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AC" w:rsidRPr="0004250E" w:rsidRDefault="0054061B" w:rsidP="0004250E">
      <w:pPr>
        <w:spacing w:line="360" w:lineRule="auto"/>
        <w:ind w:firstLine="709"/>
        <w:jc w:val="center"/>
        <w:rPr>
          <w:sz w:val="28"/>
          <w:szCs w:val="28"/>
        </w:rPr>
      </w:pPr>
      <w:bookmarkStart w:id="0" w:name="_Toc190312152"/>
      <w:bookmarkStart w:id="1" w:name="_Toc190312153"/>
      <w:r w:rsidRPr="0004250E">
        <w:rPr>
          <w:sz w:val="28"/>
          <w:szCs w:val="28"/>
        </w:rPr>
        <w:t>Министерство образования и науки Российской Федерации</w:t>
      </w:r>
    </w:p>
    <w:p w:rsidR="0054061B" w:rsidRPr="0004250E" w:rsidRDefault="0054061B" w:rsidP="0004250E">
      <w:pPr>
        <w:spacing w:line="360" w:lineRule="auto"/>
        <w:ind w:firstLine="709"/>
        <w:jc w:val="center"/>
        <w:rPr>
          <w:sz w:val="28"/>
          <w:szCs w:val="28"/>
        </w:rPr>
      </w:pPr>
      <w:r w:rsidRPr="0004250E">
        <w:rPr>
          <w:sz w:val="28"/>
          <w:szCs w:val="28"/>
        </w:rPr>
        <w:t>НОУ ВПО «Сибирская академия финансов и банковского дела» (САФБД)</w:t>
      </w:r>
    </w:p>
    <w:p w:rsidR="0004250E" w:rsidRPr="0004250E" w:rsidRDefault="0004250E" w:rsidP="0004250E">
      <w:pPr>
        <w:tabs>
          <w:tab w:val="left" w:pos="7320"/>
        </w:tabs>
        <w:spacing w:line="360" w:lineRule="auto"/>
        <w:ind w:firstLine="709"/>
        <w:jc w:val="center"/>
        <w:rPr>
          <w:sz w:val="28"/>
          <w:szCs w:val="28"/>
        </w:rPr>
      </w:pPr>
    </w:p>
    <w:p w:rsidR="0004250E" w:rsidRPr="0004250E" w:rsidRDefault="0004250E" w:rsidP="0004250E">
      <w:pPr>
        <w:tabs>
          <w:tab w:val="left" w:pos="7320"/>
        </w:tabs>
        <w:spacing w:line="360" w:lineRule="auto"/>
        <w:ind w:firstLine="709"/>
        <w:jc w:val="center"/>
        <w:rPr>
          <w:sz w:val="28"/>
          <w:szCs w:val="28"/>
        </w:rPr>
      </w:pPr>
    </w:p>
    <w:p w:rsidR="0004250E" w:rsidRPr="0004250E" w:rsidRDefault="0004250E" w:rsidP="0004250E">
      <w:pPr>
        <w:tabs>
          <w:tab w:val="left" w:pos="7320"/>
        </w:tabs>
        <w:spacing w:line="360" w:lineRule="auto"/>
        <w:ind w:firstLine="709"/>
        <w:jc w:val="center"/>
        <w:rPr>
          <w:sz w:val="28"/>
          <w:szCs w:val="28"/>
        </w:rPr>
      </w:pPr>
    </w:p>
    <w:p w:rsidR="0004250E" w:rsidRPr="0004250E" w:rsidRDefault="0004250E" w:rsidP="0004250E">
      <w:pPr>
        <w:tabs>
          <w:tab w:val="left" w:pos="7320"/>
        </w:tabs>
        <w:spacing w:line="360" w:lineRule="auto"/>
        <w:ind w:firstLine="709"/>
        <w:jc w:val="center"/>
        <w:rPr>
          <w:sz w:val="28"/>
          <w:szCs w:val="28"/>
        </w:rPr>
      </w:pPr>
    </w:p>
    <w:p w:rsidR="0004250E" w:rsidRPr="0004250E" w:rsidRDefault="0004250E" w:rsidP="0004250E">
      <w:pPr>
        <w:tabs>
          <w:tab w:val="left" w:pos="7320"/>
        </w:tabs>
        <w:spacing w:line="360" w:lineRule="auto"/>
        <w:ind w:firstLine="709"/>
        <w:jc w:val="center"/>
        <w:rPr>
          <w:sz w:val="28"/>
          <w:szCs w:val="28"/>
        </w:rPr>
      </w:pPr>
    </w:p>
    <w:p w:rsidR="0004250E" w:rsidRPr="0004250E" w:rsidRDefault="0004250E" w:rsidP="0004250E">
      <w:pPr>
        <w:tabs>
          <w:tab w:val="left" w:pos="7320"/>
        </w:tabs>
        <w:spacing w:line="360" w:lineRule="auto"/>
        <w:ind w:firstLine="709"/>
        <w:jc w:val="center"/>
        <w:rPr>
          <w:sz w:val="28"/>
          <w:szCs w:val="28"/>
        </w:rPr>
      </w:pPr>
    </w:p>
    <w:p w:rsidR="0004250E" w:rsidRPr="0004250E" w:rsidRDefault="0004250E" w:rsidP="0004250E">
      <w:pPr>
        <w:tabs>
          <w:tab w:val="left" w:pos="7320"/>
        </w:tabs>
        <w:spacing w:line="360" w:lineRule="auto"/>
        <w:ind w:firstLine="709"/>
        <w:jc w:val="center"/>
        <w:rPr>
          <w:sz w:val="28"/>
          <w:szCs w:val="28"/>
        </w:rPr>
      </w:pPr>
    </w:p>
    <w:p w:rsidR="0004250E" w:rsidRPr="0004250E" w:rsidRDefault="0004250E" w:rsidP="0004250E">
      <w:pPr>
        <w:tabs>
          <w:tab w:val="left" w:pos="7320"/>
        </w:tabs>
        <w:spacing w:line="360" w:lineRule="auto"/>
        <w:ind w:firstLine="709"/>
        <w:jc w:val="center"/>
        <w:rPr>
          <w:sz w:val="28"/>
          <w:szCs w:val="28"/>
        </w:rPr>
      </w:pPr>
    </w:p>
    <w:p w:rsidR="0004250E" w:rsidRPr="0004250E" w:rsidRDefault="0004250E" w:rsidP="0004250E">
      <w:pPr>
        <w:tabs>
          <w:tab w:val="left" w:pos="7320"/>
        </w:tabs>
        <w:spacing w:line="360" w:lineRule="auto"/>
        <w:ind w:firstLine="709"/>
        <w:jc w:val="center"/>
        <w:rPr>
          <w:sz w:val="28"/>
          <w:szCs w:val="28"/>
        </w:rPr>
      </w:pPr>
    </w:p>
    <w:p w:rsidR="0004250E" w:rsidRDefault="0004250E" w:rsidP="0004250E">
      <w:pPr>
        <w:tabs>
          <w:tab w:val="left" w:pos="7320"/>
        </w:tabs>
        <w:spacing w:line="360" w:lineRule="auto"/>
        <w:ind w:firstLine="709"/>
        <w:jc w:val="center"/>
        <w:rPr>
          <w:sz w:val="28"/>
          <w:szCs w:val="28"/>
        </w:rPr>
      </w:pPr>
    </w:p>
    <w:p w:rsidR="0004250E" w:rsidRDefault="0004250E" w:rsidP="0004250E">
      <w:pPr>
        <w:tabs>
          <w:tab w:val="left" w:pos="7320"/>
        </w:tabs>
        <w:spacing w:line="360" w:lineRule="auto"/>
        <w:ind w:firstLine="709"/>
        <w:jc w:val="center"/>
        <w:rPr>
          <w:sz w:val="28"/>
          <w:szCs w:val="28"/>
        </w:rPr>
      </w:pPr>
    </w:p>
    <w:p w:rsidR="00A01FC8" w:rsidRPr="0004250E" w:rsidRDefault="00A01FC8" w:rsidP="0004250E">
      <w:pPr>
        <w:tabs>
          <w:tab w:val="left" w:pos="7320"/>
        </w:tabs>
        <w:spacing w:line="360" w:lineRule="auto"/>
        <w:ind w:firstLine="709"/>
        <w:jc w:val="center"/>
        <w:rPr>
          <w:sz w:val="28"/>
          <w:szCs w:val="28"/>
        </w:rPr>
      </w:pPr>
      <w:r w:rsidRPr="0004250E">
        <w:rPr>
          <w:sz w:val="28"/>
          <w:szCs w:val="28"/>
        </w:rPr>
        <w:t>Дипломная работа</w:t>
      </w:r>
    </w:p>
    <w:p w:rsidR="00A01FC8" w:rsidRPr="0004250E" w:rsidRDefault="00A01FC8" w:rsidP="0004250E">
      <w:pPr>
        <w:tabs>
          <w:tab w:val="left" w:pos="7320"/>
        </w:tabs>
        <w:spacing w:line="360" w:lineRule="auto"/>
        <w:ind w:firstLine="709"/>
        <w:jc w:val="center"/>
        <w:rPr>
          <w:sz w:val="28"/>
          <w:szCs w:val="28"/>
        </w:rPr>
      </w:pPr>
      <w:r w:rsidRPr="0004250E">
        <w:rPr>
          <w:sz w:val="28"/>
          <w:szCs w:val="28"/>
        </w:rPr>
        <w:t>Ф</w:t>
      </w:r>
      <w:r w:rsidR="00FA64DE" w:rsidRPr="0004250E">
        <w:rPr>
          <w:sz w:val="28"/>
          <w:szCs w:val="28"/>
        </w:rPr>
        <w:t>инансовые аспекты государственной политики по поддержке материнства и детства</w:t>
      </w:r>
    </w:p>
    <w:p w:rsidR="00A01FC8" w:rsidRPr="0004250E" w:rsidRDefault="00A01FC8" w:rsidP="0004250E">
      <w:pPr>
        <w:tabs>
          <w:tab w:val="left" w:pos="7320"/>
        </w:tabs>
        <w:spacing w:line="360" w:lineRule="auto"/>
        <w:ind w:firstLine="709"/>
        <w:jc w:val="center"/>
        <w:rPr>
          <w:sz w:val="28"/>
          <w:szCs w:val="28"/>
        </w:rPr>
      </w:pPr>
    </w:p>
    <w:p w:rsidR="00A41B0B" w:rsidRPr="0004250E" w:rsidRDefault="00A01FC8" w:rsidP="0004250E">
      <w:pPr>
        <w:spacing w:line="360" w:lineRule="auto"/>
        <w:ind w:firstLine="709"/>
        <w:jc w:val="both"/>
        <w:rPr>
          <w:sz w:val="28"/>
          <w:szCs w:val="28"/>
        </w:rPr>
      </w:pPr>
      <w:r w:rsidRPr="0004250E">
        <w:rPr>
          <w:sz w:val="28"/>
          <w:szCs w:val="28"/>
        </w:rPr>
        <w:t>Выполнил</w:t>
      </w:r>
    </w:p>
    <w:p w:rsidR="00A01FC8" w:rsidRPr="0004250E" w:rsidRDefault="00A01FC8" w:rsidP="0004250E">
      <w:pPr>
        <w:spacing w:line="360" w:lineRule="auto"/>
        <w:ind w:firstLine="709"/>
        <w:jc w:val="both"/>
        <w:rPr>
          <w:sz w:val="28"/>
          <w:szCs w:val="28"/>
        </w:rPr>
      </w:pPr>
      <w:r w:rsidRPr="0004250E">
        <w:rPr>
          <w:sz w:val="28"/>
          <w:szCs w:val="28"/>
        </w:rPr>
        <w:t>Л.А. Михайлова</w:t>
      </w:r>
    </w:p>
    <w:p w:rsidR="00513D42" w:rsidRPr="0004250E" w:rsidRDefault="00513D42" w:rsidP="0004250E">
      <w:pPr>
        <w:spacing w:line="360" w:lineRule="auto"/>
        <w:ind w:firstLine="709"/>
        <w:jc w:val="both"/>
        <w:rPr>
          <w:sz w:val="28"/>
          <w:szCs w:val="28"/>
        </w:rPr>
      </w:pPr>
    </w:p>
    <w:p w:rsidR="0004250E" w:rsidRDefault="0004250E" w:rsidP="0004250E">
      <w:pPr>
        <w:spacing w:line="360" w:lineRule="auto"/>
        <w:ind w:firstLine="709"/>
        <w:jc w:val="center"/>
        <w:rPr>
          <w:sz w:val="28"/>
          <w:szCs w:val="28"/>
        </w:rPr>
      </w:pPr>
    </w:p>
    <w:p w:rsidR="0004250E" w:rsidRDefault="0004250E" w:rsidP="0004250E">
      <w:pPr>
        <w:spacing w:line="360" w:lineRule="auto"/>
        <w:ind w:firstLine="709"/>
        <w:jc w:val="center"/>
        <w:rPr>
          <w:sz w:val="28"/>
          <w:szCs w:val="28"/>
        </w:rPr>
      </w:pPr>
    </w:p>
    <w:p w:rsidR="0004250E" w:rsidRDefault="0004250E" w:rsidP="0004250E">
      <w:pPr>
        <w:spacing w:line="360" w:lineRule="auto"/>
        <w:ind w:firstLine="709"/>
        <w:jc w:val="center"/>
        <w:rPr>
          <w:sz w:val="28"/>
          <w:szCs w:val="28"/>
        </w:rPr>
      </w:pPr>
    </w:p>
    <w:p w:rsidR="0004250E" w:rsidRDefault="0004250E" w:rsidP="0004250E">
      <w:pPr>
        <w:spacing w:line="360" w:lineRule="auto"/>
        <w:ind w:firstLine="709"/>
        <w:jc w:val="center"/>
        <w:rPr>
          <w:sz w:val="28"/>
          <w:szCs w:val="28"/>
        </w:rPr>
      </w:pPr>
    </w:p>
    <w:p w:rsidR="0004250E" w:rsidRDefault="0004250E" w:rsidP="0004250E">
      <w:pPr>
        <w:spacing w:line="360" w:lineRule="auto"/>
        <w:ind w:firstLine="709"/>
        <w:jc w:val="center"/>
        <w:rPr>
          <w:sz w:val="28"/>
          <w:szCs w:val="28"/>
        </w:rPr>
      </w:pPr>
    </w:p>
    <w:p w:rsidR="0004250E" w:rsidRDefault="0004250E" w:rsidP="0004250E">
      <w:pPr>
        <w:spacing w:line="360" w:lineRule="auto"/>
        <w:ind w:firstLine="709"/>
        <w:jc w:val="center"/>
        <w:rPr>
          <w:sz w:val="28"/>
          <w:szCs w:val="28"/>
        </w:rPr>
      </w:pPr>
    </w:p>
    <w:p w:rsidR="000F19AC" w:rsidRPr="0004250E" w:rsidRDefault="003B293B" w:rsidP="0004250E">
      <w:pPr>
        <w:spacing w:line="360" w:lineRule="auto"/>
        <w:ind w:firstLine="709"/>
        <w:jc w:val="center"/>
        <w:rPr>
          <w:sz w:val="28"/>
          <w:szCs w:val="28"/>
        </w:rPr>
      </w:pPr>
      <w:r w:rsidRPr="0004250E">
        <w:rPr>
          <w:sz w:val="28"/>
          <w:szCs w:val="28"/>
        </w:rPr>
        <w:t>Новосибирск</w:t>
      </w:r>
    </w:p>
    <w:p w:rsidR="003B293B" w:rsidRPr="0004250E" w:rsidRDefault="003B293B" w:rsidP="0004250E">
      <w:pPr>
        <w:spacing w:line="360" w:lineRule="auto"/>
        <w:ind w:firstLine="709"/>
        <w:jc w:val="center"/>
        <w:rPr>
          <w:sz w:val="28"/>
          <w:szCs w:val="28"/>
        </w:rPr>
      </w:pPr>
      <w:r w:rsidRPr="0004250E">
        <w:rPr>
          <w:sz w:val="28"/>
          <w:szCs w:val="28"/>
        </w:rPr>
        <w:t>2010</w:t>
      </w:r>
    </w:p>
    <w:p w:rsidR="00E34D04" w:rsidRPr="0004250E" w:rsidRDefault="0004250E" w:rsidP="0004250E">
      <w:pPr>
        <w:spacing w:line="360" w:lineRule="auto"/>
        <w:ind w:firstLine="709"/>
        <w:jc w:val="both"/>
        <w:rPr>
          <w:sz w:val="28"/>
          <w:szCs w:val="28"/>
        </w:rPr>
      </w:pPr>
      <w:r>
        <w:rPr>
          <w:sz w:val="28"/>
          <w:szCs w:val="28"/>
        </w:rPr>
        <w:br w:type="page"/>
      </w:r>
      <w:r w:rsidR="00741F15" w:rsidRPr="0004250E">
        <w:rPr>
          <w:sz w:val="28"/>
          <w:szCs w:val="28"/>
        </w:rPr>
        <w:lastRenderedPageBreak/>
        <w:t>А</w:t>
      </w:r>
      <w:r w:rsidR="00E34D04" w:rsidRPr="0004250E">
        <w:rPr>
          <w:sz w:val="28"/>
          <w:szCs w:val="28"/>
        </w:rPr>
        <w:t>ННОТАЦИЯ</w:t>
      </w:r>
    </w:p>
    <w:p w:rsidR="00E34D04" w:rsidRPr="0004250E" w:rsidRDefault="00E34D04" w:rsidP="0004250E">
      <w:pPr>
        <w:spacing w:line="360" w:lineRule="auto"/>
        <w:ind w:firstLine="709"/>
        <w:jc w:val="both"/>
        <w:rPr>
          <w:sz w:val="28"/>
          <w:szCs w:val="28"/>
        </w:rPr>
      </w:pPr>
    </w:p>
    <w:p w:rsidR="00E34D04" w:rsidRPr="0004250E" w:rsidRDefault="00E34D04" w:rsidP="0004250E">
      <w:pPr>
        <w:spacing w:line="360" w:lineRule="auto"/>
        <w:ind w:firstLine="709"/>
        <w:jc w:val="both"/>
        <w:rPr>
          <w:sz w:val="28"/>
          <w:szCs w:val="28"/>
        </w:rPr>
      </w:pPr>
      <w:r w:rsidRPr="0004250E">
        <w:rPr>
          <w:sz w:val="28"/>
          <w:szCs w:val="28"/>
        </w:rPr>
        <w:t>Данная дипломная работа отражает государственную поддержку граждан, имеющих детей. В работе рассмотрены теоретические и финансовые аспекты государственной социальной политики в области поддержки материнства и детства, характеризующие сущность, виды государственных пособий. Был проведен анализ реализации федеральной, областной и городской целевых программ. Определены проблемы усовершенствования демографической политики в РФ.</w:t>
      </w:r>
    </w:p>
    <w:p w:rsidR="001535FA" w:rsidRDefault="000A3BBE" w:rsidP="0004250E">
      <w:pPr>
        <w:pStyle w:val="11"/>
        <w:ind w:firstLine="709"/>
        <w:rPr>
          <w:b w:val="0"/>
        </w:rPr>
      </w:pPr>
      <w:r>
        <w:rPr>
          <w:b w:val="0"/>
        </w:rPr>
        <w:br w:type="page"/>
      </w:r>
      <w:r w:rsidR="001535FA" w:rsidRPr="0004250E">
        <w:rPr>
          <w:b w:val="0"/>
        </w:rPr>
        <w:t>О</w:t>
      </w:r>
      <w:r w:rsidR="00605D16" w:rsidRPr="0004250E">
        <w:rPr>
          <w:b w:val="0"/>
        </w:rPr>
        <w:t>главление</w:t>
      </w:r>
    </w:p>
    <w:p w:rsidR="000A3BBE" w:rsidRPr="000A3BBE" w:rsidRDefault="000A3BBE" w:rsidP="000A3BBE">
      <w:pPr>
        <w:spacing w:line="360" w:lineRule="auto"/>
        <w:rPr>
          <w:sz w:val="28"/>
          <w:szCs w:val="28"/>
        </w:rPr>
      </w:pPr>
    </w:p>
    <w:p w:rsidR="00BB0628" w:rsidRPr="0004250E" w:rsidRDefault="00BB0628" w:rsidP="000A3BBE">
      <w:pPr>
        <w:pStyle w:val="11"/>
        <w:rPr>
          <w:b w:val="0"/>
        </w:rPr>
      </w:pPr>
      <w:r w:rsidRPr="0004250E">
        <w:rPr>
          <w:b w:val="0"/>
        </w:rPr>
        <w:fldChar w:fldCharType="begin"/>
      </w:r>
      <w:r w:rsidRPr="0004250E">
        <w:rPr>
          <w:b w:val="0"/>
        </w:rPr>
        <w:instrText xml:space="preserve"> TOC \o "1-3" \h \z \u </w:instrText>
      </w:r>
      <w:r w:rsidRPr="0004250E">
        <w:rPr>
          <w:b w:val="0"/>
        </w:rPr>
        <w:fldChar w:fldCharType="separate"/>
      </w:r>
      <w:hyperlink w:anchor="_Toc254988406" w:history="1">
        <w:r w:rsidR="008C3A45" w:rsidRPr="0004250E">
          <w:rPr>
            <w:rStyle w:val="aa"/>
            <w:b w:val="0"/>
            <w:color w:val="auto"/>
          </w:rPr>
          <w:t>Введение</w:t>
        </w:r>
      </w:hyperlink>
    </w:p>
    <w:p w:rsidR="00BB0628" w:rsidRPr="0004250E" w:rsidRDefault="000869C0" w:rsidP="000A3BBE">
      <w:pPr>
        <w:pStyle w:val="11"/>
        <w:rPr>
          <w:b w:val="0"/>
        </w:rPr>
      </w:pPr>
      <w:hyperlink w:anchor="_Toc254988407" w:history="1">
        <w:r w:rsidR="00BB0628" w:rsidRPr="0004250E">
          <w:rPr>
            <w:rStyle w:val="aa"/>
            <w:b w:val="0"/>
            <w:color w:val="auto"/>
          </w:rPr>
          <w:t xml:space="preserve">1. </w:t>
        </w:r>
        <w:r w:rsidR="008C3A45" w:rsidRPr="0004250E">
          <w:rPr>
            <w:rStyle w:val="aa"/>
            <w:b w:val="0"/>
            <w:color w:val="auto"/>
          </w:rPr>
          <w:t>Теоретические основы государственной политики по поддержке материнства и детства</w:t>
        </w:r>
      </w:hyperlink>
    </w:p>
    <w:p w:rsidR="00BB0628" w:rsidRPr="0004250E" w:rsidRDefault="000869C0" w:rsidP="000A3BBE">
      <w:pPr>
        <w:pStyle w:val="21"/>
        <w:ind w:firstLine="0"/>
        <w:rPr>
          <w:noProof/>
          <w:sz w:val="28"/>
        </w:rPr>
      </w:pPr>
      <w:hyperlink w:anchor="_Toc254988408" w:history="1">
        <w:r w:rsidR="00BB0628" w:rsidRPr="0004250E">
          <w:rPr>
            <w:rStyle w:val="aa"/>
            <w:noProof/>
            <w:color w:val="auto"/>
            <w:sz w:val="28"/>
            <w:szCs w:val="28"/>
          </w:rPr>
          <w:t>1.1</w:t>
        </w:r>
        <w:r w:rsidR="00BB0628" w:rsidRPr="0004250E">
          <w:rPr>
            <w:noProof/>
            <w:sz w:val="28"/>
          </w:rPr>
          <w:tab/>
        </w:r>
        <w:r w:rsidR="00BB0628" w:rsidRPr="0004250E">
          <w:rPr>
            <w:rStyle w:val="aa"/>
            <w:noProof/>
            <w:color w:val="auto"/>
            <w:sz w:val="28"/>
            <w:szCs w:val="28"/>
          </w:rPr>
          <w:t>Теоретические и финансовые аспекты государственной социальной политики в области поддержки материнства и детства</w:t>
        </w:r>
      </w:hyperlink>
    </w:p>
    <w:p w:rsidR="00BB0628" w:rsidRPr="0004250E" w:rsidRDefault="000869C0" w:rsidP="000A3BBE">
      <w:pPr>
        <w:pStyle w:val="21"/>
        <w:ind w:firstLine="0"/>
        <w:rPr>
          <w:noProof/>
          <w:sz w:val="28"/>
        </w:rPr>
      </w:pPr>
      <w:hyperlink w:anchor="_Toc254988409" w:history="1">
        <w:r w:rsidR="00BB0628" w:rsidRPr="0004250E">
          <w:rPr>
            <w:rStyle w:val="aa"/>
            <w:noProof/>
            <w:color w:val="auto"/>
            <w:sz w:val="28"/>
            <w:szCs w:val="28"/>
          </w:rPr>
          <w:t>1.2 Организационно-правовые основы реализации государственной политики по поддержке материнства и детства</w:t>
        </w:r>
      </w:hyperlink>
    </w:p>
    <w:p w:rsidR="00BB0628" w:rsidRPr="0004250E" w:rsidRDefault="000869C0" w:rsidP="000A3BBE">
      <w:pPr>
        <w:pStyle w:val="21"/>
        <w:ind w:firstLine="0"/>
        <w:rPr>
          <w:noProof/>
          <w:sz w:val="28"/>
        </w:rPr>
      </w:pPr>
      <w:hyperlink w:anchor="_Toc254988410" w:history="1">
        <w:r w:rsidR="000A3BBE">
          <w:rPr>
            <w:rStyle w:val="aa"/>
            <w:noProof/>
            <w:color w:val="auto"/>
            <w:sz w:val="28"/>
            <w:szCs w:val="28"/>
          </w:rPr>
          <w:t>1.3</w:t>
        </w:r>
        <w:r w:rsidR="00BB0628" w:rsidRPr="0004250E">
          <w:rPr>
            <w:rStyle w:val="aa"/>
            <w:noProof/>
            <w:color w:val="auto"/>
            <w:sz w:val="28"/>
            <w:szCs w:val="28"/>
          </w:rPr>
          <w:t xml:space="preserve"> Характеристика демографической ситуации в России и Новосибирской области на современном этапе</w:t>
        </w:r>
      </w:hyperlink>
    </w:p>
    <w:p w:rsidR="00BB0628" w:rsidRPr="0004250E" w:rsidRDefault="000869C0" w:rsidP="000A3BBE">
      <w:pPr>
        <w:pStyle w:val="11"/>
        <w:rPr>
          <w:b w:val="0"/>
        </w:rPr>
      </w:pPr>
      <w:hyperlink w:anchor="_Toc254988411" w:history="1">
        <w:r w:rsidR="00BB0628" w:rsidRPr="0004250E">
          <w:rPr>
            <w:rStyle w:val="aa"/>
            <w:b w:val="0"/>
            <w:caps/>
            <w:color w:val="auto"/>
          </w:rPr>
          <w:t xml:space="preserve">2. </w:t>
        </w:r>
        <w:r w:rsidR="008C3A45" w:rsidRPr="0004250E">
          <w:rPr>
            <w:rStyle w:val="aa"/>
            <w:b w:val="0"/>
            <w:color w:val="auto"/>
          </w:rPr>
          <w:t>Финансовый механизм реализации государственной политики по поддержке материнства и детства</w:t>
        </w:r>
      </w:hyperlink>
    </w:p>
    <w:p w:rsidR="00BB0628" w:rsidRPr="0004250E" w:rsidRDefault="000869C0" w:rsidP="000A3BBE">
      <w:pPr>
        <w:pStyle w:val="21"/>
        <w:ind w:firstLine="0"/>
        <w:rPr>
          <w:noProof/>
          <w:sz w:val="28"/>
        </w:rPr>
      </w:pPr>
      <w:hyperlink w:anchor="_Toc254988412" w:history="1">
        <w:r w:rsidR="00BB0628" w:rsidRPr="0004250E">
          <w:rPr>
            <w:rStyle w:val="aa"/>
            <w:noProof/>
            <w:color w:val="auto"/>
            <w:sz w:val="28"/>
            <w:szCs w:val="28"/>
          </w:rPr>
          <w:t>2.1 Порядок и условия выплат</w:t>
        </w:r>
        <w:r w:rsidR="00CA2C85" w:rsidRPr="0004250E">
          <w:rPr>
            <w:rStyle w:val="aa"/>
            <w:noProof/>
            <w:color w:val="auto"/>
            <w:sz w:val="28"/>
            <w:szCs w:val="28"/>
          </w:rPr>
          <w:t>ы</w:t>
        </w:r>
        <w:r w:rsidR="00BB0628" w:rsidRPr="0004250E">
          <w:rPr>
            <w:rStyle w:val="aa"/>
            <w:noProof/>
            <w:color w:val="auto"/>
            <w:sz w:val="28"/>
            <w:szCs w:val="28"/>
          </w:rPr>
          <w:t xml:space="preserve"> социальных пособий</w:t>
        </w:r>
      </w:hyperlink>
    </w:p>
    <w:p w:rsidR="00BB0628" w:rsidRPr="0004250E" w:rsidRDefault="000869C0" w:rsidP="000A3BBE">
      <w:pPr>
        <w:pStyle w:val="21"/>
        <w:ind w:firstLine="0"/>
        <w:rPr>
          <w:noProof/>
          <w:sz w:val="28"/>
        </w:rPr>
      </w:pPr>
      <w:hyperlink w:anchor="_Toc254988413" w:history="1">
        <w:r w:rsidR="00BB0628" w:rsidRPr="0004250E">
          <w:rPr>
            <w:rStyle w:val="aa"/>
            <w:noProof/>
            <w:color w:val="auto"/>
            <w:kern w:val="32"/>
            <w:sz w:val="28"/>
            <w:szCs w:val="28"/>
          </w:rPr>
          <w:t>2.2 Анализ государственной финансовой поддержки граждан и семей, имеющих</w:t>
        </w:r>
        <w:r w:rsidR="008C3A45" w:rsidRPr="0004250E">
          <w:rPr>
            <w:rStyle w:val="aa"/>
            <w:noProof/>
            <w:color w:val="auto"/>
            <w:kern w:val="32"/>
            <w:sz w:val="28"/>
            <w:szCs w:val="28"/>
          </w:rPr>
          <w:t xml:space="preserve"> </w:t>
        </w:r>
        <w:r w:rsidR="00BB0628" w:rsidRPr="0004250E">
          <w:rPr>
            <w:rStyle w:val="aa"/>
            <w:noProof/>
            <w:color w:val="auto"/>
            <w:kern w:val="32"/>
            <w:sz w:val="28"/>
            <w:szCs w:val="28"/>
          </w:rPr>
          <w:t>детей</w:t>
        </w:r>
      </w:hyperlink>
    </w:p>
    <w:p w:rsidR="00BB0628" w:rsidRPr="0004250E" w:rsidRDefault="000869C0" w:rsidP="000A3BBE">
      <w:pPr>
        <w:pStyle w:val="21"/>
        <w:ind w:firstLine="0"/>
        <w:rPr>
          <w:noProof/>
          <w:sz w:val="28"/>
        </w:rPr>
      </w:pPr>
      <w:hyperlink w:anchor="_Toc254988414" w:history="1">
        <w:r w:rsidR="000A3BBE">
          <w:rPr>
            <w:rStyle w:val="aa"/>
            <w:noProof/>
            <w:color w:val="auto"/>
            <w:sz w:val="28"/>
            <w:szCs w:val="28"/>
          </w:rPr>
          <w:t>2.3</w:t>
        </w:r>
        <w:r w:rsidR="00BB0628" w:rsidRPr="0004250E">
          <w:rPr>
            <w:rStyle w:val="aa"/>
            <w:noProof/>
            <w:color w:val="auto"/>
            <w:sz w:val="28"/>
            <w:szCs w:val="28"/>
          </w:rPr>
          <w:t xml:space="preserve"> Направления государственной политики по улучшению демографической ситуации в РФ</w:t>
        </w:r>
      </w:hyperlink>
    </w:p>
    <w:p w:rsidR="00BB0628" w:rsidRPr="0004250E" w:rsidRDefault="000869C0" w:rsidP="000A3BBE">
      <w:pPr>
        <w:pStyle w:val="11"/>
        <w:rPr>
          <w:b w:val="0"/>
        </w:rPr>
      </w:pPr>
      <w:hyperlink w:anchor="_Toc254988415" w:history="1">
        <w:r w:rsidR="00BB0628" w:rsidRPr="0004250E">
          <w:rPr>
            <w:rStyle w:val="aa"/>
            <w:b w:val="0"/>
            <w:caps/>
            <w:color w:val="auto"/>
          </w:rPr>
          <w:t xml:space="preserve">3. </w:t>
        </w:r>
        <w:r w:rsidR="00D65E37" w:rsidRPr="0004250E">
          <w:rPr>
            <w:rStyle w:val="aa"/>
            <w:b w:val="0"/>
            <w:color w:val="auto"/>
          </w:rPr>
          <w:t>Оценка эффективности деятельности органов власти по осуществлению мер поддержки детства через реализацию целевых программ</w:t>
        </w:r>
      </w:hyperlink>
    </w:p>
    <w:p w:rsidR="00BB0628" w:rsidRPr="0004250E" w:rsidRDefault="000869C0" w:rsidP="000A3BBE">
      <w:pPr>
        <w:pStyle w:val="21"/>
        <w:ind w:firstLine="0"/>
        <w:rPr>
          <w:noProof/>
          <w:sz w:val="28"/>
        </w:rPr>
      </w:pPr>
      <w:hyperlink w:anchor="_Toc254988416" w:history="1">
        <w:r w:rsidR="00BB0628" w:rsidRPr="0004250E">
          <w:rPr>
            <w:rStyle w:val="aa"/>
            <w:noProof/>
            <w:color w:val="auto"/>
            <w:sz w:val="28"/>
            <w:szCs w:val="28"/>
          </w:rPr>
          <w:t>3.1 Анализ реализации федеральной целевой программы «Дети России» на 2007-2010 гг.</w:t>
        </w:r>
      </w:hyperlink>
    </w:p>
    <w:p w:rsidR="00BB0628" w:rsidRPr="0004250E" w:rsidRDefault="000869C0" w:rsidP="000A3BBE">
      <w:pPr>
        <w:pStyle w:val="21"/>
        <w:ind w:firstLine="0"/>
        <w:rPr>
          <w:noProof/>
          <w:sz w:val="28"/>
        </w:rPr>
      </w:pPr>
      <w:hyperlink w:anchor="_Toc254988417" w:history="1">
        <w:r w:rsidR="000A3BBE">
          <w:rPr>
            <w:rStyle w:val="aa"/>
            <w:noProof/>
            <w:color w:val="auto"/>
            <w:sz w:val="28"/>
            <w:szCs w:val="28"/>
          </w:rPr>
          <w:t>3.2</w:t>
        </w:r>
        <w:r w:rsidR="00BB0628" w:rsidRPr="0004250E">
          <w:rPr>
            <w:rStyle w:val="aa"/>
            <w:noProof/>
            <w:color w:val="auto"/>
            <w:sz w:val="28"/>
            <w:szCs w:val="28"/>
          </w:rPr>
          <w:t xml:space="preserve"> Анализ реализации областной программы «Дети Новосибирской области на 2008-2012 год</w:t>
        </w:r>
        <w:r w:rsidR="00CA2C85" w:rsidRPr="0004250E">
          <w:rPr>
            <w:rStyle w:val="aa"/>
            <w:noProof/>
            <w:color w:val="auto"/>
            <w:sz w:val="28"/>
            <w:szCs w:val="28"/>
          </w:rPr>
          <w:t>ы</w:t>
        </w:r>
        <w:r w:rsidR="00BB0628" w:rsidRPr="0004250E">
          <w:rPr>
            <w:rStyle w:val="aa"/>
            <w:noProof/>
            <w:color w:val="auto"/>
            <w:sz w:val="28"/>
            <w:szCs w:val="28"/>
          </w:rPr>
          <w:t>»</w:t>
        </w:r>
      </w:hyperlink>
    </w:p>
    <w:p w:rsidR="00BB0628" w:rsidRPr="0004250E" w:rsidRDefault="000869C0" w:rsidP="000A3BBE">
      <w:pPr>
        <w:pStyle w:val="21"/>
        <w:ind w:firstLine="0"/>
        <w:rPr>
          <w:noProof/>
          <w:sz w:val="28"/>
        </w:rPr>
      </w:pPr>
      <w:hyperlink w:anchor="_Toc254988418" w:history="1">
        <w:r w:rsidR="00BB0628" w:rsidRPr="0004250E">
          <w:rPr>
            <w:rStyle w:val="aa"/>
            <w:noProof/>
            <w:color w:val="auto"/>
            <w:sz w:val="28"/>
            <w:szCs w:val="28"/>
          </w:rPr>
          <w:t>3.3 Оценка эффективности и результативности муниципальной целевой программы города Новосибирска «Дети и город» на 2009-2011 год</w:t>
        </w:r>
        <w:r w:rsidR="00CA2C85" w:rsidRPr="0004250E">
          <w:rPr>
            <w:rStyle w:val="aa"/>
            <w:noProof/>
            <w:color w:val="auto"/>
            <w:sz w:val="28"/>
            <w:szCs w:val="28"/>
          </w:rPr>
          <w:t>ы</w:t>
        </w:r>
      </w:hyperlink>
    </w:p>
    <w:p w:rsidR="00BB0628" w:rsidRPr="0004250E" w:rsidRDefault="000869C0" w:rsidP="000A3BBE">
      <w:pPr>
        <w:pStyle w:val="11"/>
        <w:rPr>
          <w:b w:val="0"/>
        </w:rPr>
      </w:pPr>
      <w:hyperlink w:anchor="_Toc254988419" w:history="1">
        <w:r w:rsidR="00D65E37" w:rsidRPr="0004250E">
          <w:rPr>
            <w:rStyle w:val="aa"/>
            <w:b w:val="0"/>
            <w:color w:val="auto"/>
          </w:rPr>
          <w:t>Заключение</w:t>
        </w:r>
      </w:hyperlink>
    </w:p>
    <w:p w:rsidR="00BB0628" w:rsidRPr="0004250E" w:rsidRDefault="000869C0" w:rsidP="000A3BBE">
      <w:pPr>
        <w:pStyle w:val="11"/>
        <w:rPr>
          <w:b w:val="0"/>
        </w:rPr>
      </w:pPr>
      <w:hyperlink w:anchor="_Toc254988420" w:history="1">
        <w:r w:rsidR="00BB0628" w:rsidRPr="0004250E">
          <w:rPr>
            <w:rStyle w:val="aa"/>
            <w:b w:val="0"/>
            <w:color w:val="auto"/>
          </w:rPr>
          <w:t>Приложение А</w:t>
        </w:r>
        <w:r w:rsidR="004F2FDE" w:rsidRPr="0004250E">
          <w:rPr>
            <w:rStyle w:val="aa"/>
            <w:b w:val="0"/>
            <w:color w:val="auto"/>
          </w:rPr>
          <w:t>. Государственная поддержка семей, имеющих детей</w:t>
        </w:r>
      </w:hyperlink>
    </w:p>
    <w:p w:rsidR="000A3BBE" w:rsidRDefault="00BB0628" w:rsidP="000A3BBE">
      <w:pPr>
        <w:tabs>
          <w:tab w:val="left" w:pos="0"/>
          <w:tab w:val="left" w:pos="709"/>
          <w:tab w:val="right" w:leader="dot" w:pos="10203"/>
        </w:tabs>
        <w:spacing w:line="360" w:lineRule="auto"/>
        <w:ind w:firstLine="709"/>
        <w:jc w:val="both"/>
        <w:rPr>
          <w:szCs w:val="28"/>
        </w:rPr>
      </w:pPr>
      <w:r w:rsidRPr="0004250E">
        <w:rPr>
          <w:b/>
        </w:rPr>
        <w:fldChar w:fldCharType="end"/>
      </w:r>
      <w:bookmarkStart w:id="2" w:name="_Toc254957664"/>
      <w:bookmarkStart w:id="3" w:name="_Toc254988406"/>
    </w:p>
    <w:p w:rsidR="00030B07" w:rsidRPr="000A3BBE" w:rsidRDefault="000A3BBE" w:rsidP="000A3BBE">
      <w:pPr>
        <w:tabs>
          <w:tab w:val="left" w:pos="0"/>
          <w:tab w:val="left" w:pos="709"/>
          <w:tab w:val="right" w:leader="dot" w:pos="10203"/>
        </w:tabs>
        <w:spacing w:line="360" w:lineRule="auto"/>
        <w:ind w:firstLine="709"/>
        <w:jc w:val="both"/>
        <w:rPr>
          <w:sz w:val="28"/>
          <w:szCs w:val="28"/>
        </w:rPr>
      </w:pPr>
      <w:r>
        <w:rPr>
          <w:szCs w:val="28"/>
        </w:rPr>
        <w:br w:type="page"/>
      </w:r>
      <w:r w:rsidR="00030B07" w:rsidRPr="000A3BBE">
        <w:rPr>
          <w:sz w:val="28"/>
          <w:szCs w:val="28"/>
        </w:rPr>
        <w:t>Введение</w:t>
      </w:r>
      <w:bookmarkEnd w:id="0"/>
      <w:bookmarkEnd w:id="2"/>
      <w:bookmarkEnd w:id="3"/>
    </w:p>
    <w:p w:rsidR="003B694A" w:rsidRPr="0004250E" w:rsidRDefault="003B694A" w:rsidP="0004250E">
      <w:pPr>
        <w:spacing w:line="360" w:lineRule="auto"/>
        <w:ind w:firstLine="709"/>
        <w:jc w:val="both"/>
        <w:rPr>
          <w:sz w:val="28"/>
        </w:rPr>
      </w:pPr>
    </w:p>
    <w:p w:rsidR="000E057F" w:rsidRPr="0004250E" w:rsidRDefault="000E057F" w:rsidP="0004250E">
      <w:pPr>
        <w:spacing w:line="360" w:lineRule="auto"/>
        <w:ind w:firstLine="709"/>
        <w:jc w:val="both"/>
        <w:rPr>
          <w:sz w:val="28"/>
          <w:szCs w:val="28"/>
        </w:rPr>
      </w:pPr>
      <w:r w:rsidRPr="0004250E">
        <w:rPr>
          <w:sz w:val="28"/>
          <w:szCs w:val="28"/>
        </w:rPr>
        <w:t xml:space="preserve">В настоящее время Россия находится на третьей фазе демографического перехода. Наблюдается депопуляция. Однако помимо общих причин, объясняемых концепцией демографического перехода, на динамику численности населения в России влияют и другие причины: демографические волны, экономический кризис. </w:t>
      </w:r>
    </w:p>
    <w:p w:rsidR="000E057F" w:rsidRPr="0004250E" w:rsidRDefault="000E057F" w:rsidP="0004250E">
      <w:pPr>
        <w:spacing w:line="360" w:lineRule="auto"/>
        <w:ind w:firstLine="709"/>
        <w:jc w:val="both"/>
        <w:rPr>
          <w:sz w:val="28"/>
          <w:szCs w:val="28"/>
        </w:rPr>
      </w:pPr>
      <w:r w:rsidRPr="0004250E">
        <w:rPr>
          <w:sz w:val="28"/>
          <w:szCs w:val="28"/>
        </w:rPr>
        <w:t xml:space="preserve">Экономический кризис и распад СССР вызвали смену миграционных тенденций. Резко снизилась миграция в города, начался отток из северных районов нового освоения. Мигранты с севера расселяются в основном в центральных и южных районах России. Туда же устремляется поток мигрантов из ближнего Зарубежья (в районы границ с республиками Закавказья и Казахстаном). </w:t>
      </w:r>
    </w:p>
    <w:p w:rsidR="00E26347" w:rsidRPr="0004250E" w:rsidRDefault="000E057F" w:rsidP="000A3BBE">
      <w:pPr>
        <w:spacing w:line="360" w:lineRule="auto"/>
        <w:ind w:firstLine="709"/>
        <w:jc w:val="both"/>
        <w:rPr>
          <w:sz w:val="28"/>
          <w:szCs w:val="28"/>
        </w:rPr>
      </w:pPr>
      <w:r w:rsidRPr="000A3BBE">
        <w:rPr>
          <w:sz w:val="28"/>
          <w:szCs w:val="28"/>
        </w:rPr>
        <w:t>Возрастная структура отражает все события демографической истории ныне живущих поколений. Соотношение детей, населения в трудоспособном возрасте и старших возрастов тесно связано с темпами естественного прироста и определяется стадией демографического перехода. В сельской местности на ранних стадиях возрастная структура смещена в сторону более молодых возрастов из-за повышенной, по сравнению с городами, рождаемости. В регионах, завершающих демографический переход, наблюдается старение сельского населения из-за массовой миграции молодежи в города. Материнство и детство являются необходимым условием существования общества, ибо без процесса воспроизводства жизнь общества невозможна вообще. Феномен материнства и детства являлся и является в настоящее время предметом изучения различных общественных наук. Особая роль в изучении материнства и детства принадлежит правовой науке, поскольку она играет важную роль в создании юридического механизма защиты прав матери и ребенка.</w:t>
      </w:r>
      <w:r w:rsidRPr="0004250E">
        <w:t xml:space="preserve"> </w:t>
      </w:r>
      <w:r w:rsidR="00E26347" w:rsidRPr="0004250E">
        <w:rPr>
          <w:sz w:val="28"/>
          <w:szCs w:val="28"/>
        </w:rPr>
        <w:t>Ряд федеральных законов, принятых в последнее время, направлены на улучшение материального положения женщин в период беременности и после рождения ребенка, а также на защиту интересов семьи и детей, увеличение воспроизводства населения. Однако, эти и другие меры, несмотря на свое определенное положительное воздействие, не могут в корне изменить демографическую ситуацию в стране. Она требует проведения целого ряда последовательных комплексных и целенаправленных мероприятий законодательной и исполнительной властями как на федеральном, так и на региональном уровнях. В ходе современных административных реформ государственная демографическая политика реализуется различными структурами власти, что ведет к несогласованности действий по вопросам рождаемости, здоровья нации, увеличения продолжительности жизни, вопросам семьи и брака, миграции.</w:t>
      </w:r>
    </w:p>
    <w:p w:rsidR="00030B07" w:rsidRPr="0004250E" w:rsidRDefault="00030B07" w:rsidP="0004250E">
      <w:pPr>
        <w:widowControl w:val="0"/>
        <w:spacing w:line="360" w:lineRule="auto"/>
        <w:ind w:firstLine="709"/>
        <w:jc w:val="both"/>
        <w:rPr>
          <w:sz w:val="28"/>
        </w:rPr>
      </w:pPr>
      <w:r w:rsidRPr="0004250E">
        <w:rPr>
          <w:sz w:val="28"/>
        </w:rPr>
        <w:t>Актуальность темы исследования обуслов</w:t>
      </w:r>
      <w:r w:rsidR="00C51212" w:rsidRPr="0004250E">
        <w:rPr>
          <w:sz w:val="28"/>
        </w:rPr>
        <w:t>лена большой значимостью</w:t>
      </w:r>
      <w:r w:rsidR="0004250E" w:rsidRPr="0004250E">
        <w:rPr>
          <w:sz w:val="28"/>
        </w:rPr>
        <w:t xml:space="preserve"> </w:t>
      </w:r>
      <w:r w:rsidRPr="0004250E">
        <w:rPr>
          <w:sz w:val="28"/>
        </w:rPr>
        <w:t xml:space="preserve">вышеперечисленных </w:t>
      </w:r>
      <w:r w:rsidR="00C51212" w:rsidRPr="0004250E">
        <w:rPr>
          <w:sz w:val="28"/>
        </w:rPr>
        <w:t xml:space="preserve">проблем и их влияния </w:t>
      </w:r>
      <w:r w:rsidRPr="0004250E">
        <w:rPr>
          <w:sz w:val="28"/>
        </w:rPr>
        <w:t xml:space="preserve">на демографическую политику и в целом на государственную социальную политику, а также необходимостью поддержки материнства и детства со стороны </w:t>
      </w:r>
      <w:r w:rsidR="00C51212" w:rsidRPr="0004250E">
        <w:rPr>
          <w:sz w:val="28"/>
        </w:rPr>
        <w:t>властных структур.</w:t>
      </w:r>
    </w:p>
    <w:p w:rsidR="00030B07" w:rsidRPr="0004250E" w:rsidRDefault="00030B07" w:rsidP="0004250E">
      <w:pPr>
        <w:widowControl w:val="0"/>
        <w:spacing w:line="360" w:lineRule="auto"/>
        <w:ind w:firstLine="709"/>
        <w:jc w:val="both"/>
        <w:rPr>
          <w:sz w:val="28"/>
          <w:szCs w:val="28"/>
        </w:rPr>
      </w:pPr>
      <w:r w:rsidRPr="0004250E">
        <w:rPr>
          <w:sz w:val="28"/>
          <w:szCs w:val="28"/>
        </w:rPr>
        <w:t xml:space="preserve">Объектом исследования является политика поддержки материнства и детства как составляющая социальной политики государства. </w:t>
      </w:r>
    </w:p>
    <w:p w:rsidR="00030B07" w:rsidRPr="0004250E" w:rsidRDefault="00030B07" w:rsidP="0004250E">
      <w:pPr>
        <w:widowControl w:val="0"/>
        <w:spacing w:line="360" w:lineRule="auto"/>
        <w:ind w:firstLine="709"/>
        <w:jc w:val="both"/>
        <w:rPr>
          <w:sz w:val="28"/>
          <w:szCs w:val="28"/>
        </w:rPr>
      </w:pPr>
      <w:r w:rsidRPr="0004250E">
        <w:rPr>
          <w:sz w:val="28"/>
          <w:szCs w:val="28"/>
        </w:rPr>
        <w:t>Предмет исследования – финансовая поддержка материнства и детства на всех уровнях власти и управления.</w:t>
      </w:r>
    </w:p>
    <w:p w:rsidR="00030B07" w:rsidRPr="0004250E" w:rsidRDefault="00030B07" w:rsidP="0004250E">
      <w:pPr>
        <w:widowControl w:val="0"/>
        <w:spacing w:line="360" w:lineRule="auto"/>
        <w:ind w:firstLine="709"/>
        <w:jc w:val="both"/>
        <w:rPr>
          <w:sz w:val="28"/>
          <w:szCs w:val="28"/>
        </w:rPr>
      </w:pPr>
      <w:r w:rsidRPr="0004250E">
        <w:rPr>
          <w:sz w:val="28"/>
          <w:szCs w:val="28"/>
        </w:rPr>
        <w:t>Цель</w:t>
      </w:r>
      <w:r w:rsidR="00D44FF1" w:rsidRPr="0004250E">
        <w:rPr>
          <w:sz w:val="28"/>
          <w:szCs w:val="28"/>
        </w:rPr>
        <w:t>ю</w:t>
      </w:r>
      <w:r w:rsidRPr="0004250E">
        <w:rPr>
          <w:sz w:val="28"/>
          <w:szCs w:val="28"/>
        </w:rPr>
        <w:t xml:space="preserve"> </w:t>
      </w:r>
      <w:r w:rsidR="00D44FF1" w:rsidRPr="0004250E">
        <w:rPr>
          <w:sz w:val="28"/>
          <w:szCs w:val="28"/>
        </w:rPr>
        <w:t xml:space="preserve">дипломной работы является </w:t>
      </w:r>
      <w:r w:rsidRPr="0004250E">
        <w:rPr>
          <w:sz w:val="28"/>
          <w:szCs w:val="28"/>
        </w:rPr>
        <w:t>рассмотре</w:t>
      </w:r>
      <w:r w:rsidR="00D44FF1" w:rsidRPr="0004250E">
        <w:rPr>
          <w:sz w:val="28"/>
          <w:szCs w:val="28"/>
        </w:rPr>
        <w:t>ние</w:t>
      </w:r>
      <w:r w:rsidRPr="0004250E">
        <w:rPr>
          <w:sz w:val="28"/>
          <w:szCs w:val="28"/>
        </w:rPr>
        <w:t xml:space="preserve"> финансов</w:t>
      </w:r>
      <w:r w:rsidR="00D44FF1" w:rsidRPr="0004250E">
        <w:rPr>
          <w:sz w:val="28"/>
          <w:szCs w:val="28"/>
        </w:rPr>
        <w:t>ого</w:t>
      </w:r>
      <w:r w:rsidRPr="0004250E">
        <w:rPr>
          <w:sz w:val="28"/>
          <w:szCs w:val="28"/>
        </w:rPr>
        <w:t xml:space="preserve"> механизм</w:t>
      </w:r>
      <w:r w:rsidR="00D44FF1" w:rsidRPr="0004250E">
        <w:rPr>
          <w:sz w:val="28"/>
          <w:szCs w:val="28"/>
        </w:rPr>
        <w:t>а</w:t>
      </w:r>
      <w:r w:rsidRPr="0004250E">
        <w:rPr>
          <w:sz w:val="28"/>
          <w:szCs w:val="28"/>
        </w:rPr>
        <w:t xml:space="preserve"> реализации государственной социальной политики в отношении граждан, имеющи</w:t>
      </w:r>
      <w:r w:rsidR="00D44FF1" w:rsidRPr="0004250E">
        <w:rPr>
          <w:sz w:val="28"/>
          <w:szCs w:val="28"/>
        </w:rPr>
        <w:t>х</w:t>
      </w:r>
      <w:r w:rsidRPr="0004250E">
        <w:rPr>
          <w:sz w:val="28"/>
          <w:szCs w:val="28"/>
        </w:rPr>
        <w:t xml:space="preserve"> детей.</w:t>
      </w:r>
    </w:p>
    <w:p w:rsidR="00030B07" w:rsidRPr="0004250E" w:rsidRDefault="00030B07" w:rsidP="0004250E">
      <w:pPr>
        <w:widowControl w:val="0"/>
        <w:spacing w:line="360" w:lineRule="auto"/>
        <w:ind w:firstLine="709"/>
        <w:jc w:val="both"/>
        <w:rPr>
          <w:sz w:val="28"/>
          <w:szCs w:val="28"/>
        </w:rPr>
      </w:pPr>
      <w:r w:rsidRPr="0004250E">
        <w:rPr>
          <w:sz w:val="28"/>
          <w:szCs w:val="28"/>
        </w:rPr>
        <w:t>Исходя из поставленной цели,</w:t>
      </w:r>
      <w:r w:rsidR="00C51212" w:rsidRPr="0004250E">
        <w:rPr>
          <w:sz w:val="28"/>
          <w:szCs w:val="28"/>
        </w:rPr>
        <w:t xml:space="preserve"> в дипломной работе определены</w:t>
      </w:r>
      <w:r w:rsidRPr="0004250E">
        <w:rPr>
          <w:sz w:val="28"/>
          <w:szCs w:val="28"/>
        </w:rPr>
        <w:t xml:space="preserve"> следующие задачи:</w:t>
      </w:r>
    </w:p>
    <w:p w:rsidR="00030B07" w:rsidRPr="0004250E" w:rsidRDefault="00030B07" w:rsidP="0004250E">
      <w:pPr>
        <w:widowControl w:val="0"/>
        <w:spacing w:line="360" w:lineRule="auto"/>
        <w:ind w:firstLine="709"/>
        <w:jc w:val="both"/>
        <w:rPr>
          <w:sz w:val="28"/>
          <w:szCs w:val="28"/>
        </w:rPr>
      </w:pPr>
      <w:r w:rsidRPr="0004250E">
        <w:rPr>
          <w:sz w:val="28"/>
          <w:szCs w:val="28"/>
        </w:rPr>
        <w:t>- дать характеристику основополагающим компонентам государственной социальной политики с учетом демографических проблем;</w:t>
      </w:r>
    </w:p>
    <w:p w:rsidR="00030B07" w:rsidRPr="0004250E" w:rsidRDefault="00030B07" w:rsidP="0004250E">
      <w:pPr>
        <w:widowControl w:val="0"/>
        <w:spacing w:line="360" w:lineRule="auto"/>
        <w:ind w:firstLine="709"/>
        <w:jc w:val="both"/>
        <w:rPr>
          <w:sz w:val="28"/>
          <w:szCs w:val="28"/>
        </w:rPr>
      </w:pPr>
      <w:r w:rsidRPr="0004250E">
        <w:rPr>
          <w:sz w:val="28"/>
          <w:szCs w:val="28"/>
        </w:rPr>
        <w:t>- раскрыть правовые основы реализации политики по поддержке материнства и детства;</w:t>
      </w:r>
    </w:p>
    <w:p w:rsidR="00030B07" w:rsidRPr="0004250E" w:rsidRDefault="00030B07" w:rsidP="0004250E">
      <w:pPr>
        <w:widowControl w:val="0"/>
        <w:spacing w:line="360" w:lineRule="auto"/>
        <w:ind w:firstLine="709"/>
        <w:jc w:val="both"/>
        <w:rPr>
          <w:sz w:val="28"/>
          <w:szCs w:val="28"/>
        </w:rPr>
      </w:pPr>
      <w:r w:rsidRPr="0004250E">
        <w:rPr>
          <w:sz w:val="28"/>
          <w:szCs w:val="28"/>
        </w:rPr>
        <w:t>- оценить показатели демографической ситуации в РФ, Новосибирской области и г. Новосибирске;</w:t>
      </w:r>
    </w:p>
    <w:p w:rsidR="00030B07" w:rsidRPr="0004250E" w:rsidRDefault="00030B07" w:rsidP="0004250E">
      <w:pPr>
        <w:widowControl w:val="0"/>
        <w:spacing w:line="360" w:lineRule="auto"/>
        <w:ind w:firstLine="709"/>
        <w:jc w:val="both"/>
        <w:rPr>
          <w:sz w:val="28"/>
          <w:szCs w:val="28"/>
        </w:rPr>
      </w:pPr>
      <w:r w:rsidRPr="0004250E">
        <w:rPr>
          <w:sz w:val="28"/>
          <w:szCs w:val="28"/>
        </w:rPr>
        <w:t xml:space="preserve">- </w:t>
      </w:r>
      <w:r w:rsidR="00BB66B7" w:rsidRPr="0004250E">
        <w:rPr>
          <w:sz w:val="28"/>
          <w:szCs w:val="28"/>
        </w:rPr>
        <w:t xml:space="preserve">рассмотреть </w:t>
      </w:r>
      <w:r w:rsidRPr="0004250E">
        <w:rPr>
          <w:sz w:val="28"/>
          <w:szCs w:val="28"/>
        </w:rPr>
        <w:t>финансовый механизм реализации государственной социальной политики по поддержке материнства и детства;</w:t>
      </w:r>
    </w:p>
    <w:p w:rsidR="00BB66B7" w:rsidRPr="0004250E" w:rsidRDefault="00BB66B7" w:rsidP="0004250E">
      <w:pPr>
        <w:widowControl w:val="0"/>
        <w:spacing w:line="360" w:lineRule="auto"/>
        <w:ind w:firstLine="709"/>
        <w:jc w:val="both"/>
        <w:rPr>
          <w:sz w:val="28"/>
          <w:szCs w:val="28"/>
        </w:rPr>
      </w:pPr>
      <w:r w:rsidRPr="0004250E">
        <w:rPr>
          <w:sz w:val="28"/>
          <w:szCs w:val="28"/>
        </w:rPr>
        <w:t>- провести анализ реализации целевых программ, посвященных поддержке детей;</w:t>
      </w:r>
    </w:p>
    <w:p w:rsidR="00030B07" w:rsidRPr="0004250E" w:rsidRDefault="00030B07" w:rsidP="0004250E">
      <w:pPr>
        <w:widowControl w:val="0"/>
        <w:spacing w:line="360" w:lineRule="auto"/>
        <w:ind w:firstLine="709"/>
        <w:jc w:val="both"/>
        <w:rPr>
          <w:sz w:val="28"/>
          <w:szCs w:val="28"/>
        </w:rPr>
      </w:pPr>
      <w:r w:rsidRPr="0004250E">
        <w:rPr>
          <w:sz w:val="28"/>
          <w:szCs w:val="28"/>
        </w:rPr>
        <w:t>- выявить общие направления демографической политики России, ее особенности и принципы</w:t>
      </w:r>
      <w:r w:rsidR="00BB66B7" w:rsidRPr="0004250E">
        <w:rPr>
          <w:sz w:val="28"/>
          <w:szCs w:val="28"/>
        </w:rPr>
        <w:t xml:space="preserve"> реализации</w:t>
      </w:r>
      <w:r w:rsidRPr="0004250E">
        <w:rPr>
          <w:sz w:val="28"/>
          <w:szCs w:val="28"/>
        </w:rPr>
        <w:t xml:space="preserve"> на региональном и муниципальном уровне.</w:t>
      </w:r>
    </w:p>
    <w:p w:rsidR="00030B07" w:rsidRPr="0004250E" w:rsidRDefault="00945910" w:rsidP="0004250E">
      <w:pPr>
        <w:widowControl w:val="0"/>
        <w:spacing w:line="360" w:lineRule="auto"/>
        <w:ind w:firstLine="709"/>
        <w:jc w:val="both"/>
        <w:rPr>
          <w:sz w:val="28"/>
          <w:szCs w:val="28"/>
        </w:rPr>
      </w:pPr>
      <w:r w:rsidRPr="0004250E">
        <w:rPr>
          <w:sz w:val="28"/>
          <w:szCs w:val="28"/>
        </w:rPr>
        <w:t>Теоретической, методической и и</w:t>
      </w:r>
      <w:r w:rsidR="00030B07" w:rsidRPr="0004250E">
        <w:rPr>
          <w:sz w:val="28"/>
          <w:szCs w:val="28"/>
        </w:rPr>
        <w:t>нформационной</w:t>
      </w:r>
      <w:r w:rsidR="0004250E" w:rsidRPr="0004250E">
        <w:rPr>
          <w:sz w:val="28"/>
          <w:szCs w:val="28"/>
        </w:rPr>
        <w:t xml:space="preserve"> </w:t>
      </w:r>
      <w:r w:rsidR="00030B07" w:rsidRPr="0004250E">
        <w:rPr>
          <w:sz w:val="28"/>
          <w:szCs w:val="28"/>
        </w:rPr>
        <w:t>базой исследования явились</w:t>
      </w:r>
      <w:r w:rsidRPr="0004250E">
        <w:rPr>
          <w:sz w:val="28"/>
          <w:szCs w:val="28"/>
        </w:rPr>
        <w:t xml:space="preserve"> учебные пособия по вопросам организации государственных и муниципальных финансов, </w:t>
      </w:r>
      <w:r w:rsidR="00030B07" w:rsidRPr="0004250E">
        <w:rPr>
          <w:sz w:val="28"/>
          <w:szCs w:val="28"/>
        </w:rPr>
        <w:t xml:space="preserve">Конституция РФ, иные законодательные акты РФ, </w:t>
      </w:r>
      <w:r w:rsidRPr="0004250E">
        <w:rPr>
          <w:sz w:val="28"/>
          <w:szCs w:val="28"/>
        </w:rPr>
        <w:t>Т</w:t>
      </w:r>
      <w:r w:rsidR="00030B07" w:rsidRPr="0004250E">
        <w:rPr>
          <w:sz w:val="28"/>
          <w:szCs w:val="28"/>
        </w:rPr>
        <w:t>рудовой кодекс</w:t>
      </w:r>
      <w:r w:rsidR="00A20338" w:rsidRPr="0004250E">
        <w:rPr>
          <w:sz w:val="28"/>
          <w:szCs w:val="28"/>
        </w:rPr>
        <w:t xml:space="preserve"> РФ</w:t>
      </w:r>
      <w:r w:rsidR="00030B07" w:rsidRPr="0004250E">
        <w:rPr>
          <w:sz w:val="28"/>
          <w:szCs w:val="28"/>
        </w:rPr>
        <w:t>,</w:t>
      </w:r>
      <w:r w:rsidRPr="0004250E">
        <w:rPr>
          <w:sz w:val="28"/>
          <w:szCs w:val="28"/>
        </w:rPr>
        <w:t xml:space="preserve"> Указы </w:t>
      </w:r>
      <w:r w:rsidR="00A20338" w:rsidRPr="0004250E">
        <w:rPr>
          <w:sz w:val="28"/>
          <w:szCs w:val="28"/>
        </w:rPr>
        <w:t>П</w:t>
      </w:r>
      <w:r w:rsidRPr="0004250E">
        <w:rPr>
          <w:sz w:val="28"/>
          <w:szCs w:val="28"/>
        </w:rPr>
        <w:t xml:space="preserve">резидента РФ, </w:t>
      </w:r>
      <w:r w:rsidR="00030B07" w:rsidRPr="0004250E">
        <w:rPr>
          <w:sz w:val="28"/>
          <w:szCs w:val="28"/>
        </w:rPr>
        <w:t>Постановлени</w:t>
      </w:r>
      <w:r w:rsidRPr="0004250E">
        <w:rPr>
          <w:sz w:val="28"/>
          <w:szCs w:val="28"/>
        </w:rPr>
        <w:t>я</w:t>
      </w:r>
      <w:r w:rsidR="00030B07" w:rsidRPr="0004250E">
        <w:rPr>
          <w:sz w:val="28"/>
          <w:szCs w:val="28"/>
        </w:rPr>
        <w:t xml:space="preserve"> Правительства РФ, законодательные и нормативн</w:t>
      </w:r>
      <w:r w:rsidRPr="0004250E">
        <w:rPr>
          <w:sz w:val="28"/>
          <w:szCs w:val="28"/>
        </w:rPr>
        <w:t>ые</w:t>
      </w:r>
      <w:r w:rsidR="00030B07" w:rsidRPr="0004250E">
        <w:rPr>
          <w:sz w:val="28"/>
          <w:szCs w:val="28"/>
        </w:rPr>
        <w:t xml:space="preserve"> правовые акты</w:t>
      </w:r>
      <w:r w:rsidR="0004250E" w:rsidRPr="0004250E">
        <w:rPr>
          <w:sz w:val="28"/>
          <w:szCs w:val="28"/>
        </w:rPr>
        <w:t xml:space="preserve"> </w:t>
      </w:r>
      <w:r w:rsidR="00030B07" w:rsidRPr="0004250E">
        <w:rPr>
          <w:sz w:val="28"/>
          <w:szCs w:val="28"/>
        </w:rPr>
        <w:t xml:space="preserve">Новосибирской области и г. Новосибирска, </w:t>
      </w:r>
      <w:r w:rsidRPr="0004250E">
        <w:rPr>
          <w:sz w:val="28"/>
          <w:szCs w:val="28"/>
        </w:rPr>
        <w:t xml:space="preserve">публикации периодических изданий, </w:t>
      </w:r>
      <w:r w:rsidR="00030B07" w:rsidRPr="0004250E">
        <w:rPr>
          <w:sz w:val="28"/>
          <w:szCs w:val="28"/>
        </w:rPr>
        <w:t xml:space="preserve">материалы Интернет – сайтов </w:t>
      </w:r>
      <w:r w:rsidRPr="0004250E">
        <w:rPr>
          <w:sz w:val="28"/>
          <w:szCs w:val="28"/>
        </w:rPr>
        <w:t xml:space="preserve">органов власти разных уровней и </w:t>
      </w:r>
      <w:r w:rsidR="00030B07" w:rsidRPr="0004250E">
        <w:rPr>
          <w:sz w:val="28"/>
          <w:szCs w:val="28"/>
        </w:rPr>
        <w:t>др.</w:t>
      </w:r>
    </w:p>
    <w:p w:rsidR="00030B07" w:rsidRPr="0004250E" w:rsidRDefault="00030B07" w:rsidP="0004250E">
      <w:pPr>
        <w:widowControl w:val="0"/>
        <w:spacing w:line="360" w:lineRule="auto"/>
        <w:ind w:firstLine="709"/>
        <w:jc w:val="both"/>
        <w:rPr>
          <w:sz w:val="28"/>
          <w:szCs w:val="28"/>
        </w:rPr>
      </w:pPr>
      <w:r w:rsidRPr="0004250E">
        <w:rPr>
          <w:sz w:val="28"/>
          <w:szCs w:val="28"/>
        </w:rPr>
        <w:t>При написании дипломной работы использ</w:t>
      </w:r>
      <w:r w:rsidR="00A536FE" w:rsidRPr="0004250E">
        <w:rPr>
          <w:sz w:val="28"/>
          <w:szCs w:val="28"/>
        </w:rPr>
        <w:t>овал</w:t>
      </w:r>
      <w:r w:rsidRPr="0004250E">
        <w:rPr>
          <w:sz w:val="28"/>
          <w:szCs w:val="28"/>
        </w:rPr>
        <w:t>ся ряд методов</w:t>
      </w:r>
      <w:r w:rsidR="00A536FE" w:rsidRPr="0004250E">
        <w:rPr>
          <w:sz w:val="28"/>
          <w:szCs w:val="28"/>
        </w:rPr>
        <w:t xml:space="preserve"> исследования</w:t>
      </w:r>
      <w:r w:rsidRPr="0004250E">
        <w:rPr>
          <w:sz w:val="28"/>
          <w:szCs w:val="28"/>
        </w:rPr>
        <w:t xml:space="preserve">, среди которых: </w:t>
      </w:r>
      <w:r w:rsidR="00A536FE" w:rsidRPr="0004250E">
        <w:rPr>
          <w:sz w:val="28"/>
          <w:szCs w:val="28"/>
        </w:rPr>
        <w:t xml:space="preserve">сравнения, группировка, </w:t>
      </w:r>
      <w:r w:rsidRPr="0004250E">
        <w:rPr>
          <w:sz w:val="28"/>
          <w:szCs w:val="28"/>
        </w:rPr>
        <w:t>аналитический метод, методы финансового и статистического анализа, метод горизонтального, вертикального и трендового анализа.</w:t>
      </w:r>
    </w:p>
    <w:p w:rsidR="0053063B" w:rsidRPr="008A48D2" w:rsidRDefault="003B694A" w:rsidP="0004250E">
      <w:pPr>
        <w:spacing w:line="360" w:lineRule="auto"/>
        <w:ind w:firstLine="709"/>
        <w:jc w:val="both"/>
        <w:rPr>
          <w:sz w:val="28"/>
        </w:rPr>
      </w:pPr>
      <w:r w:rsidRPr="0004250E">
        <w:rPr>
          <w:sz w:val="28"/>
        </w:rPr>
        <w:br w:type="page"/>
      </w:r>
      <w:bookmarkStart w:id="4" w:name="_Toc254957665"/>
      <w:bookmarkStart w:id="5" w:name="_Toc254988407"/>
      <w:r w:rsidR="008A48D2" w:rsidRPr="008A48D2">
        <w:rPr>
          <w:sz w:val="28"/>
          <w:szCs w:val="28"/>
        </w:rPr>
        <w:t>1. Теоретические основы государственной политики по поддержке материнства и детства</w:t>
      </w:r>
      <w:bookmarkEnd w:id="4"/>
      <w:bookmarkEnd w:id="5"/>
    </w:p>
    <w:bookmarkEnd w:id="1"/>
    <w:p w:rsidR="00365FCA" w:rsidRPr="0004250E" w:rsidRDefault="00365FCA" w:rsidP="0004250E">
      <w:pPr>
        <w:pStyle w:val="1"/>
        <w:spacing w:before="0" w:after="0" w:line="360" w:lineRule="auto"/>
        <w:ind w:firstLine="709"/>
        <w:jc w:val="both"/>
        <w:rPr>
          <w:rFonts w:ascii="Times New Roman" w:hAnsi="Times New Roman" w:cs="Times New Roman"/>
          <w:b w:val="0"/>
          <w:caps/>
          <w:sz w:val="28"/>
          <w:szCs w:val="28"/>
        </w:rPr>
      </w:pPr>
    </w:p>
    <w:p w:rsidR="00365FCA" w:rsidRPr="0004250E" w:rsidRDefault="008A48D2" w:rsidP="008A48D2">
      <w:pPr>
        <w:pStyle w:val="2"/>
        <w:keepNext w:val="0"/>
        <w:widowControl w:val="0"/>
        <w:spacing w:before="0" w:after="0" w:line="360" w:lineRule="auto"/>
        <w:ind w:left="709"/>
        <w:jc w:val="both"/>
        <w:rPr>
          <w:rFonts w:ascii="Times New Roman" w:hAnsi="Times New Roman" w:cs="Times New Roman"/>
          <w:b w:val="0"/>
          <w:i w:val="0"/>
        </w:rPr>
      </w:pPr>
      <w:bookmarkStart w:id="6" w:name="_Toc190312154"/>
      <w:bookmarkStart w:id="7" w:name="_Toc254957666"/>
      <w:bookmarkStart w:id="8" w:name="_Toc254988408"/>
      <w:r>
        <w:rPr>
          <w:rFonts w:ascii="Times New Roman" w:hAnsi="Times New Roman" w:cs="Times New Roman"/>
          <w:b w:val="0"/>
          <w:i w:val="0"/>
        </w:rPr>
        <w:t xml:space="preserve">1.1 </w:t>
      </w:r>
      <w:r w:rsidR="00365FCA" w:rsidRPr="0004250E">
        <w:rPr>
          <w:rFonts w:ascii="Times New Roman" w:hAnsi="Times New Roman" w:cs="Times New Roman"/>
          <w:b w:val="0"/>
          <w:i w:val="0"/>
        </w:rPr>
        <w:t>Теоретические и финансовые аспекты государственной</w:t>
      </w:r>
      <w:r w:rsidR="009D27E9" w:rsidRPr="0004250E">
        <w:rPr>
          <w:rFonts w:ascii="Times New Roman" w:hAnsi="Times New Roman" w:cs="Times New Roman"/>
          <w:b w:val="0"/>
          <w:i w:val="0"/>
        </w:rPr>
        <w:t xml:space="preserve"> </w:t>
      </w:r>
      <w:r w:rsidR="00365FCA" w:rsidRPr="0004250E">
        <w:rPr>
          <w:rFonts w:ascii="Times New Roman" w:hAnsi="Times New Roman" w:cs="Times New Roman"/>
          <w:b w:val="0"/>
          <w:i w:val="0"/>
        </w:rPr>
        <w:t>социальной политики в области поддержки материнства и детства</w:t>
      </w:r>
      <w:bookmarkEnd w:id="6"/>
      <w:bookmarkEnd w:id="7"/>
      <w:bookmarkEnd w:id="8"/>
    </w:p>
    <w:p w:rsidR="003B694A" w:rsidRPr="0004250E" w:rsidRDefault="003B694A" w:rsidP="0004250E">
      <w:pPr>
        <w:spacing w:line="360" w:lineRule="auto"/>
        <w:ind w:firstLine="709"/>
        <w:jc w:val="both"/>
        <w:rPr>
          <w:sz w:val="28"/>
        </w:rPr>
      </w:pPr>
    </w:p>
    <w:p w:rsidR="00816B96" w:rsidRPr="0004250E" w:rsidRDefault="00365FCA" w:rsidP="0004250E">
      <w:pPr>
        <w:spacing w:line="360" w:lineRule="auto"/>
        <w:ind w:firstLine="709"/>
        <w:jc w:val="both"/>
        <w:rPr>
          <w:sz w:val="28"/>
          <w:szCs w:val="28"/>
        </w:rPr>
      </w:pPr>
      <w:r w:rsidRPr="0004250E">
        <w:rPr>
          <w:bCs/>
          <w:iCs/>
          <w:sz w:val="28"/>
          <w:szCs w:val="28"/>
        </w:rPr>
        <w:t>Социальная политика государства может быть представлена как форма сознательного воздействия на социальную сферу жизнедеятельности людей с целью ее изменения. Это наиболее обобщенное представление о социальной политике государства позволяет рассмотреть ее как часть государственного управления, объектом которого является социальная сфера жизни людей</w:t>
      </w:r>
      <w:r w:rsidR="00907CE0" w:rsidRPr="0004250E">
        <w:rPr>
          <w:rStyle w:val="a7"/>
          <w:bCs/>
          <w:iCs/>
          <w:sz w:val="28"/>
          <w:szCs w:val="28"/>
        </w:rPr>
        <w:footnoteReference w:id="1"/>
      </w:r>
      <w:r w:rsidRPr="0004250E">
        <w:rPr>
          <w:bCs/>
          <w:iCs/>
          <w:sz w:val="28"/>
          <w:szCs w:val="28"/>
        </w:rPr>
        <w:t>.</w:t>
      </w:r>
    </w:p>
    <w:p w:rsidR="00104AE2" w:rsidRPr="0004250E" w:rsidRDefault="00104AE2" w:rsidP="0004250E">
      <w:pPr>
        <w:tabs>
          <w:tab w:val="left" w:pos="360"/>
        </w:tabs>
        <w:spacing w:line="360" w:lineRule="auto"/>
        <w:ind w:firstLine="709"/>
        <w:jc w:val="both"/>
        <w:rPr>
          <w:sz w:val="28"/>
          <w:szCs w:val="28"/>
        </w:rPr>
      </w:pPr>
      <w:r w:rsidRPr="0004250E">
        <w:rPr>
          <w:sz w:val="28"/>
          <w:szCs w:val="28"/>
        </w:rPr>
        <w:t>Социальная политика касается отношений между социальными группами, между обществом в целом и его членами, связанных с изменениями в социальной структуре, ростом благосостояния граждан, улучшением их жизни, удовлетворением их материальных и духовных потребностей, совершенствованием образа жизни.</w:t>
      </w:r>
    </w:p>
    <w:p w:rsidR="00494A41" w:rsidRPr="0004250E" w:rsidRDefault="00494A41" w:rsidP="0004250E">
      <w:pPr>
        <w:widowControl w:val="0"/>
        <w:spacing w:line="360" w:lineRule="auto"/>
        <w:ind w:firstLine="709"/>
        <w:jc w:val="both"/>
        <w:rPr>
          <w:sz w:val="28"/>
          <w:szCs w:val="28"/>
        </w:rPr>
      </w:pPr>
      <w:r w:rsidRPr="0004250E">
        <w:rPr>
          <w:sz w:val="28"/>
          <w:szCs w:val="28"/>
        </w:rPr>
        <w:t>Различие подходов к определению содержания социальной политики отражается в разнообразии показателей социальной статистики: они дают ту совокупность индикаторов социального развития общества, которая является целью социальной политики, представляя собой социальный механизм экономической системы.</w:t>
      </w:r>
    </w:p>
    <w:p w:rsidR="00104AE2" w:rsidRPr="0004250E" w:rsidRDefault="00104AE2" w:rsidP="0004250E">
      <w:pPr>
        <w:tabs>
          <w:tab w:val="left" w:pos="360"/>
        </w:tabs>
        <w:autoSpaceDE w:val="0"/>
        <w:autoSpaceDN w:val="0"/>
        <w:adjustRightInd w:val="0"/>
        <w:spacing w:line="360" w:lineRule="auto"/>
        <w:ind w:firstLine="709"/>
        <w:jc w:val="both"/>
        <w:rPr>
          <w:sz w:val="28"/>
          <w:szCs w:val="28"/>
        </w:rPr>
      </w:pPr>
      <w:r w:rsidRPr="0004250E">
        <w:rPr>
          <w:iCs/>
          <w:sz w:val="28"/>
          <w:szCs w:val="28"/>
        </w:rPr>
        <w:t>Главной задачей социальной политики</w:t>
      </w:r>
      <w:r w:rsidRPr="0004250E">
        <w:rPr>
          <w:sz w:val="28"/>
          <w:szCs w:val="28"/>
        </w:rPr>
        <w:t xml:space="preserve"> </w:t>
      </w:r>
      <w:r w:rsidR="00365FCA" w:rsidRPr="0004250E">
        <w:rPr>
          <w:sz w:val="28"/>
          <w:szCs w:val="28"/>
        </w:rPr>
        <w:t>РФ</w:t>
      </w:r>
      <w:r w:rsidRPr="0004250E">
        <w:rPr>
          <w:sz w:val="28"/>
          <w:szCs w:val="28"/>
        </w:rPr>
        <w:t xml:space="preserve"> являются достижение благосостояния </w:t>
      </w:r>
      <w:r w:rsidR="0086013D" w:rsidRPr="0004250E">
        <w:rPr>
          <w:sz w:val="28"/>
          <w:szCs w:val="28"/>
        </w:rPr>
        <w:t>чел</w:t>
      </w:r>
      <w:r w:rsidRPr="0004250E">
        <w:rPr>
          <w:sz w:val="28"/>
          <w:szCs w:val="28"/>
        </w:rPr>
        <w:t xml:space="preserve">овека и общества, обеспечение равных и справедливых возможностей для развития личности. Эта задача социальной политики </w:t>
      </w:r>
      <w:r w:rsidR="0086013D" w:rsidRPr="0004250E">
        <w:rPr>
          <w:sz w:val="28"/>
          <w:szCs w:val="28"/>
        </w:rPr>
        <w:t>р</w:t>
      </w:r>
      <w:r w:rsidRPr="0004250E">
        <w:rPr>
          <w:sz w:val="28"/>
          <w:szCs w:val="28"/>
        </w:rPr>
        <w:t>оссийского государства должна решаться в тесном единстве с его экономической политикой.</w:t>
      </w:r>
    </w:p>
    <w:p w:rsidR="00365FCA" w:rsidRPr="0004250E" w:rsidRDefault="00365FCA" w:rsidP="0004250E">
      <w:pPr>
        <w:widowControl w:val="0"/>
        <w:spacing w:line="360" w:lineRule="auto"/>
        <w:ind w:firstLine="709"/>
        <w:jc w:val="both"/>
        <w:rPr>
          <w:sz w:val="28"/>
          <w:szCs w:val="28"/>
        </w:rPr>
      </w:pPr>
      <w:r w:rsidRPr="0004250E">
        <w:rPr>
          <w:sz w:val="28"/>
          <w:szCs w:val="28"/>
        </w:rPr>
        <w:t>В границы социальной политики включается достаточно обширный круг вопросов жизнедеятельности индивидов и общества</w:t>
      </w:r>
      <w:r w:rsidR="00AF3691" w:rsidRPr="0004250E">
        <w:rPr>
          <w:rStyle w:val="a7"/>
          <w:sz w:val="28"/>
          <w:szCs w:val="28"/>
        </w:rPr>
        <w:footnoteReference w:id="2"/>
      </w:r>
      <w:r w:rsidRPr="0004250E">
        <w:rPr>
          <w:sz w:val="28"/>
          <w:szCs w:val="28"/>
        </w:rPr>
        <w:t xml:space="preserve">. Поле социальной политики, таким образом, имеет протяженность от политики, направленной на обеспечение выживания и поддержание жизнедеятельности </w:t>
      </w:r>
      <w:r w:rsidR="00B1712D" w:rsidRPr="0004250E">
        <w:rPr>
          <w:sz w:val="28"/>
          <w:szCs w:val="28"/>
        </w:rPr>
        <w:t>наиболее уязвимых</w:t>
      </w:r>
      <w:r w:rsidRPr="0004250E">
        <w:rPr>
          <w:sz w:val="28"/>
          <w:szCs w:val="28"/>
        </w:rPr>
        <w:t xml:space="preserve"> членов общества - инвалидов, престарелых, одиноких, беженцев, представителей национальных меньшинств и т. д., - до обеспечения функционирования и развития общества в целом. Это не удивительно, так как изменения, являющиеся результатом общественного развития, находят выражение в этих разнообразных областях. Целью же общественного развития является, как уже было сказано, само общество, т.е. увеличение социальности в обществе, возрастание возможностей социального функционирования для всех индивидов, независимо от их происхождения, социального статуса, физических особенностей или интеллектуальных способностей. Поэтому социальная политика современного общества должна быть направлена на повышение степени свободы индивидов, расширение возможностей их выбора, реализацию потенциала саморазвития.</w:t>
      </w:r>
    </w:p>
    <w:p w:rsidR="00365FCA" w:rsidRPr="0004250E" w:rsidRDefault="00365FCA" w:rsidP="0004250E">
      <w:pPr>
        <w:widowControl w:val="0"/>
        <w:spacing w:line="360" w:lineRule="auto"/>
        <w:ind w:firstLine="709"/>
        <w:jc w:val="both"/>
        <w:rPr>
          <w:sz w:val="28"/>
          <w:szCs w:val="28"/>
        </w:rPr>
      </w:pPr>
      <w:r w:rsidRPr="0004250E">
        <w:rPr>
          <w:sz w:val="28"/>
          <w:szCs w:val="28"/>
        </w:rPr>
        <w:t>Таким образом, основными целями социальной политики на современном этапе являются:</w:t>
      </w:r>
    </w:p>
    <w:p w:rsidR="00365FCA" w:rsidRPr="0004250E" w:rsidRDefault="00365FCA" w:rsidP="0004250E">
      <w:pPr>
        <w:widowControl w:val="0"/>
        <w:numPr>
          <w:ilvl w:val="0"/>
          <w:numId w:val="1"/>
        </w:numPr>
        <w:tabs>
          <w:tab w:val="clear" w:pos="506"/>
          <w:tab w:val="num" w:pos="1122"/>
        </w:tabs>
        <w:spacing w:line="360" w:lineRule="auto"/>
        <w:ind w:left="0" w:firstLine="709"/>
        <w:jc w:val="both"/>
        <w:rPr>
          <w:sz w:val="28"/>
          <w:szCs w:val="28"/>
        </w:rPr>
      </w:pPr>
      <w:r w:rsidRPr="0004250E">
        <w:rPr>
          <w:sz w:val="28"/>
          <w:szCs w:val="28"/>
        </w:rPr>
        <w:t>максимальное сохранение физического, интеллектуального, духовно-этического потенциала страны;</w:t>
      </w:r>
    </w:p>
    <w:p w:rsidR="00365FCA" w:rsidRPr="0004250E" w:rsidRDefault="00365FCA" w:rsidP="0004250E">
      <w:pPr>
        <w:widowControl w:val="0"/>
        <w:numPr>
          <w:ilvl w:val="0"/>
          <w:numId w:val="1"/>
        </w:numPr>
        <w:tabs>
          <w:tab w:val="clear" w:pos="506"/>
          <w:tab w:val="num" w:pos="1122"/>
        </w:tabs>
        <w:spacing w:line="360" w:lineRule="auto"/>
        <w:ind w:left="0" w:firstLine="709"/>
        <w:jc w:val="both"/>
        <w:rPr>
          <w:sz w:val="28"/>
          <w:szCs w:val="28"/>
        </w:rPr>
      </w:pPr>
      <w:r w:rsidRPr="0004250E">
        <w:rPr>
          <w:sz w:val="28"/>
          <w:szCs w:val="28"/>
        </w:rPr>
        <w:t>формирование прочного пласта трудовой мотивации, отвечающего требованиям легального рынка, ориентированного на позитивное расширенное воспроизводство «</w:t>
      </w:r>
      <w:r w:rsidR="00C551F6" w:rsidRPr="0004250E">
        <w:rPr>
          <w:sz w:val="28"/>
          <w:szCs w:val="28"/>
        </w:rPr>
        <w:t>чел</w:t>
      </w:r>
      <w:r w:rsidRPr="0004250E">
        <w:rPr>
          <w:sz w:val="28"/>
          <w:szCs w:val="28"/>
        </w:rPr>
        <w:t>овеческого капитала» России, ибо без этого не начнется экономический подъем, не будет эффективной экономики, полноценного рынка;</w:t>
      </w:r>
    </w:p>
    <w:p w:rsidR="00A162C2" w:rsidRPr="0004250E" w:rsidRDefault="00A162C2" w:rsidP="0004250E">
      <w:pPr>
        <w:widowControl w:val="0"/>
        <w:numPr>
          <w:ilvl w:val="0"/>
          <w:numId w:val="1"/>
        </w:numPr>
        <w:tabs>
          <w:tab w:val="clear" w:pos="506"/>
          <w:tab w:val="num" w:pos="1122"/>
        </w:tabs>
        <w:spacing w:line="360" w:lineRule="auto"/>
        <w:ind w:left="0" w:firstLine="709"/>
        <w:jc w:val="both"/>
        <w:rPr>
          <w:sz w:val="28"/>
          <w:szCs w:val="28"/>
        </w:rPr>
      </w:pPr>
      <w:r w:rsidRPr="0004250E">
        <w:rPr>
          <w:sz w:val="28"/>
          <w:szCs w:val="28"/>
        </w:rPr>
        <w:t>создание институциональных и социально-экономических предпосылок для реализации гражданами, различными общественными слоями и группами населения своих потребностей и интересов, проявления своей активности и раскрытия личности; без этого не будет предпосылок гражданского общества, личной свободы, реальной демократии.</w:t>
      </w:r>
      <w:r w:rsidRPr="0004250E">
        <w:rPr>
          <w:rStyle w:val="a7"/>
          <w:sz w:val="28"/>
          <w:szCs w:val="28"/>
        </w:rPr>
        <w:footnoteReference w:id="3"/>
      </w:r>
    </w:p>
    <w:p w:rsidR="00104AE2" w:rsidRPr="0004250E" w:rsidRDefault="00104AE2" w:rsidP="0004250E">
      <w:pPr>
        <w:tabs>
          <w:tab w:val="left" w:pos="5625"/>
        </w:tabs>
        <w:spacing w:line="360" w:lineRule="auto"/>
        <w:ind w:firstLine="709"/>
        <w:jc w:val="both"/>
        <w:rPr>
          <w:sz w:val="28"/>
          <w:szCs w:val="28"/>
        </w:rPr>
      </w:pPr>
      <w:r w:rsidRPr="0004250E">
        <w:rPr>
          <w:sz w:val="28"/>
          <w:szCs w:val="28"/>
        </w:rPr>
        <w:t xml:space="preserve">В Конституции </w:t>
      </w:r>
      <w:r w:rsidR="00365FCA" w:rsidRPr="0004250E">
        <w:rPr>
          <w:sz w:val="28"/>
          <w:szCs w:val="28"/>
        </w:rPr>
        <w:t>РФ</w:t>
      </w:r>
      <w:r w:rsidRPr="0004250E">
        <w:rPr>
          <w:sz w:val="28"/>
          <w:szCs w:val="28"/>
        </w:rPr>
        <w:t xml:space="preserve"> провозглашено, что в России признаются и гарантируются права и свободы </w:t>
      </w:r>
      <w:r w:rsidR="00C551F6" w:rsidRPr="0004250E">
        <w:rPr>
          <w:sz w:val="28"/>
          <w:szCs w:val="28"/>
        </w:rPr>
        <w:t>чел</w:t>
      </w:r>
      <w:r w:rsidRPr="0004250E">
        <w:rPr>
          <w:sz w:val="28"/>
          <w:szCs w:val="28"/>
        </w:rPr>
        <w:t>овека и гражданина согласно общепризнанным принципам и нормам международного права. Материнство и детство, семья находятся под защитой государства, которое создает социально-экономические и правовые предпосылки для нормального развития, воспитания и образования детей.</w:t>
      </w:r>
    </w:p>
    <w:p w:rsidR="00104AE2" w:rsidRPr="0004250E" w:rsidRDefault="00104AE2" w:rsidP="0004250E">
      <w:pPr>
        <w:autoSpaceDE w:val="0"/>
        <w:autoSpaceDN w:val="0"/>
        <w:adjustRightInd w:val="0"/>
        <w:spacing w:line="360" w:lineRule="auto"/>
        <w:ind w:firstLine="709"/>
        <w:jc w:val="both"/>
        <w:rPr>
          <w:sz w:val="28"/>
          <w:szCs w:val="28"/>
        </w:rPr>
      </w:pPr>
      <w:r w:rsidRPr="0004250E">
        <w:rPr>
          <w:sz w:val="28"/>
          <w:szCs w:val="28"/>
        </w:rPr>
        <w:t>Законодательство об охране здоровья граждан закрепляет право каждой женщины самой решать вопрос о материнстве. Оно обеспечивается предоставлением ей возможности:</w:t>
      </w:r>
    </w:p>
    <w:p w:rsidR="00104AE2" w:rsidRPr="0004250E" w:rsidRDefault="00104AE2" w:rsidP="0004250E">
      <w:pPr>
        <w:numPr>
          <w:ilvl w:val="0"/>
          <w:numId w:val="2"/>
        </w:numPr>
        <w:tabs>
          <w:tab w:val="clear" w:pos="720"/>
          <w:tab w:val="left" w:pos="0"/>
          <w:tab w:val="num" w:pos="1083"/>
        </w:tabs>
        <w:autoSpaceDE w:val="0"/>
        <w:autoSpaceDN w:val="0"/>
        <w:adjustRightInd w:val="0"/>
        <w:spacing w:line="360" w:lineRule="auto"/>
        <w:ind w:left="0" w:firstLine="709"/>
        <w:jc w:val="both"/>
        <w:rPr>
          <w:sz w:val="28"/>
          <w:szCs w:val="28"/>
        </w:rPr>
      </w:pPr>
      <w:r w:rsidRPr="0004250E">
        <w:rPr>
          <w:sz w:val="28"/>
          <w:szCs w:val="28"/>
        </w:rPr>
        <w:t>получить бесплатные консультации по вопросам планирования</w:t>
      </w:r>
      <w:r w:rsidR="00816B96" w:rsidRPr="0004250E">
        <w:rPr>
          <w:sz w:val="28"/>
          <w:szCs w:val="28"/>
        </w:rPr>
        <w:t xml:space="preserve"> семьи, пройти медико-генетические обследования с целью предупреждения</w:t>
      </w:r>
      <w:r w:rsidR="00814F9F" w:rsidRPr="0004250E">
        <w:rPr>
          <w:sz w:val="28"/>
          <w:szCs w:val="28"/>
        </w:rPr>
        <w:t xml:space="preserve"> н</w:t>
      </w:r>
      <w:r w:rsidRPr="0004250E">
        <w:rPr>
          <w:sz w:val="28"/>
          <w:szCs w:val="28"/>
        </w:rPr>
        <w:t>аследственных заболеваний у потомства;</w:t>
      </w:r>
    </w:p>
    <w:p w:rsidR="00104AE2" w:rsidRPr="0004250E" w:rsidRDefault="00104AE2" w:rsidP="0004250E">
      <w:pPr>
        <w:numPr>
          <w:ilvl w:val="0"/>
          <w:numId w:val="3"/>
        </w:numPr>
        <w:tabs>
          <w:tab w:val="clear" w:pos="720"/>
          <w:tab w:val="left" w:pos="0"/>
          <w:tab w:val="num" w:pos="1083"/>
        </w:tabs>
        <w:autoSpaceDE w:val="0"/>
        <w:autoSpaceDN w:val="0"/>
        <w:adjustRightInd w:val="0"/>
        <w:spacing w:line="360" w:lineRule="auto"/>
        <w:ind w:left="0" w:firstLine="709"/>
        <w:jc w:val="both"/>
        <w:rPr>
          <w:sz w:val="28"/>
          <w:szCs w:val="28"/>
        </w:rPr>
      </w:pPr>
      <w:r w:rsidRPr="0004250E">
        <w:rPr>
          <w:sz w:val="28"/>
          <w:szCs w:val="28"/>
        </w:rPr>
        <w:t>произвести искусственное прерывание беременности при</w:t>
      </w:r>
      <w:r w:rsidR="00814F9F" w:rsidRPr="0004250E">
        <w:rPr>
          <w:sz w:val="28"/>
          <w:szCs w:val="28"/>
        </w:rPr>
        <w:t xml:space="preserve"> </w:t>
      </w:r>
      <w:r w:rsidRPr="0004250E">
        <w:rPr>
          <w:sz w:val="28"/>
          <w:szCs w:val="28"/>
        </w:rPr>
        <w:t>различных сроках беременности в зависимости от показаний, добровольную медицинскую стерилизацию при достижении 35- летнего возраста или наличии не менее двух детей (независимо от этих условий – по медицинским показаниям), искусственное оплодотворение или имплантацию эмбриона;</w:t>
      </w:r>
    </w:p>
    <w:p w:rsidR="00104AE2" w:rsidRPr="0004250E" w:rsidRDefault="00104AE2" w:rsidP="0004250E">
      <w:pPr>
        <w:numPr>
          <w:ilvl w:val="0"/>
          <w:numId w:val="4"/>
        </w:numPr>
        <w:tabs>
          <w:tab w:val="clear" w:pos="720"/>
          <w:tab w:val="left" w:pos="0"/>
          <w:tab w:val="num" w:pos="1083"/>
        </w:tabs>
        <w:autoSpaceDE w:val="0"/>
        <w:autoSpaceDN w:val="0"/>
        <w:adjustRightInd w:val="0"/>
        <w:spacing w:line="360" w:lineRule="auto"/>
        <w:ind w:left="0" w:firstLine="709"/>
        <w:jc w:val="both"/>
        <w:rPr>
          <w:sz w:val="28"/>
          <w:szCs w:val="28"/>
        </w:rPr>
      </w:pPr>
      <w:r w:rsidRPr="0004250E">
        <w:rPr>
          <w:sz w:val="28"/>
          <w:szCs w:val="28"/>
        </w:rPr>
        <w:t>воспользоваться в период беременности, во время и после родов</w:t>
      </w:r>
      <w:r w:rsidR="00814F9F" w:rsidRPr="0004250E">
        <w:rPr>
          <w:sz w:val="28"/>
          <w:szCs w:val="28"/>
        </w:rPr>
        <w:t xml:space="preserve"> </w:t>
      </w:r>
      <w:r w:rsidRPr="0004250E">
        <w:rPr>
          <w:sz w:val="28"/>
          <w:szCs w:val="28"/>
        </w:rPr>
        <w:t>бесплатной специализированной медицинской помощью;</w:t>
      </w:r>
    </w:p>
    <w:p w:rsidR="00104AE2" w:rsidRPr="0004250E" w:rsidRDefault="00104AE2" w:rsidP="0004250E">
      <w:pPr>
        <w:pStyle w:val="a3"/>
        <w:numPr>
          <w:ilvl w:val="0"/>
          <w:numId w:val="5"/>
        </w:numPr>
        <w:tabs>
          <w:tab w:val="clear" w:pos="720"/>
          <w:tab w:val="left" w:pos="0"/>
          <w:tab w:val="num" w:pos="1083"/>
        </w:tabs>
        <w:autoSpaceDE w:val="0"/>
        <w:autoSpaceDN w:val="0"/>
        <w:adjustRightInd w:val="0"/>
        <w:spacing w:after="0" w:line="360" w:lineRule="auto"/>
        <w:ind w:left="0" w:firstLine="709"/>
        <w:jc w:val="both"/>
        <w:rPr>
          <w:sz w:val="28"/>
          <w:szCs w:val="28"/>
        </w:rPr>
      </w:pPr>
      <w:r w:rsidRPr="0004250E">
        <w:rPr>
          <w:sz w:val="28"/>
          <w:szCs w:val="28"/>
        </w:rPr>
        <w:t>получить во время беременности и в связи с рождением ребенка</w:t>
      </w:r>
      <w:r w:rsidR="00814F9F" w:rsidRPr="0004250E">
        <w:rPr>
          <w:sz w:val="28"/>
          <w:szCs w:val="28"/>
        </w:rPr>
        <w:t xml:space="preserve"> </w:t>
      </w:r>
      <w:r w:rsidRPr="0004250E">
        <w:rPr>
          <w:sz w:val="28"/>
          <w:szCs w:val="28"/>
        </w:rPr>
        <w:t>специальные отпуска: по беременности и родам, по уходу за ребенком.</w:t>
      </w:r>
    </w:p>
    <w:p w:rsidR="00A84BBF" w:rsidRPr="0004250E" w:rsidRDefault="00A84BBF" w:rsidP="0004250E">
      <w:pPr>
        <w:widowControl w:val="0"/>
        <w:spacing w:line="360" w:lineRule="auto"/>
        <w:ind w:firstLine="709"/>
        <w:jc w:val="both"/>
        <w:rPr>
          <w:sz w:val="28"/>
        </w:rPr>
      </w:pPr>
      <w:r w:rsidRPr="0004250E">
        <w:rPr>
          <w:sz w:val="28"/>
        </w:rPr>
        <w:t>Социальное развитие общества в значительной степени зависит от статуса его первичной ячейки - семьи, защищенности материнства и детства. В ст. 38 Конституции закреплена общая норма о том, что они находятся под защитой государства.</w:t>
      </w:r>
    </w:p>
    <w:p w:rsidR="00A84BBF" w:rsidRPr="0004250E" w:rsidRDefault="00A84BBF" w:rsidP="0004250E">
      <w:pPr>
        <w:widowControl w:val="0"/>
        <w:spacing w:line="360" w:lineRule="auto"/>
        <w:ind w:firstLine="709"/>
        <w:jc w:val="both"/>
        <w:rPr>
          <w:sz w:val="28"/>
        </w:rPr>
      </w:pPr>
      <w:r w:rsidRPr="0004250E">
        <w:rPr>
          <w:sz w:val="28"/>
        </w:rPr>
        <w:t>Защита государством материнства и детства, семьи как конституционный принцип была впервые закреплена в 1977 году. Подтверждение государствен</w:t>
      </w:r>
      <w:r w:rsidR="00C551F6" w:rsidRPr="0004250E">
        <w:rPr>
          <w:sz w:val="28"/>
        </w:rPr>
        <w:t xml:space="preserve">ной политики в данной области в </w:t>
      </w:r>
      <w:r w:rsidRPr="0004250E">
        <w:rPr>
          <w:sz w:val="28"/>
        </w:rPr>
        <w:t xml:space="preserve">Основном Законе РФ соответствует международно-правовым актам ООН по правам </w:t>
      </w:r>
      <w:r w:rsidR="00C551F6" w:rsidRPr="0004250E">
        <w:rPr>
          <w:sz w:val="28"/>
        </w:rPr>
        <w:t>чел</w:t>
      </w:r>
      <w:r w:rsidRPr="0004250E">
        <w:rPr>
          <w:sz w:val="28"/>
        </w:rPr>
        <w:t>овека и свидетельствует о том значении, которое придается в современном обществе семье, женщине-матери, детям.</w:t>
      </w:r>
    </w:p>
    <w:p w:rsidR="00A84BBF" w:rsidRPr="0004250E" w:rsidRDefault="00A84BBF" w:rsidP="0004250E">
      <w:pPr>
        <w:widowControl w:val="0"/>
        <w:spacing w:line="360" w:lineRule="auto"/>
        <w:ind w:firstLine="709"/>
        <w:jc w:val="both"/>
        <w:rPr>
          <w:sz w:val="28"/>
        </w:rPr>
      </w:pPr>
      <w:r w:rsidRPr="0004250E">
        <w:rPr>
          <w:sz w:val="28"/>
        </w:rPr>
        <w:t>Защита материнства и детства, семьи носит комплексный социально-экономический характер и осуществляется путем принятия разнообразных государственных мер по поощрению материнства, охране интересов матери и ребенка, укреплению семьи, ее социальной поддержке, обеспечению семейных прав граждан.</w:t>
      </w:r>
    </w:p>
    <w:p w:rsidR="00A84BBF" w:rsidRPr="0004250E" w:rsidRDefault="00A84BBF" w:rsidP="0004250E">
      <w:pPr>
        <w:widowControl w:val="0"/>
        <w:spacing w:line="360" w:lineRule="auto"/>
        <w:ind w:firstLine="709"/>
        <w:jc w:val="both"/>
        <w:rPr>
          <w:sz w:val="28"/>
          <w:szCs w:val="28"/>
        </w:rPr>
      </w:pPr>
      <w:r w:rsidRPr="0004250E">
        <w:rPr>
          <w:sz w:val="28"/>
          <w:szCs w:val="28"/>
        </w:rPr>
        <w:t>Безусловным приоритетом в социальной политике является «наилучшее обеспечение прав и интересов ребенка». Социальная политика и созданная в последние годы нормативно правовая база направлены на способствование повышению статуса семьи, охране здоровья матери, защите прав детей, некоторому улучшению брачно-семейных показателей.</w:t>
      </w:r>
    </w:p>
    <w:p w:rsidR="00A84BBF" w:rsidRPr="0004250E" w:rsidRDefault="00A84BBF" w:rsidP="0004250E">
      <w:pPr>
        <w:widowControl w:val="0"/>
        <w:spacing w:line="360" w:lineRule="auto"/>
        <w:ind w:firstLine="709"/>
        <w:jc w:val="both"/>
        <w:rPr>
          <w:sz w:val="28"/>
          <w:szCs w:val="18"/>
        </w:rPr>
      </w:pPr>
      <w:r w:rsidRPr="0004250E">
        <w:rPr>
          <w:sz w:val="28"/>
        </w:rPr>
        <w:t>Таким образом, целью социальной политики в отношении семьи, материнства и детства являются:</w:t>
      </w:r>
    </w:p>
    <w:p w:rsidR="00A84BBF" w:rsidRPr="0004250E" w:rsidRDefault="00A84BBF" w:rsidP="0004250E">
      <w:pPr>
        <w:widowControl w:val="0"/>
        <w:numPr>
          <w:ilvl w:val="0"/>
          <w:numId w:val="6"/>
        </w:numPr>
        <w:tabs>
          <w:tab w:val="clear" w:pos="880"/>
          <w:tab w:val="num" w:pos="1122"/>
        </w:tabs>
        <w:spacing w:line="360" w:lineRule="auto"/>
        <w:ind w:left="0" w:firstLine="709"/>
        <w:jc w:val="both"/>
        <w:rPr>
          <w:sz w:val="28"/>
        </w:rPr>
      </w:pPr>
      <w:r w:rsidRPr="0004250E">
        <w:rPr>
          <w:sz w:val="28"/>
        </w:rPr>
        <w:t>улучшение показателей брачности и снижение показателей разводимости семей;</w:t>
      </w:r>
    </w:p>
    <w:p w:rsidR="00A84BBF" w:rsidRPr="0004250E" w:rsidRDefault="00A84BBF" w:rsidP="0004250E">
      <w:pPr>
        <w:widowControl w:val="0"/>
        <w:numPr>
          <w:ilvl w:val="0"/>
          <w:numId w:val="6"/>
        </w:numPr>
        <w:tabs>
          <w:tab w:val="clear" w:pos="880"/>
          <w:tab w:val="num" w:pos="1122"/>
        </w:tabs>
        <w:spacing w:line="360" w:lineRule="auto"/>
        <w:ind w:left="0" w:firstLine="709"/>
        <w:jc w:val="both"/>
        <w:rPr>
          <w:sz w:val="28"/>
        </w:rPr>
      </w:pPr>
      <w:r w:rsidRPr="0004250E">
        <w:rPr>
          <w:sz w:val="28"/>
        </w:rPr>
        <w:t>снижение показатели материнской, перинатальной и младенческой смертности;</w:t>
      </w:r>
    </w:p>
    <w:p w:rsidR="00A84BBF" w:rsidRPr="0004250E" w:rsidRDefault="00A84BBF" w:rsidP="0004250E">
      <w:pPr>
        <w:widowControl w:val="0"/>
        <w:numPr>
          <w:ilvl w:val="0"/>
          <w:numId w:val="6"/>
        </w:numPr>
        <w:tabs>
          <w:tab w:val="clear" w:pos="880"/>
          <w:tab w:val="num" w:pos="1122"/>
        </w:tabs>
        <w:spacing w:line="360" w:lineRule="auto"/>
        <w:ind w:left="0" w:firstLine="709"/>
        <w:jc w:val="both"/>
        <w:rPr>
          <w:sz w:val="28"/>
        </w:rPr>
      </w:pPr>
      <w:r w:rsidRPr="0004250E">
        <w:rPr>
          <w:sz w:val="28"/>
        </w:rPr>
        <w:t>создание систем</w:t>
      </w:r>
      <w:r w:rsidR="00632169" w:rsidRPr="0004250E">
        <w:rPr>
          <w:sz w:val="28"/>
        </w:rPr>
        <w:t>ы</w:t>
      </w:r>
      <w:r w:rsidRPr="0004250E">
        <w:rPr>
          <w:sz w:val="28"/>
        </w:rPr>
        <w:t xml:space="preserve"> семейного устройства детей-сирот, что позволит увеличить показатели </w:t>
      </w:r>
      <w:r w:rsidR="00632169" w:rsidRPr="0004250E">
        <w:rPr>
          <w:sz w:val="28"/>
        </w:rPr>
        <w:t>передачи</w:t>
      </w:r>
      <w:r w:rsidRPr="0004250E">
        <w:rPr>
          <w:sz w:val="28"/>
        </w:rPr>
        <w:t xml:space="preserve"> детей в семьи;</w:t>
      </w:r>
    </w:p>
    <w:p w:rsidR="00A84BBF" w:rsidRPr="0004250E" w:rsidRDefault="00A84BBF" w:rsidP="0004250E">
      <w:pPr>
        <w:widowControl w:val="0"/>
        <w:numPr>
          <w:ilvl w:val="0"/>
          <w:numId w:val="6"/>
        </w:numPr>
        <w:tabs>
          <w:tab w:val="clear" w:pos="880"/>
          <w:tab w:val="num" w:pos="1122"/>
        </w:tabs>
        <w:spacing w:line="360" w:lineRule="auto"/>
        <w:ind w:left="0" w:firstLine="709"/>
        <w:jc w:val="both"/>
        <w:rPr>
          <w:sz w:val="28"/>
        </w:rPr>
      </w:pPr>
      <w:r w:rsidRPr="0004250E">
        <w:rPr>
          <w:sz w:val="28"/>
        </w:rPr>
        <w:t>сокращение числа безнадзорных детей и семей с детьми, находящимися в социально-опасном положении.</w:t>
      </w:r>
    </w:p>
    <w:p w:rsidR="00A84BBF" w:rsidRPr="0004250E" w:rsidRDefault="00A84BBF" w:rsidP="0004250E">
      <w:pPr>
        <w:widowControl w:val="0"/>
        <w:spacing w:line="360" w:lineRule="auto"/>
        <w:ind w:firstLine="709"/>
        <w:jc w:val="both"/>
        <w:rPr>
          <w:sz w:val="28"/>
        </w:rPr>
      </w:pPr>
      <w:r w:rsidRPr="0004250E">
        <w:rPr>
          <w:sz w:val="28"/>
        </w:rPr>
        <w:t>Основными проблемами положения детей, которые должна решать социальная политика государства</w:t>
      </w:r>
      <w:r w:rsidR="00123E03" w:rsidRPr="0004250E">
        <w:rPr>
          <w:sz w:val="28"/>
        </w:rPr>
        <w:t>,</w:t>
      </w:r>
      <w:r w:rsidRPr="0004250E">
        <w:rPr>
          <w:sz w:val="28"/>
        </w:rPr>
        <w:t xml:space="preserve"> являются:</w:t>
      </w:r>
    </w:p>
    <w:p w:rsidR="00A84BBF" w:rsidRPr="0004250E" w:rsidRDefault="00A84BBF" w:rsidP="0004250E">
      <w:pPr>
        <w:widowControl w:val="0"/>
        <w:spacing w:line="360" w:lineRule="auto"/>
        <w:ind w:firstLine="709"/>
        <w:jc w:val="both"/>
        <w:rPr>
          <w:sz w:val="28"/>
        </w:rPr>
      </w:pPr>
      <w:r w:rsidRPr="0004250E">
        <w:rPr>
          <w:sz w:val="28"/>
        </w:rPr>
        <w:t>-</w:t>
      </w:r>
      <w:r w:rsidR="00123E03" w:rsidRPr="0004250E">
        <w:rPr>
          <w:sz w:val="28"/>
        </w:rPr>
        <w:t xml:space="preserve"> </w:t>
      </w:r>
      <w:r w:rsidRPr="0004250E">
        <w:rPr>
          <w:sz w:val="28"/>
        </w:rPr>
        <w:t>ухудшение показателей здоровья детей (физического, психического, социального);</w:t>
      </w:r>
    </w:p>
    <w:p w:rsidR="00A84BBF" w:rsidRPr="0004250E" w:rsidRDefault="00A84BBF" w:rsidP="0004250E">
      <w:pPr>
        <w:widowControl w:val="0"/>
        <w:spacing w:line="360" w:lineRule="auto"/>
        <w:ind w:firstLine="709"/>
        <w:jc w:val="both"/>
        <w:rPr>
          <w:sz w:val="28"/>
        </w:rPr>
      </w:pPr>
      <w:r w:rsidRPr="0004250E">
        <w:rPr>
          <w:sz w:val="28"/>
        </w:rPr>
        <w:t>- отсутствие условий для полноценного развития детей в семье (бедность, кризисные отношения в семьях, безнадзорность, социальное сиротство, отсутствие социально значимых ценностей в семьях, снижение уровня общей культуры и неготовность молодежи к семейной жизни);</w:t>
      </w:r>
    </w:p>
    <w:p w:rsidR="00A84BBF" w:rsidRPr="0004250E" w:rsidRDefault="00A84BBF" w:rsidP="0004250E">
      <w:pPr>
        <w:widowControl w:val="0"/>
        <w:spacing w:line="360" w:lineRule="auto"/>
        <w:ind w:firstLine="709"/>
        <w:jc w:val="both"/>
        <w:rPr>
          <w:sz w:val="28"/>
        </w:rPr>
      </w:pPr>
      <w:r w:rsidRPr="0004250E">
        <w:rPr>
          <w:sz w:val="28"/>
        </w:rPr>
        <w:t xml:space="preserve">- отсутствие равных возможностей для выявления и развития детской индивидуальности и одаренности; </w:t>
      </w:r>
    </w:p>
    <w:p w:rsidR="00A84BBF" w:rsidRPr="0004250E" w:rsidRDefault="00A84BBF" w:rsidP="0004250E">
      <w:pPr>
        <w:widowControl w:val="0"/>
        <w:spacing w:line="360" w:lineRule="auto"/>
        <w:ind w:firstLine="709"/>
        <w:jc w:val="both"/>
        <w:rPr>
          <w:sz w:val="28"/>
        </w:rPr>
      </w:pPr>
      <w:r w:rsidRPr="0004250E">
        <w:rPr>
          <w:sz w:val="28"/>
        </w:rPr>
        <w:t>- отсутствие системы экстренной помощи детям, оказавшимся в социально-опасном положении.</w:t>
      </w:r>
      <w:r w:rsidR="0004250E" w:rsidRPr="0004250E">
        <w:rPr>
          <w:sz w:val="28"/>
        </w:rPr>
        <w:t xml:space="preserve"> </w:t>
      </w:r>
    </w:p>
    <w:p w:rsidR="00A84BBF" w:rsidRPr="0004250E" w:rsidRDefault="00A84BBF" w:rsidP="0004250E">
      <w:pPr>
        <w:widowControl w:val="0"/>
        <w:spacing w:line="360" w:lineRule="auto"/>
        <w:ind w:firstLine="709"/>
        <w:jc w:val="both"/>
        <w:rPr>
          <w:sz w:val="28"/>
        </w:rPr>
      </w:pPr>
      <w:r w:rsidRPr="0004250E">
        <w:rPr>
          <w:sz w:val="28"/>
        </w:rPr>
        <w:t xml:space="preserve">Проведение социальной политики в отношении семьи, материнства и детства требует расходования бюджетных средств. При этом расходование бюджетных средств осуществляется </w:t>
      </w:r>
      <w:r w:rsidR="00A35CD2" w:rsidRPr="0004250E">
        <w:rPr>
          <w:sz w:val="28"/>
        </w:rPr>
        <w:t>по следующим направлениям расходов</w:t>
      </w:r>
      <w:r w:rsidRPr="0004250E">
        <w:rPr>
          <w:sz w:val="28"/>
        </w:rPr>
        <w:t xml:space="preserve"> бюджет</w:t>
      </w:r>
      <w:r w:rsidR="00A35CD2" w:rsidRPr="0004250E">
        <w:rPr>
          <w:sz w:val="28"/>
        </w:rPr>
        <w:t>ной системы</w:t>
      </w:r>
      <w:r w:rsidRPr="0004250E">
        <w:rPr>
          <w:sz w:val="28"/>
        </w:rPr>
        <w:t xml:space="preserve"> РФ:</w:t>
      </w:r>
    </w:p>
    <w:p w:rsidR="00A84BBF" w:rsidRPr="0004250E" w:rsidRDefault="00A84BBF" w:rsidP="0004250E">
      <w:pPr>
        <w:widowControl w:val="0"/>
        <w:numPr>
          <w:ilvl w:val="0"/>
          <w:numId w:val="7"/>
        </w:numPr>
        <w:tabs>
          <w:tab w:val="clear" w:pos="720"/>
          <w:tab w:val="num" w:pos="1122"/>
        </w:tabs>
        <w:spacing w:line="360" w:lineRule="auto"/>
        <w:ind w:left="0" w:firstLine="709"/>
        <w:jc w:val="both"/>
        <w:rPr>
          <w:sz w:val="28"/>
        </w:rPr>
      </w:pPr>
      <w:r w:rsidRPr="0004250E">
        <w:rPr>
          <w:sz w:val="28"/>
        </w:rPr>
        <w:t>Фонд заработной платы женщин в бюджетных отраслях</w:t>
      </w:r>
      <w:r w:rsidR="0004250E" w:rsidRPr="0004250E">
        <w:rPr>
          <w:sz w:val="28"/>
        </w:rPr>
        <w:t xml:space="preserve"> </w:t>
      </w:r>
      <w:r w:rsidRPr="0004250E">
        <w:rPr>
          <w:sz w:val="28"/>
        </w:rPr>
        <w:t>(образование, здравоохранение, культура, наука).</w:t>
      </w:r>
    </w:p>
    <w:p w:rsidR="00A84BBF" w:rsidRPr="0004250E" w:rsidRDefault="00A84BBF" w:rsidP="0004250E">
      <w:pPr>
        <w:widowControl w:val="0"/>
        <w:numPr>
          <w:ilvl w:val="0"/>
          <w:numId w:val="7"/>
        </w:numPr>
        <w:tabs>
          <w:tab w:val="clear" w:pos="720"/>
          <w:tab w:val="num" w:pos="1122"/>
        </w:tabs>
        <w:spacing w:line="360" w:lineRule="auto"/>
        <w:ind w:left="0" w:firstLine="709"/>
        <w:jc w:val="both"/>
        <w:rPr>
          <w:sz w:val="28"/>
        </w:rPr>
      </w:pPr>
      <w:r w:rsidRPr="0004250E">
        <w:rPr>
          <w:sz w:val="28"/>
        </w:rPr>
        <w:t>Пособия по безработице и другие меры поддержки женщин.</w:t>
      </w:r>
    </w:p>
    <w:p w:rsidR="00A84BBF" w:rsidRPr="0004250E" w:rsidRDefault="00A84BBF" w:rsidP="0004250E">
      <w:pPr>
        <w:widowControl w:val="0"/>
        <w:numPr>
          <w:ilvl w:val="0"/>
          <w:numId w:val="7"/>
        </w:numPr>
        <w:tabs>
          <w:tab w:val="clear" w:pos="720"/>
          <w:tab w:val="num" w:pos="1122"/>
        </w:tabs>
        <w:spacing w:line="360" w:lineRule="auto"/>
        <w:ind w:left="0" w:firstLine="709"/>
        <w:jc w:val="both"/>
        <w:rPr>
          <w:sz w:val="28"/>
        </w:rPr>
      </w:pPr>
      <w:r w:rsidRPr="0004250E">
        <w:rPr>
          <w:sz w:val="28"/>
        </w:rPr>
        <w:t>Ежемесячные пособия на детей.</w:t>
      </w:r>
    </w:p>
    <w:p w:rsidR="00A84BBF" w:rsidRPr="0004250E" w:rsidRDefault="00A84BBF" w:rsidP="0004250E">
      <w:pPr>
        <w:widowControl w:val="0"/>
        <w:numPr>
          <w:ilvl w:val="0"/>
          <w:numId w:val="7"/>
        </w:numPr>
        <w:tabs>
          <w:tab w:val="clear" w:pos="720"/>
          <w:tab w:val="num" w:pos="1122"/>
        </w:tabs>
        <w:spacing w:line="360" w:lineRule="auto"/>
        <w:ind w:left="0" w:firstLine="709"/>
        <w:jc w:val="both"/>
        <w:rPr>
          <w:sz w:val="28"/>
        </w:rPr>
      </w:pPr>
      <w:r w:rsidRPr="0004250E">
        <w:rPr>
          <w:sz w:val="28"/>
        </w:rPr>
        <w:t>Пособия по беременности и родам.</w:t>
      </w:r>
    </w:p>
    <w:p w:rsidR="00A84BBF" w:rsidRPr="0004250E" w:rsidRDefault="00A63BB2" w:rsidP="0004250E">
      <w:pPr>
        <w:widowControl w:val="0"/>
        <w:numPr>
          <w:ilvl w:val="0"/>
          <w:numId w:val="7"/>
        </w:numPr>
        <w:tabs>
          <w:tab w:val="clear" w:pos="720"/>
          <w:tab w:val="num" w:pos="1122"/>
        </w:tabs>
        <w:spacing w:line="360" w:lineRule="auto"/>
        <w:ind w:left="0" w:firstLine="709"/>
        <w:jc w:val="both"/>
        <w:rPr>
          <w:sz w:val="28"/>
        </w:rPr>
      </w:pPr>
      <w:r w:rsidRPr="0004250E">
        <w:rPr>
          <w:sz w:val="28"/>
        </w:rPr>
        <w:t>Пособия п</w:t>
      </w:r>
      <w:r w:rsidR="00A84BBF" w:rsidRPr="0004250E">
        <w:rPr>
          <w:sz w:val="28"/>
        </w:rPr>
        <w:t>о уходу</w:t>
      </w:r>
      <w:r w:rsidR="0004250E" w:rsidRPr="0004250E">
        <w:rPr>
          <w:sz w:val="28"/>
        </w:rPr>
        <w:t xml:space="preserve"> </w:t>
      </w:r>
      <w:r w:rsidR="00A84BBF" w:rsidRPr="0004250E">
        <w:rPr>
          <w:sz w:val="28"/>
        </w:rPr>
        <w:t>за ребенком в возрасте до 1,5 лет.</w:t>
      </w:r>
    </w:p>
    <w:p w:rsidR="00A84BBF" w:rsidRPr="0004250E" w:rsidRDefault="00A63BB2" w:rsidP="0004250E">
      <w:pPr>
        <w:widowControl w:val="0"/>
        <w:numPr>
          <w:ilvl w:val="0"/>
          <w:numId w:val="7"/>
        </w:numPr>
        <w:tabs>
          <w:tab w:val="clear" w:pos="720"/>
          <w:tab w:val="num" w:pos="1122"/>
        </w:tabs>
        <w:spacing w:line="360" w:lineRule="auto"/>
        <w:ind w:left="0" w:firstLine="709"/>
        <w:jc w:val="both"/>
        <w:rPr>
          <w:sz w:val="28"/>
        </w:rPr>
      </w:pPr>
      <w:r w:rsidRPr="0004250E">
        <w:rPr>
          <w:sz w:val="28"/>
        </w:rPr>
        <w:t xml:space="preserve">Пособия при </w:t>
      </w:r>
      <w:r w:rsidR="00A84BBF" w:rsidRPr="0004250E">
        <w:rPr>
          <w:sz w:val="28"/>
        </w:rPr>
        <w:t>рождени</w:t>
      </w:r>
      <w:r w:rsidRPr="0004250E">
        <w:rPr>
          <w:sz w:val="28"/>
        </w:rPr>
        <w:t>и</w:t>
      </w:r>
      <w:r w:rsidR="00A84BBF" w:rsidRPr="0004250E">
        <w:rPr>
          <w:sz w:val="28"/>
        </w:rPr>
        <w:t>, либо при передаче ребенка на воспитание в семью.</w:t>
      </w:r>
    </w:p>
    <w:p w:rsidR="00A84BBF" w:rsidRPr="0004250E" w:rsidRDefault="00A84BBF" w:rsidP="0004250E">
      <w:pPr>
        <w:widowControl w:val="0"/>
        <w:numPr>
          <w:ilvl w:val="0"/>
          <w:numId w:val="7"/>
        </w:numPr>
        <w:tabs>
          <w:tab w:val="clear" w:pos="720"/>
          <w:tab w:val="num" w:pos="1122"/>
        </w:tabs>
        <w:spacing w:line="360" w:lineRule="auto"/>
        <w:ind w:left="0" w:firstLine="709"/>
        <w:jc w:val="both"/>
        <w:rPr>
          <w:sz w:val="28"/>
        </w:rPr>
      </w:pPr>
      <w:r w:rsidRPr="0004250E">
        <w:rPr>
          <w:sz w:val="28"/>
        </w:rPr>
        <w:t>Пособи</w:t>
      </w:r>
      <w:r w:rsidR="00A63BB2" w:rsidRPr="0004250E">
        <w:rPr>
          <w:sz w:val="28"/>
        </w:rPr>
        <w:t>я</w:t>
      </w:r>
      <w:r w:rsidRPr="0004250E">
        <w:rPr>
          <w:sz w:val="28"/>
        </w:rPr>
        <w:t xml:space="preserve"> при постановке на учет в ранние сроки беременности.</w:t>
      </w:r>
    </w:p>
    <w:p w:rsidR="00A84BBF" w:rsidRPr="0004250E" w:rsidRDefault="00A84BBF" w:rsidP="0004250E">
      <w:pPr>
        <w:widowControl w:val="0"/>
        <w:numPr>
          <w:ilvl w:val="0"/>
          <w:numId w:val="7"/>
        </w:numPr>
        <w:tabs>
          <w:tab w:val="clear" w:pos="720"/>
          <w:tab w:val="num" w:pos="1122"/>
        </w:tabs>
        <w:spacing w:line="360" w:lineRule="auto"/>
        <w:ind w:left="0" w:firstLine="709"/>
        <w:jc w:val="both"/>
        <w:rPr>
          <w:sz w:val="28"/>
        </w:rPr>
      </w:pPr>
      <w:r w:rsidRPr="0004250E">
        <w:rPr>
          <w:sz w:val="28"/>
        </w:rPr>
        <w:t>Средства на детский отдых, оздоровительные лагеря.</w:t>
      </w:r>
    </w:p>
    <w:p w:rsidR="00A84BBF" w:rsidRPr="0004250E" w:rsidRDefault="00A84BBF" w:rsidP="0004250E">
      <w:pPr>
        <w:widowControl w:val="0"/>
        <w:numPr>
          <w:ilvl w:val="0"/>
          <w:numId w:val="7"/>
        </w:numPr>
        <w:tabs>
          <w:tab w:val="clear" w:pos="720"/>
          <w:tab w:val="num" w:pos="1122"/>
        </w:tabs>
        <w:spacing w:line="360" w:lineRule="auto"/>
        <w:ind w:left="0" w:firstLine="709"/>
        <w:jc w:val="both"/>
        <w:rPr>
          <w:sz w:val="28"/>
        </w:rPr>
      </w:pPr>
      <w:r w:rsidRPr="0004250E">
        <w:rPr>
          <w:sz w:val="28"/>
        </w:rPr>
        <w:t>Пенсии по старости, инвалидности, при потере кормильца (по доли женщин).</w:t>
      </w:r>
    </w:p>
    <w:p w:rsidR="00A84BBF" w:rsidRPr="0004250E" w:rsidRDefault="00A84BBF" w:rsidP="0004250E">
      <w:pPr>
        <w:widowControl w:val="0"/>
        <w:numPr>
          <w:ilvl w:val="0"/>
          <w:numId w:val="7"/>
        </w:numPr>
        <w:tabs>
          <w:tab w:val="clear" w:pos="720"/>
          <w:tab w:val="num" w:pos="1309"/>
        </w:tabs>
        <w:spacing w:line="360" w:lineRule="auto"/>
        <w:ind w:left="0" w:firstLine="709"/>
        <w:jc w:val="both"/>
        <w:rPr>
          <w:sz w:val="28"/>
        </w:rPr>
      </w:pPr>
      <w:r w:rsidRPr="0004250E">
        <w:rPr>
          <w:sz w:val="28"/>
        </w:rPr>
        <w:t>Пенсии детям – инвалидам.</w:t>
      </w:r>
    </w:p>
    <w:p w:rsidR="00A84BBF" w:rsidRPr="0004250E" w:rsidRDefault="00A84BBF" w:rsidP="0004250E">
      <w:pPr>
        <w:widowControl w:val="0"/>
        <w:numPr>
          <w:ilvl w:val="0"/>
          <w:numId w:val="7"/>
        </w:numPr>
        <w:tabs>
          <w:tab w:val="clear" w:pos="720"/>
          <w:tab w:val="num" w:pos="1309"/>
        </w:tabs>
        <w:spacing w:line="360" w:lineRule="auto"/>
        <w:ind w:left="0" w:firstLine="709"/>
        <w:jc w:val="both"/>
        <w:rPr>
          <w:sz w:val="28"/>
        </w:rPr>
      </w:pPr>
      <w:r w:rsidRPr="0004250E">
        <w:rPr>
          <w:sz w:val="28"/>
        </w:rPr>
        <w:t>Единовременные денежные выплаты семьям с детьми - инвалидами в связи с монетизацией льгот.</w:t>
      </w:r>
    </w:p>
    <w:p w:rsidR="00A84BBF" w:rsidRPr="0004250E" w:rsidRDefault="00A84BBF" w:rsidP="0004250E">
      <w:pPr>
        <w:widowControl w:val="0"/>
        <w:numPr>
          <w:ilvl w:val="0"/>
          <w:numId w:val="7"/>
        </w:numPr>
        <w:tabs>
          <w:tab w:val="clear" w:pos="720"/>
          <w:tab w:val="num" w:pos="1309"/>
        </w:tabs>
        <w:spacing w:line="360" w:lineRule="auto"/>
        <w:ind w:left="0" w:firstLine="709"/>
        <w:jc w:val="both"/>
        <w:rPr>
          <w:sz w:val="28"/>
        </w:rPr>
      </w:pPr>
      <w:r w:rsidRPr="0004250E">
        <w:rPr>
          <w:sz w:val="28"/>
        </w:rPr>
        <w:t>Увеличение льгот (вычетов) по налогу на доходы физических лиц на детей.</w:t>
      </w:r>
    </w:p>
    <w:p w:rsidR="00A84BBF" w:rsidRPr="0004250E" w:rsidRDefault="00A84BBF" w:rsidP="0004250E">
      <w:pPr>
        <w:widowControl w:val="0"/>
        <w:numPr>
          <w:ilvl w:val="0"/>
          <w:numId w:val="7"/>
        </w:numPr>
        <w:tabs>
          <w:tab w:val="clear" w:pos="720"/>
          <w:tab w:val="num" w:pos="1309"/>
        </w:tabs>
        <w:spacing w:line="360" w:lineRule="auto"/>
        <w:ind w:left="0" w:firstLine="709"/>
        <w:jc w:val="both"/>
        <w:rPr>
          <w:sz w:val="28"/>
        </w:rPr>
      </w:pPr>
      <w:r w:rsidRPr="0004250E">
        <w:rPr>
          <w:sz w:val="28"/>
        </w:rPr>
        <w:t>Федеральные, региональные, муниципальные целевые программы: «Дети России»; «Обеспечение молодых семей жильем» и ряд других.</w:t>
      </w:r>
    </w:p>
    <w:p w:rsidR="00A84BBF" w:rsidRPr="0004250E" w:rsidRDefault="00A84BBF" w:rsidP="0004250E">
      <w:pPr>
        <w:widowControl w:val="0"/>
        <w:spacing w:line="360" w:lineRule="auto"/>
        <w:ind w:firstLine="709"/>
        <w:jc w:val="both"/>
        <w:rPr>
          <w:sz w:val="28"/>
        </w:rPr>
      </w:pPr>
      <w:r w:rsidRPr="0004250E">
        <w:rPr>
          <w:sz w:val="28"/>
        </w:rPr>
        <w:t>Финансирование мероприятий и программ в рамках социальной политики поддержки детей осуществляется государством из разных источников. Виды и источники бюджетных расходов на детей в РФ представлены в табл. 1.</w:t>
      </w:r>
    </w:p>
    <w:p w:rsidR="008A48D2" w:rsidRDefault="008A48D2" w:rsidP="0004250E">
      <w:pPr>
        <w:widowControl w:val="0"/>
        <w:spacing w:line="360" w:lineRule="auto"/>
        <w:ind w:firstLine="709"/>
        <w:jc w:val="both"/>
        <w:rPr>
          <w:sz w:val="28"/>
        </w:rPr>
      </w:pPr>
    </w:p>
    <w:p w:rsidR="00A84BBF" w:rsidRPr="0004250E" w:rsidRDefault="00A84BBF" w:rsidP="0004250E">
      <w:pPr>
        <w:widowControl w:val="0"/>
        <w:spacing w:line="360" w:lineRule="auto"/>
        <w:ind w:firstLine="709"/>
        <w:jc w:val="both"/>
        <w:rPr>
          <w:sz w:val="28"/>
        </w:rPr>
      </w:pPr>
      <w:r w:rsidRPr="0004250E">
        <w:rPr>
          <w:sz w:val="28"/>
        </w:rPr>
        <w:t>Таблица 1 - Бюджетные расходы на детей и источники их покрытия в РФ</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5"/>
        <w:gridCol w:w="2475"/>
      </w:tblGrid>
      <w:tr w:rsidR="00A84BBF" w:rsidRPr="008A48D2" w:rsidTr="008A48D2">
        <w:trPr>
          <w:trHeight w:val="330"/>
          <w:jc w:val="center"/>
        </w:trPr>
        <w:tc>
          <w:tcPr>
            <w:tcW w:w="3579" w:type="pct"/>
            <w:vAlign w:val="center"/>
          </w:tcPr>
          <w:p w:rsidR="00A84BBF" w:rsidRPr="008A48D2" w:rsidRDefault="00A84BBF" w:rsidP="008A48D2">
            <w:pPr>
              <w:widowControl w:val="0"/>
              <w:spacing w:line="360" w:lineRule="auto"/>
              <w:jc w:val="both"/>
              <w:rPr>
                <w:sz w:val="20"/>
                <w:szCs w:val="20"/>
              </w:rPr>
            </w:pPr>
            <w:r w:rsidRPr="008A48D2">
              <w:rPr>
                <w:sz w:val="20"/>
                <w:szCs w:val="20"/>
              </w:rPr>
              <w:t>Виды расходов</w:t>
            </w:r>
          </w:p>
        </w:tc>
        <w:tc>
          <w:tcPr>
            <w:tcW w:w="1421" w:type="pct"/>
            <w:vAlign w:val="center"/>
          </w:tcPr>
          <w:p w:rsidR="00A84BBF" w:rsidRPr="008A48D2" w:rsidRDefault="00A84BBF" w:rsidP="008A48D2">
            <w:pPr>
              <w:widowControl w:val="0"/>
              <w:spacing w:line="360" w:lineRule="auto"/>
              <w:jc w:val="both"/>
              <w:rPr>
                <w:sz w:val="20"/>
                <w:szCs w:val="20"/>
              </w:rPr>
            </w:pPr>
            <w:r w:rsidRPr="008A48D2">
              <w:rPr>
                <w:sz w:val="20"/>
                <w:szCs w:val="20"/>
              </w:rPr>
              <w:t>Источники</w:t>
            </w:r>
          </w:p>
        </w:tc>
      </w:tr>
      <w:tr w:rsidR="00A84BBF" w:rsidRPr="008A48D2" w:rsidTr="008A48D2">
        <w:trPr>
          <w:trHeight w:val="285"/>
          <w:jc w:val="center"/>
        </w:trPr>
        <w:tc>
          <w:tcPr>
            <w:tcW w:w="5000" w:type="pct"/>
            <w:gridSpan w:val="2"/>
            <w:vAlign w:val="center"/>
          </w:tcPr>
          <w:p w:rsidR="00A84BBF" w:rsidRPr="008A48D2" w:rsidRDefault="00A84BBF" w:rsidP="008A48D2">
            <w:pPr>
              <w:widowControl w:val="0"/>
              <w:spacing w:line="360" w:lineRule="auto"/>
              <w:jc w:val="both"/>
              <w:rPr>
                <w:sz w:val="20"/>
                <w:szCs w:val="20"/>
              </w:rPr>
            </w:pPr>
            <w:r w:rsidRPr="008A48D2">
              <w:rPr>
                <w:sz w:val="20"/>
                <w:szCs w:val="20"/>
              </w:rPr>
              <w:t>УСЛУГИ и льготы</w:t>
            </w:r>
          </w:p>
        </w:tc>
      </w:tr>
      <w:tr w:rsidR="00A84BBF" w:rsidRPr="008A48D2" w:rsidTr="008A48D2">
        <w:trPr>
          <w:trHeight w:val="800"/>
          <w:jc w:val="center"/>
        </w:trPr>
        <w:tc>
          <w:tcPr>
            <w:tcW w:w="3579" w:type="pct"/>
            <w:vAlign w:val="center"/>
          </w:tcPr>
          <w:p w:rsidR="00A84BBF" w:rsidRPr="008A48D2" w:rsidRDefault="00A84BBF" w:rsidP="008A48D2">
            <w:pPr>
              <w:widowControl w:val="0"/>
              <w:spacing w:line="360" w:lineRule="auto"/>
              <w:jc w:val="both"/>
              <w:rPr>
                <w:sz w:val="20"/>
                <w:szCs w:val="20"/>
              </w:rPr>
            </w:pPr>
            <w:r w:rsidRPr="008A48D2">
              <w:rPr>
                <w:sz w:val="20"/>
                <w:szCs w:val="20"/>
              </w:rPr>
              <w:t>Образование (детские учреждения, школы, центры, дворцы,</w:t>
            </w:r>
          </w:p>
          <w:p w:rsidR="00A84BBF" w:rsidRPr="008A48D2" w:rsidRDefault="00A84BBF" w:rsidP="008A48D2">
            <w:pPr>
              <w:widowControl w:val="0"/>
              <w:spacing w:line="360" w:lineRule="auto"/>
              <w:jc w:val="both"/>
              <w:rPr>
                <w:sz w:val="20"/>
                <w:szCs w:val="20"/>
              </w:rPr>
            </w:pPr>
            <w:r w:rsidRPr="008A48D2">
              <w:rPr>
                <w:sz w:val="20"/>
                <w:szCs w:val="20"/>
              </w:rPr>
              <w:t xml:space="preserve"> клубы)</w:t>
            </w:r>
          </w:p>
        </w:tc>
        <w:tc>
          <w:tcPr>
            <w:tcW w:w="1421" w:type="pct"/>
            <w:vAlign w:val="center"/>
          </w:tcPr>
          <w:p w:rsidR="00A84BBF" w:rsidRPr="008A48D2" w:rsidRDefault="00A84BBF" w:rsidP="008A48D2">
            <w:pPr>
              <w:widowControl w:val="0"/>
              <w:spacing w:line="360" w:lineRule="auto"/>
              <w:jc w:val="both"/>
              <w:rPr>
                <w:sz w:val="20"/>
                <w:szCs w:val="20"/>
              </w:rPr>
            </w:pPr>
            <w:r w:rsidRPr="008A48D2">
              <w:rPr>
                <w:sz w:val="20"/>
                <w:szCs w:val="20"/>
              </w:rPr>
              <w:t>Все уровни бюджетов</w:t>
            </w:r>
          </w:p>
        </w:tc>
      </w:tr>
      <w:tr w:rsidR="00A84BBF" w:rsidRPr="008A48D2" w:rsidTr="008A48D2">
        <w:trPr>
          <w:trHeight w:val="420"/>
          <w:jc w:val="center"/>
        </w:trPr>
        <w:tc>
          <w:tcPr>
            <w:tcW w:w="3579" w:type="pct"/>
            <w:vAlign w:val="center"/>
          </w:tcPr>
          <w:p w:rsidR="00A84BBF" w:rsidRPr="008A48D2" w:rsidRDefault="00A84BBF" w:rsidP="008A48D2">
            <w:pPr>
              <w:widowControl w:val="0"/>
              <w:spacing w:line="360" w:lineRule="auto"/>
              <w:jc w:val="both"/>
              <w:rPr>
                <w:sz w:val="20"/>
                <w:szCs w:val="20"/>
              </w:rPr>
            </w:pPr>
            <w:r w:rsidRPr="008A48D2">
              <w:rPr>
                <w:sz w:val="20"/>
                <w:szCs w:val="20"/>
              </w:rPr>
              <w:t>Здравоохранение и физкультура (лечение и охрана здоровья детей)</w:t>
            </w:r>
          </w:p>
        </w:tc>
        <w:tc>
          <w:tcPr>
            <w:tcW w:w="1421" w:type="pct"/>
            <w:vAlign w:val="center"/>
          </w:tcPr>
          <w:p w:rsidR="00A84BBF" w:rsidRPr="008A48D2" w:rsidRDefault="00A84BBF" w:rsidP="008A48D2">
            <w:pPr>
              <w:widowControl w:val="0"/>
              <w:spacing w:line="360" w:lineRule="auto"/>
              <w:jc w:val="both"/>
              <w:rPr>
                <w:sz w:val="20"/>
                <w:szCs w:val="20"/>
              </w:rPr>
            </w:pPr>
            <w:r w:rsidRPr="008A48D2">
              <w:rPr>
                <w:sz w:val="20"/>
                <w:szCs w:val="20"/>
              </w:rPr>
              <w:t>Все уровни бюджетов, Фонд обязательного медицинского страхования</w:t>
            </w:r>
          </w:p>
        </w:tc>
      </w:tr>
      <w:tr w:rsidR="00A84BBF" w:rsidRPr="008A48D2" w:rsidTr="008A48D2">
        <w:trPr>
          <w:trHeight w:val="510"/>
          <w:jc w:val="center"/>
        </w:trPr>
        <w:tc>
          <w:tcPr>
            <w:tcW w:w="3579" w:type="pct"/>
            <w:vAlign w:val="center"/>
          </w:tcPr>
          <w:p w:rsidR="00A84BBF" w:rsidRPr="008A48D2" w:rsidRDefault="00A84BBF" w:rsidP="008A48D2">
            <w:pPr>
              <w:widowControl w:val="0"/>
              <w:spacing w:line="360" w:lineRule="auto"/>
              <w:jc w:val="both"/>
              <w:rPr>
                <w:sz w:val="20"/>
                <w:szCs w:val="20"/>
              </w:rPr>
            </w:pPr>
            <w:r w:rsidRPr="008A48D2">
              <w:rPr>
                <w:sz w:val="20"/>
                <w:szCs w:val="20"/>
              </w:rPr>
              <w:t>Социальное обслуживание детей (интернаты, приюты, питание школьников,</w:t>
            </w:r>
            <w:r w:rsidR="0004250E" w:rsidRPr="008A48D2">
              <w:rPr>
                <w:sz w:val="20"/>
                <w:szCs w:val="20"/>
              </w:rPr>
              <w:t xml:space="preserve"> </w:t>
            </w:r>
            <w:r w:rsidRPr="008A48D2">
              <w:rPr>
                <w:sz w:val="20"/>
                <w:szCs w:val="20"/>
              </w:rPr>
              <w:t>льготы на проезд, социальная помощь семьям с детьми и пр.)</w:t>
            </w:r>
          </w:p>
        </w:tc>
        <w:tc>
          <w:tcPr>
            <w:tcW w:w="1421" w:type="pct"/>
            <w:vAlign w:val="center"/>
          </w:tcPr>
          <w:p w:rsidR="00A84BBF" w:rsidRPr="008A48D2" w:rsidRDefault="00A84BBF" w:rsidP="008A48D2">
            <w:pPr>
              <w:widowControl w:val="0"/>
              <w:spacing w:line="360" w:lineRule="auto"/>
              <w:jc w:val="both"/>
              <w:rPr>
                <w:sz w:val="20"/>
                <w:szCs w:val="20"/>
              </w:rPr>
            </w:pPr>
            <w:r w:rsidRPr="008A48D2">
              <w:rPr>
                <w:sz w:val="20"/>
                <w:szCs w:val="20"/>
              </w:rPr>
              <w:t>Бюджеты территорий</w:t>
            </w:r>
          </w:p>
        </w:tc>
      </w:tr>
      <w:tr w:rsidR="00A84BBF" w:rsidRPr="008A48D2" w:rsidTr="008A48D2">
        <w:trPr>
          <w:trHeight w:val="480"/>
          <w:jc w:val="center"/>
        </w:trPr>
        <w:tc>
          <w:tcPr>
            <w:tcW w:w="3579" w:type="pct"/>
            <w:vAlign w:val="center"/>
          </w:tcPr>
          <w:p w:rsidR="00A84BBF" w:rsidRPr="008A48D2" w:rsidRDefault="00A84BBF" w:rsidP="008A48D2">
            <w:pPr>
              <w:widowControl w:val="0"/>
              <w:spacing w:line="360" w:lineRule="auto"/>
              <w:jc w:val="both"/>
              <w:rPr>
                <w:sz w:val="20"/>
                <w:szCs w:val="20"/>
              </w:rPr>
            </w:pPr>
            <w:r w:rsidRPr="008A48D2">
              <w:rPr>
                <w:sz w:val="20"/>
                <w:szCs w:val="20"/>
              </w:rPr>
              <w:t>Федеральная программа “Дети России”</w:t>
            </w:r>
            <w:r w:rsidR="0004250E" w:rsidRPr="008A48D2">
              <w:rPr>
                <w:sz w:val="20"/>
                <w:szCs w:val="20"/>
              </w:rPr>
              <w:t xml:space="preserve"> </w:t>
            </w:r>
            <w:r w:rsidRPr="008A48D2">
              <w:rPr>
                <w:sz w:val="20"/>
                <w:szCs w:val="20"/>
              </w:rPr>
              <w:t>(беспризорность, одаренные дети, дети Севера и пр.)</w:t>
            </w:r>
          </w:p>
        </w:tc>
        <w:tc>
          <w:tcPr>
            <w:tcW w:w="1421" w:type="pct"/>
            <w:vAlign w:val="center"/>
          </w:tcPr>
          <w:p w:rsidR="00A84BBF" w:rsidRPr="008A48D2" w:rsidRDefault="00A84BBF" w:rsidP="008A48D2">
            <w:pPr>
              <w:widowControl w:val="0"/>
              <w:spacing w:line="360" w:lineRule="auto"/>
              <w:jc w:val="both"/>
              <w:rPr>
                <w:sz w:val="20"/>
                <w:szCs w:val="20"/>
              </w:rPr>
            </w:pPr>
            <w:r w:rsidRPr="008A48D2">
              <w:rPr>
                <w:sz w:val="20"/>
                <w:szCs w:val="20"/>
              </w:rPr>
              <w:t>Федеральный бюджет</w:t>
            </w:r>
          </w:p>
        </w:tc>
      </w:tr>
      <w:tr w:rsidR="00A84BBF" w:rsidRPr="008A48D2" w:rsidTr="008A48D2">
        <w:trPr>
          <w:trHeight w:val="420"/>
          <w:jc w:val="center"/>
        </w:trPr>
        <w:tc>
          <w:tcPr>
            <w:tcW w:w="3579" w:type="pct"/>
            <w:vAlign w:val="center"/>
          </w:tcPr>
          <w:p w:rsidR="00A84BBF" w:rsidRPr="008A48D2" w:rsidRDefault="00A84BBF" w:rsidP="008A48D2">
            <w:pPr>
              <w:widowControl w:val="0"/>
              <w:spacing w:line="360" w:lineRule="auto"/>
              <w:jc w:val="both"/>
              <w:rPr>
                <w:sz w:val="20"/>
                <w:szCs w:val="20"/>
              </w:rPr>
            </w:pPr>
            <w:r w:rsidRPr="008A48D2">
              <w:rPr>
                <w:sz w:val="20"/>
                <w:szCs w:val="20"/>
              </w:rPr>
              <w:t>Организация детского отдыха, оздоровление детей</w:t>
            </w:r>
            <w:r w:rsidR="0004250E" w:rsidRPr="008A48D2">
              <w:rPr>
                <w:sz w:val="20"/>
                <w:szCs w:val="20"/>
              </w:rPr>
              <w:t xml:space="preserve"> </w:t>
            </w:r>
            <w:r w:rsidRPr="008A48D2">
              <w:rPr>
                <w:sz w:val="20"/>
                <w:szCs w:val="20"/>
              </w:rPr>
              <w:t>(загородные лагеря и пр.)</w:t>
            </w:r>
          </w:p>
        </w:tc>
        <w:tc>
          <w:tcPr>
            <w:tcW w:w="1421" w:type="pct"/>
            <w:vAlign w:val="center"/>
          </w:tcPr>
          <w:p w:rsidR="00A84BBF" w:rsidRPr="008A48D2" w:rsidRDefault="00A84BBF" w:rsidP="008A48D2">
            <w:pPr>
              <w:widowControl w:val="0"/>
              <w:spacing w:line="360" w:lineRule="auto"/>
              <w:jc w:val="both"/>
              <w:rPr>
                <w:sz w:val="20"/>
                <w:szCs w:val="20"/>
              </w:rPr>
            </w:pPr>
            <w:r w:rsidRPr="008A48D2">
              <w:rPr>
                <w:sz w:val="20"/>
                <w:szCs w:val="20"/>
              </w:rPr>
              <w:t>Федеральный бюджет,</w:t>
            </w:r>
            <w:r w:rsidR="0004250E" w:rsidRPr="008A48D2">
              <w:rPr>
                <w:sz w:val="20"/>
                <w:szCs w:val="20"/>
              </w:rPr>
              <w:t xml:space="preserve"> </w:t>
            </w:r>
            <w:r w:rsidRPr="008A48D2">
              <w:rPr>
                <w:sz w:val="20"/>
                <w:szCs w:val="20"/>
              </w:rPr>
              <w:t>Фонд соц</w:t>
            </w:r>
            <w:r w:rsidR="00A508AC" w:rsidRPr="008A48D2">
              <w:rPr>
                <w:sz w:val="20"/>
                <w:szCs w:val="20"/>
              </w:rPr>
              <w:t>иального страхования</w:t>
            </w:r>
          </w:p>
        </w:tc>
      </w:tr>
      <w:tr w:rsidR="00A84BBF" w:rsidRPr="008A48D2" w:rsidTr="008A48D2">
        <w:trPr>
          <w:trHeight w:val="300"/>
          <w:jc w:val="center"/>
        </w:trPr>
        <w:tc>
          <w:tcPr>
            <w:tcW w:w="5000" w:type="pct"/>
            <w:gridSpan w:val="2"/>
            <w:vAlign w:val="center"/>
          </w:tcPr>
          <w:p w:rsidR="00A84BBF" w:rsidRPr="008A48D2" w:rsidRDefault="00A84BBF" w:rsidP="008A48D2">
            <w:pPr>
              <w:widowControl w:val="0"/>
              <w:spacing w:line="360" w:lineRule="auto"/>
              <w:jc w:val="both"/>
              <w:rPr>
                <w:sz w:val="20"/>
                <w:szCs w:val="20"/>
              </w:rPr>
            </w:pPr>
            <w:r w:rsidRPr="008A48D2">
              <w:rPr>
                <w:sz w:val="20"/>
                <w:szCs w:val="20"/>
              </w:rPr>
              <w:t>ПОСОБИЯ и пенсии на детей</w:t>
            </w:r>
          </w:p>
        </w:tc>
      </w:tr>
      <w:tr w:rsidR="00A84BBF" w:rsidRPr="008A48D2" w:rsidTr="008A48D2">
        <w:trPr>
          <w:trHeight w:val="300"/>
          <w:jc w:val="center"/>
        </w:trPr>
        <w:tc>
          <w:tcPr>
            <w:tcW w:w="3579" w:type="pct"/>
            <w:vAlign w:val="center"/>
          </w:tcPr>
          <w:p w:rsidR="00A84BBF" w:rsidRPr="008A48D2" w:rsidRDefault="00A84BBF" w:rsidP="008A48D2">
            <w:pPr>
              <w:widowControl w:val="0"/>
              <w:spacing w:line="360" w:lineRule="auto"/>
              <w:jc w:val="both"/>
              <w:rPr>
                <w:sz w:val="20"/>
                <w:szCs w:val="20"/>
              </w:rPr>
            </w:pPr>
            <w:r w:rsidRPr="008A48D2">
              <w:rPr>
                <w:sz w:val="20"/>
                <w:szCs w:val="20"/>
              </w:rPr>
              <w:t>Ежемесячные выплаты семьям, имеющим детей</w:t>
            </w:r>
          </w:p>
        </w:tc>
        <w:tc>
          <w:tcPr>
            <w:tcW w:w="1421" w:type="pct"/>
            <w:vAlign w:val="center"/>
          </w:tcPr>
          <w:p w:rsidR="00A84BBF" w:rsidRPr="008A48D2" w:rsidRDefault="00A84BBF" w:rsidP="008A48D2">
            <w:pPr>
              <w:widowControl w:val="0"/>
              <w:spacing w:line="360" w:lineRule="auto"/>
              <w:jc w:val="both"/>
              <w:rPr>
                <w:sz w:val="20"/>
                <w:szCs w:val="20"/>
              </w:rPr>
            </w:pPr>
            <w:r w:rsidRPr="008A48D2">
              <w:rPr>
                <w:sz w:val="20"/>
                <w:szCs w:val="20"/>
              </w:rPr>
              <w:t>Федеральный бюджет</w:t>
            </w:r>
          </w:p>
        </w:tc>
      </w:tr>
      <w:tr w:rsidR="00A84BBF" w:rsidRPr="008A48D2" w:rsidTr="008A48D2">
        <w:trPr>
          <w:trHeight w:val="300"/>
          <w:jc w:val="center"/>
        </w:trPr>
        <w:tc>
          <w:tcPr>
            <w:tcW w:w="3579" w:type="pct"/>
            <w:vAlign w:val="center"/>
          </w:tcPr>
          <w:p w:rsidR="00A84BBF" w:rsidRPr="008A48D2" w:rsidRDefault="00A84BBF" w:rsidP="008A48D2">
            <w:pPr>
              <w:widowControl w:val="0"/>
              <w:spacing w:line="360" w:lineRule="auto"/>
              <w:jc w:val="both"/>
              <w:rPr>
                <w:sz w:val="20"/>
                <w:szCs w:val="20"/>
              </w:rPr>
            </w:pPr>
            <w:r w:rsidRPr="008A48D2">
              <w:rPr>
                <w:sz w:val="20"/>
                <w:szCs w:val="20"/>
              </w:rPr>
              <w:t>По уходу за больным ребенком</w:t>
            </w:r>
          </w:p>
        </w:tc>
        <w:tc>
          <w:tcPr>
            <w:tcW w:w="1421" w:type="pct"/>
            <w:vAlign w:val="center"/>
          </w:tcPr>
          <w:p w:rsidR="00A84BBF" w:rsidRPr="008A48D2" w:rsidRDefault="00A508AC" w:rsidP="008A48D2">
            <w:pPr>
              <w:widowControl w:val="0"/>
              <w:spacing w:line="360" w:lineRule="auto"/>
              <w:jc w:val="both"/>
              <w:rPr>
                <w:sz w:val="20"/>
                <w:szCs w:val="20"/>
              </w:rPr>
            </w:pPr>
            <w:r w:rsidRPr="008A48D2">
              <w:rPr>
                <w:sz w:val="20"/>
                <w:szCs w:val="20"/>
              </w:rPr>
              <w:t>Фонд социального страхования</w:t>
            </w:r>
          </w:p>
        </w:tc>
      </w:tr>
      <w:tr w:rsidR="00A84BBF" w:rsidRPr="008A48D2" w:rsidTr="008A48D2">
        <w:trPr>
          <w:trHeight w:val="300"/>
          <w:jc w:val="center"/>
        </w:trPr>
        <w:tc>
          <w:tcPr>
            <w:tcW w:w="3579" w:type="pct"/>
            <w:vAlign w:val="center"/>
          </w:tcPr>
          <w:p w:rsidR="00A84BBF" w:rsidRPr="008A48D2" w:rsidRDefault="00A84BBF" w:rsidP="008A48D2">
            <w:pPr>
              <w:widowControl w:val="0"/>
              <w:spacing w:line="360" w:lineRule="auto"/>
              <w:jc w:val="both"/>
              <w:rPr>
                <w:sz w:val="20"/>
                <w:szCs w:val="20"/>
              </w:rPr>
            </w:pPr>
            <w:r w:rsidRPr="008A48D2">
              <w:rPr>
                <w:sz w:val="20"/>
                <w:szCs w:val="20"/>
              </w:rPr>
              <w:t>По беременности и родам</w:t>
            </w:r>
          </w:p>
        </w:tc>
        <w:tc>
          <w:tcPr>
            <w:tcW w:w="1421" w:type="pct"/>
            <w:vAlign w:val="center"/>
          </w:tcPr>
          <w:p w:rsidR="00A84BBF" w:rsidRPr="008A48D2" w:rsidRDefault="00A508AC" w:rsidP="008A48D2">
            <w:pPr>
              <w:widowControl w:val="0"/>
              <w:spacing w:line="360" w:lineRule="auto"/>
              <w:jc w:val="both"/>
              <w:rPr>
                <w:sz w:val="20"/>
                <w:szCs w:val="20"/>
              </w:rPr>
            </w:pPr>
            <w:r w:rsidRPr="008A48D2">
              <w:rPr>
                <w:sz w:val="20"/>
                <w:szCs w:val="20"/>
              </w:rPr>
              <w:t>Фонд социального страхования</w:t>
            </w:r>
          </w:p>
        </w:tc>
      </w:tr>
      <w:tr w:rsidR="00A84BBF" w:rsidRPr="008A48D2" w:rsidTr="008A48D2">
        <w:trPr>
          <w:trHeight w:val="420"/>
          <w:jc w:val="center"/>
        </w:trPr>
        <w:tc>
          <w:tcPr>
            <w:tcW w:w="3579" w:type="pct"/>
            <w:vAlign w:val="center"/>
          </w:tcPr>
          <w:p w:rsidR="00A84BBF" w:rsidRPr="008A48D2" w:rsidRDefault="00A84BBF" w:rsidP="008A48D2">
            <w:pPr>
              <w:widowControl w:val="0"/>
              <w:spacing w:line="360" w:lineRule="auto"/>
              <w:jc w:val="both"/>
              <w:rPr>
                <w:sz w:val="20"/>
                <w:szCs w:val="20"/>
              </w:rPr>
            </w:pPr>
            <w:r w:rsidRPr="008A48D2">
              <w:rPr>
                <w:sz w:val="20"/>
                <w:szCs w:val="20"/>
              </w:rPr>
              <w:t>По уходу за ребенком до 1,5 лет, на рождение и другие родительские пособия</w:t>
            </w:r>
          </w:p>
        </w:tc>
        <w:tc>
          <w:tcPr>
            <w:tcW w:w="1421" w:type="pct"/>
            <w:vAlign w:val="center"/>
          </w:tcPr>
          <w:p w:rsidR="00A84BBF" w:rsidRPr="008A48D2" w:rsidRDefault="00A508AC" w:rsidP="008A48D2">
            <w:pPr>
              <w:widowControl w:val="0"/>
              <w:spacing w:line="360" w:lineRule="auto"/>
              <w:jc w:val="both"/>
              <w:rPr>
                <w:sz w:val="20"/>
                <w:szCs w:val="20"/>
              </w:rPr>
            </w:pPr>
            <w:r w:rsidRPr="008A48D2">
              <w:rPr>
                <w:sz w:val="20"/>
                <w:szCs w:val="20"/>
              </w:rPr>
              <w:t>Фонд социального страхования</w:t>
            </w:r>
          </w:p>
        </w:tc>
      </w:tr>
      <w:tr w:rsidR="00A84BBF" w:rsidRPr="008A48D2" w:rsidTr="008A48D2">
        <w:trPr>
          <w:trHeight w:val="300"/>
          <w:jc w:val="center"/>
        </w:trPr>
        <w:tc>
          <w:tcPr>
            <w:tcW w:w="3579" w:type="pct"/>
            <w:vAlign w:val="center"/>
          </w:tcPr>
          <w:p w:rsidR="00A84BBF" w:rsidRPr="008A48D2" w:rsidRDefault="00A84BBF" w:rsidP="008A48D2">
            <w:pPr>
              <w:widowControl w:val="0"/>
              <w:spacing w:line="360" w:lineRule="auto"/>
              <w:jc w:val="both"/>
              <w:rPr>
                <w:sz w:val="20"/>
                <w:szCs w:val="20"/>
              </w:rPr>
            </w:pPr>
            <w:r w:rsidRPr="008A48D2">
              <w:rPr>
                <w:sz w:val="20"/>
                <w:szCs w:val="20"/>
              </w:rPr>
              <w:t>Пенсии семьям с детьми, потерявшим кормильца, детям - инвалидам</w:t>
            </w:r>
          </w:p>
        </w:tc>
        <w:tc>
          <w:tcPr>
            <w:tcW w:w="1421" w:type="pct"/>
            <w:vAlign w:val="center"/>
          </w:tcPr>
          <w:p w:rsidR="00A84BBF" w:rsidRPr="008A48D2" w:rsidRDefault="00A84BBF" w:rsidP="008A48D2">
            <w:pPr>
              <w:widowControl w:val="0"/>
              <w:spacing w:line="360" w:lineRule="auto"/>
              <w:jc w:val="both"/>
              <w:rPr>
                <w:sz w:val="20"/>
                <w:szCs w:val="20"/>
              </w:rPr>
            </w:pPr>
            <w:r w:rsidRPr="008A48D2">
              <w:rPr>
                <w:sz w:val="20"/>
                <w:szCs w:val="20"/>
              </w:rPr>
              <w:t>Пенсионный фонд</w:t>
            </w:r>
          </w:p>
        </w:tc>
      </w:tr>
      <w:tr w:rsidR="00A84BBF" w:rsidRPr="008A48D2" w:rsidTr="008A48D2">
        <w:trPr>
          <w:trHeight w:val="300"/>
          <w:jc w:val="center"/>
        </w:trPr>
        <w:tc>
          <w:tcPr>
            <w:tcW w:w="3579" w:type="pct"/>
            <w:vAlign w:val="center"/>
          </w:tcPr>
          <w:p w:rsidR="00A84BBF" w:rsidRPr="008A48D2" w:rsidRDefault="00A84BBF" w:rsidP="008A48D2">
            <w:pPr>
              <w:widowControl w:val="0"/>
              <w:spacing w:line="360" w:lineRule="auto"/>
              <w:jc w:val="both"/>
              <w:rPr>
                <w:sz w:val="20"/>
                <w:szCs w:val="20"/>
              </w:rPr>
            </w:pPr>
            <w:r w:rsidRPr="008A48D2">
              <w:rPr>
                <w:sz w:val="20"/>
                <w:szCs w:val="20"/>
              </w:rPr>
              <w:t>Материнский (семейный) капитал</w:t>
            </w:r>
          </w:p>
        </w:tc>
        <w:tc>
          <w:tcPr>
            <w:tcW w:w="1421" w:type="pct"/>
            <w:vAlign w:val="center"/>
          </w:tcPr>
          <w:p w:rsidR="00A84BBF" w:rsidRPr="008A48D2" w:rsidRDefault="00A84BBF" w:rsidP="008A48D2">
            <w:pPr>
              <w:widowControl w:val="0"/>
              <w:spacing w:line="360" w:lineRule="auto"/>
              <w:jc w:val="both"/>
              <w:rPr>
                <w:sz w:val="20"/>
                <w:szCs w:val="20"/>
              </w:rPr>
            </w:pPr>
            <w:r w:rsidRPr="008A48D2">
              <w:rPr>
                <w:sz w:val="20"/>
                <w:szCs w:val="20"/>
              </w:rPr>
              <w:t>Пенсионный фонд</w:t>
            </w:r>
          </w:p>
        </w:tc>
      </w:tr>
    </w:tbl>
    <w:p w:rsidR="00A84BBF" w:rsidRPr="0004250E" w:rsidRDefault="00A84BBF" w:rsidP="0004250E">
      <w:pPr>
        <w:widowControl w:val="0"/>
        <w:spacing w:line="360" w:lineRule="auto"/>
        <w:ind w:firstLine="709"/>
        <w:jc w:val="both"/>
        <w:rPr>
          <w:sz w:val="28"/>
        </w:rPr>
      </w:pPr>
    </w:p>
    <w:p w:rsidR="00A84BBF" w:rsidRPr="0004250E" w:rsidRDefault="00A84BBF" w:rsidP="0004250E">
      <w:pPr>
        <w:widowControl w:val="0"/>
        <w:spacing w:line="360" w:lineRule="auto"/>
        <w:ind w:firstLine="709"/>
        <w:jc w:val="both"/>
        <w:rPr>
          <w:sz w:val="28"/>
        </w:rPr>
      </w:pPr>
      <w:r w:rsidRPr="0004250E">
        <w:rPr>
          <w:sz w:val="28"/>
        </w:rPr>
        <w:t>Таким образом, по данным таблицы можно сделать вывод о том, что в финансовом обеспечении государственной социальной политики задействована вся бюджетная система РФ: федеральный бюджет, бюджеты субъектов РФ, бюджеты муниципальных образований и бюджеты государственных внебюджетных фондов.</w:t>
      </w:r>
    </w:p>
    <w:p w:rsidR="00DA2F48" w:rsidRPr="0004250E" w:rsidRDefault="00DA2F48" w:rsidP="0004250E">
      <w:pPr>
        <w:pStyle w:val="2"/>
        <w:keepNext w:val="0"/>
        <w:widowControl w:val="0"/>
        <w:spacing w:before="0" w:after="0" w:line="360" w:lineRule="auto"/>
        <w:ind w:firstLine="709"/>
        <w:jc w:val="both"/>
        <w:rPr>
          <w:rFonts w:ascii="Times New Roman" w:hAnsi="Times New Roman" w:cs="Times New Roman"/>
          <w:b w:val="0"/>
          <w:i w:val="0"/>
        </w:rPr>
      </w:pPr>
      <w:bookmarkStart w:id="9" w:name="_Toc190312155"/>
      <w:bookmarkStart w:id="10" w:name="_Toc254957667"/>
      <w:bookmarkStart w:id="11" w:name="_Toc254988409"/>
      <w:r w:rsidRPr="0004250E">
        <w:rPr>
          <w:rFonts w:ascii="Times New Roman" w:hAnsi="Times New Roman" w:cs="Times New Roman"/>
          <w:b w:val="0"/>
          <w:i w:val="0"/>
        </w:rPr>
        <w:t>1.2 Организационно-правовые основы реализации государственной политики по поддержке материнства и детства</w:t>
      </w:r>
      <w:bookmarkEnd w:id="9"/>
      <w:bookmarkEnd w:id="10"/>
      <w:bookmarkEnd w:id="11"/>
    </w:p>
    <w:p w:rsidR="00DF1540" w:rsidRPr="0004250E" w:rsidRDefault="00DF1540" w:rsidP="0004250E">
      <w:pPr>
        <w:widowControl w:val="0"/>
        <w:spacing w:line="360" w:lineRule="auto"/>
        <w:ind w:firstLine="709"/>
        <w:jc w:val="both"/>
        <w:rPr>
          <w:sz w:val="28"/>
        </w:rPr>
      </w:pPr>
    </w:p>
    <w:p w:rsidR="00DA2F48" w:rsidRPr="0004250E" w:rsidRDefault="00DA2F48" w:rsidP="0004250E">
      <w:pPr>
        <w:widowControl w:val="0"/>
        <w:spacing w:line="360" w:lineRule="auto"/>
        <w:ind w:firstLine="709"/>
        <w:jc w:val="both"/>
        <w:rPr>
          <w:sz w:val="28"/>
        </w:rPr>
      </w:pPr>
      <w:r w:rsidRPr="0004250E">
        <w:rPr>
          <w:sz w:val="28"/>
        </w:rPr>
        <w:t>В Конституции РФ закреплено, что «</w:t>
      </w:r>
      <w:r w:rsidR="007344D3" w:rsidRPr="0004250E">
        <w:rPr>
          <w:sz w:val="28"/>
        </w:rPr>
        <w:t xml:space="preserve">… в </w:t>
      </w:r>
      <w:r w:rsidRPr="0004250E">
        <w:rPr>
          <w:sz w:val="28"/>
        </w:rPr>
        <w:t>РФ</w:t>
      </w:r>
      <w:r w:rsidR="007344D3" w:rsidRPr="0004250E">
        <w:rPr>
          <w:sz w:val="28"/>
        </w:rPr>
        <w:t xml:space="preserve"> </w:t>
      </w:r>
      <w:r w:rsidRPr="0004250E">
        <w:rPr>
          <w:sz w:val="28"/>
        </w:rPr>
        <w:t>обеспечивается государственная поддержка семьи, материнства, отцовства и детства...». Также Конституция РФ провозглашает, что «материнство и детство, семья находятся под защитой государства»</w:t>
      </w:r>
      <w:r w:rsidR="0069332B" w:rsidRPr="0004250E">
        <w:rPr>
          <w:rStyle w:val="a7"/>
          <w:sz w:val="28"/>
        </w:rPr>
        <w:footnoteReference w:id="4"/>
      </w:r>
      <w:r w:rsidRPr="0004250E">
        <w:rPr>
          <w:sz w:val="28"/>
        </w:rPr>
        <w:t xml:space="preserve">. </w:t>
      </w:r>
    </w:p>
    <w:p w:rsidR="00DA2F48" w:rsidRPr="0004250E" w:rsidRDefault="00DA2F48" w:rsidP="0004250E">
      <w:pPr>
        <w:widowControl w:val="0"/>
        <w:spacing w:line="360" w:lineRule="auto"/>
        <w:ind w:firstLine="709"/>
        <w:jc w:val="both"/>
        <w:rPr>
          <w:sz w:val="28"/>
        </w:rPr>
      </w:pPr>
      <w:r w:rsidRPr="0004250E">
        <w:rPr>
          <w:sz w:val="28"/>
        </w:rPr>
        <w:t>Данные принципы выступают базисом для принятия государством в лице его полномочных органов мер по охране интересов матери и ребенка, правовых механизмов такой охраны, поощрения института материнства, направленные на создание здоровой семьи, общества, и государства в целом.</w:t>
      </w:r>
    </w:p>
    <w:p w:rsidR="00DA2F48" w:rsidRPr="0004250E" w:rsidRDefault="00DA2F48" w:rsidP="0004250E">
      <w:pPr>
        <w:tabs>
          <w:tab w:val="left" w:pos="5625"/>
        </w:tabs>
        <w:spacing w:line="360" w:lineRule="auto"/>
        <w:ind w:firstLine="709"/>
        <w:jc w:val="both"/>
        <w:rPr>
          <w:sz w:val="28"/>
          <w:szCs w:val="28"/>
        </w:rPr>
      </w:pPr>
      <w:r w:rsidRPr="0004250E">
        <w:rPr>
          <w:sz w:val="28"/>
          <w:szCs w:val="28"/>
        </w:rPr>
        <w:t>К важнейшим законам, закрепляющим права детей в РФ, относятся</w:t>
      </w:r>
      <w:r w:rsidR="00C32492" w:rsidRPr="0004250E">
        <w:rPr>
          <w:sz w:val="28"/>
          <w:szCs w:val="28"/>
        </w:rPr>
        <w:t>:</w:t>
      </w:r>
      <w:r w:rsidRPr="0004250E">
        <w:rPr>
          <w:sz w:val="28"/>
          <w:szCs w:val="28"/>
        </w:rPr>
        <w:t xml:space="preserve"> Семейный кодекс РФ, Гражданский кодекс РФ, Трудовой кодекс РФ, Жилищный кодекс РФ, Уголовный кодекс РФ.</w:t>
      </w:r>
    </w:p>
    <w:p w:rsidR="00AE6185" w:rsidRPr="0004250E" w:rsidRDefault="00DA2F48" w:rsidP="0004250E">
      <w:pPr>
        <w:widowControl w:val="0"/>
        <w:spacing w:line="360" w:lineRule="auto"/>
        <w:ind w:firstLine="709"/>
        <w:jc w:val="both"/>
        <w:rPr>
          <w:sz w:val="28"/>
          <w:szCs w:val="28"/>
        </w:rPr>
      </w:pPr>
      <w:r w:rsidRPr="0004250E">
        <w:rPr>
          <w:sz w:val="28"/>
          <w:szCs w:val="28"/>
        </w:rPr>
        <w:t xml:space="preserve">Определяющее значение в </w:t>
      </w:r>
      <w:r w:rsidR="00BE1CEF" w:rsidRPr="0004250E">
        <w:rPr>
          <w:sz w:val="28"/>
          <w:szCs w:val="28"/>
        </w:rPr>
        <w:t>установлении</w:t>
      </w:r>
      <w:r w:rsidRPr="0004250E">
        <w:rPr>
          <w:sz w:val="28"/>
          <w:szCs w:val="28"/>
        </w:rPr>
        <w:t xml:space="preserve"> пределов охраны материнства и детства имеют международно-правовые акты. В силу ч.4 ст.15 Конституции РФ общепризнанные принципы и нормы международного права и международные договоры </w:t>
      </w:r>
      <w:r w:rsidR="00352E0E" w:rsidRPr="0004250E">
        <w:rPr>
          <w:sz w:val="28"/>
          <w:szCs w:val="28"/>
        </w:rPr>
        <w:t>РФ</w:t>
      </w:r>
      <w:r w:rsidRPr="0004250E">
        <w:rPr>
          <w:sz w:val="28"/>
          <w:szCs w:val="28"/>
        </w:rPr>
        <w:t xml:space="preserve"> являются составной частью ее правовой системы. Если международным договором </w:t>
      </w:r>
      <w:r w:rsidR="00352E0E" w:rsidRPr="0004250E">
        <w:rPr>
          <w:sz w:val="28"/>
          <w:szCs w:val="28"/>
        </w:rPr>
        <w:t>РФ</w:t>
      </w:r>
      <w:r w:rsidRPr="0004250E">
        <w:rPr>
          <w:sz w:val="28"/>
          <w:szCs w:val="28"/>
        </w:rPr>
        <w:t xml:space="preserve"> установлены иные правила, чем предусмотренные законом, то применяются правила международного договора.</w:t>
      </w:r>
    </w:p>
    <w:p w:rsidR="00AE6185" w:rsidRPr="0004250E" w:rsidRDefault="00AE6185" w:rsidP="0004250E">
      <w:pPr>
        <w:widowControl w:val="0"/>
        <w:spacing w:line="360" w:lineRule="auto"/>
        <w:ind w:firstLine="709"/>
        <w:jc w:val="both"/>
        <w:rPr>
          <w:sz w:val="28"/>
          <w:szCs w:val="28"/>
        </w:rPr>
      </w:pPr>
      <w:r w:rsidRPr="0004250E">
        <w:rPr>
          <w:sz w:val="28"/>
          <w:szCs w:val="28"/>
        </w:rPr>
        <w:t xml:space="preserve">Международно-правовая защита материнства и детства находит свое отражение в основополагающих актах и декларациях, пактах и хартий о правах </w:t>
      </w:r>
      <w:r w:rsidR="00F91C09" w:rsidRPr="0004250E">
        <w:rPr>
          <w:sz w:val="28"/>
          <w:szCs w:val="28"/>
        </w:rPr>
        <w:t>чел</w:t>
      </w:r>
      <w:r w:rsidRPr="0004250E">
        <w:rPr>
          <w:sz w:val="28"/>
          <w:szCs w:val="28"/>
        </w:rPr>
        <w:t xml:space="preserve">овека с начала </w:t>
      </w:r>
      <w:r w:rsidR="00F91C09" w:rsidRPr="0004250E">
        <w:rPr>
          <w:bCs/>
          <w:sz w:val="28"/>
          <w:szCs w:val="28"/>
        </w:rPr>
        <w:t>XX</w:t>
      </w:r>
      <w:r w:rsidRPr="0004250E">
        <w:rPr>
          <w:sz w:val="28"/>
          <w:szCs w:val="28"/>
        </w:rPr>
        <w:t xml:space="preserve"> века. Всеобщая декларация прав </w:t>
      </w:r>
      <w:r w:rsidR="00F91C09" w:rsidRPr="0004250E">
        <w:rPr>
          <w:sz w:val="28"/>
          <w:szCs w:val="28"/>
        </w:rPr>
        <w:t>чел</w:t>
      </w:r>
      <w:r w:rsidRPr="0004250E">
        <w:rPr>
          <w:sz w:val="28"/>
          <w:szCs w:val="28"/>
        </w:rPr>
        <w:t>овека</w:t>
      </w:r>
      <w:r w:rsidR="00C14AB9" w:rsidRPr="0004250E">
        <w:rPr>
          <w:rStyle w:val="a7"/>
          <w:sz w:val="28"/>
          <w:szCs w:val="28"/>
        </w:rPr>
        <w:footnoteReference w:id="5"/>
      </w:r>
      <w:r w:rsidR="0004250E" w:rsidRPr="0004250E">
        <w:rPr>
          <w:sz w:val="28"/>
          <w:szCs w:val="28"/>
        </w:rPr>
        <w:t xml:space="preserve"> </w:t>
      </w:r>
      <w:r w:rsidRPr="0004250E">
        <w:rPr>
          <w:sz w:val="28"/>
          <w:szCs w:val="28"/>
        </w:rPr>
        <w:t>закрепила (п.</w:t>
      </w:r>
      <w:r w:rsidR="00C14AB9" w:rsidRPr="0004250E">
        <w:rPr>
          <w:sz w:val="28"/>
          <w:szCs w:val="28"/>
        </w:rPr>
        <w:t xml:space="preserve"> </w:t>
      </w:r>
      <w:r w:rsidRPr="0004250E">
        <w:rPr>
          <w:sz w:val="28"/>
          <w:szCs w:val="28"/>
        </w:rPr>
        <w:t>2 ст.</w:t>
      </w:r>
      <w:r w:rsidR="00C14AB9" w:rsidRPr="0004250E">
        <w:rPr>
          <w:sz w:val="28"/>
          <w:szCs w:val="28"/>
        </w:rPr>
        <w:t xml:space="preserve"> </w:t>
      </w:r>
      <w:r w:rsidRPr="0004250E">
        <w:rPr>
          <w:sz w:val="28"/>
          <w:szCs w:val="28"/>
        </w:rPr>
        <w:t xml:space="preserve">25), что </w:t>
      </w:r>
      <w:r w:rsidRPr="0004250E">
        <w:rPr>
          <w:iCs/>
          <w:sz w:val="28"/>
          <w:szCs w:val="28"/>
        </w:rPr>
        <w:t>материнство и младенчество дают право на особое попечение и помощь</w:t>
      </w:r>
      <w:r w:rsidRPr="0004250E">
        <w:rPr>
          <w:sz w:val="28"/>
          <w:szCs w:val="28"/>
        </w:rPr>
        <w:t>. Охрана материнства и детства, как один из ключевых признаков выделяется в:</w:t>
      </w:r>
    </w:p>
    <w:p w:rsidR="00120C2F" w:rsidRPr="0004250E" w:rsidRDefault="00AE6185" w:rsidP="0004250E">
      <w:pPr>
        <w:numPr>
          <w:ilvl w:val="0"/>
          <w:numId w:val="5"/>
        </w:numPr>
        <w:tabs>
          <w:tab w:val="clear" w:pos="720"/>
          <w:tab w:val="num" w:pos="1140"/>
        </w:tabs>
        <w:spacing w:line="360" w:lineRule="auto"/>
        <w:ind w:left="0" w:firstLine="709"/>
        <w:jc w:val="both"/>
        <w:rPr>
          <w:sz w:val="28"/>
          <w:szCs w:val="28"/>
        </w:rPr>
      </w:pPr>
      <w:r w:rsidRPr="0004250E">
        <w:rPr>
          <w:sz w:val="28"/>
          <w:szCs w:val="28"/>
        </w:rPr>
        <w:t>Европейской Социаль</w:t>
      </w:r>
      <w:r w:rsidR="00FE1578" w:rsidRPr="0004250E">
        <w:rPr>
          <w:sz w:val="28"/>
          <w:szCs w:val="28"/>
        </w:rPr>
        <w:t xml:space="preserve">ной Хартии ETS №163 (Страсбург, </w:t>
      </w:r>
      <w:r w:rsidRPr="0004250E">
        <w:rPr>
          <w:sz w:val="28"/>
          <w:szCs w:val="28"/>
        </w:rPr>
        <w:t xml:space="preserve">3 мая </w:t>
      </w:r>
      <w:smartTag w:uri="urn:schemas-microsoft-com:office:smarttags" w:element="metricconverter">
        <w:smartTagPr>
          <w:attr w:name="ProductID" w:val="1996 г"/>
        </w:smartTagPr>
        <w:r w:rsidRPr="0004250E">
          <w:rPr>
            <w:sz w:val="28"/>
            <w:szCs w:val="28"/>
          </w:rPr>
          <w:t>1996 г</w:t>
        </w:r>
      </w:smartTag>
      <w:r w:rsidRPr="0004250E">
        <w:rPr>
          <w:sz w:val="28"/>
          <w:szCs w:val="28"/>
        </w:rPr>
        <w:t>.);</w:t>
      </w:r>
    </w:p>
    <w:p w:rsidR="00AE6185" w:rsidRPr="0004250E" w:rsidRDefault="00AE6185" w:rsidP="0004250E">
      <w:pPr>
        <w:numPr>
          <w:ilvl w:val="0"/>
          <w:numId w:val="5"/>
        </w:numPr>
        <w:tabs>
          <w:tab w:val="clear" w:pos="720"/>
          <w:tab w:val="num" w:pos="1140"/>
        </w:tabs>
        <w:spacing w:line="360" w:lineRule="auto"/>
        <w:ind w:left="0" w:firstLine="709"/>
        <w:jc w:val="both"/>
        <w:rPr>
          <w:sz w:val="28"/>
          <w:szCs w:val="28"/>
        </w:rPr>
      </w:pPr>
      <w:r w:rsidRPr="0004250E">
        <w:rPr>
          <w:sz w:val="28"/>
          <w:szCs w:val="28"/>
        </w:rPr>
        <w:t xml:space="preserve">Хартии социальных прав и гарантий граждан независимых государств (утв. Межпарламентской Ассамблеей государств-участников Содружества Независимых Государств 29 октября </w:t>
      </w:r>
      <w:smartTag w:uri="urn:schemas-microsoft-com:office:smarttags" w:element="metricconverter">
        <w:smartTagPr>
          <w:attr w:name="ProductID" w:val="1994 г"/>
        </w:smartTagPr>
        <w:r w:rsidRPr="0004250E">
          <w:rPr>
            <w:sz w:val="28"/>
            <w:szCs w:val="28"/>
          </w:rPr>
          <w:t>1994 г</w:t>
        </w:r>
      </w:smartTag>
      <w:r w:rsidRPr="0004250E">
        <w:rPr>
          <w:sz w:val="28"/>
          <w:szCs w:val="28"/>
        </w:rPr>
        <w:t>.)</w:t>
      </w:r>
      <w:r w:rsidR="00644B14" w:rsidRPr="0004250E">
        <w:rPr>
          <w:sz w:val="28"/>
          <w:szCs w:val="28"/>
        </w:rPr>
        <w:t>.</w:t>
      </w:r>
    </w:p>
    <w:p w:rsidR="00FE1578" w:rsidRPr="0004250E" w:rsidRDefault="00FE1578" w:rsidP="0004250E">
      <w:pPr>
        <w:widowControl w:val="0"/>
        <w:spacing w:line="360" w:lineRule="auto"/>
        <w:ind w:firstLine="709"/>
        <w:jc w:val="both"/>
        <w:rPr>
          <w:sz w:val="28"/>
        </w:rPr>
      </w:pPr>
      <w:r w:rsidRPr="0004250E">
        <w:rPr>
          <w:sz w:val="28"/>
        </w:rPr>
        <w:t>Нормы о защите материнства и детства содержатся в более чем тридцати международных актах (конвенциях, рекомендациях международных организаций, двухсторонних межгосударственных договорах).</w:t>
      </w:r>
    </w:p>
    <w:p w:rsidR="00FE1578" w:rsidRPr="0004250E" w:rsidRDefault="00FE1578" w:rsidP="0004250E">
      <w:pPr>
        <w:widowControl w:val="0"/>
        <w:spacing w:line="360" w:lineRule="auto"/>
        <w:ind w:firstLine="709"/>
        <w:jc w:val="both"/>
        <w:rPr>
          <w:sz w:val="28"/>
        </w:rPr>
      </w:pPr>
      <w:r w:rsidRPr="0004250E">
        <w:rPr>
          <w:sz w:val="28"/>
        </w:rPr>
        <w:t xml:space="preserve">С начала </w:t>
      </w:r>
      <w:r w:rsidR="00F91C09" w:rsidRPr="0004250E">
        <w:rPr>
          <w:bCs/>
          <w:sz w:val="28"/>
          <w:szCs w:val="28"/>
        </w:rPr>
        <w:t>XX</w:t>
      </w:r>
      <w:r w:rsidR="00F91C09" w:rsidRPr="0004250E">
        <w:rPr>
          <w:sz w:val="28"/>
          <w:szCs w:val="28"/>
        </w:rPr>
        <w:t xml:space="preserve"> </w:t>
      </w:r>
      <w:r w:rsidRPr="0004250E">
        <w:rPr>
          <w:sz w:val="28"/>
        </w:rPr>
        <w:t xml:space="preserve">века было разработано и принято </w:t>
      </w:r>
      <w:r w:rsidR="00C73581" w:rsidRPr="0004250E">
        <w:rPr>
          <w:sz w:val="28"/>
        </w:rPr>
        <w:t>множество</w:t>
      </w:r>
      <w:r w:rsidRPr="0004250E">
        <w:rPr>
          <w:sz w:val="28"/>
        </w:rPr>
        <w:t xml:space="preserve"> специальных международно-правовых актов, направленных на охрану рассматриваемого института, в частности необходимо выделить следующие акты</w:t>
      </w:r>
      <w:r w:rsidR="00F2488F" w:rsidRPr="0004250E">
        <w:rPr>
          <w:rStyle w:val="a7"/>
          <w:sz w:val="28"/>
        </w:rPr>
        <w:footnoteReference w:id="6"/>
      </w:r>
      <w:r w:rsidRPr="0004250E">
        <w:rPr>
          <w:sz w:val="28"/>
        </w:rPr>
        <w:t>:</w:t>
      </w:r>
    </w:p>
    <w:p w:rsidR="00FE1578" w:rsidRPr="0004250E" w:rsidRDefault="00FE1578" w:rsidP="0004250E">
      <w:pPr>
        <w:numPr>
          <w:ilvl w:val="0"/>
          <w:numId w:val="8"/>
        </w:numPr>
        <w:tabs>
          <w:tab w:val="clear" w:pos="506"/>
          <w:tab w:val="num" w:pos="1140"/>
        </w:tabs>
        <w:spacing w:line="360" w:lineRule="auto"/>
        <w:ind w:left="0" w:firstLine="709"/>
        <w:jc w:val="both"/>
        <w:rPr>
          <w:sz w:val="28"/>
          <w:szCs w:val="28"/>
        </w:rPr>
      </w:pPr>
      <w:r w:rsidRPr="0004250E">
        <w:rPr>
          <w:sz w:val="28"/>
          <w:szCs w:val="28"/>
        </w:rPr>
        <w:t xml:space="preserve">Конвенция Международной Организации Труда №103 об охране материнства (пересмотренная в 1952 году) (Женева, 28 июня </w:t>
      </w:r>
      <w:smartTag w:uri="urn:schemas-microsoft-com:office:smarttags" w:element="metricconverter">
        <w:smartTagPr>
          <w:attr w:name="ProductID" w:val="1952 г"/>
        </w:smartTagPr>
        <w:r w:rsidRPr="0004250E">
          <w:rPr>
            <w:sz w:val="28"/>
            <w:szCs w:val="28"/>
          </w:rPr>
          <w:t>1952 г</w:t>
        </w:r>
      </w:smartTag>
      <w:r w:rsidRPr="0004250E">
        <w:rPr>
          <w:sz w:val="28"/>
          <w:szCs w:val="28"/>
        </w:rPr>
        <w:t>.);</w:t>
      </w:r>
    </w:p>
    <w:p w:rsidR="00FE1578" w:rsidRPr="0004250E" w:rsidRDefault="00FE1578" w:rsidP="0004250E">
      <w:pPr>
        <w:widowControl w:val="0"/>
        <w:numPr>
          <w:ilvl w:val="0"/>
          <w:numId w:val="8"/>
        </w:numPr>
        <w:tabs>
          <w:tab w:val="clear" w:pos="506"/>
          <w:tab w:val="num" w:pos="1140"/>
        </w:tabs>
        <w:spacing w:line="360" w:lineRule="auto"/>
        <w:ind w:left="0" w:firstLine="709"/>
        <w:jc w:val="both"/>
        <w:rPr>
          <w:sz w:val="28"/>
        </w:rPr>
      </w:pPr>
      <w:r w:rsidRPr="0004250E">
        <w:rPr>
          <w:sz w:val="28"/>
        </w:rPr>
        <w:t xml:space="preserve">Конвенция Международной Организации Труда № 3 об охране материнства, принятая в </w:t>
      </w:r>
      <w:smartTag w:uri="urn:schemas-microsoft-com:office:smarttags" w:element="metricconverter">
        <w:smartTagPr>
          <w:attr w:name="ProductID" w:val="1919 г"/>
        </w:smartTagPr>
        <w:r w:rsidRPr="0004250E">
          <w:rPr>
            <w:sz w:val="28"/>
          </w:rPr>
          <w:t>1919 г</w:t>
        </w:r>
      </w:smartTag>
      <w:r w:rsidRPr="0004250E">
        <w:rPr>
          <w:sz w:val="28"/>
        </w:rPr>
        <w:t>. (не ратифицирована РФ);</w:t>
      </w:r>
    </w:p>
    <w:p w:rsidR="00FE1578" w:rsidRPr="0004250E" w:rsidRDefault="00FE1578" w:rsidP="0004250E">
      <w:pPr>
        <w:widowControl w:val="0"/>
        <w:numPr>
          <w:ilvl w:val="0"/>
          <w:numId w:val="8"/>
        </w:numPr>
        <w:tabs>
          <w:tab w:val="clear" w:pos="506"/>
          <w:tab w:val="num" w:pos="1140"/>
        </w:tabs>
        <w:spacing w:line="360" w:lineRule="auto"/>
        <w:ind w:left="0" w:firstLine="709"/>
        <w:jc w:val="both"/>
        <w:rPr>
          <w:sz w:val="28"/>
        </w:rPr>
      </w:pPr>
      <w:r w:rsidRPr="0004250E">
        <w:rPr>
          <w:sz w:val="28"/>
        </w:rPr>
        <w:t xml:space="preserve">Конвенция Международной Организации Труда № 156 о равном обращении и равных возможностях для трудящихся мужчин и женщин: трудящиеся с семейными обязанностями (Женева, 3 июня </w:t>
      </w:r>
      <w:smartTag w:uri="urn:schemas-microsoft-com:office:smarttags" w:element="metricconverter">
        <w:smartTagPr>
          <w:attr w:name="ProductID" w:val="1981 г"/>
        </w:smartTagPr>
        <w:r w:rsidRPr="0004250E">
          <w:rPr>
            <w:sz w:val="28"/>
          </w:rPr>
          <w:t>1981 г</w:t>
        </w:r>
      </w:smartTag>
      <w:r w:rsidRPr="0004250E">
        <w:rPr>
          <w:sz w:val="28"/>
        </w:rPr>
        <w:t>.);</w:t>
      </w:r>
    </w:p>
    <w:p w:rsidR="00FE1578" w:rsidRPr="0004250E" w:rsidRDefault="00FE1578" w:rsidP="0004250E">
      <w:pPr>
        <w:widowControl w:val="0"/>
        <w:numPr>
          <w:ilvl w:val="0"/>
          <w:numId w:val="8"/>
        </w:numPr>
        <w:tabs>
          <w:tab w:val="clear" w:pos="506"/>
          <w:tab w:val="num" w:pos="1140"/>
        </w:tabs>
        <w:spacing w:line="360" w:lineRule="auto"/>
        <w:ind w:left="0" w:firstLine="709"/>
        <w:jc w:val="both"/>
        <w:rPr>
          <w:sz w:val="28"/>
        </w:rPr>
      </w:pPr>
      <w:r w:rsidRPr="0004250E">
        <w:rPr>
          <w:sz w:val="28"/>
        </w:rPr>
        <w:t xml:space="preserve">Рекомендация Международной Организации Труда от 15 июня </w:t>
      </w:r>
      <w:smartTag w:uri="urn:schemas-microsoft-com:office:smarttags" w:element="metricconverter">
        <w:smartTagPr>
          <w:attr w:name="ProductID" w:val="2000 г"/>
        </w:smartTagPr>
        <w:r w:rsidRPr="0004250E">
          <w:rPr>
            <w:sz w:val="28"/>
          </w:rPr>
          <w:t>2000 г</w:t>
        </w:r>
      </w:smartTag>
      <w:r w:rsidRPr="0004250E">
        <w:rPr>
          <w:sz w:val="28"/>
        </w:rPr>
        <w:t>. № 191 о пересмотре рекомендации 1952 года об охране материнства;</w:t>
      </w:r>
    </w:p>
    <w:p w:rsidR="00FE1578" w:rsidRPr="0004250E" w:rsidRDefault="00FE1578" w:rsidP="0004250E">
      <w:pPr>
        <w:widowControl w:val="0"/>
        <w:numPr>
          <w:ilvl w:val="0"/>
          <w:numId w:val="8"/>
        </w:numPr>
        <w:tabs>
          <w:tab w:val="clear" w:pos="506"/>
          <w:tab w:val="num" w:pos="1140"/>
        </w:tabs>
        <w:spacing w:line="360" w:lineRule="auto"/>
        <w:ind w:left="0" w:firstLine="709"/>
        <w:jc w:val="both"/>
        <w:rPr>
          <w:sz w:val="28"/>
        </w:rPr>
      </w:pPr>
      <w:r w:rsidRPr="0004250E">
        <w:rPr>
          <w:sz w:val="28"/>
        </w:rPr>
        <w:t xml:space="preserve">Рекомендация Международной Организации Труда от 28 июня </w:t>
      </w:r>
      <w:smartTag w:uri="urn:schemas-microsoft-com:office:smarttags" w:element="metricconverter">
        <w:smartTagPr>
          <w:attr w:name="ProductID" w:val="1952 г"/>
        </w:smartTagPr>
        <w:r w:rsidRPr="0004250E">
          <w:rPr>
            <w:sz w:val="28"/>
          </w:rPr>
          <w:t>1952 г</w:t>
        </w:r>
      </w:smartTag>
      <w:r w:rsidRPr="0004250E">
        <w:rPr>
          <w:sz w:val="28"/>
        </w:rPr>
        <w:t>. № 95 об охране материнства.</w:t>
      </w:r>
    </w:p>
    <w:p w:rsidR="00756C5E" w:rsidRPr="0004250E" w:rsidRDefault="00756C5E" w:rsidP="0004250E">
      <w:pPr>
        <w:widowControl w:val="0"/>
        <w:spacing w:line="360" w:lineRule="auto"/>
        <w:ind w:firstLine="709"/>
        <w:jc w:val="both"/>
        <w:rPr>
          <w:sz w:val="28"/>
        </w:rPr>
      </w:pPr>
      <w:r w:rsidRPr="0004250E">
        <w:rPr>
          <w:sz w:val="28"/>
        </w:rPr>
        <w:t>Защите интересов детства посвящены, в том числе, следующие специальный конвенции Международной Организации Труда: № 138 «О минимальном возрасте для приема на работу», № 29 «О принудительном или обязательном труде» и № 182 «О запрещении и немедленных мерах по искоренению наихудших форм детского труда».</w:t>
      </w:r>
    </w:p>
    <w:p w:rsidR="00716AD8" w:rsidRPr="0004250E" w:rsidRDefault="00AC67DF" w:rsidP="0004250E">
      <w:pPr>
        <w:widowControl w:val="0"/>
        <w:spacing w:line="360" w:lineRule="auto"/>
        <w:ind w:firstLine="709"/>
        <w:jc w:val="both"/>
        <w:rPr>
          <w:sz w:val="28"/>
        </w:rPr>
      </w:pPr>
      <w:r w:rsidRPr="0004250E">
        <w:rPr>
          <w:sz w:val="28"/>
          <w:szCs w:val="28"/>
        </w:rPr>
        <w:t xml:space="preserve">В целях реализации норм конституционного, трудового, семейного и иных отраслей права, направленных на охрану материнства и детства, полномочными государственными органами принимаются программы по совершенствованию существующих механизмов и претворению в жизнь деклараций. Так, например, можно выделить Постановление Правительства РФ от </w:t>
      </w:r>
      <w:r w:rsidR="00716AD8" w:rsidRPr="0004250E">
        <w:rPr>
          <w:sz w:val="28"/>
        </w:rPr>
        <w:t xml:space="preserve">21 марта </w:t>
      </w:r>
      <w:smartTag w:uri="urn:schemas-microsoft-com:office:smarttags" w:element="metricconverter">
        <w:smartTagPr>
          <w:attr w:name="ProductID" w:val="2007 г"/>
        </w:smartTagPr>
        <w:r w:rsidR="00716AD8" w:rsidRPr="0004250E">
          <w:rPr>
            <w:sz w:val="28"/>
          </w:rPr>
          <w:t>2007 г</w:t>
        </w:r>
      </w:smartTag>
      <w:r w:rsidR="00716AD8" w:rsidRPr="0004250E">
        <w:rPr>
          <w:sz w:val="28"/>
        </w:rPr>
        <w:t>. № 172</w:t>
      </w:r>
      <w:r w:rsidR="0004250E" w:rsidRPr="0004250E">
        <w:rPr>
          <w:sz w:val="28"/>
        </w:rPr>
        <w:t xml:space="preserve"> </w:t>
      </w:r>
      <w:r w:rsidR="00716AD8" w:rsidRPr="0004250E">
        <w:rPr>
          <w:sz w:val="28"/>
        </w:rPr>
        <w:t>«О федеральной целевой программе «Де</w:t>
      </w:r>
      <w:r w:rsidR="00EC692E" w:rsidRPr="0004250E">
        <w:rPr>
          <w:sz w:val="28"/>
        </w:rPr>
        <w:t>ти России» на 2007 - 2010 годы»</w:t>
      </w:r>
    </w:p>
    <w:p w:rsidR="00716AD8" w:rsidRPr="0004250E" w:rsidRDefault="00716AD8" w:rsidP="0004250E">
      <w:pPr>
        <w:widowControl w:val="0"/>
        <w:spacing w:line="360" w:lineRule="auto"/>
        <w:ind w:firstLine="709"/>
        <w:jc w:val="both"/>
        <w:rPr>
          <w:sz w:val="28"/>
        </w:rPr>
      </w:pPr>
      <w:r w:rsidRPr="0004250E">
        <w:rPr>
          <w:sz w:val="28"/>
        </w:rPr>
        <w:t xml:space="preserve">В РФ проживает 31,6 </w:t>
      </w:r>
      <w:r w:rsidR="00A30E82" w:rsidRPr="0004250E">
        <w:rPr>
          <w:sz w:val="28"/>
        </w:rPr>
        <w:t>млн.</w:t>
      </w:r>
      <w:r w:rsidRPr="0004250E">
        <w:rPr>
          <w:sz w:val="28"/>
        </w:rPr>
        <w:t xml:space="preserve"> детей. К числу наиболее уязвимых категорий детей относятся дети-сироты и дети, оставшиеся без попечения родителей (731 </w:t>
      </w:r>
      <w:r w:rsidR="00957B30" w:rsidRPr="0004250E">
        <w:rPr>
          <w:sz w:val="28"/>
        </w:rPr>
        <w:t>тыс.</w:t>
      </w:r>
      <w:r w:rsidRPr="0004250E">
        <w:rPr>
          <w:sz w:val="28"/>
        </w:rPr>
        <w:t xml:space="preserve"> детей), дети-инвалиды (587 </w:t>
      </w:r>
      <w:r w:rsidR="00957B30" w:rsidRPr="0004250E">
        <w:rPr>
          <w:sz w:val="28"/>
        </w:rPr>
        <w:t>тыс.</w:t>
      </w:r>
      <w:r w:rsidRPr="0004250E">
        <w:rPr>
          <w:sz w:val="28"/>
        </w:rPr>
        <w:t xml:space="preserve"> детей) и дети, находящиеся в социально опасном положении (676 </w:t>
      </w:r>
      <w:r w:rsidR="00957B30" w:rsidRPr="0004250E">
        <w:rPr>
          <w:sz w:val="28"/>
        </w:rPr>
        <w:t>тыс.</w:t>
      </w:r>
      <w:r w:rsidRPr="0004250E">
        <w:rPr>
          <w:sz w:val="28"/>
        </w:rPr>
        <w:t xml:space="preserve"> детей). Указанные группы детей нуждаются, в первую очередь, в социальной реабилитации и адаптации, интеграции в общество</w:t>
      </w:r>
      <w:r w:rsidRPr="0004250E">
        <w:rPr>
          <w:rStyle w:val="a7"/>
          <w:sz w:val="28"/>
        </w:rPr>
        <w:footnoteReference w:id="7"/>
      </w:r>
      <w:r w:rsidRPr="0004250E">
        <w:rPr>
          <w:sz w:val="28"/>
        </w:rPr>
        <w:t>.</w:t>
      </w:r>
    </w:p>
    <w:p w:rsidR="00D951B1" w:rsidRPr="0004250E" w:rsidRDefault="00D951B1" w:rsidP="0004250E">
      <w:pPr>
        <w:widowControl w:val="0"/>
        <w:spacing w:line="360" w:lineRule="auto"/>
        <w:ind w:firstLine="709"/>
        <w:jc w:val="both"/>
        <w:rPr>
          <w:sz w:val="28"/>
        </w:rPr>
      </w:pPr>
      <w:r w:rsidRPr="0004250E">
        <w:rPr>
          <w:sz w:val="28"/>
        </w:rPr>
        <w:t>Ухудшение экологической обстановки, неблагоприятные условия труда женщин, недостаточные возможности для здорового образа жизни, высокий уровень заболеваемости родителей, особенно матерей, ведут к росту детской заболеваемости и инвалидности.</w:t>
      </w:r>
    </w:p>
    <w:p w:rsidR="00D951B1" w:rsidRPr="0004250E" w:rsidRDefault="006B2BEF" w:rsidP="0004250E">
      <w:pPr>
        <w:widowControl w:val="0"/>
        <w:spacing w:line="360" w:lineRule="auto"/>
        <w:ind w:firstLine="709"/>
        <w:jc w:val="both"/>
        <w:rPr>
          <w:sz w:val="28"/>
        </w:rPr>
      </w:pPr>
      <w:r w:rsidRPr="0004250E">
        <w:rPr>
          <w:sz w:val="28"/>
        </w:rPr>
        <w:t>Только 30%</w:t>
      </w:r>
      <w:r w:rsidR="00D951B1" w:rsidRPr="0004250E">
        <w:rPr>
          <w:sz w:val="28"/>
        </w:rPr>
        <w:t xml:space="preserve"> новорожденных могут быть признаны здоровыми. Более половины детей имеют функциональные отклонения, требующие лечебно-коррекционных и реабилитационных мероприятий.</w:t>
      </w:r>
    </w:p>
    <w:p w:rsidR="006B2BEF" w:rsidRPr="0004250E" w:rsidRDefault="006B2BEF" w:rsidP="0004250E">
      <w:pPr>
        <w:widowControl w:val="0"/>
        <w:tabs>
          <w:tab w:val="num" w:pos="1140"/>
        </w:tabs>
        <w:spacing w:line="360" w:lineRule="auto"/>
        <w:ind w:firstLine="709"/>
        <w:jc w:val="both"/>
        <w:rPr>
          <w:sz w:val="28"/>
          <w:szCs w:val="28"/>
        </w:rPr>
      </w:pPr>
      <w:r w:rsidRPr="0004250E">
        <w:rPr>
          <w:sz w:val="28"/>
          <w:szCs w:val="28"/>
        </w:rPr>
        <w:t>Поэтому одновременно с развитием федерального законодательства в сфере обеспечения прав и интересов детей сформированы основы соответствующего регионального законодательства. Важнейшим направлением обеспечения прав и интересов детей в субъектах РФ является принятие специальных законов по защите прав детей. Так, например, такие законы приняты в Республике Саха (Якутия) – «О правах ребенка»; Красноярском крае</w:t>
      </w:r>
      <w:r w:rsidR="0004250E" w:rsidRPr="0004250E">
        <w:rPr>
          <w:sz w:val="28"/>
          <w:szCs w:val="28"/>
        </w:rPr>
        <w:t xml:space="preserve"> </w:t>
      </w:r>
      <w:r w:rsidRPr="0004250E">
        <w:rPr>
          <w:sz w:val="28"/>
          <w:szCs w:val="28"/>
        </w:rPr>
        <w:t>- «О защите прав ребенка»; Приморском крае – «О защите прав ребенка в Приморском крае»; Томской области – «Об основных гарантиях прав ребенка на территории Томской области».</w:t>
      </w:r>
    </w:p>
    <w:p w:rsidR="006B2BEF" w:rsidRPr="0004250E" w:rsidRDefault="006B2BEF" w:rsidP="0004250E">
      <w:pPr>
        <w:widowControl w:val="0"/>
        <w:tabs>
          <w:tab w:val="num" w:pos="1140"/>
        </w:tabs>
        <w:spacing w:line="360" w:lineRule="auto"/>
        <w:ind w:firstLine="709"/>
        <w:jc w:val="both"/>
        <w:rPr>
          <w:sz w:val="28"/>
        </w:rPr>
      </w:pPr>
      <w:r w:rsidRPr="0004250E">
        <w:rPr>
          <w:sz w:val="28"/>
          <w:szCs w:val="28"/>
        </w:rPr>
        <w:t>Обращает на себя внимание, что во многих северных субъектах приняты специальные законы, направленные на социальную поддержку многодетных семей, повышение их статуса и улучшение положения в них детей. В их числе Республика Бурятия, Красноярский край, Архангельская, Амурская, Магаданская и другие области</w:t>
      </w:r>
      <w:r w:rsidRPr="0004250E">
        <w:rPr>
          <w:rStyle w:val="a7"/>
          <w:sz w:val="28"/>
          <w:szCs w:val="28"/>
        </w:rPr>
        <w:footnoteReference w:id="8"/>
      </w:r>
      <w:r w:rsidRPr="0004250E">
        <w:rPr>
          <w:sz w:val="28"/>
          <w:szCs w:val="28"/>
        </w:rPr>
        <w:t>.</w:t>
      </w:r>
    </w:p>
    <w:p w:rsidR="00D951B1" w:rsidRPr="0004250E" w:rsidRDefault="00D951B1" w:rsidP="0004250E">
      <w:pPr>
        <w:widowControl w:val="0"/>
        <w:spacing w:line="360" w:lineRule="auto"/>
        <w:ind w:firstLine="709"/>
        <w:jc w:val="both"/>
        <w:rPr>
          <w:sz w:val="28"/>
        </w:rPr>
      </w:pPr>
      <w:r w:rsidRPr="0004250E">
        <w:rPr>
          <w:sz w:val="28"/>
        </w:rPr>
        <w:t>Социальная значимость проблем, связанных с состоянием здоровья детей в РФ, обусл</w:t>
      </w:r>
      <w:r w:rsidR="00451A9C" w:rsidRPr="0004250E">
        <w:rPr>
          <w:sz w:val="28"/>
        </w:rPr>
        <w:t>а</w:t>
      </w:r>
      <w:r w:rsidRPr="0004250E">
        <w:rPr>
          <w:sz w:val="28"/>
        </w:rPr>
        <w:t>вливает необходимость их решения программно-целевым методом на основе реализации системы мероприятий, направленных на снижение показателей детской заболеваемости, инвалидности и смертности, сохранение и укрепление здоровья на всех этапах развития ребенка.</w:t>
      </w:r>
    </w:p>
    <w:p w:rsidR="003713CC" w:rsidRPr="0004250E" w:rsidRDefault="003713CC" w:rsidP="0004250E">
      <w:pPr>
        <w:widowControl w:val="0"/>
        <w:spacing w:line="360" w:lineRule="auto"/>
        <w:ind w:firstLine="709"/>
        <w:jc w:val="both"/>
        <w:rPr>
          <w:sz w:val="28"/>
        </w:rPr>
      </w:pPr>
      <w:r w:rsidRPr="0004250E">
        <w:rPr>
          <w:sz w:val="28"/>
        </w:rPr>
        <w:t>В табл. 2 представлены данные об объемах и источниках финансирования Программы «Дети России».</w:t>
      </w:r>
    </w:p>
    <w:p w:rsidR="0037067E" w:rsidRPr="0004250E" w:rsidRDefault="0037067E" w:rsidP="0004250E">
      <w:pPr>
        <w:widowControl w:val="0"/>
        <w:spacing w:line="360" w:lineRule="auto"/>
        <w:ind w:firstLine="709"/>
        <w:jc w:val="both"/>
        <w:rPr>
          <w:sz w:val="28"/>
        </w:rPr>
      </w:pPr>
    </w:p>
    <w:p w:rsidR="0037067E" w:rsidRPr="0004250E" w:rsidRDefault="0037067E" w:rsidP="0004250E">
      <w:pPr>
        <w:widowControl w:val="0"/>
        <w:spacing w:line="360" w:lineRule="auto"/>
        <w:ind w:firstLine="709"/>
        <w:jc w:val="both"/>
        <w:rPr>
          <w:sz w:val="28"/>
        </w:rPr>
      </w:pPr>
      <w:r w:rsidRPr="0004250E">
        <w:rPr>
          <w:sz w:val="28"/>
        </w:rPr>
        <w:t xml:space="preserve">Таблица 2 – Объем финансирования </w:t>
      </w:r>
      <w:r w:rsidR="0078261B" w:rsidRPr="0004250E">
        <w:rPr>
          <w:sz w:val="28"/>
        </w:rPr>
        <w:t xml:space="preserve">федеральной целевой </w:t>
      </w:r>
      <w:r w:rsidRPr="0004250E">
        <w:rPr>
          <w:sz w:val="28"/>
        </w:rPr>
        <w:t xml:space="preserve">программы «Дети России» </w:t>
      </w:r>
      <w:r w:rsidR="0078261B" w:rsidRPr="0004250E">
        <w:rPr>
          <w:sz w:val="28"/>
        </w:rPr>
        <w:t xml:space="preserve">на </w:t>
      </w:r>
      <w:r w:rsidRPr="0004250E">
        <w:rPr>
          <w:sz w:val="28"/>
        </w:rPr>
        <w:t>2007 – 2010 гг</w:t>
      </w:r>
      <w:r w:rsidR="00C211CB" w:rsidRPr="0004250E">
        <w:rPr>
          <w:sz w:val="28"/>
        </w:rPr>
        <w:t xml:space="preserve">., </w:t>
      </w:r>
      <w:r w:rsidR="00E9154C" w:rsidRPr="0004250E">
        <w:rPr>
          <w:sz w:val="28"/>
        </w:rPr>
        <w:t>млн.</w:t>
      </w:r>
      <w:r w:rsidR="00C211CB" w:rsidRPr="0004250E">
        <w:rPr>
          <w:sz w:val="28"/>
        </w:rPr>
        <w:t xml:space="preserve">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1827"/>
        <w:gridCol w:w="1452"/>
        <w:gridCol w:w="2013"/>
        <w:gridCol w:w="1857"/>
      </w:tblGrid>
      <w:tr w:rsidR="00350F6D" w:rsidRPr="0004250E" w:rsidTr="00E9154C">
        <w:trPr>
          <w:jc w:val="center"/>
        </w:trPr>
        <w:tc>
          <w:tcPr>
            <w:tcW w:w="2674" w:type="dxa"/>
          </w:tcPr>
          <w:p w:rsidR="00350F6D" w:rsidRPr="0004250E" w:rsidRDefault="00350F6D" w:rsidP="00E9154C">
            <w:pPr>
              <w:pStyle w:val="12"/>
            </w:pPr>
            <w:r w:rsidRPr="0004250E">
              <w:t>Наименование</w:t>
            </w:r>
          </w:p>
        </w:tc>
        <w:tc>
          <w:tcPr>
            <w:tcW w:w="2557" w:type="dxa"/>
          </w:tcPr>
          <w:p w:rsidR="00350F6D" w:rsidRPr="0004250E" w:rsidRDefault="00350F6D" w:rsidP="00E9154C">
            <w:pPr>
              <w:pStyle w:val="12"/>
            </w:pPr>
            <w:r w:rsidRPr="0004250E">
              <w:t>Федеральный бюджет</w:t>
            </w:r>
          </w:p>
        </w:tc>
        <w:tc>
          <w:tcPr>
            <w:tcW w:w="2066" w:type="dxa"/>
          </w:tcPr>
          <w:p w:rsidR="00350F6D" w:rsidRPr="0004250E" w:rsidRDefault="00350F6D" w:rsidP="00E9154C">
            <w:pPr>
              <w:pStyle w:val="12"/>
            </w:pPr>
            <w:r w:rsidRPr="0004250E">
              <w:t>Бюджеты субъектов РФ</w:t>
            </w:r>
          </w:p>
        </w:tc>
        <w:tc>
          <w:tcPr>
            <w:tcW w:w="2783" w:type="dxa"/>
          </w:tcPr>
          <w:p w:rsidR="00350F6D" w:rsidRPr="0004250E" w:rsidRDefault="00350F6D" w:rsidP="00E9154C">
            <w:pPr>
              <w:pStyle w:val="12"/>
            </w:pPr>
            <w:r w:rsidRPr="0004250E">
              <w:t>Внебюджетные источники</w:t>
            </w:r>
          </w:p>
        </w:tc>
        <w:tc>
          <w:tcPr>
            <w:tcW w:w="2211" w:type="dxa"/>
          </w:tcPr>
          <w:p w:rsidR="00350F6D" w:rsidRPr="0004250E" w:rsidRDefault="00350F6D" w:rsidP="00E9154C">
            <w:pPr>
              <w:pStyle w:val="12"/>
            </w:pPr>
            <w:r w:rsidRPr="0004250E">
              <w:t>Общий объем финансирования</w:t>
            </w:r>
          </w:p>
        </w:tc>
      </w:tr>
      <w:tr w:rsidR="00350F6D" w:rsidRPr="0004250E" w:rsidTr="00E9154C">
        <w:trPr>
          <w:jc w:val="center"/>
        </w:trPr>
        <w:tc>
          <w:tcPr>
            <w:tcW w:w="2674" w:type="dxa"/>
          </w:tcPr>
          <w:p w:rsidR="00350F6D" w:rsidRPr="0004250E" w:rsidRDefault="0095684F" w:rsidP="00E9154C">
            <w:pPr>
              <w:pStyle w:val="12"/>
            </w:pPr>
            <w:r w:rsidRPr="0004250E">
              <w:t>Капитальные вложения</w:t>
            </w:r>
          </w:p>
        </w:tc>
        <w:tc>
          <w:tcPr>
            <w:tcW w:w="2557" w:type="dxa"/>
          </w:tcPr>
          <w:p w:rsidR="00350F6D" w:rsidRPr="0004250E" w:rsidRDefault="00ED3A6C" w:rsidP="00E9154C">
            <w:pPr>
              <w:pStyle w:val="12"/>
            </w:pPr>
            <w:r w:rsidRPr="0004250E">
              <w:t>6917</w:t>
            </w:r>
          </w:p>
        </w:tc>
        <w:tc>
          <w:tcPr>
            <w:tcW w:w="2066" w:type="dxa"/>
          </w:tcPr>
          <w:p w:rsidR="00350F6D" w:rsidRPr="0004250E" w:rsidRDefault="00ED3A6C" w:rsidP="00E9154C">
            <w:pPr>
              <w:pStyle w:val="12"/>
            </w:pPr>
            <w:r w:rsidRPr="0004250E">
              <w:t>18812,3</w:t>
            </w:r>
          </w:p>
        </w:tc>
        <w:tc>
          <w:tcPr>
            <w:tcW w:w="2783" w:type="dxa"/>
          </w:tcPr>
          <w:p w:rsidR="00350F6D" w:rsidRPr="0004250E" w:rsidRDefault="00ED3A6C" w:rsidP="00E9154C">
            <w:pPr>
              <w:pStyle w:val="12"/>
            </w:pPr>
            <w:r w:rsidRPr="0004250E">
              <w:t>170</w:t>
            </w:r>
          </w:p>
        </w:tc>
        <w:tc>
          <w:tcPr>
            <w:tcW w:w="2211" w:type="dxa"/>
          </w:tcPr>
          <w:p w:rsidR="00350F6D" w:rsidRPr="0004250E" w:rsidRDefault="00ED3A6C" w:rsidP="00E9154C">
            <w:pPr>
              <w:pStyle w:val="12"/>
            </w:pPr>
            <w:r w:rsidRPr="0004250E">
              <w:t>25899,3</w:t>
            </w:r>
          </w:p>
        </w:tc>
      </w:tr>
      <w:tr w:rsidR="00350F6D" w:rsidRPr="0004250E" w:rsidTr="00E9154C">
        <w:trPr>
          <w:jc w:val="center"/>
        </w:trPr>
        <w:tc>
          <w:tcPr>
            <w:tcW w:w="2674" w:type="dxa"/>
          </w:tcPr>
          <w:p w:rsidR="00350F6D" w:rsidRPr="0004250E" w:rsidRDefault="0095684F" w:rsidP="00E9154C">
            <w:pPr>
              <w:pStyle w:val="12"/>
            </w:pPr>
            <w:r w:rsidRPr="0004250E">
              <w:t>НИОКР</w:t>
            </w:r>
          </w:p>
        </w:tc>
        <w:tc>
          <w:tcPr>
            <w:tcW w:w="2557" w:type="dxa"/>
          </w:tcPr>
          <w:p w:rsidR="00350F6D" w:rsidRPr="0004250E" w:rsidRDefault="00ED3A6C" w:rsidP="00E9154C">
            <w:pPr>
              <w:pStyle w:val="12"/>
            </w:pPr>
            <w:r w:rsidRPr="0004250E">
              <w:t>37,7</w:t>
            </w:r>
          </w:p>
        </w:tc>
        <w:tc>
          <w:tcPr>
            <w:tcW w:w="2066" w:type="dxa"/>
          </w:tcPr>
          <w:p w:rsidR="00350F6D" w:rsidRPr="0004250E" w:rsidRDefault="00F47919" w:rsidP="00E9154C">
            <w:pPr>
              <w:pStyle w:val="12"/>
            </w:pPr>
            <w:r w:rsidRPr="0004250E">
              <w:t>-</w:t>
            </w:r>
          </w:p>
        </w:tc>
        <w:tc>
          <w:tcPr>
            <w:tcW w:w="2783" w:type="dxa"/>
          </w:tcPr>
          <w:p w:rsidR="00350F6D" w:rsidRPr="0004250E" w:rsidRDefault="00F47919" w:rsidP="00E9154C">
            <w:pPr>
              <w:pStyle w:val="12"/>
            </w:pPr>
            <w:r w:rsidRPr="0004250E">
              <w:t>-</w:t>
            </w:r>
          </w:p>
        </w:tc>
        <w:tc>
          <w:tcPr>
            <w:tcW w:w="2211" w:type="dxa"/>
          </w:tcPr>
          <w:p w:rsidR="00350F6D" w:rsidRPr="0004250E" w:rsidRDefault="00ED3A6C" w:rsidP="00E9154C">
            <w:pPr>
              <w:pStyle w:val="12"/>
            </w:pPr>
            <w:r w:rsidRPr="0004250E">
              <w:t>37,7</w:t>
            </w:r>
          </w:p>
        </w:tc>
      </w:tr>
      <w:tr w:rsidR="00350F6D" w:rsidRPr="0004250E" w:rsidTr="00E9154C">
        <w:trPr>
          <w:jc w:val="center"/>
        </w:trPr>
        <w:tc>
          <w:tcPr>
            <w:tcW w:w="2674" w:type="dxa"/>
          </w:tcPr>
          <w:p w:rsidR="00350F6D" w:rsidRPr="0004250E" w:rsidRDefault="0095684F" w:rsidP="00E9154C">
            <w:pPr>
              <w:pStyle w:val="12"/>
            </w:pPr>
            <w:r w:rsidRPr="0004250E">
              <w:t>Прочие нужды</w:t>
            </w:r>
          </w:p>
        </w:tc>
        <w:tc>
          <w:tcPr>
            <w:tcW w:w="2557" w:type="dxa"/>
          </w:tcPr>
          <w:p w:rsidR="00350F6D" w:rsidRPr="0004250E" w:rsidRDefault="00ED3A6C" w:rsidP="00E9154C">
            <w:pPr>
              <w:pStyle w:val="12"/>
            </w:pPr>
            <w:r w:rsidRPr="0004250E">
              <w:t>3147</w:t>
            </w:r>
          </w:p>
        </w:tc>
        <w:tc>
          <w:tcPr>
            <w:tcW w:w="2066" w:type="dxa"/>
          </w:tcPr>
          <w:p w:rsidR="00350F6D" w:rsidRPr="0004250E" w:rsidRDefault="00ED3A6C" w:rsidP="00E9154C">
            <w:pPr>
              <w:pStyle w:val="12"/>
            </w:pPr>
            <w:r w:rsidRPr="0004250E">
              <w:t>17502,8</w:t>
            </w:r>
          </w:p>
        </w:tc>
        <w:tc>
          <w:tcPr>
            <w:tcW w:w="2783" w:type="dxa"/>
          </w:tcPr>
          <w:p w:rsidR="00350F6D" w:rsidRPr="0004250E" w:rsidRDefault="00ED3A6C" w:rsidP="00E9154C">
            <w:pPr>
              <w:pStyle w:val="12"/>
            </w:pPr>
            <w:r w:rsidRPr="0004250E">
              <w:t>1259,1</w:t>
            </w:r>
          </w:p>
        </w:tc>
        <w:tc>
          <w:tcPr>
            <w:tcW w:w="2211" w:type="dxa"/>
          </w:tcPr>
          <w:p w:rsidR="00350F6D" w:rsidRPr="0004250E" w:rsidRDefault="00ED3A6C" w:rsidP="00E9154C">
            <w:pPr>
              <w:pStyle w:val="12"/>
            </w:pPr>
            <w:r w:rsidRPr="0004250E">
              <w:t>21908,9</w:t>
            </w:r>
          </w:p>
        </w:tc>
      </w:tr>
      <w:tr w:rsidR="00350F6D" w:rsidRPr="0004250E" w:rsidTr="00E9154C">
        <w:trPr>
          <w:jc w:val="center"/>
        </w:trPr>
        <w:tc>
          <w:tcPr>
            <w:tcW w:w="2674" w:type="dxa"/>
          </w:tcPr>
          <w:p w:rsidR="00350F6D" w:rsidRPr="0004250E" w:rsidRDefault="0095684F" w:rsidP="00E9154C">
            <w:pPr>
              <w:pStyle w:val="12"/>
            </w:pPr>
            <w:r w:rsidRPr="0004250E">
              <w:t>Всего</w:t>
            </w:r>
          </w:p>
        </w:tc>
        <w:tc>
          <w:tcPr>
            <w:tcW w:w="2557" w:type="dxa"/>
          </w:tcPr>
          <w:p w:rsidR="00350F6D" w:rsidRPr="0004250E" w:rsidRDefault="00ED3A6C" w:rsidP="00E9154C">
            <w:pPr>
              <w:pStyle w:val="12"/>
            </w:pPr>
            <w:r w:rsidRPr="0004250E">
              <w:t>10101,7</w:t>
            </w:r>
          </w:p>
        </w:tc>
        <w:tc>
          <w:tcPr>
            <w:tcW w:w="2066" w:type="dxa"/>
          </w:tcPr>
          <w:p w:rsidR="00350F6D" w:rsidRPr="0004250E" w:rsidRDefault="00ED3A6C" w:rsidP="00E9154C">
            <w:pPr>
              <w:pStyle w:val="12"/>
            </w:pPr>
            <w:r w:rsidRPr="0004250E">
              <w:t>36315,1</w:t>
            </w:r>
          </w:p>
        </w:tc>
        <w:tc>
          <w:tcPr>
            <w:tcW w:w="2783" w:type="dxa"/>
          </w:tcPr>
          <w:p w:rsidR="00350F6D" w:rsidRPr="0004250E" w:rsidRDefault="00ED3A6C" w:rsidP="00E9154C">
            <w:pPr>
              <w:pStyle w:val="12"/>
            </w:pPr>
            <w:r w:rsidRPr="0004250E">
              <w:t>1429,1</w:t>
            </w:r>
          </w:p>
        </w:tc>
        <w:tc>
          <w:tcPr>
            <w:tcW w:w="2211" w:type="dxa"/>
          </w:tcPr>
          <w:p w:rsidR="00350F6D" w:rsidRPr="0004250E" w:rsidRDefault="00ED3A6C" w:rsidP="00E9154C">
            <w:pPr>
              <w:pStyle w:val="12"/>
            </w:pPr>
            <w:r w:rsidRPr="0004250E">
              <w:t>47845,9</w:t>
            </w:r>
          </w:p>
        </w:tc>
      </w:tr>
    </w:tbl>
    <w:p w:rsidR="00350F6D" w:rsidRPr="0004250E" w:rsidRDefault="00350F6D" w:rsidP="0004250E">
      <w:pPr>
        <w:widowControl w:val="0"/>
        <w:spacing w:line="360" w:lineRule="auto"/>
        <w:ind w:firstLine="709"/>
        <w:jc w:val="both"/>
        <w:rPr>
          <w:sz w:val="28"/>
        </w:rPr>
      </w:pPr>
    </w:p>
    <w:p w:rsidR="00C211CB" w:rsidRPr="0004250E" w:rsidRDefault="00C211CB" w:rsidP="0004250E">
      <w:pPr>
        <w:widowControl w:val="0"/>
        <w:spacing w:line="360" w:lineRule="auto"/>
        <w:ind w:firstLine="709"/>
        <w:jc w:val="both"/>
        <w:rPr>
          <w:sz w:val="28"/>
        </w:rPr>
      </w:pPr>
      <w:r w:rsidRPr="0004250E">
        <w:rPr>
          <w:sz w:val="28"/>
        </w:rPr>
        <w:t xml:space="preserve">По данным таблицы видно, что максимальным объемом финансирования программы являются расходы </w:t>
      </w:r>
      <w:r w:rsidR="003F03CE" w:rsidRPr="0004250E">
        <w:rPr>
          <w:sz w:val="28"/>
        </w:rPr>
        <w:t xml:space="preserve">за счет </w:t>
      </w:r>
      <w:r w:rsidRPr="0004250E">
        <w:rPr>
          <w:sz w:val="28"/>
        </w:rPr>
        <w:t>бюджетов субъектов РФ. Научно-исследовательские</w:t>
      </w:r>
      <w:r w:rsidR="00BA26E9" w:rsidRPr="0004250E">
        <w:rPr>
          <w:sz w:val="28"/>
        </w:rPr>
        <w:t xml:space="preserve"> </w:t>
      </w:r>
      <w:r w:rsidRPr="0004250E">
        <w:rPr>
          <w:sz w:val="28"/>
        </w:rPr>
        <w:t>и опытно-конструкторские работы финансируются в отличи</w:t>
      </w:r>
      <w:r w:rsidR="00BA26E9" w:rsidRPr="0004250E">
        <w:rPr>
          <w:sz w:val="28"/>
        </w:rPr>
        <w:t>е</w:t>
      </w:r>
      <w:r w:rsidRPr="0004250E">
        <w:rPr>
          <w:sz w:val="28"/>
        </w:rPr>
        <w:t xml:space="preserve"> от других расходов только за счет средств федерального бюджета</w:t>
      </w:r>
      <w:r w:rsidR="00BA26E9" w:rsidRPr="0004250E">
        <w:rPr>
          <w:sz w:val="28"/>
        </w:rPr>
        <w:t>.</w:t>
      </w:r>
    </w:p>
    <w:p w:rsidR="00D951B1" w:rsidRPr="0004250E" w:rsidRDefault="00D951B1" w:rsidP="0004250E">
      <w:pPr>
        <w:widowControl w:val="0"/>
        <w:spacing w:line="360" w:lineRule="auto"/>
        <w:ind w:firstLine="709"/>
        <w:jc w:val="both"/>
        <w:rPr>
          <w:sz w:val="28"/>
        </w:rPr>
      </w:pPr>
      <w:r w:rsidRPr="0004250E">
        <w:rPr>
          <w:sz w:val="28"/>
        </w:rPr>
        <w:t>В результате реализации Программы часть средств федерального и регионального бюджетов будет сэкономлена за счет снижения потребности в затратах на решение ряда социальных вопросов. Экономия бюджетных средств произойдет в результате снижения инвалидности детей в результате скрининга новорожденных, улучшения состояния здоровья детей, сокращения затрат на содержание детей в учреждениях интернатного типа, а также сокращения затрат на интеграцию в общество выпускников этих учреждений, что позволит переориентировать освободившиеся средства на организацию работы с детьми и их семьями, нуждающимися в особой заботе государства</w:t>
      </w:r>
      <w:r w:rsidR="005650CD" w:rsidRPr="0004250E">
        <w:rPr>
          <w:rStyle w:val="a7"/>
          <w:sz w:val="28"/>
        </w:rPr>
        <w:footnoteReference w:id="9"/>
      </w:r>
      <w:r w:rsidRPr="0004250E">
        <w:rPr>
          <w:sz w:val="28"/>
        </w:rPr>
        <w:t>.</w:t>
      </w:r>
    </w:p>
    <w:p w:rsidR="00D951B1" w:rsidRPr="0004250E" w:rsidRDefault="00D951B1" w:rsidP="0004250E">
      <w:pPr>
        <w:widowControl w:val="0"/>
        <w:spacing w:line="360" w:lineRule="auto"/>
        <w:ind w:firstLine="709"/>
        <w:jc w:val="both"/>
        <w:rPr>
          <w:sz w:val="28"/>
        </w:rPr>
      </w:pPr>
      <w:r w:rsidRPr="0004250E">
        <w:rPr>
          <w:sz w:val="28"/>
        </w:rPr>
        <w:t>Реализация Программы в части усиления профилактической направленности деятельности учреждений социального обслуживания семьи и детей будет способствовать сокращению факторов социального неблагополучия семей с детьми, приводящих к социальному сиротству, и снижению тем самым доли детей, нуждающихся в государственном попечении.</w:t>
      </w:r>
    </w:p>
    <w:p w:rsidR="00D951B1" w:rsidRPr="0004250E" w:rsidRDefault="00D951B1" w:rsidP="0004250E">
      <w:pPr>
        <w:widowControl w:val="0"/>
        <w:spacing w:line="360" w:lineRule="auto"/>
        <w:ind w:firstLine="709"/>
        <w:jc w:val="both"/>
        <w:rPr>
          <w:sz w:val="28"/>
        </w:rPr>
      </w:pPr>
      <w:r w:rsidRPr="0004250E">
        <w:rPr>
          <w:sz w:val="28"/>
        </w:rPr>
        <w:t>Система учреждений, предоставляющих социальные услуги, позволит превентивно решать многие возникающие проблемы и избегать попадания семей с детьми в ситуацию социального риска.</w:t>
      </w:r>
    </w:p>
    <w:p w:rsidR="00D951B1" w:rsidRPr="0004250E" w:rsidRDefault="00D951B1" w:rsidP="0004250E">
      <w:pPr>
        <w:widowControl w:val="0"/>
        <w:spacing w:line="360" w:lineRule="auto"/>
        <w:ind w:firstLine="709"/>
        <w:jc w:val="both"/>
        <w:rPr>
          <w:sz w:val="28"/>
        </w:rPr>
      </w:pPr>
      <w:r w:rsidRPr="0004250E">
        <w:rPr>
          <w:sz w:val="28"/>
        </w:rPr>
        <w:t>Повышение эффективности работы и оптимизация использования государственных ресурсов в сфере профилактики социального неблагополучия семей с детьми и социального сиротства будет способствовать улучшению общего социального климата в стране и повышению качества жизни.</w:t>
      </w:r>
    </w:p>
    <w:p w:rsidR="000701C4" w:rsidRPr="0004250E" w:rsidRDefault="000701C4" w:rsidP="0004250E">
      <w:pPr>
        <w:widowControl w:val="0"/>
        <w:spacing w:line="360" w:lineRule="auto"/>
        <w:ind w:firstLine="709"/>
        <w:jc w:val="both"/>
        <w:rPr>
          <w:sz w:val="28"/>
        </w:rPr>
      </w:pPr>
      <w:r w:rsidRPr="0004250E">
        <w:rPr>
          <w:sz w:val="28"/>
        </w:rPr>
        <w:t>В Новосибирской области также действует целевая программа «Дети Новосибирской области" на 200</w:t>
      </w:r>
      <w:r w:rsidR="00697471" w:rsidRPr="0004250E">
        <w:rPr>
          <w:sz w:val="28"/>
        </w:rPr>
        <w:t>8</w:t>
      </w:r>
      <w:r w:rsidRPr="0004250E">
        <w:rPr>
          <w:sz w:val="28"/>
        </w:rPr>
        <w:t xml:space="preserve"> - 20</w:t>
      </w:r>
      <w:r w:rsidR="00697471" w:rsidRPr="0004250E">
        <w:rPr>
          <w:sz w:val="28"/>
        </w:rPr>
        <w:t>12</w:t>
      </w:r>
      <w:r w:rsidRPr="0004250E">
        <w:rPr>
          <w:sz w:val="28"/>
        </w:rPr>
        <w:t xml:space="preserve"> годы. Финансирование этой программы осуществляется за счет федерального</w:t>
      </w:r>
      <w:r w:rsidR="00806D3E" w:rsidRPr="0004250E">
        <w:rPr>
          <w:sz w:val="28"/>
        </w:rPr>
        <w:t>, местного</w:t>
      </w:r>
      <w:r w:rsidRPr="0004250E">
        <w:rPr>
          <w:sz w:val="28"/>
        </w:rPr>
        <w:t xml:space="preserve"> и областного бюджетов и внебюджетных источников. Программа Новосибирской области имеет существенные отличия от федеральной Программы и включает более широкий перечень подпрограмм, направленных на социальную поддержку: "Здоровый ребенок", "Развитие социального обслуживания семьи и детей", "Дети-инвалиды", "Профилактика безнадзорности и правонарушений несовершеннолетних", "Одаренные дети", "Дети-сироты", "Организация оздоровления, отдыха и занятости детей и подростков".</w:t>
      </w:r>
    </w:p>
    <w:p w:rsidR="000701C4" w:rsidRPr="0004250E" w:rsidRDefault="000701C4" w:rsidP="0004250E">
      <w:pPr>
        <w:widowControl w:val="0"/>
        <w:spacing w:line="360" w:lineRule="auto"/>
        <w:ind w:firstLine="709"/>
        <w:jc w:val="both"/>
        <w:rPr>
          <w:sz w:val="28"/>
        </w:rPr>
      </w:pPr>
      <w:r w:rsidRPr="0004250E">
        <w:rPr>
          <w:sz w:val="28"/>
        </w:rPr>
        <w:t>Преимущество Программы Новосибирской области перед федеральной программой заключается в том, что при ее разработке более точно учтены потребности социальных учреждений, детей и их родителей. А программа реализации имеет строго определенных адресатов.</w:t>
      </w:r>
    </w:p>
    <w:p w:rsidR="00847222" w:rsidRPr="0004250E" w:rsidRDefault="00847222" w:rsidP="0004250E">
      <w:pPr>
        <w:widowControl w:val="0"/>
        <w:spacing w:line="360" w:lineRule="auto"/>
        <w:ind w:firstLine="709"/>
        <w:jc w:val="both"/>
        <w:rPr>
          <w:sz w:val="28"/>
        </w:rPr>
      </w:pPr>
      <w:r w:rsidRPr="0004250E">
        <w:rPr>
          <w:sz w:val="28"/>
        </w:rPr>
        <w:t>На муниципальном уровне также практикуются программно-целевые методы поддержки детей. В частности, в г. Новосибирске реализуется целевая программа «Дети и город».</w:t>
      </w:r>
    </w:p>
    <w:p w:rsidR="00847222" w:rsidRPr="0004250E" w:rsidRDefault="00847222" w:rsidP="0004250E">
      <w:pPr>
        <w:widowControl w:val="0"/>
        <w:spacing w:line="360" w:lineRule="auto"/>
        <w:ind w:firstLine="709"/>
        <w:jc w:val="both"/>
        <w:rPr>
          <w:sz w:val="28"/>
        </w:rPr>
      </w:pPr>
      <w:r w:rsidRPr="0004250E">
        <w:rPr>
          <w:sz w:val="28"/>
        </w:rPr>
        <w:t>Более подробно содержание целевых программ федерального, регионального и местного значения будет рассмотрено в третьей главе дипломной работы.</w:t>
      </w:r>
    </w:p>
    <w:p w:rsidR="00026C8F" w:rsidRPr="0004250E" w:rsidRDefault="00E31B27" w:rsidP="0004250E">
      <w:pPr>
        <w:widowControl w:val="0"/>
        <w:spacing w:line="360" w:lineRule="auto"/>
        <w:ind w:firstLine="709"/>
        <w:jc w:val="both"/>
        <w:rPr>
          <w:sz w:val="28"/>
        </w:rPr>
      </w:pPr>
      <w:r w:rsidRPr="0004250E">
        <w:rPr>
          <w:sz w:val="28"/>
        </w:rPr>
        <w:t>Таким образом, государственная политика</w:t>
      </w:r>
      <w:r w:rsidR="008C2DE1" w:rsidRPr="0004250E">
        <w:rPr>
          <w:sz w:val="28"/>
        </w:rPr>
        <w:t xml:space="preserve"> по поддержке материнства и детства регламентирована рядом законодательных и иных правовых документов:</w:t>
      </w:r>
      <w:r w:rsidR="00847222" w:rsidRPr="0004250E">
        <w:rPr>
          <w:sz w:val="28"/>
        </w:rPr>
        <w:t xml:space="preserve"> </w:t>
      </w:r>
      <w:r w:rsidR="00026C8F" w:rsidRPr="0004250E">
        <w:rPr>
          <w:sz w:val="28"/>
        </w:rPr>
        <w:t xml:space="preserve">от международных до внутригосударственных (федеральных, региональных и муниципальных). Среди организационных мероприятий важное место занимают целевые программы указанного профиля. </w:t>
      </w:r>
    </w:p>
    <w:p w:rsidR="00A95C9E" w:rsidRPr="0004250E" w:rsidRDefault="00A95C9E" w:rsidP="0004250E">
      <w:pPr>
        <w:widowControl w:val="0"/>
        <w:spacing w:line="360" w:lineRule="auto"/>
        <w:ind w:firstLine="709"/>
        <w:jc w:val="both"/>
        <w:rPr>
          <w:sz w:val="28"/>
        </w:rPr>
      </w:pPr>
    </w:p>
    <w:p w:rsidR="00A95C9E" w:rsidRPr="0004250E" w:rsidRDefault="00A95C9E" w:rsidP="0004250E">
      <w:pPr>
        <w:pStyle w:val="2"/>
        <w:spacing w:before="0" w:after="0" w:line="360" w:lineRule="auto"/>
        <w:ind w:firstLine="709"/>
        <w:jc w:val="both"/>
        <w:rPr>
          <w:rFonts w:ascii="Times New Roman" w:hAnsi="Times New Roman" w:cs="Times New Roman"/>
          <w:b w:val="0"/>
          <w:i w:val="0"/>
        </w:rPr>
      </w:pPr>
      <w:bookmarkStart w:id="12" w:name="_Toc190312156"/>
      <w:bookmarkStart w:id="13" w:name="_Toc254957668"/>
      <w:bookmarkStart w:id="14" w:name="_Toc254988410"/>
      <w:r w:rsidRPr="0004250E">
        <w:rPr>
          <w:rFonts w:ascii="Times New Roman" w:hAnsi="Times New Roman" w:cs="Times New Roman"/>
          <w:b w:val="0"/>
          <w:i w:val="0"/>
        </w:rPr>
        <w:t>1.3 Характеристика демографической ситуации в России и Новосибирской области на современном этапе</w:t>
      </w:r>
      <w:bookmarkEnd w:id="12"/>
      <w:bookmarkEnd w:id="13"/>
      <w:bookmarkEnd w:id="14"/>
    </w:p>
    <w:p w:rsidR="00DF1540" w:rsidRPr="0004250E" w:rsidRDefault="00DF1540" w:rsidP="0004250E">
      <w:pPr>
        <w:spacing w:line="360" w:lineRule="auto"/>
        <w:ind w:firstLine="709"/>
        <w:jc w:val="both"/>
        <w:rPr>
          <w:sz w:val="28"/>
        </w:rPr>
      </w:pPr>
    </w:p>
    <w:p w:rsidR="00A95C9E" w:rsidRPr="0004250E" w:rsidRDefault="00A95C9E" w:rsidP="0004250E">
      <w:pPr>
        <w:tabs>
          <w:tab w:val="left" w:pos="1140"/>
          <w:tab w:val="left" w:pos="4731"/>
        </w:tabs>
        <w:spacing w:line="360" w:lineRule="auto"/>
        <w:ind w:firstLine="709"/>
        <w:jc w:val="both"/>
        <w:rPr>
          <w:sz w:val="28"/>
          <w:szCs w:val="28"/>
        </w:rPr>
      </w:pPr>
      <w:r w:rsidRPr="0004250E">
        <w:rPr>
          <w:sz w:val="28"/>
          <w:szCs w:val="28"/>
        </w:rPr>
        <w:t>Демографическая ситуация в России характеризуется сложными и не однозначными процессами в развитии населения. По числу жителей РФ занимает седьмое место в мире после Китая, Индии, США, Индонезии</w:t>
      </w:r>
      <w:r w:rsidR="0076564D" w:rsidRPr="0004250E">
        <w:rPr>
          <w:sz w:val="28"/>
          <w:szCs w:val="28"/>
        </w:rPr>
        <w:t xml:space="preserve">, </w:t>
      </w:r>
      <w:r w:rsidRPr="0004250E">
        <w:rPr>
          <w:sz w:val="28"/>
          <w:szCs w:val="28"/>
        </w:rPr>
        <w:t>Бразилии и Пакистана</w:t>
      </w:r>
      <w:r w:rsidR="00DF1540" w:rsidRPr="0004250E">
        <w:rPr>
          <w:rStyle w:val="a7"/>
          <w:sz w:val="28"/>
          <w:szCs w:val="28"/>
        </w:rPr>
        <w:footnoteReference w:id="10"/>
      </w:r>
      <w:r w:rsidR="00DF1540" w:rsidRPr="0004250E">
        <w:rPr>
          <w:sz w:val="28"/>
          <w:szCs w:val="28"/>
        </w:rPr>
        <w:t xml:space="preserve">. </w:t>
      </w:r>
      <w:r w:rsidRPr="0004250E">
        <w:rPr>
          <w:sz w:val="28"/>
          <w:szCs w:val="28"/>
        </w:rPr>
        <w:t xml:space="preserve">К началу </w:t>
      </w:r>
      <w:r w:rsidRPr="0004250E">
        <w:rPr>
          <w:sz w:val="28"/>
          <w:szCs w:val="28"/>
          <w:lang w:val="en-US"/>
        </w:rPr>
        <w:t>XXI</w:t>
      </w:r>
      <w:r w:rsidRPr="0004250E">
        <w:rPr>
          <w:sz w:val="28"/>
          <w:szCs w:val="28"/>
        </w:rPr>
        <w:t xml:space="preserve"> века Россия подошла в состоянии устойчивого процесса депопуляции, имея один из самых высоких темпов естественной убыли населения.</w:t>
      </w:r>
    </w:p>
    <w:p w:rsidR="00A95C9E" w:rsidRPr="0004250E" w:rsidRDefault="00A95C9E" w:rsidP="0004250E">
      <w:pPr>
        <w:tabs>
          <w:tab w:val="left" w:pos="1140"/>
          <w:tab w:val="left" w:pos="4731"/>
        </w:tabs>
        <w:spacing w:line="360" w:lineRule="auto"/>
        <w:ind w:firstLine="709"/>
        <w:jc w:val="both"/>
        <w:rPr>
          <w:sz w:val="28"/>
          <w:szCs w:val="28"/>
        </w:rPr>
      </w:pPr>
      <w:r w:rsidRPr="0004250E">
        <w:rPr>
          <w:sz w:val="28"/>
          <w:szCs w:val="28"/>
        </w:rPr>
        <w:t>Главными особенностями сложившейся демографической</w:t>
      </w:r>
      <w:r w:rsidR="0004250E" w:rsidRPr="0004250E">
        <w:rPr>
          <w:sz w:val="28"/>
          <w:szCs w:val="28"/>
        </w:rPr>
        <w:t xml:space="preserve"> </w:t>
      </w:r>
      <w:r w:rsidRPr="0004250E">
        <w:rPr>
          <w:sz w:val="28"/>
          <w:szCs w:val="28"/>
        </w:rPr>
        <w:t>ситуации в современной России являются: значительные масштабы сокращения населения; низкая рождаемость, массовое распространение о</w:t>
      </w:r>
      <w:r w:rsidR="00DD6E6B" w:rsidRPr="0004250E">
        <w:rPr>
          <w:sz w:val="28"/>
          <w:szCs w:val="28"/>
        </w:rPr>
        <w:t>днодетной семьи, не обеспечиваю</w:t>
      </w:r>
      <w:r w:rsidRPr="0004250E">
        <w:rPr>
          <w:sz w:val="28"/>
          <w:szCs w:val="28"/>
        </w:rPr>
        <w:t>щей воспроизводства населения;</w:t>
      </w:r>
      <w:r w:rsidR="0004250E" w:rsidRPr="0004250E">
        <w:rPr>
          <w:sz w:val="28"/>
          <w:szCs w:val="28"/>
        </w:rPr>
        <w:t xml:space="preserve"> </w:t>
      </w:r>
      <w:r w:rsidRPr="0004250E">
        <w:rPr>
          <w:sz w:val="28"/>
          <w:szCs w:val="28"/>
        </w:rPr>
        <w:t>продолжающееся старение населения,</w:t>
      </w:r>
      <w:r w:rsidR="0004250E" w:rsidRPr="0004250E">
        <w:rPr>
          <w:sz w:val="28"/>
          <w:szCs w:val="28"/>
        </w:rPr>
        <w:t xml:space="preserve"> </w:t>
      </w:r>
      <w:r w:rsidRPr="0004250E">
        <w:rPr>
          <w:sz w:val="28"/>
          <w:szCs w:val="28"/>
        </w:rPr>
        <w:t>изменение соотношения между работниками и пенсионерами, обостряющее проблемы пенсионного обеспечения; огромные потери населения от сверхсмертности мужчин, особенно от несчастных случаев, отравлений и травм; кризис семьи, высокий уровень разводов; зависимость темпов</w:t>
      </w:r>
      <w:r w:rsidR="0004250E" w:rsidRPr="0004250E">
        <w:rPr>
          <w:sz w:val="28"/>
          <w:szCs w:val="28"/>
        </w:rPr>
        <w:t xml:space="preserve"> </w:t>
      </w:r>
      <w:r w:rsidRPr="0004250E">
        <w:rPr>
          <w:sz w:val="28"/>
          <w:szCs w:val="28"/>
        </w:rPr>
        <w:t>сокращения численности населения от уровня компенсации естественной убыли внешней миграции; значительные объемы вынужденной миграции и нелегальной миграции; сокращение объема внутренней миграции,</w:t>
      </w:r>
      <w:r w:rsidR="0004250E" w:rsidRPr="0004250E">
        <w:rPr>
          <w:sz w:val="28"/>
          <w:szCs w:val="28"/>
        </w:rPr>
        <w:t xml:space="preserve"> </w:t>
      </w:r>
      <w:r w:rsidRPr="0004250E">
        <w:rPr>
          <w:sz w:val="28"/>
          <w:szCs w:val="28"/>
        </w:rPr>
        <w:t xml:space="preserve">снижение мобильности населения. </w:t>
      </w:r>
    </w:p>
    <w:p w:rsidR="00A95C9E" w:rsidRPr="0004250E" w:rsidRDefault="00A95C9E" w:rsidP="0004250E">
      <w:pPr>
        <w:tabs>
          <w:tab w:val="num" w:pos="0"/>
          <w:tab w:val="left" w:pos="1140"/>
          <w:tab w:val="num" w:pos="1440"/>
          <w:tab w:val="left" w:pos="4731"/>
        </w:tabs>
        <w:spacing w:line="360" w:lineRule="auto"/>
        <w:ind w:firstLine="709"/>
        <w:jc w:val="both"/>
        <w:rPr>
          <w:sz w:val="28"/>
          <w:szCs w:val="28"/>
        </w:rPr>
      </w:pPr>
      <w:r w:rsidRPr="0004250E">
        <w:rPr>
          <w:sz w:val="28"/>
          <w:szCs w:val="28"/>
        </w:rPr>
        <w:t>Численность постоянного населения РФ на 1 января 2009</w:t>
      </w:r>
      <w:r w:rsidR="0004250E" w:rsidRPr="0004250E">
        <w:rPr>
          <w:sz w:val="28"/>
          <w:szCs w:val="28"/>
        </w:rPr>
        <w:t xml:space="preserve"> </w:t>
      </w:r>
      <w:r w:rsidRPr="0004250E">
        <w:rPr>
          <w:sz w:val="28"/>
          <w:szCs w:val="28"/>
        </w:rPr>
        <w:t xml:space="preserve">г. составляла 141,9 </w:t>
      </w:r>
      <w:r w:rsidR="00E9154C" w:rsidRPr="0004250E">
        <w:rPr>
          <w:sz w:val="28"/>
          <w:szCs w:val="28"/>
        </w:rPr>
        <w:t>млн.</w:t>
      </w:r>
      <w:r w:rsidRPr="0004250E">
        <w:rPr>
          <w:sz w:val="28"/>
          <w:szCs w:val="28"/>
        </w:rPr>
        <w:t xml:space="preserve"> </w:t>
      </w:r>
      <w:r w:rsidR="00F91C09" w:rsidRPr="0004250E">
        <w:rPr>
          <w:sz w:val="28"/>
          <w:szCs w:val="28"/>
        </w:rPr>
        <w:t>человек</w:t>
      </w:r>
      <w:r w:rsidRPr="0004250E">
        <w:rPr>
          <w:sz w:val="28"/>
          <w:szCs w:val="28"/>
        </w:rPr>
        <w:t xml:space="preserve">, из которых 103,7 </w:t>
      </w:r>
      <w:r w:rsidR="00E9154C" w:rsidRPr="0004250E">
        <w:rPr>
          <w:sz w:val="28"/>
          <w:szCs w:val="28"/>
        </w:rPr>
        <w:t>млн.</w:t>
      </w:r>
      <w:r w:rsidRPr="0004250E">
        <w:rPr>
          <w:sz w:val="28"/>
          <w:szCs w:val="28"/>
        </w:rPr>
        <w:t xml:space="preserve"> </w:t>
      </w:r>
      <w:r w:rsidR="00F91C09" w:rsidRPr="0004250E">
        <w:rPr>
          <w:sz w:val="28"/>
          <w:szCs w:val="28"/>
        </w:rPr>
        <w:t>человек</w:t>
      </w:r>
      <w:r w:rsidR="00065AAF" w:rsidRPr="0004250E">
        <w:rPr>
          <w:sz w:val="28"/>
          <w:szCs w:val="28"/>
        </w:rPr>
        <w:t xml:space="preserve"> (73%) - горожане</w:t>
      </w:r>
      <w:r w:rsidRPr="0004250E">
        <w:rPr>
          <w:sz w:val="28"/>
          <w:szCs w:val="28"/>
        </w:rPr>
        <w:t xml:space="preserve"> и 38,2 </w:t>
      </w:r>
      <w:r w:rsidR="00E9154C" w:rsidRPr="0004250E">
        <w:rPr>
          <w:sz w:val="28"/>
          <w:szCs w:val="28"/>
        </w:rPr>
        <w:t>млн.</w:t>
      </w:r>
      <w:r w:rsidRPr="0004250E">
        <w:rPr>
          <w:sz w:val="28"/>
          <w:szCs w:val="28"/>
        </w:rPr>
        <w:t xml:space="preserve"> </w:t>
      </w:r>
      <w:r w:rsidR="00F91C09" w:rsidRPr="0004250E">
        <w:rPr>
          <w:sz w:val="28"/>
          <w:szCs w:val="28"/>
        </w:rPr>
        <w:t>человек</w:t>
      </w:r>
      <w:r w:rsidRPr="0004250E">
        <w:rPr>
          <w:sz w:val="28"/>
          <w:szCs w:val="28"/>
        </w:rPr>
        <w:t xml:space="preserve"> (27 %) - сельские жители. Сокращение числа россиян в 2008</w:t>
      </w:r>
      <w:r w:rsidR="0004250E" w:rsidRPr="0004250E">
        <w:rPr>
          <w:sz w:val="28"/>
          <w:szCs w:val="28"/>
        </w:rPr>
        <w:t xml:space="preserve"> </w:t>
      </w:r>
      <w:r w:rsidRPr="0004250E">
        <w:rPr>
          <w:sz w:val="28"/>
          <w:szCs w:val="28"/>
        </w:rPr>
        <w:t xml:space="preserve">г. (на 104,9 </w:t>
      </w:r>
      <w:r w:rsidR="00957B30" w:rsidRPr="0004250E">
        <w:rPr>
          <w:sz w:val="28"/>
          <w:szCs w:val="28"/>
        </w:rPr>
        <w:t>тыс.</w:t>
      </w:r>
      <w:r w:rsidRPr="0004250E">
        <w:rPr>
          <w:sz w:val="28"/>
          <w:szCs w:val="28"/>
        </w:rPr>
        <w:t xml:space="preserve"> </w:t>
      </w:r>
      <w:r w:rsidR="00F91C09" w:rsidRPr="0004250E">
        <w:rPr>
          <w:sz w:val="28"/>
          <w:szCs w:val="28"/>
        </w:rPr>
        <w:t>человек</w:t>
      </w:r>
      <w:r w:rsidRPr="0004250E">
        <w:rPr>
          <w:sz w:val="28"/>
          <w:szCs w:val="28"/>
        </w:rPr>
        <w:t xml:space="preserve">, или на 0,07%) было наименьшим за последние 13 лет (в </w:t>
      </w:r>
      <w:smartTag w:uri="urn:schemas-microsoft-com:office:smarttags" w:element="metricconverter">
        <w:smartTagPr>
          <w:attr w:name="ProductID" w:val="2007 г"/>
        </w:smartTagPr>
        <w:r w:rsidRPr="0004250E">
          <w:rPr>
            <w:sz w:val="28"/>
            <w:szCs w:val="28"/>
          </w:rPr>
          <w:t>2007 г</w:t>
        </w:r>
      </w:smartTag>
      <w:r w:rsidRPr="0004250E">
        <w:rPr>
          <w:sz w:val="28"/>
          <w:szCs w:val="28"/>
        </w:rPr>
        <w:t xml:space="preserve">. - 212,1 </w:t>
      </w:r>
      <w:r w:rsidR="00957B30" w:rsidRPr="0004250E">
        <w:rPr>
          <w:sz w:val="28"/>
          <w:szCs w:val="28"/>
        </w:rPr>
        <w:t>тыс.</w:t>
      </w:r>
      <w:r w:rsidRPr="0004250E">
        <w:rPr>
          <w:sz w:val="28"/>
          <w:szCs w:val="28"/>
        </w:rPr>
        <w:t xml:space="preserve"> </w:t>
      </w:r>
      <w:r w:rsidR="00F91C09" w:rsidRPr="0004250E">
        <w:rPr>
          <w:sz w:val="28"/>
          <w:szCs w:val="28"/>
        </w:rPr>
        <w:t>человек</w:t>
      </w:r>
      <w:r w:rsidRPr="0004250E">
        <w:rPr>
          <w:sz w:val="28"/>
          <w:szCs w:val="28"/>
        </w:rPr>
        <w:t xml:space="preserve"> и 0,15%; </w:t>
      </w:r>
      <w:smartTag w:uri="urn:schemas-microsoft-com:office:smarttags" w:element="metricconverter">
        <w:smartTagPr>
          <w:attr w:name="ProductID" w:val="2006 г"/>
        </w:smartTagPr>
        <w:r w:rsidRPr="0004250E">
          <w:rPr>
            <w:sz w:val="28"/>
            <w:szCs w:val="28"/>
          </w:rPr>
          <w:t>2006 г</w:t>
        </w:r>
      </w:smartTag>
      <w:r w:rsidRPr="0004250E">
        <w:rPr>
          <w:sz w:val="28"/>
          <w:szCs w:val="28"/>
        </w:rPr>
        <w:t xml:space="preserve">. - 533 </w:t>
      </w:r>
      <w:r w:rsidR="00957B30" w:rsidRPr="0004250E">
        <w:rPr>
          <w:sz w:val="28"/>
          <w:szCs w:val="28"/>
        </w:rPr>
        <w:t>тыс.</w:t>
      </w:r>
      <w:r w:rsidRPr="0004250E">
        <w:rPr>
          <w:sz w:val="28"/>
          <w:szCs w:val="28"/>
        </w:rPr>
        <w:t xml:space="preserve"> </w:t>
      </w:r>
      <w:r w:rsidR="00F91C09" w:rsidRPr="0004250E">
        <w:rPr>
          <w:sz w:val="28"/>
          <w:szCs w:val="28"/>
        </w:rPr>
        <w:t>человек</w:t>
      </w:r>
      <w:r w:rsidRPr="0004250E">
        <w:rPr>
          <w:sz w:val="28"/>
          <w:szCs w:val="28"/>
        </w:rPr>
        <w:t xml:space="preserve"> и 0,37%).</w:t>
      </w:r>
      <w:r w:rsidR="00DF1540" w:rsidRPr="0004250E">
        <w:rPr>
          <w:sz w:val="28"/>
          <w:szCs w:val="28"/>
        </w:rPr>
        <w:t xml:space="preserve"> </w:t>
      </w:r>
      <w:r w:rsidRPr="0004250E">
        <w:rPr>
          <w:rStyle w:val="a7"/>
          <w:sz w:val="28"/>
          <w:szCs w:val="28"/>
        </w:rPr>
        <w:footnoteReference w:id="11"/>
      </w:r>
    </w:p>
    <w:p w:rsidR="00A95C9E" w:rsidRPr="0004250E" w:rsidRDefault="00A95C9E" w:rsidP="0004250E">
      <w:pPr>
        <w:tabs>
          <w:tab w:val="num" w:pos="0"/>
          <w:tab w:val="left" w:pos="1140"/>
          <w:tab w:val="num" w:pos="1440"/>
          <w:tab w:val="left" w:pos="4731"/>
        </w:tabs>
        <w:spacing w:line="360" w:lineRule="auto"/>
        <w:ind w:firstLine="709"/>
        <w:jc w:val="both"/>
        <w:rPr>
          <w:sz w:val="28"/>
          <w:szCs w:val="28"/>
        </w:rPr>
      </w:pPr>
      <w:r w:rsidRPr="0004250E">
        <w:rPr>
          <w:sz w:val="28"/>
          <w:szCs w:val="28"/>
        </w:rPr>
        <w:t>В условиях естественной убыли населения миграция стала единственным источником восполнения его численности. Однако объемы миграции таковы, что только в "пиковый" 1994</w:t>
      </w:r>
      <w:r w:rsidR="0004250E" w:rsidRPr="0004250E">
        <w:rPr>
          <w:sz w:val="28"/>
          <w:szCs w:val="28"/>
        </w:rPr>
        <w:t xml:space="preserve"> </w:t>
      </w:r>
      <w:r w:rsidRPr="0004250E">
        <w:rPr>
          <w:sz w:val="28"/>
          <w:szCs w:val="28"/>
        </w:rPr>
        <w:t xml:space="preserve">г. </w:t>
      </w:r>
      <w:r w:rsidR="00065AAF" w:rsidRPr="0004250E">
        <w:rPr>
          <w:sz w:val="28"/>
          <w:szCs w:val="28"/>
        </w:rPr>
        <w:t xml:space="preserve">они </w:t>
      </w:r>
      <w:r w:rsidRPr="0004250E">
        <w:rPr>
          <w:sz w:val="28"/>
          <w:szCs w:val="28"/>
        </w:rPr>
        <w:t>были достаточны не только для компенсации естественной убыли, но и для обеспечения прироста численности россиян.</w:t>
      </w:r>
    </w:p>
    <w:p w:rsidR="00A95C9E" w:rsidRPr="0004250E" w:rsidRDefault="00A95C9E" w:rsidP="0004250E">
      <w:pPr>
        <w:tabs>
          <w:tab w:val="left" w:pos="1140"/>
          <w:tab w:val="left" w:pos="4731"/>
        </w:tabs>
        <w:spacing w:line="360" w:lineRule="auto"/>
        <w:ind w:firstLine="709"/>
        <w:jc w:val="both"/>
        <w:rPr>
          <w:sz w:val="28"/>
          <w:szCs w:val="28"/>
        </w:rPr>
      </w:pPr>
      <w:r w:rsidRPr="0004250E">
        <w:rPr>
          <w:sz w:val="28"/>
          <w:szCs w:val="28"/>
        </w:rPr>
        <w:t>Изменения численности населения в 2008</w:t>
      </w:r>
      <w:r w:rsidR="0004250E" w:rsidRPr="0004250E">
        <w:rPr>
          <w:sz w:val="28"/>
          <w:szCs w:val="28"/>
        </w:rPr>
        <w:t xml:space="preserve"> </w:t>
      </w:r>
      <w:r w:rsidRPr="0004250E">
        <w:rPr>
          <w:sz w:val="28"/>
          <w:szCs w:val="28"/>
        </w:rPr>
        <w:t xml:space="preserve">г. практически не повлияли на структуру расселения. Более 40% россиян проживают в Центральном и Южном федеральных округах, где плотность населения наибольшая и составляет соответственно 57 и 39 </w:t>
      </w:r>
      <w:r w:rsidR="00F91C09" w:rsidRPr="0004250E">
        <w:rPr>
          <w:sz w:val="28"/>
          <w:szCs w:val="28"/>
        </w:rPr>
        <w:t>человек</w:t>
      </w:r>
      <w:r w:rsidRPr="0004250E">
        <w:rPr>
          <w:sz w:val="28"/>
          <w:szCs w:val="28"/>
        </w:rPr>
        <w:t xml:space="preserve"> на 1 кв. км (в среднем по России плотность населения - 8,3 </w:t>
      </w:r>
      <w:r w:rsidR="00F91C09" w:rsidRPr="0004250E">
        <w:rPr>
          <w:sz w:val="28"/>
          <w:szCs w:val="28"/>
        </w:rPr>
        <w:t>человек</w:t>
      </w:r>
      <w:r w:rsidRPr="0004250E">
        <w:rPr>
          <w:sz w:val="28"/>
          <w:szCs w:val="28"/>
        </w:rPr>
        <w:t>а на 1 кв. км.). Самыми малонаселенными к 1 января 2008</w:t>
      </w:r>
      <w:r w:rsidR="0004250E" w:rsidRPr="0004250E">
        <w:rPr>
          <w:sz w:val="28"/>
          <w:szCs w:val="28"/>
        </w:rPr>
        <w:t xml:space="preserve"> </w:t>
      </w:r>
      <w:r w:rsidRPr="0004250E">
        <w:rPr>
          <w:sz w:val="28"/>
          <w:szCs w:val="28"/>
        </w:rPr>
        <w:t xml:space="preserve">г. были Республика Саха (Якутия), Камчатский край, Магаданская область, Ненецкий, Чукотский и Ямало-Ненецкий автономные округа, где плотность населения составляла менее 1 </w:t>
      </w:r>
      <w:r w:rsidR="00F91C09" w:rsidRPr="0004250E">
        <w:rPr>
          <w:sz w:val="28"/>
          <w:szCs w:val="28"/>
        </w:rPr>
        <w:t>человек</w:t>
      </w:r>
      <w:r w:rsidRPr="0004250E">
        <w:rPr>
          <w:sz w:val="28"/>
          <w:szCs w:val="28"/>
        </w:rPr>
        <w:t>а на 1 кв. км</w:t>
      </w:r>
      <w:r w:rsidR="00A627E0" w:rsidRPr="0004250E">
        <w:rPr>
          <w:rStyle w:val="a7"/>
          <w:sz w:val="28"/>
          <w:szCs w:val="28"/>
        </w:rPr>
        <w:footnoteReference w:id="12"/>
      </w:r>
      <w:r w:rsidRPr="0004250E">
        <w:rPr>
          <w:sz w:val="28"/>
          <w:szCs w:val="28"/>
        </w:rPr>
        <w:t>.</w:t>
      </w:r>
    </w:p>
    <w:p w:rsidR="00256388" w:rsidRPr="0004250E" w:rsidRDefault="00A95C9E" w:rsidP="0004250E">
      <w:pPr>
        <w:tabs>
          <w:tab w:val="left" w:pos="1140"/>
          <w:tab w:val="left" w:pos="4731"/>
        </w:tabs>
        <w:spacing w:line="360" w:lineRule="auto"/>
        <w:ind w:firstLine="709"/>
        <w:jc w:val="both"/>
        <w:rPr>
          <w:sz w:val="28"/>
          <w:szCs w:val="28"/>
        </w:rPr>
      </w:pPr>
      <w:r w:rsidRPr="0004250E">
        <w:rPr>
          <w:sz w:val="28"/>
          <w:szCs w:val="28"/>
        </w:rPr>
        <w:t xml:space="preserve"> Вследствие снижения смертности населения показатель ожидаемой продолжительности жизни при рождении за 2006-2007 годы вырос у мужчин на 2,5 года, у женщин - на 1,5 лет. Несмотря на то, что сокращение числа умерших в 2008 году по сравнению с 2007 годом составило только 4,5 </w:t>
      </w:r>
      <w:r w:rsidR="00957B30" w:rsidRPr="0004250E">
        <w:rPr>
          <w:sz w:val="28"/>
          <w:szCs w:val="28"/>
        </w:rPr>
        <w:t>тыс.</w:t>
      </w:r>
      <w:r w:rsidR="00F91C09" w:rsidRPr="0004250E">
        <w:rPr>
          <w:sz w:val="28"/>
          <w:szCs w:val="28"/>
        </w:rPr>
        <w:t>человек</w:t>
      </w:r>
      <w:r w:rsidRPr="0004250E">
        <w:rPr>
          <w:sz w:val="28"/>
          <w:szCs w:val="28"/>
        </w:rPr>
        <w:t xml:space="preserve">, ожидаемая продолжительность жизни по предварительной оценке возросла у мужчин до 61,7 лет, у женщин - до 74,2 лет (в </w:t>
      </w:r>
      <w:smartTag w:uri="urn:schemas-microsoft-com:office:smarttags" w:element="metricconverter">
        <w:smartTagPr>
          <w:attr w:name="ProductID" w:val="2007 г"/>
        </w:smartTagPr>
        <w:r w:rsidRPr="0004250E">
          <w:rPr>
            <w:sz w:val="28"/>
            <w:szCs w:val="28"/>
          </w:rPr>
          <w:t>2007 г</w:t>
        </w:r>
      </w:smartTag>
      <w:r w:rsidRPr="0004250E">
        <w:rPr>
          <w:sz w:val="28"/>
          <w:szCs w:val="28"/>
        </w:rPr>
        <w:t xml:space="preserve">. - 61,4 и 73,9 соответственно). Это объясняется существенным снижением показателя младенческой смертности. В 2008 г. он составил 8,5 умерших детей в возрасте до 1 года на 1000 родившихся живыми (в </w:t>
      </w:r>
      <w:smartTag w:uri="urn:schemas-microsoft-com:office:smarttags" w:element="metricconverter">
        <w:smartTagPr>
          <w:attr w:name="ProductID" w:val="2007 г"/>
        </w:smartTagPr>
        <w:r w:rsidRPr="0004250E">
          <w:rPr>
            <w:sz w:val="28"/>
            <w:szCs w:val="28"/>
          </w:rPr>
          <w:t>2007 г</w:t>
        </w:r>
      </w:smartTag>
      <w:r w:rsidRPr="0004250E">
        <w:rPr>
          <w:sz w:val="28"/>
          <w:szCs w:val="28"/>
        </w:rPr>
        <w:t>. - 9,4).</w:t>
      </w:r>
    </w:p>
    <w:p w:rsidR="00256388" w:rsidRPr="0004250E" w:rsidRDefault="00A95C9E" w:rsidP="0004250E">
      <w:pPr>
        <w:tabs>
          <w:tab w:val="left" w:pos="1140"/>
          <w:tab w:val="left" w:pos="4731"/>
        </w:tabs>
        <w:spacing w:line="360" w:lineRule="auto"/>
        <w:ind w:firstLine="709"/>
        <w:jc w:val="both"/>
        <w:rPr>
          <w:sz w:val="28"/>
          <w:szCs w:val="28"/>
        </w:rPr>
      </w:pPr>
      <w:r w:rsidRPr="0004250E">
        <w:rPr>
          <w:sz w:val="28"/>
          <w:szCs w:val="28"/>
        </w:rPr>
        <w:t>Высокой остается смертность населения от причин, связанных с употреблением алкоголя. Это</w:t>
      </w:r>
      <w:r w:rsidR="000F6385" w:rsidRPr="0004250E">
        <w:rPr>
          <w:sz w:val="28"/>
          <w:szCs w:val="28"/>
        </w:rPr>
        <w:t xml:space="preserve"> такие заболевания, как </w:t>
      </w:r>
      <w:r w:rsidRPr="0004250E">
        <w:rPr>
          <w:sz w:val="28"/>
          <w:szCs w:val="28"/>
        </w:rPr>
        <w:t xml:space="preserve">алкогольная кардиомиопатия, случайные отравления алкоголем, алкогольная болезнь печени, хронический алкоголизм, алкогольные психозы, дегенерация нервной системы, вызванная алкоголем, хронический панкреатит алкогольной этиологии. В 2008 году от этих причин умерло 56 </w:t>
      </w:r>
      <w:r w:rsidR="009461FE" w:rsidRPr="0004250E">
        <w:rPr>
          <w:sz w:val="28"/>
          <w:szCs w:val="28"/>
        </w:rPr>
        <w:t>тысяч</w:t>
      </w:r>
      <w:r w:rsidRPr="0004250E">
        <w:rPr>
          <w:sz w:val="28"/>
          <w:szCs w:val="28"/>
        </w:rPr>
        <w:t xml:space="preserve"> мужчин и 20 </w:t>
      </w:r>
      <w:r w:rsidR="009461FE" w:rsidRPr="0004250E">
        <w:rPr>
          <w:sz w:val="28"/>
          <w:szCs w:val="28"/>
        </w:rPr>
        <w:t>тысяч</w:t>
      </w:r>
      <w:r w:rsidRPr="0004250E">
        <w:rPr>
          <w:sz w:val="28"/>
          <w:szCs w:val="28"/>
        </w:rPr>
        <w:t xml:space="preserve"> женщин.</w:t>
      </w:r>
    </w:p>
    <w:p w:rsidR="00256388" w:rsidRPr="0004250E" w:rsidRDefault="00256388" w:rsidP="0004250E">
      <w:pPr>
        <w:tabs>
          <w:tab w:val="left" w:pos="1140"/>
          <w:tab w:val="left" w:pos="4731"/>
        </w:tabs>
        <w:spacing w:line="360" w:lineRule="auto"/>
        <w:ind w:firstLine="709"/>
        <w:jc w:val="both"/>
        <w:rPr>
          <w:sz w:val="28"/>
          <w:szCs w:val="28"/>
        </w:rPr>
      </w:pPr>
      <w:r w:rsidRPr="0004250E">
        <w:rPr>
          <w:sz w:val="28"/>
          <w:szCs w:val="28"/>
        </w:rPr>
        <w:t>Среди всех умерших почти 30% приходится на лиц трудоспособн</w:t>
      </w:r>
      <w:r w:rsidR="00D27F14" w:rsidRPr="0004250E">
        <w:rPr>
          <w:sz w:val="28"/>
          <w:szCs w:val="28"/>
        </w:rPr>
        <w:t xml:space="preserve">ого </w:t>
      </w:r>
      <w:r w:rsidRPr="0004250E">
        <w:rPr>
          <w:sz w:val="28"/>
          <w:szCs w:val="28"/>
        </w:rPr>
        <w:t>возраст</w:t>
      </w:r>
      <w:r w:rsidR="00D27F14" w:rsidRPr="0004250E">
        <w:rPr>
          <w:sz w:val="28"/>
          <w:szCs w:val="28"/>
        </w:rPr>
        <w:t xml:space="preserve">а </w:t>
      </w:r>
      <w:r w:rsidRPr="0004250E">
        <w:rPr>
          <w:sz w:val="28"/>
          <w:szCs w:val="28"/>
        </w:rPr>
        <w:t xml:space="preserve">(более 600 </w:t>
      </w:r>
      <w:r w:rsidR="00957B30" w:rsidRPr="0004250E">
        <w:rPr>
          <w:sz w:val="28"/>
          <w:szCs w:val="28"/>
        </w:rPr>
        <w:t>тыс.</w:t>
      </w:r>
      <w:r w:rsidRPr="0004250E">
        <w:rPr>
          <w:sz w:val="28"/>
          <w:szCs w:val="28"/>
        </w:rPr>
        <w:t xml:space="preserve"> </w:t>
      </w:r>
      <w:r w:rsidR="00F91C09" w:rsidRPr="0004250E">
        <w:rPr>
          <w:sz w:val="28"/>
          <w:szCs w:val="28"/>
        </w:rPr>
        <w:t>человек</w:t>
      </w:r>
      <w:r w:rsidRPr="0004250E">
        <w:rPr>
          <w:sz w:val="28"/>
          <w:szCs w:val="28"/>
        </w:rPr>
        <w:t xml:space="preserve"> в год), из них 80% - мужчины.</w:t>
      </w:r>
    </w:p>
    <w:p w:rsidR="00256388" w:rsidRPr="0004250E" w:rsidRDefault="00DB6E3E" w:rsidP="0004250E">
      <w:pPr>
        <w:tabs>
          <w:tab w:val="left" w:pos="1140"/>
          <w:tab w:val="left" w:pos="4731"/>
        </w:tabs>
        <w:spacing w:line="360" w:lineRule="auto"/>
        <w:ind w:firstLine="709"/>
        <w:jc w:val="both"/>
        <w:rPr>
          <w:sz w:val="28"/>
          <w:szCs w:val="28"/>
        </w:rPr>
      </w:pPr>
      <w:r w:rsidRPr="0004250E">
        <w:rPr>
          <w:sz w:val="28"/>
          <w:szCs w:val="28"/>
        </w:rPr>
        <w:t>В августе 2009 года в России впервые за последние 15 лет зафиксирован естественный прирост населения, который составил 1 тыс. человек. Об этом заявила 29 сентября 2009 года министр здравоохранения и социального развития России Т</w:t>
      </w:r>
      <w:r w:rsidR="00D27F14" w:rsidRPr="0004250E">
        <w:rPr>
          <w:sz w:val="28"/>
          <w:szCs w:val="28"/>
        </w:rPr>
        <w:t xml:space="preserve">. </w:t>
      </w:r>
      <w:r w:rsidRPr="0004250E">
        <w:rPr>
          <w:sz w:val="28"/>
          <w:szCs w:val="28"/>
        </w:rPr>
        <w:t xml:space="preserve">Голикова. По данным министерства, за август </w:t>
      </w:r>
      <w:smartTag w:uri="urn:schemas-microsoft-com:office:smarttags" w:element="metricconverter">
        <w:smartTagPr>
          <w:attr w:name="ProductID" w:val="2009 г"/>
        </w:smartTagPr>
        <w:r w:rsidRPr="0004250E">
          <w:rPr>
            <w:sz w:val="28"/>
            <w:szCs w:val="28"/>
          </w:rPr>
          <w:t>2009 г</w:t>
        </w:r>
      </w:smartTag>
      <w:r w:rsidRPr="0004250E">
        <w:rPr>
          <w:sz w:val="28"/>
          <w:szCs w:val="28"/>
        </w:rPr>
        <w:t xml:space="preserve">. в России родилось 151,7 тыс. детей, умерло 150,7 тыс. человек. «Буквально сегодня мы получили последние данные по численности родившихся и умерших по 8 месяцам </w:t>
      </w:r>
      <w:smartTag w:uri="urn:schemas-microsoft-com:office:smarttags" w:element="metricconverter">
        <w:smartTagPr>
          <w:attr w:name="ProductID" w:val="2009 г"/>
        </w:smartTagPr>
        <w:r w:rsidRPr="0004250E">
          <w:rPr>
            <w:sz w:val="28"/>
            <w:szCs w:val="28"/>
          </w:rPr>
          <w:t>2009 г</w:t>
        </w:r>
      </w:smartTag>
      <w:r w:rsidR="00552F9E" w:rsidRPr="0004250E">
        <w:rPr>
          <w:sz w:val="28"/>
          <w:szCs w:val="28"/>
        </w:rPr>
        <w:t>.»</w:t>
      </w:r>
      <w:r w:rsidRPr="0004250E">
        <w:rPr>
          <w:sz w:val="28"/>
          <w:szCs w:val="28"/>
        </w:rPr>
        <w:t xml:space="preserve"> — сказала министр. Количество родившихся за январь-август составило 1,164 </w:t>
      </w:r>
      <w:r w:rsidR="00E9154C" w:rsidRPr="0004250E">
        <w:rPr>
          <w:sz w:val="28"/>
          <w:szCs w:val="28"/>
        </w:rPr>
        <w:t>млн.</w:t>
      </w:r>
      <w:r w:rsidRPr="0004250E">
        <w:rPr>
          <w:sz w:val="28"/>
          <w:szCs w:val="28"/>
        </w:rPr>
        <w:t xml:space="preserve"> человек, что больше на 41 тыс. по сравнению с аналогичным периодом 2008 г. Количество умерших составило 1,347 млн, что на 57 тыс. человек меньше показателя 2008 г.</w:t>
      </w:r>
      <w:r w:rsidRPr="0004250E">
        <w:rPr>
          <w:rStyle w:val="a7"/>
          <w:sz w:val="28"/>
          <w:szCs w:val="28"/>
        </w:rPr>
        <w:footnoteReference w:id="13"/>
      </w:r>
    </w:p>
    <w:p w:rsidR="00256388" w:rsidRPr="0004250E" w:rsidRDefault="00256388" w:rsidP="0004250E">
      <w:pPr>
        <w:tabs>
          <w:tab w:val="left" w:pos="1140"/>
          <w:tab w:val="left" w:pos="4731"/>
        </w:tabs>
        <w:spacing w:line="360" w:lineRule="auto"/>
        <w:ind w:firstLine="709"/>
        <w:jc w:val="both"/>
        <w:rPr>
          <w:sz w:val="28"/>
          <w:szCs w:val="28"/>
        </w:rPr>
      </w:pPr>
      <w:r w:rsidRPr="0004250E">
        <w:rPr>
          <w:sz w:val="28"/>
          <w:szCs w:val="28"/>
        </w:rPr>
        <w:t>В Чукотском АО, Республике Алтай, Республике Тыва и Чеченской Республике суммарный коэффициент рождаемости превышает значение, необходимое для простого воспроизводства населения (2,3 - 3,1). Наиболее низкий уровень рождаемости наблюдается в Ленинградской и Тульской областях, г. Санкт-Петербурге (менее 1,2).</w:t>
      </w:r>
    </w:p>
    <w:p w:rsidR="00262265" w:rsidRPr="0004250E" w:rsidRDefault="00262265" w:rsidP="0004250E">
      <w:pPr>
        <w:pStyle w:val="af4"/>
        <w:spacing w:after="0" w:line="360" w:lineRule="auto"/>
        <w:ind w:left="0" w:firstLine="709"/>
        <w:jc w:val="both"/>
        <w:rPr>
          <w:sz w:val="28"/>
          <w:szCs w:val="28"/>
        </w:rPr>
      </w:pPr>
      <w:r w:rsidRPr="0004250E">
        <w:rPr>
          <w:sz w:val="28"/>
          <w:szCs w:val="28"/>
        </w:rPr>
        <w:t>Численность населения Новосибирской области за 2008 год увеличилась на 4,2 тыс. человек (на 0,2%) и составила 2</w:t>
      </w:r>
      <w:r w:rsidR="0004250E" w:rsidRPr="0004250E">
        <w:rPr>
          <w:sz w:val="28"/>
          <w:szCs w:val="28"/>
        </w:rPr>
        <w:t xml:space="preserve"> </w:t>
      </w:r>
      <w:r w:rsidRPr="0004250E">
        <w:rPr>
          <w:sz w:val="28"/>
          <w:szCs w:val="28"/>
        </w:rPr>
        <w:t>639</w:t>
      </w:r>
      <w:r w:rsidR="0004250E" w:rsidRPr="0004250E">
        <w:rPr>
          <w:sz w:val="28"/>
          <w:szCs w:val="28"/>
        </w:rPr>
        <w:t xml:space="preserve"> </w:t>
      </w:r>
      <w:r w:rsidRPr="0004250E">
        <w:rPr>
          <w:sz w:val="28"/>
          <w:szCs w:val="28"/>
        </w:rPr>
        <w:t>857 человек. Это незначительный прирост численности населения, но факт достаточно знаменателен, так как впервые за последние 10 лет в области прерван процесс сокращения числа жителей</w:t>
      </w:r>
      <w:r w:rsidR="00043F31" w:rsidRPr="0004250E">
        <w:rPr>
          <w:sz w:val="28"/>
          <w:szCs w:val="28"/>
        </w:rPr>
        <w:t>.</w:t>
      </w:r>
      <w:r w:rsidR="00043F31" w:rsidRPr="0004250E">
        <w:rPr>
          <w:rStyle w:val="a7"/>
          <w:sz w:val="28"/>
          <w:szCs w:val="28"/>
        </w:rPr>
        <w:footnoteReference w:id="14"/>
      </w:r>
    </w:p>
    <w:p w:rsidR="00262265" w:rsidRPr="0004250E" w:rsidRDefault="00262265" w:rsidP="0004250E">
      <w:pPr>
        <w:pStyle w:val="af4"/>
        <w:spacing w:after="0" w:line="360" w:lineRule="auto"/>
        <w:ind w:left="0" w:firstLine="709"/>
        <w:jc w:val="both"/>
        <w:rPr>
          <w:sz w:val="28"/>
          <w:szCs w:val="28"/>
        </w:rPr>
      </w:pPr>
      <w:r w:rsidRPr="0004250E">
        <w:rPr>
          <w:sz w:val="28"/>
          <w:szCs w:val="28"/>
        </w:rPr>
        <w:t xml:space="preserve">В предыдущие годы сокращение численности населения Новосибирской области происходило за счет естественной убыли населения (превышение числа умерших над числом родившихся), установившейся в области с 1992 года. </w:t>
      </w:r>
    </w:p>
    <w:p w:rsidR="00262265" w:rsidRPr="0004250E" w:rsidRDefault="00262265" w:rsidP="0004250E">
      <w:pPr>
        <w:pStyle w:val="af4"/>
        <w:spacing w:after="0" w:line="360" w:lineRule="auto"/>
        <w:ind w:left="0" w:firstLine="709"/>
        <w:jc w:val="both"/>
        <w:rPr>
          <w:sz w:val="28"/>
          <w:szCs w:val="28"/>
        </w:rPr>
      </w:pPr>
      <w:r w:rsidRPr="0004250E">
        <w:rPr>
          <w:sz w:val="28"/>
          <w:szCs w:val="28"/>
        </w:rPr>
        <w:t>В 90-е годы происходило снижение объемов миграции. При этом изменились потоки и направления мигрантов: область из отдающей население стала принимающей. Однако установившийся с 1991 года миграционный прирост только частично компенсировал естественную убыль населения.</w:t>
      </w:r>
    </w:p>
    <w:p w:rsidR="00262265" w:rsidRPr="0004250E" w:rsidRDefault="00262265" w:rsidP="0004250E">
      <w:pPr>
        <w:pStyle w:val="af4"/>
        <w:spacing w:after="0" w:line="360" w:lineRule="auto"/>
        <w:ind w:left="0" w:firstLine="709"/>
        <w:jc w:val="both"/>
        <w:rPr>
          <w:sz w:val="28"/>
          <w:szCs w:val="28"/>
        </w:rPr>
      </w:pPr>
      <w:r w:rsidRPr="0004250E">
        <w:rPr>
          <w:sz w:val="28"/>
          <w:szCs w:val="28"/>
        </w:rPr>
        <w:t>Рост численности населения области в 2008 году произошел за счет увеличения миграционного прироста по сравнению с 2007 годом в 2,6</w:t>
      </w:r>
      <w:r w:rsidR="0004250E" w:rsidRPr="0004250E">
        <w:rPr>
          <w:sz w:val="28"/>
          <w:szCs w:val="28"/>
        </w:rPr>
        <w:t xml:space="preserve"> </w:t>
      </w:r>
      <w:r w:rsidRPr="0004250E">
        <w:rPr>
          <w:sz w:val="28"/>
          <w:szCs w:val="28"/>
        </w:rPr>
        <w:t xml:space="preserve">раза (в </w:t>
      </w:r>
      <w:smartTag w:uri="urn:schemas-microsoft-com:office:smarttags" w:element="metricconverter">
        <w:smartTagPr>
          <w:attr w:name="ProductID" w:val="2007 г"/>
        </w:smartTagPr>
        <w:r w:rsidRPr="0004250E">
          <w:rPr>
            <w:sz w:val="28"/>
            <w:szCs w:val="28"/>
          </w:rPr>
          <w:t>2007 г</w:t>
        </w:r>
      </w:smartTag>
      <w:r w:rsidRPr="0004250E">
        <w:rPr>
          <w:sz w:val="28"/>
          <w:szCs w:val="28"/>
        </w:rPr>
        <w:t>. миграционный прирост увеличился в 1,3 раза). Естественная убыль населения сократилась за год на 3</w:t>
      </w:r>
      <w:r w:rsidR="0004250E" w:rsidRPr="0004250E">
        <w:rPr>
          <w:sz w:val="28"/>
          <w:szCs w:val="28"/>
        </w:rPr>
        <w:t xml:space="preserve"> </w:t>
      </w:r>
      <w:r w:rsidRPr="0004250E">
        <w:rPr>
          <w:sz w:val="28"/>
          <w:szCs w:val="28"/>
        </w:rPr>
        <w:t xml:space="preserve">409 человек (в 1,6 раза) и составила 5,3 тыс. человека (в </w:t>
      </w:r>
      <w:smartTag w:uri="urn:schemas-microsoft-com:office:smarttags" w:element="metricconverter">
        <w:smartTagPr>
          <w:attr w:name="ProductID" w:val="2007 г"/>
        </w:smartTagPr>
        <w:r w:rsidRPr="0004250E">
          <w:rPr>
            <w:sz w:val="28"/>
            <w:szCs w:val="28"/>
          </w:rPr>
          <w:t>2007 г</w:t>
        </w:r>
      </w:smartTag>
      <w:r w:rsidRPr="0004250E">
        <w:rPr>
          <w:sz w:val="28"/>
          <w:szCs w:val="28"/>
        </w:rPr>
        <w:t>. – на 3,7 тыс. человек). При этом следует отметить, что согласно среднему варианту прогноза, выполненного Росстатом в начале 2008 года, предполагалось сокращение численности населения Новосибирской области за 2008 год на 6,4 тыс. человек.</w:t>
      </w:r>
    </w:p>
    <w:p w:rsidR="00262265" w:rsidRPr="0004250E" w:rsidRDefault="00262265" w:rsidP="0004250E">
      <w:pPr>
        <w:pStyle w:val="af4"/>
        <w:spacing w:after="0" w:line="360" w:lineRule="auto"/>
        <w:ind w:left="0" w:firstLine="709"/>
        <w:jc w:val="both"/>
        <w:rPr>
          <w:sz w:val="28"/>
          <w:szCs w:val="28"/>
        </w:rPr>
      </w:pPr>
      <w:r w:rsidRPr="0004250E">
        <w:rPr>
          <w:sz w:val="28"/>
          <w:szCs w:val="28"/>
        </w:rPr>
        <w:t>В городской местности рост численности населения на 7,5 тыс. человек, или на 0,4</w:t>
      </w:r>
      <w:r w:rsidR="0004250E" w:rsidRPr="0004250E">
        <w:rPr>
          <w:sz w:val="28"/>
          <w:szCs w:val="28"/>
        </w:rPr>
        <w:t xml:space="preserve"> </w:t>
      </w:r>
      <w:r w:rsidRPr="0004250E">
        <w:rPr>
          <w:sz w:val="28"/>
          <w:szCs w:val="28"/>
        </w:rPr>
        <w:t>%, также произошел за счет миграционного прироста, который составил 11,0 тыс. человек, увеличившись за год в 2 раза. Естественная убыль населения сократилась в 1,9 раза. Основной вклад (89</w:t>
      </w:r>
      <w:r w:rsidR="0004250E" w:rsidRPr="0004250E">
        <w:rPr>
          <w:sz w:val="28"/>
          <w:szCs w:val="28"/>
        </w:rPr>
        <w:t xml:space="preserve"> </w:t>
      </w:r>
      <w:r w:rsidRPr="0004250E">
        <w:rPr>
          <w:sz w:val="28"/>
          <w:szCs w:val="28"/>
        </w:rPr>
        <w:t>%) в увеличение городского населения области внес г. Новосибирск. Его численность после 8 лет убыли выросла на 6,7 тыс. человек, или на 0,5</w:t>
      </w:r>
      <w:r w:rsidR="0004250E" w:rsidRPr="0004250E">
        <w:rPr>
          <w:sz w:val="28"/>
          <w:szCs w:val="28"/>
        </w:rPr>
        <w:t xml:space="preserve"> </w:t>
      </w:r>
      <w:r w:rsidRPr="0004250E">
        <w:rPr>
          <w:sz w:val="28"/>
          <w:szCs w:val="28"/>
        </w:rPr>
        <w:t>%. Миграционный прирост в г. Новосибирске увеличился в 2,8 раза, а естественная убыль сократилась в 2 раза.</w:t>
      </w:r>
    </w:p>
    <w:p w:rsidR="00262265" w:rsidRPr="0004250E" w:rsidRDefault="00262265" w:rsidP="0004250E">
      <w:pPr>
        <w:pStyle w:val="af4"/>
        <w:spacing w:after="0" w:line="360" w:lineRule="auto"/>
        <w:ind w:left="0" w:firstLine="709"/>
        <w:jc w:val="both"/>
        <w:rPr>
          <w:sz w:val="28"/>
          <w:szCs w:val="28"/>
        </w:rPr>
      </w:pPr>
      <w:r w:rsidRPr="0004250E">
        <w:rPr>
          <w:sz w:val="28"/>
          <w:szCs w:val="28"/>
        </w:rPr>
        <w:t>В сельской местности наблюдается миграционный отток населения (-1,5 тыс. чел</w:t>
      </w:r>
      <w:r w:rsidR="00891C86" w:rsidRPr="0004250E">
        <w:rPr>
          <w:sz w:val="28"/>
          <w:szCs w:val="28"/>
        </w:rPr>
        <w:t>.</w:t>
      </w:r>
      <w:r w:rsidRPr="0004250E">
        <w:rPr>
          <w:sz w:val="28"/>
          <w:szCs w:val="28"/>
        </w:rPr>
        <w:t>). В связи с этим численность сельского населения сократилась на 3,3 тыс. человек, или на 0,5%. Естественная убыль населения сократилась на 20%.</w:t>
      </w:r>
    </w:p>
    <w:p w:rsidR="00262265" w:rsidRPr="0004250E" w:rsidRDefault="00262265" w:rsidP="0004250E">
      <w:pPr>
        <w:pStyle w:val="af4"/>
        <w:spacing w:after="0" w:line="360" w:lineRule="auto"/>
        <w:ind w:left="0" w:firstLine="709"/>
        <w:jc w:val="both"/>
        <w:rPr>
          <w:sz w:val="28"/>
          <w:szCs w:val="28"/>
        </w:rPr>
      </w:pPr>
      <w:r w:rsidRPr="0004250E">
        <w:rPr>
          <w:sz w:val="28"/>
          <w:szCs w:val="28"/>
        </w:rPr>
        <w:t>За 2008 год ро</w:t>
      </w:r>
      <w:r w:rsidR="00891C86" w:rsidRPr="0004250E">
        <w:rPr>
          <w:sz w:val="28"/>
          <w:szCs w:val="28"/>
        </w:rPr>
        <w:t>ст</w:t>
      </w:r>
      <w:r w:rsidRPr="0004250E">
        <w:rPr>
          <w:sz w:val="28"/>
          <w:szCs w:val="28"/>
        </w:rPr>
        <w:t xml:space="preserve"> численности населения произошел в гг. Бердск (1</w:t>
      </w:r>
      <w:r w:rsidR="0004250E" w:rsidRPr="0004250E">
        <w:rPr>
          <w:sz w:val="28"/>
          <w:szCs w:val="28"/>
        </w:rPr>
        <w:t xml:space="preserve"> </w:t>
      </w:r>
      <w:r w:rsidRPr="0004250E">
        <w:rPr>
          <w:sz w:val="28"/>
          <w:szCs w:val="28"/>
        </w:rPr>
        <w:t>195чел.), Обь (314 чел.), Татарск (73 чел.), Коченевском (45 чел.), Новосибирском (1</w:t>
      </w:r>
      <w:r w:rsidR="0004250E" w:rsidRPr="0004250E">
        <w:rPr>
          <w:sz w:val="28"/>
          <w:szCs w:val="28"/>
        </w:rPr>
        <w:t xml:space="preserve"> </w:t>
      </w:r>
      <w:r w:rsidRPr="0004250E">
        <w:rPr>
          <w:sz w:val="28"/>
          <w:szCs w:val="28"/>
        </w:rPr>
        <w:t>040 чел.), Ордынском (26 чел.), Тогучинском (235 чел.) районах области. Кроме того, произошло увеличение численности населения в г. Карасук, пгт. Колывань, Станционно</w:t>
      </w:r>
      <w:r w:rsidR="00891C86" w:rsidRPr="0004250E">
        <w:rPr>
          <w:sz w:val="28"/>
          <w:szCs w:val="28"/>
        </w:rPr>
        <w:t>-Ояшинский, Дорогино, Посевная.</w:t>
      </w:r>
    </w:p>
    <w:p w:rsidR="00E305DD" w:rsidRPr="0004250E" w:rsidRDefault="00E305DD" w:rsidP="0004250E">
      <w:pPr>
        <w:pStyle w:val="ConsPlusNormal"/>
        <w:widowControl/>
        <w:spacing w:line="360" w:lineRule="auto"/>
        <w:ind w:firstLine="709"/>
        <w:jc w:val="both"/>
        <w:rPr>
          <w:rFonts w:ascii="Times New Roman" w:hAnsi="Times New Roman" w:cs="Times New Roman"/>
          <w:sz w:val="28"/>
          <w:szCs w:val="28"/>
        </w:rPr>
      </w:pPr>
      <w:r w:rsidRPr="0004250E">
        <w:rPr>
          <w:rFonts w:ascii="Times New Roman" w:hAnsi="Times New Roman" w:cs="Times New Roman"/>
          <w:sz w:val="28"/>
          <w:szCs w:val="28"/>
        </w:rPr>
        <w:t xml:space="preserve">Улучшение демографической ситуации в регионе позволило прервать период депопуляции, продлившийся в Новосибирской области 18 лет. Так, число родившихся в январе-июле 2009 года детей превысило 19,7 </w:t>
      </w:r>
      <w:r w:rsidR="008E6DE5" w:rsidRPr="0004250E">
        <w:rPr>
          <w:rFonts w:ascii="Times New Roman" w:hAnsi="Times New Roman" w:cs="Times New Roman"/>
          <w:sz w:val="28"/>
          <w:szCs w:val="28"/>
        </w:rPr>
        <w:t>тыс</w:t>
      </w:r>
      <w:r w:rsidRPr="0004250E">
        <w:rPr>
          <w:rFonts w:ascii="Times New Roman" w:hAnsi="Times New Roman" w:cs="Times New Roman"/>
          <w:sz w:val="28"/>
          <w:szCs w:val="28"/>
        </w:rPr>
        <w:t xml:space="preserve"> (рост на 3,2%), сократилась естественная убыль населения (за первое полугодие</w:t>
      </w:r>
      <w:r w:rsidR="0004250E" w:rsidRPr="0004250E">
        <w:rPr>
          <w:rFonts w:ascii="Times New Roman" w:hAnsi="Times New Roman" w:cs="Times New Roman"/>
          <w:sz w:val="28"/>
          <w:szCs w:val="28"/>
        </w:rPr>
        <w:t xml:space="preserve"> </w:t>
      </w:r>
      <w:r w:rsidRPr="0004250E">
        <w:rPr>
          <w:rFonts w:ascii="Times New Roman" w:hAnsi="Times New Roman" w:cs="Times New Roman"/>
          <w:sz w:val="28"/>
          <w:szCs w:val="28"/>
        </w:rPr>
        <w:t xml:space="preserve">2009 года -2279 </w:t>
      </w:r>
      <w:r w:rsidR="00F91C09" w:rsidRPr="0004250E">
        <w:rPr>
          <w:rFonts w:ascii="Times New Roman" w:hAnsi="Times New Roman" w:cs="Times New Roman"/>
          <w:sz w:val="28"/>
          <w:szCs w:val="28"/>
        </w:rPr>
        <w:t>чел</w:t>
      </w:r>
      <w:r w:rsidR="006154B8" w:rsidRPr="0004250E">
        <w:rPr>
          <w:rFonts w:ascii="Times New Roman" w:hAnsi="Times New Roman" w:cs="Times New Roman"/>
          <w:sz w:val="28"/>
          <w:szCs w:val="28"/>
        </w:rPr>
        <w:t>.</w:t>
      </w:r>
      <w:r w:rsidRPr="0004250E">
        <w:rPr>
          <w:rFonts w:ascii="Times New Roman" w:hAnsi="Times New Roman" w:cs="Times New Roman"/>
          <w:sz w:val="28"/>
          <w:szCs w:val="28"/>
        </w:rPr>
        <w:t xml:space="preserve">, тогда как за аналогичный период прошлого года -3749 </w:t>
      </w:r>
      <w:r w:rsidR="00F91C09" w:rsidRPr="0004250E">
        <w:rPr>
          <w:rFonts w:ascii="Times New Roman" w:hAnsi="Times New Roman" w:cs="Times New Roman"/>
          <w:sz w:val="28"/>
          <w:szCs w:val="28"/>
        </w:rPr>
        <w:t>чел</w:t>
      </w:r>
      <w:r w:rsidR="006154B8" w:rsidRPr="0004250E">
        <w:rPr>
          <w:rFonts w:ascii="Times New Roman" w:hAnsi="Times New Roman" w:cs="Times New Roman"/>
          <w:sz w:val="28"/>
          <w:szCs w:val="28"/>
        </w:rPr>
        <w:t>.</w:t>
      </w:r>
      <w:r w:rsidRPr="0004250E">
        <w:rPr>
          <w:rFonts w:ascii="Times New Roman" w:hAnsi="Times New Roman" w:cs="Times New Roman"/>
          <w:sz w:val="28"/>
          <w:szCs w:val="28"/>
        </w:rPr>
        <w:t>).</w:t>
      </w:r>
      <w:r w:rsidR="0004250E" w:rsidRPr="0004250E">
        <w:rPr>
          <w:rFonts w:ascii="Times New Roman" w:hAnsi="Times New Roman" w:cs="Times New Roman"/>
          <w:sz w:val="28"/>
          <w:szCs w:val="28"/>
        </w:rPr>
        <w:t xml:space="preserve"> </w:t>
      </w:r>
      <w:r w:rsidRPr="0004250E">
        <w:rPr>
          <w:rStyle w:val="a7"/>
          <w:rFonts w:ascii="Times New Roman" w:hAnsi="Times New Roman"/>
          <w:sz w:val="28"/>
          <w:szCs w:val="28"/>
        </w:rPr>
        <w:footnoteReference w:id="15"/>
      </w:r>
    </w:p>
    <w:p w:rsidR="00E305DD" w:rsidRPr="0004250E" w:rsidRDefault="00E305DD" w:rsidP="0004250E">
      <w:pPr>
        <w:pStyle w:val="ConsPlusNormal"/>
        <w:widowControl/>
        <w:spacing w:line="360" w:lineRule="auto"/>
        <w:ind w:firstLine="709"/>
        <w:jc w:val="both"/>
        <w:rPr>
          <w:rFonts w:ascii="Times New Roman" w:hAnsi="Times New Roman" w:cs="Times New Roman"/>
          <w:sz w:val="28"/>
          <w:szCs w:val="28"/>
        </w:rPr>
      </w:pPr>
      <w:r w:rsidRPr="0004250E">
        <w:rPr>
          <w:rFonts w:ascii="Times New Roman" w:hAnsi="Times New Roman" w:cs="Times New Roman"/>
          <w:sz w:val="28"/>
          <w:szCs w:val="28"/>
        </w:rPr>
        <w:t>Улучшению демографической ситуации способствовали такие меры, как внедрение родовых сертификатов, оснащение лечебных учреждений современным оборудованием, субсидии на строительство и приобретение жилья, увеличение размеров пособий. Например, самая «массовая» выплата - ежемесячное пособие на ребенка, возросла на 25% и сегодня ее получают родители 107954 детей в возрасте до 16 лет.</w:t>
      </w:r>
      <w:r w:rsidR="0004250E" w:rsidRPr="0004250E">
        <w:rPr>
          <w:rFonts w:ascii="Times New Roman" w:hAnsi="Times New Roman" w:cs="Times New Roman"/>
          <w:sz w:val="28"/>
          <w:szCs w:val="28"/>
        </w:rPr>
        <w:t xml:space="preserve"> </w:t>
      </w:r>
    </w:p>
    <w:p w:rsidR="00E305DD" w:rsidRPr="0004250E" w:rsidRDefault="00E305DD" w:rsidP="0004250E">
      <w:pPr>
        <w:tabs>
          <w:tab w:val="left" w:pos="1140"/>
          <w:tab w:val="left" w:pos="4731"/>
        </w:tabs>
        <w:spacing w:line="360" w:lineRule="auto"/>
        <w:ind w:firstLine="709"/>
        <w:jc w:val="both"/>
        <w:rPr>
          <w:sz w:val="28"/>
          <w:szCs w:val="28"/>
        </w:rPr>
      </w:pPr>
      <w:r w:rsidRPr="0004250E">
        <w:rPr>
          <w:sz w:val="28"/>
          <w:szCs w:val="28"/>
        </w:rPr>
        <w:t>Примечательно, что даже экономический кризис не оказал значительного влияния на демографическое развитие региона – отмечается дальнейшее увеличение числа родившихся и снижение числа умерших</w:t>
      </w:r>
      <w:r w:rsidR="006154B8" w:rsidRPr="0004250E">
        <w:rPr>
          <w:sz w:val="28"/>
          <w:szCs w:val="28"/>
        </w:rPr>
        <w:t>.</w:t>
      </w:r>
    </w:p>
    <w:p w:rsidR="00E305DD" w:rsidRPr="0004250E" w:rsidRDefault="00E305DD" w:rsidP="0004250E">
      <w:pPr>
        <w:tabs>
          <w:tab w:val="left" w:pos="1140"/>
          <w:tab w:val="left" w:pos="4731"/>
        </w:tabs>
        <w:spacing w:line="360" w:lineRule="auto"/>
        <w:ind w:firstLine="709"/>
        <w:jc w:val="both"/>
        <w:rPr>
          <w:sz w:val="28"/>
          <w:szCs w:val="28"/>
        </w:rPr>
      </w:pPr>
      <w:r w:rsidRPr="0004250E">
        <w:rPr>
          <w:sz w:val="28"/>
          <w:szCs w:val="28"/>
        </w:rPr>
        <w:t>В общем числе родившихся несколько снизился удельный вес родившихся у матерей, не состоявших в зарегистрированном браке (с 28,0% в 2007 году до 26,9% в 2008 году).</w:t>
      </w:r>
    </w:p>
    <w:p w:rsidR="007C0458" w:rsidRPr="0004250E" w:rsidRDefault="007C0458" w:rsidP="0004250E">
      <w:pPr>
        <w:widowControl w:val="0"/>
        <w:spacing w:line="360" w:lineRule="auto"/>
        <w:ind w:firstLine="709"/>
        <w:jc w:val="both"/>
        <w:rPr>
          <w:sz w:val="28"/>
          <w:szCs w:val="28"/>
        </w:rPr>
      </w:pPr>
      <w:r w:rsidRPr="0004250E">
        <w:rPr>
          <w:sz w:val="28"/>
          <w:szCs w:val="28"/>
        </w:rPr>
        <w:t>Следует отметить, что ярким показателем репродуктивной деградации является и</w:t>
      </w:r>
      <w:r w:rsidR="0004250E" w:rsidRPr="0004250E">
        <w:rPr>
          <w:sz w:val="28"/>
          <w:szCs w:val="28"/>
        </w:rPr>
        <w:t xml:space="preserve"> </w:t>
      </w:r>
      <w:r w:rsidRPr="0004250E">
        <w:rPr>
          <w:sz w:val="28"/>
          <w:szCs w:val="28"/>
        </w:rPr>
        <w:t>число совершаемых ежегодно абортов. В</w:t>
      </w:r>
      <w:r w:rsidR="0004250E" w:rsidRPr="0004250E">
        <w:rPr>
          <w:sz w:val="28"/>
          <w:szCs w:val="28"/>
        </w:rPr>
        <w:t xml:space="preserve"> </w:t>
      </w:r>
      <w:r w:rsidRPr="0004250E">
        <w:rPr>
          <w:sz w:val="28"/>
          <w:szCs w:val="28"/>
        </w:rPr>
        <w:t>2005</w:t>
      </w:r>
      <w:r w:rsidR="0004250E" w:rsidRPr="0004250E">
        <w:rPr>
          <w:sz w:val="28"/>
          <w:szCs w:val="28"/>
        </w:rPr>
        <w:t xml:space="preserve"> </w:t>
      </w:r>
      <w:r w:rsidRPr="0004250E">
        <w:rPr>
          <w:sz w:val="28"/>
          <w:szCs w:val="28"/>
        </w:rPr>
        <w:t>году в</w:t>
      </w:r>
      <w:r w:rsidR="0004250E" w:rsidRPr="0004250E">
        <w:rPr>
          <w:sz w:val="28"/>
          <w:szCs w:val="28"/>
        </w:rPr>
        <w:t xml:space="preserve"> </w:t>
      </w:r>
      <w:r w:rsidRPr="0004250E">
        <w:rPr>
          <w:sz w:val="28"/>
          <w:szCs w:val="28"/>
        </w:rPr>
        <w:t>России только по</w:t>
      </w:r>
      <w:r w:rsidR="0004250E" w:rsidRPr="0004250E">
        <w:rPr>
          <w:sz w:val="28"/>
          <w:szCs w:val="28"/>
        </w:rPr>
        <w:t xml:space="preserve"> </w:t>
      </w:r>
      <w:r w:rsidRPr="0004250E">
        <w:rPr>
          <w:sz w:val="28"/>
          <w:szCs w:val="28"/>
        </w:rPr>
        <w:t>официальной статистике было прервано 1</w:t>
      </w:r>
      <w:r w:rsidR="0004250E" w:rsidRPr="0004250E">
        <w:rPr>
          <w:sz w:val="28"/>
          <w:szCs w:val="28"/>
        </w:rPr>
        <w:t xml:space="preserve"> </w:t>
      </w:r>
      <w:r w:rsidRPr="0004250E">
        <w:rPr>
          <w:sz w:val="28"/>
          <w:szCs w:val="28"/>
        </w:rPr>
        <w:t>611</w:t>
      </w:r>
      <w:r w:rsidR="0004250E" w:rsidRPr="0004250E">
        <w:rPr>
          <w:sz w:val="28"/>
          <w:szCs w:val="28"/>
        </w:rPr>
        <w:t xml:space="preserve"> </w:t>
      </w:r>
      <w:r w:rsidR="00957B30" w:rsidRPr="0004250E">
        <w:rPr>
          <w:sz w:val="28"/>
          <w:szCs w:val="28"/>
        </w:rPr>
        <w:t>тыс.</w:t>
      </w:r>
      <w:r w:rsidRPr="0004250E">
        <w:rPr>
          <w:sz w:val="28"/>
          <w:szCs w:val="28"/>
        </w:rPr>
        <w:t xml:space="preserve"> беременностей, что превысило число рождений на</w:t>
      </w:r>
      <w:r w:rsidR="0004250E" w:rsidRPr="0004250E">
        <w:rPr>
          <w:sz w:val="28"/>
          <w:szCs w:val="28"/>
        </w:rPr>
        <w:t xml:space="preserve"> </w:t>
      </w:r>
      <w:r w:rsidRPr="0004250E">
        <w:rPr>
          <w:sz w:val="28"/>
          <w:szCs w:val="28"/>
        </w:rPr>
        <w:t>151</w:t>
      </w:r>
      <w:r w:rsidR="0004250E" w:rsidRPr="0004250E">
        <w:rPr>
          <w:sz w:val="28"/>
          <w:szCs w:val="28"/>
        </w:rPr>
        <w:t xml:space="preserve"> </w:t>
      </w:r>
      <w:r w:rsidR="00957B30" w:rsidRPr="0004250E">
        <w:rPr>
          <w:sz w:val="28"/>
          <w:szCs w:val="28"/>
        </w:rPr>
        <w:t>тыс.</w:t>
      </w:r>
      <w:r w:rsidRPr="0004250E">
        <w:rPr>
          <w:sz w:val="28"/>
          <w:szCs w:val="28"/>
        </w:rPr>
        <w:t xml:space="preserve"> </w:t>
      </w:r>
      <w:r w:rsidR="00957B30" w:rsidRPr="0004250E">
        <w:rPr>
          <w:sz w:val="28"/>
          <w:szCs w:val="28"/>
        </w:rPr>
        <w:t>чел.</w:t>
      </w:r>
      <w:r w:rsidRPr="0004250E">
        <w:rPr>
          <w:sz w:val="28"/>
          <w:szCs w:val="28"/>
        </w:rPr>
        <w:t xml:space="preserve"> Число абортов в</w:t>
      </w:r>
      <w:r w:rsidR="0004250E" w:rsidRPr="0004250E">
        <w:rPr>
          <w:sz w:val="28"/>
          <w:szCs w:val="28"/>
        </w:rPr>
        <w:t xml:space="preserve"> </w:t>
      </w:r>
      <w:r w:rsidRPr="0004250E">
        <w:rPr>
          <w:sz w:val="28"/>
          <w:szCs w:val="28"/>
        </w:rPr>
        <w:t>России до</w:t>
      </w:r>
      <w:r w:rsidR="0004250E" w:rsidRPr="0004250E">
        <w:rPr>
          <w:sz w:val="28"/>
          <w:szCs w:val="28"/>
        </w:rPr>
        <w:t xml:space="preserve"> </w:t>
      </w:r>
      <w:r w:rsidRPr="0004250E">
        <w:rPr>
          <w:sz w:val="28"/>
          <w:szCs w:val="28"/>
        </w:rPr>
        <w:t>сих пор является одним из</w:t>
      </w:r>
      <w:r w:rsidR="0004250E" w:rsidRPr="0004250E">
        <w:rPr>
          <w:sz w:val="28"/>
          <w:szCs w:val="28"/>
        </w:rPr>
        <w:t xml:space="preserve"> </w:t>
      </w:r>
      <w:r w:rsidRPr="0004250E">
        <w:rPr>
          <w:sz w:val="28"/>
          <w:szCs w:val="28"/>
        </w:rPr>
        <w:t>самых высоких в</w:t>
      </w:r>
      <w:r w:rsidR="0004250E" w:rsidRPr="0004250E">
        <w:rPr>
          <w:sz w:val="28"/>
          <w:szCs w:val="28"/>
        </w:rPr>
        <w:t xml:space="preserve"> </w:t>
      </w:r>
      <w:r w:rsidRPr="0004250E">
        <w:rPr>
          <w:sz w:val="28"/>
          <w:szCs w:val="28"/>
        </w:rPr>
        <w:t>мире. Таким образом,</w:t>
      </w:r>
      <w:r w:rsidR="0004250E" w:rsidRPr="0004250E">
        <w:rPr>
          <w:sz w:val="28"/>
          <w:szCs w:val="28"/>
        </w:rPr>
        <w:t xml:space="preserve"> </w:t>
      </w:r>
      <w:r w:rsidRPr="0004250E">
        <w:rPr>
          <w:sz w:val="28"/>
          <w:szCs w:val="28"/>
        </w:rPr>
        <w:t>большая часть беременностей в</w:t>
      </w:r>
      <w:r w:rsidR="0004250E" w:rsidRPr="0004250E">
        <w:rPr>
          <w:sz w:val="28"/>
          <w:szCs w:val="28"/>
        </w:rPr>
        <w:t xml:space="preserve"> </w:t>
      </w:r>
      <w:r w:rsidRPr="0004250E">
        <w:rPr>
          <w:sz w:val="28"/>
          <w:szCs w:val="28"/>
        </w:rPr>
        <w:t>нашей стране ежегодно уходит в</w:t>
      </w:r>
      <w:r w:rsidR="0004250E" w:rsidRPr="0004250E">
        <w:rPr>
          <w:sz w:val="28"/>
          <w:szCs w:val="28"/>
        </w:rPr>
        <w:t xml:space="preserve"> </w:t>
      </w:r>
      <w:r w:rsidRPr="0004250E">
        <w:rPr>
          <w:sz w:val="28"/>
          <w:szCs w:val="28"/>
        </w:rPr>
        <w:t>абортивную плоскость, способствуя тем самым ухудшению женского здоровья и</w:t>
      </w:r>
      <w:r w:rsidR="0004250E" w:rsidRPr="0004250E">
        <w:rPr>
          <w:sz w:val="28"/>
          <w:szCs w:val="28"/>
        </w:rPr>
        <w:t xml:space="preserve"> </w:t>
      </w:r>
      <w:r w:rsidRPr="0004250E">
        <w:rPr>
          <w:sz w:val="28"/>
          <w:szCs w:val="28"/>
        </w:rPr>
        <w:t>нарастанию демографического кризиса</w:t>
      </w:r>
      <w:r w:rsidRPr="0004250E">
        <w:rPr>
          <w:rStyle w:val="a7"/>
          <w:sz w:val="28"/>
          <w:szCs w:val="28"/>
        </w:rPr>
        <w:footnoteReference w:id="16"/>
      </w:r>
      <w:r w:rsidRPr="0004250E">
        <w:rPr>
          <w:sz w:val="28"/>
          <w:szCs w:val="28"/>
        </w:rPr>
        <w:t>.</w:t>
      </w:r>
    </w:p>
    <w:p w:rsidR="007C0458" w:rsidRPr="0004250E" w:rsidRDefault="007C0458" w:rsidP="0004250E">
      <w:pPr>
        <w:widowControl w:val="0"/>
        <w:spacing w:line="360" w:lineRule="auto"/>
        <w:ind w:firstLine="709"/>
        <w:jc w:val="both"/>
        <w:rPr>
          <w:sz w:val="28"/>
          <w:szCs w:val="28"/>
        </w:rPr>
      </w:pPr>
      <w:r w:rsidRPr="0004250E">
        <w:rPr>
          <w:sz w:val="28"/>
          <w:szCs w:val="28"/>
        </w:rPr>
        <w:t xml:space="preserve">По оценке министра здравоохранения и социального развития РФ в России ежегодно делается </w:t>
      </w:r>
      <w:r w:rsidRPr="0004250E">
        <w:rPr>
          <w:rStyle w:val="ab"/>
          <w:b w:val="0"/>
          <w:sz w:val="28"/>
          <w:szCs w:val="28"/>
        </w:rPr>
        <w:t>1,6 - 1,7 миллионов абортов</w:t>
      </w:r>
      <w:r w:rsidRPr="0004250E">
        <w:rPr>
          <w:sz w:val="28"/>
          <w:szCs w:val="28"/>
        </w:rPr>
        <w:t>.</w:t>
      </w:r>
      <w:r w:rsidRPr="0004250E">
        <w:rPr>
          <w:rStyle w:val="a7"/>
          <w:sz w:val="28"/>
          <w:szCs w:val="28"/>
        </w:rPr>
        <w:footnoteReference w:id="17"/>
      </w:r>
      <w:r w:rsidR="00EE7306" w:rsidRPr="0004250E">
        <w:rPr>
          <w:sz w:val="28"/>
          <w:szCs w:val="28"/>
        </w:rPr>
        <w:t xml:space="preserve"> </w:t>
      </w:r>
      <w:r w:rsidRPr="0004250E">
        <w:rPr>
          <w:sz w:val="28"/>
          <w:szCs w:val="28"/>
        </w:rPr>
        <w:t xml:space="preserve">Россия на первом месте в мире по числу абортов: здесь, даже по официальной статистике, </w:t>
      </w:r>
      <w:r w:rsidRPr="0004250E">
        <w:rPr>
          <w:rStyle w:val="ab"/>
          <w:b w:val="0"/>
          <w:sz w:val="28"/>
          <w:szCs w:val="28"/>
        </w:rPr>
        <w:t>абортом заканчиваются 57% всех беременностей</w:t>
      </w:r>
      <w:r w:rsidRPr="0004250E">
        <w:rPr>
          <w:sz w:val="28"/>
          <w:szCs w:val="28"/>
        </w:rPr>
        <w:t>.</w:t>
      </w:r>
      <w:r w:rsidR="00EE7306" w:rsidRPr="0004250E">
        <w:rPr>
          <w:rStyle w:val="ab"/>
          <w:b w:val="0"/>
          <w:sz w:val="28"/>
          <w:szCs w:val="28"/>
        </w:rPr>
        <w:t xml:space="preserve"> </w:t>
      </w:r>
      <w:r w:rsidRPr="0004250E">
        <w:rPr>
          <w:rStyle w:val="ab"/>
          <w:b w:val="0"/>
          <w:sz w:val="28"/>
          <w:szCs w:val="28"/>
        </w:rPr>
        <w:t>Каждый пятый аборт делается подростками до 18 лет</w:t>
      </w:r>
      <w:r w:rsidRPr="0004250E">
        <w:rPr>
          <w:sz w:val="28"/>
          <w:szCs w:val="28"/>
        </w:rPr>
        <w:t>.</w:t>
      </w:r>
      <w:r w:rsidR="00EE7306" w:rsidRPr="0004250E">
        <w:rPr>
          <w:sz w:val="28"/>
          <w:szCs w:val="28"/>
        </w:rPr>
        <w:t xml:space="preserve"> </w:t>
      </w:r>
      <w:r w:rsidRPr="0004250E">
        <w:rPr>
          <w:rStyle w:val="ab"/>
          <w:b w:val="0"/>
          <w:sz w:val="28"/>
          <w:szCs w:val="28"/>
        </w:rPr>
        <w:t>От 10 до 15 % абортов дают различные осложнения</w:t>
      </w:r>
      <w:r w:rsidRPr="0004250E">
        <w:rPr>
          <w:sz w:val="28"/>
          <w:szCs w:val="28"/>
        </w:rPr>
        <w:t xml:space="preserve">, 7-8 % женщин после них становятся бесплодными. Каждый год армия тех, кто не может иметь детей, пополняется на 200-250 </w:t>
      </w:r>
      <w:r w:rsidR="000E7D08" w:rsidRPr="0004250E">
        <w:rPr>
          <w:sz w:val="28"/>
          <w:szCs w:val="28"/>
        </w:rPr>
        <w:t>тыс</w:t>
      </w:r>
      <w:r w:rsidRPr="0004250E">
        <w:rPr>
          <w:sz w:val="28"/>
          <w:szCs w:val="28"/>
        </w:rPr>
        <w:t xml:space="preserve">яч. В нашей стране около 15% пар, состоящих в браке, не способны зачать ребенка. По данным Всемирной организации здравоохранения, 15% - это предел, после которого бесплодие становится социальной проблемой... Главный акушер-гинеколог Минздрава РФ академик РАМН Владимир Кулаков привел данные Научного центра акушерства и гинекологии, директором которого он является: "бесплодны 6-7 </w:t>
      </w:r>
      <w:r w:rsidR="00E9154C" w:rsidRPr="0004250E">
        <w:rPr>
          <w:sz w:val="28"/>
          <w:szCs w:val="28"/>
        </w:rPr>
        <w:t>млн.</w:t>
      </w:r>
      <w:r w:rsidRPr="0004250E">
        <w:rPr>
          <w:sz w:val="28"/>
          <w:szCs w:val="28"/>
        </w:rPr>
        <w:t xml:space="preserve"> российских женщин и 3-4 </w:t>
      </w:r>
      <w:r w:rsidR="00E9154C" w:rsidRPr="0004250E">
        <w:rPr>
          <w:sz w:val="28"/>
          <w:szCs w:val="28"/>
        </w:rPr>
        <w:t>млн.</w:t>
      </w:r>
      <w:r w:rsidRPr="0004250E">
        <w:rPr>
          <w:sz w:val="28"/>
          <w:szCs w:val="28"/>
        </w:rPr>
        <w:t xml:space="preserve"> мужчин. Данные эти неполные..."</w:t>
      </w:r>
      <w:r w:rsidR="00571697" w:rsidRPr="0004250E">
        <w:rPr>
          <w:rStyle w:val="a7"/>
          <w:sz w:val="28"/>
          <w:szCs w:val="28"/>
        </w:rPr>
        <w:footnoteReference w:id="18"/>
      </w:r>
      <w:r w:rsidRPr="0004250E">
        <w:rPr>
          <w:sz w:val="28"/>
          <w:szCs w:val="28"/>
        </w:rPr>
        <w:t>.</w:t>
      </w:r>
      <w:r w:rsidR="008C0FF6" w:rsidRPr="0004250E">
        <w:rPr>
          <w:sz w:val="28"/>
          <w:szCs w:val="28"/>
        </w:rPr>
        <w:t xml:space="preserve"> </w:t>
      </w:r>
      <w:r w:rsidRPr="0004250E">
        <w:rPr>
          <w:sz w:val="28"/>
          <w:szCs w:val="28"/>
        </w:rPr>
        <w:t>Многие врачи говорят, что официальную статистику по количеству абортов следует умножить вдвое.</w:t>
      </w:r>
    </w:p>
    <w:p w:rsidR="0003096A" w:rsidRPr="0004250E" w:rsidRDefault="0003096A" w:rsidP="0004250E">
      <w:pPr>
        <w:widowControl w:val="0"/>
        <w:spacing w:line="360" w:lineRule="auto"/>
        <w:ind w:firstLine="709"/>
        <w:jc w:val="both"/>
        <w:rPr>
          <w:sz w:val="28"/>
        </w:rPr>
      </w:pPr>
      <w:r w:rsidRPr="0004250E">
        <w:rPr>
          <w:sz w:val="28"/>
        </w:rPr>
        <w:t>Итак, в заключение перовой главы хотелось бы отметить следующие моменты:</w:t>
      </w:r>
    </w:p>
    <w:p w:rsidR="0003096A" w:rsidRPr="0004250E" w:rsidRDefault="0003096A" w:rsidP="0004250E">
      <w:pPr>
        <w:widowControl w:val="0"/>
        <w:numPr>
          <w:ilvl w:val="0"/>
          <w:numId w:val="47"/>
        </w:numPr>
        <w:tabs>
          <w:tab w:val="clear" w:pos="1215"/>
          <w:tab w:val="num" w:pos="1140"/>
        </w:tabs>
        <w:spacing w:line="360" w:lineRule="auto"/>
        <w:ind w:left="0" w:firstLine="709"/>
        <w:jc w:val="both"/>
        <w:rPr>
          <w:sz w:val="28"/>
        </w:rPr>
      </w:pPr>
      <w:r w:rsidRPr="0004250E">
        <w:rPr>
          <w:sz w:val="28"/>
        </w:rPr>
        <w:t>в последние годы значительно повысился интерес государственных структур к демографическим и социальным проблемам, что, в свою очередь, отразилось на направлении государственной политики в сторону поддержки материнства и детства;</w:t>
      </w:r>
    </w:p>
    <w:p w:rsidR="0003096A" w:rsidRPr="0004250E" w:rsidRDefault="0003096A" w:rsidP="0004250E">
      <w:pPr>
        <w:widowControl w:val="0"/>
        <w:numPr>
          <w:ilvl w:val="0"/>
          <w:numId w:val="47"/>
        </w:numPr>
        <w:tabs>
          <w:tab w:val="clear" w:pos="1215"/>
          <w:tab w:val="num" w:pos="1140"/>
        </w:tabs>
        <w:spacing w:line="360" w:lineRule="auto"/>
        <w:ind w:left="0" w:firstLine="709"/>
        <w:jc w:val="both"/>
        <w:rPr>
          <w:sz w:val="28"/>
        </w:rPr>
      </w:pPr>
      <w:r w:rsidRPr="0004250E">
        <w:rPr>
          <w:sz w:val="28"/>
        </w:rPr>
        <w:t>органами власти приняты государственные программы, ориентированные на стабилизацию и улучшение демографического положения и поддержку детей;</w:t>
      </w:r>
    </w:p>
    <w:p w:rsidR="0003096A" w:rsidRPr="0004250E" w:rsidRDefault="0003096A" w:rsidP="0004250E">
      <w:pPr>
        <w:widowControl w:val="0"/>
        <w:numPr>
          <w:ilvl w:val="0"/>
          <w:numId w:val="47"/>
        </w:numPr>
        <w:tabs>
          <w:tab w:val="clear" w:pos="1215"/>
          <w:tab w:val="num" w:pos="1140"/>
        </w:tabs>
        <w:spacing w:line="360" w:lineRule="auto"/>
        <w:ind w:left="0" w:firstLine="709"/>
        <w:jc w:val="both"/>
        <w:rPr>
          <w:sz w:val="28"/>
        </w:rPr>
      </w:pPr>
      <w:r w:rsidRPr="0004250E">
        <w:rPr>
          <w:sz w:val="28"/>
        </w:rPr>
        <w:t>в настоящее время в России разработан и реализован механизм финансирования целевых программ по поддержке материнства и детства.</w:t>
      </w:r>
    </w:p>
    <w:p w:rsidR="008946BC" w:rsidRPr="0004250E" w:rsidRDefault="00E9154C" w:rsidP="0004250E">
      <w:pPr>
        <w:pStyle w:val="1"/>
        <w:spacing w:before="0" w:after="0" w:line="360" w:lineRule="auto"/>
        <w:ind w:firstLine="709"/>
        <w:jc w:val="both"/>
        <w:rPr>
          <w:rFonts w:ascii="Times New Roman" w:hAnsi="Times New Roman" w:cs="Times New Roman"/>
          <w:b w:val="0"/>
          <w:caps/>
          <w:sz w:val="28"/>
          <w:szCs w:val="28"/>
        </w:rPr>
      </w:pPr>
      <w:bookmarkStart w:id="15" w:name="_Toc254957669"/>
      <w:bookmarkStart w:id="16" w:name="_Toc254988411"/>
      <w:r>
        <w:rPr>
          <w:rFonts w:ascii="Times New Roman" w:hAnsi="Times New Roman" w:cs="Times New Roman"/>
          <w:b w:val="0"/>
          <w:caps/>
          <w:sz w:val="28"/>
          <w:szCs w:val="28"/>
        </w:rPr>
        <w:br w:type="page"/>
      </w:r>
      <w:r w:rsidR="00937768" w:rsidRPr="0004250E">
        <w:rPr>
          <w:rFonts w:ascii="Times New Roman" w:hAnsi="Times New Roman" w:cs="Times New Roman"/>
          <w:b w:val="0"/>
          <w:caps/>
          <w:sz w:val="28"/>
          <w:szCs w:val="28"/>
        </w:rPr>
        <w:t xml:space="preserve">2. </w:t>
      </w:r>
      <w:r w:rsidR="008946BC" w:rsidRPr="0004250E">
        <w:rPr>
          <w:rFonts w:ascii="Times New Roman" w:hAnsi="Times New Roman" w:cs="Times New Roman"/>
          <w:b w:val="0"/>
          <w:caps/>
          <w:sz w:val="28"/>
          <w:szCs w:val="28"/>
        </w:rPr>
        <w:t>Ф</w:t>
      </w:r>
      <w:r w:rsidRPr="0004250E">
        <w:rPr>
          <w:rFonts w:ascii="Times New Roman" w:hAnsi="Times New Roman" w:cs="Times New Roman"/>
          <w:b w:val="0"/>
          <w:sz w:val="28"/>
          <w:szCs w:val="28"/>
        </w:rPr>
        <w:t>инансовый механизм реализации государственной политики по поддержке материнства и детства</w:t>
      </w:r>
      <w:bookmarkEnd w:id="15"/>
      <w:bookmarkEnd w:id="16"/>
    </w:p>
    <w:p w:rsidR="008946BC" w:rsidRPr="0004250E" w:rsidRDefault="008946BC" w:rsidP="0004250E">
      <w:pPr>
        <w:tabs>
          <w:tab w:val="left" w:pos="180"/>
        </w:tabs>
        <w:spacing w:line="360" w:lineRule="auto"/>
        <w:ind w:firstLine="709"/>
        <w:jc w:val="both"/>
        <w:rPr>
          <w:sz w:val="28"/>
          <w:szCs w:val="28"/>
        </w:rPr>
      </w:pPr>
    </w:p>
    <w:p w:rsidR="008946BC" w:rsidRPr="0004250E" w:rsidRDefault="00E9154C" w:rsidP="0004250E">
      <w:pPr>
        <w:pStyle w:val="2"/>
        <w:spacing w:before="0" w:after="0" w:line="360" w:lineRule="auto"/>
        <w:ind w:firstLine="709"/>
        <w:jc w:val="both"/>
        <w:rPr>
          <w:rFonts w:ascii="Times New Roman" w:hAnsi="Times New Roman" w:cs="Times New Roman"/>
          <w:b w:val="0"/>
          <w:i w:val="0"/>
          <w:iCs w:val="0"/>
        </w:rPr>
      </w:pPr>
      <w:bookmarkStart w:id="17" w:name="_Toc254957670"/>
      <w:bookmarkStart w:id="18" w:name="_Toc254988412"/>
      <w:r>
        <w:rPr>
          <w:rFonts w:ascii="Times New Roman" w:hAnsi="Times New Roman" w:cs="Times New Roman"/>
          <w:b w:val="0"/>
          <w:i w:val="0"/>
          <w:iCs w:val="0"/>
        </w:rPr>
        <w:t>2.1</w:t>
      </w:r>
      <w:r w:rsidR="00937768" w:rsidRPr="0004250E">
        <w:rPr>
          <w:rFonts w:ascii="Times New Roman" w:hAnsi="Times New Roman" w:cs="Times New Roman"/>
          <w:b w:val="0"/>
          <w:i w:val="0"/>
          <w:iCs w:val="0"/>
        </w:rPr>
        <w:t xml:space="preserve"> </w:t>
      </w:r>
      <w:r w:rsidR="008946BC" w:rsidRPr="0004250E">
        <w:rPr>
          <w:rFonts w:ascii="Times New Roman" w:hAnsi="Times New Roman" w:cs="Times New Roman"/>
          <w:b w:val="0"/>
          <w:i w:val="0"/>
          <w:iCs w:val="0"/>
        </w:rPr>
        <w:t>Порядок и условия выплат</w:t>
      </w:r>
      <w:r w:rsidR="00694A95" w:rsidRPr="0004250E">
        <w:rPr>
          <w:rFonts w:ascii="Times New Roman" w:hAnsi="Times New Roman" w:cs="Times New Roman"/>
          <w:b w:val="0"/>
          <w:i w:val="0"/>
          <w:iCs w:val="0"/>
        </w:rPr>
        <w:t>ы</w:t>
      </w:r>
      <w:r w:rsidR="008946BC" w:rsidRPr="0004250E">
        <w:rPr>
          <w:rFonts w:ascii="Times New Roman" w:hAnsi="Times New Roman" w:cs="Times New Roman"/>
          <w:b w:val="0"/>
          <w:i w:val="0"/>
          <w:iCs w:val="0"/>
        </w:rPr>
        <w:t xml:space="preserve"> социальных пособий</w:t>
      </w:r>
      <w:bookmarkEnd w:id="17"/>
      <w:bookmarkEnd w:id="18"/>
    </w:p>
    <w:p w:rsidR="008946BC" w:rsidRPr="0004250E" w:rsidRDefault="008946BC" w:rsidP="0004250E">
      <w:pPr>
        <w:spacing w:line="360" w:lineRule="auto"/>
        <w:ind w:firstLine="709"/>
        <w:jc w:val="both"/>
        <w:rPr>
          <w:sz w:val="28"/>
        </w:rPr>
      </w:pPr>
    </w:p>
    <w:p w:rsidR="008946BC" w:rsidRPr="0004250E" w:rsidRDefault="008946BC" w:rsidP="0004250E">
      <w:pPr>
        <w:shd w:val="clear" w:color="auto" w:fill="FFFFFF"/>
        <w:spacing w:line="360" w:lineRule="auto"/>
        <w:ind w:firstLine="709"/>
        <w:jc w:val="both"/>
        <w:rPr>
          <w:sz w:val="28"/>
          <w:szCs w:val="28"/>
        </w:rPr>
      </w:pPr>
      <w:r w:rsidRPr="0004250E">
        <w:rPr>
          <w:sz w:val="28"/>
          <w:szCs w:val="28"/>
        </w:rPr>
        <w:t>К настоящему времени в России сложилась достаточно развитая система пособий, которые стали именоваться «социальными». Их арсенал пополнился в последн</w:t>
      </w:r>
      <w:r w:rsidR="006D7240" w:rsidRPr="0004250E">
        <w:rPr>
          <w:sz w:val="28"/>
          <w:szCs w:val="28"/>
        </w:rPr>
        <w:t>е</w:t>
      </w:r>
      <w:r w:rsidRPr="0004250E">
        <w:rPr>
          <w:sz w:val="28"/>
          <w:szCs w:val="28"/>
        </w:rPr>
        <w:t xml:space="preserve">е </w:t>
      </w:r>
      <w:r w:rsidR="006D7240" w:rsidRPr="0004250E">
        <w:rPr>
          <w:sz w:val="28"/>
          <w:szCs w:val="28"/>
        </w:rPr>
        <w:t>десятилетие</w:t>
      </w:r>
      <w:r w:rsidRPr="0004250E">
        <w:rPr>
          <w:sz w:val="28"/>
          <w:szCs w:val="28"/>
        </w:rPr>
        <w:t xml:space="preserve"> новыми, не известными ранее в нашей стране, видами. В тоже время отдельные пособия прекратили существование как самостоятельные виды, они «растворились» в системе других пособий.</w:t>
      </w:r>
    </w:p>
    <w:p w:rsidR="008946BC" w:rsidRPr="0004250E" w:rsidRDefault="008946BC" w:rsidP="0004250E">
      <w:pPr>
        <w:shd w:val="clear" w:color="auto" w:fill="FFFFFF"/>
        <w:spacing w:line="360" w:lineRule="auto"/>
        <w:ind w:firstLine="709"/>
        <w:jc w:val="both"/>
        <w:rPr>
          <w:sz w:val="28"/>
          <w:szCs w:val="28"/>
        </w:rPr>
      </w:pPr>
      <w:r w:rsidRPr="0004250E">
        <w:rPr>
          <w:sz w:val="28"/>
          <w:szCs w:val="28"/>
        </w:rPr>
        <w:t>Возникновение новых видов пособий и ком</w:t>
      </w:r>
      <w:r w:rsidR="00B17941" w:rsidRPr="0004250E">
        <w:rPr>
          <w:sz w:val="28"/>
          <w:szCs w:val="28"/>
        </w:rPr>
        <w:t xml:space="preserve">пенсационных выплат обусловлено, </w:t>
      </w:r>
      <w:r w:rsidRPr="0004250E">
        <w:rPr>
          <w:sz w:val="28"/>
          <w:szCs w:val="28"/>
        </w:rPr>
        <w:t>главным образом</w:t>
      </w:r>
      <w:r w:rsidR="00B17941" w:rsidRPr="0004250E">
        <w:rPr>
          <w:sz w:val="28"/>
          <w:szCs w:val="28"/>
        </w:rPr>
        <w:t>,</w:t>
      </w:r>
      <w:r w:rsidRPr="0004250E">
        <w:rPr>
          <w:sz w:val="28"/>
          <w:szCs w:val="28"/>
        </w:rPr>
        <w:t xml:space="preserve"> социально-экономическими преобразованиями, которые вызвали существенные изменения во всех сферах общественной жизни, включая и сферу распределения.</w:t>
      </w:r>
    </w:p>
    <w:p w:rsidR="00B17941" w:rsidRPr="0004250E" w:rsidRDefault="008946BC" w:rsidP="0004250E">
      <w:pPr>
        <w:shd w:val="clear" w:color="auto" w:fill="FFFFFF"/>
        <w:spacing w:line="360" w:lineRule="auto"/>
        <w:ind w:firstLine="709"/>
        <w:jc w:val="both"/>
        <w:rPr>
          <w:sz w:val="28"/>
          <w:szCs w:val="28"/>
        </w:rPr>
      </w:pPr>
      <w:r w:rsidRPr="0004250E">
        <w:rPr>
          <w:sz w:val="28"/>
          <w:szCs w:val="28"/>
        </w:rPr>
        <w:t>Социальные пособия являются денежной формой</w:t>
      </w:r>
      <w:r w:rsidR="00ED1F76" w:rsidRPr="0004250E">
        <w:rPr>
          <w:sz w:val="28"/>
          <w:szCs w:val="28"/>
        </w:rPr>
        <w:t xml:space="preserve"> социального</w:t>
      </w:r>
      <w:r w:rsidRPr="0004250E">
        <w:rPr>
          <w:sz w:val="28"/>
          <w:szCs w:val="28"/>
        </w:rPr>
        <w:t xml:space="preserve"> обеспечения. Они предоставляются гражданам в установленных законом случаях в качестве одного из видов помощи, поддержки. Социальные пособия выплачиваются обычно непродолжительное время или единовременно. Их получают как </w:t>
      </w:r>
      <w:r w:rsidR="006D7240" w:rsidRPr="0004250E">
        <w:rPr>
          <w:sz w:val="28"/>
          <w:szCs w:val="28"/>
        </w:rPr>
        <w:t>работающие,</w:t>
      </w:r>
      <w:r w:rsidR="0097695B" w:rsidRPr="0004250E">
        <w:rPr>
          <w:sz w:val="28"/>
          <w:szCs w:val="28"/>
        </w:rPr>
        <w:t xml:space="preserve"> так и неработающие граждане.</w:t>
      </w:r>
    </w:p>
    <w:p w:rsidR="008946BC" w:rsidRPr="0004250E" w:rsidRDefault="008946BC" w:rsidP="0004250E">
      <w:pPr>
        <w:shd w:val="clear" w:color="auto" w:fill="FFFFFF"/>
        <w:spacing w:line="360" w:lineRule="auto"/>
        <w:ind w:firstLine="709"/>
        <w:jc w:val="both"/>
        <w:rPr>
          <w:sz w:val="28"/>
          <w:szCs w:val="28"/>
        </w:rPr>
      </w:pPr>
      <w:r w:rsidRPr="0004250E">
        <w:rPr>
          <w:sz w:val="28"/>
          <w:szCs w:val="28"/>
        </w:rPr>
        <w:t>Цель социальных пособий – компенсировать полностью или частично временно утраченный по различным причинам заработок, оказать материальную поддержку, пополнить бюджет семьи в связи с наступлением ряда обстоятельств: рождением ребёнка, смертью члена семьи и т.д.</w:t>
      </w:r>
    </w:p>
    <w:p w:rsidR="008946BC" w:rsidRPr="0004250E" w:rsidRDefault="008946BC" w:rsidP="0004250E">
      <w:pPr>
        <w:shd w:val="clear" w:color="auto" w:fill="FFFFFF"/>
        <w:spacing w:line="360" w:lineRule="auto"/>
        <w:ind w:firstLine="709"/>
        <w:jc w:val="both"/>
        <w:rPr>
          <w:sz w:val="28"/>
          <w:szCs w:val="28"/>
          <w:lang w:val="en-US"/>
        </w:rPr>
      </w:pPr>
      <w:r w:rsidRPr="0004250E">
        <w:rPr>
          <w:sz w:val="28"/>
          <w:szCs w:val="28"/>
        </w:rPr>
        <w:t>По сложившейся традиции социальные пособия самим законодателем выделяются по тем жизненным обстоятельствам, которые вызывают</w:t>
      </w:r>
      <w:r w:rsidR="00BE4FA6" w:rsidRPr="0004250E">
        <w:rPr>
          <w:sz w:val="28"/>
          <w:szCs w:val="28"/>
        </w:rPr>
        <w:t xml:space="preserve"> </w:t>
      </w:r>
      <w:r w:rsidRPr="0004250E">
        <w:rPr>
          <w:sz w:val="28"/>
          <w:szCs w:val="28"/>
        </w:rPr>
        <w:t>необходимость их предоставления. Такие обстоятельства отражаются в названии соответствующих пособий, например</w:t>
      </w:r>
      <w:r w:rsidR="0076215B" w:rsidRPr="0004250E">
        <w:rPr>
          <w:rStyle w:val="a7"/>
          <w:sz w:val="28"/>
          <w:szCs w:val="28"/>
        </w:rPr>
        <w:footnoteReference w:id="19"/>
      </w:r>
      <w:r w:rsidR="0097695B" w:rsidRPr="0004250E">
        <w:rPr>
          <w:sz w:val="28"/>
          <w:szCs w:val="28"/>
        </w:rPr>
        <w:t>:</w:t>
      </w:r>
    </w:p>
    <w:p w:rsidR="008946BC" w:rsidRPr="0004250E" w:rsidRDefault="008946BC" w:rsidP="0004250E">
      <w:pPr>
        <w:numPr>
          <w:ilvl w:val="0"/>
          <w:numId w:val="51"/>
        </w:numPr>
        <w:shd w:val="clear" w:color="auto" w:fill="FFFFFF"/>
        <w:tabs>
          <w:tab w:val="clear" w:pos="1429"/>
          <w:tab w:val="left" w:pos="1080"/>
          <w:tab w:val="num" w:pos="1140"/>
        </w:tabs>
        <w:spacing w:line="360" w:lineRule="auto"/>
        <w:ind w:left="0" w:firstLine="709"/>
        <w:jc w:val="both"/>
        <w:rPr>
          <w:sz w:val="28"/>
          <w:szCs w:val="28"/>
        </w:rPr>
      </w:pPr>
      <w:r w:rsidRPr="0004250E">
        <w:rPr>
          <w:sz w:val="28"/>
          <w:szCs w:val="28"/>
        </w:rPr>
        <w:t>пособие по временной нетрудоспособности</w:t>
      </w:r>
      <w:r w:rsidR="000A5F05" w:rsidRPr="0004250E">
        <w:rPr>
          <w:sz w:val="28"/>
          <w:szCs w:val="28"/>
        </w:rPr>
        <w:t>;</w:t>
      </w:r>
    </w:p>
    <w:p w:rsidR="008946BC" w:rsidRPr="0004250E" w:rsidRDefault="008946BC" w:rsidP="0004250E">
      <w:pPr>
        <w:numPr>
          <w:ilvl w:val="0"/>
          <w:numId w:val="51"/>
        </w:numPr>
        <w:shd w:val="clear" w:color="auto" w:fill="FFFFFF"/>
        <w:tabs>
          <w:tab w:val="clear" w:pos="1429"/>
          <w:tab w:val="left" w:pos="1080"/>
          <w:tab w:val="num" w:pos="1140"/>
        </w:tabs>
        <w:spacing w:line="360" w:lineRule="auto"/>
        <w:ind w:left="0" w:firstLine="709"/>
        <w:jc w:val="both"/>
        <w:rPr>
          <w:sz w:val="28"/>
          <w:szCs w:val="28"/>
        </w:rPr>
      </w:pPr>
      <w:r w:rsidRPr="0004250E">
        <w:rPr>
          <w:sz w:val="28"/>
          <w:szCs w:val="28"/>
        </w:rPr>
        <w:t>пособие по беременности и родам</w:t>
      </w:r>
      <w:r w:rsidR="000A5F05" w:rsidRPr="0004250E">
        <w:rPr>
          <w:sz w:val="28"/>
          <w:szCs w:val="28"/>
        </w:rPr>
        <w:t>;</w:t>
      </w:r>
    </w:p>
    <w:p w:rsidR="008946BC" w:rsidRPr="0004250E" w:rsidRDefault="008946BC" w:rsidP="0004250E">
      <w:pPr>
        <w:numPr>
          <w:ilvl w:val="0"/>
          <w:numId w:val="51"/>
        </w:numPr>
        <w:shd w:val="clear" w:color="auto" w:fill="FFFFFF"/>
        <w:tabs>
          <w:tab w:val="clear" w:pos="1429"/>
          <w:tab w:val="left" w:pos="1080"/>
          <w:tab w:val="num" w:pos="1140"/>
        </w:tabs>
        <w:spacing w:line="360" w:lineRule="auto"/>
        <w:ind w:left="0" w:firstLine="709"/>
        <w:jc w:val="both"/>
        <w:rPr>
          <w:sz w:val="28"/>
          <w:szCs w:val="28"/>
        </w:rPr>
      </w:pPr>
      <w:r w:rsidRPr="0004250E">
        <w:rPr>
          <w:sz w:val="28"/>
          <w:szCs w:val="28"/>
        </w:rPr>
        <w:t>пособие по случаю рождени</w:t>
      </w:r>
      <w:r w:rsidR="00A6767A" w:rsidRPr="0004250E">
        <w:rPr>
          <w:sz w:val="28"/>
          <w:szCs w:val="28"/>
        </w:rPr>
        <w:t>я</w:t>
      </w:r>
      <w:r w:rsidRPr="0004250E">
        <w:rPr>
          <w:sz w:val="28"/>
          <w:szCs w:val="28"/>
        </w:rPr>
        <w:t xml:space="preserve"> ребёнка</w:t>
      </w:r>
      <w:r w:rsidR="000A5F05" w:rsidRPr="0004250E">
        <w:rPr>
          <w:sz w:val="28"/>
          <w:szCs w:val="28"/>
        </w:rPr>
        <w:t>;</w:t>
      </w:r>
    </w:p>
    <w:p w:rsidR="008946BC" w:rsidRPr="0004250E" w:rsidRDefault="008946BC" w:rsidP="0004250E">
      <w:pPr>
        <w:shd w:val="clear" w:color="auto" w:fill="FFFFFF"/>
        <w:spacing w:line="360" w:lineRule="auto"/>
        <w:ind w:firstLine="709"/>
        <w:jc w:val="both"/>
        <w:rPr>
          <w:sz w:val="28"/>
          <w:szCs w:val="28"/>
        </w:rPr>
      </w:pPr>
      <w:r w:rsidRPr="0004250E">
        <w:rPr>
          <w:sz w:val="28"/>
          <w:szCs w:val="28"/>
        </w:rPr>
        <w:t>С учётом изложенного можно дать</w:t>
      </w:r>
      <w:r w:rsidR="00A6767A" w:rsidRPr="0004250E">
        <w:rPr>
          <w:sz w:val="28"/>
          <w:szCs w:val="28"/>
        </w:rPr>
        <w:t xml:space="preserve"> следующее</w:t>
      </w:r>
      <w:r w:rsidRPr="0004250E">
        <w:rPr>
          <w:sz w:val="28"/>
          <w:szCs w:val="28"/>
        </w:rPr>
        <w:t xml:space="preserve"> определение социальных пособий - это выплаты, производимые гражданам в установленные законом случаях ежемесячно, периодически или единовременно с целью возмещения полностью либо частично временно утраченного заработка или оказания материальной помощи.</w:t>
      </w:r>
    </w:p>
    <w:p w:rsidR="008946BC" w:rsidRPr="0004250E" w:rsidRDefault="008946BC" w:rsidP="0004250E">
      <w:pPr>
        <w:spacing w:line="360" w:lineRule="auto"/>
        <w:ind w:firstLine="709"/>
        <w:jc w:val="both"/>
        <w:rPr>
          <w:iCs/>
          <w:sz w:val="28"/>
          <w:szCs w:val="28"/>
        </w:rPr>
      </w:pPr>
      <w:r w:rsidRPr="0004250E">
        <w:rPr>
          <w:iCs/>
          <w:sz w:val="28"/>
          <w:szCs w:val="28"/>
        </w:rPr>
        <w:t>Пособия гражданам, имеющим детей</w:t>
      </w:r>
      <w:r w:rsidR="00F4660B" w:rsidRPr="0004250E">
        <w:rPr>
          <w:iCs/>
          <w:sz w:val="28"/>
          <w:szCs w:val="28"/>
        </w:rPr>
        <w:t>.</w:t>
      </w:r>
    </w:p>
    <w:p w:rsidR="008946BC" w:rsidRPr="0004250E" w:rsidRDefault="008946BC" w:rsidP="0004250E">
      <w:pPr>
        <w:spacing w:line="360" w:lineRule="auto"/>
        <w:ind w:firstLine="709"/>
        <w:jc w:val="both"/>
        <w:rPr>
          <w:sz w:val="28"/>
          <w:szCs w:val="28"/>
        </w:rPr>
      </w:pPr>
      <w:r w:rsidRPr="0004250E">
        <w:rPr>
          <w:sz w:val="28"/>
          <w:szCs w:val="28"/>
        </w:rPr>
        <w:t>Гражданам, имеющим детей, государственные пособия назначаются на основании Федерального закона «О государственных пособиях гражданам, имеющим детей» с изменениями и дополнениями.</w:t>
      </w:r>
      <w:r w:rsidR="00A91A46" w:rsidRPr="0004250E">
        <w:rPr>
          <w:rStyle w:val="a7"/>
          <w:sz w:val="28"/>
          <w:szCs w:val="28"/>
        </w:rPr>
        <w:footnoteReference w:id="20"/>
      </w:r>
    </w:p>
    <w:p w:rsidR="008946BC" w:rsidRPr="0004250E" w:rsidRDefault="008946BC" w:rsidP="0004250E">
      <w:pPr>
        <w:spacing w:line="360" w:lineRule="auto"/>
        <w:ind w:firstLine="709"/>
        <w:jc w:val="both"/>
        <w:rPr>
          <w:sz w:val="28"/>
          <w:szCs w:val="28"/>
        </w:rPr>
      </w:pPr>
      <w:r w:rsidRPr="0004250E">
        <w:rPr>
          <w:sz w:val="28"/>
          <w:szCs w:val="28"/>
        </w:rPr>
        <w:t>Пособия гражданам, имеющим детей – это выплаты, производимые родителям (или заменяющим их лицам) в связи с рождением и воспитанием детей, установленные законом в целях материальной поддержки материнства, отцовства и детства</w:t>
      </w:r>
      <w:r w:rsidR="001C6A84" w:rsidRPr="0004250E">
        <w:rPr>
          <w:sz w:val="28"/>
          <w:szCs w:val="28"/>
        </w:rPr>
        <w:t>.</w:t>
      </w:r>
    </w:p>
    <w:p w:rsidR="008946BC" w:rsidRPr="0004250E" w:rsidRDefault="008946BC" w:rsidP="0004250E">
      <w:pPr>
        <w:autoSpaceDE w:val="0"/>
        <w:autoSpaceDN w:val="0"/>
        <w:adjustRightInd w:val="0"/>
        <w:spacing w:line="360" w:lineRule="auto"/>
        <w:ind w:firstLine="709"/>
        <w:jc w:val="both"/>
        <w:rPr>
          <w:sz w:val="28"/>
          <w:szCs w:val="28"/>
        </w:rPr>
      </w:pPr>
      <w:r w:rsidRPr="0004250E">
        <w:rPr>
          <w:sz w:val="28"/>
          <w:szCs w:val="28"/>
        </w:rPr>
        <w:t>В соответствии со статьей 4.2 Федерального закона от 19.05.1995 N 81-ФЗ "О государственных пособиях гражданам</w:t>
      </w:r>
      <w:r w:rsidR="00DE0A07" w:rsidRPr="0004250E">
        <w:rPr>
          <w:sz w:val="28"/>
          <w:szCs w:val="28"/>
        </w:rPr>
        <w:t>, имеющим детей"</w:t>
      </w:r>
      <w:r w:rsidRPr="0004250E">
        <w:rPr>
          <w:sz w:val="28"/>
          <w:szCs w:val="28"/>
        </w:rPr>
        <w:t>, введенной с 1 апреля 2008 года, подлежат индексации в размере и сроки, которые предусмотрены федеральным законом о федеральном бюджете на соответствующий финансовый год и на плановый период, исходя из установленного указанным Федеральным законом прогнозного уровня инфляции, следующие пособия:</w:t>
      </w:r>
    </w:p>
    <w:p w:rsidR="008946BC" w:rsidRPr="0004250E" w:rsidRDefault="008946BC" w:rsidP="0004250E">
      <w:pPr>
        <w:numPr>
          <w:ilvl w:val="0"/>
          <w:numId w:val="52"/>
        </w:numPr>
        <w:tabs>
          <w:tab w:val="clear" w:pos="1461"/>
          <w:tab w:val="num" w:pos="1140"/>
        </w:tabs>
        <w:autoSpaceDE w:val="0"/>
        <w:autoSpaceDN w:val="0"/>
        <w:adjustRightInd w:val="0"/>
        <w:spacing w:line="360" w:lineRule="auto"/>
        <w:ind w:left="0" w:firstLine="709"/>
        <w:jc w:val="both"/>
        <w:rPr>
          <w:sz w:val="28"/>
          <w:szCs w:val="28"/>
        </w:rPr>
      </w:pPr>
      <w:r w:rsidRPr="0004250E">
        <w:rPr>
          <w:sz w:val="28"/>
          <w:szCs w:val="28"/>
        </w:rPr>
        <w:t>пособие по беременности и родам</w:t>
      </w:r>
      <w:r w:rsidR="00F12FD0" w:rsidRPr="0004250E">
        <w:rPr>
          <w:sz w:val="28"/>
          <w:szCs w:val="28"/>
        </w:rPr>
        <w:t>;</w:t>
      </w:r>
      <w:r w:rsidRPr="0004250E">
        <w:rPr>
          <w:sz w:val="28"/>
          <w:szCs w:val="28"/>
        </w:rPr>
        <w:t xml:space="preserve"> </w:t>
      </w:r>
    </w:p>
    <w:p w:rsidR="008946BC" w:rsidRPr="0004250E" w:rsidRDefault="008946BC" w:rsidP="0004250E">
      <w:pPr>
        <w:numPr>
          <w:ilvl w:val="0"/>
          <w:numId w:val="52"/>
        </w:numPr>
        <w:tabs>
          <w:tab w:val="clear" w:pos="1461"/>
          <w:tab w:val="num" w:pos="1140"/>
        </w:tabs>
        <w:autoSpaceDE w:val="0"/>
        <w:autoSpaceDN w:val="0"/>
        <w:adjustRightInd w:val="0"/>
        <w:spacing w:line="360" w:lineRule="auto"/>
        <w:ind w:left="0" w:firstLine="709"/>
        <w:jc w:val="both"/>
        <w:rPr>
          <w:sz w:val="28"/>
          <w:szCs w:val="28"/>
        </w:rPr>
      </w:pPr>
      <w:r w:rsidRPr="0004250E">
        <w:rPr>
          <w:sz w:val="28"/>
          <w:szCs w:val="28"/>
        </w:rPr>
        <w:t>единовременное пособие женщинам, вставшим на учет в медицинских учреждениях в ранние сроки беременности;</w:t>
      </w:r>
    </w:p>
    <w:p w:rsidR="008946BC" w:rsidRPr="0004250E" w:rsidRDefault="008946BC" w:rsidP="0004250E">
      <w:pPr>
        <w:numPr>
          <w:ilvl w:val="0"/>
          <w:numId w:val="52"/>
        </w:numPr>
        <w:tabs>
          <w:tab w:val="clear" w:pos="1461"/>
          <w:tab w:val="num" w:pos="1140"/>
        </w:tabs>
        <w:autoSpaceDE w:val="0"/>
        <w:autoSpaceDN w:val="0"/>
        <w:adjustRightInd w:val="0"/>
        <w:spacing w:line="360" w:lineRule="auto"/>
        <w:ind w:left="0" w:firstLine="709"/>
        <w:jc w:val="both"/>
        <w:rPr>
          <w:sz w:val="28"/>
          <w:szCs w:val="28"/>
        </w:rPr>
      </w:pPr>
      <w:r w:rsidRPr="0004250E">
        <w:rPr>
          <w:sz w:val="28"/>
          <w:szCs w:val="28"/>
        </w:rPr>
        <w:t>единовременное пособие при рождении ребенка;</w:t>
      </w:r>
    </w:p>
    <w:p w:rsidR="008946BC" w:rsidRPr="0004250E" w:rsidRDefault="008946BC" w:rsidP="0004250E">
      <w:pPr>
        <w:numPr>
          <w:ilvl w:val="0"/>
          <w:numId w:val="52"/>
        </w:numPr>
        <w:tabs>
          <w:tab w:val="clear" w:pos="1461"/>
          <w:tab w:val="num" w:pos="1140"/>
        </w:tabs>
        <w:autoSpaceDE w:val="0"/>
        <w:autoSpaceDN w:val="0"/>
        <w:adjustRightInd w:val="0"/>
        <w:spacing w:line="360" w:lineRule="auto"/>
        <w:ind w:left="0" w:firstLine="709"/>
        <w:jc w:val="both"/>
        <w:rPr>
          <w:sz w:val="28"/>
          <w:szCs w:val="28"/>
        </w:rPr>
      </w:pPr>
      <w:r w:rsidRPr="0004250E">
        <w:rPr>
          <w:sz w:val="28"/>
          <w:szCs w:val="28"/>
        </w:rPr>
        <w:t>минимальный и максимальный размеры ежемесячного пособия по уходу за ребенком, выплачиваемого лицам, подлежащим обязательному социальному</w:t>
      </w:r>
      <w:r w:rsidR="00BF339C" w:rsidRPr="0004250E">
        <w:rPr>
          <w:sz w:val="28"/>
          <w:szCs w:val="28"/>
        </w:rPr>
        <w:t xml:space="preserve"> страхованию</w:t>
      </w:r>
      <w:r w:rsidRPr="0004250E">
        <w:rPr>
          <w:sz w:val="28"/>
          <w:szCs w:val="28"/>
        </w:rPr>
        <w:t>;</w:t>
      </w:r>
    </w:p>
    <w:p w:rsidR="008946BC" w:rsidRPr="0004250E" w:rsidRDefault="008946BC" w:rsidP="0004250E">
      <w:pPr>
        <w:numPr>
          <w:ilvl w:val="0"/>
          <w:numId w:val="52"/>
        </w:numPr>
        <w:tabs>
          <w:tab w:val="clear" w:pos="1461"/>
          <w:tab w:val="num" w:pos="1140"/>
        </w:tabs>
        <w:autoSpaceDE w:val="0"/>
        <w:autoSpaceDN w:val="0"/>
        <w:adjustRightInd w:val="0"/>
        <w:spacing w:line="360" w:lineRule="auto"/>
        <w:ind w:left="0" w:firstLine="709"/>
        <w:jc w:val="both"/>
        <w:rPr>
          <w:sz w:val="28"/>
          <w:szCs w:val="28"/>
        </w:rPr>
      </w:pPr>
      <w:r w:rsidRPr="0004250E">
        <w:rPr>
          <w:sz w:val="28"/>
          <w:szCs w:val="28"/>
        </w:rPr>
        <w:t>ежемесячно</w:t>
      </w:r>
      <w:r w:rsidR="00F12FD0" w:rsidRPr="0004250E">
        <w:rPr>
          <w:sz w:val="28"/>
          <w:szCs w:val="28"/>
        </w:rPr>
        <w:t xml:space="preserve">е пособие по уходу за ребенком, </w:t>
      </w:r>
      <w:r w:rsidRPr="0004250E">
        <w:rPr>
          <w:sz w:val="28"/>
          <w:szCs w:val="28"/>
        </w:rPr>
        <w:t>выплачиваемое неработающим</w:t>
      </w:r>
      <w:r w:rsidR="0001193F" w:rsidRPr="0004250E">
        <w:rPr>
          <w:sz w:val="28"/>
          <w:szCs w:val="28"/>
        </w:rPr>
        <w:t xml:space="preserve"> гражданам</w:t>
      </w:r>
      <w:r w:rsidRPr="0004250E">
        <w:rPr>
          <w:sz w:val="28"/>
          <w:szCs w:val="28"/>
        </w:rPr>
        <w:t>;</w:t>
      </w:r>
    </w:p>
    <w:p w:rsidR="008946BC" w:rsidRPr="0004250E" w:rsidRDefault="008946BC" w:rsidP="0004250E">
      <w:pPr>
        <w:numPr>
          <w:ilvl w:val="0"/>
          <w:numId w:val="52"/>
        </w:numPr>
        <w:tabs>
          <w:tab w:val="clear" w:pos="1461"/>
          <w:tab w:val="num" w:pos="1140"/>
        </w:tabs>
        <w:autoSpaceDE w:val="0"/>
        <w:autoSpaceDN w:val="0"/>
        <w:adjustRightInd w:val="0"/>
        <w:spacing w:line="360" w:lineRule="auto"/>
        <w:ind w:left="0" w:firstLine="709"/>
        <w:jc w:val="both"/>
        <w:rPr>
          <w:sz w:val="28"/>
          <w:szCs w:val="28"/>
        </w:rPr>
      </w:pPr>
      <w:r w:rsidRPr="0004250E">
        <w:rPr>
          <w:sz w:val="28"/>
          <w:szCs w:val="28"/>
        </w:rPr>
        <w:t>единовременное пособие при передаче ребенка на воспитание в семью;</w:t>
      </w:r>
    </w:p>
    <w:p w:rsidR="008946BC" w:rsidRPr="0004250E" w:rsidRDefault="008946BC" w:rsidP="0004250E">
      <w:pPr>
        <w:numPr>
          <w:ilvl w:val="0"/>
          <w:numId w:val="52"/>
        </w:numPr>
        <w:tabs>
          <w:tab w:val="clear" w:pos="1461"/>
          <w:tab w:val="num" w:pos="1140"/>
        </w:tabs>
        <w:autoSpaceDE w:val="0"/>
        <w:autoSpaceDN w:val="0"/>
        <w:adjustRightInd w:val="0"/>
        <w:spacing w:line="360" w:lineRule="auto"/>
        <w:ind w:left="0" w:firstLine="709"/>
        <w:jc w:val="both"/>
        <w:rPr>
          <w:sz w:val="28"/>
          <w:szCs w:val="28"/>
        </w:rPr>
      </w:pPr>
      <w:r w:rsidRPr="0004250E">
        <w:rPr>
          <w:sz w:val="28"/>
          <w:szCs w:val="28"/>
        </w:rPr>
        <w:t>единовременное пособие беременной жене военнослужащего, проходящего военную службу по призыву;</w:t>
      </w:r>
    </w:p>
    <w:p w:rsidR="00DE0A07" w:rsidRPr="0004250E" w:rsidRDefault="008946BC" w:rsidP="0004250E">
      <w:pPr>
        <w:numPr>
          <w:ilvl w:val="0"/>
          <w:numId w:val="52"/>
        </w:numPr>
        <w:tabs>
          <w:tab w:val="clear" w:pos="1461"/>
          <w:tab w:val="num" w:pos="1140"/>
        </w:tabs>
        <w:autoSpaceDE w:val="0"/>
        <w:autoSpaceDN w:val="0"/>
        <w:adjustRightInd w:val="0"/>
        <w:spacing w:line="360" w:lineRule="auto"/>
        <w:ind w:left="0" w:firstLine="709"/>
        <w:jc w:val="both"/>
        <w:rPr>
          <w:sz w:val="28"/>
          <w:szCs w:val="28"/>
        </w:rPr>
      </w:pPr>
      <w:r w:rsidRPr="0004250E">
        <w:rPr>
          <w:sz w:val="28"/>
          <w:szCs w:val="28"/>
        </w:rPr>
        <w:t>ежемесячное пособие на ребенка военнослужащего, проходящего военную службу по призыву.</w:t>
      </w:r>
    </w:p>
    <w:p w:rsidR="00DF1FD3" w:rsidRPr="0004250E" w:rsidRDefault="00DF1FD3" w:rsidP="0004250E">
      <w:pPr>
        <w:widowControl w:val="0"/>
        <w:spacing w:line="360" w:lineRule="auto"/>
        <w:ind w:firstLine="709"/>
        <w:jc w:val="both"/>
        <w:rPr>
          <w:sz w:val="28"/>
          <w:szCs w:val="28"/>
        </w:rPr>
      </w:pPr>
      <w:r w:rsidRPr="0004250E">
        <w:rPr>
          <w:sz w:val="28"/>
        </w:rPr>
        <w:t xml:space="preserve">Полный перечень пособий и выплат, полагающихся лицам и семьям, имеющих детей </w:t>
      </w:r>
      <w:r w:rsidR="004B3482" w:rsidRPr="0004250E">
        <w:rPr>
          <w:sz w:val="28"/>
        </w:rPr>
        <w:t>в Новосибирской области</w:t>
      </w:r>
      <w:r w:rsidR="0072450E" w:rsidRPr="0004250E">
        <w:rPr>
          <w:sz w:val="28"/>
        </w:rPr>
        <w:t>,</w:t>
      </w:r>
      <w:r w:rsidR="004B3482" w:rsidRPr="0004250E">
        <w:rPr>
          <w:sz w:val="28"/>
        </w:rPr>
        <w:t xml:space="preserve"> </w:t>
      </w:r>
      <w:r w:rsidRPr="0004250E">
        <w:rPr>
          <w:sz w:val="28"/>
        </w:rPr>
        <w:t>приведен в Прил. А.</w:t>
      </w:r>
    </w:p>
    <w:p w:rsidR="008946BC" w:rsidRPr="0004250E" w:rsidRDefault="008946BC" w:rsidP="0004250E">
      <w:pPr>
        <w:autoSpaceDE w:val="0"/>
        <w:autoSpaceDN w:val="0"/>
        <w:adjustRightInd w:val="0"/>
        <w:spacing w:line="360" w:lineRule="auto"/>
        <w:ind w:firstLine="709"/>
        <w:jc w:val="both"/>
        <w:rPr>
          <w:sz w:val="28"/>
          <w:szCs w:val="28"/>
        </w:rPr>
      </w:pPr>
      <w:r w:rsidRPr="0004250E">
        <w:rPr>
          <w:sz w:val="28"/>
          <w:szCs w:val="28"/>
        </w:rPr>
        <w:t xml:space="preserve">Пособие по беременности и родам </w:t>
      </w:r>
      <w:r w:rsidR="00EC4ABB" w:rsidRPr="0004250E">
        <w:rPr>
          <w:sz w:val="28"/>
          <w:szCs w:val="28"/>
        </w:rPr>
        <w:t xml:space="preserve">положено </w:t>
      </w:r>
      <w:r w:rsidRPr="0004250E">
        <w:rPr>
          <w:sz w:val="28"/>
          <w:szCs w:val="28"/>
        </w:rPr>
        <w:t>женщинам, уволенным в связи:</w:t>
      </w:r>
    </w:p>
    <w:p w:rsidR="008946BC" w:rsidRPr="0004250E" w:rsidRDefault="00EC4ABB" w:rsidP="0004250E">
      <w:pPr>
        <w:numPr>
          <w:ilvl w:val="0"/>
          <w:numId w:val="1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с ликвидацией организаций;</w:t>
      </w:r>
    </w:p>
    <w:p w:rsidR="008946BC" w:rsidRPr="0004250E" w:rsidRDefault="008946BC" w:rsidP="0004250E">
      <w:pPr>
        <w:numPr>
          <w:ilvl w:val="0"/>
          <w:numId w:val="1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с прекращением физическими лицами деятельности в качестве индивидуальных предп</w:t>
      </w:r>
      <w:r w:rsidR="00EC4ABB" w:rsidRPr="0004250E">
        <w:rPr>
          <w:sz w:val="28"/>
          <w:szCs w:val="28"/>
        </w:rPr>
        <w:t>ринимателей;</w:t>
      </w:r>
    </w:p>
    <w:p w:rsidR="008946BC" w:rsidRPr="0004250E" w:rsidRDefault="008946BC" w:rsidP="0004250E">
      <w:pPr>
        <w:numPr>
          <w:ilvl w:val="0"/>
          <w:numId w:val="1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 xml:space="preserve">прекращением </w:t>
      </w:r>
      <w:r w:rsidR="00EC4ABB" w:rsidRPr="0004250E">
        <w:rPr>
          <w:sz w:val="28"/>
          <w:szCs w:val="28"/>
        </w:rPr>
        <w:t>полномочий частными нотариусами;</w:t>
      </w:r>
    </w:p>
    <w:p w:rsidR="008946BC" w:rsidRPr="0004250E" w:rsidRDefault="00EC4ABB" w:rsidP="0004250E">
      <w:pPr>
        <w:numPr>
          <w:ilvl w:val="0"/>
          <w:numId w:val="1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прекращением статуса адвоката;</w:t>
      </w:r>
    </w:p>
    <w:p w:rsidR="008946BC" w:rsidRPr="0004250E" w:rsidRDefault="008946BC" w:rsidP="0004250E">
      <w:pPr>
        <w:numPr>
          <w:ilvl w:val="0"/>
          <w:numId w:val="1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 xml:space="preserve">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r w:rsidR="00EC4ABB" w:rsidRPr="0004250E">
        <w:rPr>
          <w:sz w:val="28"/>
          <w:szCs w:val="28"/>
        </w:rPr>
        <w:t>.</w:t>
      </w:r>
    </w:p>
    <w:p w:rsidR="008946BC" w:rsidRPr="0004250E" w:rsidRDefault="00175E94" w:rsidP="0004250E">
      <w:pPr>
        <w:autoSpaceDE w:val="0"/>
        <w:autoSpaceDN w:val="0"/>
        <w:adjustRightInd w:val="0"/>
        <w:spacing w:line="360" w:lineRule="auto"/>
        <w:ind w:firstLine="709"/>
        <w:jc w:val="both"/>
        <w:rPr>
          <w:sz w:val="28"/>
          <w:szCs w:val="28"/>
        </w:rPr>
      </w:pPr>
      <w:r w:rsidRPr="0004250E">
        <w:rPr>
          <w:sz w:val="28"/>
          <w:szCs w:val="28"/>
        </w:rPr>
        <w:t>Размеры единовременного пособия</w:t>
      </w:r>
      <w:r w:rsidR="008946BC" w:rsidRPr="0004250E">
        <w:rPr>
          <w:sz w:val="28"/>
          <w:szCs w:val="28"/>
        </w:rPr>
        <w:t xml:space="preserve"> женщинам, вставшим на учет в медицинских учреждениях в ранние сроки беременности</w:t>
      </w:r>
      <w:r w:rsidR="0072450E" w:rsidRPr="0004250E">
        <w:rPr>
          <w:sz w:val="28"/>
          <w:szCs w:val="28"/>
        </w:rPr>
        <w:t>,</w:t>
      </w:r>
      <w:r w:rsidR="009F0948" w:rsidRPr="0004250E">
        <w:rPr>
          <w:sz w:val="28"/>
          <w:szCs w:val="28"/>
        </w:rPr>
        <w:t xml:space="preserve"> </w:t>
      </w:r>
      <w:r w:rsidRPr="0004250E">
        <w:rPr>
          <w:sz w:val="28"/>
          <w:szCs w:val="28"/>
        </w:rPr>
        <w:t xml:space="preserve">представлены </w:t>
      </w:r>
      <w:r w:rsidR="009B4A89" w:rsidRPr="0004250E">
        <w:rPr>
          <w:sz w:val="28"/>
          <w:szCs w:val="28"/>
        </w:rPr>
        <w:t>на рис</w:t>
      </w:r>
      <w:r w:rsidRPr="0004250E">
        <w:rPr>
          <w:sz w:val="28"/>
          <w:szCs w:val="28"/>
        </w:rPr>
        <w:t>.</w:t>
      </w:r>
      <w:r w:rsidR="0072450E" w:rsidRPr="0004250E">
        <w:rPr>
          <w:sz w:val="28"/>
          <w:szCs w:val="28"/>
        </w:rPr>
        <w:t xml:space="preserve"> </w:t>
      </w:r>
      <w:r w:rsidR="009B4A89" w:rsidRPr="0004250E">
        <w:rPr>
          <w:sz w:val="28"/>
          <w:szCs w:val="28"/>
        </w:rPr>
        <w:t>1</w:t>
      </w:r>
      <w:r w:rsidR="0072450E" w:rsidRPr="0004250E">
        <w:rPr>
          <w:sz w:val="28"/>
          <w:szCs w:val="28"/>
        </w:rPr>
        <w:t>.</w:t>
      </w:r>
    </w:p>
    <w:p w:rsidR="008946BC" w:rsidRPr="0004250E" w:rsidRDefault="000869C0" w:rsidP="0004250E">
      <w:pPr>
        <w:autoSpaceDE w:val="0"/>
        <w:autoSpaceDN w:val="0"/>
        <w:adjustRightInd w:val="0"/>
        <w:spacing w:line="360" w:lineRule="auto"/>
        <w:ind w:firstLine="709"/>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7pt;margin-top:12.9pt;width:498.75pt;height:179pt;z-index:251658240">
            <v:imagedata r:id="rId7" o:title=""/>
            <w10:wrap type="square" side="right"/>
          </v:shape>
          <o:OLEObject Type="Embed" ProgID="MSGraph.Chart.8" ShapeID="_x0000_s1026" DrawAspect="Content" ObjectID="_1469461343" r:id="rId8">
            <o:FieldCodes>\s</o:FieldCodes>
          </o:OLEObject>
        </w:object>
      </w:r>
      <w:r w:rsidR="009B4A89" w:rsidRPr="0004250E">
        <w:rPr>
          <w:sz w:val="28"/>
          <w:szCs w:val="28"/>
        </w:rPr>
        <w:t>Рисунок 1 - Размеры единовременного пособия женщинам, вставшим на учет в медицинских учреждениях в ранние сроки беременности</w:t>
      </w:r>
      <w:r w:rsidR="00796B7E" w:rsidRPr="0004250E">
        <w:rPr>
          <w:sz w:val="28"/>
          <w:szCs w:val="28"/>
        </w:rPr>
        <w:t>,</w:t>
      </w:r>
      <w:r w:rsidR="009B4A89" w:rsidRPr="0004250E">
        <w:rPr>
          <w:sz w:val="28"/>
          <w:szCs w:val="28"/>
        </w:rPr>
        <w:t xml:space="preserve"> в 2002-2010 гг., руб.</w:t>
      </w:r>
    </w:p>
    <w:p w:rsidR="00C964BD" w:rsidRPr="0004250E" w:rsidRDefault="00C964BD" w:rsidP="0004250E">
      <w:pPr>
        <w:autoSpaceDE w:val="0"/>
        <w:autoSpaceDN w:val="0"/>
        <w:adjustRightInd w:val="0"/>
        <w:spacing w:line="360" w:lineRule="auto"/>
        <w:ind w:firstLine="709"/>
        <w:jc w:val="both"/>
        <w:rPr>
          <w:sz w:val="28"/>
          <w:szCs w:val="28"/>
        </w:rPr>
      </w:pPr>
    </w:p>
    <w:p w:rsidR="008946BC" w:rsidRDefault="001A51DD" w:rsidP="0004250E">
      <w:pPr>
        <w:autoSpaceDE w:val="0"/>
        <w:autoSpaceDN w:val="0"/>
        <w:adjustRightInd w:val="0"/>
        <w:spacing w:line="360" w:lineRule="auto"/>
        <w:ind w:firstLine="709"/>
        <w:jc w:val="both"/>
        <w:rPr>
          <w:sz w:val="28"/>
          <w:szCs w:val="28"/>
        </w:rPr>
      </w:pPr>
      <w:r w:rsidRPr="0004250E">
        <w:rPr>
          <w:sz w:val="28"/>
          <w:szCs w:val="28"/>
        </w:rPr>
        <w:t>На рис.</w:t>
      </w:r>
      <w:r w:rsidR="003825F5" w:rsidRPr="0004250E">
        <w:rPr>
          <w:sz w:val="28"/>
          <w:szCs w:val="28"/>
        </w:rPr>
        <w:t xml:space="preserve"> </w:t>
      </w:r>
      <w:r w:rsidRPr="0004250E">
        <w:rPr>
          <w:sz w:val="28"/>
          <w:szCs w:val="28"/>
        </w:rPr>
        <w:t>2</w:t>
      </w:r>
      <w:r w:rsidR="009C6190" w:rsidRPr="0004250E">
        <w:rPr>
          <w:sz w:val="28"/>
          <w:szCs w:val="28"/>
        </w:rPr>
        <w:t xml:space="preserve"> приведены размеры </w:t>
      </w:r>
      <w:r w:rsidR="00C87045" w:rsidRPr="0004250E">
        <w:rPr>
          <w:sz w:val="28"/>
          <w:szCs w:val="28"/>
        </w:rPr>
        <w:t>единовременного пособия</w:t>
      </w:r>
      <w:r w:rsidR="008946BC" w:rsidRPr="0004250E">
        <w:rPr>
          <w:sz w:val="28"/>
          <w:szCs w:val="28"/>
        </w:rPr>
        <w:t xml:space="preserve"> при рождении ребенка</w:t>
      </w:r>
      <w:r w:rsidR="009C6190" w:rsidRPr="0004250E">
        <w:rPr>
          <w:sz w:val="28"/>
          <w:szCs w:val="28"/>
        </w:rPr>
        <w:t>.</w:t>
      </w:r>
    </w:p>
    <w:p w:rsidR="00783D63" w:rsidRPr="0004250E" w:rsidRDefault="00783D63" w:rsidP="0004250E">
      <w:pPr>
        <w:autoSpaceDE w:val="0"/>
        <w:autoSpaceDN w:val="0"/>
        <w:adjustRightInd w:val="0"/>
        <w:spacing w:line="360" w:lineRule="auto"/>
        <w:ind w:firstLine="709"/>
        <w:jc w:val="both"/>
        <w:rPr>
          <w:sz w:val="28"/>
          <w:szCs w:val="28"/>
        </w:rPr>
      </w:pPr>
    </w:p>
    <w:p w:rsidR="00783D63" w:rsidRDefault="00AB3732" w:rsidP="0004250E">
      <w:pPr>
        <w:autoSpaceDE w:val="0"/>
        <w:autoSpaceDN w:val="0"/>
        <w:adjustRightInd w:val="0"/>
        <w:spacing w:line="360" w:lineRule="auto"/>
        <w:ind w:firstLine="709"/>
        <w:jc w:val="both"/>
        <w:rPr>
          <w:sz w:val="28"/>
          <w:szCs w:val="20"/>
        </w:rPr>
      </w:pPr>
      <w:r w:rsidRPr="0004250E">
        <w:rPr>
          <w:sz w:val="28"/>
          <w:szCs w:val="20"/>
          <w:lang w:val="en-US"/>
        </w:rPr>
        <w:object w:dxaOrig="8075" w:dyaOrig="3728">
          <v:shape id="_x0000_i1026" type="#_x0000_t75" style="width:405pt;height:186.75pt" o:ole="">
            <v:imagedata r:id="rId9" o:title="" cropleft="9812f"/>
          </v:shape>
          <o:OLEObject Type="Embed" ProgID="MSGraph.Chart.8" ShapeID="_x0000_i1026" DrawAspect="Content" ObjectID="_1469461331" r:id="rId10">
            <o:FieldCodes>\s</o:FieldCodes>
          </o:OLEObject>
        </w:object>
      </w:r>
    </w:p>
    <w:p w:rsidR="008946BC" w:rsidRPr="0004250E" w:rsidRDefault="001A51DD" w:rsidP="0004250E">
      <w:pPr>
        <w:autoSpaceDE w:val="0"/>
        <w:autoSpaceDN w:val="0"/>
        <w:adjustRightInd w:val="0"/>
        <w:spacing w:line="360" w:lineRule="auto"/>
        <w:ind w:firstLine="709"/>
        <w:jc w:val="both"/>
        <w:rPr>
          <w:sz w:val="28"/>
          <w:szCs w:val="28"/>
        </w:rPr>
      </w:pPr>
      <w:r w:rsidRPr="0004250E">
        <w:rPr>
          <w:sz w:val="28"/>
          <w:szCs w:val="28"/>
        </w:rPr>
        <w:t xml:space="preserve">Рисунок 2 - Размеры </w:t>
      </w:r>
      <w:r w:rsidR="00991E76" w:rsidRPr="0004250E">
        <w:rPr>
          <w:sz w:val="28"/>
          <w:szCs w:val="28"/>
        </w:rPr>
        <w:t>единовремен</w:t>
      </w:r>
      <w:r w:rsidRPr="0004250E">
        <w:rPr>
          <w:sz w:val="28"/>
          <w:szCs w:val="28"/>
        </w:rPr>
        <w:t xml:space="preserve">ного пособия при рождении ребенка </w:t>
      </w:r>
      <w:r w:rsidR="00692D47" w:rsidRPr="0004250E">
        <w:rPr>
          <w:sz w:val="28"/>
          <w:szCs w:val="28"/>
        </w:rPr>
        <w:t xml:space="preserve">в </w:t>
      </w:r>
      <w:r w:rsidRPr="0004250E">
        <w:rPr>
          <w:sz w:val="28"/>
          <w:szCs w:val="28"/>
        </w:rPr>
        <w:t>2007-2010 гг., руб.</w:t>
      </w:r>
    </w:p>
    <w:p w:rsidR="00C964BD" w:rsidRPr="0004250E" w:rsidRDefault="00C964BD" w:rsidP="0004250E">
      <w:pPr>
        <w:autoSpaceDE w:val="0"/>
        <w:autoSpaceDN w:val="0"/>
        <w:adjustRightInd w:val="0"/>
        <w:spacing w:line="360" w:lineRule="auto"/>
        <w:ind w:firstLine="709"/>
        <w:jc w:val="both"/>
        <w:rPr>
          <w:sz w:val="28"/>
          <w:szCs w:val="28"/>
        </w:rPr>
      </w:pPr>
    </w:p>
    <w:p w:rsidR="008946BC" w:rsidRPr="0004250E" w:rsidRDefault="008946BC" w:rsidP="0004250E">
      <w:pPr>
        <w:autoSpaceDE w:val="0"/>
        <w:autoSpaceDN w:val="0"/>
        <w:adjustRightInd w:val="0"/>
        <w:spacing w:line="360" w:lineRule="auto"/>
        <w:ind w:firstLine="709"/>
        <w:jc w:val="both"/>
        <w:rPr>
          <w:sz w:val="28"/>
          <w:szCs w:val="28"/>
        </w:rPr>
      </w:pPr>
      <w:r w:rsidRPr="0004250E">
        <w:rPr>
          <w:sz w:val="28"/>
          <w:szCs w:val="28"/>
        </w:rPr>
        <w:t>Минимальный и максимальный размеры ежемесячного пособия по уходу за ребенком гражданам, подлежащим обязат</w:t>
      </w:r>
      <w:r w:rsidR="006F6D95" w:rsidRPr="0004250E">
        <w:rPr>
          <w:sz w:val="28"/>
          <w:szCs w:val="28"/>
        </w:rPr>
        <w:t>ельному социальному страхованию</w:t>
      </w:r>
      <w:r w:rsidRPr="0004250E">
        <w:rPr>
          <w:sz w:val="28"/>
          <w:szCs w:val="28"/>
        </w:rPr>
        <w:t>, пособие неработающим гражданам, осуществляющим уход за ребенком</w:t>
      </w:r>
      <w:r w:rsidR="00692D47" w:rsidRPr="0004250E">
        <w:rPr>
          <w:sz w:val="28"/>
          <w:szCs w:val="28"/>
        </w:rPr>
        <w:t>,</w:t>
      </w:r>
      <w:r w:rsidRPr="0004250E">
        <w:rPr>
          <w:sz w:val="28"/>
          <w:szCs w:val="28"/>
        </w:rPr>
        <w:t xml:space="preserve"> </w:t>
      </w:r>
      <w:r w:rsidR="00086E38" w:rsidRPr="0004250E">
        <w:rPr>
          <w:sz w:val="28"/>
          <w:szCs w:val="28"/>
        </w:rPr>
        <w:t xml:space="preserve">представлены </w:t>
      </w:r>
      <w:r w:rsidR="00C964BD" w:rsidRPr="0004250E">
        <w:rPr>
          <w:sz w:val="28"/>
          <w:szCs w:val="28"/>
        </w:rPr>
        <w:t>на рис.</w:t>
      </w:r>
      <w:r w:rsidR="00991E76" w:rsidRPr="0004250E">
        <w:rPr>
          <w:sz w:val="28"/>
          <w:szCs w:val="28"/>
        </w:rPr>
        <w:t xml:space="preserve"> </w:t>
      </w:r>
      <w:r w:rsidR="00C964BD" w:rsidRPr="0004250E">
        <w:rPr>
          <w:sz w:val="28"/>
          <w:szCs w:val="28"/>
        </w:rPr>
        <w:t>3</w:t>
      </w:r>
      <w:r w:rsidR="00086E38" w:rsidRPr="0004250E">
        <w:rPr>
          <w:sz w:val="28"/>
          <w:szCs w:val="28"/>
        </w:rPr>
        <w:t>.</w:t>
      </w:r>
    </w:p>
    <w:p w:rsidR="00C964BD" w:rsidRPr="0004250E" w:rsidRDefault="00AB3732" w:rsidP="0004250E">
      <w:pPr>
        <w:tabs>
          <w:tab w:val="left" w:pos="0"/>
        </w:tabs>
        <w:autoSpaceDE w:val="0"/>
        <w:autoSpaceDN w:val="0"/>
        <w:adjustRightInd w:val="0"/>
        <w:spacing w:line="360" w:lineRule="auto"/>
        <w:ind w:firstLine="709"/>
        <w:jc w:val="both"/>
        <w:rPr>
          <w:sz w:val="28"/>
          <w:szCs w:val="28"/>
        </w:rPr>
      </w:pPr>
      <w:r w:rsidRPr="0004250E">
        <w:rPr>
          <w:sz w:val="28"/>
          <w:szCs w:val="28"/>
        </w:rPr>
        <w:object w:dxaOrig="7575" w:dyaOrig="5535">
          <v:shape id="_x0000_i1027" type="#_x0000_t75" style="width:378.75pt;height:276.75pt" o:ole="">
            <v:imagedata r:id="rId11" o:title=""/>
          </v:shape>
          <o:OLEObject Type="Embed" ProgID="MSGraph.Chart.8" ShapeID="_x0000_i1027" DrawAspect="Content" ObjectID="_1469461332" r:id="rId12">
            <o:FieldCodes>\s</o:FieldCodes>
          </o:OLEObject>
        </w:object>
      </w:r>
    </w:p>
    <w:p w:rsidR="00C964BD" w:rsidRPr="0004250E" w:rsidRDefault="00C964BD" w:rsidP="0004250E">
      <w:pPr>
        <w:autoSpaceDE w:val="0"/>
        <w:autoSpaceDN w:val="0"/>
        <w:adjustRightInd w:val="0"/>
        <w:spacing w:line="360" w:lineRule="auto"/>
        <w:ind w:firstLine="709"/>
        <w:jc w:val="both"/>
        <w:rPr>
          <w:sz w:val="28"/>
          <w:szCs w:val="28"/>
        </w:rPr>
      </w:pPr>
      <w:r w:rsidRPr="0004250E">
        <w:rPr>
          <w:sz w:val="28"/>
          <w:szCs w:val="28"/>
        </w:rPr>
        <w:t xml:space="preserve">Рисунок 3 - Минимальный и максимальный размеры ежемесячного пособия по уходу за ребенком </w:t>
      </w:r>
      <w:r w:rsidR="006B3537" w:rsidRPr="0004250E">
        <w:rPr>
          <w:sz w:val="28"/>
          <w:szCs w:val="28"/>
        </w:rPr>
        <w:t xml:space="preserve">в возрасте до 1,5 лет </w:t>
      </w:r>
      <w:r w:rsidRPr="0004250E">
        <w:rPr>
          <w:sz w:val="28"/>
          <w:szCs w:val="28"/>
        </w:rPr>
        <w:t>гражданам, подлежащим обязательному социальному страхованию</w:t>
      </w:r>
      <w:r w:rsidR="00733197" w:rsidRPr="0004250E">
        <w:rPr>
          <w:sz w:val="28"/>
          <w:szCs w:val="28"/>
        </w:rPr>
        <w:t>,</w:t>
      </w:r>
      <w:r w:rsidRPr="0004250E">
        <w:rPr>
          <w:sz w:val="28"/>
          <w:szCs w:val="28"/>
        </w:rPr>
        <w:t xml:space="preserve"> в 2007-2010 гг., руб.</w:t>
      </w:r>
    </w:p>
    <w:p w:rsidR="00DF1540" w:rsidRPr="0004250E" w:rsidRDefault="00DF1540" w:rsidP="0004250E">
      <w:pPr>
        <w:autoSpaceDE w:val="0"/>
        <w:autoSpaceDN w:val="0"/>
        <w:adjustRightInd w:val="0"/>
        <w:spacing w:line="360" w:lineRule="auto"/>
        <w:ind w:firstLine="709"/>
        <w:jc w:val="both"/>
        <w:rPr>
          <w:sz w:val="28"/>
          <w:szCs w:val="28"/>
        </w:rPr>
      </w:pPr>
    </w:p>
    <w:p w:rsidR="001E1DF5" w:rsidRDefault="008946BC" w:rsidP="0004250E">
      <w:pPr>
        <w:autoSpaceDE w:val="0"/>
        <w:autoSpaceDN w:val="0"/>
        <w:adjustRightInd w:val="0"/>
        <w:spacing w:line="360" w:lineRule="auto"/>
        <w:ind w:firstLine="709"/>
        <w:jc w:val="both"/>
        <w:rPr>
          <w:sz w:val="28"/>
          <w:szCs w:val="28"/>
        </w:rPr>
      </w:pPr>
      <w:r w:rsidRPr="0004250E">
        <w:rPr>
          <w:sz w:val="28"/>
          <w:szCs w:val="28"/>
        </w:rPr>
        <w:t>Единовременное пособие беременной жене военнослужащего, проходящего военную службу по призыву</w:t>
      </w:r>
      <w:r w:rsidR="00D430DB" w:rsidRPr="0004250E">
        <w:rPr>
          <w:sz w:val="28"/>
          <w:szCs w:val="28"/>
        </w:rPr>
        <w:t xml:space="preserve"> </w:t>
      </w:r>
      <w:r w:rsidR="007E4F72" w:rsidRPr="0004250E">
        <w:rPr>
          <w:sz w:val="28"/>
          <w:szCs w:val="28"/>
        </w:rPr>
        <w:t>выплачивается</w:t>
      </w:r>
      <w:r w:rsidR="00DC1767" w:rsidRPr="0004250E">
        <w:rPr>
          <w:sz w:val="28"/>
          <w:szCs w:val="28"/>
        </w:rPr>
        <w:t>,</w:t>
      </w:r>
      <w:r w:rsidR="007E4F72" w:rsidRPr="0004250E">
        <w:rPr>
          <w:sz w:val="28"/>
          <w:szCs w:val="28"/>
        </w:rPr>
        <w:t xml:space="preserve"> согласно данным </w:t>
      </w:r>
      <w:r w:rsidR="00AF27AD" w:rsidRPr="0004250E">
        <w:rPr>
          <w:sz w:val="28"/>
          <w:szCs w:val="28"/>
        </w:rPr>
        <w:t>рис.</w:t>
      </w:r>
      <w:r w:rsidR="00A827D6" w:rsidRPr="0004250E">
        <w:rPr>
          <w:sz w:val="28"/>
          <w:szCs w:val="28"/>
        </w:rPr>
        <w:t xml:space="preserve"> </w:t>
      </w:r>
      <w:r w:rsidR="00AF27AD" w:rsidRPr="0004250E">
        <w:rPr>
          <w:sz w:val="28"/>
          <w:szCs w:val="28"/>
        </w:rPr>
        <w:t>4</w:t>
      </w:r>
      <w:r w:rsidR="007E4F72" w:rsidRPr="0004250E">
        <w:rPr>
          <w:sz w:val="28"/>
          <w:szCs w:val="28"/>
        </w:rPr>
        <w:t>.</w:t>
      </w:r>
    </w:p>
    <w:p w:rsidR="00783D63" w:rsidRPr="0004250E" w:rsidRDefault="00783D63" w:rsidP="0004250E">
      <w:pPr>
        <w:autoSpaceDE w:val="0"/>
        <w:autoSpaceDN w:val="0"/>
        <w:adjustRightInd w:val="0"/>
        <w:spacing w:line="360" w:lineRule="auto"/>
        <w:ind w:firstLine="709"/>
        <w:jc w:val="both"/>
        <w:rPr>
          <w:sz w:val="28"/>
          <w:szCs w:val="28"/>
        </w:rPr>
      </w:pPr>
    </w:p>
    <w:p w:rsidR="00AF27AD" w:rsidRPr="0004250E" w:rsidRDefault="00AB3732" w:rsidP="0004250E">
      <w:pPr>
        <w:autoSpaceDE w:val="0"/>
        <w:autoSpaceDN w:val="0"/>
        <w:adjustRightInd w:val="0"/>
        <w:spacing w:line="360" w:lineRule="auto"/>
        <w:ind w:firstLine="709"/>
        <w:jc w:val="both"/>
        <w:rPr>
          <w:sz w:val="28"/>
          <w:szCs w:val="28"/>
        </w:rPr>
      </w:pPr>
      <w:r w:rsidRPr="0004250E">
        <w:rPr>
          <w:sz w:val="28"/>
          <w:szCs w:val="28"/>
        </w:rPr>
        <w:object w:dxaOrig="5175" w:dyaOrig="1905">
          <v:shape id="_x0000_i1028" type="#_x0000_t75" style="width:258.75pt;height:95.25pt" o:ole="">
            <v:imagedata r:id="rId13" o:title=""/>
          </v:shape>
          <o:OLEObject Type="Embed" ProgID="MSGraph.Chart.8" ShapeID="_x0000_i1028" DrawAspect="Content" ObjectID="_1469461333" r:id="rId14">
            <o:FieldCodes>\s</o:FieldCodes>
          </o:OLEObject>
        </w:object>
      </w:r>
    </w:p>
    <w:p w:rsidR="00AF27AD" w:rsidRPr="0004250E" w:rsidRDefault="00AF27AD" w:rsidP="0004250E">
      <w:pPr>
        <w:autoSpaceDE w:val="0"/>
        <w:autoSpaceDN w:val="0"/>
        <w:adjustRightInd w:val="0"/>
        <w:spacing w:line="360" w:lineRule="auto"/>
        <w:ind w:firstLine="709"/>
        <w:jc w:val="both"/>
        <w:rPr>
          <w:sz w:val="28"/>
          <w:szCs w:val="28"/>
        </w:rPr>
      </w:pPr>
      <w:r w:rsidRPr="0004250E">
        <w:rPr>
          <w:sz w:val="28"/>
          <w:szCs w:val="28"/>
        </w:rPr>
        <w:t>Рисунок 4 – Размеры единовременного пособия беременной жене военнослужащего, проход</w:t>
      </w:r>
      <w:r w:rsidR="00D931C4" w:rsidRPr="0004250E">
        <w:rPr>
          <w:sz w:val="28"/>
          <w:szCs w:val="28"/>
        </w:rPr>
        <w:t xml:space="preserve">ящего военную службу по призыву, </w:t>
      </w:r>
      <w:r w:rsidRPr="0004250E">
        <w:rPr>
          <w:sz w:val="28"/>
          <w:szCs w:val="28"/>
        </w:rPr>
        <w:t>в 2008-2010 гг., руб.</w:t>
      </w:r>
    </w:p>
    <w:p w:rsidR="00783D63" w:rsidRDefault="00783D63" w:rsidP="0004250E">
      <w:pPr>
        <w:autoSpaceDE w:val="0"/>
        <w:autoSpaceDN w:val="0"/>
        <w:adjustRightInd w:val="0"/>
        <w:spacing w:line="360" w:lineRule="auto"/>
        <w:ind w:firstLine="709"/>
        <w:jc w:val="both"/>
        <w:rPr>
          <w:sz w:val="28"/>
          <w:szCs w:val="28"/>
        </w:rPr>
      </w:pPr>
    </w:p>
    <w:p w:rsidR="008946BC" w:rsidRPr="0004250E" w:rsidRDefault="00D931C4" w:rsidP="0004250E">
      <w:pPr>
        <w:autoSpaceDE w:val="0"/>
        <w:autoSpaceDN w:val="0"/>
        <w:adjustRightInd w:val="0"/>
        <w:spacing w:line="360" w:lineRule="auto"/>
        <w:ind w:firstLine="709"/>
        <w:jc w:val="both"/>
        <w:rPr>
          <w:sz w:val="28"/>
          <w:szCs w:val="28"/>
        </w:rPr>
      </w:pPr>
      <w:r w:rsidRPr="0004250E">
        <w:rPr>
          <w:sz w:val="28"/>
          <w:szCs w:val="28"/>
        </w:rPr>
        <w:t>Размеры е</w:t>
      </w:r>
      <w:r w:rsidR="008946BC" w:rsidRPr="0004250E">
        <w:rPr>
          <w:sz w:val="28"/>
          <w:szCs w:val="28"/>
        </w:rPr>
        <w:t>жемесячно</w:t>
      </w:r>
      <w:r w:rsidRPr="0004250E">
        <w:rPr>
          <w:sz w:val="28"/>
          <w:szCs w:val="28"/>
        </w:rPr>
        <w:t>го</w:t>
      </w:r>
      <w:r w:rsidR="008946BC" w:rsidRPr="0004250E">
        <w:rPr>
          <w:sz w:val="28"/>
          <w:szCs w:val="28"/>
        </w:rPr>
        <w:t xml:space="preserve"> пособи</w:t>
      </w:r>
      <w:r w:rsidRPr="0004250E">
        <w:rPr>
          <w:sz w:val="28"/>
          <w:szCs w:val="28"/>
        </w:rPr>
        <w:t>я</w:t>
      </w:r>
      <w:r w:rsidR="008946BC" w:rsidRPr="0004250E">
        <w:rPr>
          <w:sz w:val="28"/>
          <w:szCs w:val="28"/>
        </w:rPr>
        <w:t xml:space="preserve"> на ребенка военнослужащего, проходящего военную службу по призыву</w:t>
      </w:r>
      <w:r w:rsidRPr="0004250E">
        <w:rPr>
          <w:sz w:val="28"/>
          <w:szCs w:val="28"/>
        </w:rPr>
        <w:t>, приведены на рис. 5.</w:t>
      </w:r>
    </w:p>
    <w:p w:rsidR="00206A61" w:rsidRPr="0004250E" w:rsidRDefault="00AB3732" w:rsidP="0004250E">
      <w:pPr>
        <w:spacing w:line="360" w:lineRule="auto"/>
        <w:ind w:firstLine="709"/>
        <w:jc w:val="both"/>
        <w:rPr>
          <w:sz w:val="28"/>
        </w:rPr>
      </w:pPr>
      <w:r w:rsidRPr="0004250E">
        <w:rPr>
          <w:sz w:val="28"/>
          <w:szCs w:val="28"/>
        </w:rPr>
        <w:object w:dxaOrig="7095" w:dyaOrig="3435">
          <v:shape id="_x0000_i1029" type="#_x0000_t75" style="width:354.75pt;height:171.75pt" o:ole="">
            <v:imagedata r:id="rId15" o:title=""/>
          </v:shape>
          <o:OLEObject Type="Embed" ProgID="MSGraph.Chart.8" ShapeID="_x0000_i1029" DrawAspect="Content" ObjectID="_1469461334" r:id="rId16">
            <o:FieldCodes>\s</o:FieldCodes>
          </o:OLEObject>
        </w:object>
      </w:r>
    </w:p>
    <w:p w:rsidR="008946BC" w:rsidRPr="0004250E" w:rsidRDefault="00206A61" w:rsidP="0004250E">
      <w:pPr>
        <w:autoSpaceDE w:val="0"/>
        <w:autoSpaceDN w:val="0"/>
        <w:adjustRightInd w:val="0"/>
        <w:spacing w:line="360" w:lineRule="auto"/>
        <w:ind w:firstLine="709"/>
        <w:jc w:val="both"/>
        <w:rPr>
          <w:sz w:val="28"/>
          <w:szCs w:val="28"/>
        </w:rPr>
      </w:pPr>
      <w:r w:rsidRPr="0004250E">
        <w:rPr>
          <w:sz w:val="28"/>
          <w:szCs w:val="28"/>
        </w:rPr>
        <w:t>Рисунок 5 - Ежемесячное пособие на ребенка военнослужащего, проходящего военную службу по призыву</w:t>
      </w:r>
      <w:r w:rsidR="00E05519" w:rsidRPr="0004250E">
        <w:rPr>
          <w:sz w:val="28"/>
          <w:szCs w:val="28"/>
        </w:rPr>
        <w:t>,</w:t>
      </w:r>
      <w:r w:rsidRPr="0004250E">
        <w:rPr>
          <w:sz w:val="28"/>
          <w:szCs w:val="28"/>
        </w:rPr>
        <w:t xml:space="preserve"> в 2008 – 2010 гг., руб.</w:t>
      </w:r>
    </w:p>
    <w:p w:rsidR="00206A61" w:rsidRPr="0004250E" w:rsidRDefault="00206A61" w:rsidP="0004250E">
      <w:pPr>
        <w:autoSpaceDE w:val="0"/>
        <w:autoSpaceDN w:val="0"/>
        <w:adjustRightInd w:val="0"/>
        <w:spacing w:line="360" w:lineRule="auto"/>
        <w:ind w:firstLine="709"/>
        <w:jc w:val="both"/>
        <w:rPr>
          <w:sz w:val="28"/>
          <w:szCs w:val="28"/>
        </w:rPr>
      </w:pPr>
    </w:p>
    <w:p w:rsidR="008946BC" w:rsidRPr="0004250E" w:rsidRDefault="008946BC" w:rsidP="0004250E">
      <w:pPr>
        <w:spacing w:line="360" w:lineRule="auto"/>
        <w:ind w:firstLine="709"/>
        <w:jc w:val="both"/>
        <w:rPr>
          <w:sz w:val="28"/>
          <w:szCs w:val="28"/>
        </w:rPr>
      </w:pPr>
      <w:r w:rsidRPr="0004250E">
        <w:rPr>
          <w:sz w:val="28"/>
          <w:szCs w:val="28"/>
        </w:rPr>
        <w:t>Государственные пособия на детей назначаются и выплачиваются: гражданам РФ, проживающим на территории РФ; гражданам РФ, проходящим военную службу по контракту, службу в качестве лиц рядового и начальствующего состава в органах внутренних дел, и гражданскому персоналу воинских формирований РФ, находящихся на территории иностранных государств, в случаях, когда выплата этих пособий предусмотрена международными договорами РФ; иностранным гражданам и лицам без гражданства, в том числе беженцам, проживающим на территории РФ</w:t>
      </w:r>
      <w:r w:rsidR="00A216B6" w:rsidRPr="0004250E">
        <w:rPr>
          <w:rStyle w:val="a7"/>
          <w:sz w:val="28"/>
          <w:szCs w:val="28"/>
        </w:rPr>
        <w:footnoteReference w:id="21"/>
      </w:r>
      <w:r w:rsidRPr="0004250E">
        <w:rPr>
          <w:sz w:val="28"/>
          <w:szCs w:val="28"/>
        </w:rPr>
        <w:t>.</w:t>
      </w:r>
    </w:p>
    <w:p w:rsidR="008946BC" w:rsidRPr="0004250E" w:rsidRDefault="008946BC" w:rsidP="0004250E">
      <w:pPr>
        <w:spacing w:line="360" w:lineRule="auto"/>
        <w:ind w:firstLine="709"/>
        <w:jc w:val="both"/>
        <w:rPr>
          <w:sz w:val="28"/>
          <w:szCs w:val="28"/>
        </w:rPr>
      </w:pPr>
      <w:r w:rsidRPr="0004250E">
        <w:rPr>
          <w:sz w:val="28"/>
          <w:szCs w:val="28"/>
        </w:rPr>
        <w:t>Выплата государственных пособий гражданам, имеющим детей, производится за счет:</w:t>
      </w:r>
    </w:p>
    <w:p w:rsidR="008946BC" w:rsidRPr="0004250E" w:rsidRDefault="008946BC" w:rsidP="0004250E">
      <w:pPr>
        <w:numPr>
          <w:ilvl w:val="0"/>
          <w:numId w:val="11"/>
        </w:numPr>
        <w:tabs>
          <w:tab w:val="num" w:pos="969"/>
        </w:tabs>
        <w:spacing w:line="360" w:lineRule="auto"/>
        <w:ind w:left="0" w:firstLine="709"/>
        <w:jc w:val="both"/>
        <w:rPr>
          <w:sz w:val="28"/>
          <w:szCs w:val="28"/>
        </w:rPr>
      </w:pPr>
      <w:r w:rsidRPr="0004250E">
        <w:rPr>
          <w:sz w:val="28"/>
          <w:szCs w:val="28"/>
        </w:rPr>
        <w:t xml:space="preserve">средств Фонда социального страхования </w:t>
      </w:r>
      <w:r w:rsidR="00352E0E" w:rsidRPr="0004250E">
        <w:rPr>
          <w:sz w:val="28"/>
          <w:szCs w:val="28"/>
        </w:rPr>
        <w:t>РФ</w:t>
      </w:r>
      <w:r w:rsidRPr="0004250E">
        <w:rPr>
          <w:sz w:val="28"/>
          <w:szCs w:val="28"/>
        </w:rPr>
        <w:t xml:space="preserve"> в виде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ежемесячного пособия по уходу за ребенком лицам, подлежащим обязательному социальному страхованию; лицам,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8946BC" w:rsidRPr="0004250E" w:rsidRDefault="008946BC" w:rsidP="0004250E">
      <w:pPr>
        <w:numPr>
          <w:ilvl w:val="0"/>
          <w:numId w:val="11"/>
        </w:numPr>
        <w:tabs>
          <w:tab w:val="clear" w:pos="1215"/>
          <w:tab w:val="num" w:pos="1026"/>
        </w:tabs>
        <w:spacing w:line="360" w:lineRule="auto"/>
        <w:ind w:left="0" w:firstLine="709"/>
        <w:jc w:val="both"/>
        <w:rPr>
          <w:sz w:val="28"/>
          <w:szCs w:val="28"/>
        </w:rPr>
      </w:pPr>
      <w:r w:rsidRPr="0004250E">
        <w:rPr>
          <w:sz w:val="28"/>
          <w:szCs w:val="28"/>
        </w:rPr>
        <w:t xml:space="preserve">средств федерального бюджета, выделяемых в установленном порядке федеральным органам исполнительной власти, в которых законодательством </w:t>
      </w:r>
      <w:r w:rsidR="00352E0E" w:rsidRPr="0004250E">
        <w:rPr>
          <w:sz w:val="28"/>
          <w:szCs w:val="28"/>
        </w:rPr>
        <w:t>РФ</w:t>
      </w:r>
      <w:r w:rsidRPr="0004250E">
        <w:rPr>
          <w:sz w:val="28"/>
          <w:szCs w:val="28"/>
        </w:rPr>
        <w:t xml:space="preserve"> предусмотрена военная служба, служба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в виде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ежемесячного пособия по уходу за ребенком женщинам, проходящ</w:t>
      </w:r>
      <w:r w:rsidR="008508DB" w:rsidRPr="0004250E">
        <w:rPr>
          <w:sz w:val="28"/>
          <w:szCs w:val="28"/>
        </w:rPr>
        <w:t xml:space="preserve">им военную службу по контракту; </w:t>
      </w:r>
      <w:r w:rsidRPr="0004250E">
        <w:rPr>
          <w:sz w:val="28"/>
          <w:szCs w:val="28"/>
        </w:rPr>
        <w:t xml:space="preserve">лицам из числа гражданского персонала воинских формирований </w:t>
      </w:r>
      <w:r w:rsidR="00352E0E" w:rsidRPr="0004250E">
        <w:rPr>
          <w:sz w:val="28"/>
          <w:szCs w:val="28"/>
        </w:rPr>
        <w:t>РФ</w:t>
      </w:r>
      <w:r w:rsidRPr="0004250E">
        <w:rPr>
          <w:sz w:val="28"/>
          <w:szCs w:val="28"/>
        </w:rPr>
        <w:t xml:space="preserve">, находящихся на территориях иностранных государств в случаях, предусмотренных международными договорами </w:t>
      </w:r>
      <w:r w:rsidR="00352E0E" w:rsidRPr="0004250E">
        <w:rPr>
          <w:sz w:val="28"/>
          <w:szCs w:val="28"/>
        </w:rPr>
        <w:t>РФ</w:t>
      </w:r>
      <w:r w:rsidRPr="0004250E">
        <w:rPr>
          <w:sz w:val="28"/>
          <w:szCs w:val="28"/>
        </w:rPr>
        <w:t xml:space="preserve">;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абзацем вторым настоящей части), а также в связи с истечением срока их трудового договора в воинских частях, находящихся за пределами </w:t>
      </w:r>
      <w:r w:rsidR="00352E0E" w:rsidRPr="0004250E">
        <w:rPr>
          <w:sz w:val="28"/>
          <w:szCs w:val="28"/>
        </w:rPr>
        <w:t>РФ</w:t>
      </w:r>
      <w:r w:rsidRPr="0004250E">
        <w:rPr>
          <w:sz w:val="28"/>
          <w:szCs w:val="28"/>
        </w:rPr>
        <w:t>; женщинам, уволенным в период беременности, отпуска по беременности и родам, отпуска по уходу за ребенком в связи с переводом мужа в РФ</w:t>
      </w:r>
      <w:r w:rsidR="008508DB" w:rsidRPr="0004250E">
        <w:rPr>
          <w:sz w:val="28"/>
          <w:szCs w:val="28"/>
        </w:rPr>
        <w:t xml:space="preserve"> </w:t>
      </w:r>
      <w:r w:rsidRPr="0004250E">
        <w:rPr>
          <w:sz w:val="28"/>
          <w:szCs w:val="28"/>
        </w:rPr>
        <w:t xml:space="preserve">из воинских частей, находящихся за пределами </w:t>
      </w:r>
      <w:r w:rsidR="00352E0E" w:rsidRPr="0004250E">
        <w:rPr>
          <w:sz w:val="28"/>
          <w:szCs w:val="28"/>
        </w:rPr>
        <w:t>РФ</w:t>
      </w:r>
      <w:r w:rsidRPr="0004250E">
        <w:rPr>
          <w:sz w:val="28"/>
          <w:szCs w:val="28"/>
        </w:rPr>
        <w:t>; неработающим женам военнослужащих, проходящих военную службу по контракту на территориях иностранны</w:t>
      </w:r>
      <w:r w:rsidR="007E3245" w:rsidRPr="0004250E">
        <w:rPr>
          <w:sz w:val="28"/>
          <w:szCs w:val="28"/>
        </w:rPr>
        <w:t>х государств</w:t>
      </w:r>
      <w:r w:rsidRPr="0004250E">
        <w:rPr>
          <w:sz w:val="28"/>
          <w:szCs w:val="28"/>
        </w:rPr>
        <w:t>;</w:t>
      </w:r>
    </w:p>
    <w:p w:rsidR="008946BC" w:rsidRPr="0004250E" w:rsidRDefault="008946BC" w:rsidP="0004250E">
      <w:pPr>
        <w:numPr>
          <w:ilvl w:val="0"/>
          <w:numId w:val="11"/>
        </w:numPr>
        <w:tabs>
          <w:tab w:val="num" w:pos="969"/>
        </w:tabs>
        <w:spacing w:line="360" w:lineRule="auto"/>
        <w:ind w:left="0" w:firstLine="709"/>
        <w:jc w:val="both"/>
        <w:rPr>
          <w:sz w:val="28"/>
          <w:szCs w:val="28"/>
        </w:rPr>
      </w:pPr>
      <w:r w:rsidRPr="0004250E">
        <w:rPr>
          <w:sz w:val="28"/>
          <w:szCs w:val="28"/>
        </w:rPr>
        <w:t xml:space="preserve">средств федерального бюджета, бюджетов субъектов </w:t>
      </w:r>
      <w:r w:rsidR="00352E0E" w:rsidRPr="0004250E">
        <w:rPr>
          <w:sz w:val="28"/>
          <w:szCs w:val="28"/>
        </w:rPr>
        <w:t>РФ</w:t>
      </w:r>
      <w:r w:rsidRPr="0004250E">
        <w:rPr>
          <w:sz w:val="28"/>
          <w:szCs w:val="28"/>
        </w:rPr>
        <w:t>, выделяемых образовательным учреждениям начального профессионального, среднего профессионального и высшего профессионального образования на выплату стипендий в виде пособия по беременности и родам, единовременного пособия женщинам, вставшим на учет в медицинских учреждениях в ранние сроки беременности, - женщинам,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8946BC" w:rsidRPr="0004250E" w:rsidRDefault="008946BC" w:rsidP="0004250E">
      <w:pPr>
        <w:numPr>
          <w:ilvl w:val="0"/>
          <w:numId w:val="12"/>
        </w:numPr>
        <w:tabs>
          <w:tab w:val="num" w:pos="1083"/>
        </w:tabs>
        <w:spacing w:line="360" w:lineRule="auto"/>
        <w:ind w:left="0" w:firstLine="709"/>
        <w:jc w:val="both"/>
        <w:rPr>
          <w:sz w:val="28"/>
          <w:szCs w:val="28"/>
        </w:rPr>
      </w:pPr>
      <w:r w:rsidRPr="0004250E">
        <w:rPr>
          <w:sz w:val="28"/>
          <w:szCs w:val="28"/>
        </w:rPr>
        <w:t xml:space="preserve">средств бюджетов субъектов </w:t>
      </w:r>
      <w:r w:rsidR="00352E0E" w:rsidRPr="0004250E">
        <w:rPr>
          <w:sz w:val="28"/>
          <w:szCs w:val="28"/>
        </w:rPr>
        <w:t>РФ</w:t>
      </w:r>
      <w:r w:rsidRPr="0004250E">
        <w:rPr>
          <w:sz w:val="28"/>
          <w:szCs w:val="28"/>
        </w:rPr>
        <w:t xml:space="preserve"> в виде ежемесячного пособия на ребенка;</w:t>
      </w:r>
    </w:p>
    <w:p w:rsidR="008946BC" w:rsidRPr="0004250E" w:rsidRDefault="008946BC" w:rsidP="0004250E">
      <w:pPr>
        <w:numPr>
          <w:ilvl w:val="0"/>
          <w:numId w:val="12"/>
        </w:numPr>
        <w:tabs>
          <w:tab w:val="num" w:pos="1083"/>
        </w:tabs>
        <w:spacing w:line="360" w:lineRule="auto"/>
        <w:ind w:left="0" w:firstLine="709"/>
        <w:jc w:val="both"/>
        <w:rPr>
          <w:sz w:val="28"/>
          <w:szCs w:val="28"/>
        </w:rPr>
      </w:pPr>
      <w:r w:rsidRPr="0004250E">
        <w:rPr>
          <w:sz w:val="28"/>
          <w:szCs w:val="28"/>
        </w:rPr>
        <w:t xml:space="preserve">средств федерального бюджета, выделяемых в установленном порядке Фонду социального страхования </w:t>
      </w:r>
      <w:r w:rsidR="00352E0E" w:rsidRPr="0004250E">
        <w:rPr>
          <w:sz w:val="28"/>
          <w:szCs w:val="28"/>
        </w:rPr>
        <w:t>РФ</w:t>
      </w:r>
      <w:r w:rsidRPr="0004250E">
        <w:rPr>
          <w:sz w:val="28"/>
          <w:szCs w:val="28"/>
        </w:rPr>
        <w:t xml:space="preserve"> на выплату ежемесячного пособия по уходу за ребенком лицам, фактически осуществляющим уход за ребенком и не подлежащим обязательному социальному страхованию. Порядок финансирования указанных расходов устанавливается Правительством </w:t>
      </w:r>
      <w:r w:rsidR="00352E0E" w:rsidRPr="0004250E">
        <w:rPr>
          <w:sz w:val="28"/>
          <w:szCs w:val="28"/>
        </w:rPr>
        <w:t>РФ</w:t>
      </w:r>
      <w:r w:rsidRPr="0004250E">
        <w:rPr>
          <w:sz w:val="28"/>
          <w:szCs w:val="28"/>
        </w:rPr>
        <w:t>;</w:t>
      </w:r>
    </w:p>
    <w:p w:rsidR="008946BC" w:rsidRPr="0004250E" w:rsidRDefault="008946BC" w:rsidP="0004250E">
      <w:pPr>
        <w:numPr>
          <w:ilvl w:val="0"/>
          <w:numId w:val="12"/>
        </w:numPr>
        <w:tabs>
          <w:tab w:val="num" w:pos="1026"/>
        </w:tabs>
        <w:spacing w:line="360" w:lineRule="auto"/>
        <w:ind w:left="0" w:firstLine="709"/>
        <w:jc w:val="both"/>
        <w:rPr>
          <w:sz w:val="28"/>
          <w:szCs w:val="28"/>
        </w:rPr>
      </w:pPr>
      <w:r w:rsidRPr="0004250E">
        <w:rPr>
          <w:sz w:val="28"/>
          <w:szCs w:val="28"/>
        </w:rPr>
        <w:t xml:space="preserve">субвенций, предоставляемых бюджетам субъектов </w:t>
      </w:r>
      <w:r w:rsidR="00352E0E" w:rsidRPr="0004250E">
        <w:rPr>
          <w:sz w:val="28"/>
          <w:szCs w:val="28"/>
        </w:rPr>
        <w:t>РФ</w:t>
      </w:r>
      <w:r w:rsidRPr="0004250E">
        <w:rPr>
          <w:sz w:val="28"/>
          <w:szCs w:val="28"/>
        </w:rPr>
        <w:t xml:space="preserve"> из Федерального фонда компенсаций, образованного в составе федерального бюджета, через федеральный орган исполнительной власти, осуществляющий функции по управлению государственным имуществом, оказанию государственных услуг в сфере образования, на выплату единовременного пособия при передаче ребенка на воспитание в семью и через федеральный орган исполнительной власти, осуществляющий функции по оказанию государственных услуг и управлению государственным имуществом в сфере здравоохранения и социального развития,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8946BC" w:rsidRPr="0004250E" w:rsidRDefault="008946BC" w:rsidP="0004250E">
      <w:pPr>
        <w:spacing w:line="360" w:lineRule="auto"/>
        <w:ind w:firstLine="709"/>
        <w:jc w:val="both"/>
        <w:rPr>
          <w:sz w:val="28"/>
          <w:szCs w:val="28"/>
        </w:rPr>
      </w:pPr>
      <w:r w:rsidRPr="0004250E">
        <w:rPr>
          <w:sz w:val="28"/>
          <w:szCs w:val="28"/>
        </w:rP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8946BC" w:rsidRPr="0004250E" w:rsidRDefault="008946BC" w:rsidP="0004250E">
      <w:pPr>
        <w:spacing w:line="360" w:lineRule="auto"/>
        <w:ind w:firstLine="709"/>
        <w:jc w:val="both"/>
        <w:rPr>
          <w:sz w:val="28"/>
          <w:szCs w:val="28"/>
        </w:rPr>
      </w:pPr>
      <w:r w:rsidRPr="0004250E">
        <w:rPr>
          <w:sz w:val="28"/>
          <w:szCs w:val="28"/>
        </w:rP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РФ,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8946BC" w:rsidRPr="0004250E" w:rsidRDefault="008946BC" w:rsidP="0004250E">
      <w:pPr>
        <w:spacing w:line="360" w:lineRule="auto"/>
        <w:ind w:firstLine="709"/>
        <w:jc w:val="both"/>
        <w:rPr>
          <w:sz w:val="28"/>
          <w:szCs w:val="28"/>
        </w:rPr>
      </w:pPr>
      <w:r w:rsidRPr="0004250E">
        <w:rPr>
          <w:sz w:val="28"/>
          <w:szCs w:val="28"/>
        </w:rP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8946BC" w:rsidRPr="0004250E" w:rsidRDefault="008946BC" w:rsidP="0004250E">
      <w:pPr>
        <w:spacing w:line="360" w:lineRule="auto"/>
        <w:ind w:firstLine="709"/>
        <w:jc w:val="both"/>
        <w:rPr>
          <w:iCs/>
          <w:sz w:val="28"/>
          <w:szCs w:val="28"/>
        </w:rPr>
      </w:pPr>
      <w:r w:rsidRPr="0004250E">
        <w:rPr>
          <w:iCs/>
          <w:sz w:val="28"/>
          <w:szCs w:val="28"/>
        </w:rPr>
        <w:t>Пособие по беременности и родам</w:t>
      </w:r>
      <w:r w:rsidR="002514B6" w:rsidRPr="0004250E">
        <w:rPr>
          <w:iCs/>
          <w:sz w:val="28"/>
          <w:szCs w:val="28"/>
        </w:rPr>
        <w:t>.</w:t>
      </w:r>
    </w:p>
    <w:p w:rsidR="00783D63" w:rsidRDefault="008946BC" w:rsidP="0004250E">
      <w:pPr>
        <w:spacing w:line="360" w:lineRule="auto"/>
        <w:ind w:firstLine="709"/>
        <w:jc w:val="both"/>
        <w:rPr>
          <w:bCs/>
          <w:sz w:val="28"/>
          <w:szCs w:val="28"/>
        </w:rPr>
      </w:pPr>
      <w:bookmarkStart w:id="19" w:name="_Toc18208742"/>
      <w:bookmarkStart w:id="20" w:name="_Пособие_по_беременности"/>
      <w:bookmarkEnd w:id="19"/>
      <w:bookmarkEnd w:id="20"/>
      <w:r w:rsidRPr="0004250E">
        <w:rPr>
          <w:sz w:val="28"/>
          <w:szCs w:val="28"/>
        </w:rPr>
        <w:t>В соответствии со ст</w:t>
      </w:r>
      <w:r w:rsidR="00474B39" w:rsidRPr="0004250E">
        <w:rPr>
          <w:sz w:val="28"/>
          <w:szCs w:val="28"/>
        </w:rPr>
        <w:t>.</w:t>
      </w:r>
      <w:r w:rsidRPr="0004250E">
        <w:rPr>
          <w:sz w:val="28"/>
          <w:szCs w:val="28"/>
        </w:rPr>
        <w:t xml:space="preserve">6 Федерального закона от 19 мая </w:t>
      </w:r>
      <w:smartTag w:uri="urn:schemas-microsoft-com:office:smarttags" w:element="metricconverter">
        <w:smartTagPr>
          <w:attr w:name="ProductID" w:val="1995 г"/>
        </w:smartTagPr>
        <w:r w:rsidRPr="0004250E">
          <w:rPr>
            <w:sz w:val="28"/>
            <w:szCs w:val="28"/>
          </w:rPr>
          <w:t>1995 г</w:t>
        </w:r>
      </w:smartTag>
      <w:r w:rsidRPr="0004250E">
        <w:rPr>
          <w:sz w:val="28"/>
          <w:szCs w:val="28"/>
        </w:rPr>
        <w:t>. № 81-ФЗ "О государственных пос</w:t>
      </w:r>
      <w:r w:rsidR="00474B39" w:rsidRPr="0004250E">
        <w:rPr>
          <w:sz w:val="28"/>
          <w:szCs w:val="28"/>
        </w:rPr>
        <w:t xml:space="preserve">обиях гражданам, имеющим детей" </w:t>
      </w:r>
      <w:r w:rsidRPr="0004250E">
        <w:rPr>
          <w:sz w:val="28"/>
          <w:szCs w:val="28"/>
        </w:rPr>
        <w:t xml:space="preserve">женщины, подлежащие государственному социальному страхованию, имеют право на </w:t>
      </w:r>
      <w:r w:rsidRPr="0004250E">
        <w:rPr>
          <w:iCs/>
          <w:sz w:val="28"/>
          <w:szCs w:val="28"/>
        </w:rPr>
        <w:t>пособие по беременности и родам</w:t>
      </w:r>
      <w:r w:rsidR="002514B6" w:rsidRPr="0004250E">
        <w:rPr>
          <w:iCs/>
          <w:sz w:val="28"/>
          <w:szCs w:val="28"/>
        </w:rPr>
        <w:t>:</w:t>
      </w:r>
      <w:r w:rsidR="00474B39" w:rsidRPr="0004250E">
        <w:rPr>
          <w:iCs/>
          <w:sz w:val="28"/>
          <w:szCs w:val="28"/>
        </w:rPr>
        <w:t xml:space="preserve"> </w:t>
      </w:r>
      <w:r w:rsidR="004062FF" w:rsidRPr="0004250E">
        <w:rPr>
          <w:sz w:val="28"/>
          <w:szCs w:val="28"/>
        </w:rPr>
        <w:t>рис</w:t>
      </w:r>
      <w:r w:rsidR="008320D6" w:rsidRPr="0004250E">
        <w:rPr>
          <w:sz w:val="28"/>
          <w:szCs w:val="28"/>
        </w:rPr>
        <w:t xml:space="preserve">. </w:t>
      </w:r>
      <w:r w:rsidR="004062FF" w:rsidRPr="0004250E">
        <w:rPr>
          <w:sz w:val="28"/>
          <w:szCs w:val="28"/>
        </w:rPr>
        <w:t>6</w:t>
      </w:r>
      <w:r w:rsidR="008320D6" w:rsidRPr="0004250E">
        <w:rPr>
          <w:sz w:val="28"/>
          <w:szCs w:val="28"/>
        </w:rPr>
        <w:t xml:space="preserve">, </w:t>
      </w:r>
      <w:r w:rsidR="004062FF" w:rsidRPr="0004250E">
        <w:rPr>
          <w:sz w:val="28"/>
          <w:szCs w:val="28"/>
        </w:rPr>
        <w:t>рис</w:t>
      </w:r>
      <w:r w:rsidR="008320D6" w:rsidRPr="0004250E">
        <w:rPr>
          <w:sz w:val="28"/>
          <w:szCs w:val="28"/>
        </w:rPr>
        <w:t xml:space="preserve">. </w:t>
      </w:r>
      <w:r w:rsidR="004062FF" w:rsidRPr="0004250E">
        <w:rPr>
          <w:sz w:val="28"/>
          <w:szCs w:val="28"/>
        </w:rPr>
        <w:t>7</w:t>
      </w:r>
      <w:r w:rsidRPr="0004250E">
        <w:rPr>
          <w:iCs/>
          <w:sz w:val="28"/>
          <w:szCs w:val="28"/>
        </w:rPr>
        <w:t>.</w:t>
      </w:r>
    </w:p>
    <w:p w:rsidR="00783D63" w:rsidRDefault="00783D63" w:rsidP="0004250E">
      <w:pPr>
        <w:spacing w:line="360" w:lineRule="auto"/>
        <w:ind w:firstLine="709"/>
        <w:jc w:val="both"/>
        <w:rPr>
          <w:bCs/>
          <w:sz w:val="28"/>
          <w:szCs w:val="28"/>
        </w:rPr>
      </w:pPr>
    </w:p>
    <w:p w:rsidR="0053063B" w:rsidRPr="0004250E" w:rsidRDefault="00AB3732" w:rsidP="0004250E">
      <w:pPr>
        <w:spacing w:line="360" w:lineRule="auto"/>
        <w:ind w:firstLine="709"/>
        <w:jc w:val="both"/>
        <w:rPr>
          <w:bCs/>
          <w:sz w:val="28"/>
          <w:szCs w:val="28"/>
        </w:rPr>
      </w:pPr>
      <w:r w:rsidRPr="0004250E">
        <w:rPr>
          <w:bCs/>
          <w:sz w:val="28"/>
          <w:szCs w:val="28"/>
        </w:rPr>
        <w:object w:dxaOrig="6843" w:dyaOrig="2030">
          <v:shape id="_x0000_i1030" type="#_x0000_t75" style="width:342pt;height:101.25pt" o:ole="">
            <v:imagedata r:id="rId17" o:title="" gain="126031f" blacklevel="-1966f"/>
          </v:shape>
          <o:OLEObject Type="Embed" ProgID="MSGraph.Chart.8" ShapeID="_x0000_i1030" DrawAspect="Content" ObjectID="_1469461335" r:id="rId18">
            <o:FieldCodes>\s</o:FieldCodes>
          </o:OLEObject>
        </w:object>
      </w:r>
    </w:p>
    <w:p w:rsidR="0007451D" w:rsidRDefault="004062FF" w:rsidP="0004250E">
      <w:pPr>
        <w:spacing w:line="360" w:lineRule="auto"/>
        <w:ind w:firstLine="709"/>
        <w:jc w:val="both"/>
        <w:rPr>
          <w:bCs/>
          <w:sz w:val="28"/>
          <w:szCs w:val="28"/>
        </w:rPr>
      </w:pPr>
      <w:r w:rsidRPr="0004250E">
        <w:rPr>
          <w:bCs/>
          <w:sz w:val="28"/>
          <w:szCs w:val="28"/>
        </w:rPr>
        <w:t xml:space="preserve">Рисунок 6 – Максимальный размер пособия по временной нетрудоспособности (за исключением пособия по временной нетрудоспособности в связи с несчастным случаем на производстве или профессиональным заболеванием) </w:t>
      </w:r>
      <w:r w:rsidR="00314E36" w:rsidRPr="0004250E">
        <w:rPr>
          <w:bCs/>
          <w:sz w:val="28"/>
          <w:szCs w:val="28"/>
        </w:rPr>
        <w:t xml:space="preserve">в </w:t>
      </w:r>
      <w:r w:rsidRPr="0004250E">
        <w:rPr>
          <w:bCs/>
          <w:sz w:val="28"/>
          <w:szCs w:val="28"/>
        </w:rPr>
        <w:t xml:space="preserve">2002-2009 гг., </w:t>
      </w:r>
      <w:r w:rsidR="0007451D" w:rsidRPr="0004250E">
        <w:rPr>
          <w:bCs/>
          <w:sz w:val="28"/>
          <w:szCs w:val="28"/>
        </w:rPr>
        <w:t>руб.</w:t>
      </w:r>
    </w:p>
    <w:p w:rsidR="00783D63" w:rsidRPr="0004250E" w:rsidRDefault="00783D63" w:rsidP="0004250E">
      <w:pPr>
        <w:spacing w:line="360" w:lineRule="auto"/>
        <w:ind w:firstLine="709"/>
        <w:jc w:val="both"/>
        <w:rPr>
          <w:bCs/>
          <w:sz w:val="28"/>
          <w:szCs w:val="28"/>
        </w:rPr>
      </w:pPr>
    </w:p>
    <w:p w:rsidR="00B879FF" w:rsidRPr="0004250E" w:rsidRDefault="00AB3732" w:rsidP="0004250E">
      <w:pPr>
        <w:spacing w:line="360" w:lineRule="auto"/>
        <w:ind w:firstLine="709"/>
        <w:jc w:val="both"/>
        <w:rPr>
          <w:sz w:val="28"/>
          <w:szCs w:val="28"/>
        </w:rPr>
      </w:pPr>
      <w:r w:rsidRPr="0004250E">
        <w:rPr>
          <w:sz w:val="28"/>
          <w:szCs w:val="28"/>
        </w:rPr>
        <w:object w:dxaOrig="6615" w:dyaOrig="2325">
          <v:shape id="_x0000_i1031" type="#_x0000_t75" style="width:330.75pt;height:116.25pt" o:ole="">
            <v:imagedata r:id="rId19" o:title=""/>
          </v:shape>
          <o:OLEObject Type="Embed" ProgID="MSGraph.Chart.8" ShapeID="_x0000_i1031" DrawAspect="Content" ObjectID="_1469461336" r:id="rId20">
            <o:FieldCodes>\s</o:FieldCodes>
          </o:OLEObject>
        </w:object>
      </w:r>
    </w:p>
    <w:p w:rsidR="00B879FF" w:rsidRDefault="00B879FF" w:rsidP="0004250E">
      <w:pPr>
        <w:spacing w:line="360" w:lineRule="auto"/>
        <w:ind w:firstLine="709"/>
        <w:jc w:val="both"/>
        <w:rPr>
          <w:bCs/>
          <w:sz w:val="28"/>
          <w:szCs w:val="28"/>
        </w:rPr>
      </w:pPr>
      <w:r w:rsidRPr="0004250E">
        <w:rPr>
          <w:bCs/>
          <w:sz w:val="28"/>
          <w:szCs w:val="28"/>
        </w:rPr>
        <w:t xml:space="preserve">Рисунок 7 - Максимальный размер пособия по беременности и родам </w:t>
      </w:r>
      <w:r w:rsidR="006F7E57" w:rsidRPr="0004250E">
        <w:rPr>
          <w:bCs/>
          <w:sz w:val="28"/>
          <w:szCs w:val="28"/>
        </w:rPr>
        <w:t>в</w:t>
      </w:r>
      <w:r w:rsidRPr="0004250E">
        <w:rPr>
          <w:bCs/>
          <w:sz w:val="28"/>
          <w:szCs w:val="28"/>
        </w:rPr>
        <w:t xml:space="preserve"> 2002-2009 гг., руб.</w:t>
      </w:r>
    </w:p>
    <w:p w:rsidR="00783D63" w:rsidRPr="0004250E" w:rsidRDefault="00783D63" w:rsidP="0004250E">
      <w:pPr>
        <w:spacing w:line="360" w:lineRule="auto"/>
        <w:ind w:firstLine="709"/>
        <w:jc w:val="both"/>
        <w:rPr>
          <w:sz w:val="28"/>
          <w:szCs w:val="28"/>
        </w:rPr>
      </w:pPr>
    </w:p>
    <w:p w:rsidR="008946BC" w:rsidRPr="0004250E" w:rsidRDefault="008946BC" w:rsidP="0004250E">
      <w:pPr>
        <w:spacing w:line="360" w:lineRule="auto"/>
        <w:ind w:firstLine="709"/>
        <w:jc w:val="both"/>
        <w:rPr>
          <w:sz w:val="28"/>
          <w:szCs w:val="28"/>
        </w:rPr>
      </w:pPr>
      <w:r w:rsidRPr="0004250E">
        <w:rPr>
          <w:sz w:val="28"/>
          <w:szCs w:val="28"/>
        </w:rPr>
        <w:t>В соответствии со ст</w:t>
      </w:r>
      <w:r w:rsidR="00721CA0" w:rsidRPr="0004250E">
        <w:rPr>
          <w:sz w:val="28"/>
          <w:szCs w:val="28"/>
        </w:rPr>
        <w:t>.</w:t>
      </w:r>
      <w:r w:rsidR="006F7E57" w:rsidRPr="0004250E">
        <w:rPr>
          <w:sz w:val="28"/>
          <w:szCs w:val="28"/>
        </w:rPr>
        <w:t xml:space="preserve"> </w:t>
      </w:r>
      <w:r w:rsidRPr="0004250E">
        <w:rPr>
          <w:sz w:val="28"/>
          <w:szCs w:val="28"/>
        </w:rPr>
        <w:t>7 Закона пособие по беременности и родам выплачивается за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p w:rsidR="008946BC" w:rsidRPr="0004250E" w:rsidRDefault="008946BC" w:rsidP="0004250E">
      <w:pPr>
        <w:spacing w:line="360" w:lineRule="auto"/>
        <w:ind w:firstLine="709"/>
        <w:jc w:val="both"/>
        <w:rPr>
          <w:sz w:val="28"/>
          <w:szCs w:val="28"/>
        </w:rPr>
      </w:pPr>
      <w:r w:rsidRPr="0004250E">
        <w:rPr>
          <w:sz w:val="28"/>
          <w:szCs w:val="28"/>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8946BC" w:rsidRPr="0004250E" w:rsidRDefault="008946BC" w:rsidP="0004250E">
      <w:pPr>
        <w:spacing w:line="360" w:lineRule="auto"/>
        <w:ind w:firstLine="709"/>
        <w:jc w:val="both"/>
        <w:rPr>
          <w:sz w:val="28"/>
          <w:szCs w:val="28"/>
        </w:rPr>
      </w:pPr>
      <w:r w:rsidRPr="0004250E">
        <w:rPr>
          <w:sz w:val="28"/>
          <w:szCs w:val="28"/>
        </w:rPr>
        <w:t>При усыновлении ребенка (детей) в возрасте до 3-х лет пособие по беременности и родам выплачивается за период со дня его усыновления и до истечения 70 календарных дней (в случае одновременного усыновления двух и более детей — 110) со дня рождения ребенка (детей).</w:t>
      </w:r>
    </w:p>
    <w:p w:rsidR="008946BC" w:rsidRPr="0004250E" w:rsidRDefault="008946BC" w:rsidP="0004250E">
      <w:pPr>
        <w:spacing w:line="360" w:lineRule="auto"/>
        <w:ind w:firstLine="709"/>
        <w:jc w:val="both"/>
        <w:rPr>
          <w:sz w:val="28"/>
          <w:szCs w:val="28"/>
        </w:rPr>
      </w:pPr>
      <w:r w:rsidRPr="0004250E">
        <w:rPr>
          <w:sz w:val="28"/>
          <w:szCs w:val="28"/>
        </w:rPr>
        <w:t>В соответствии со ст</w:t>
      </w:r>
      <w:r w:rsidR="00E75971" w:rsidRPr="0004250E">
        <w:rPr>
          <w:sz w:val="28"/>
          <w:szCs w:val="28"/>
        </w:rPr>
        <w:t>.</w:t>
      </w:r>
      <w:r w:rsidR="006F7E57" w:rsidRPr="0004250E">
        <w:rPr>
          <w:sz w:val="28"/>
          <w:szCs w:val="28"/>
        </w:rPr>
        <w:t xml:space="preserve"> </w:t>
      </w:r>
      <w:r w:rsidRPr="0004250E">
        <w:rPr>
          <w:sz w:val="28"/>
          <w:szCs w:val="28"/>
        </w:rPr>
        <w:t>8 Закона пособие по беременности и родам работающим женщинам устанавливается в размере среднего заработка (дохода). При этом средний заработок (доход) определяется в порядке, установленном для исчисления пособий по временной нетрудоспособности.</w:t>
      </w:r>
    </w:p>
    <w:p w:rsidR="008946BC" w:rsidRPr="0004250E" w:rsidRDefault="008946BC" w:rsidP="0004250E">
      <w:pPr>
        <w:spacing w:line="360" w:lineRule="auto"/>
        <w:ind w:firstLine="709"/>
        <w:jc w:val="both"/>
        <w:rPr>
          <w:sz w:val="28"/>
          <w:szCs w:val="28"/>
        </w:rPr>
      </w:pPr>
      <w:r w:rsidRPr="0004250E">
        <w:rPr>
          <w:sz w:val="28"/>
          <w:szCs w:val="28"/>
        </w:rPr>
        <w:t>Пособие по беременности и родам назначается и выплачивается за число рабочих дней, приходящихся на период отпуска по беременности и родам.</w:t>
      </w:r>
    </w:p>
    <w:p w:rsidR="008946BC" w:rsidRPr="0004250E" w:rsidRDefault="008946BC" w:rsidP="0004250E">
      <w:pPr>
        <w:spacing w:line="360" w:lineRule="auto"/>
        <w:ind w:firstLine="709"/>
        <w:jc w:val="both"/>
        <w:rPr>
          <w:sz w:val="28"/>
          <w:szCs w:val="28"/>
        </w:rPr>
      </w:pPr>
      <w:r w:rsidRPr="0004250E">
        <w:rPr>
          <w:sz w:val="28"/>
          <w:szCs w:val="28"/>
        </w:rPr>
        <w:t>Женщинам, у которых отпуск по беременности и родам наступил в период временной приостановки работы организации, вынужденного отпуска без сохранения заработной платы по причине временного сокращения объемов производства, а также в период работы организации в режиме неполного рабочего дня, неполной рабочей недели, пособие по беременности и родам исчисляется из заработной платы до наступления указанного периода и выплачивается в полном размере за все рабочие дни, приходящиеся на период отпуска по беременности и родам.</w:t>
      </w:r>
    </w:p>
    <w:p w:rsidR="008946BC" w:rsidRPr="0004250E" w:rsidRDefault="008946BC" w:rsidP="0004250E">
      <w:pPr>
        <w:spacing w:line="360" w:lineRule="auto"/>
        <w:ind w:firstLine="709"/>
        <w:jc w:val="both"/>
        <w:rPr>
          <w:sz w:val="28"/>
          <w:szCs w:val="28"/>
        </w:rPr>
      </w:pPr>
      <w:r w:rsidRPr="0004250E">
        <w:rPr>
          <w:sz w:val="28"/>
          <w:szCs w:val="28"/>
        </w:rPr>
        <w:t>Пособие по беременности и родам назначается и выплачивается по последнему месту работы, если отпуск по беременности и родам наступил в течение месячного срока после увольнения с работы в случае:</w:t>
      </w:r>
      <w:r w:rsidR="0009672D" w:rsidRPr="0004250E">
        <w:rPr>
          <w:rStyle w:val="a7"/>
          <w:sz w:val="28"/>
          <w:szCs w:val="28"/>
        </w:rPr>
        <w:footnoteReference w:id="22"/>
      </w:r>
    </w:p>
    <w:p w:rsidR="008946BC" w:rsidRPr="0004250E" w:rsidRDefault="008946BC" w:rsidP="0004250E">
      <w:pPr>
        <w:numPr>
          <w:ilvl w:val="0"/>
          <w:numId w:val="12"/>
        </w:numPr>
        <w:tabs>
          <w:tab w:val="num" w:pos="1083"/>
        </w:tabs>
        <w:spacing w:line="360" w:lineRule="auto"/>
        <w:ind w:left="0" w:firstLine="709"/>
        <w:jc w:val="both"/>
        <w:rPr>
          <w:sz w:val="28"/>
          <w:szCs w:val="28"/>
        </w:rPr>
      </w:pPr>
      <w:r w:rsidRPr="0004250E">
        <w:rPr>
          <w:sz w:val="28"/>
          <w:szCs w:val="28"/>
        </w:rPr>
        <w:t>перевода мужа на работу в другую местность, переезда к месту жительства мужа;</w:t>
      </w:r>
    </w:p>
    <w:p w:rsidR="008946BC" w:rsidRPr="0004250E" w:rsidRDefault="008946BC" w:rsidP="0004250E">
      <w:pPr>
        <w:numPr>
          <w:ilvl w:val="0"/>
          <w:numId w:val="12"/>
        </w:numPr>
        <w:tabs>
          <w:tab w:val="num" w:pos="1083"/>
        </w:tabs>
        <w:spacing w:line="360" w:lineRule="auto"/>
        <w:ind w:left="0" w:firstLine="709"/>
        <w:jc w:val="both"/>
        <w:rPr>
          <w:sz w:val="28"/>
          <w:szCs w:val="28"/>
        </w:rPr>
      </w:pPr>
      <w:r w:rsidRPr="0004250E">
        <w:rPr>
          <w:sz w:val="28"/>
          <w:szCs w:val="28"/>
        </w:rPr>
        <w:t>болезни, препятствующей продолжению работы или проживанию в данной местности (в соответствии с медицинским заключением, выданным в установленном порядке);</w:t>
      </w:r>
    </w:p>
    <w:p w:rsidR="008946BC" w:rsidRPr="0004250E" w:rsidRDefault="008946BC" w:rsidP="0004250E">
      <w:pPr>
        <w:numPr>
          <w:ilvl w:val="0"/>
          <w:numId w:val="12"/>
        </w:numPr>
        <w:tabs>
          <w:tab w:val="num" w:pos="1083"/>
        </w:tabs>
        <w:spacing w:line="360" w:lineRule="auto"/>
        <w:ind w:left="0" w:firstLine="709"/>
        <w:jc w:val="both"/>
        <w:rPr>
          <w:sz w:val="28"/>
          <w:szCs w:val="28"/>
        </w:rPr>
      </w:pPr>
      <w:r w:rsidRPr="0004250E">
        <w:rPr>
          <w:sz w:val="28"/>
          <w:szCs w:val="28"/>
        </w:rPr>
        <w:t xml:space="preserve">необходимости ухода за больными членами семьи (при наличии медицинского заключения) или инвалидами </w:t>
      </w:r>
      <w:r w:rsidRPr="0004250E">
        <w:rPr>
          <w:sz w:val="28"/>
          <w:szCs w:val="28"/>
          <w:lang w:val="en-US"/>
        </w:rPr>
        <w:t>I</w:t>
      </w:r>
      <w:r w:rsidRPr="0004250E">
        <w:rPr>
          <w:sz w:val="28"/>
          <w:szCs w:val="28"/>
        </w:rPr>
        <w:t xml:space="preserve"> группы.</w:t>
      </w:r>
    </w:p>
    <w:p w:rsidR="008946BC" w:rsidRPr="0004250E" w:rsidRDefault="008946BC" w:rsidP="0004250E">
      <w:pPr>
        <w:spacing w:line="360" w:lineRule="auto"/>
        <w:ind w:firstLine="709"/>
        <w:jc w:val="both"/>
        <w:rPr>
          <w:sz w:val="28"/>
          <w:szCs w:val="28"/>
        </w:rPr>
      </w:pPr>
      <w:r w:rsidRPr="0004250E">
        <w:rPr>
          <w:sz w:val="28"/>
          <w:szCs w:val="28"/>
        </w:rPr>
        <w:t>Пособие по беременности и родам выплачивается не позднее десяти дней со дня представления работающими женщинами листка нетрудоспособности.</w:t>
      </w:r>
    </w:p>
    <w:p w:rsidR="009A2681" w:rsidRPr="0004250E" w:rsidRDefault="009A2681" w:rsidP="0004250E">
      <w:pPr>
        <w:spacing w:line="360" w:lineRule="auto"/>
        <w:ind w:firstLine="709"/>
        <w:jc w:val="both"/>
        <w:rPr>
          <w:sz w:val="28"/>
          <w:szCs w:val="28"/>
        </w:rPr>
      </w:pPr>
      <w:r w:rsidRPr="0004250E">
        <w:rPr>
          <w:sz w:val="28"/>
          <w:szCs w:val="28"/>
        </w:rPr>
        <w:t>Дополнительные расходы Фонда в части обязательного социального страхования на увеличение максимального размера пособия по беременности и родам оценочно состав</w:t>
      </w:r>
      <w:r w:rsidR="00D927DA" w:rsidRPr="0004250E">
        <w:rPr>
          <w:sz w:val="28"/>
          <w:szCs w:val="28"/>
        </w:rPr>
        <w:t>или</w:t>
      </w:r>
      <w:r w:rsidRPr="0004250E">
        <w:rPr>
          <w:sz w:val="28"/>
          <w:szCs w:val="28"/>
        </w:rPr>
        <w:t xml:space="preserve"> в 2008</w:t>
      </w:r>
      <w:r w:rsidR="0004250E" w:rsidRPr="0004250E">
        <w:rPr>
          <w:sz w:val="28"/>
          <w:szCs w:val="28"/>
        </w:rPr>
        <w:t xml:space="preserve"> </w:t>
      </w:r>
      <w:r w:rsidRPr="0004250E">
        <w:rPr>
          <w:sz w:val="28"/>
          <w:szCs w:val="28"/>
        </w:rPr>
        <w:t>году</w:t>
      </w:r>
      <w:r w:rsidR="0004250E" w:rsidRPr="0004250E">
        <w:rPr>
          <w:sz w:val="28"/>
          <w:szCs w:val="28"/>
        </w:rPr>
        <w:t xml:space="preserve"> </w:t>
      </w:r>
      <w:r w:rsidRPr="0004250E">
        <w:rPr>
          <w:sz w:val="28"/>
          <w:szCs w:val="28"/>
        </w:rPr>
        <w:t>-</w:t>
      </w:r>
      <w:r w:rsidR="0004250E" w:rsidRPr="0004250E">
        <w:rPr>
          <w:sz w:val="28"/>
          <w:szCs w:val="28"/>
        </w:rPr>
        <w:t xml:space="preserve"> </w:t>
      </w:r>
      <w:r w:rsidRPr="0004250E">
        <w:rPr>
          <w:sz w:val="28"/>
          <w:szCs w:val="28"/>
        </w:rPr>
        <w:t>655,7</w:t>
      </w:r>
      <w:r w:rsidR="0004250E" w:rsidRPr="0004250E">
        <w:rPr>
          <w:sz w:val="28"/>
          <w:szCs w:val="28"/>
        </w:rPr>
        <w:t xml:space="preserve"> </w:t>
      </w:r>
      <w:r w:rsidR="00783D63" w:rsidRPr="0004250E">
        <w:rPr>
          <w:sz w:val="28"/>
          <w:szCs w:val="28"/>
        </w:rPr>
        <w:t>млн.</w:t>
      </w:r>
      <w:r w:rsidR="0004250E" w:rsidRPr="0004250E">
        <w:rPr>
          <w:sz w:val="28"/>
          <w:szCs w:val="28"/>
        </w:rPr>
        <w:t xml:space="preserve"> </w:t>
      </w:r>
      <w:r w:rsidR="00E75971" w:rsidRPr="0004250E">
        <w:rPr>
          <w:sz w:val="28"/>
          <w:szCs w:val="28"/>
        </w:rPr>
        <w:t>руб</w:t>
      </w:r>
      <w:r w:rsidR="00D927DA" w:rsidRPr="0004250E">
        <w:rPr>
          <w:sz w:val="28"/>
          <w:szCs w:val="28"/>
        </w:rPr>
        <w:t>.</w:t>
      </w:r>
      <w:r w:rsidRPr="0004250E">
        <w:rPr>
          <w:sz w:val="28"/>
          <w:szCs w:val="28"/>
        </w:rPr>
        <w:t>, в 2009</w:t>
      </w:r>
      <w:r w:rsidR="0004250E" w:rsidRPr="0004250E">
        <w:rPr>
          <w:sz w:val="28"/>
          <w:szCs w:val="28"/>
        </w:rPr>
        <w:t xml:space="preserve"> </w:t>
      </w:r>
      <w:r w:rsidRPr="0004250E">
        <w:rPr>
          <w:sz w:val="28"/>
          <w:szCs w:val="28"/>
        </w:rPr>
        <w:t>году</w:t>
      </w:r>
      <w:r w:rsidR="0004250E" w:rsidRPr="0004250E">
        <w:rPr>
          <w:sz w:val="28"/>
          <w:szCs w:val="28"/>
        </w:rPr>
        <w:t xml:space="preserve"> </w:t>
      </w:r>
      <w:r w:rsidRPr="0004250E">
        <w:rPr>
          <w:sz w:val="28"/>
          <w:szCs w:val="28"/>
        </w:rPr>
        <w:t>- 784,4</w:t>
      </w:r>
      <w:r w:rsidR="0004250E" w:rsidRPr="0004250E">
        <w:rPr>
          <w:sz w:val="28"/>
          <w:szCs w:val="28"/>
        </w:rPr>
        <w:t xml:space="preserve"> </w:t>
      </w:r>
      <w:r w:rsidR="00783D63" w:rsidRPr="0004250E">
        <w:rPr>
          <w:sz w:val="28"/>
          <w:szCs w:val="28"/>
        </w:rPr>
        <w:t>млн.</w:t>
      </w:r>
      <w:r w:rsidR="0004250E" w:rsidRPr="0004250E">
        <w:rPr>
          <w:sz w:val="28"/>
          <w:szCs w:val="28"/>
        </w:rPr>
        <w:t xml:space="preserve"> </w:t>
      </w:r>
      <w:r w:rsidR="00E75971" w:rsidRPr="0004250E">
        <w:rPr>
          <w:sz w:val="28"/>
          <w:szCs w:val="28"/>
        </w:rPr>
        <w:t>руб</w:t>
      </w:r>
      <w:r w:rsidR="00D927DA" w:rsidRPr="0004250E">
        <w:rPr>
          <w:sz w:val="28"/>
          <w:szCs w:val="28"/>
        </w:rPr>
        <w:t>.</w:t>
      </w:r>
      <w:r w:rsidRPr="0004250E">
        <w:rPr>
          <w:sz w:val="28"/>
          <w:szCs w:val="28"/>
        </w:rPr>
        <w:t>, в 2010</w:t>
      </w:r>
      <w:r w:rsidR="0004250E" w:rsidRPr="0004250E">
        <w:rPr>
          <w:sz w:val="28"/>
          <w:szCs w:val="28"/>
        </w:rPr>
        <w:t xml:space="preserve"> </w:t>
      </w:r>
      <w:r w:rsidRPr="0004250E">
        <w:rPr>
          <w:sz w:val="28"/>
          <w:szCs w:val="28"/>
        </w:rPr>
        <w:t>году</w:t>
      </w:r>
      <w:r w:rsidR="0004250E" w:rsidRPr="0004250E">
        <w:rPr>
          <w:sz w:val="28"/>
          <w:szCs w:val="28"/>
        </w:rPr>
        <w:t xml:space="preserve"> </w:t>
      </w:r>
      <w:r w:rsidRPr="0004250E">
        <w:rPr>
          <w:sz w:val="28"/>
          <w:szCs w:val="28"/>
        </w:rPr>
        <w:t>-</w:t>
      </w:r>
      <w:r w:rsidR="0004250E" w:rsidRPr="0004250E">
        <w:rPr>
          <w:sz w:val="28"/>
          <w:szCs w:val="28"/>
        </w:rPr>
        <w:t xml:space="preserve"> </w:t>
      </w:r>
      <w:r w:rsidRPr="0004250E">
        <w:rPr>
          <w:sz w:val="28"/>
          <w:szCs w:val="28"/>
        </w:rPr>
        <w:t>916,2</w:t>
      </w:r>
      <w:r w:rsidR="0004250E" w:rsidRPr="0004250E">
        <w:rPr>
          <w:sz w:val="28"/>
          <w:szCs w:val="28"/>
        </w:rPr>
        <w:t xml:space="preserve"> </w:t>
      </w:r>
      <w:r w:rsidR="00783D63" w:rsidRPr="0004250E">
        <w:rPr>
          <w:sz w:val="28"/>
          <w:szCs w:val="28"/>
        </w:rPr>
        <w:t>млн.</w:t>
      </w:r>
      <w:r w:rsidR="0004250E" w:rsidRPr="0004250E">
        <w:rPr>
          <w:sz w:val="28"/>
          <w:szCs w:val="28"/>
        </w:rPr>
        <w:t xml:space="preserve"> </w:t>
      </w:r>
      <w:r w:rsidR="00E75971" w:rsidRPr="0004250E">
        <w:rPr>
          <w:sz w:val="28"/>
          <w:szCs w:val="28"/>
        </w:rPr>
        <w:t>руб</w:t>
      </w:r>
      <w:r w:rsidRPr="0004250E">
        <w:rPr>
          <w:sz w:val="28"/>
          <w:szCs w:val="28"/>
        </w:rPr>
        <w:t>.</w:t>
      </w:r>
    </w:p>
    <w:p w:rsidR="007E3245" w:rsidRPr="0004250E" w:rsidRDefault="009A2681" w:rsidP="0004250E">
      <w:pPr>
        <w:spacing w:line="360" w:lineRule="auto"/>
        <w:ind w:firstLine="709"/>
        <w:jc w:val="both"/>
        <w:rPr>
          <w:sz w:val="28"/>
          <w:szCs w:val="28"/>
        </w:rPr>
      </w:pPr>
      <w:r w:rsidRPr="0004250E">
        <w:rPr>
          <w:sz w:val="28"/>
          <w:szCs w:val="28"/>
        </w:rPr>
        <w:t>При расчете расходов по выплате пособий по беременности и родам учитывался прогнозируемый рост рождаемости в 2008</w:t>
      </w:r>
      <w:r w:rsidR="0004250E" w:rsidRPr="0004250E">
        <w:rPr>
          <w:sz w:val="28"/>
          <w:szCs w:val="28"/>
        </w:rPr>
        <w:t xml:space="preserve"> </w:t>
      </w:r>
      <w:r w:rsidRPr="0004250E">
        <w:rPr>
          <w:sz w:val="28"/>
          <w:szCs w:val="28"/>
        </w:rPr>
        <w:t>году на 2,4%, в 2009</w:t>
      </w:r>
      <w:r w:rsidR="0004250E" w:rsidRPr="0004250E">
        <w:rPr>
          <w:sz w:val="28"/>
          <w:szCs w:val="28"/>
        </w:rPr>
        <w:t xml:space="preserve"> </w:t>
      </w:r>
      <w:r w:rsidRPr="0004250E">
        <w:rPr>
          <w:sz w:val="28"/>
          <w:szCs w:val="28"/>
        </w:rPr>
        <w:t>году 2,3% и в 2010</w:t>
      </w:r>
      <w:r w:rsidR="0004250E" w:rsidRPr="0004250E">
        <w:rPr>
          <w:sz w:val="28"/>
          <w:szCs w:val="28"/>
        </w:rPr>
        <w:t xml:space="preserve"> </w:t>
      </w:r>
      <w:r w:rsidRPr="0004250E">
        <w:rPr>
          <w:sz w:val="28"/>
          <w:szCs w:val="28"/>
        </w:rPr>
        <w:t>год</w:t>
      </w:r>
      <w:r w:rsidR="007E3245" w:rsidRPr="0004250E">
        <w:rPr>
          <w:sz w:val="28"/>
          <w:szCs w:val="28"/>
        </w:rPr>
        <w:t>у 2,1%.</w:t>
      </w:r>
    </w:p>
    <w:p w:rsidR="00C548E3" w:rsidRPr="0004250E" w:rsidRDefault="00C548E3" w:rsidP="0004250E">
      <w:pPr>
        <w:spacing w:line="360" w:lineRule="auto"/>
        <w:ind w:firstLine="709"/>
        <w:jc w:val="both"/>
        <w:rPr>
          <w:sz w:val="28"/>
          <w:szCs w:val="28"/>
        </w:rPr>
      </w:pPr>
      <w:r w:rsidRPr="0004250E">
        <w:rPr>
          <w:sz w:val="28"/>
          <w:szCs w:val="28"/>
        </w:rPr>
        <w:t>С 01.01.2010 не устанавливаются максимальные размеры пособий по временной нетрудоспособности и по беременности и родам. Вместо этого вводится порядок исчисления среднего дневного заработка</w:t>
      </w:r>
      <w:r w:rsidR="00D927DA" w:rsidRPr="0004250E">
        <w:rPr>
          <w:sz w:val="28"/>
          <w:szCs w:val="28"/>
        </w:rPr>
        <w:t xml:space="preserve"> (</w:t>
      </w:r>
      <w:r w:rsidR="00DA0A7D" w:rsidRPr="0004250E">
        <w:rPr>
          <w:sz w:val="28"/>
          <w:szCs w:val="28"/>
        </w:rPr>
        <w:t>табл.</w:t>
      </w:r>
      <w:r w:rsidR="00A16216" w:rsidRPr="0004250E">
        <w:rPr>
          <w:sz w:val="28"/>
          <w:szCs w:val="28"/>
        </w:rPr>
        <w:t xml:space="preserve"> </w:t>
      </w:r>
      <w:r w:rsidR="00740724" w:rsidRPr="0004250E">
        <w:rPr>
          <w:sz w:val="28"/>
          <w:szCs w:val="28"/>
        </w:rPr>
        <w:t>3</w:t>
      </w:r>
      <w:r w:rsidRPr="0004250E">
        <w:rPr>
          <w:rStyle w:val="a7"/>
          <w:sz w:val="28"/>
          <w:szCs w:val="28"/>
        </w:rPr>
        <w:footnoteReference w:id="23"/>
      </w:r>
      <w:r w:rsidR="00D927DA" w:rsidRPr="0004250E">
        <w:rPr>
          <w:sz w:val="28"/>
          <w:szCs w:val="28"/>
        </w:rPr>
        <w:t>).</w:t>
      </w:r>
    </w:p>
    <w:p w:rsidR="00DA0A7D" w:rsidRPr="0004250E" w:rsidRDefault="00DA0A7D" w:rsidP="0004250E">
      <w:pPr>
        <w:spacing w:line="360" w:lineRule="auto"/>
        <w:ind w:firstLine="709"/>
        <w:jc w:val="both"/>
        <w:rPr>
          <w:sz w:val="28"/>
          <w:szCs w:val="28"/>
        </w:rPr>
      </w:pPr>
    </w:p>
    <w:p w:rsidR="00C548E3" w:rsidRPr="0004250E" w:rsidRDefault="00237770" w:rsidP="0004250E">
      <w:pPr>
        <w:spacing w:line="360" w:lineRule="auto"/>
        <w:ind w:firstLine="709"/>
        <w:jc w:val="both"/>
        <w:rPr>
          <w:sz w:val="28"/>
          <w:szCs w:val="28"/>
        </w:rPr>
      </w:pPr>
      <w:r w:rsidRPr="0004250E">
        <w:rPr>
          <w:sz w:val="28"/>
          <w:szCs w:val="28"/>
        </w:rPr>
        <w:t xml:space="preserve">Таблица </w:t>
      </w:r>
      <w:r w:rsidR="00740724" w:rsidRPr="0004250E">
        <w:rPr>
          <w:sz w:val="28"/>
          <w:szCs w:val="28"/>
        </w:rPr>
        <w:t>3</w:t>
      </w:r>
      <w:r w:rsidRPr="0004250E">
        <w:rPr>
          <w:sz w:val="28"/>
          <w:szCs w:val="28"/>
        </w:rPr>
        <w:t xml:space="preserve"> </w:t>
      </w:r>
      <w:r w:rsidR="00DA0A7D" w:rsidRPr="0004250E">
        <w:rPr>
          <w:sz w:val="28"/>
          <w:szCs w:val="28"/>
        </w:rPr>
        <w:t>–</w:t>
      </w:r>
      <w:r w:rsidRPr="0004250E">
        <w:rPr>
          <w:sz w:val="28"/>
          <w:szCs w:val="28"/>
        </w:rPr>
        <w:t xml:space="preserve"> </w:t>
      </w:r>
      <w:r w:rsidR="00DA0A7D" w:rsidRPr="0004250E">
        <w:rPr>
          <w:sz w:val="28"/>
          <w:szCs w:val="28"/>
        </w:rPr>
        <w:t xml:space="preserve">Максимальный средний заработок, из которого исчисляются пособия по временной нетрудоспособности и пособия по беременности и родам с </w:t>
      </w:r>
      <w:smartTag w:uri="urn:schemas-microsoft-com:office:smarttags" w:element="metricconverter">
        <w:smartTagPr>
          <w:attr w:name="ProductID" w:val="2010 г"/>
        </w:smartTagPr>
        <w:r w:rsidR="00DA0A7D" w:rsidRPr="0004250E">
          <w:rPr>
            <w:sz w:val="28"/>
            <w:szCs w:val="28"/>
          </w:rPr>
          <w:t>2010 г</w:t>
        </w:r>
      </w:smartTag>
      <w:r w:rsidR="00DA0A7D" w:rsidRPr="0004250E">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2138"/>
        <w:gridCol w:w="1984"/>
        <w:gridCol w:w="2092"/>
        <w:gridCol w:w="1815"/>
      </w:tblGrid>
      <w:tr w:rsidR="00C548E3" w:rsidRPr="0004250E" w:rsidTr="00783D63">
        <w:trPr>
          <w:trHeight w:val="180"/>
          <w:jc w:val="center"/>
        </w:trPr>
        <w:tc>
          <w:tcPr>
            <w:tcW w:w="1485" w:type="dxa"/>
            <w:vMerge w:val="restart"/>
          </w:tcPr>
          <w:p w:rsidR="00C548E3" w:rsidRPr="0004250E" w:rsidRDefault="00C548E3" w:rsidP="00783D63">
            <w:pPr>
              <w:pStyle w:val="12"/>
            </w:pPr>
            <w:r w:rsidRPr="0004250E">
              <w:t>Год</w:t>
            </w:r>
          </w:p>
        </w:tc>
        <w:tc>
          <w:tcPr>
            <w:tcW w:w="2766" w:type="dxa"/>
            <w:vMerge w:val="restart"/>
          </w:tcPr>
          <w:p w:rsidR="00C548E3" w:rsidRPr="0004250E" w:rsidRDefault="00C548E3" w:rsidP="00783D63">
            <w:pPr>
              <w:pStyle w:val="12"/>
            </w:pPr>
            <w:r w:rsidRPr="0004250E">
              <w:t>Максимальный средний дневной заработок, из которого исчисляются пособия</w:t>
            </w:r>
          </w:p>
        </w:tc>
        <w:tc>
          <w:tcPr>
            <w:tcW w:w="5088" w:type="dxa"/>
            <w:gridSpan w:val="2"/>
          </w:tcPr>
          <w:p w:rsidR="00C548E3" w:rsidRPr="0004250E" w:rsidRDefault="00C548E3" w:rsidP="00783D63">
            <w:pPr>
              <w:pStyle w:val="12"/>
            </w:pPr>
            <w:r w:rsidRPr="0004250E">
              <w:t>Предельная величина базы для начисления страховых взносов</w:t>
            </w:r>
          </w:p>
        </w:tc>
        <w:tc>
          <w:tcPr>
            <w:tcW w:w="2222" w:type="dxa"/>
            <w:vMerge w:val="restart"/>
          </w:tcPr>
          <w:p w:rsidR="00C548E3" w:rsidRPr="0004250E" w:rsidRDefault="00C548E3" w:rsidP="00783D63">
            <w:pPr>
              <w:pStyle w:val="12"/>
            </w:pPr>
            <w:r w:rsidRPr="0004250E">
              <w:t>Основание</w:t>
            </w:r>
          </w:p>
        </w:tc>
      </w:tr>
      <w:tr w:rsidR="00C548E3" w:rsidRPr="0004250E" w:rsidTr="00783D63">
        <w:trPr>
          <w:trHeight w:val="300"/>
          <w:jc w:val="center"/>
        </w:trPr>
        <w:tc>
          <w:tcPr>
            <w:tcW w:w="1485" w:type="dxa"/>
            <w:vMerge/>
          </w:tcPr>
          <w:p w:rsidR="00C548E3" w:rsidRPr="0004250E" w:rsidRDefault="00C548E3" w:rsidP="00783D63">
            <w:pPr>
              <w:pStyle w:val="12"/>
            </w:pPr>
          </w:p>
        </w:tc>
        <w:tc>
          <w:tcPr>
            <w:tcW w:w="2766" w:type="dxa"/>
            <w:vMerge/>
          </w:tcPr>
          <w:p w:rsidR="00C548E3" w:rsidRPr="0004250E" w:rsidRDefault="00C548E3" w:rsidP="00783D63">
            <w:pPr>
              <w:pStyle w:val="12"/>
            </w:pPr>
          </w:p>
        </w:tc>
        <w:tc>
          <w:tcPr>
            <w:tcW w:w="2507" w:type="dxa"/>
          </w:tcPr>
          <w:p w:rsidR="00C548E3" w:rsidRPr="0004250E" w:rsidRDefault="00C548E3" w:rsidP="00783D63">
            <w:pPr>
              <w:pStyle w:val="12"/>
            </w:pPr>
            <w:r w:rsidRPr="0004250E">
              <w:t>Подлежащий индексации максимальный размер базы в отношении каждого физического лица</w:t>
            </w:r>
          </w:p>
        </w:tc>
        <w:tc>
          <w:tcPr>
            <w:tcW w:w="2581" w:type="dxa"/>
          </w:tcPr>
          <w:p w:rsidR="00C548E3" w:rsidRPr="0004250E" w:rsidRDefault="00C548E3" w:rsidP="00783D63">
            <w:pPr>
              <w:pStyle w:val="12"/>
            </w:pPr>
            <w:r w:rsidRPr="0004250E">
              <w:t>Коэффициент индексации базы</w:t>
            </w:r>
          </w:p>
        </w:tc>
        <w:tc>
          <w:tcPr>
            <w:tcW w:w="2222" w:type="dxa"/>
            <w:vMerge/>
          </w:tcPr>
          <w:p w:rsidR="00C548E3" w:rsidRPr="0004250E" w:rsidRDefault="00C548E3" w:rsidP="00783D63">
            <w:pPr>
              <w:pStyle w:val="12"/>
            </w:pPr>
          </w:p>
        </w:tc>
      </w:tr>
      <w:tr w:rsidR="00C548E3" w:rsidRPr="0004250E" w:rsidTr="00783D63">
        <w:trPr>
          <w:jc w:val="center"/>
        </w:trPr>
        <w:tc>
          <w:tcPr>
            <w:tcW w:w="1485" w:type="dxa"/>
          </w:tcPr>
          <w:p w:rsidR="00C548E3" w:rsidRPr="0004250E" w:rsidRDefault="00C548E3" w:rsidP="00783D63">
            <w:pPr>
              <w:pStyle w:val="12"/>
            </w:pPr>
            <w:r w:rsidRPr="0004250E">
              <w:t>2010</w:t>
            </w:r>
          </w:p>
        </w:tc>
        <w:tc>
          <w:tcPr>
            <w:tcW w:w="2766" w:type="dxa"/>
          </w:tcPr>
          <w:p w:rsidR="00C548E3" w:rsidRPr="0004250E" w:rsidRDefault="00C548E3" w:rsidP="00783D63">
            <w:pPr>
              <w:pStyle w:val="12"/>
            </w:pPr>
            <w:r w:rsidRPr="0004250E">
              <w:t>Деление предельной величины базы для начисления страховых взносов (415</w:t>
            </w:r>
            <w:r w:rsidR="0004250E" w:rsidRPr="0004250E">
              <w:t xml:space="preserve"> </w:t>
            </w:r>
            <w:r w:rsidRPr="0004250E">
              <w:t xml:space="preserve">000 руб. * коэффициент индексации) </w:t>
            </w:r>
            <w:r w:rsidRPr="0004250E">
              <w:rPr>
                <w:lang w:val="en-US"/>
              </w:rPr>
              <w:t>/</w:t>
            </w:r>
            <w:r w:rsidRPr="0004250E">
              <w:t xml:space="preserve"> 365</w:t>
            </w:r>
          </w:p>
        </w:tc>
        <w:tc>
          <w:tcPr>
            <w:tcW w:w="2507" w:type="dxa"/>
          </w:tcPr>
          <w:p w:rsidR="00C548E3" w:rsidRPr="0004250E" w:rsidRDefault="00C548E3" w:rsidP="00783D63">
            <w:pPr>
              <w:pStyle w:val="12"/>
            </w:pPr>
            <w:r w:rsidRPr="0004250E">
              <w:t>415</w:t>
            </w:r>
            <w:r w:rsidR="0004250E" w:rsidRPr="0004250E">
              <w:t xml:space="preserve"> </w:t>
            </w:r>
            <w:r w:rsidRPr="0004250E">
              <w:t>000 рублей</w:t>
            </w:r>
          </w:p>
        </w:tc>
        <w:tc>
          <w:tcPr>
            <w:tcW w:w="2581" w:type="dxa"/>
          </w:tcPr>
          <w:p w:rsidR="00C548E3" w:rsidRPr="0004250E" w:rsidRDefault="00C548E3" w:rsidP="00783D63">
            <w:pPr>
              <w:pStyle w:val="12"/>
            </w:pPr>
            <w:r w:rsidRPr="0004250E">
              <w:t>Не устанавливается</w:t>
            </w:r>
          </w:p>
        </w:tc>
        <w:tc>
          <w:tcPr>
            <w:tcW w:w="2222" w:type="dxa"/>
          </w:tcPr>
          <w:p w:rsidR="00C548E3" w:rsidRPr="0004250E" w:rsidRDefault="00C548E3" w:rsidP="00783D63">
            <w:pPr>
              <w:pStyle w:val="12"/>
            </w:pPr>
            <w:r w:rsidRPr="0004250E">
              <w:t>П.3.1 ст.14 Федерального закона №255-ФЗ от 29.12.2006</w:t>
            </w:r>
          </w:p>
        </w:tc>
      </w:tr>
    </w:tbl>
    <w:p w:rsidR="003F7D79" w:rsidRPr="0004250E" w:rsidRDefault="003F7D79" w:rsidP="0004250E">
      <w:pPr>
        <w:widowControl w:val="0"/>
        <w:spacing w:line="360" w:lineRule="auto"/>
        <w:ind w:firstLine="709"/>
        <w:jc w:val="both"/>
        <w:rPr>
          <w:sz w:val="28"/>
        </w:rPr>
      </w:pPr>
    </w:p>
    <w:p w:rsidR="009C5BFD" w:rsidRPr="0004250E" w:rsidRDefault="009C5BFD" w:rsidP="0004250E">
      <w:pPr>
        <w:widowControl w:val="0"/>
        <w:spacing w:line="360" w:lineRule="auto"/>
        <w:ind w:firstLine="709"/>
        <w:jc w:val="both"/>
        <w:rPr>
          <w:sz w:val="28"/>
        </w:rPr>
      </w:pPr>
      <w:r w:rsidRPr="0004250E">
        <w:rPr>
          <w:sz w:val="28"/>
        </w:rPr>
        <w:t xml:space="preserve">В соответствии с Федеральным законом «О дополнительных мерах государственной поддержки семей, имеющих детей» от 27 декабря </w:t>
      </w:r>
      <w:smartTag w:uri="urn:schemas-microsoft-com:office:smarttags" w:element="metricconverter">
        <w:smartTagPr>
          <w:attr w:name="ProductID" w:val="2006 г"/>
        </w:smartTagPr>
        <w:r w:rsidRPr="0004250E">
          <w:rPr>
            <w:sz w:val="28"/>
          </w:rPr>
          <w:t>2006 г</w:t>
        </w:r>
      </w:smartTag>
      <w:r w:rsidRPr="0004250E">
        <w:rPr>
          <w:sz w:val="28"/>
        </w:rPr>
        <w:t>. № 256-ФЗ</w:t>
      </w:r>
      <w:r w:rsidR="00533A3C" w:rsidRPr="0004250E">
        <w:rPr>
          <w:sz w:val="28"/>
        </w:rPr>
        <w:t xml:space="preserve"> </w:t>
      </w:r>
      <w:r w:rsidRPr="0004250E">
        <w:rPr>
          <w:sz w:val="28"/>
        </w:rPr>
        <w:t xml:space="preserve">с 1 января </w:t>
      </w:r>
      <w:smartTag w:uri="urn:schemas-microsoft-com:office:smarttags" w:element="metricconverter">
        <w:smartTagPr>
          <w:attr w:name="ProductID" w:val="2007 г"/>
        </w:smartTagPr>
        <w:r w:rsidRPr="0004250E">
          <w:rPr>
            <w:sz w:val="28"/>
          </w:rPr>
          <w:t>2007 г</w:t>
        </w:r>
      </w:smartTag>
      <w:r w:rsidRPr="0004250E">
        <w:rPr>
          <w:sz w:val="28"/>
        </w:rPr>
        <w:t>.</w:t>
      </w:r>
      <w:r w:rsidRPr="0004250E">
        <w:rPr>
          <w:rStyle w:val="a7"/>
          <w:sz w:val="28"/>
        </w:rPr>
        <w:t xml:space="preserve"> </w:t>
      </w:r>
      <w:r w:rsidRPr="0004250E">
        <w:rPr>
          <w:rStyle w:val="a7"/>
          <w:sz w:val="28"/>
        </w:rPr>
        <w:footnoteReference w:id="24"/>
      </w:r>
      <w:r w:rsidR="00C44F26" w:rsidRPr="0004250E">
        <w:rPr>
          <w:sz w:val="28"/>
        </w:rPr>
        <w:t>:</w:t>
      </w:r>
    </w:p>
    <w:p w:rsidR="009C5BFD" w:rsidRPr="0004250E" w:rsidRDefault="009C5BFD" w:rsidP="0004250E">
      <w:pPr>
        <w:widowControl w:val="0"/>
        <w:numPr>
          <w:ilvl w:val="0"/>
          <w:numId w:val="15"/>
        </w:numPr>
        <w:tabs>
          <w:tab w:val="clear" w:pos="506"/>
          <w:tab w:val="num" w:pos="1122"/>
        </w:tabs>
        <w:spacing w:line="360" w:lineRule="auto"/>
        <w:ind w:left="0" w:firstLine="709"/>
        <w:jc w:val="both"/>
        <w:rPr>
          <w:sz w:val="28"/>
        </w:rPr>
      </w:pPr>
      <w:r w:rsidRPr="0004250E">
        <w:rPr>
          <w:sz w:val="28"/>
        </w:rPr>
        <w:t>введен государственный сертификат на материнский (семейный) капитал - именной документ, подтверждающий право женщин (мужчин), родивших (усыновивших) второго ребенка на дополнительные меры государственной поддержки;</w:t>
      </w:r>
    </w:p>
    <w:p w:rsidR="009C5BFD" w:rsidRPr="0004250E" w:rsidRDefault="009C5BFD" w:rsidP="0004250E">
      <w:pPr>
        <w:widowControl w:val="0"/>
        <w:numPr>
          <w:ilvl w:val="0"/>
          <w:numId w:val="15"/>
        </w:numPr>
        <w:tabs>
          <w:tab w:val="clear" w:pos="506"/>
          <w:tab w:val="num" w:pos="1122"/>
        </w:tabs>
        <w:spacing w:line="360" w:lineRule="auto"/>
        <w:ind w:left="0" w:firstLine="709"/>
        <w:jc w:val="both"/>
        <w:rPr>
          <w:sz w:val="28"/>
        </w:rPr>
      </w:pPr>
      <w:r w:rsidRPr="0004250E">
        <w:rPr>
          <w:sz w:val="28"/>
        </w:rPr>
        <w:t>определены условия и порядок возникновения у граждан РФ права на использование материнского капитала;</w:t>
      </w:r>
    </w:p>
    <w:p w:rsidR="009C5BFD" w:rsidRPr="0004250E" w:rsidRDefault="009C5BFD" w:rsidP="0004250E">
      <w:pPr>
        <w:widowControl w:val="0"/>
        <w:numPr>
          <w:ilvl w:val="0"/>
          <w:numId w:val="15"/>
        </w:numPr>
        <w:tabs>
          <w:tab w:val="clear" w:pos="506"/>
          <w:tab w:val="num" w:pos="1122"/>
        </w:tabs>
        <w:spacing w:line="360" w:lineRule="auto"/>
        <w:ind w:left="0" w:firstLine="709"/>
        <w:jc w:val="both"/>
        <w:rPr>
          <w:sz w:val="28"/>
        </w:rPr>
      </w:pPr>
      <w:r w:rsidRPr="0004250E">
        <w:rPr>
          <w:sz w:val="28"/>
        </w:rPr>
        <w:t>установлен размер материнского (семейного) капитала, условия распоряжения им, направления и порядок расходования средств;</w:t>
      </w:r>
    </w:p>
    <w:p w:rsidR="009C5BFD" w:rsidRPr="0004250E" w:rsidRDefault="009C5BFD" w:rsidP="0004250E">
      <w:pPr>
        <w:widowControl w:val="0"/>
        <w:numPr>
          <w:ilvl w:val="0"/>
          <w:numId w:val="15"/>
        </w:numPr>
        <w:tabs>
          <w:tab w:val="clear" w:pos="506"/>
          <w:tab w:val="num" w:pos="1122"/>
        </w:tabs>
        <w:spacing w:line="360" w:lineRule="auto"/>
        <w:ind w:left="0" w:firstLine="709"/>
        <w:jc w:val="both"/>
        <w:rPr>
          <w:sz w:val="28"/>
        </w:rPr>
      </w:pPr>
      <w:r w:rsidRPr="0004250E">
        <w:rPr>
          <w:sz w:val="28"/>
        </w:rPr>
        <w:t xml:space="preserve">определен порядок передачи средств федерального бюджета в бюджет Пенсионного фонда РФ и период действия закона; </w:t>
      </w:r>
    </w:p>
    <w:p w:rsidR="009C5BFD" w:rsidRPr="0004250E" w:rsidRDefault="009C5BFD" w:rsidP="0004250E">
      <w:pPr>
        <w:widowControl w:val="0"/>
        <w:numPr>
          <w:ilvl w:val="0"/>
          <w:numId w:val="15"/>
        </w:numPr>
        <w:tabs>
          <w:tab w:val="clear" w:pos="506"/>
          <w:tab w:val="num" w:pos="1122"/>
        </w:tabs>
        <w:spacing w:line="360" w:lineRule="auto"/>
        <w:ind w:left="0" w:firstLine="709"/>
        <w:jc w:val="both"/>
        <w:rPr>
          <w:sz w:val="28"/>
          <w:szCs w:val="28"/>
        </w:rPr>
      </w:pPr>
      <w:r w:rsidRPr="0004250E">
        <w:rPr>
          <w:sz w:val="28"/>
        </w:rPr>
        <w:t>создается Федеральный регистр лиц, имеющих право на дополнительные меры государственной поддержки и определяется содержащийся в регистре перечень информации о лицах, имеющих право на дополнительные меры государственной поддержки.</w:t>
      </w:r>
    </w:p>
    <w:p w:rsidR="00306B35" w:rsidRPr="0004250E" w:rsidRDefault="00306B35" w:rsidP="0004250E">
      <w:pPr>
        <w:widowControl w:val="0"/>
        <w:spacing w:line="360" w:lineRule="auto"/>
        <w:ind w:firstLine="709"/>
        <w:jc w:val="both"/>
        <w:rPr>
          <w:sz w:val="28"/>
          <w:szCs w:val="28"/>
        </w:rPr>
      </w:pPr>
      <w:r w:rsidRPr="0004250E">
        <w:rPr>
          <w:sz w:val="28"/>
        </w:rPr>
        <w:t>В рамках приоритетного национального проекта «Здоровье» введена программа родовых сертификатов.</w:t>
      </w:r>
    </w:p>
    <w:p w:rsidR="00F43085" w:rsidRPr="0004250E" w:rsidRDefault="00F43085" w:rsidP="0004250E">
      <w:pPr>
        <w:widowControl w:val="0"/>
        <w:spacing w:line="360" w:lineRule="auto"/>
        <w:ind w:firstLine="709"/>
        <w:jc w:val="both"/>
        <w:rPr>
          <w:sz w:val="28"/>
        </w:rPr>
      </w:pPr>
      <w:r w:rsidRPr="0004250E">
        <w:rPr>
          <w:sz w:val="28"/>
        </w:rPr>
        <w:t>Родовый сертификат включает в себя:</w:t>
      </w:r>
    </w:p>
    <w:p w:rsidR="00F43085" w:rsidRPr="0004250E" w:rsidRDefault="00A83A16" w:rsidP="0004250E">
      <w:pPr>
        <w:widowControl w:val="0"/>
        <w:numPr>
          <w:ilvl w:val="1"/>
          <w:numId w:val="15"/>
        </w:numPr>
        <w:spacing w:line="360" w:lineRule="auto"/>
        <w:ind w:left="0" w:firstLine="709"/>
        <w:jc w:val="both"/>
        <w:rPr>
          <w:sz w:val="28"/>
        </w:rPr>
      </w:pPr>
      <w:r w:rsidRPr="0004250E">
        <w:rPr>
          <w:sz w:val="28"/>
        </w:rPr>
        <w:t>талон № 1</w:t>
      </w:r>
      <w:r w:rsidR="00F43085" w:rsidRPr="0004250E">
        <w:rPr>
          <w:sz w:val="28"/>
        </w:rPr>
        <w:t>, предназначенный для оплаты услуг, оказанных женщинам учреждениями здравоохранения в период беременности на амбулаторно-поликлиническом этапе;</w:t>
      </w:r>
    </w:p>
    <w:p w:rsidR="00F43085" w:rsidRPr="0004250E" w:rsidRDefault="00F43085" w:rsidP="0004250E">
      <w:pPr>
        <w:widowControl w:val="0"/>
        <w:numPr>
          <w:ilvl w:val="1"/>
          <w:numId w:val="15"/>
        </w:numPr>
        <w:spacing w:line="360" w:lineRule="auto"/>
        <w:ind w:left="0" w:firstLine="709"/>
        <w:jc w:val="both"/>
        <w:rPr>
          <w:sz w:val="28"/>
        </w:rPr>
      </w:pPr>
      <w:r w:rsidRPr="0004250E">
        <w:rPr>
          <w:sz w:val="28"/>
        </w:rPr>
        <w:t>талон № 2, предназначенный для оплаты услуг, оказанных женщинам учреждениями здравоохранения в период родов в родильных домах (отделениях), перинатальных центрах;</w:t>
      </w:r>
    </w:p>
    <w:p w:rsidR="00F43085" w:rsidRPr="0004250E" w:rsidRDefault="00F43085" w:rsidP="0004250E">
      <w:pPr>
        <w:widowControl w:val="0"/>
        <w:numPr>
          <w:ilvl w:val="1"/>
          <w:numId w:val="15"/>
        </w:numPr>
        <w:spacing w:line="360" w:lineRule="auto"/>
        <w:ind w:left="0" w:firstLine="709"/>
        <w:jc w:val="both"/>
        <w:rPr>
          <w:sz w:val="28"/>
        </w:rPr>
      </w:pPr>
      <w:r w:rsidRPr="0004250E">
        <w:rPr>
          <w:sz w:val="28"/>
        </w:rPr>
        <w:t>с 2007 года в родовый сертификат включен талон №3, предназначенный для оплаты услуг детской поликлиники по диспансерному наблюдению ребенка в первый год жизни;</w:t>
      </w:r>
    </w:p>
    <w:p w:rsidR="00F43085" w:rsidRPr="0004250E" w:rsidRDefault="00F43085" w:rsidP="0004250E">
      <w:pPr>
        <w:widowControl w:val="0"/>
        <w:numPr>
          <w:ilvl w:val="1"/>
          <w:numId w:val="15"/>
        </w:numPr>
        <w:spacing w:line="360" w:lineRule="auto"/>
        <w:ind w:left="0" w:firstLine="709"/>
        <w:jc w:val="both"/>
        <w:rPr>
          <w:sz w:val="28"/>
        </w:rPr>
      </w:pPr>
      <w:r w:rsidRPr="0004250E">
        <w:rPr>
          <w:sz w:val="28"/>
        </w:rPr>
        <w:t>родовый сертификат, служащий подтверждением оказания медицинской помощи женщинам в период беременности и родов у</w:t>
      </w:r>
      <w:r w:rsidR="00A16216" w:rsidRPr="0004250E">
        <w:rPr>
          <w:sz w:val="28"/>
        </w:rPr>
        <w:t>чреждениями здравоохранения.</w:t>
      </w:r>
    </w:p>
    <w:p w:rsidR="00F43085" w:rsidRPr="0004250E" w:rsidRDefault="00F43085" w:rsidP="0004250E">
      <w:pPr>
        <w:widowControl w:val="0"/>
        <w:spacing w:line="360" w:lineRule="auto"/>
        <w:ind w:firstLine="709"/>
        <w:jc w:val="both"/>
        <w:rPr>
          <w:sz w:val="28"/>
        </w:rPr>
      </w:pPr>
      <w:r w:rsidRPr="0004250E">
        <w:rPr>
          <w:sz w:val="28"/>
        </w:rPr>
        <w:t>Учреждения здравоохранения передают эти талоны в отделения Фонда социального страхования. Дополнительные к обычному бюджетному финансированию средства медучреждения получат за каждую пациентку при условии, что роды завершились благополучно.</w:t>
      </w:r>
    </w:p>
    <w:p w:rsidR="00F43085" w:rsidRPr="0004250E" w:rsidRDefault="00F43085" w:rsidP="0004250E">
      <w:pPr>
        <w:widowControl w:val="0"/>
        <w:spacing w:line="360" w:lineRule="auto"/>
        <w:ind w:firstLine="709"/>
        <w:jc w:val="both"/>
        <w:rPr>
          <w:sz w:val="28"/>
        </w:rPr>
      </w:pPr>
      <w:r w:rsidRPr="0004250E">
        <w:rPr>
          <w:sz w:val="28"/>
        </w:rPr>
        <w:t xml:space="preserve">Муниципальные и государственные учреждения здравоохранения, имеющие лицензии по специальности «Акушерство и гинекология» и оказывающие медицинскую помощь женщинам в период беременности (женские консультации, акушерско-гинекологические кабинеты поликлиник), получают по 3 000 </w:t>
      </w:r>
      <w:r w:rsidR="008E6DE5" w:rsidRPr="0004250E">
        <w:rPr>
          <w:sz w:val="28"/>
        </w:rPr>
        <w:t>руб</w:t>
      </w:r>
      <w:r w:rsidR="00F174E9" w:rsidRPr="0004250E">
        <w:rPr>
          <w:sz w:val="28"/>
        </w:rPr>
        <w:t xml:space="preserve">. </w:t>
      </w:r>
      <w:r w:rsidRPr="0004250E">
        <w:rPr>
          <w:sz w:val="28"/>
        </w:rPr>
        <w:t xml:space="preserve">за каждую пациентку, а учреждения здравоохранения, оказывающие медицинскую помощь в период родов (родильные дома, родильные отделения, перинатальные центры), – по 6 000 </w:t>
      </w:r>
      <w:r w:rsidR="008E6DE5" w:rsidRPr="0004250E">
        <w:rPr>
          <w:sz w:val="28"/>
        </w:rPr>
        <w:t>руб.</w:t>
      </w:r>
      <w:r w:rsidRPr="0004250E">
        <w:rPr>
          <w:sz w:val="28"/>
        </w:rPr>
        <w:t xml:space="preserve"> за каждую женщину</w:t>
      </w:r>
      <w:r w:rsidR="00543490" w:rsidRPr="0004250E">
        <w:rPr>
          <w:rStyle w:val="a7"/>
          <w:sz w:val="28"/>
        </w:rPr>
        <w:footnoteReference w:id="25"/>
      </w:r>
      <w:r w:rsidRPr="0004250E">
        <w:rPr>
          <w:sz w:val="28"/>
        </w:rPr>
        <w:t>.</w:t>
      </w:r>
    </w:p>
    <w:p w:rsidR="00F43085" w:rsidRPr="0004250E" w:rsidRDefault="00F43085" w:rsidP="0004250E">
      <w:pPr>
        <w:widowControl w:val="0"/>
        <w:spacing w:line="360" w:lineRule="auto"/>
        <w:ind w:firstLine="709"/>
        <w:jc w:val="both"/>
        <w:rPr>
          <w:sz w:val="28"/>
        </w:rPr>
      </w:pPr>
      <w:r w:rsidRPr="0004250E">
        <w:rPr>
          <w:sz w:val="28"/>
        </w:rPr>
        <w:t xml:space="preserve">Детские поликлиники, имеющие лицензию по специальности «педиатрия», включенные в программу с 2007 года, за диспансерное наблюдение ребенка в первый год его жизни получают 1 000 </w:t>
      </w:r>
      <w:r w:rsidR="008E6DE5" w:rsidRPr="0004250E">
        <w:rPr>
          <w:sz w:val="28"/>
        </w:rPr>
        <w:t>руб.</w:t>
      </w:r>
    </w:p>
    <w:p w:rsidR="00F43085" w:rsidRPr="0004250E" w:rsidRDefault="00F43085" w:rsidP="0004250E">
      <w:pPr>
        <w:widowControl w:val="0"/>
        <w:spacing w:line="360" w:lineRule="auto"/>
        <w:ind w:firstLine="709"/>
        <w:jc w:val="both"/>
        <w:rPr>
          <w:sz w:val="28"/>
        </w:rPr>
      </w:pPr>
      <w:r w:rsidRPr="0004250E">
        <w:rPr>
          <w:sz w:val="28"/>
        </w:rPr>
        <w:t>Полученные за реализацию родовых сертификатов финансовые средства учреждения здравоохранения должны распределять следующим образом:</w:t>
      </w:r>
    </w:p>
    <w:p w:rsidR="00F43085" w:rsidRPr="0004250E" w:rsidRDefault="00F43085" w:rsidP="0004250E">
      <w:pPr>
        <w:widowControl w:val="0"/>
        <w:numPr>
          <w:ilvl w:val="0"/>
          <w:numId w:val="48"/>
        </w:numPr>
        <w:tabs>
          <w:tab w:val="clear" w:pos="1436"/>
          <w:tab w:val="num" w:pos="1140"/>
        </w:tabs>
        <w:spacing w:line="360" w:lineRule="auto"/>
        <w:ind w:left="0" w:firstLine="709"/>
        <w:jc w:val="both"/>
        <w:rPr>
          <w:sz w:val="28"/>
        </w:rPr>
      </w:pPr>
      <w:r w:rsidRPr="0004250E">
        <w:rPr>
          <w:sz w:val="28"/>
        </w:rPr>
        <w:t>женские консультации должны направлять полученные средства на оплату труда медицинского персонала (35–45%), обеспечение беременных женщин медикаментами (20–33%) и на оснащение медицинским оборудованием, инструментарием, мягким инвентарем и изделиями медицинского назначения;</w:t>
      </w:r>
    </w:p>
    <w:p w:rsidR="00F43085" w:rsidRPr="0004250E" w:rsidRDefault="00F43085" w:rsidP="0004250E">
      <w:pPr>
        <w:widowControl w:val="0"/>
        <w:numPr>
          <w:ilvl w:val="0"/>
          <w:numId w:val="48"/>
        </w:numPr>
        <w:tabs>
          <w:tab w:val="clear" w:pos="1436"/>
          <w:tab w:val="num" w:pos="1140"/>
        </w:tabs>
        <w:spacing w:line="360" w:lineRule="auto"/>
        <w:ind w:left="0" w:firstLine="709"/>
        <w:jc w:val="both"/>
        <w:rPr>
          <w:sz w:val="28"/>
        </w:rPr>
      </w:pPr>
      <w:r w:rsidRPr="0004250E">
        <w:rPr>
          <w:sz w:val="28"/>
        </w:rPr>
        <w:t>родильные дома и отделения на оплату труда сотрудников должны направлять 40–55% полученных средств, а остальные – на оснащение медоборудованием, инструментарием, мягким инвентарем, а также обеспечение женщин медикаментами, изделиями медицинского назначения и дополнительным питанием;</w:t>
      </w:r>
    </w:p>
    <w:p w:rsidR="00F43085" w:rsidRPr="0004250E" w:rsidRDefault="00F43085" w:rsidP="0004250E">
      <w:pPr>
        <w:widowControl w:val="0"/>
        <w:numPr>
          <w:ilvl w:val="0"/>
          <w:numId w:val="48"/>
        </w:numPr>
        <w:tabs>
          <w:tab w:val="clear" w:pos="1436"/>
          <w:tab w:val="num" w:pos="1140"/>
        </w:tabs>
        <w:spacing w:line="360" w:lineRule="auto"/>
        <w:ind w:left="0" w:firstLine="709"/>
        <w:jc w:val="both"/>
        <w:rPr>
          <w:sz w:val="28"/>
        </w:rPr>
      </w:pPr>
      <w:r w:rsidRPr="0004250E">
        <w:rPr>
          <w:sz w:val="28"/>
        </w:rPr>
        <w:t>детские поликлиники будут целиком направлять полученные средства на оплату труда медперсонала, за исключением участковых педиатров, врачей общей практики и их медицинских сестер.</w:t>
      </w:r>
    </w:p>
    <w:p w:rsidR="009E3B8F" w:rsidRPr="0004250E" w:rsidRDefault="00F43085" w:rsidP="0004250E">
      <w:pPr>
        <w:widowControl w:val="0"/>
        <w:spacing w:line="360" w:lineRule="auto"/>
        <w:ind w:firstLine="709"/>
        <w:jc w:val="both"/>
        <w:rPr>
          <w:sz w:val="28"/>
          <w:szCs w:val="28"/>
        </w:rPr>
      </w:pPr>
      <w:r w:rsidRPr="0004250E">
        <w:rPr>
          <w:sz w:val="28"/>
          <w:szCs w:val="28"/>
        </w:rPr>
        <w:t>Распределение средств, предназначенных для оплаты труда медицинского персонала, осуществляется в соответствии с Указаниями о порядке применения бюджетной классификации РФ</w:t>
      </w:r>
      <w:r w:rsidR="00110B50" w:rsidRPr="0004250E">
        <w:rPr>
          <w:sz w:val="28"/>
          <w:szCs w:val="28"/>
        </w:rPr>
        <w:t xml:space="preserve"> </w:t>
      </w:r>
      <w:r w:rsidRPr="0004250E">
        <w:rPr>
          <w:sz w:val="28"/>
          <w:szCs w:val="28"/>
        </w:rPr>
        <w:t>и положением об оплате труда (порядок его утверждения установлен Трудовым кодексом РФ).</w:t>
      </w:r>
      <w:r w:rsidR="00110B50" w:rsidRPr="0004250E">
        <w:rPr>
          <w:rStyle w:val="a7"/>
          <w:sz w:val="28"/>
          <w:szCs w:val="28"/>
        </w:rPr>
        <w:footnoteReference w:id="26"/>
      </w:r>
    </w:p>
    <w:p w:rsidR="00F43085" w:rsidRPr="0004250E" w:rsidRDefault="00F43085" w:rsidP="0004250E">
      <w:pPr>
        <w:widowControl w:val="0"/>
        <w:spacing w:line="360" w:lineRule="auto"/>
        <w:ind w:firstLine="709"/>
        <w:jc w:val="both"/>
        <w:rPr>
          <w:sz w:val="28"/>
          <w:szCs w:val="28"/>
        </w:rPr>
      </w:pPr>
      <w:r w:rsidRPr="0004250E">
        <w:rPr>
          <w:sz w:val="28"/>
          <w:szCs w:val="28"/>
        </w:rPr>
        <w:t xml:space="preserve">Уровень доступности высокотехнологичной медицинской помощи увеличился более чем в 3 раза, с 10% в 2005 году до 32% в 2007 году. Эту помощь теперь оказывают не только ведущие федеральные учреждения, но и крупные медицинские центры субъектов </w:t>
      </w:r>
      <w:r w:rsidR="00352E0E" w:rsidRPr="0004250E">
        <w:rPr>
          <w:sz w:val="28"/>
          <w:szCs w:val="28"/>
        </w:rPr>
        <w:t>РФ</w:t>
      </w:r>
      <w:r w:rsidRPr="0004250E">
        <w:rPr>
          <w:sz w:val="28"/>
          <w:szCs w:val="28"/>
        </w:rPr>
        <w:t>.</w:t>
      </w:r>
    </w:p>
    <w:p w:rsidR="00F43085" w:rsidRPr="0004250E" w:rsidRDefault="00F43085" w:rsidP="0004250E">
      <w:pPr>
        <w:pStyle w:val="a9"/>
        <w:spacing w:before="0" w:beforeAutospacing="0" w:after="0" w:afterAutospacing="0" w:line="360" w:lineRule="auto"/>
        <w:ind w:firstLine="709"/>
        <w:jc w:val="both"/>
        <w:rPr>
          <w:sz w:val="28"/>
          <w:szCs w:val="28"/>
        </w:rPr>
      </w:pPr>
      <w:r w:rsidRPr="0004250E">
        <w:rPr>
          <w:sz w:val="28"/>
          <w:szCs w:val="28"/>
        </w:rPr>
        <w:t>Особое внимание было обращено на улучшение работы службы родовспоможения.</w:t>
      </w:r>
      <w:r w:rsidR="0004250E" w:rsidRPr="0004250E">
        <w:rPr>
          <w:sz w:val="28"/>
          <w:szCs w:val="28"/>
        </w:rPr>
        <w:t xml:space="preserve"> </w:t>
      </w:r>
      <w:r w:rsidRPr="0004250E">
        <w:rPr>
          <w:sz w:val="28"/>
          <w:szCs w:val="28"/>
        </w:rPr>
        <w:t>Реализация программы «</w:t>
      </w:r>
      <w:r w:rsidR="009A3D46" w:rsidRPr="0004250E">
        <w:rPr>
          <w:sz w:val="28"/>
        </w:rPr>
        <w:t>Родовый</w:t>
      </w:r>
      <w:r w:rsidRPr="0004250E">
        <w:rPr>
          <w:sz w:val="28"/>
          <w:szCs w:val="28"/>
        </w:rPr>
        <w:t xml:space="preserve"> сертификат» охватила более 92% рожениц. Государством были оплачены услуги по оказанию медицинской помощи для 2,6 </w:t>
      </w:r>
      <w:r w:rsidR="00783D63" w:rsidRPr="0004250E">
        <w:rPr>
          <w:sz w:val="28"/>
          <w:szCs w:val="28"/>
        </w:rPr>
        <w:t>млн.</w:t>
      </w:r>
      <w:r w:rsidRPr="0004250E">
        <w:rPr>
          <w:sz w:val="28"/>
          <w:szCs w:val="28"/>
        </w:rPr>
        <w:t xml:space="preserve"> женщин.</w:t>
      </w:r>
      <w:r w:rsidR="0004250E" w:rsidRPr="0004250E">
        <w:rPr>
          <w:bCs/>
          <w:sz w:val="28"/>
          <w:szCs w:val="28"/>
        </w:rPr>
        <w:t xml:space="preserve"> </w:t>
      </w:r>
      <w:r w:rsidRPr="0004250E">
        <w:rPr>
          <w:sz w:val="28"/>
          <w:szCs w:val="28"/>
        </w:rPr>
        <w:t>Организовано массовое обследование новорождённых на пять наследственных заболеваний, внедряется</w:t>
      </w:r>
      <w:r w:rsidR="0004250E" w:rsidRPr="0004250E">
        <w:rPr>
          <w:sz w:val="28"/>
          <w:szCs w:val="28"/>
        </w:rPr>
        <w:t xml:space="preserve"> </w:t>
      </w:r>
      <w:r w:rsidRPr="0004250E">
        <w:rPr>
          <w:sz w:val="28"/>
          <w:szCs w:val="28"/>
        </w:rPr>
        <w:t xml:space="preserve">аудиологический скрининг новорожденных. </w:t>
      </w:r>
    </w:p>
    <w:p w:rsidR="00F43085" w:rsidRPr="0004250E" w:rsidRDefault="00F43085" w:rsidP="0004250E">
      <w:pPr>
        <w:pStyle w:val="a9"/>
        <w:spacing w:before="0" w:beforeAutospacing="0" w:after="0" w:afterAutospacing="0" w:line="360" w:lineRule="auto"/>
        <w:ind w:firstLine="709"/>
        <w:jc w:val="both"/>
        <w:rPr>
          <w:sz w:val="28"/>
          <w:szCs w:val="28"/>
        </w:rPr>
      </w:pPr>
      <w:r w:rsidRPr="0004250E">
        <w:rPr>
          <w:sz w:val="28"/>
          <w:szCs w:val="28"/>
        </w:rPr>
        <w:t>Мероприятия приоритетного национального проекта «Здоровье» оказали серьезное воздействие на демографическую ситуацию в стране. Смертность уменьшилась также на 10%. Младенческая смертность сократил</w:t>
      </w:r>
      <w:r w:rsidR="00A16216" w:rsidRPr="0004250E">
        <w:rPr>
          <w:sz w:val="28"/>
          <w:szCs w:val="28"/>
        </w:rPr>
        <w:t xml:space="preserve">ась почти на 15%. За прошедшие </w:t>
      </w:r>
      <w:r w:rsidR="000A715F" w:rsidRPr="0004250E">
        <w:rPr>
          <w:sz w:val="28"/>
          <w:szCs w:val="28"/>
        </w:rPr>
        <w:t>2007-2008</w:t>
      </w:r>
      <w:r w:rsidR="00DE11FB" w:rsidRPr="0004250E">
        <w:rPr>
          <w:sz w:val="28"/>
          <w:szCs w:val="28"/>
        </w:rPr>
        <w:t xml:space="preserve"> </w:t>
      </w:r>
      <w:r w:rsidRPr="0004250E">
        <w:rPr>
          <w:sz w:val="28"/>
          <w:szCs w:val="28"/>
        </w:rPr>
        <w:t>год</w:t>
      </w:r>
      <w:r w:rsidR="000A715F" w:rsidRPr="0004250E">
        <w:rPr>
          <w:sz w:val="28"/>
          <w:szCs w:val="28"/>
        </w:rPr>
        <w:t>ы</w:t>
      </w:r>
      <w:r w:rsidRPr="0004250E">
        <w:rPr>
          <w:sz w:val="28"/>
          <w:szCs w:val="28"/>
        </w:rPr>
        <w:t xml:space="preserve"> рождаемость увеличилась почти на 10%.</w:t>
      </w:r>
      <w:r w:rsidR="009461FE" w:rsidRPr="0004250E">
        <w:rPr>
          <w:rStyle w:val="a7"/>
          <w:sz w:val="28"/>
          <w:szCs w:val="28"/>
        </w:rPr>
        <w:footnoteReference w:id="27"/>
      </w:r>
      <w:r w:rsidRPr="0004250E">
        <w:rPr>
          <w:sz w:val="28"/>
          <w:szCs w:val="28"/>
        </w:rPr>
        <w:t xml:space="preserve"> </w:t>
      </w:r>
    </w:p>
    <w:p w:rsidR="002B5DB1" w:rsidRPr="0004250E" w:rsidRDefault="00E93FFE" w:rsidP="0004250E">
      <w:pPr>
        <w:pStyle w:val="a9"/>
        <w:spacing w:before="0" w:beforeAutospacing="0" w:after="0" w:afterAutospacing="0" w:line="360" w:lineRule="auto"/>
        <w:ind w:firstLine="709"/>
        <w:jc w:val="both"/>
        <w:rPr>
          <w:sz w:val="28"/>
          <w:szCs w:val="28"/>
        </w:rPr>
      </w:pPr>
      <w:r w:rsidRPr="0004250E">
        <w:rPr>
          <w:sz w:val="28"/>
          <w:szCs w:val="28"/>
        </w:rPr>
        <w:t>В</w:t>
      </w:r>
      <w:r w:rsidR="00F43085" w:rsidRPr="0004250E">
        <w:rPr>
          <w:sz w:val="28"/>
          <w:szCs w:val="28"/>
        </w:rPr>
        <w:t xml:space="preserve"> январе 2008 года родились более 141 </w:t>
      </w:r>
      <w:r w:rsidR="009461FE" w:rsidRPr="0004250E">
        <w:rPr>
          <w:sz w:val="28"/>
          <w:szCs w:val="28"/>
        </w:rPr>
        <w:t>тысячи</w:t>
      </w:r>
      <w:r w:rsidR="00F43085" w:rsidRPr="0004250E">
        <w:rPr>
          <w:sz w:val="28"/>
          <w:szCs w:val="28"/>
        </w:rPr>
        <w:t xml:space="preserve"> детей, что больше чем в январе 2007 года на 12,7% (почти на 16 </w:t>
      </w:r>
      <w:r w:rsidR="009461FE" w:rsidRPr="0004250E">
        <w:rPr>
          <w:sz w:val="28"/>
          <w:szCs w:val="28"/>
        </w:rPr>
        <w:t>тысяч</w:t>
      </w:r>
      <w:r w:rsidR="00F43085" w:rsidRPr="0004250E">
        <w:rPr>
          <w:sz w:val="28"/>
          <w:szCs w:val="28"/>
        </w:rPr>
        <w:t xml:space="preserve"> детей). Таких высоких темпов улучшения основных демографических показателей не было уже больше 25 лет.</w:t>
      </w:r>
    </w:p>
    <w:p w:rsidR="00F43085" w:rsidRPr="0004250E" w:rsidRDefault="00F43085" w:rsidP="0004250E">
      <w:pPr>
        <w:pStyle w:val="a9"/>
        <w:spacing w:before="0" w:beforeAutospacing="0" w:after="0" w:afterAutospacing="0" w:line="360" w:lineRule="auto"/>
        <w:ind w:firstLine="709"/>
        <w:jc w:val="both"/>
        <w:rPr>
          <w:sz w:val="28"/>
          <w:szCs w:val="28"/>
        </w:rPr>
      </w:pPr>
      <w:r w:rsidRPr="0004250E">
        <w:rPr>
          <w:sz w:val="28"/>
          <w:szCs w:val="28"/>
        </w:rPr>
        <w:t xml:space="preserve">Результаты хорошие. Но они еще недостаточные для того, чтобы решить главные демографические задачи - увеличить продолжительность жизни и резко снизить смертность. </w:t>
      </w:r>
    </w:p>
    <w:p w:rsidR="00F43085" w:rsidRPr="0004250E" w:rsidRDefault="00F43085" w:rsidP="0004250E">
      <w:pPr>
        <w:pStyle w:val="a9"/>
        <w:spacing w:before="0" w:beforeAutospacing="0" w:after="0" w:afterAutospacing="0" w:line="360" w:lineRule="auto"/>
        <w:ind w:firstLine="709"/>
        <w:jc w:val="both"/>
        <w:rPr>
          <w:sz w:val="28"/>
          <w:szCs w:val="28"/>
        </w:rPr>
      </w:pPr>
      <w:r w:rsidRPr="0004250E">
        <w:rPr>
          <w:sz w:val="28"/>
          <w:szCs w:val="28"/>
        </w:rPr>
        <w:t>В 2008-2010 годах основные направления проекта «работа</w:t>
      </w:r>
      <w:r w:rsidR="00750BCF" w:rsidRPr="0004250E">
        <w:rPr>
          <w:sz w:val="28"/>
          <w:szCs w:val="28"/>
        </w:rPr>
        <w:t>ют</w:t>
      </w:r>
      <w:r w:rsidRPr="0004250E">
        <w:rPr>
          <w:sz w:val="28"/>
          <w:szCs w:val="28"/>
        </w:rPr>
        <w:t>» на снижение смертности от управляемых причин.</w:t>
      </w:r>
    </w:p>
    <w:p w:rsidR="00F43085" w:rsidRPr="0004250E" w:rsidRDefault="00783D63" w:rsidP="0004250E">
      <w:pPr>
        <w:pStyle w:val="2"/>
        <w:spacing w:before="0" w:after="0" w:line="360" w:lineRule="auto"/>
        <w:ind w:firstLine="709"/>
        <w:jc w:val="both"/>
        <w:rPr>
          <w:rFonts w:ascii="Times New Roman" w:hAnsi="Times New Roman" w:cs="Times New Roman"/>
          <w:b w:val="0"/>
          <w:i w:val="0"/>
          <w:iCs w:val="0"/>
          <w:kern w:val="32"/>
        </w:rPr>
      </w:pPr>
      <w:bookmarkStart w:id="21" w:name="_Toc254988413"/>
      <w:r>
        <w:rPr>
          <w:rFonts w:ascii="Times New Roman" w:hAnsi="Times New Roman" w:cs="Times New Roman"/>
          <w:b w:val="0"/>
          <w:i w:val="0"/>
          <w:iCs w:val="0"/>
          <w:kern w:val="32"/>
        </w:rPr>
        <w:br w:type="page"/>
      </w:r>
      <w:r w:rsidR="001535FA" w:rsidRPr="0004250E">
        <w:rPr>
          <w:rFonts w:ascii="Times New Roman" w:hAnsi="Times New Roman" w:cs="Times New Roman"/>
          <w:b w:val="0"/>
          <w:i w:val="0"/>
          <w:iCs w:val="0"/>
          <w:kern w:val="32"/>
        </w:rPr>
        <w:t>2.2 Анализ государственной финансовой поддержки граждан и семей, имеющих детей</w:t>
      </w:r>
      <w:bookmarkEnd w:id="21"/>
    </w:p>
    <w:p w:rsidR="00BB0628" w:rsidRPr="0004250E" w:rsidRDefault="00BB0628" w:rsidP="0004250E">
      <w:pPr>
        <w:spacing w:line="360" w:lineRule="auto"/>
        <w:ind w:firstLine="709"/>
        <w:jc w:val="both"/>
        <w:rPr>
          <w:sz w:val="28"/>
        </w:rPr>
      </w:pPr>
    </w:p>
    <w:p w:rsidR="001535FA" w:rsidRPr="0004250E" w:rsidRDefault="001535FA" w:rsidP="0004250E">
      <w:pPr>
        <w:widowControl w:val="0"/>
        <w:spacing w:line="360" w:lineRule="auto"/>
        <w:ind w:firstLine="709"/>
        <w:jc w:val="both"/>
        <w:rPr>
          <w:sz w:val="28"/>
        </w:rPr>
      </w:pPr>
      <w:bookmarkStart w:id="22" w:name="_Toc190312164"/>
      <w:bookmarkStart w:id="23" w:name="_Toc254957671"/>
      <w:r w:rsidRPr="0004250E">
        <w:rPr>
          <w:sz w:val="28"/>
        </w:rPr>
        <w:t xml:space="preserve">В течение </w:t>
      </w:r>
      <w:smartTag w:uri="urn:schemas-microsoft-com:office:smarttags" w:element="metricconverter">
        <w:smartTagPr>
          <w:attr w:name="ProductID" w:val="2006 г"/>
        </w:smartTagPr>
        <w:r w:rsidRPr="0004250E">
          <w:rPr>
            <w:sz w:val="28"/>
          </w:rPr>
          <w:t>2006 г</w:t>
        </w:r>
      </w:smartTag>
      <w:r w:rsidRPr="0004250E">
        <w:rPr>
          <w:sz w:val="28"/>
        </w:rPr>
        <w:t>. была завершена работа по организационному и правовому обеспечению мер обновленной демографической политики.</w:t>
      </w:r>
    </w:p>
    <w:p w:rsidR="001535FA" w:rsidRPr="0004250E" w:rsidRDefault="001535FA" w:rsidP="0004250E">
      <w:pPr>
        <w:widowControl w:val="0"/>
        <w:spacing w:line="360" w:lineRule="auto"/>
        <w:ind w:firstLine="709"/>
        <w:jc w:val="both"/>
        <w:rPr>
          <w:sz w:val="28"/>
        </w:rPr>
      </w:pPr>
      <w:r w:rsidRPr="0004250E">
        <w:rPr>
          <w:sz w:val="28"/>
        </w:rPr>
        <w:t>Распоряжением Правительства от 7 июня 2006 № 838-р был утвержден "Сводный план мероприятий по реализации основных положений Послания Президента РФ Федеральному Собрани</w:t>
      </w:r>
      <w:r w:rsidR="00EC5970" w:rsidRPr="0004250E">
        <w:rPr>
          <w:sz w:val="28"/>
        </w:rPr>
        <w:t>ю РФ 2006 года", в</w:t>
      </w:r>
      <w:r w:rsidRPr="0004250E">
        <w:rPr>
          <w:sz w:val="28"/>
        </w:rPr>
        <w:t xml:space="preserve"> котором была предусмотрена новая редакция Концепции демографического развития на период до 2015 года. Большая часть мер предполагала внесение изменений в </w:t>
      </w:r>
      <w:r w:rsidR="00EC5970" w:rsidRPr="0004250E">
        <w:rPr>
          <w:sz w:val="28"/>
        </w:rPr>
        <w:t>ф</w:t>
      </w:r>
      <w:r w:rsidRPr="0004250E">
        <w:rPr>
          <w:sz w:val="28"/>
        </w:rPr>
        <w:t>едеральные законы, а также определение порядка и условий финансирования и расходования средств на новые меры поддержки семей с детьми.</w:t>
      </w:r>
    </w:p>
    <w:p w:rsidR="001535FA" w:rsidRPr="0004250E" w:rsidRDefault="001535FA" w:rsidP="0004250E">
      <w:pPr>
        <w:widowControl w:val="0"/>
        <w:spacing w:line="360" w:lineRule="auto"/>
        <w:ind w:firstLine="709"/>
        <w:jc w:val="both"/>
        <w:rPr>
          <w:sz w:val="28"/>
        </w:rPr>
      </w:pPr>
      <w:r w:rsidRPr="0004250E">
        <w:rPr>
          <w:sz w:val="28"/>
        </w:rPr>
        <w:t xml:space="preserve">Правительством РФ были разработаны проекты </w:t>
      </w:r>
      <w:r w:rsidR="00EC5970" w:rsidRPr="0004250E">
        <w:rPr>
          <w:sz w:val="28"/>
        </w:rPr>
        <w:t>ф</w:t>
      </w:r>
      <w:r w:rsidRPr="0004250E">
        <w:rPr>
          <w:sz w:val="28"/>
        </w:rPr>
        <w:t>едеральных законов, необходимых для правового обеспечения новых мер демографической политики.</w:t>
      </w:r>
    </w:p>
    <w:p w:rsidR="001535FA" w:rsidRPr="0004250E" w:rsidRDefault="001535FA" w:rsidP="0004250E">
      <w:pPr>
        <w:widowControl w:val="0"/>
        <w:spacing w:line="360" w:lineRule="auto"/>
        <w:ind w:firstLine="709"/>
        <w:jc w:val="both"/>
        <w:rPr>
          <w:sz w:val="28"/>
        </w:rPr>
      </w:pPr>
      <w:r w:rsidRPr="0004250E">
        <w:rPr>
          <w:sz w:val="28"/>
        </w:rPr>
        <w:t xml:space="preserve">После принятия законов Государственной Думой, их одобрения Советом Федерации и подписания Президентом с 1 января </w:t>
      </w:r>
      <w:smartTag w:uri="urn:schemas-microsoft-com:office:smarttags" w:element="metricconverter">
        <w:smartTagPr>
          <w:attr w:name="ProductID" w:val="2007 г"/>
        </w:smartTagPr>
        <w:r w:rsidRPr="0004250E">
          <w:rPr>
            <w:sz w:val="28"/>
          </w:rPr>
          <w:t>2007 г</w:t>
        </w:r>
      </w:smartTag>
      <w:r w:rsidRPr="0004250E">
        <w:rPr>
          <w:sz w:val="28"/>
        </w:rPr>
        <w:t>. вступили в силу следующие законы:</w:t>
      </w:r>
    </w:p>
    <w:p w:rsidR="001535FA" w:rsidRPr="0004250E" w:rsidRDefault="001535FA" w:rsidP="0004250E">
      <w:pPr>
        <w:widowControl w:val="0"/>
        <w:spacing w:line="360" w:lineRule="auto"/>
        <w:ind w:firstLine="709"/>
        <w:jc w:val="both"/>
        <w:rPr>
          <w:sz w:val="28"/>
        </w:rPr>
      </w:pPr>
      <w:r w:rsidRPr="0004250E">
        <w:rPr>
          <w:sz w:val="28"/>
        </w:rPr>
        <w:t xml:space="preserve">1. Федеральный закон «О внесении изменений в отдельные законодательные акты РФ в части государственной поддержки граждан, имеющих детей» от 5 декабря 2006 года № 207-ФЗ, в соответствии с которым с 1 января </w:t>
      </w:r>
      <w:smartTag w:uri="urn:schemas-microsoft-com:office:smarttags" w:element="metricconverter">
        <w:smartTagPr>
          <w:attr w:name="ProductID" w:val="2007 г"/>
        </w:smartTagPr>
        <w:r w:rsidRPr="0004250E">
          <w:rPr>
            <w:sz w:val="28"/>
          </w:rPr>
          <w:t>2007 г</w:t>
        </w:r>
      </w:smartTag>
      <w:r w:rsidRPr="0004250E">
        <w:rPr>
          <w:sz w:val="28"/>
        </w:rPr>
        <w:t xml:space="preserve">.: </w:t>
      </w:r>
    </w:p>
    <w:p w:rsidR="001535FA" w:rsidRPr="0004250E" w:rsidRDefault="001535FA" w:rsidP="0004250E">
      <w:pPr>
        <w:widowControl w:val="0"/>
        <w:numPr>
          <w:ilvl w:val="0"/>
          <w:numId w:val="60"/>
        </w:numPr>
        <w:tabs>
          <w:tab w:val="clear" w:pos="839"/>
          <w:tab w:val="num" w:pos="1122"/>
        </w:tabs>
        <w:spacing w:line="360" w:lineRule="auto"/>
        <w:ind w:left="0" w:firstLine="709"/>
        <w:jc w:val="both"/>
        <w:rPr>
          <w:sz w:val="28"/>
        </w:rPr>
      </w:pPr>
      <w:r w:rsidRPr="0004250E">
        <w:rPr>
          <w:sz w:val="28"/>
        </w:rPr>
        <w:t xml:space="preserve">увеличены пособия по уходу за ребенком до достижения им возраста 1,5 года, установлены минимальный и максимальный размеры пособий; </w:t>
      </w:r>
    </w:p>
    <w:p w:rsidR="001535FA" w:rsidRPr="0004250E" w:rsidRDefault="001535FA" w:rsidP="0004250E">
      <w:pPr>
        <w:widowControl w:val="0"/>
        <w:numPr>
          <w:ilvl w:val="0"/>
          <w:numId w:val="60"/>
        </w:numPr>
        <w:tabs>
          <w:tab w:val="clear" w:pos="839"/>
          <w:tab w:val="num" w:pos="1122"/>
        </w:tabs>
        <w:spacing w:line="360" w:lineRule="auto"/>
        <w:ind w:left="0" w:firstLine="709"/>
        <w:jc w:val="both"/>
        <w:rPr>
          <w:sz w:val="28"/>
        </w:rPr>
      </w:pPr>
      <w:r w:rsidRPr="0004250E">
        <w:rPr>
          <w:sz w:val="28"/>
        </w:rPr>
        <w:t xml:space="preserve">введены дифференцированные размеры пособия по уходу за первым и вторым ребенком; </w:t>
      </w:r>
    </w:p>
    <w:p w:rsidR="001535FA" w:rsidRPr="0004250E" w:rsidRDefault="001535FA" w:rsidP="0004250E">
      <w:pPr>
        <w:widowControl w:val="0"/>
        <w:numPr>
          <w:ilvl w:val="0"/>
          <w:numId w:val="60"/>
        </w:numPr>
        <w:tabs>
          <w:tab w:val="clear" w:pos="839"/>
          <w:tab w:val="num" w:pos="1122"/>
        </w:tabs>
        <w:spacing w:line="360" w:lineRule="auto"/>
        <w:ind w:left="0" w:firstLine="709"/>
        <w:jc w:val="both"/>
        <w:rPr>
          <w:sz w:val="28"/>
        </w:rPr>
      </w:pPr>
      <w:r w:rsidRPr="0004250E">
        <w:rPr>
          <w:sz w:val="28"/>
        </w:rPr>
        <w:t xml:space="preserve">распространены права на пособие на неработающих женщин; </w:t>
      </w:r>
    </w:p>
    <w:p w:rsidR="001535FA" w:rsidRPr="0004250E" w:rsidRDefault="001535FA" w:rsidP="0004250E">
      <w:pPr>
        <w:widowControl w:val="0"/>
        <w:numPr>
          <w:ilvl w:val="0"/>
          <w:numId w:val="60"/>
        </w:numPr>
        <w:tabs>
          <w:tab w:val="clear" w:pos="839"/>
          <w:tab w:val="num" w:pos="1122"/>
        </w:tabs>
        <w:spacing w:line="360" w:lineRule="auto"/>
        <w:ind w:left="0" w:firstLine="709"/>
        <w:jc w:val="both"/>
        <w:rPr>
          <w:sz w:val="28"/>
        </w:rPr>
      </w:pPr>
      <w:r w:rsidRPr="0004250E">
        <w:rPr>
          <w:sz w:val="28"/>
        </w:rPr>
        <w:t xml:space="preserve">установлен максимальный размер родительской платы за содержание ребенка в государственных и муниципальных образовательных дошкольного учреждениях; </w:t>
      </w:r>
    </w:p>
    <w:p w:rsidR="001535FA" w:rsidRPr="0004250E" w:rsidRDefault="001535FA" w:rsidP="0004250E">
      <w:pPr>
        <w:widowControl w:val="0"/>
        <w:numPr>
          <w:ilvl w:val="0"/>
          <w:numId w:val="60"/>
        </w:numPr>
        <w:tabs>
          <w:tab w:val="clear" w:pos="839"/>
          <w:tab w:val="num" w:pos="1122"/>
        </w:tabs>
        <w:spacing w:line="360" w:lineRule="auto"/>
        <w:ind w:left="0" w:firstLine="709"/>
        <w:jc w:val="both"/>
        <w:rPr>
          <w:sz w:val="28"/>
        </w:rPr>
      </w:pPr>
      <w:r w:rsidRPr="0004250E">
        <w:rPr>
          <w:sz w:val="28"/>
        </w:rPr>
        <w:t>введена частичная компенсация родительской платы в процентах от среднего размера оплаты, взимаемой с родителей за посещение ребенком дошкольного учреждения: для первого ребенка – 20</w:t>
      </w:r>
      <w:r w:rsidR="0004250E" w:rsidRPr="0004250E">
        <w:rPr>
          <w:sz w:val="28"/>
        </w:rPr>
        <w:t xml:space="preserve"> </w:t>
      </w:r>
      <w:r w:rsidRPr="0004250E">
        <w:rPr>
          <w:sz w:val="28"/>
        </w:rPr>
        <w:t>%, для второго ребенка – 50</w:t>
      </w:r>
      <w:r w:rsidR="0004250E" w:rsidRPr="0004250E">
        <w:rPr>
          <w:sz w:val="28"/>
        </w:rPr>
        <w:t xml:space="preserve"> </w:t>
      </w:r>
      <w:r w:rsidRPr="0004250E">
        <w:rPr>
          <w:sz w:val="28"/>
        </w:rPr>
        <w:t>%, для третьего ребенка – 70</w:t>
      </w:r>
      <w:r w:rsidR="0004250E" w:rsidRPr="0004250E">
        <w:rPr>
          <w:sz w:val="28"/>
        </w:rPr>
        <w:t xml:space="preserve"> </w:t>
      </w:r>
      <w:r w:rsidRPr="0004250E">
        <w:rPr>
          <w:sz w:val="28"/>
        </w:rPr>
        <w:t xml:space="preserve">%. </w:t>
      </w:r>
    </w:p>
    <w:p w:rsidR="001535FA" w:rsidRPr="0004250E" w:rsidRDefault="001535FA" w:rsidP="0004250E">
      <w:pPr>
        <w:widowControl w:val="0"/>
        <w:spacing w:line="360" w:lineRule="auto"/>
        <w:ind w:firstLine="709"/>
        <w:jc w:val="both"/>
        <w:rPr>
          <w:sz w:val="28"/>
        </w:rPr>
      </w:pPr>
      <w:r w:rsidRPr="0004250E">
        <w:rPr>
          <w:sz w:val="28"/>
        </w:rPr>
        <w:t xml:space="preserve">2. Федеральный закон "О бюджете </w:t>
      </w:r>
      <w:r w:rsidR="00EC5970" w:rsidRPr="0004250E">
        <w:rPr>
          <w:sz w:val="28"/>
        </w:rPr>
        <w:t>Ф</w:t>
      </w:r>
      <w:r w:rsidRPr="0004250E">
        <w:rPr>
          <w:sz w:val="28"/>
        </w:rPr>
        <w:t xml:space="preserve">онда социального страхования РФ на 2007 год" от 19 декабря 2006 № 234-ФЗ, согласно которому с </w:t>
      </w:r>
      <w:smartTag w:uri="urn:schemas-microsoft-com:office:smarttags" w:element="metricconverter">
        <w:smartTagPr>
          <w:attr w:name="ProductID" w:val="2007 г"/>
        </w:smartTagPr>
        <w:r w:rsidRPr="0004250E">
          <w:rPr>
            <w:sz w:val="28"/>
          </w:rPr>
          <w:t>2007 г</w:t>
        </w:r>
      </w:smartTag>
      <w:r w:rsidRPr="0004250E">
        <w:rPr>
          <w:sz w:val="28"/>
        </w:rPr>
        <w:t xml:space="preserve">.: </w:t>
      </w:r>
    </w:p>
    <w:p w:rsidR="001535FA" w:rsidRPr="0004250E" w:rsidRDefault="001535FA" w:rsidP="0004250E">
      <w:pPr>
        <w:widowControl w:val="0"/>
        <w:numPr>
          <w:ilvl w:val="0"/>
          <w:numId w:val="58"/>
        </w:numPr>
        <w:tabs>
          <w:tab w:val="clear" w:pos="506"/>
          <w:tab w:val="num" w:pos="1122"/>
        </w:tabs>
        <w:spacing w:line="360" w:lineRule="auto"/>
        <w:ind w:left="0" w:firstLine="709"/>
        <w:jc w:val="both"/>
        <w:rPr>
          <w:sz w:val="28"/>
        </w:rPr>
      </w:pPr>
      <w:r w:rsidRPr="0004250E">
        <w:rPr>
          <w:sz w:val="28"/>
        </w:rPr>
        <w:t>увеличен максимальный размер пособия по беременности и родам с 15 тыс. руб. до 16125 руб. за полный календарный месяц, в 2008 г. – 23</w:t>
      </w:r>
      <w:r w:rsidR="0004250E" w:rsidRPr="0004250E">
        <w:rPr>
          <w:sz w:val="28"/>
        </w:rPr>
        <w:t xml:space="preserve"> </w:t>
      </w:r>
      <w:r w:rsidRPr="0004250E">
        <w:rPr>
          <w:sz w:val="28"/>
        </w:rPr>
        <w:t xml:space="preserve">400 руб., в </w:t>
      </w:r>
      <w:smartTag w:uri="urn:schemas-microsoft-com:office:smarttags" w:element="metricconverter">
        <w:smartTagPr>
          <w:attr w:name="ProductID" w:val="2009 г"/>
        </w:smartTagPr>
        <w:r w:rsidRPr="0004250E">
          <w:rPr>
            <w:sz w:val="28"/>
          </w:rPr>
          <w:t>2009 г</w:t>
        </w:r>
      </w:smartTag>
      <w:r w:rsidRPr="0004250E">
        <w:rPr>
          <w:sz w:val="28"/>
        </w:rPr>
        <w:t xml:space="preserve">. - 25390 руб.; </w:t>
      </w:r>
    </w:p>
    <w:p w:rsidR="001535FA" w:rsidRPr="0004250E" w:rsidRDefault="001535FA" w:rsidP="0004250E">
      <w:pPr>
        <w:widowControl w:val="0"/>
        <w:spacing w:line="360" w:lineRule="auto"/>
        <w:ind w:firstLine="709"/>
        <w:jc w:val="both"/>
        <w:rPr>
          <w:sz w:val="28"/>
        </w:rPr>
      </w:pPr>
      <w:r w:rsidRPr="0004250E">
        <w:rPr>
          <w:sz w:val="28"/>
        </w:rPr>
        <w:t xml:space="preserve">Фонд впервые осуществлял в </w:t>
      </w:r>
      <w:smartTag w:uri="urn:schemas-microsoft-com:office:smarttags" w:element="metricconverter">
        <w:smartTagPr>
          <w:attr w:name="ProductID" w:val="2007 г"/>
        </w:smartTagPr>
        <w:r w:rsidRPr="0004250E">
          <w:rPr>
            <w:sz w:val="28"/>
          </w:rPr>
          <w:t>2007 г</w:t>
        </w:r>
      </w:smartTag>
      <w:r w:rsidRPr="0004250E">
        <w:rPr>
          <w:sz w:val="28"/>
        </w:rPr>
        <w:t xml:space="preserve">. финансирование расходов на выплату ежемесячного пособия по уходу за ребенком до достижения им возраста полутора лет гражданам, не подлежащим обязательному социальному страхованию, в пределах средств, предусмотренных Федеральным законом "О федеральном бюджете на 2007 год" и перечисленных в Фонд в сумме 12928,2 </w:t>
      </w:r>
      <w:r w:rsidR="00783D63" w:rsidRPr="0004250E">
        <w:rPr>
          <w:sz w:val="28"/>
        </w:rPr>
        <w:t>млн.</w:t>
      </w:r>
      <w:r w:rsidR="00783D63">
        <w:rPr>
          <w:sz w:val="28"/>
        </w:rPr>
        <w:t xml:space="preserve"> руб.</w:t>
      </w:r>
    </w:p>
    <w:p w:rsidR="001535FA" w:rsidRPr="0004250E" w:rsidRDefault="001535FA" w:rsidP="0004250E">
      <w:pPr>
        <w:widowControl w:val="0"/>
        <w:spacing w:line="360" w:lineRule="auto"/>
        <w:ind w:firstLine="709"/>
        <w:jc w:val="both"/>
        <w:rPr>
          <w:sz w:val="28"/>
        </w:rPr>
      </w:pPr>
      <w:r w:rsidRPr="0004250E">
        <w:rPr>
          <w:sz w:val="28"/>
        </w:rPr>
        <w:t xml:space="preserve">3. Федеральный закон «Об обеспечении пособиями по временной нетрудоспособности, по беременности и родам граждан, подлежащих обязательному социальному страхованию» от 29 декабря </w:t>
      </w:r>
      <w:smartTag w:uri="urn:schemas-microsoft-com:office:smarttags" w:element="metricconverter">
        <w:smartTagPr>
          <w:attr w:name="ProductID" w:val="2006 г"/>
        </w:smartTagPr>
        <w:r w:rsidRPr="0004250E">
          <w:rPr>
            <w:sz w:val="28"/>
          </w:rPr>
          <w:t>2006 г</w:t>
        </w:r>
      </w:smartTag>
      <w:r w:rsidRPr="0004250E">
        <w:rPr>
          <w:sz w:val="28"/>
        </w:rPr>
        <w:t>. № 255-ФЗ, который определил:</w:t>
      </w:r>
    </w:p>
    <w:p w:rsidR="001535FA" w:rsidRPr="0004250E" w:rsidRDefault="001535FA" w:rsidP="0004250E">
      <w:pPr>
        <w:widowControl w:val="0"/>
        <w:numPr>
          <w:ilvl w:val="0"/>
          <w:numId w:val="59"/>
        </w:numPr>
        <w:tabs>
          <w:tab w:val="clear" w:pos="506"/>
          <w:tab w:val="num" w:pos="1122"/>
        </w:tabs>
        <w:spacing w:line="360" w:lineRule="auto"/>
        <w:ind w:left="0" w:firstLine="709"/>
        <w:jc w:val="both"/>
        <w:rPr>
          <w:sz w:val="28"/>
        </w:rPr>
      </w:pPr>
      <w:r w:rsidRPr="0004250E">
        <w:rPr>
          <w:sz w:val="28"/>
        </w:rPr>
        <w:t>условия, размеры и порядок обеспечения пособиями по беременности и родам граждан, подлежащих обязательному социальному страхованию, устанавливает продолжительность выплаты пособия по беременности и родам и размер пособия;</w:t>
      </w:r>
    </w:p>
    <w:p w:rsidR="001535FA" w:rsidRPr="0004250E" w:rsidRDefault="001535FA" w:rsidP="0004250E">
      <w:pPr>
        <w:widowControl w:val="0"/>
        <w:numPr>
          <w:ilvl w:val="0"/>
          <w:numId w:val="59"/>
        </w:numPr>
        <w:tabs>
          <w:tab w:val="clear" w:pos="506"/>
          <w:tab w:val="num" w:pos="1122"/>
        </w:tabs>
        <w:spacing w:line="360" w:lineRule="auto"/>
        <w:ind w:left="0" w:firstLine="709"/>
        <w:jc w:val="both"/>
        <w:rPr>
          <w:sz w:val="28"/>
        </w:rPr>
      </w:pPr>
      <w:r w:rsidRPr="0004250E">
        <w:rPr>
          <w:sz w:val="28"/>
        </w:rPr>
        <w:t>условия и продолжительность выплаты пособия по временной нетрудоспособности в случае ухода за больным ребенком или карантина ребенка в возрасте до 7 лет, посещающего дошкольное образовательное учреждение.</w:t>
      </w:r>
    </w:p>
    <w:p w:rsidR="001535FA" w:rsidRPr="0004250E" w:rsidRDefault="001535FA" w:rsidP="0004250E">
      <w:pPr>
        <w:widowControl w:val="0"/>
        <w:spacing w:line="360" w:lineRule="auto"/>
        <w:ind w:firstLine="709"/>
        <w:jc w:val="both"/>
        <w:rPr>
          <w:sz w:val="28"/>
        </w:rPr>
      </w:pPr>
      <w:r w:rsidRPr="0004250E">
        <w:rPr>
          <w:sz w:val="28"/>
        </w:rPr>
        <w:t xml:space="preserve">4. Федеральный закон «О дополнительных мерах государственной поддержки семей, имеющих детей» от 29 декабря </w:t>
      </w:r>
      <w:smartTag w:uri="urn:schemas-microsoft-com:office:smarttags" w:element="metricconverter">
        <w:smartTagPr>
          <w:attr w:name="ProductID" w:val="2006 г"/>
        </w:smartTagPr>
        <w:r w:rsidRPr="0004250E">
          <w:rPr>
            <w:sz w:val="28"/>
          </w:rPr>
          <w:t>2006 г</w:t>
        </w:r>
      </w:smartTag>
      <w:r w:rsidRPr="0004250E">
        <w:rPr>
          <w:sz w:val="28"/>
        </w:rPr>
        <w:t>. № 256-ФЗ.</w:t>
      </w:r>
    </w:p>
    <w:p w:rsidR="001535FA" w:rsidRPr="0004250E" w:rsidRDefault="001535FA" w:rsidP="0004250E">
      <w:pPr>
        <w:widowControl w:val="0"/>
        <w:spacing w:line="360" w:lineRule="auto"/>
        <w:ind w:firstLine="709"/>
        <w:jc w:val="both"/>
        <w:rPr>
          <w:sz w:val="28"/>
        </w:rPr>
      </w:pPr>
      <w:r w:rsidRPr="0004250E">
        <w:rPr>
          <w:sz w:val="28"/>
        </w:rPr>
        <w:t xml:space="preserve">В соответствии с этим законом с 1 января </w:t>
      </w:r>
      <w:smartTag w:uri="urn:schemas-microsoft-com:office:smarttags" w:element="metricconverter">
        <w:smartTagPr>
          <w:attr w:name="ProductID" w:val="2007 г"/>
        </w:smartTagPr>
        <w:r w:rsidRPr="0004250E">
          <w:rPr>
            <w:sz w:val="28"/>
          </w:rPr>
          <w:t>2007 г</w:t>
        </w:r>
      </w:smartTag>
      <w:r w:rsidRPr="0004250E">
        <w:rPr>
          <w:sz w:val="28"/>
        </w:rPr>
        <w:t xml:space="preserve">.: </w:t>
      </w:r>
    </w:p>
    <w:p w:rsidR="001535FA" w:rsidRPr="0004250E" w:rsidRDefault="001535FA" w:rsidP="0004250E">
      <w:pPr>
        <w:widowControl w:val="0"/>
        <w:numPr>
          <w:ilvl w:val="0"/>
          <w:numId w:val="15"/>
        </w:numPr>
        <w:tabs>
          <w:tab w:val="clear" w:pos="506"/>
          <w:tab w:val="num" w:pos="1122"/>
        </w:tabs>
        <w:spacing w:line="360" w:lineRule="auto"/>
        <w:ind w:left="0" w:firstLine="709"/>
        <w:jc w:val="both"/>
        <w:rPr>
          <w:sz w:val="28"/>
        </w:rPr>
      </w:pPr>
      <w:r w:rsidRPr="0004250E">
        <w:rPr>
          <w:sz w:val="28"/>
        </w:rPr>
        <w:t xml:space="preserve">введен государственный сертификат на материнский (семейный) капитал - именной документ, подтверждающий право женщин (мужчин), родивших (усыновивших) второго ребенка на дополнительные меры государственной поддержки; </w:t>
      </w:r>
    </w:p>
    <w:p w:rsidR="001535FA" w:rsidRPr="0004250E" w:rsidRDefault="001535FA" w:rsidP="0004250E">
      <w:pPr>
        <w:widowControl w:val="0"/>
        <w:numPr>
          <w:ilvl w:val="0"/>
          <w:numId w:val="15"/>
        </w:numPr>
        <w:tabs>
          <w:tab w:val="clear" w:pos="506"/>
          <w:tab w:val="num" w:pos="1122"/>
        </w:tabs>
        <w:spacing w:line="360" w:lineRule="auto"/>
        <w:ind w:left="0" w:firstLine="709"/>
        <w:jc w:val="both"/>
        <w:rPr>
          <w:sz w:val="28"/>
        </w:rPr>
      </w:pPr>
      <w:r w:rsidRPr="0004250E">
        <w:rPr>
          <w:sz w:val="28"/>
        </w:rPr>
        <w:t xml:space="preserve">определены условия и порядок возникновения у граждан РФ права на использование материнского капитала; </w:t>
      </w:r>
    </w:p>
    <w:p w:rsidR="001535FA" w:rsidRPr="0004250E" w:rsidRDefault="001535FA" w:rsidP="0004250E">
      <w:pPr>
        <w:widowControl w:val="0"/>
        <w:numPr>
          <w:ilvl w:val="0"/>
          <w:numId w:val="15"/>
        </w:numPr>
        <w:tabs>
          <w:tab w:val="clear" w:pos="506"/>
          <w:tab w:val="num" w:pos="1122"/>
        </w:tabs>
        <w:spacing w:line="360" w:lineRule="auto"/>
        <w:ind w:left="0" w:firstLine="709"/>
        <w:jc w:val="both"/>
        <w:rPr>
          <w:sz w:val="28"/>
        </w:rPr>
      </w:pPr>
      <w:r w:rsidRPr="0004250E">
        <w:rPr>
          <w:sz w:val="28"/>
        </w:rPr>
        <w:t xml:space="preserve">установлен размер материнского (семейного) капитала, условия распоряжения им, направления и порядок расходования средств; </w:t>
      </w:r>
    </w:p>
    <w:p w:rsidR="001535FA" w:rsidRPr="0004250E" w:rsidRDefault="001535FA" w:rsidP="0004250E">
      <w:pPr>
        <w:widowControl w:val="0"/>
        <w:numPr>
          <w:ilvl w:val="0"/>
          <w:numId w:val="15"/>
        </w:numPr>
        <w:tabs>
          <w:tab w:val="clear" w:pos="506"/>
          <w:tab w:val="num" w:pos="1122"/>
        </w:tabs>
        <w:spacing w:line="360" w:lineRule="auto"/>
        <w:ind w:left="0" w:firstLine="709"/>
        <w:jc w:val="both"/>
        <w:rPr>
          <w:sz w:val="28"/>
        </w:rPr>
      </w:pPr>
      <w:r w:rsidRPr="0004250E">
        <w:rPr>
          <w:sz w:val="28"/>
        </w:rPr>
        <w:t xml:space="preserve">определен порядок передачи средств федерального бюджета в бюджет Пенсионного фонда РФ и период действия закона; </w:t>
      </w:r>
    </w:p>
    <w:p w:rsidR="001535FA" w:rsidRPr="0004250E" w:rsidRDefault="001535FA" w:rsidP="0004250E">
      <w:pPr>
        <w:widowControl w:val="0"/>
        <w:numPr>
          <w:ilvl w:val="0"/>
          <w:numId w:val="15"/>
        </w:numPr>
        <w:tabs>
          <w:tab w:val="clear" w:pos="506"/>
          <w:tab w:val="num" w:pos="1122"/>
        </w:tabs>
        <w:spacing w:line="360" w:lineRule="auto"/>
        <w:ind w:left="0" w:firstLine="709"/>
        <w:jc w:val="both"/>
        <w:rPr>
          <w:sz w:val="28"/>
        </w:rPr>
      </w:pPr>
      <w:r w:rsidRPr="0004250E">
        <w:rPr>
          <w:sz w:val="28"/>
        </w:rPr>
        <w:t xml:space="preserve">создается Федеральный регистр лиц, имеющих право на дополнительные меры государственной поддержки и определяется содержащийся в регистре перечень информации о лицах, имеющих право на дополнительные меры государственной поддержки. </w:t>
      </w:r>
    </w:p>
    <w:p w:rsidR="001535FA" w:rsidRPr="0004250E" w:rsidRDefault="001535FA" w:rsidP="0004250E">
      <w:pPr>
        <w:widowControl w:val="0"/>
        <w:spacing w:line="360" w:lineRule="auto"/>
        <w:ind w:firstLine="709"/>
        <w:jc w:val="both"/>
        <w:rPr>
          <w:sz w:val="28"/>
        </w:rPr>
      </w:pPr>
      <w:r w:rsidRPr="0004250E">
        <w:rPr>
          <w:sz w:val="28"/>
        </w:rPr>
        <w:t>Пособие по уходу за ребенком до достижения им полутора лет: изменен принцип назначения, увеличены размеры пособия, расширен круг получателей.</w:t>
      </w:r>
    </w:p>
    <w:p w:rsidR="001535FA" w:rsidRPr="0004250E" w:rsidRDefault="001535FA" w:rsidP="0004250E">
      <w:pPr>
        <w:widowControl w:val="0"/>
        <w:spacing w:line="360" w:lineRule="auto"/>
        <w:ind w:firstLine="709"/>
        <w:jc w:val="both"/>
        <w:rPr>
          <w:sz w:val="28"/>
        </w:rPr>
      </w:pPr>
      <w:r w:rsidRPr="0004250E">
        <w:rPr>
          <w:sz w:val="28"/>
        </w:rPr>
        <w:t xml:space="preserve">В соответствие с Федеральным законом «О внесении изменений в отдельные законодательные акты РФ в части государственной поддержки граждан, имеющих детей» от 5 декабря </w:t>
      </w:r>
      <w:smartTag w:uri="urn:schemas-microsoft-com:office:smarttags" w:element="metricconverter">
        <w:smartTagPr>
          <w:attr w:name="ProductID" w:val="2006 г"/>
        </w:smartTagPr>
        <w:r w:rsidRPr="0004250E">
          <w:rPr>
            <w:sz w:val="28"/>
          </w:rPr>
          <w:t>2006 г</w:t>
        </w:r>
      </w:smartTag>
      <w:r w:rsidRPr="0004250E">
        <w:rPr>
          <w:sz w:val="28"/>
        </w:rPr>
        <w:t>. № 207-ФЗ</w:t>
      </w:r>
      <w:r w:rsidR="0004250E" w:rsidRPr="0004250E">
        <w:rPr>
          <w:sz w:val="28"/>
        </w:rPr>
        <w:t xml:space="preserve"> </w:t>
      </w:r>
      <w:r w:rsidRPr="0004250E">
        <w:rPr>
          <w:sz w:val="28"/>
        </w:rPr>
        <w:t>в ст. 13 «Право на ежемесячное пособие по уходу за ребенком»</w:t>
      </w:r>
      <w:r w:rsidR="0004250E" w:rsidRPr="0004250E">
        <w:rPr>
          <w:sz w:val="28"/>
        </w:rPr>
        <w:t xml:space="preserve"> </w:t>
      </w:r>
      <w:r w:rsidRPr="0004250E">
        <w:rPr>
          <w:sz w:val="28"/>
        </w:rPr>
        <w:t>- внесено существенное добавление – в число тех, кто имеет право на пособие включены лица, не подлежащие обязательному социальному страхованию: «…матери либо отцы, опекуны, фактически осуществляющие уход за ребенком и не подлежащие обязательному социальному страхованию (в том числе обучающиеся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и находящиеся в отпуске по уходу за ребенком); другие родственники, фактически осуществляющие уход за ребенком и не подлежащие обязательному социальному страхованию, в случае, если мать и (или) отец умерли, объявлены умершими, лишены родительских прав… и т.п.».</w:t>
      </w:r>
    </w:p>
    <w:p w:rsidR="001535FA" w:rsidRPr="0004250E" w:rsidRDefault="001535FA" w:rsidP="0004250E">
      <w:pPr>
        <w:widowControl w:val="0"/>
        <w:spacing w:line="360" w:lineRule="auto"/>
        <w:ind w:firstLine="709"/>
        <w:jc w:val="both"/>
        <w:rPr>
          <w:sz w:val="28"/>
        </w:rPr>
      </w:pPr>
      <w:r w:rsidRPr="0004250E">
        <w:rPr>
          <w:sz w:val="28"/>
        </w:rPr>
        <w:t xml:space="preserve">Главные изменения произошли в самом порядке определения размеров пособия. </w:t>
      </w:r>
      <w:r w:rsidR="00130AC2" w:rsidRPr="0004250E">
        <w:rPr>
          <w:sz w:val="28"/>
        </w:rPr>
        <w:t>Раньше е</w:t>
      </w:r>
      <w:r w:rsidRPr="0004250E">
        <w:rPr>
          <w:sz w:val="28"/>
        </w:rPr>
        <w:t>жемесячное пособие на период отпуска по уходу за ребенком до достижения им возраста полутора лет выплачива</w:t>
      </w:r>
      <w:r w:rsidR="00130AC2" w:rsidRPr="0004250E">
        <w:rPr>
          <w:sz w:val="28"/>
        </w:rPr>
        <w:t>лось</w:t>
      </w:r>
      <w:r w:rsidRPr="0004250E">
        <w:rPr>
          <w:sz w:val="28"/>
        </w:rPr>
        <w:t xml:space="preserve"> в размере 700 руб., независимо от числа детей, за которыми осуществляется уход (статья в редакции, введенной в действие с 1 января 2002 года Федеральным законом от 28 декабря 2001 г</w:t>
      </w:r>
      <w:r w:rsidR="00130AC2" w:rsidRPr="0004250E">
        <w:rPr>
          <w:sz w:val="28"/>
        </w:rPr>
        <w:t>ода № 181-ФЗ)</w:t>
      </w:r>
      <w:r w:rsidRPr="0004250E">
        <w:rPr>
          <w:sz w:val="28"/>
        </w:rPr>
        <w:t>.</w:t>
      </w:r>
      <w:r w:rsidR="0004250E" w:rsidRPr="0004250E">
        <w:rPr>
          <w:sz w:val="28"/>
        </w:rPr>
        <w:t xml:space="preserve"> </w:t>
      </w:r>
      <w:r w:rsidRPr="0004250E">
        <w:rPr>
          <w:sz w:val="28"/>
        </w:rPr>
        <w:t xml:space="preserve">Пособие до сих пор не зависело от количества детей, от очередности родившегося ребенка (по порядку рождения у матери). </w:t>
      </w:r>
    </w:p>
    <w:p w:rsidR="001535FA" w:rsidRPr="0004250E" w:rsidRDefault="001535FA" w:rsidP="0004250E">
      <w:pPr>
        <w:widowControl w:val="0"/>
        <w:spacing w:line="360" w:lineRule="auto"/>
        <w:ind w:firstLine="709"/>
        <w:jc w:val="both"/>
        <w:rPr>
          <w:sz w:val="28"/>
        </w:rPr>
      </w:pPr>
      <w:r w:rsidRPr="0004250E">
        <w:rPr>
          <w:sz w:val="28"/>
        </w:rPr>
        <w:t xml:space="preserve">В новой редакции </w:t>
      </w:r>
      <w:r w:rsidR="00130AC2" w:rsidRPr="0004250E">
        <w:rPr>
          <w:sz w:val="28"/>
        </w:rPr>
        <w:t>закона</w:t>
      </w:r>
      <w:r w:rsidRPr="0004250E">
        <w:rPr>
          <w:sz w:val="28"/>
        </w:rPr>
        <w:t xml:space="preserve"> изменила название, исчезло упоминание отпуска по уходу за ребенком, т.к. пособие теперь получают и неработающие матери, не находящиеся в отпуске. </w:t>
      </w:r>
    </w:p>
    <w:p w:rsidR="001535FA" w:rsidRPr="0004250E" w:rsidRDefault="001535FA" w:rsidP="0004250E">
      <w:pPr>
        <w:widowControl w:val="0"/>
        <w:spacing w:line="360" w:lineRule="auto"/>
        <w:ind w:firstLine="709"/>
        <w:jc w:val="both"/>
        <w:rPr>
          <w:sz w:val="28"/>
        </w:rPr>
      </w:pPr>
      <w:r w:rsidRPr="0004250E">
        <w:rPr>
          <w:sz w:val="28"/>
        </w:rPr>
        <w:t xml:space="preserve">Минимальный размер пособия с </w:t>
      </w:r>
      <w:smartTag w:uri="urn:schemas-microsoft-com:office:smarttags" w:element="metricconverter">
        <w:smartTagPr>
          <w:attr w:name="ProductID" w:val="2010 г"/>
        </w:smartTagPr>
        <w:r w:rsidRPr="0004250E">
          <w:rPr>
            <w:sz w:val="28"/>
          </w:rPr>
          <w:t>2010 г</w:t>
        </w:r>
      </w:smartTag>
      <w:r w:rsidRPr="0004250E">
        <w:rPr>
          <w:sz w:val="28"/>
        </w:rPr>
        <w:t xml:space="preserve">. составил </w:t>
      </w:r>
      <w:r w:rsidRPr="0004250E">
        <w:rPr>
          <w:sz w:val="28"/>
          <w:szCs w:val="28"/>
        </w:rPr>
        <w:t>2 060,4</w:t>
      </w:r>
      <w:r w:rsidRPr="0004250E">
        <w:rPr>
          <w:sz w:val="28"/>
        </w:rPr>
        <w:t xml:space="preserve"> руб. по уходу за первым ребенком и </w:t>
      </w:r>
      <w:r w:rsidRPr="0004250E">
        <w:rPr>
          <w:sz w:val="28"/>
          <w:szCs w:val="28"/>
        </w:rPr>
        <w:t>4 120,8</w:t>
      </w:r>
      <w:r w:rsidRPr="0004250E">
        <w:rPr>
          <w:sz w:val="28"/>
        </w:rPr>
        <w:t>. по уходу за вторым ребенком и последующими детьми. Максимальный размер пособия по уходу за ребенком не превысит за полный календарный месяц 13 833,3 руб. При этом, в районах и местностях, в которых в установленном порядке применяются районные коэффициенты к заработной плате, минимальный и максимальный размеры указанного пособия определяются с учетом этих коэффициентов.</w:t>
      </w:r>
    </w:p>
    <w:p w:rsidR="001535FA" w:rsidRPr="0004250E" w:rsidRDefault="001535FA" w:rsidP="0004250E">
      <w:pPr>
        <w:widowControl w:val="0"/>
        <w:spacing w:line="360" w:lineRule="auto"/>
        <w:ind w:firstLine="709"/>
        <w:jc w:val="both"/>
        <w:rPr>
          <w:sz w:val="28"/>
        </w:rPr>
      </w:pPr>
      <w:r w:rsidRPr="0004250E">
        <w:rPr>
          <w:sz w:val="28"/>
        </w:rPr>
        <w:t>Уточнены условия и порядок обеспечения женщин пособием по беременности и родам и установлен его новый максимум.</w:t>
      </w:r>
    </w:p>
    <w:p w:rsidR="001535FA" w:rsidRPr="0004250E" w:rsidRDefault="001535FA" w:rsidP="0004250E">
      <w:pPr>
        <w:widowControl w:val="0"/>
        <w:spacing w:line="360" w:lineRule="auto"/>
        <w:ind w:firstLine="709"/>
        <w:jc w:val="both"/>
        <w:rPr>
          <w:sz w:val="28"/>
        </w:rPr>
      </w:pPr>
      <w:r w:rsidRPr="0004250E">
        <w:rPr>
          <w:sz w:val="28"/>
        </w:rPr>
        <w:t>Новым является то, что узаконена сложившаяся практика установления федеральным законом о бюджете Фонда социального страхования РФ на очередной финансовый год максимального размера пособия по беременности и родам.</w:t>
      </w:r>
    </w:p>
    <w:p w:rsidR="001535FA" w:rsidRPr="0004250E" w:rsidRDefault="001535FA" w:rsidP="0004250E">
      <w:pPr>
        <w:widowControl w:val="0"/>
        <w:spacing w:line="360" w:lineRule="auto"/>
        <w:ind w:firstLine="709"/>
        <w:jc w:val="both"/>
        <w:rPr>
          <w:sz w:val="28"/>
        </w:rPr>
      </w:pPr>
      <w:r w:rsidRPr="0004250E">
        <w:rPr>
          <w:sz w:val="28"/>
        </w:rPr>
        <w:t xml:space="preserve">Верхний предел выплаты пособия по беременности и родам установлен и действует с </w:t>
      </w:r>
      <w:smartTag w:uri="urn:schemas-microsoft-com:office:smarttags" w:element="metricconverter">
        <w:smartTagPr>
          <w:attr w:name="ProductID" w:val="2002 г"/>
        </w:smartTagPr>
        <w:r w:rsidRPr="0004250E">
          <w:rPr>
            <w:sz w:val="28"/>
          </w:rPr>
          <w:t>2002 г</w:t>
        </w:r>
      </w:smartTag>
      <w:r w:rsidRPr="0004250E">
        <w:rPr>
          <w:sz w:val="28"/>
        </w:rPr>
        <w:t>. Так</w:t>
      </w:r>
      <w:r w:rsidR="00AF36B9" w:rsidRPr="0004250E">
        <w:rPr>
          <w:sz w:val="28"/>
        </w:rPr>
        <w:t>,</w:t>
      </w:r>
      <w:r w:rsidRPr="0004250E">
        <w:rPr>
          <w:sz w:val="28"/>
        </w:rPr>
        <w:t xml:space="preserve"> пособие по беременности и родам не могло превышать в </w:t>
      </w:r>
      <w:smartTag w:uri="urn:schemas-microsoft-com:office:smarttags" w:element="metricconverter">
        <w:smartTagPr>
          <w:attr w:name="ProductID" w:val="2009 г"/>
        </w:smartTagPr>
        <w:r w:rsidRPr="0004250E">
          <w:rPr>
            <w:sz w:val="28"/>
          </w:rPr>
          <w:t>2009 г</w:t>
        </w:r>
      </w:smartTag>
      <w:r w:rsidRPr="0004250E">
        <w:rPr>
          <w:sz w:val="28"/>
        </w:rPr>
        <w:t>. – 25390 руб.</w:t>
      </w:r>
      <w:r w:rsidR="0004250E" w:rsidRPr="0004250E">
        <w:rPr>
          <w:sz w:val="28"/>
        </w:rPr>
        <w:t xml:space="preserve"> </w:t>
      </w:r>
      <w:r w:rsidR="00AF36B9" w:rsidRPr="0004250E">
        <w:rPr>
          <w:sz w:val="28"/>
        </w:rPr>
        <w:t>А с 2010 г. установлен максимальный годовой размер – 415</w:t>
      </w:r>
      <w:r w:rsidR="0004250E" w:rsidRPr="0004250E">
        <w:rPr>
          <w:sz w:val="28"/>
        </w:rPr>
        <w:t xml:space="preserve"> </w:t>
      </w:r>
      <w:r w:rsidR="00AF36B9" w:rsidRPr="0004250E">
        <w:rPr>
          <w:sz w:val="28"/>
        </w:rPr>
        <w:t>000 руб.</w:t>
      </w:r>
      <w:r w:rsidRPr="0004250E">
        <w:rPr>
          <w:sz w:val="28"/>
        </w:rPr>
        <w:t xml:space="preserve"> </w:t>
      </w:r>
    </w:p>
    <w:p w:rsidR="001535FA" w:rsidRPr="0004250E" w:rsidRDefault="001535FA" w:rsidP="0004250E">
      <w:pPr>
        <w:widowControl w:val="0"/>
        <w:spacing w:line="360" w:lineRule="auto"/>
        <w:ind w:firstLine="709"/>
        <w:jc w:val="both"/>
        <w:rPr>
          <w:sz w:val="28"/>
        </w:rPr>
      </w:pPr>
      <w:r w:rsidRPr="0004250E">
        <w:rPr>
          <w:sz w:val="28"/>
        </w:rPr>
        <w:t>Единовременное пособие при рождении ребенка - размер</w:t>
      </w:r>
      <w:r w:rsidR="0004250E" w:rsidRPr="0004250E">
        <w:rPr>
          <w:sz w:val="28"/>
        </w:rPr>
        <w:t xml:space="preserve"> </w:t>
      </w:r>
      <w:r w:rsidRPr="0004250E">
        <w:rPr>
          <w:sz w:val="28"/>
        </w:rPr>
        <w:t xml:space="preserve">на </w:t>
      </w:r>
      <w:smartTag w:uri="urn:schemas-microsoft-com:office:smarttags" w:element="metricconverter">
        <w:smartTagPr>
          <w:attr w:name="ProductID" w:val="2010 г"/>
        </w:smartTagPr>
        <w:r w:rsidRPr="0004250E">
          <w:rPr>
            <w:sz w:val="28"/>
          </w:rPr>
          <w:t>2010 г</w:t>
        </w:r>
      </w:smartTag>
      <w:r w:rsidRPr="0004250E">
        <w:rPr>
          <w:sz w:val="28"/>
        </w:rPr>
        <w:t xml:space="preserve">. - </w:t>
      </w:r>
      <w:r w:rsidRPr="0004250E">
        <w:rPr>
          <w:rStyle w:val="ab"/>
          <w:b w:val="0"/>
          <w:sz w:val="28"/>
          <w:szCs w:val="28"/>
        </w:rPr>
        <w:t>10988,84</w:t>
      </w:r>
      <w:r w:rsidRPr="0004250E">
        <w:rPr>
          <w:sz w:val="28"/>
          <w:szCs w:val="28"/>
        </w:rPr>
        <w:t>.</w:t>
      </w:r>
      <w:r w:rsidRPr="0004250E">
        <w:rPr>
          <w:sz w:val="28"/>
        </w:rPr>
        <w:t xml:space="preserve"> Введены компенсации для оплаты услуг дошкольных учреждений.</w:t>
      </w:r>
    </w:p>
    <w:p w:rsidR="001535FA" w:rsidRPr="0004250E" w:rsidRDefault="001535FA" w:rsidP="0004250E">
      <w:pPr>
        <w:widowControl w:val="0"/>
        <w:spacing w:line="360" w:lineRule="auto"/>
        <w:ind w:firstLine="709"/>
        <w:jc w:val="both"/>
        <w:rPr>
          <w:sz w:val="28"/>
        </w:rPr>
      </w:pPr>
      <w:r w:rsidRPr="0004250E">
        <w:rPr>
          <w:sz w:val="28"/>
        </w:rPr>
        <w:t xml:space="preserve">В Послании Президента РФ на </w:t>
      </w:r>
      <w:smartTag w:uri="urn:schemas-microsoft-com:office:smarttags" w:element="metricconverter">
        <w:smartTagPr>
          <w:attr w:name="ProductID" w:val="2006 г"/>
        </w:smartTagPr>
        <w:r w:rsidRPr="0004250E">
          <w:rPr>
            <w:sz w:val="28"/>
          </w:rPr>
          <w:t>2006 г</w:t>
        </w:r>
      </w:smartTag>
      <w:r w:rsidRPr="0004250E">
        <w:rPr>
          <w:sz w:val="28"/>
        </w:rPr>
        <w:t>. было предложено «…ввести компенсацию затрат на детское дошкольное воспитание. Для первого ребенка - на сумму, равную 20 %, для второго - 50 %, для третье</w:t>
      </w:r>
      <w:r w:rsidR="00D01172" w:rsidRPr="0004250E">
        <w:rPr>
          <w:sz w:val="28"/>
        </w:rPr>
        <w:t>го - 70 %</w:t>
      </w:r>
      <w:r w:rsidRPr="0004250E">
        <w:rPr>
          <w:sz w:val="28"/>
        </w:rPr>
        <w:t xml:space="preserve"> от среднего размера оплаты, взимаемой с родителей за посещение ре</w:t>
      </w:r>
      <w:r w:rsidR="00D01172" w:rsidRPr="0004250E">
        <w:rPr>
          <w:sz w:val="28"/>
        </w:rPr>
        <w:t xml:space="preserve">бенком дошкольного учреждения. </w:t>
      </w:r>
      <w:r w:rsidRPr="0004250E">
        <w:rPr>
          <w:sz w:val="28"/>
        </w:rPr>
        <w:t>При этом региональные и местные власти должны обеспечить потребности в детских садах и ясельных группах».</w:t>
      </w:r>
    </w:p>
    <w:p w:rsidR="001535FA" w:rsidRPr="0004250E" w:rsidRDefault="001535FA" w:rsidP="0004250E">
      <w:pPr>
        <w:widowControl w:val="0"/>
        <w:spacing w:line="360" w:lineRule="auto"/>
        <w:ind w:firstLine="709"/>
        <w:jc w:val="both"/>
        <w:rPr>
          <w:sz w:val="28"/>
        </w:rPr>
      </w:pPr>
      <w:r w:rsidRPr="0004250E">
        <w:rPr>
          <w:sz w:val="28"/>
        </w:rPr>
        <w:t xml:space="preserve">Федеральный закон "О внесении изменений в отдельные законодательные акты РФ в части государственной поддержки граждан, имеющих детей" от 5 декабря </w:t>
      </w:r>
      <w:smartTag w:uri="urn:schemas-microsoft-com:office:smarttags" w:element="metricconverter">
        <w:smartTagPr>
          <w:attr w:name="ProductID" w:val="2006 г"/>
        </w:smartTagPr>
        <w:r w:rsidRPr="0004250E">
          <w:rPr>
            <w:sz w:val="28"/>
          </w:rPr>
          <w:t>2006 г</w:t>
        </w:r>
      </w:smartTag>
      <w:r w:rsidRPr="0004250E">
        <w:rPr>
          <w:sz w:val="28"/>
        </w:rPr>
        <w:t xml:space="preserve">. № 207-ФЗ внес изменения и дополнения в ст. 52 Закона РФ "Об образовании", предусматривающее установление с 1 января </w:t>
      </w:r>
      <w:smartTag w:uri="urn:schemas-microsoft-com:office:smarttags" w:element="metricconverter">
        <w:smartTagPr>
          <w:attr w:name="ProductID" w:val="2007 г"/>
        </w:smartTagPr>
        <w:r w:rsidRPr="0004250E">
          <w:rPr>
            <w:sz w:val="28"/>
          </w:rPr>
          <w:t>2007 г</w:t>
        </w:r>
      </w:smartTag>
      <w:r w:rsidRPr="0004250E">
        <w:rPr>
          <w:sz w:val="28"/>
        </w:rPr>
        <w:t>. максимального размера родительской платы за содержание ребенка в государственных и муниципальных образовательных дошкольного учреждениях и определяющие права родителей на частичную компенсацию, а именно: «…Размер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не может превышать 20</w:t>
      </w:r>
      <w:r w:rsidR="00D01172" w:rsidRPr="0004250E">
        <w:rPr>
          <w:sz w:val="28"/>
        </w:rPr>
        <w:t xml:space="preserve">% </w:t>
      </w:r>
      <w:r w:rsidRPr="0004250E">
        <w:rPr>
          <w:sz w:val="28"/>
        </w:rPr>
        <w:t>затрат на содержание ребенка в соответствующем образовательном учреждении, а с родителей (законных представителей), имеющих трех и более несовершеннолетних детей, - 10 % указанных затрат…». При этом за содержание детей с отклонениями в развитии, посещающих государственные и муниципальные образовательные учреждения, реализующие основную общеобразовательную программу дошкольного образования, а также детей с туберкулезной интоксикацией, находящихся в указанных образовательных учреждениях, родительская плата не взимается.</w:t>
      </w:r>
    </w:p>
    <w:p w:rsidR="001535FA" w:rsidRPr="0004250E" w:rsidRDefault="001535FA" w:rsidP="0004250E">
      <w:pPr>
        <w:widowControl w:val="0"/>
        <w:spacing w:line="360" w:lineRule="auto"/>
        <w:ind w:firstLine="709"/>
        <w:jc w:val="both"/>
        <w:rPr>
          <w:sz w:val="28"/>
        </w:rPr>
      </w:pPr>
      <w:r w:rsidRPr="0004250E">
        <w:rPr>
          <w:sz w:val="28"/>
        </w:rPr>
        <w:t>В той же ст. 3 установлен размер компенсаций: «…В целях материальной поддержки воспитания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родителям (законным представителям) выплачивается компенсация части родительской платы (далее - компенсация) на первого ребенка в размере 20 % размера внесенной ими родительской платы, фактически взимаемой за содержание ребенка в соответствующем образовательном учреждении, на второго ребенка - в размере 50 % и на третьего ребенка и последующих детей - в размере 70 % размера указанной родительской платы…».</w:t>
      </w:r>
    </w:p>
    <w:p w:rsidR="001535FA" w:rsidRPr="0004250E" w:rsidRDefault="001535FA" w:rsidP="0004250E">
      <w:pPr>
        <w:widowControl w:val="0"/>
        <w:spacing w:line="360" w:lineRule="auto"/>
        <w:ind w:firstLine="709"/>
        <w:jc w:val="both"/>
        <w:rPr>
          <w:sz w:val="28"/>
        </w:rPr>
      </w:pPr>
      <w:r w:rsidRPr="0004250E">
        <w:rPr>
          <w:sz w:val="28"/>
        </w:rPr>
        <w:t>Законом определено, что субъекты РФ финансируют расходы, связанные с предоставлением компенсации. При этом «...РФ обеспечивает софинансирование указанных расходов путем предоставления бюджетам субъектов РФ субсидий».</w:t>
      </w:r>
    </w:p>
    <w:p w:rsidR="001535FA" w:rsidRPr="0004250E" w:rsidRDefault="001535FA" w:rsidP="0004250E">
      <w:pPr>
        <w:widowControl w:val="0"/>
        <w:spacing w:line="360" w:lineRule="auto"/>
        <w:ind w:firstLine="709"/>
        <w:jc w:val="both"/>
        <w:rPr>
          <w:sz w:val="28"/>
        </w:rPr>
      </w:pPr>
      <w:r w:rsidRPr="0004250E">
        <w:rPr>
          <w:sz w:val="28"/>
        </w:rPr>
        <w:t>Итак, введена новая мера поддержки семей с детьми, предусматривающая дифференцированный подход к определению размера компенсации расходов на оплату дошкольных учреждений. Принцип дифференциации отличается от того, который применен при определении минимальных размеров пособия по уходу за ребенком до 1,5 лет. При выплате пособия по уходу за ребенком до 1,5 лет назначается 2 размера пособия, при этом пособие на второго и всех последующих детей вдвое выше, чем на первого. При выплате компенсации части родительской платы – 3 размера компенсации: на</w:t>
      </w:r>
      <w:r w:rsidR="0004250E" w:rsidRPr="0004250E">
        <w:rPr>
          <w:sz w:val="28"/>
        </w:rPr>
        <w:t xml:space="preserve"> </w:t>
      </w:r>
      <w:r w:rsidRPr="0004250E">
        <w:rPr>
          <w:sz w:val="28"/>
        </w:rPr>
        <w:t>первого ребенка в размере 20</w:t>
      </w:r>
      <w:r w:rsidR="0004250E" w:rsidRPr="0004250E">
        <w:rPr>
          <w:sz w:val="28"/>
        </w:rPr>
        <w:t xml:space="preserve"> </w:t>
      </w:r>
      <w:r w:rsidRPr="0004250E">
        <w:rPr>
          <w:sz w:val="28"/>
        </w:rPr>
        <w:t>% родительской платы, на второго ребенка - в размере 50</w:t>
      </w:r>
      <w:r w:rsidR="0004250E" w:rsidRPr="0004250E">
        <w:rPr>
          <w:sz w:val="28"/>
        </w:rPr>
        <w:t xml:space="preserve"> </w:t>
      </w:r>
      <w:r w:rsidRPr="0004250E">
        <w:rPr>
          <w:sz w:val="28"/>
        </w:rPr>
        <w:t>% и на третьего ребенка и последующих детей - в размере 70</w:t>
      </w:r>
      <w:r w:rsidR="0004250E" w:rsidRPr="0004250E">
        <w:rPr>
          <w:sz w:val="28"/>
        </w:rPr>
        <w:t xml:space="preserve"> </w:t>
      </w:r>
      <w:r w:rsidRPr="0004250E">
        <w:rPr>
          <w:sz w:val="28"/>
        </w:rPr>
        <w:t>%.</w:t>
      </w:r>
    </w:p>
    <w:p w:rsidR="001535FA" w:rsidRPr="0004250E" w:rsidRDefault="001535FA" w:rsidP="0004250E">
      <w:pPr>
        <w:widowControl w:val="0"/>
        <w:spacing w:line="360" w:lineRule="auto"/>
        <w:ind w:firstLine="709"/>
        <w:jc w:val="both"/>
        <w:rPr>
          <w:sz w:val="28"/>
        </w:rPr>
      </w:pPr>
      <w:r w:rsidRPr="0004250E">
        <w:rPr>
          <w:sz w:val="28"/>
        </w:rPr>
        <w:t xml:space="preserve">Дефицит дошкольных учреждений растет (на начало </w:t>
      </w:r>
      <w:smartTag w:uri="urn:schemas-microsoft-com:office:smarttags" w:element="metricconverter">
        <w:smartTagPr>
          <w:attr w:name="ProductID" w:val="2000 г"/>
        </w:smartTagPr>
        <w:r w:rsidRPr="0004250E">
          <w:rPr>
            <w:sz w:val="28"/>
          </w:rPr>
          <w:t>2000 г</w:t>
        </w:r>
      </w:smartTag>
      <w:r w:rsidRPr="0004250E">
        <w:rPr>
          <w:sz w:val="28"/>
        </w:rPr>
        <w:t xml:space="preserve">. - 193 тыс. человек, на начало </w:t>
      </w:r>
      <w:smartTag w:uri="urn:schemas-microsoft-com:office:smarttags" w:element="metricconverter">
        <w:smartTagPr>
          <w:attr w:name="ProductID" w:val="2005 г"/>
        </w:smartTagPr>
        <w:r w:rsidRPr="0004250E">
          <w:rPr>
            <w:sz w:val="28"/>
          </w:rPr>
          <w:t>2005 г</w:t>
        </w:r>
      </w:smartTag>
      <w:r w:rsidRPr="0004250E">
        <w:rPr>
          <w:sz w:val="28"/>
        </w:rPr>
        <w:t xml:space="preserve">. - 805 тыс., на середину </w:t>
      </w:r>
      <w:smartTag w:uri="urn:schemas-microsoft-com:office:smarttags" w:element="metricconverter">
        <w:smartTagPr>
          <w:attr w:name="ProductID" w:val="2006 г"/>
        </w:smartTagPr>
        <w:r w:rsidRPr="0004250E">
          <w:rPr>
            <w:sz w:val="28"/>
          </w:rPr>
          <w:t>2006 г</w:t>
        </w:r>
      </w:smartTag>
      <w:r w:rsidRPr="0004250E">
        <w:rPr>
          <w:sz w:val="28"/>
        </w:rPr>
        <w:t>. – более 900 тыс. человек), качество их работы не улучшается, а затраты семьи на дошкольные учреждения возрастают, что опять же влияет на принятие семьей решений о рождении детей.</w:t>
      </w:r>
    </w:p>
    <w:p w:rsidR="001535FA" w:rsidRPr="0004250E" w:rsidRDefault="001535FA" w:rsidP="0004250E">
      <w:pPr>
        <w:widowControl w:val="0"/>
        <w:spacing w:line="360" w:lineRule="auto"/>
        <w:ind w:firstLine="709"/>
        <w:jc w:val="both"/>
        <w:rPr>
          <w:sz w:val="28"/>
        </w:rPr>
      </w:pPr>
      <w:r w:rsidRPr="0004250E">
        <w:rPr>
          <w:sz w:val="28"/>
        </w:rPr>
        <w:t xml:space="preserve">Введение компенсаций при наличии огромного дефицита мест ставит в неравные условия семьи, в которых дети посещают дошкольные учреждения (их около 4 </w:t>
      </w:r>
      <w:r w:rsidR="00783D63" w:rsidRPr="0004250E">
        <w:rPr>
          <w:sz w:val="28"/>
        </w:rPr>
        <w:t>млн.</w:t>
      </w:r>
      <w:r w:rsidRPr="0004250E">
        <w:rPr>
          <w:sz w:val="28"/>
        </w:rPr>
        <w:t xml:space="preserve">) и те семьи, которые стоят в очереди на место в детсаду (их около 1 </w:t>
      </w:r>
      <w:r w:rsidR="00783D63" w:rsidRPr="0004250E">
        <w:rPr>
          <w:sz w:val="28"/>
        </w:rPr>
        <w:t>млн.</w:t>
      </w:r>
      <w:r w:rsidRPr="0004250E">
        <w:rPr>
          <w:sz w:val="28"/>
        </w:rPr>
        <w:t xml:space="preserve">) и могут не дождаться своей очереди (дети вырастут, пойдут в школу). Первым повезло - в этих семьях мама может работать и приносить в семью доход, и им же достанется компенсация (пусть небольшая). Вторые либо лишены материнского дохода, либо должны оплачивать услуги няни (несут дополнительные и немалые расходы), и, конечно, право на компенсацию они смогут реализовать, лишь дождавшись места в дошкольном учреждении. </w:t>
      </w:r>
    </w:p>
    <w:p w:rsidR="001535FA" w:rsidRPr="0004250E" w:rsidRDefault="001535FA" w:rsidP="0004250E">
      <w:pPr>
        <w:widowControl w:val="0"/>
        <w:spacing w:line="360" w:lineRule="auto"/>
        <w:ind w:firstLine="709"/>
        <w:jc w:val="both"/>
        <w:rPr>
          <w:sz w:val="28"/>
        </w:rPr>
      </w:pPr>
      <w:r w:rsidRPr="0004250E">
        <w:rPr>
          <w:sz w:val="28"/>
        </w:rPr>
        <w:t>Выход видится во введении дополнительного пособия на детей, не посещающих дошкольные учреждения (такое пособие было в Москве в конце 80-х – начале 90-х годов при мэре Г.Х. Попове, составляло 70 руб. и равнялось минимальной зарплате). Близкое по смыслу пособие есть во Франции (пособие для частичной оплаты услуг няни) и в Германии. Каким бы ни было пособие на детей, не посещающих детсады, оно заведомо будет ниже затрат, которые будет нести государство на оплату расходов по содержанию детей (в соответствии со ст. 3 Закона № 207-ФЗ родительская плата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не может превышать 20 % затрат на содержание ребенка).</w:t>
      </w:r>
    </w:p>
    <w:p w:rsidR="00E93C20" w:rsidRPr="0004250E" w:rsidRDefault="00E93C20" w:rsidP="0004250E">
      <w:pPr>
        <w:widowControl w:val="0"/>
        <w:spacing w:line="360" w:lineRule="auto"/>
        <w:ind w:firstLine="709"/>
        <w:jc w:val="both"/>
        <w:rPr>
          <w:sz w:val="28"/>
        </w:rPr>
      </w:pPr>
      <w:r w:rsidRPr="0004250E">
        <w:rPr>
          <w:sz w:val="28"/>
        </w:rPr>
        <w:t>Таким образом, несмотря на ряд нерешенных проблем в сфере материнства и детства, следует признать положительные сдвиги в результате мер осуществляемой Правительством РФ социальной политики.</w:t>
      </w:r>
    </w:p>
    <w:p w:rsidR="009B6957" w:rsidRPr="0004250E" w:rsidRDefault="00783D63" w:rsidP="0004250E">
      <w:pPr>
        <w:pStyle w:val="2"/>
        <w:spacing w:before="0" w:after="0" w:line="360" w:lineRule="auto"/>
        <w:ind w:firstLine="709"/>
        <w:jc w:val="both"/>
        <w:rPr>
          <w:rFonts w:ascii="Times New Roman" w:hAnsi="Times New Roman" w:cs="Times New Roman"/>
          <w:b w:val="0"/>
          <w:i w:val="0"/>
        </w:rPr>
      </w:pPr>
      <w:bookmarkStart w:id="24" w:name="_Toc254988414"/>
      <w:r>
        <w:rPr>
          <w:rFonts w:ascii="Times New Roman" w:hAnsi="Times New Roman" w:cs="Times New Roman"/>
          <w:b w:val="0"/>
          <w:i w:val="0"/>
        </w:rPr>
        <w:br w:type="page"/>
      </w:r>
      <w:r w:rsidR="00A96088" w:rsidRPr="0004250E">
        <w:rPr>
          <w:rFonts w:ascii="Times New Roman" w:hAnsi="Times New Roman" w:cs="Times New Roman"/>
          <w:b w:val="0"/>
          <w:i w:val="0"/>
        </w:rPr>
        <w:t xml:space="preserve">2.3 </w:t>
      </w:r>
      <w:r w:rsidR="00851706" w:rsidRPr="0004250E">
        <w:rPr>
          <w:rFonts w:ascii="Times New Roman" w:hAnsi="Times New Roman" w:cs="Times New Roman"/>
          <w:b w:val="0"/>
          <w:i w:val="0"/>
        </w:rPr>
        <w:t>Н</w:t>
      </w:r>
      <w:r w:rsidR="000D3C6B" w:rsidRPr="0004250E">
        <w:rPr>
          <w:rFonts w:ascii="Times New Roman" w:hAnsi="Times New Roman" w:cs="Times New Roman"/>
          <w:b w:val="0"/>
          <w:i w:val="0"/>
        </w:rPr>
        <w:t>аправления</w:t>
      </w:r>
      <w:r w:rsidR="006B2C34" w:rsidRPr="0004250E">
        <w:rPr>
          <w:rFonts w:ascii="Times New Roman" w:hAnsi="Times New Roman" w:cs="Times New Roman"/>
          <w:b w:val="0"/>
          <w:i w:val="0"/>
        </w:rPr>
        <w:t xml:space="preserve"> государственной политики по улучшению демографической ситуации в РФ</w:t>
      </w:r>
      <w:bookmarkEnd w:id="22"/>
      <w:bookmarkEnd w:id="23"/>
      <w:bookmarkEnd w:id="24"/>
    </w:p>
    <w:p w:rsidR="00110B50" w:rsidRPr="0004250E" w:rsidRDefault="00110B50" w:rsidP="0004250E">
      <w:pPr>
        <w:spacing w:line="360" w:lineRule="auto"/>
        <w:ind w:firstLine="709"/>
        <w:jc w:val="both"/>
        <w:rPr>
          <w:sz w:val="28"/>
        </w:rPr>
      </w:pPr>
    </w:p>
    <w:p w:rsidR="009B6957" w:rsidRPr="0004250E" w:rsidRDefault="009B6957" w:rsidP="0004250E">
      <w:pPr>
        <w:pStyle w:val="a9"/>
        <w:spacing w:before="0" w:beforeAutospacing="0" w:after="0" w:afterAutospacing="0" w:line="360" w:lineRule="auto"/>
        <w:ind w:firstLine="709"/>
        <w:jc w:val="both"/>
        <w:rPr>
          <w:sz w:val="28"/>
          <w:szCs w:val="28"/>
        </w:rPr>
      </w:pPr>
      <w:r w:rsidRPr="0004250E">
        <w:rPr>
          <w:bCs/>
          <w:sz w:val="28"/>
          <w:szCs w:val="28"/>
        </w:rPr>
        <w:t>Демографическая политика</w:t>
      </w:r>
      <w:r w:rsidRPr="0004250E">
        <w:rPr>
          <w:sz w:val="28"/>
          <w:szCs w:val="28"/>
        </w:rPr>
        <w:t xml:space="preserve"> — целенаправленная деятельность государственных органов и иных социальных институтов в сфере регулирования процессов воспроизводства </w:t>
      </w:r>
      <w:r w:rsidRPr="000869C0">
        <w:rPr>
          <w:sz w:val="28"/>
          <w:szCs w:val="28"/>
        </w:rPr>
        <w:t>населения</w:t>
      </w:r>
      <w:r w:rsidRPr="0004250E">
        <w:rPr>
          <w:sz w:val="28"/>
          <w:szCs w:val="28"/>
        </w:rPr>
        <w:t xml:space="preserve">, призванная сохранить или изменить тенденции динамики его </w:t>
      </w:r>
      <w:r w:rsidRPr="000869C0">
        <w:rPr>
          <w:sz w:val="28"/>
          <w:szCs w:val="28"/>
        </w:rPr>
        <w:t>численности</w:t>
      </w:r>
      <w:r w:rsidRPr="0004250E">
        <w:rPr>
          <w:sz w:val="28"/>
          <w:szCs w:val="28"/>
        </w:rPr>
        <w:t xml:space="preserve"> и структуру.</w:t>
      </w:r>
      <w:r w:rsidR="008310A0" w:rsidRPr="0004250E">
        <w:rPr>
          <w:rStyle w:val="a7"/>
          <w:sz w:val="28"/>
          <w:szCs w:val="28"/>
        </w:rPr>
        <w:footnoteReference w:id="28"/>
      </w:r>
    </w:p>
    <w:p w:rsidR="009B6957" w:rsidRPr="0004250E" w:rsidRDefault="009B6957" w:rsidP="0004250E">
      <w:pPr>
        <w:pStyle w:val="a9"/>
        <w:spacing w:before="0" w:beforeAutospacing="0" w:after="0" w:afterAutospacing="0" w:line="360" w:lineRule="auto"/>
        <w:ind w:firstLine="709"/>
        <w:jc w:val="both"/>
        <w:rPr>
          <w:sz w:val="28"/>
          <w:szCs w:val="28"/>
        </w:rPr>
      </w:pPr>
      <w:r w:rsidRPr="0004250E">
        <w:rPr>
          <w:sz w:val="28"/>
          <w:szCs w:val="28"/>
        </w:rPr>
        <w:t>В широком смысле демографическая политика — это политика в области народонаселения. Объектом может выступать население страны, отдельных её районов, когорты населения, семьи определённых типов. Историческая цель демографической политики государства достижение демографического оптимума.</w:t>
      </w:r>
    </w:p>
    <w:p w:rsidR="009B6957" w:rsidRPr="0004250E" w:rsidRDefault="009B6957" w:rsidP="0004250E">
      <w:pPr>
        <w:pStyle w:val="a9"/>
        <w:spacing w:before="0" w:beforeAutospacing="0" w:after="0" w:afterAutospacing="0" w:line="360" w:lineRule="auto"/>
        <w:ind w:firstLine="709"/>
        <w:jc w:val="both"/>
        <w:rPr>
          <w:sz w:val="28"/>
          <w:szCs w:val="28"/>
        </w:rPr>
      </w:pPr>
      <w:r w:rsidRPr="0004250E">
        <w:rPr>
          <w:sz w:val="28"/>
          <w:szCs w:val="28"/>
        </w:rPr>
        <w:t>Целью демографической политики РФ является постепенная стабилизация численности населения и формирование предпосылок последующего демографического роста.</w:t>
      </w:r>
      <w:r w:rsidRPr="0004250E">
        <w:rPr>
          <w:rStyle w:val="a7"/>
          <w:sz w:val="28"/>
          <w:szCs w:val="28"/>
        </w:rPr>
        <w:footnoteReference w:id="29"/>
      </w:r>
    </w:p>
    <w:p w:rsidR="009B6957" w:rsidRPr="0004250E" w:rsidRDefault="009B6957" w:rsidP="0004250E">
      <w:pPr>
        <w:pStyle w:val="a9"/>
        <w:spacing w:before="0" w:beforeAutospacing="0" w:after="0" w:afterAutospacing="0" w:line="360" w:lineRule="auto"/>
        <w:ind w:firstLine="709"/>
        <w:jc w:val="both"/>
        <w:rPr>
          <w:sz w:val="28"/>
          <w:szCs w:val="28"/>
        </w:rPr>
      </w:pPr>
      <w:r w:rsidRPr="0004250E">
        <w:rPr>
          <w:sz w:val="28"/>
          <w:szCs w:val="28"/>
        </w:rPr>
        <w:t>Задачами демографической политики РФ являются:</w:t>
      </w:r>
      <w:r w:rsidR="00093832" w:rsidRPr="0004250E">
        <w:rPr>
          <w:rStyle w:val="a7"/>
          <w:sz w:val="28"/>
          <w:szCs w:val="28"/>
        </w:rPr>
        <w:footnoteReference w:id="30"/>
      </w:r>
    </w:p>
    <w:p w:rsidR="009B6957" w:rsidRPr="0004250E" w:rsidRDefault="009B6957" w:rsidP="0004250E">
      <w:pPr>
        <w:pStyle w:val="a9"/>
        <w:numPr>
          <w:ilvl w:val="0"/>
          <w:numId w:val="53"/>
        </w:numPr>
        <w:tabs>
          <w:tab w:val="clear" w:pos="1461"/>
          <w:tab w:val="num" w:pos="1140"/>
        </w:tabs>
        <w:spacing w:before="0" w:beforeAutospacing="0" w:after="0" w:afterAutospacing="0" w:line="360" w:lineRule="auto"/>
        <w:ind w:left="0" w:firstLine="709"/>
        <w:jc w:val="both"/>
        <w:rPr>
          <w:sz w:val="28"/>
          <w:szCs w:val="28"/>
        </w:rPr>
      </w:pPr>
      <w:r w:rsidRPr="0004250E">
        <w:rPr>
          <w:iCs/>
          <w:sz w:val="28"/>
          <w:szCs w:val="28"/>
        </w:rPr>
        <w:t>в области укрепления здоровья и увеличения ожидаемой продолжительности жизни:</w:t>
      </w:r>
    </w:p>
    <w:p w:rsidR="009B6957" w:rsidRPr="0004250E" w:rsidRDefault="00387A03" w:rsidP="0004250E">
      <w:pPr>
        <w:numPr>
          <w:ilvl w:val="0"/>
          <w:numId w:val="16"/>
        </w:numPr>
        <w:tabs>
          <w:tab w:val="clear" w:pos="1097"/>
          <w:tab w:val="num" w:pos="912"/>
          <w:tab w:val="num" w:pos="1140"/>
        </w:tabs>
        <w:spacing w:line="360" w:lineRule="auto"/>
        <w:ind w:left="0" w:firstLine="709"/>
        <w:jc w:val="both"/>
        <w:rPr>
          <w:sz w:val="28"/>
          <w:szCs w:val="28"/>
        </w:rPr>
      </w:pPr>
      <w:r w:rsidRPr="0004250E">
        <w:rPr>
          <w:sz w:val="28"/>
          <w:szCs w:val="28"/>
        </w:rPr>
        <w:t xml:space="preserve"> </w:t>
      </w:r>
      <w:r w:rsidR="009B6957" w:rsidRPr="0004250E">
        <w:rPr>
          <w:sz w:val="28"/>
          <w:szCs w:val="28"/>
        </w:rPr>
        <w:t xml:space="preserve">увеличение ожидаемой продолжительности жизни населения за счет улучшения качества жизни, снижения преждевременной, особенно предотвратимой смертности, в первую очередь, в младенческих возрастах, среди подростков и лиц трудоспособного возраста; </w:t>
      </w:r>
    </w:p>
    <w:p w:rsidR="009B6957" w:rsidRPr="0004250E" w:rsidRDefault="00387A03" w:rsidP="0004250E">
      <w:pPr>
        <w:numPr>
          <w:ilvl w:val="0"/>
          <w:numId w:val="16"/>
        </w:numPr>
        <w:tabs>
          <w:tab w:val="clear" w:pos="1097"/>
          <w:tab w:val="num" w:pos="912"/>
          <w:tab w:val="num" w:pos="1140"/>
        </w:tabs>
        <w:spacing w:line="360" w:lineRule="auto"/>
        <w:ind w:left="0" w:firstLine="709"/>
        <w:jc w:val="both"/>
        <w:rPr>
          <w:sz w:val="28"/>
          <w:szCs w:val="28"/>
        </w:rPr>
      </w:pPr>
      <w:r w:rsidRPr="0004250E">
        <w:rPr>
          <w:sz w:val="28"/>
          <w:szCs w:val="28"/>
        </w:rPr>
        <w:t xml:space="preserve"> </w:t>
      </w:r>
      <w:r w:rsidR="009B6957" w:rsidRPr="0004250E">
        <w:rPr>
          <w:sz w:val="28"/>
          <w:szCs w:val="28"/>
        </w:rPr>
        <w:t xml:space="preserve">улучшение репродуктивного здоровья населения; </w:t>
      </w:r>
    </w:p>
    <w:p w:rsidR="009B6957" w:rsidRPr="0004250E" w:rsidRDefault="00387A03" w:rsidP="0004250E">
      <w:pPr>
        <w:numPr>
          <w:ilvl w:val="0"/>
          <w:numId w:val="16"/>
        </w:numPr>
        <w:tabs>
          <w:tab w:val="clear" w:pos="1097"/>
          <w:tab w:val="num" w:pos="912"/>
          <w:tab w:val="num" w:pos="1140"/>
        </w:tabs>
        <w:spacing w:line="360" w:lineRule="auto"/>
        <w:ind w:left="0" w:firstLine="709"/>
        <w:jc w:val="both"/>
        <w:rPr>
          <w:sz w:val="28"/>
          <w:szCs w:val="28"/>
        </w:rPr>
      </w:pPr>
      <w:r w:rsidRPr="0004250E">
        <w:rPr>
          <w:sz w:val="28"/>
          <w:szCs w:val="28"/>
        </w:rPr>
        <w:t xml:space="preserve"> </w:t>
      </w:r>
      <w:r w:rsidR="009B6957" w:rsidRPr="0004250E">
        <w:rPr>
          <w:sz w:val="28"/>
          <w:szCs w:val="28"/>
        </w:rPr>
        <w:t xml:space="preserve">увеличение продолжительности здоровой (активной) жизни, путем сокращения заболеваемости, травматизма и инвалидности; </w:t>
      </w:r>
    </w:p>
    <w:p w:rsidR="009B6957" w:rsidRPr="0004250E" w:rsidRDefault="00387A03" w:rsidP="0004250E">
      <w:pPr>
        <w:numPr>
          <w:ilvl w:val="0"/>
          <w:numId w:val="16"/>
        </w:numPr>
        <w:tabs>
          <w:tab w:val="clear" w:pos="1097"/>
          <w:tab w:val="num" w:pos="912"/>
          <w:tab w:val="num" w:pos="1140"/>
        </w:tabs>
        <w:spacing w:line="360" w:lineRule="auto"/>
        <w:ind w:left="0" w:firstLine="709"/>
        <w:jc w:val="both"/>
        <w:rPr>
          <w:sz w:val="28"/>
          <w:szCs w:val="28"/>
        </w:rPr>
      </w:pPr>
      <w:r w:rsidRPr="0004250E">
        <w:rPr>
          <w:sz w:val="28"/>
          <w:szCs w:val="28"/>
        </w:rPr>
        <w:t xml:space="preserve"> </w:t>
      </w:r>
      <w:r w:rsidR="009B6957" w:rsidRPr="0004250E">
        <w:rPr>
          <w:sz w:val="28"/>
          <w:szCs w:val="28"/>
        </w:rPr>
        <w:t>улучшение качества жизни хронически больных и инвалидов, путем предоставления им условий для реализации имеющегося (о</w:t>
      </w:r>
      <w:r w:rsidR="00A6565F" w:rsidRPr="0004250E">
        <w:rPr>
          <w:sz w:val="28"/>
          <w:szCs w:val="28"/>
        </w:rPr>
        <w:t>статочного) потенциала здоровья;</w:t>
      </w:r>
    </w:p>
    <w:p w:rsidR="009B6957" w:rsidRPr="0004250E" w:rsidRDefault="009B6957" w:rsidP="0004250E">
      <w:pPr>
        <w:pStyle w:val="a9"/>
        <w:numPr>
          <w:ilvl w:val="0"/>
          <w:numId w:val="53"/>
        </w:numPr>
        <w:tabs>
          <w:tab w:val="clear" w:pos="1461"/>
          <w:tab w:val="num" w:pos="1083"/>
        </w:tabs>
        <w:spacing w:before="0" w:beforeAutospacing="0" w:after="0" w:afterAutospacing="0" w:line="360" w:lineRule="auto"/>
        <w:ind w:left="0" w:firstLine="709"/>
        <w:jc w:val="both"/>
        <w:rPr>
          <w:sz w:val="28"/>
          <w:szCs w:val="28"/>
        </w:rPr>
      </w:pPr>
      <w:r w:rsidRPr="0004250E">
        <w:rPr>
          <w:iCs/>
          <w:sz w:val="28"/>
          <w:szCs w:val="28"/>
        </w:rPr>
        <w:t>в области стимулирования рождаемости и укрепления семьи</w:t>
      </w:r>
      <w:r w:rsidR="00D572AB" w:rsidRPr="0004250E">
        <w:rPr>
          <w:rStyle w:val="a7"/>
          <w:iCs/>
          <w:sz w:val="28"/>
          <w:szCs w:val="28"/>
        </w:rPr>
        <w:footnoteReference w:id="31"/>
      </w:r>
      <w:r w:rsidRPr="0004250E">
        <w:rPr>
          <w:iCs/>
          <w:sz w:val="28"/>
          <w:szCs w:val="28"/>
        </w:rPr>
        <w:t>:</w:t>
      </w:r>
    </w:p>
    <w:p w:rsidR="009B6957" w:rsidRPr="0004250E" w:rsidRDefault="009B6957" w:rsidP="0004250E">
      <w:pPr>
        <w:numPr>
          <w:ilvl w:val="0"/>
          <w:numId w:val="17"/>
        </w:numPr>
        <w:tabs>
          <w:tab w:val="clear" w:pos="866"/>
          <w:tab w:val="num" w:pos="1140"/>
        </w:tabs>
        <w:spacing w:line="360" w:lineRule="auto"/>
        <w:ind w:left="0" w:firstLine="709"/>
        <w:jc w:val="both"/>
        <w:rPr>
          <w:sz w:val="28"/>
          <w:szCs w:val="28"/>
        </w:rPr>
      </w:pPr>
      <w:r w:rsidRPr="0004250E">
        <w:rPr>
          <w:sz w:val="28"/>
          <w:szCs w:val="28"/>
        </w:rPr>
        <w:t xml:space="preserve">создание предпосылок для повышения уровня рождаемости путем постепенного перехода от преимущественно малодетного к среднедетному типу репродуктивного поведения семей; </w:t>
      </w:r>
    </w:p>
    <w:p w:rsidR="009B6957" w:rsidRPr="0004250E" w:rsidRDefault="009B6957" w:rsidP="0004250E">
      <w:pPr>
        <w:numPr>
          <w:ilvl w:val="0"/>
          <w:numId w:val="17"/>
        </w:numPr>
        <w:tabs>
          <w:tab w:val="clear" w:pos="866"/>
          <w:tab w:val="num" w:pos="1140"/>
        </w:tabs>
        <w:spacing w:line="360" w:lineRule="auto"/>
        <w:ind w:left="0" w:firstLine="709"/>
        <w:jc w:val="both"/>
        <w:rPr>
          <w:sz w:val="28"/>
          <w:szCs w:val="28"/>
        </w:rPr>
      </w:pPr>
      <w:r w:rsidRPr="0004250E">
        <w:rPr>
          <w:sz w:val="28"/>
          <w:szCs w:val="28"/>
        </w:rPr>
        <w:t xml:space="preserve">всестороннее укрепление института семьи как формы наиболее рациональной жизнедеятельности личности и ее нормальной социализации; </w:t>
      </w:r>
    </w:p>
    <w:p w:rsidR="009B6957" w:rsidRPr="0004250E" w:rsidRDefault="009B6957" w:rsidP="0004250E">
      <w:pPr>
        <w:numPr>
          <w:ilvl w:val="0"/>
          <w:numId w:val="17"/>
        </w:numPr>
        <w:tabs>
          <w:tab w:val="clear" w:pos="866"/>
          <w:tab w:val="num" w:pos="1140"/>
        </w:tabs>
        <w:spacing w:line="360" w:lineRule="auto"/>
        <w:ind w:left="0" w:firstLine="709"/>
        <w:jc w:val="both"/>
        <w:rPr>
          <w:sz w:val="28"/>
          <w:szCs w:val="28"/>
        </w:rPr>
      </w:pPr>
      <w:r w:rsidRPr="0004250E">
        <w:rPr>
          <w:sz w:val="28"/>
          <w:szCs w:val="28"/>
        </w:rPr>
        <w:t xml:space="preserve">создание условий для самореализации молодежи; </w:t>
      </w:r>
    </w:p>
    <w:p w:rsidR="009B6957" w:rsidRPr="0004250E" w:rsidRDefault="009B6957" w:rsidP="0004250E">
      <w:pPr>
        <w:numPr>
          <w:ilvl w:val="0"/>
          <w:numId w:val="17"/>
        </w:numPr>
        <w:tabs>
          <w:tab w:val="clear" w:pos="866"/>
          <w:tab w:val="num" w:pos="1140"/>
        </w:tabs>
        <w:spacing w:line="360" w:lineRule="auto"/>
        <w:ind w:left="0" w:firstLine="709"/>
        <w:jc w:val="both"/>
        <w:rPr>
          <w:sz w:val="28"/>
          <w:szCs w:val="28"/>
        </w:rPr>
      </w:pPr>
      <w:r w:rsidRPr="0004250E">
        <w:rPr>
          <w:sz w:val="28"/>
          <w:szCs w:val="28"/>
        </w:rPr>
        <w:t>социальная защита и материальное поощре</w:t>
      </w:r>
      <w:r w:rsidR="00A6565F" w:rsidRPr="0004250E">
        <w:rPr>
          <w:sz w:val="28"/>
          <w:szCs w:val="28"/>
        </w:rPr>
        <w:t>ние ответственного родительства;</w:t>
      </w:r>
    </w:p>
    <w:p w:rsidR="009B6957" w:rsidRPr="0004250E" w:rsidRDefault="009B6957" w:rsidP="0004250E">
      <w:pPr>
        <w:pStyle w:val="a9"/>
        <w:numPr>
          <w:ilvl w:val="0"/>
          <w:numId w:val="53"/>
        </w:numPr>
        <w:tabs>
          <w:tab w:val="clear" w:pos="1461"/>
          <w:tab w:val="num" w:pos="1140"/>
        </w:tabs>
        <w:spacing w:before="0" w:beforeAutospacing="0" w:after="0" w:afterAutospacing="0" w:line="360" w:lineRule="auto"/>
        <w:ind w:left="0" w:firstLine="709"/>
        <w:jc w:val="both"/>
        <w:rPr>
          <w:sz w:val="28"/>
          <w:szCs w:val="28"/>
        </w:rPr>
      </w:pPr>
      <w:r w:rsidRPr="0004250E">
        <w:rPr>
          <w:iCs/>
          <w:sz w:val="28"/>
          <w:szCs w:val="28"/>
        </w:rPr>
        <w:t>в области миграции и расселения</w:t>
      </w:r>
      <w:r w:rsidR="00643D76" w:rsidRPr="0004250E">
        <w:rPr>
          <w:rStyle w:val="a7"/>
          <w:iCs/>
          <w:sz w:val="28"/>
          <w:szCs w:val="28"/>
        </w:rPr>
        <w:footnoteReference w:id="32"/>
      </w:r>
      <w:r w:rsidRPr="0004250E">
        <w:rPr>
          <w:iCs/>
          <w:sz w:val="28"/>
          <w:szCs w:val="28"/>
        </w:rPr>
        <w:t>:</w:t>
      </w:r>
    </w:p>
    <w:p w:rsidR="009B6957" w:rsidRPr="0004250E" w:rsidRDefault="009B6957" w:rsidP="0004250E">
      <w:pPr>
        <w:numPr>
          <w:ilvl w:val="0"/>
          <w:numId w:val="18"/>
        </w:numPr>
        <w:tabs>
          <w:tab w:val="clear" w:pos="866"/>
          <w:tab w:val="num" w:pos="1140"/>
        </w:tabs>
        <w:spacing w:line="360" w:lineRule="auto"/>
        <w:ind w:left="0" w:firstLine="709"/>
        <w:jc w:val="both"/>
        <w:rPr>
          <w:sz w:val="28"/>
          <w:szCs w:val="28"/>
        </w:rPr>
      </w:pPr>
      <w:r w:rsidRPr="0004250E">
        <w:rPr>
          <w:sz w:val="28"/>
          <w:szCs w:val="28"/>
        </w:rPr>
        <w:t xml:space="preserve">регулирование иммиграционных потоков с целью создания действенного механизма миграционного замещения естественной убыли населения РФ; </w:t>
      </w:r>
    </w:p>
    <w:p w:rsidR="009B6957" w:rsidRPr="0004250E" w:rsidRDefault="009B6957" w:rsidP="0004250E">
      <w:pPr>
        <w:numPr>
          <w:ilvl w:val="0"/>
          <w:numId w:val="18"/>
        </w:numPr>
        <w:tabs>
          <w:tab w:val="clear" w:pos="866"/>
          <w:tab w:val="num" w:pos="1140"/>
        </w:tabs>
        <w:spacing w:line="360" w:lineRule="auto"/>
        <w:ind w:left="0" w:firstLine="709"/>
        <w:jc w:val="both"/>
        <w:rPr>
          <w:sz w:val="28"/>
          <w:szCs w:val="28"/>
        </w:rPr>
      </w:pPr>
      <w:r w:rsidRPr="0004250E">
        <w:rPr>
          <w:sz w:val="28"/>
          <w:szCs w:val="28"/>
        </w:rPr>
        <w:t xml:space="preserve">повышение эффективности миграционных потоков путем достижения соответствия их объемов, направлений и состава перспективам социально-экономического развития РФ; </w:t>
      </w:r>
    </w:p>
    <w:p w:rsidR="009B6957" w:rsidRPr="0004250E" w:rsidRDefault="009B6957" w:rsidP="0004250E">
      <w:pPr>
        <w:numPr>
          <w:ilvl w:val="0"/>
          <w:numId w:val="18"/>
        </w:numPr>
        <w:tabs>
          <w:tab w:val="clear" w:pos="866"/>
          <w:tab w:val="num" w:pos="1140"/>
        </w:tabs>
        <w:spacing w:line="360" w:lineRule="auto"/>
        <w:ind w:left="0" w:firstLine="709"/>
        <w:jc w:val="both"/>
        <w:rPr>
          <w:sz w:val="28"/>
          <w:szCs w:val="28"/>
        </w:rPr>
      </w:pPr>
      <w:r w:rsidRPr="0004250E">
        <w:rPr>
          <w:sz w:val="28"/>
          <w:szCs w:val="28"/>
        </w:rPr>
        <w:t>обеспечение интеграции мигрантов в российский социум и формирование толерантности к мигрантам.</w:t>
      </w:r>
    </w:p>
    <w:p w:rsidR="009B6957" w:rsidRPr="0004250E" w:rsidRDefault="00203461" w:rsidP="0004250E">
      <w:pPr>
        <w:pStyle w:val="highlight"/>
        <w:spacing w:before="0" w:beforeAutospacing="0" w:after="0" w:afterAutospacing="0" w:line="360" w:lineRule="auto"/>
        <w:ind w:firstLine="709"/>
        <w:jc w:val="both"/>
        <w:rPr>
          <w:sz w:val="28"/>
          <w:szCs w:val="28"/>
        </w:rPr>
      </w:pPr>
      <w:r w:rsidRPr="0004250E">
        <w:rPr>
          <w:sz w:val="28"/>
          <w:szCs w:val="28"/>
        </w:rPr>
        <w:t>Ч</w:t>
      </w:r>
      <w:r w:rsidR="009B6957" w:rsidRPr="0004250E">
        <w:rPr>
          <w:sz w:val="28"/>
          <w:szCs w:val="28"/>
        </w:rPr>
        <w:t>исленность постоянного населения РФ на</w:t>
      </w:r>
      <w:r w:rsidR="0004250E" w:rsidRPr="0004250E">
        <w:rPr>
          <w:sz w:val="28"/>
          <w:szCs w:val="28"/>
        </w:rPr>
        <w:t xml:space="preserve"> </w:t>
      </w:r>
      <w:r w:rsidR="009B6957" w:rsidRPr="0004250E">
        <w:rPr>
          <w:sz w:val="28"/>
          <w:szCs w:val="28"/>
        </w:rPr>
        <w:t>1 января 2009</w:t>
      </w:r>
      <w:r w:rsidR="0004250E" w:rsidRPr="0004250E">
        <w:rPr>
          <w:sz w:val="28"/>
          <w:szCs w:val="28"/>
        </w:rPr>
        <w:t xml:space="preserve"> </w:t>
      </w:r>
      <w:r w:rsidR="009B6957" w:rsidRPr="0004250E">
        <w:rPr>
          <w:sz w:val="28"/>
          <w:szCs w:val="28"/>
        </w:rPr>
        <w:t>г. составила 141,9</w:t>
      </w:r>
      <w:r w:rsidR="0004250E" w:rsidRPr="0004250E">
        <w:rPr>
          <w:sz w:val="28"/>
          <w:szCs w:val="28"/>
        </w:rPr>
        <w:t xml:space="preserve"> </w:t>
      </w:r>
      <w:r w:rsidR="00783D63" w:rsidRPr="0004250E">
        <w:rPr>
          <w:sz w:val="28"/>
          <w:szCs w:val="28"/>
        </w:rPr>
        <w:t>млн.</w:t>
      </w:r>
      <w:r w:rsidR="000A09F9" w:rsidRPr="0004250E">
        <w:rPr>
          <w:sz w:val="28"/>
          <w:szCs w:val="28"/>
        </w:rPr>
        <w:t xml:space="preserve"> </w:t>
      </w:r>
      <w:r w:rsidR="00F91C09" w:rsidRPr="0004250E">
        <w:rPr>
          <w:sz w:val="28"/>
          <w:szCs w:val="28"/>
        </w:rPr>
        <w:t>чел</w:t>
      </w:r>
      <w:r w:rsidR="005B4E08" w:rsidRPr="0004250E">
        <w:rPr>
          <w:sz w:val="28"/>
          <w:szCs w:val="28"/>
        </w:rPr>
        <w:t>.</w:t>
      </w:r>
      <w:r w:rsidR="009B6957" w:rsidRPr="0004250E">
        <w:rPr>
          <w:sz w:val="28"/>
          <w:szCs w:val="28"/>
        </w:rPr>
        <w:t xml:space="preserve"> и</w:t>
      </w:r>
      <w:r w:rsidR="0004250E" w:rsidRPr="0004250E">
        <w:rPr>
          <w:sz w:val="28"/>
          <w:szCs w:val="28"/>
        </w:rPr>
        <w:t xml:space="preserve"> </w:t>
      </w:r>
      <w:r w:rsidR="009B6957" w:rsidRPr="0004250E">
        <w:rPr>
          <w:sz w:val="28"/>
          <w:szCs w:val="28"/>
        </w:rPr>
        <w:t>за</w:t>
      </w:r>
      <w:r w:rsidR="0004250E" w:rsidRPr="0004250E">
        <w:rPr>
          <w:sz w:val="28"/>
          <w:szCs w:val="28"/>
        </w:rPr>
        <w:t xml:space="preserve"> </w:t>
      </w:r>
      <w:r w:rsidR="009B6957" w:rsidRPr="0004250E">
        <w:rPr>
          <w:sz w:val="28"/>
          <w:szCs w:val="28"/>
        </w:rPr>
        <w:t>прошедший</w:t>
      </w:r>
      <w:r w:rsidR="0004250E" w:rsidRPr="0004250E">
        <w:rPr>
          <w:sz w:val="28"/>
          <w:szCs w:val="28"/>
        </w:rPr>
        <w:t xml:space="preserve"> </w:t>
      </w:r>
      <w:r w:rsidR="009B6957" w:rsidRPr="0004250E">
        <w:rPr>
          <w:sz w:val="28"/>
          <w:szCs w:val="28"/>
        </w:rPr>
        <w:t>год уменьшилась на</w:t>
      </w:r>
      <w:r w:rsidR="0004250E" w:rsidRPr="0004250E">
        <w:rPr>
          <w:sz w:val="28"/>
          <w:szCs w:val="28"/>
        </w:rPr>
        <w:t xml:space="preserve"> </w:t>
      </w:r>
      <w:r w:rsidR="009B6957" w:rsidRPr="0004250E">
        <w:rPr>
          <w:sz w:val="28"/>
          <w:szCs w:val="28"/>
        </w:rPr>
        <w:t>121,4</w:t>
      </w:r>
      <w:r w:rsidR="0004250E" w:rsidRPr="0004250E">
        <w:rPr>
          <w:sz w:val="28"/>
          <w:szCs w:val="28"/>
        </w:rPr>
        <w:t xml:space="preserve"> </w:t>
      </w:r>
      <w:r w:rsidR="00056A9F" w:rsidRPr="0004250E">
        <w:rPr>
          <w:sz w:val="28"/>
          <w:szCs w:val="28"/>
        </w:rPr>
        <w:t>тыс</w:t>
      </w:r>
      <w:r w:rsidR="008E6DE5" w:rsidRPr="0004250E">
        <w:rPr>
          <w:sz w:val="28"/>
          <w:szCs w:val="28"/>
        </w:rPr>
        <w:t>.</w:t>
      </w:r>
      <w:r w:rsidR="00F91C09" w:rsidRPr="0004250E">
        <w:rPr>
          <w:sz w:val="28"/>
          <w:szCs w:val="28"/>
        </w:rPr>
        <w:t>чел</w:t>
      </w:r>
      <w:r w:rsidR="005B4E08" w:rsidRPr="0004250E">
        <w:rPr>
          <w:sz w:val="28"/>
          <w:szCs w:val="28"/>
        </w:rPr>
        <w:t>.</w:t>
      </w:r>
      <w:r w:rsidR="009B6957" w:rsidRPr="0004250E">
        <w:rPr>
          <w:sz w:val="28"/>
          <w:szCs w:val="28"/>
        </w:rPr>
        <w:t>, или на</w:t>
      </w:r>
      <w:r w:rsidR="0004250E" w:rsidRPr="0004250E">
        <w:rPr>
          <w:sz w:val="28"/>
          <w:szCs w:val="28"/>
        </w:rPr>
        <w:t xml:space="preserve"> </w:t>
      </w:r>
      <w:r w:rsidR="009B6957" w:rsidRPr="0004250E">
        <w:rPr>
          <w:sz w:val="28"/>
          <w:szCs w:val="28"/>
        </w:rPr>
        <w:t>0,085% (за</w:t>
      </w:r>
      <w:r w:rsidR="0004250E" w:rsidRPr="0004250E">
        <w:rPr>
          <w:sz w:val="28"/>
          <w:szCs w:val="28"/>
        </w:rPr>
        <w:t xml:space="preserve"> </w:t>
      </w:r>
      <w:r w:rsidR="009B6957" w:rsidRPr="0004250E">
        <w:rPr>
          <w:sz w:val="28"/>
          <w:szCs w:val="28"/>
        </w:rPr>
        <w:t>2007</w:t>
      </w:r>
      <w:r w:rsidR="0004250E" w:rsidRPr="0004250E">
        <w:rPr>
          <w:sz w:val="28"/>
          <w:szCs w:val="28"/>
        </w:rPr>
        <w:t xml:space="preserve"> </w:t>
      </w:r>
      <w:r w:rsidR="009B6957" w:rsidRPr="0004250E">
        <w:rPr>
          <w:sz w:val="28"/>
          <w:szCs w:val="28"/>
        </w:rPr>
        <w:t>г.</w:t>
      </w:r>
      <w:r w:rsidR="0004250E" w:rsidRPr="0004250E">
        <w:rPr>
          <w:sz w:val="28"/>
          <w:szCs w:val="28"/>
        </w:rPr>
        <w:t xml:space="preserve"> </w:t>
      </w:r>
      <w:r w:rsidR="009B6957" w:rsidRPr="0004250E">
        <w:rPr>
          <w:sz w:val="28"/>
          <w:szCs w:val="28"/>
        </w:rPr>
        <w:t>— на 212,1</w:t>
      </w:r>
      <w:r w:rsidR="0004250E" w:rsidRPr="0004250E">
        <w:rPr>
          <w:sz w:val="28"/>
          <w:szCs w:val="28"/>
        </w:rPr>
        <w:t xml:space="preserve"> </w:t>
      </w:r>
      <w:r w:rsidR="008E6DE5" w:rsidRPr="0004250E">
        <w:rPr>
          <w:sz w:val="28"/>
          <w:szCs w:val="28"/>
        </w:rPr>
        <w:t>ты</w:t>
      </w:r>
      <w:r w:rsidR="00056A9F" w:rsidRPr="0004250E">
        <w:rPr>
          <w:sz w:val="28"/>
          <w:szCs w:val="28"/>
        </w:rPr>
        <w:t>с</w:t>
      </w:r>
      <w:r w:rsidR="008E6DE5" w:rsidRPr="0004250E">
        <w:rPr>
          <w:sz w:val="28"/>
          <w:szCs w:val="28"/>
        </w:rPr>
        <w:t>.</w:t>
      </w:r>
      <w:r w:rsidR="00F91C09" w:rsidRPr="0004250E">
        <w:rPr>
          <w:sz w:val="28"/>
          <w:szCs w:val="28"/>
        </w:rPr>
        <w:t>чел</w:t>
      </w:r>
      <w:r w:rsidR="005B4E08" w:rsidRPr="0004250E">
        <w:rPr>
          <w:sz w:val="28"/>
          <w:szCs w:val="28"/>
        </w:rPr>
        <w:t>.</w:t>
      </w:r>
      <w:r w:rsidR="009B6957" w:rsidRPr="0004250E">
        <w:rPr>
          <w:sz w:val="28"/>
          <w:szCs w:val="28"/>
        </w:rPr>
        <w:t>, или</w:t>
      </w:r>
      <w:r w:rsidR="0004250E" w:rsidRPr="0004250E">
        <w:rPr>
          <w:sz w:val="28"/>
          <w:szCs w:val="28"/>
        </w:rPr>
        <w:t xml:space="preserve"> </w:t>
      </w:r>
      <w:r w:rsidR="009B6957" w:rsidRPr="0004250E">
        <w:rPr>
          <w:sz w:val="28"/>
          <w:szCs w:val="28"/>
        </w:rPr>
        <w:t>на</w:t>
      </w:r>
      <w:r w:rsidR="0004250E" w:rsidRPr="0004250E">
        <w:rPr>
          <w:sz w:val="28"/>
          <w:szCs w:val="28"/>
        </w:rPr>
        <w:t xml:space="preserve"> </w:t>
      </w:r>
      <w:r w:rsidR="009B6957" w:rsidRPr="0004250E">
        <w:rPr>
          <w:sz w:val="28"/>
          <w:szCs w:val="28"/>
        </w:rPr>
        <w:t>0,15%).</w:t>
      </w:r>
      <w:r w:rsidRPr="0004250E">
        <w:rPr>
          <w:rStyle w:val="a7"/>
          <w:sz w:val="28"/>
          <w:szCs w:val="28"/>
        </w:rPr>
        <w:footnoteReference w:id="33"/>
      </w:r>
    </w:p>
    <w:p w:rsidR="009B6957" w:rsidRPr="0004250E" w:rsidRDefault="00387A03" w:rsidP="0004250E">
      <w:pPr>
        <w:pStyle w:val="a9"/>
        <w:spacing w:before="0" w:beforeAutospacing="0" w:after="0" w:afterAutospacing="0" w:line="360" w:lineRule="auto"/>
        <w:ind w:firstLine="709"/>
        <w:jc w:val="both"/>
        <w:rPr>
          <w:sz w:val="28"/>
          <w:szCs w:val="28"/>
        </w:rPr>
      </w:pPr>
      <w:r w:rsidRPr="0004250E">
        <w:rPr>
          <w:sz w:val="28"/>
          <w:szCs w:val="28"/>
        </w:rPr>
        <w:t xml:space="preserve">Сокращение численности </w:t>
      </w:r>
      <w:r w:rsidR="009B6957" w:rsidRPr="0004250E">
        <w:rPr>
          <w:sz w:val="28"/>
          <w:szCs w:val="28"/>
        </w:rPr>
        <w:t>населения происходило из-за естественной убыли насел</w:t>
      </w:r>
      <w:r w:rsidRPr="0004250E">
        <w:rPr>
          <w:sz w:val="28"/>
          <w:szCs w:val="28"/>
        </w:rPr>
        <w:t xml:space="preserve">ения, которая в 2008 г. уменьшилась по </w:t>
      </w:r>
      <w:r w:rsidR="009B6957" w:rsidRPr="0004250E">
        <w:rPr>
          <w:sz w:val="28"/>
          <w:szCs w:val="28"/>
        </w:rPr>
        <w:t>сравнению с</w:t>
      </w:r>
      <w:r w:rsidR="0004250E" w:rsidRPr="0004250E">
        <w:rPr>
          <w:sz w:val="28"/>
          <w:szCs w:val="28"/>
        </w:rPr>
        <w:t xml:space="preserve"> </w:t>
      </w:r>
      <w:r w:rsidR="009B6957" w:rsidRPr="0004250E">
        <w:rPr>
          <w:sz w:val="28"/>
          <w:szCs w:val="28"/>
        </w:rPr>
        <w:t>2007</w:t>
      </w:r>
      <w:r w:rsidR="0004250E" w:rsidRPr="0004250E">
        <w:rPr>
          <w:sz w:val="28"/>
          <w:szCs w:val="28"/>
        </w:rPr>
        <w:t xml:space="preserve"> </w:t>
      </w:r>
      <w:r w:rsidR="009B6957" w:rsidRPr="0004250E">
        <w:rPr>
          <w:sz w:val="28"/>
          <w:szCs w:val="28"/>
        </w:rPr>
        <w:t>г. на</w:t>
      </w:r>
      <w:r w:rsidR="0004250E" w:rsidRPr="0004250E">
        <w:rPr>
          <w:sz w:val="28"/>
          <w:szCs w:val="28"/>
        </w:rPr>
        <w:t xml:space="preserve"> </w:t>
      </w:r>
      <w:r w:rsidR="009B6957" w:rsidRPr="0004250E">
        <w:rPr>
          <w:sz w:val="28"/>
          <w:szCs w:val="28"/>
        </w:rPr>
        <w:t>106,8</w:t>
      </w:r>
      <w:r w:rsidR="0004250E" w:rsidRPr="0004250E">
        <w:rPr>
          <w:sz w:val="28"/>
          <w:szCs w:val="28"/>
        </w:rPr>
        <w:t xml:space="preserve"> </w:t>
      </w:r>
      <w:r w:rsidR="00056A9F" w:rsidRPr="0004250E">
        <w:rPr>
          <w:sz w:val="28"/>
          <w:szCs w:val="28"/>
        </w:rPr>
        <w:t>тыс</w:t>
      </w:r>
      <w:r w:rsidR="008E6DE5" w:rsidRPr="0004250E">
        <w:rPr>
          <w:sz w:val="28"/>
          <w:szCs w:val="28"/>
        </w:rPr>
        <w:t>.</w:t>
      </w:r>
      <w:r w:rsidR="00F91C09" w:rsidRPr="0004250E">
        <w:rPr>
          <w:sz w:val="28"/>
          <w:szCs w:val="28"/>
        </w:rPr>
        <w:t>чел</w:t>
      </w:r>
      <w:r w:rsidR="009B6957" w:rsidRPr="0004250E">
        <w:rPr>
          <w:sz w:val="28"/>
          <w:szCs w:val="28"/>
        </w:rPr>
        <w:t>.</w:t>
      </w:r>
      <w:r w:rsidRPr="0004250E">
        <w:rPr>
          <w:sz w:val="28"/>
          <w:szCs w:val="28"/>
        </w:rPr>
        <w:t xml:space="preserve"> </w:t>
      </w:r>
      <w:r w:rsidR="009B6957" w:rsidRPr="0004250E">
        <w:rPr>
          <w:sz w:val="28"/>
          <w:szCs w:val="28"/>
        </w:rPr>
        <w:t>Увеличившийся миграционный прирост на</w:t>
      </w:r>
      <w:r w:rsidR="0004250E" w:rsidRPr="0004250E">
        <w:rPr>
          <w:sz w:val="28"/>
          <w:szCs w:val="28"/>
        </w:rPr>
        <w:t xml:space="preserve"> </w:t>
      </w:r>
      <w:r w:rsidR="009B6957" w:rsidRPr="0004250E">
        <w:rPr>
          <w:sz w:val="28"/>
          <w:szCs w:val="28"/>
        </w:rPr>
        <w:t>66,6% компенсировал численные потери</w:t>
      </w:r>
      <w:r w:rsidR="0004250E" w:rsidRPr="0004250E">
        <w:rPr>
          <w:sz w:val="28"/>
          <w:szCs w:val="28"/>
        </w:rPr>
        <w:t xml:space="preserve"> </w:t>
      </w:r>
      <w:r w:rsidR="009B6957" w:rsidRPr="0004250E">
        <w:rPr>
          <w:sz w:val="28"/>
          <w:szCs w:val="28"/>
        </w:rPr>
        <w:t>населения.</w:t>
      </w:r>
      <w:r w:rsidR="009B6957" w:rsidRPr="0004250E">
        <w:rPr>
          <w:rStyle w:val="a7"/>
          <w:sz w:val="28"/>
          <w:szCs w:val="28"/>
        </w:rPr>
        <w:footnoteReference w:id="34"/>
      </w:r>
    </w:p>
    <w:p w:rsidR="000F66DE" w:rsidRPr="0004250E" w:rsidRDefault="000F66DE" w:rsidP="0004250E">
      <w:pPr>
        <w:spacing w:line="360" w:lineRule="auto"/>
        <w:ind w:firstLine="709"/>
        <w:jc w:val="both"/>
        <w:rPr>
          <w:sz w:val="28"/>
          <w:szCs w:val="28"/>
        </w:rPr>
      </w:pPr>
      <w:r w:rsidRPr="0004250E">
        <w:rPr>
          <w:sz w:val="28"/>
          <w:szCs w:val="28"/>
        </w:rPr>
        <w:t>Для изучения воспроизводства населения используются, прежде всего, такие показатели, как число родившихся и число умерших. Разница между ними называется естественным приростом. Обычно используются относительные показатели, рассчитывающиеся на 1000 жителей.</w:t>
      </w:r>
    </w:p>
    <w:p w:rsidR="000F66DE" w:rsidRPr="0004250E" w:rsidRDefault="000F66DE" w:rsidP="0004250E">
      <w:pPr>
        <w:spacing w:line="360" w:lineRule="auto"/>
        <w:ind w:firstLine="709"/>
        <w:jc w:val="both"/>
        <w:rPr>
          <w:bCs/>
          <w:sz w:val="28"/>
          <w:szCs w:val="28"/>
        </w:rPr>
      </w:pPr>
      <w:r w:rsidRPr="0004250E">
        <w:rPr>
          <w:sz w:val="28"/>
          <w:szCs w:val="28"/>
        </w:rPr>
        <w:t xml:space="preserve">Воспроизводство – это непрерывный повторяющийся процесс производства. </w:t>
      </w:r>
      <w:r w:rsidRPr="0004250E">
        <w:rPr>
          <w:bCs/>
          <w:sz w:val="28"/>
          <w:szCs w:val="28"/>
        </w:rPr>
        <w:t>Воспроизводство населения – это процесс «производства людей людьми», процесс непрерывной смены поколений</w:t>
      </w:r>
      <w:r w:rsidR="002D30FA" w:rsidRPr="0004250E">
        <w:rPr>
          <w:rStyle w:val="a7"/>
          <w:bCs/>
          <w:sz w:val="28"/>
          <w:szCs w:val="28"/>
        </w:rPr>
        <w:footnoteReference w:id="35"/>
      </w:r>
      <w:r w:rsidRPr="0004250E">
        <w:rPr>
          <w:bCs/>
          <w:sz w:val="28"/>
          <w:szCs w:val="28"/>
        </w:rPr>
        <w:t>.</w:t>
      </w:r>
      <w:r w:rsidR="00500FBC" w:rsidRPr="0004250E">
        <w:rPr>
          <w:bCs/>
          <w:sz w:val="28"/>
          <w:szCs w:val="28"/>
        </w:rPr>
        <w:t xml:space="preserve"> В табл.</w:t>
      </w:r>
      <w:r w:rsidR="006310C9" w:rsidRPr="0004250E">
        <w:rPr>
          <w:bCs/>
          <w:sz w:val="28"/>
          <w:szCs w:val="28"/>
        </w:rPr>
        <w:t xml:space="preserve"> </w:t>
      </w:r>
      <w:r w:rsidR="00500FBC" w:rsidRPr="0004250E">
        <w:rPr>
          <w:bCs/>
          <w:sz w:val="28"/>
          <w:szCs w:val="28"/>
        </w:rPr>
        <w:t>4 представлены показатели естественного движения в РФ.</w:t>
      </w:r>
    </w:p>
    <w:p w:rsidR="000F66DE" w:rsidRPr="0004250E" w:rsidRDefault="000F66DE" w:rsidP="0004250E">
      <w:pPr>
        <w:pStyle w:val="a9"/>
        <w:spacing w:before="0" w:beforeAutospacing="0" w:after="0" w:afterAutospacing="0" w:line="360" w:lineRule="auto"/>
        <w:ind w:firstLine="709"/>
        <w:jc w:val="both"/>
        <w:rPr>
          <w:sz w:val="28"/>
          <w:szCs w:val="28"/>
        </w:rPr>
      </w:pPr>
    </w:p>
    <w:p w:rsidR="00C628B1" w:rsidRPr="0004250E" w:rsidRDefault="00C628B1" w:rsidP="0004250E">
      <w:pPr>
        <w:spacing w:line="360" w:lineRule="auto"/>
        <w:ind w:firstLine="709"/>
        <w:jc w:val="both"/>
        <w:rPr>
          <w:sz w:val="28"/>
          <w:szCs w:val="28"/>
        </w:rPr>
      </w:pPr>
      <w:r w:rsidRPr="0004250E">
        <w:rPr>
          <w:sz w:val="28"/>
          <w:szCs w:val="28"/>
        </w:rPr>
        <w:t xml:space="preserve">Таблица </w:t>
      </w:r>
      <w:r w:rsidR="00500FBC" w:rsidRPr="0004250E">
        <w:rPr>
          <w:sz w:val="28"/>
          <w:szCs w:val="28"/>
        </w:rPr>
        <w:t>4</w:t>
      </w:r>
      <w:r w:rsidRPr="0004250E">
        <w:rPr>
          <w:sz w:val="28"/>
          <w:szCs w:val="28"/>
        </w:rPr>
        <w:t xml:space="preserve"> - Показатели естественного движения населения РФ в 2007-2008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943"/>
        <w:gridCol w:w="1163"/>
        <w:gridCol w:w="1327"/>
        <w:gridCol w:w="833"/>
        <w:gridCol w:w="1163"/>
        <w:gridCol w:w="1382"/>
      </w:tblGrid>
      <w:tr w:rsidR="00B47449" w:rsidRPr="0004250E" w:rsidTr="00783D63">
        <w:trPr>
          <w:trHeight w:val="345"/>
          <w:jc w:val="center"/>
        </w:trPr>
        <w:tc>
          <w:tcPr>
            <w:tcW w:w="2337" w:type="dxa"/>
            <w:vMerge w:val="restart"/>
            <w:vAlign w:val="center"/>
          </w:tcPr>
          <w:p w:rsidR="00B47449" w:rsidRPr="0004250E" w:rsidRDefault="006310C9" w:rsidP="00783D63">
            <w:pPr>
              <w:pStyle w:val="12"/>
            </w:pPr>
            <w:r w:rsidRPr="0004250E">
              <w:t>Показатели</w:t>
            </w:r>
          </w:p>
        </w:tc>
        <w:tc>
          <w:tcPr>
            <w:tcW w:w="2166" w:type="dxa"/>
            <w:gridSpan w:val="2"/>
            <w:vAlign w:val="center"/>
          </w:tcPr>
          <w:p w:rsidR="00B47449" w:rsidRPr="0004250E" w:rsidRDefault="00B47449" w:rsidP="00783D63">
            <w:pPr>
              <w:pStyle w:val="12"/>
            </w:pPr>
            <w:r w:rsidRPr="0004250E">
              <w:rPr>
                <w:rStyle w:val="ab"/>
                <w:b w:val="0"/>
                <w:sz w:val="28"/>
                <w:szCs w:val="23"/>
              </w:rPr>
              <w:t>Абсолютные значения</w:t>
            </w:r>
            <w:r w:rsidR="006310C9" w:rsidRPr="0004250E">
              <w:rPr>
                <w:rStyle w:val="ab"/>
                <w:b w:val="0"/>
                <w:sz w:val="28"/>
                <w:szCs w:val="23"/>
              </w:rPr>
              <w:t xml:space="preserve">, </w:t>
            </w:r>
            <w:r w:rsidRPr="0004250E">
              <w:rPr>
                <w:rStyle w:val="ad"/>
                <w:i w:val="0"/>
                <w:sz w:val="28"/>
                <w:szCs w:val="23"/>
              </w:rPr>
              <w:t>(тыс.чел.)</w:t>
            </w:r>
          </w:p>
        </w:tc>
        <w:tc>
          <w:tcPr>
            <w:tcW w:w="1368" w:type="dxa"/>
            <w:vMerge w:val="restart"/>
            <w:vAlign w:val="center"/>
          </w:tcPr>
          <w:p w:rsidR="00B47449" w:rsidRPr="0004250E" w:rsidRDefault="00B47449" w:rsidP="00783D63">
            <w:pPr>
              <w:pStyle w:val="12"/>
            </w:pPr>
            <w:r w:rsidRPr="0004250E">
              <w:rPr>
                <w:rStyle w:val="ab"/>
                <w:b w:val="0"/>
                <w:sz w:val="28"/>
                <w:szCs w:val="23"/>
              </w:rPr>
              <w:t>Изменение</w:t>
            </w:r>
            <w:r w:rsidR="000D3C6B" w:rsidRPr="0004250E">
              <w:rPr>
                <w:rStyle w:val="ab"/>
                <w:b w:val="0"/>
                <w:sz w:val="28"/>
                <w:szCs w:val="23"/>
              </w:rPr>
              <w:t>,</w:t>
            </w:r>
          </w:p>
          <w:p w:rsidR="00B47449" w:rsidRPr="0004250E" w:rsidRDefault="00B47449" w:rsidP="00783D63">
            <w:pPr>
              <w:pStyle w:val="12"/>
            </w:pPr>
            <w:r w:rsidRPr="0004250E">
              <w:rPr>
                <w:iCs/>
              </w:rPr>
              <w:t>тыс.</w:t>
            </w:r>
            <w:r w:rsidR="0004250E" w:rsidRPr="0004250E">
              <w:rPr>
                <w:iCs/>
              </w:rPr>
              <w:t xml:space="preserve"> </w:t>
            </w:r>
            <w:r w:rsidRPr="0004250E">
              <w:rPr>
                <w:iCs/>
              </w:rPr>
              <w:t>чел</w:t>
            </w:r>
          </w:p>
        </w:tc>
        <w:tc>
          <w:tcPr>
            <w:tcW w:w="855" w:type="dxa"/>
            <w:vMerge w:val="restart"/>
            <w:vAlign w:val="center"/>
          </w:tcPr>
          <w:p w:rsidR="000D3C6B" w:rsidRPr="0004250E" w:rsidRDefault="00B47449" w:rsidP="00783D63">
            <w:pPr>
              <w:pStyle w:val="12"/>
            </w:pPr>
            <w:r w:rsidRPr="0004250E">
              <w:t xml:space="preserve">Темп </w:t>
            </w:r>
            <w:r w:rsidR="000D3C6B" w:rsidRPr="0004250E">
              <w:t>изме-</w:t>
            </w:r>
          </w:p>
          <w:p w:rsidR="00B47449" w:rsidRPr="0004250E" w:rsidRDefault="006310C9" w:rsidP="00783D63">
            <w:pPr>
              <w:pStyle w:val="12"/>
            </w:pPr>
            <w:r w:rsidRPr="0004250E">
              <w:t>нения,</w:t>
            </w:r>
            <w:r w:rsidR="00B47449" w:rsidRPr="0004250E">
              <w:t>%</w:t>
            </w:r>
          </w:p>
        </w:tc>
        <w:tc>
          <w:tcPr>
            <w:tcW w:w="2622" w:type="dxa"/>
            <w:gridSpan w:val="2"/>
            <w:vAlign w:val="center"/>
          </w:tcPr>
          <w:p w:rsidR="000D3C6B" w:rsidRPr="0004250E" w:rsidRDefault="00B47449" w:rsidP="00783D63">
            <w:pPr>
              <w:pStyle w:val="12"/>
              <w:rPr>
                <w:rStyle w:val="ab"/>
                <w:b w:val="0"/>
                <w:sz w:val="28"/>
                <w:szCs w:val="23"/>
              </w:rPr>
            </w:pPr>
            <w:r w:rsidRPr="0004250E">
              <w:rPr>
                <w:rStyle w:val="ab"/>
                <w:b w:val="0"/>
                <w:sz w:val="28"/>
                <w:szCs w:val="23"/>
              </w:rPr>
              <w:t>На</w:t>
            </w:r>
            <w:r w:rsidR="0004250E" w:rsidRPr="0004250E">
              <w:rPr>
                <w:rStyle w:val="ab"/>
                <w:b w:val="0"/>
                <w:sz w:val="28"/>
                <w:szCs w:val="23"/>
              </w:rPr>
              <w:t xml:space="preserve"> </w:t>
            </w:r>
            <w:r w:rsidRPr="0004250E">
              <w:rPr>
                <w:rStyle w:val="ab"/>
                <w:b w:val="0"/>
                <w:sz w:val="28"/>
                <w:szCs w:val="23"/>
              </w:rPr>
              <w:t>1000</w:t>
            </w:r>
            <w:r w:rsidR="0004250E" w:rsidRPr="0004250E">
              <w:rPr>
                <w:rStyle w:val="ab"/>
                <w:b w:val="0"/>
                <w:sz w:val="28"/>
                <w:szCs w:val="23"/>
              </w:rPr>
              <w:t xml:space="preserve"> </w:t>
            </w:r>
            <w:r w:rsidRPr="0004250E">
              <w:rPr>
                <w:rStyle w:val="ab"/>
                <w:b w:val="0"/>
                <w:sz w:val="28"/>
                <w:szCs w:val="23"/>
              </w:rPr>
              <w:t>тыс.чел.</w:t>
            </w:r>
          </w:p>
          <w:p w:rsidR="00B47449" w:rsidRPr="0004250E" w:rsidRDefault="00B47449" w:rsidP="00783D63">
            <w:pPr>
              <w:pStyle w:val="12"/>
            </w:pPr>
            <w:r w:rsidRPr="0004250E">
              <w:rPr>
                <w:rStyle w:val="ab"/>
                <w:b w:val="0"/>
                <w:sz w:val="28"/>
                <w:szCs w:val="23"/>
              </w:rPr>
              <w:t>населения</w:t>
            </w:r>
          </w:p>
        </w:tc>
      </w:tr>
      <w:tr w:rsidR="00B47449" w:rsidRPr="0004250E" w:rsidTr="00783D63">
        <w:trPr>
          <w:trHeight w:val="360"/>
          <w:jc w:val="center"/>
        </w:trPr>
        <w:tc>
          <w:tcPr>
            <w:tcW w:w="2337" w:type="dxa"/>
            <w:vMerge/>
            <w:vAlign w:val="center"/>
          </w:tcPr>
          <w:p w:rsidR="00B47449" w:rsidRPr="0004250E" w:rsidRDefault="00B47449" w:rsidP="00783D63">
            <w:pPr>
              <w:pStyle w:val="12"/>
            </w:pPr>
          </w:p>
        </w:tc>
        <w:tc>
          <w:tcPr>
            <w:tcW w:w="969" w:type="dxa"/>
            <w:vAlign w:val="center"/>
          </w:tcPr>
          <w:p w:rsidR="00B47449" w:rsidRPr="0004250E" w:rsidRDefault="00B47449" w:rsidP="00783D63">
            <w:pPr>
              <w:pStyle w:val="12"/>
            </w:pPr>
            <w:r w:rsidRPr="0004250E">
              <w:t>2007</w:t>
            </w:r>
            <w:r w:rsidR="0004250E" w:rsidRPr="0004250E">
              <w:t xml:space="preserve"> </w:t>
            </w:r>
            <w:r w:rsidRPr="0004250E">
              <w:t>г.</w:t>
            </w:r>
          </w:p>
        </w:tc>
        <w:tc>
          <w:tcPr>
            <w:tcW w:w="1197" w:type="dxa"/>
            <w:vAlign w:val="center"/>
          </w:tcPr>
          <w:p w:rsidR="00B47449" w:rsidRPr="0004250E" w:rsidRDefault="00B47449" w:rsidP="00783D63">
            <w:pPr>
              <w:pStyle w:val="12"/>
            </w:pPr>
            <w:r w:rsidRPr="0004250E">
              <w:t>2008</w:t>
            </w:r>
            <w:r w:rsidR="0004250E" w:rsidRPr="0004250E">
              <w:t xml:space="preserve"> </w:t>
            </w:r>
            <w:r w:rsidRPr="0004250E">
              <w:t>г.</w:t>
            </w:r>
          </w:p>
        </w:tc>
        <w:tc>
          <w:tcPr>
            <w:tcW w:w="1368" w:type="dxa"/>
            <w:vMerge/>
            <w:vAlign w:val="center"/>
          </w:tcPr>
          <w:p w:rsidR="00B47449" w:rsidRPr="0004250E" w:rsidRDefault="00B47449" w:rsidP="00783D63">
            <w:pPr>
              <w:pStyle w:val="12"/>
            </w:pPr>
          </w:p>
        </w:tc>
        <w:tc>
          <w:tcPr>
            <w:tcW w:w="855" w:type="dxa"/>
            <w:vMerge/>
            <w:vAlign w:val="center"/>
          </w:tcPr>
          <w:p w:rsidR="00B47449" w:rsidRPr="0004250E" w:rsidRDefault="00B47449" w:rsidP="00783D63">
            <w:pPr>
              <w:pStyle w:val="12"/>
            </w:pPr>
          </w:p>
        </w:tc>
        <w:tc>
          <w:tcPr>
            <w:tcW w:w="1197" w:type="dxa"/>
            <w:vAlign w:val="center"/>
          </w:tcPr>
          <w:p w:rsidR="00B47449" w:rsidRPr="0004250E" w:rsidRDefault="00B47449" w:rsidP="00783D63">
            <w:pPr>
              <w:pStyle w:val="12"/>
            </w:pPr>
            <w:r w:rsidRPr="0004250E">
              <w:t>2007</w:t>
            </w:r>
            <w:r w:rsidR="0004250E" w:rsidRPr="0004250E">
              <w:t xml:space="preserve"> </w:t>
            </w:r>
            <w:r w:rsidRPr="0004250E">
              <w:t>г.</w:t>
            </w:r>
          </w:p>
        </w:tc>
        <w:tc>
          <w:tcPr>
            <w:tcW w:w="1425" w:type="dxa"/>
            <w:vAlign w:val="center"/>
          </w:tcPr>
          <w:p w:rsidR="00B47449" w:rsidRPr="0004250E" w:rsidRDefault="00B47449" w:rsidP="00783D63">
            <w:pPr>
              <w:pStyle w:val="12"/>
            </w:pPr>
            <w:r w:rsidRPr="0004250E">
              <w:t>2008</w:t>
            </w:r>
            <w:r w:rsidR="0004250E" w:rsidRPr="0004250E">
              <w:t xml:space="preserve"> </w:t>
            </w:r>
            <w:r w:rsidRPr="0004250E">
              <w:t>г.</w:t>
            </w:r>
          </w:p>
        </w:tc>
      </w:tr>
      <w:tr w:rsidR="003977C3" w:rsidRPr="0004250E" w:rsidTr="00783D63">
        <w:trPr>
          <w:trHeight w:val="360"/>
          <w:jc w:val="center"/>
        </w:trPr>
        <w:tc>
          <w:tcPr>
            <w:tcW w:w="2337" w:type="dxa"/>
          </w:tcPr>
          <w:p w:rsidR="003977C3" w:rsidRPr="0004250E" w:rsidRDefault="003977C3" w:rsidP="00783D63">
            <w:pPr>
              <w:pStyle w:val="12"/>
            </w:pPr>
            <w:r w:rsidRPr="0004250E">
              <w:t>Родившихся</w:t>
            </w:r>
          </w:p>
        </w:tc>
        <w:tc>
          <w:tcPr>
            <w:tcW w:w="969" w:type="dxa"/>
            <w:vAlign w:val="center"/>
          </w:tcPr>
          <w:p w:rsidR="003977C3" w:rsidRPr="0004250E" w:rsidRDefault="003977C3" w:rsidP="00783D63">
            <w:pPr>
              <w:pStyle w:val="12"/>
            </w:pPr>
            <w:r w:rsidRPr="0004250E">
              <w:t>1610,1</w:t>
            </w:r>
          </w:p>
        </w:tc>
        <w:tc>
          <w:tcPr>
            <w:tcW w:w="1197" w:type="dxa"/>
            <w:vAlign w:val="center"/>
          </w:tcPr>
          <w:p w:rsidR="003977C3" w:rsidRPr="0004250E" w:rsidRDefault="003977C3" w:rsidP="00783D63">
            <w:pPr>
              <w:pStyle w:val="12"/>
            </w:pPr>
            <w:r w:rsidRPr="0004250E">
              <w:t>1717,5</w:t>
            </w:r>
          </w:p>
        </w:tc>
        <w:tc>
          <w:tcPr>
            <w:tcW w:w="1368" w:type="dxa"/>
            <w:vAlign w:val="center"/>
          </w:tcPr>
          <w:p w:rsidR="003977C3" w:rsidRPr="0004250E" w:rsidRDefault="003977C3" w:rsidP="00783D63">
            <w:pPr>
              <w:pStyle w:val="12"/>
            </w:pPr>
            <w:r w:rsidRPr="0004250E">
              <w:t>+107,4</w:t>
            </w:r>
          </w:p>
        </w:tc>
        <w:tc>
          <w:tcPr>
            <w:tcW w:w="855" w:type="dxa"/>
            <w:vAlign w:val="center"/>
          </w:tcPr>
          <w:p w:rsidR="003977C3" w:rsidRPr="0004250E" w:rsidRDefault="003977C3" w:rsidP="00783D63">
            <w:pPr>
              <w:pStyle w:val="12"/>
            </w:pPr>
            <w:r w:rsidRPr="0004250E">
              <w:t>106,7</w:t>
            </w:r>
          </w:p>
        </w:tc>
        <w:tc>
          <w:tcPr>
            <w:tcW w:w="1197" w:type="dxa"/>
            <w:vAlign w:val="center"/>
          </w:tcPr>
          <w:p w:rsidR="003977C3" w:rsidRPr="0004250E" w:rsidRDefault="003977C3" w:rsidP="00783D63">
            <w:pPr>
              <w:pStyle w:val="12"/>
            </w:pPr>
            <w:r w:rsidRPr="0004250E">
              <w:t>11,3</w:t>
            </w:r>
          </w:p>
        </w:tc>
        <w:tc>
          <w:tcPr>
            <w:tcW w:w="1425" w:type="dxa"/>
            <w:vAlign w:val="center"/>
          </w:tcPr>
          <w:p w:rsidR="003977C3" w:rsidRPr="0004250E" w:rsidRDefault="003977C3" w:rsidP="00783D63">
            <w:pPr>
              <w:pStyle w:val="12"/>
            </w:pPr>
            <w:r w:rsidRPr="0004250E">
              <w:t>12,1</w:t>
            </w:r>
          </w:p>
        </w:tc>
      </w:tr>
      <w:tr w:rsidR="003977C3" w:rsidRPr="0004250E" w:rsidTr="00783D63">
        <w:trPr>
          <w:trHeight w:val="292"/>
          <w:jc w:val="center"/>
        </w:trPr>
        <w:tc>
          <w:tcPr>
            <w:tcW w:w="2337" w:type="dxa"/>
          </w:tcPr>
          <w:p w:rsidR="003977C3" w:rsidRPr="0004250E" w:rsidRDefault="003977C3" w:rsidP="00783D63">
            <w:pPr>
              <w:pStyle w:val="12"/>
            </w:pPr>
            <w:r w:rsidRPr="0004250E">
              <w:t>Умерших</w:t>
            </w:r>
          </w:p>
        </w:tc>
        <w:tc>
          <w:tcPr>
            <w:tcW w:w="969" w:type="dxa"/>
            <w:vAlign w:val="center"/>
          </w:tcPr>
          <w:p w:rsidR="003977C3" w:rsidRPr="0004250E" w:rsidRDefault="003977C3" w:rsidP="00783D63">
            <w:pPr>
              <w:pStyle w:val="12"/>
            </w:pPr>
            <w:r w:rsidRPr="0004250E">
              <w:t>2080,4</w:t>
            </w:r>
          </w:p>
        </w:tc>
        <w:tc>
          <w:tcPr>
            <w:tcW w:w="1197" w:type="dxa"/>
            <w:vAlign w:val="center"/>
          </w:tcPr>
          <w:p w:rsidR="003977C3" w:rsidRPr="0004250E" w:rsidRDefault="003977C3" w:rsidP="00783D63">
            <w:pPr>
              <w:pStyle w:val="12"/>
            </w:pPr>
            <w:r w:rsidRPr="0004250E">
              <w:t>2081,0</w:t>
            </w:r>
          </w:p>
        </w:tc>
        <w:tc>
          <w:tcPr>
            <w:tcW w:w="1368" w:type="dxa"/>
            <w:vAlign w:val="center"/>
          </w:tcPr>
          <w:p w:rsidR="003977C3" w:rsidRPr="0004250E" w:rsidRDefault="003977C3" w:rsidP="00783D63">
            <w:pPr>
              <w:pStyle w:val="12"/>
            </w:pPr>
            <w:r w:rsidRPr="0004250E">
              <w:t>+0,6</w:t>
            </w:r>
          </w:p>
        </w:tc>
        <w:tc>
          <w:tcPr>
            <w:tcW w:w="855" w:type="dxa"/>
            <w:vAlign w:val="center"/>
          </w:tcPr>
          <w:p w:rsidR="003977C3" w:rsidRPr="0004250E" w:rsidRDefault="003977C3" w:rsidP="00783D63">
            <w:pPr>
              <w:pStyle w:val="12"/>
            </w:pPr>
            <w:r w:rsidRPr="0004250E">
              <w:t>100,0</w:t>
            </w:r>
          </w:p>
        </w:tc>
        <w:tc>
          <w:tcPr>
            <w:tcW w:w="1197" w:type="dxa"/>
            <w:vAlign w:val="center"/>
          </w:tcPr>
          <w:p w:rsidR="003977C3" w:rsidRPr="0004250E" w:rsidRDefault="003977C3" w:rsidP="00783D63">
            <w:pPr>
              <w:pStyle w:val="12"/>
            </w:pPr>
            <w:r w:rsidRPr="0004250E">
              <w:t>14,6</w:t>
            </w:r>
          </w:p>
        </w:tc>
        <w:tc>
          <w:tcPr>
            <w:tcW w:w="1425" w:type="dxa"/>
            <w:vAlign w:val="center"/>
          </w:tcPr>
          <w:p w:rsidR="003977C3" w:rsidRPr="0004250E" w:rsidRDefault="003977C3" w:rsidP="00783D63">
            <w:pPr>
              <w:pStyle w:val="12"/>
            </w:pPr>
            <w:r w:rsidRPr="0004250E">
              <w:t>14,7</w:t>
            </w:r>
          </w:p>
        </w:tc>
      </w:tr>
      <w:tr w:rsidR="003977C3" w:rsidRPr="0004250E" w:rsidTr="00783D63">
        <w:trPr>
          <w:trHeight w:val="525"/>
          <w:jc w:val="center"/>
        </w:trPr>
        <w:tc>
          <w:tcPr>
            <w:tcW w:w="2337" w:type="dxa"/>
          </w:tcPr>
          <w:p w:rsidR="003977C3" w:rsidRPr="0004250E" w:rsidRDefault="003977C3" w:rsidP="00783D63">
            <w:pPr>
              <w:pStyle w:val="12"/>
            </w:pPr>
            <w:r w:rsidRPr="0004250E">
              <w:t>в</w:t>
            </w:r>
            <w:r w:rsidR="0004250E" w:rsidRPr="0004250E">
              <w:t xml:space="preserve"> </w:t>
            </w:r>
            <w:r w:rsidRPr="0004250E">
              <w:t>том числе детей в</w:t>
            </w:r>
            <w:r w:rsidR="0004250E" w:rsidRPr="0004250E">
              <w:t xml:space="preserve"> </w:t>
            </w:r>
            <w:r w:rsidRPr="0004250E">
              <w:t>возрасте до</w:t>
            </w:r>
            <w:r w:rsidR="0004250E" w:rsidRPr="0004250E">
              <w:t xml:space="preserve"> </w:t>
            </w:r>
            <w:r w:rsidRPr="0004250E">
              <w:t>1</w:t>
            </w:r>
            <w:r w:rsidR="0004250E" w:rsidRPr="0004250E">
              <w:t xml:space="preserve"> </w:t>
            </w:r>
            <w:r w:rsidRPr="0004250E">
              <w:t>года</w:t>
            </w:r>
          </w:p>
        </w:tc>
        <w:tc>
          <w:tcPr>
            <w:tcW w:w="969" w:type="dxa"/>
            <w:vAlign w:val="center"/>
          </w:tcPr>
          <w:p w:rsidR="003977C3" w:rsidRPr="0004250E" w:rsidRDefault="003977C3" w:rsidP="00783D63">
            <w:pPr>
              <w:pStyle w:val="12"/>
            </w:pPr>
            <w:r w:rsidRPr="0004250E">
              <w:t>14,9</w:t>
            </w:r>
          </w:p>
        </w:tc>
        <w:tc>
          <w:tcPr>
            <w:tcW w:w="1197" w:type="dxa"/>
            <w:vAlign w:val="center"/>
          </w:tcPr>
          <w:p w:rsidR="003977C3" w:rsidRPr="0004250E" w:rsidRDefault="003977C3" w:rsidP="00783D63">
            <w:pPr>
              <w:pStyle w:val="12"/>
            </w:pPr>
            <w:r w:rsidRPr="0004250E">
              <w:t>14,5</w:t>
            </w:r>
          </w:p>
        </w:tc>
        <w:tc>
          <w:tcPr>
            <w:tcW w:w="1368" w:type="dxa"/>
            <w:vAlign w:val="center"/>
          </w:tcPr>
          <w:p w:rsidR="003977C3" w:rsidRPr="0004250E" w:rsidRDefault="003977C3" w:rsidP="00783D63">
            <w:pPr>
              <w:pStyle w:val="12"/>
            </w:pPr>
            <w:r w:rsidRPr="0004250E">
              <w:t>-0,4</w:t>
            </w:r>
          </w:p>
        </w:tc>
        <w:tc>
          <w:tcPr>
            <w:tcW w:w="855" w:type="dxa"/>
            <w:vAlign w:val="center"/>
          </w:tcPr>
          <w:p w:rsidR="003977C3" w:rsidRPr="0004250E" w:rsidRDefault="003977C3" w:rsidP="00783D63">
            <w:pPr>
              <w:pStyle w:val="12"/>
            </w:pPr>
            <w:r w:rsidRPr="0004250E">
              <w:t>97,5</w:t>
            </w:r>
          </w:p>
        </w:tc>
        <w:tc>
          <w:tcPr>
            <w:tcW w:w="1197" w:type="dxa"/>
            <w:vAlign w:val="center"/>
          </w:tcPr>
          <w:p w:rsidR="003977C3" w:rsidRPr="0004250E" w:rsidRDefault="003977C3" w:rsidP="00783D63">
            <w:pPr>
              <w:pStyle w:val="12"/>
            </w:pPr>
            <w:r w:rsidRPr="0004250E">
              <w:t>9,4</w:t>
            </w:r>
          </w:p>
        </w:tc>
        <w:tc>
          <w:tcPr>
            <w:tcW w:w="1425" w:type="dxa"/>
            <w:vAlign w:val="center"/>
          </w:tcPr>
          <w:p w:rsidR="003977C3" w:rsidRPr="0004250E" w:rsidRDefault="003977C3" w:rsidP="00783D63">
            <w:pPr>
              <w:pStyle w:val="12"/>
            </w:pPr>
            <w:r w:rsidRPr="0004250E">
              <w:t>8,5</w:t>
            </w:r>
          </w:p>
        </w:tc>
      </w:tr>
      <w:tr w:rsidR="003977C3" w:rsidRPr="0004250E" w:rsidTr="00783D63">
        <w:trPr>
          <w:trHeight w:val="360"/>
          <w:jc w:val="center"/>
        </w:trPr>
        <w:tc>
          <w:tcPr>
            <w:tcW w:w="2337" w:type="dxa"/>
          </w:tcPr>
          <w:p w:rsidR="003977C3" w:rsidRPr="0004250E" w:rsidRDefault="003977C3" w:rsidP="00783D63">
            <w:pPr>
              <w:pStyle w:val="12"/>
            </w:pPr>
            <w:r w:rsidRPr="0004250E">
              <w:t>Естественная</w:t>
            </w:r>
            <w:r w:rsidR="0004250E" w:rsidRPr="0004250E">
              <w:t xml:space="preserve"> </w:t>
            </w:r>
            <w:r w:rsidRPr="0004250E">
              <w:t>убыль</w:t>
            </w:r>
          </w:p>
        </w:tc>
        <w:tc>
          <w:tcPr>
            <w:tcW w:w="969" w:type="dxa"/>
            <w:vAlign w:val="center"/>
          </w:tcPr>
          <w:p w:rsidR="003977C3" w:rsidRPr="0004250E" w:rsidRDefault="003977C3" w:rsidP="00783D63">
            <w:pPr>
              <w:pStyle w:val="12"/>
            </w:pPr>
            <w:r w:rsidRPr="0004250E">
              <w:t>-470,3</w:t>
            </w:r>
          </w:p>
        </w:tc>
        <w:tc>
          <w:tcPr>
            <w:tcW w:w="1197" w:type="dxa"/>
            <w:vAlign w:val="center"/>
          </w:tcPr>
          <w:p w:rsidR="003977C3" w:rsidRPr="0004250E" w:rsidRDefault="003977C3" w:rsidP="00783D63">
            <w:pPr>
              <w:pStyle w:val="12"/>
            </w:pPr>
            <w:r w:rsidRPr="0004250E">
              <w:t>-363,5</w:t>
            </w:r>
          </w:p>
        </w:tc>
        <w:tc>
          <w:tcPr>
            <w:tcW w:w="1368" w:type="dxa"/>
            <w:vAlign w:val="center"/>
          </w:tcPr>
          <w:p w:rsidR="003977C3" w:rsidRPr="0004250E" w:rsidRDefault="003977C3" w:rsidP="00783D63">
            <w:pPr>
              <w:pStyle w:val="12"/>
            </w:pPr>
            <w:r w:rsidRPr="0004250E">
              <w:t>-106,8</w:t>
            </w:r>
          </w:p>
        </w:tc>
        <w:tc>
          <w:tcPr>
            <w:tcW w:w="855" w:type="dxa"/>
            <w:vAlign w:val="center"/>
          </w:tcPr>
          <w:p w:rsidR="003977C3" w:rsidRPr="0004250E" w:rsidRDefault="003977C3" w:rsidP="00783D63">
            <w:pPr>
              <w:pStyle w:val="12"/>
            </w:pPr>
            <w:r w:rsidRPr="0004250E">
              <w:t>77,3</w:t>
            </w:r>
          </w:p>
        </w:tc>
        <w:tc>
          <w:tcPr>
            <w:tcW w:w="1197" w:type="dxa"/>
            <w:vAlign w:val="center"/>
          </w:tcPr>
          <w:p w:rsidR="003977C3" w:rsidRPr="0004250E" w:rsidRDefault="003977C3" w:rsidP="00783D63">
            <w:pPr>
              <w:pStyle w:val="12"/>
            </w:pPr>
            <w:r w:rsidRPr="0004250E">
              <w:t>-3,3</w:t>
            </w:r>
          </w:p>
        </w:tc>
        <w:tc>
          <w:tcPr>
            <w:tcW w:w="1425" w:type="dxa"/>
            <w:vAlign w:val="center"/>
          </w:tcPr>
          <w:p w:rsidR="003977C3" w:rsidRPr="0004250E" w:rsidRDefault="003977C3" w:rsidP="00783D63">
            <w:pPr>
              <w:pStyle w:val="12"/>
            </w:pPr>
            <w:r w:rsidRPr="0004250E">
              <w:t>-2,6</w:t>
            </w:r>
          </w:p>
        </w:tc>
      </w:tr>
      <w:tr w:rsidR="003977C3" w:rsidRPr="0004250E" w:rsidTr="00783D63">
        <w:trPr>
          <w:trHeight w:val="348"/>
          <w:jc w:val="center"/>
        </w:trPr>
        <w:tc>
          <w:tcPr>
            <w:tcW w:w="2337" w:type="dxa"/>
          </w:tcPr>
          <w:p w:rsidR="003977C3" w:rsidRPr="0004250E" w:rsidRDefault="003977C3" w:rsidP="00783D63">
            <w:pPr>
              <w:pStyle w:val="12"/>
            </w:pPr>
            <w:r w:rsidRPr="0004250E">
              <w:t>Браков</w:t>
            </w:r>
          </w:p>
        </w:tc>
        <w:tc>
          <w:tcPr>
            <w:tcW w:w="969" w:type="dxa"/>
            <w:vAlign w:val="center"/>
          </w:tcPr>
          <w:p w:rsidR="003977C3" w:rsidRPr="0004250E" w:rsidRDefault="003977C3" w:rsidP="00783D63">
            <w:pPr>
              <w:pStyle w:val="12"/>
            </w:pPr>
            <w:r w:rsidRPr="0004250E">
              <w:t>1262,5</w:t>
            </w:r>
          </w:p>
        </w:tc>
        <w:tc>
          <w:tcPr>
            <w:tcW w:w="1197" w:type="dxa"/>
            <w:vAlign w:val="center"/>
          </w:tcPr>
          <w:p w:rsidR="003977C3" w:rsidRPr="0004250E" w:rsidRDefault="003977C3" w:rsidP="00783D63">
            <w:pPr>
              <w:pStyle w:val="12"/>
            </w:pPr>
            <w:r w:rsidRPr="0004250E">
              <w:t>1178,7</w:t>
            </w:r>
          </w:p>
        </w:tc>
        <w:tc>
          <w:tcPr>
            <w:tcW w:w="1368" w:type="dxa"/>
            <w:vAlign w:val="center"/>
          </w:tcPr>
          <w:p w:rsidR="003977C3" w:rsidRPr="0004250E" w:rsidRDefault="003977C3" w:rsidP="00783D63">
            <w:pPr>
              <w:pStyle w:val="12"/>
            </w:pPr>
            <w:r w:rsidRPr="0004250E">
              <w:t>-83,8</w:t>
            </w:r>
          </w:p>
        </w:tc>
        <w:tc>
          <w:tcPr>
            <w:tcW w:w="855" w:type="dxa"/>
            <w:vAlign w:val="center"/>
          </w:tcPr>
          <w:p w:rsidR="003977C3" w:rsidRPr="0004250E" w:rsidRDefault="003977C3" w:rsidP="00783D63">
            <w:pPr>
              <w:pStyle w:val="12"/>
            </w:pPr>
            <w:r w:rsidRPr="0004250E">
              <w:t>93,4</w:t>
            </w:r>
          </w:p>
        </w:tc>
        <w:tc>
          <w:tcPr>
            <w:tcW w:w="1197" w:type="dxa"/>
            <w:vAlign w:val="center"/>
          </w:tcPr>
          <w:p w:rsidR="003977C3" w:rsidRPr="0004250E" w:rsidRDefault="003977C3" w:rsidP="00783D63">
            <w:pPr>
              <w:pStyle w:val="12"/>
            </w:pPr>
            <w:r w:rsidRPr="0004250E">
              <w:t>8,9</w:t>
            </w:r>
          </w:p>
        </w:tc>
        <w:tc>
          <w:tcPr>
            <w:tcW w:w="1425" w:type="dxa"/>
            <w:vAlign w:val="center"/>
          </w:tcPr>
          <w:p w:rsidR="003977C3" w:rsidRPr="0004250E" w:rsidRDefault="003977C3" w:rsidP="00783D63">
            <w:pPr>
              <w:pStyle w:val="12"/>
            </w:pPr>
            <w:r w:rsidRPr="0004250E">
              <w:t>8,3</w:t>
            </w:r>
          </w:p>
        </w:tc>
      </w:tr>
      <w:tr w:rsidR="003977C3" w:rsidRPr="0004250E" w:rsidTr="00783D63">
        <w:trPr>
          <w:trHeight w:val="350"/>
          <w:jc w:val="center"/>
        </w:trPr>
        <w:tc>
          <w:tcPr>
            <w:tcW w:w="2337" w:type="dxa"/>
          </w:tcPr>
          <w:p w:rsidR="003977C3" w:rsidRPr="0004250E" w:rsidRDefault="003977C3" w:rsidP="00783D63">
            <w:pPr>
              <w:pStyle w:val="12"/>
            </w:pPr>
            <w:r w:rsidRPr="0004250E">
              <w:t>Разводов</w:t>
            </w:r>
          </w:p>
        </w:tc>
        <w:tc>
          <w:tcPr>
            <w:tcW w:w="969" w:type="dxa"/>
            <w:vAlign w:val="center"/>
          </w:tcPr>
          <w:p w:rsidR="003977C3" w:rsidRPr="0004250E" w:rsidRDefault="003977C3" w:rsidP="00783D63">
            <w:pPr>
              <w:pStyle w:val="12"/>
            </w:pPr>
            <w:r w:rsidRPr="0004250E">
              <w:t>685,9</w:t>
            </w:r>
          </w:p>
        </w:tc>
        <w:tc>
          <w:tcPr>
            <w:tcW w:w="1197" w:type="dxa"/>
            <w:vAlign w:val="center"/>
          </w:tcPr>
          <w:p w:rsidR="003977C3" w:rsidRPr="0004250E" w:rsidRDefault="003977C3" w:rsidP="00783D63">
            <w:pPr>
              <w:pStyle w:val="12"/>
            </w:pPr>
            <w:r w:rsidRPr="0004250E">
              <w:t>703,4</w:t>
            </w:r>
          </w:p>
        </w:tc>
        <w:tc>
          <w:tcPr>
            <w:tcW w:w="1368" w:type="dxa"/>
            <w:vAlign w:val="center"/>
          </w:tcPr>
          <w:p w:rsidR="003977C3" w:rsidRPr="0004250E" w:rsidRDefault="003977C3" w:rsidP="00783D63">
            <w:pPr>
              <w:pStyle w:val="12"/>
            </w:pPr>
            <w:r w:rsidRPr="0004250E">
              <w:t>+17,5</w:t>
            </w:r>
          </w:p>
        </w:tc>
        <w:tc>
          <w:tcPr>
            <w:tcW w:w="855" w:type="dxa"/>
            <w:vAlign w:val="center"/>
          </w:tcPr>
          <w:p w:rsidR="003977C3" w:rsidRPr="0004250E" w:rsidRDefault="003977C3" w:rsidP="00783D63">
            <w:pPr>
              <w:pStyle w:val="12"/>
            </w:pPr>
            <w:r w:rsidRPr="0004250E">
              <w:t>102,6</w:t>
            </w:r>
          </w:p>
        </w:tc>
        <w:tc>
          <w:tcPr>
            <w:tcW w:w="1197" w:type="dxa"/>
            <w:vAlign w:val="center"/>
          </w:tcPr>
          <w:p w:rsidR="003977C3" w:rsidRPr="0004250E" w:rsidRDefault="003977C3" w:rsidP="00783D63">
            <w:pPr>
              <w:pStyle w:val="12"/>
            </w:pPr>
            <w:r w:rsidRPr="0004250E">
              <w:t>4,8</w:t>
            </w:r>
          </w:p>
        </w:tc>
        <w:tc>
          <w:tcPr>
            <w:tcW w:w="1425" w:type="dxa"/>
            <w:vAlign w:val="center"/>
          </w:tcPr>
          <w:p w:rsidR="003977C3" w:rsidRPr="0004250E" w:rsidRDefault="003977C3" w:rsidP="00783D63">
            <w:pPr>
              <w:pStyle w:val="12"/>
            </w:pPr>
            <w:r w:rsidRPr="0004250E">
              <w:t>5,0</w:t>
            </w:r>
          </w:p>
        </w:tc>
      </w:tr>
    </w:tbl>
    <w:p w:rsidR="000D3C6B" w:rsidRPr="0004250E" w:rsidRDefault="000D3C6B" w:rsidP="0004250E">
      <w:pPr>
        <w:pStyle w:val="a9"/>
        <w:spacing w:before="0" w:beforeAutospacing="0" w:after="0" w:afterAutospacing="0" w:line="360" w:lineRule="auto"/>
        <w:ind w:firstLine="709"/>
        <w:jc w:val="both"/>
        <w:rPr>
          <w:sz w:val="28"/>
          <w:szCs w:val="28"/>
        </w:rPr>
      </w:pPr>
    </w:p>
    <w:p w:rsidR="009B6957" w:rsidRPr="0004250E" w:rsidRDefault="009B6957" w:rsidP="0004250E">
      <w:pPr>
        <w:pStyle w:val="a9"/>
        <w:spacing w:before="0" w:beforeAutospacing="0" w:after="0" w:afterAutospacing="0" w:line="360" w:lineRule="auto"/>
        <w:ind w:firstLine="709"/>
        <w:jc w:val="both"/>
        <w:rPr>
          <w:sz w:val="28"/>
          <w:szCs w:val="28"/>
        </w:rPr>
      </w:pPr>
      <w:r w:rsidRPr="0004250E">
        <w:rPr>
          <w:sz w:val="28"/>
          <w:szCs w:val="28"/>
        </w:rPr>
        <w:t>В</w:t>
      </w:r>
      <w:r w:rsidR="0004250E" w:rsidRPr="0004250E">
        <w:rPr>
          <w:sz w:val="28"/>
          <w:szCs w:val="28"/>
        </w:rPr>
        <w:t xml:space="preserve"> </w:t>
      </w:r>
      <w:r w:rsidRPr="0004250E">
        <w:rPr>
          <w:sz w:val="28"/>
          <w:szCs w:val="28"/>
        </w:rPr>
        <w:t>2008</w:t>
      </w:r>
      <w:r w:rsidR="0004250E" w:rsidRPr="0004250E">
        <w:rPr>
          <w:sz w:val="28"/>
          <w:szCs w:val="28"/>
        </w:rPr>
        <w:t xml:space="preserve"> </w:t>
      </w:r>
      <w:r w:rsidRPr="0004250E">
        <w:rPr>
          <w:sz w:val="28"/>
          <w:szCs w:val="28"/>
        </w:rPr>
        <w:t>г. отмечалось увеличение</w:t>
      </w:r>
      <w:r w:rsidR="0004250E" w:rsidRPr="0004250E">
        <w:rPr>
          <w:sz w:val="28"/>
          <w:szCs w:val="28"/>
        </w:rPr>
        <w:t xml:space="preserve"> </w:t>
      </w:r>
      <w:r w:rsidRPr="0004250E">
        <w:rPr>
          <w:sz w:val="28"/>
          <w:szCs w:val="28"/>
        </w:rPr>
        <w:t>числа родившихся (во</w:t>
      </w:r>
      <w:r w:rsidR="0004250E" w:rsidRPr="0004250E">
        <w:rPr>
          <w:sz w:val="28"/>
          <w:szCs w:val="28"/>
        </w:rPr>
        <w:t xml:space="preserve"> </w:t>
      </w:r>
      <w:r w:rsidRPr="0004250E">
        <w:rPr>
          <w:sz w:val="28"/>
          <w:szCs w:val="28"/>
        </w:rPr>
        <w:t>всех субъектах РФ, кроме</w:t>
      </w:r>
      <w:r w:rsidR="0004250E" w:rsidRPr="0004250E">
        <w:rPr>
          <w:sz w:val="28"/>
          <w:szCs w:val="28"/>
        </w:rPr>
        <w:t xml:space="preserve"> </w:t>
      </w:r>
      <w:r w:rsidRPr="0004250E">
        <w:rPr>
          <w:sz w:val="28"/>
          <w:szCs w:val="28"/>
        </w:rPr>
        <w:t>Магаданской, Новгородской областей, Чукотского автономного округа) и</w:t>
      </w:r>
      <w:r w:rsidR="0004250E" w:rsidRPr="0004250E">
        <w:rPr>
          <w:sz w:val="28"/>
          <w:szCs w:val="28"/>
        </w:rPr>
        <w:t xml:space="preserve"> </w:t>
      </w:r>
      <w:r w:rsidR="005B4E08" w:rsidRPr="0004250E">
        <w:rPr>
          <w:sz w:val="28"/>
          <w:szCs w:val="28"/>
        </w:rPr>
        <w:t>числа</w:t>
      </w:r>
      <w:r w:rsidR="0004250E" w:rsidRPr="0004250E">
        <w:rPr>
          <w:sz w:val="28"/>
          <w:szCs w:val="28"/>
        </w:rPr>
        <w:t xml:space="preserve"> </w:t>
      </w:r>
      <w:r w:rsidR="005B4E08" w:rsidRPr="0004250E">
        <w:rPr>
          <w:sz w:val="28"/>
          <w:szCs w:val="28"/>
        </w:rPr>
        <w:t>умерших (в</w:t>
      </w:r>
      <w:r w:rsidR="0004250E" w:rsidRPr="0004250E">
        <w:rPr>
          <w:sz w:val="28"/>
          <w:szCs w:val="28"/>
        </w:rPr>
        <w:t xml:space="preserve"> </w:t>
      </w:r>
      <w:r w:rsidR="005B4E08" w:rsidRPr="0004250E">
        <w:rPr>
          <w:sz w:val="28"/>
          <w:szCs w:val="28"/>
        </w:rPr>
        <w:t>48 субъектах).</w:t>
      </w:r>
    </w:p>
    <w:p w:rsidR="009B6957" w:rsidRPr="0004250E" w:rsidRDefault="009B6957" w:rsidP="0004250E">
      <w:pPr>
        <w:pStyle w:val="a9"/>
        <w:spacing w:before="0" w:beforeAutospacing="0" w:after="0" w:afterAutospacing="0" w:line="360" w:lineRule="auto"/>
        <w:ind w:firstLine="709"/>
        <w:jc w:val="both"/>
        <w:rPr>
          <w:sz w:val="28"/>
          <w:szCs w:val="28"/>
        </w:rPr>
      </w:pPr>
      <w:r w:rsidRPr="0004250E">
        <w:rPr>
          <w:sz w:val="28"/>
          <w:szCs w:val="28"/>
        </w:rPr>
        <w:t>В</w:t>
      </w:r>
      <w:r w:rsidR="0004250E" w:rsidRPr="0004250E">
        <w:rPr>
          <w:sz w:val="28"/>
          <w:szCs w:val="28"/>
        </w:rPr>
        <w:t xml:space="preserve"> </w:t>
      </w:r>
      <w:r w:rsidRPr="0004250E">
        <w:rPr>
          <w:sz w:val="28"/>
          <w:szCs w:val="28"/>
        </w:rPr>
        <w:t>целом</w:t>
      </w:r>
      <w:r w:rsidR="00353670" w:rsidRPr="0004250E">
        <w:rPr>
          <w:sz w:val="28"/>
          <w:szCs w:val="28"/>
        </w:rPr>
        <w:t>,</w:t>
      </w:r>
      <w:r w:rsidRPr="0004250E">
        <w:rPr>
          <w:sz w:val="28"/>
          <w:szCs w:val="28"/>
        </w:rPr>
        <w:t xml:space="preserve"> по</w:t>
      </w:r>
      <w:r w:rsidR="0004250E" w:rsidRPr="0004250E">
        <w:rPr>
          <w:sz w:val="28"/>
          <w:szCs w:val="28"/>
        </w:rPr>
        <w:t xml:space="preserve"> </w:t>
      </w:r>
      <w:r w:rsidRPr="0004250E">
        <w:rPr>
          <w:sz w:val="28"/>
          <w:szCs w:val="28"/>
        </w:rPr>
        <w:t>стране превышение числа умерших</w:t>
      </w:r>
      <w:r w:rsidR="0004250E" w:rsidRPr="0004250E">
        <w:rPr>
          <w:sz w:val="28"/>
          <w:szCs w:val="28"/>
        </w:rPr>
        <w:t xml:space="preserve"> </w:t>
      </w:r>
      <w:r w:rsidRPr="0004250E">
        <w:rPr>
          <w:sz w:val="28"/>
          <w:szCs w:val="28"/>
        </w:rPr>
        <w:t>над числом родившихся составило 1,2 раза (в</w:t>
      </w:r>
      <w:r w:rsidR="0004250E" w:rsidRPr="0004250E">
        <w:rPr>
          <w:sz w:val="28"/>
          <w:szCs w:val="28"/>
        </w:rPr>
        <w:t xml:space="preserve"> </w:t>
      </w:r>
      <w:r w:rsidRPr="0004250E">
        <w:rPr>
          <w:sz w:val="28"/>
          <w:szCs w:val="28"/>
        </w:rPr>
        <w:t>2007</w:t>
      </w:r>
      <w:r w:rsidR="0004250E" w:rsidRPr="0004250E">
        <w:rPr>
          <w:sz w:val="28"/>
          <w:szCs w:val="28"/>
        </w:rPr>
        <w:t xml:space="preserve"> </w:t>
      </w:r>
      <w:r w:rsidRPr="0004250E">
        <w:rPr>
          <w:sz w:val="28"/>
          <w:szCs w:val="28"/>
        </w:rPr>
        <w:t>г.</w:t>
      </w:r>
      <w:r w:rsidR="0004250E" w:rsidRPr="0004250E">
        <w:rPr>
          <w:sz w:val="28"/>
          <w:szCs w:val="28"/>
        </w:rPr>
        <w:t xml:space="preserve"> </w:t>
      </w:r>
      <w:r w:rsidRPr="0004250E">
        <w:rPr>
          <w:sz w:val="28"/>
          <w:szCs w:val="28"/>
        </w:rPr>
        <w:t>— 1,3 раза),</w:t>
      </w:r>
      <w:r w:rsidR="0004250E" w:rsidRPr="0004250E">
        <w:rPr>
          <w:sz w:val="28"/>
          <w:szCs w:val="28"/>
        </w:rPr>
        <w:t xml:space="preserve"> </w:t>
      </w:r>
      <w:r w:rsidRPr="0004250E">
        <w:rPr>
          <w:sz w:val="28"/>
          <w:szCs w:val="28"/>
        </w:rPr>
        <w:t>в</w:t>
      </w:r>
      <w:r w:rsidR="0004250E" w:rsidRPr="0004250E">
        <w:rPr>
          <w:sz w:val="28"/>
          <w:szCs w:val="28"/>
        </w:rPr>
        <w:t xml:space="preserve"> </w:t>
      </w:r>
      <w:r w:rsidRPr="0004250E">
        <w:rPr>
          <w:sz w:val="28"/>
          <w:szCs w:val="28"/>
        </w:rPr>
        <w:t>4 субъектах РФ (Тульской, Псковской, Ленинградской</w:t>
      </w:r>
      <w:r w:rsidR="0004250E" w:rsidRPr="0004250E">
        <w:rPr>
          <w:sz w:val="28"/>
          <w:szCs w:val="28"/>
        </w:rPr>
        <w:t xml:space="preserve"> </w:t>
      </w:r>
      <w:r w:rsidRPr="0004250E">
        <w:rPr>
          <w:sz w:val="28"/>
          <w:szCs w:val="28"/>
        </w:rPr>
        <w:t>и Новгородской областях), оно составило 2,3–2,0</w:t>
      </w:r>
      <w:r w:rsidR="0004250E" w:rsidRPr="0004250E">
        <w:rPr>
          <w:sz w:val="28"/>
          <w:szCs w:val="28"/>
        </w:rPr>
        <w:t xml:space="preserve"> </w:t>
      </w:r>
      <w:r w:rsidRPr="0004250E">
        <w:rPr>
          <w:sz w:val="28"/>
          <w:szCs w:val="28"/>
        </w:rPr>
        <w:t>раза</w:t>
      </w:r>
      <w:r w:rsidR="00FE41DE" w:rsidRPr="0004250E">
        <w:rPr>
          <w:sz w:val="28"/>
          <w:szCs w:val="28"/>
        </w:rPr>
        <w:t>.</w:t>
      </w:r>
    </w:p>
    <w:p w:rsidR="009B6957" w:rsidRPr="0004250E" w:rsidRDefault="009B6957" w:rsidP="0004250E">
      <w:pPr>
        <w:pStyle w:val="a9"/>
        <w:spacing w:before="0" w:beforeAutospacing="0" w:after="0" w:afterAutospacing="0" w:line="360" w:lineRule="auto"/>
        <w:ind w:firstLine="709"/>
        <w:jc w:val="both"/>
        <w:rPr>
          <w:sz w:val="28"/>
          <w:szCs w:val="28"/>
        </w:rPr>
      </w:pPr>
      <w:r w:rsidRPr="0004250E">
        <w:rPr>
          <w:sz w:val="28"/>
          <w:szCs w:val="28"/>
        </w:rPr>
        <w:t>Естественный прирост населения в</w:t>
      </w:r>
      <w:r w:rsidR="0004250E" w:rsidRPr="0004250E">
        <w:rPr>
          <w:sz w:val="28"/>
          <w:szCs w:val="28"/>
        </w:rPr>
        <w:t xml:space="preserve"> </w:t>
      </w:r>
      <w:r w:rsidRPr="0004250E">
        <w:rPr>
          <w:sz w:val="28"/>
          <w:szCs w:val="28"/>
        </w:rPr>
        <w:t>2008</w:t>
      </w:r>
      <w:r w:rsidR="0004250E" w:rsidRPr="0004250E">
        <w:rPr>
          <w:sz w:val="28"/>
          <w:szCs w:val="28"/>
        </w:rPr>
        <w:t xml:space="preserve"> </w:t>
      </w:r>
      <w:r w:rsidRPr="0004250E">
        <w:rPr>
          <w:sz w:val="28"/>
          <w:szCs w:val="28"/>
        </w:rPr>
        <w:t>г. зафиксирован в</w:t>
      </w:r>
      <w:r w:rsidR="0004250E" w:rsidRPr="0004250E">
        <w:rPr>
          <w:sz w:val="28"/>
          <w:szCs w:val="28"/>
        </w:rPr>
        <w:t xml:space="preserve"> </w:t>
      </w:r>
      <w:r w:rsidRPr="0004250E">
        <w:rPr>
          <w:sz w:val="28"/>
          <w:szCs w:val="28"/>
        </w:rPr>
        <w:t>21 субъекте РФ (в</w:t>
      </w:r>
      <w:r w:rsidR="0004250E" w:rsidRPr="0004250E">
        <w:rPr>
          <w:sz w:val="28"/>
          <w:szCs w:val="28"/>
        </w:rPr>
        <w:t xml:space="preserve"> </w:t>
      </w:r>
      <w:r w:rsidRPr="0004250E">
        <w:rPr>
          <w:sz w:val="28"/>
          <w:szCs w:val="28"/>
        </w:rPr>
        <w:t>2007</w:t>
      </w:r>
      <w:r w:rsidR="0004250E" w:rsidRPr="0004250E">
        <w:rPr>
          <w:sz w:val="28"/>
          <w:szCs w:val="28"/>
        </w:rPr>
        <w:t xml:space="preserve"> </w:t>
      </w:r>
      <w:r w:rsidRPr="0004250E">
        <w:rPr>
          <w:sz w:val="28"/>
          <w:szCs w:val="28"/>
        </w:rPr>
        <w:t>г.</w:t>
      </w:r>
      <w:r w:rsidR="0004250E" w:rsidRPr="0004250E">
        <w:rPr>
          <w:sz w:val="28"/>
          <w:szCs w:val="28"/>
        </w:rPr>
        <w:t xml:space="preserve"> </w:t>
      </w:r>
      <w:r w:rsidRPr="0004250E">
        <w:rPr>
          <w:sz w:val="28"/>
          <w:szCs w:val="28"/>
        </w:rPr>
        <w:t>— в</w:t>
      </w:r>
      <w:r w:rsidR="0004250E" w:rsidRPr="0004250E">
        <w:rPr>
          <w:sz w:val="28"/>
          <w:szCs w:val="28"/>
        </w:rPr>
        <w:t xml:space="preserve"> </w:t>
      </w:r>
      <w:r w:rsidRPr="0004250E">
        <w:rPr>
          <w:sz w:val="28"/>
          <w:szCs w:val="28"/>
        </w:rPr>
        <w:t>19</w:t>
      </w:r>
      <w:r w:rsidR="0004250E" w:rsidRPr="0004250E">
        <w:rPr>
          <w:sz w:val="28"/>
          <w:szCs w:val="28"/>
        </w:rPr>
        <w:t xml:space="preserve"> </w:t>
      </w:r>
      <w:r w:rsidRPr="0004250E">
        <w:rPr>
          <w:sz w:val="28"/>
          <w:szCs w:val="28"/>
        </w:rPr>
        <w:t>субъектах).</w:t>
      </w:r>
    </w:p>
    <w:p w:rsidR="009B6957" w:rsidRPr="0004250E" w:rsidRDefault="009B6957" w:rsidP="0004250E">
      <w:pPr>
        <w:spacing w:line="360" w:lineRule="auto"/>
        <w:ind w:firstLine="709"/>
        <w:jc w:val="both"/>
        <w:rPr>
          <w:sz w:val="28"/>
          <w:szCs w:val="28"/>
        </w:rPr>
      </w:pPr>
      <w:r w:rsidRPr="0004250E">
        <w:rPr>
          <w:sz w:val="28"/>
          <w:szCs w:val="28"/>
        </w:rPr>
        <w:t>В</w:t>
      </w:r>
      <w:r w:rsidR="0004250E" w:rsidRPr="0004250E">
        <w:rPr>
          <w:sz w:val="28"/>
          <w:szCs w:val="28"/>
        </w:rPr>
        <w:t xml:space="preserve"> </w:t>
      </w:r>
      <w:r w:rsidRPr="0004250E">
        <w:rPr>
          <w:sz w:val="28"/>
          <w:szCs w:val="28"/>
        </w:rPr>
        <w:t>2008</w:t>
      </w:r>
      <w:r w:rsidR="0004250E" w:rsidRPr="0004250E">
        <w:rPr>
          <w:sz w:val="28"/>
          <w:szCs w:val="28"/>
        </w:rPr>
        <w:t xml:space="preserve"> </w:t>
      </w:r>
      <w:r w:rsidRPr="0004250E">
        <w:rPr>
          <w:sz w:val="28"/>
          <w:szCs w:val="28"/>
        </w:rPr>
        <w:t>г. по</w:t>
      </w:r>
      <w:r w:rsidR="0004250E" w:rsidRPr="0004250E">
        <w:rPr>
          <w:sz w:val="28"/>
          <w:szCs w:val="28"/>
        </w:rPr>
        <w:t xml:space="preserve"> </w:t>
      </w:r>
      <w:r w:rsidRPr="0004250E">
        <w:rPr>
          <w:sz w:val="28"/>
          <w:szCs w:val="28"/>
        </w:rPr>
        <w:t>сравнению с</w:t>
      </w:r>
      <w:r w:rsidR="0004250E" w:rsidRPr="0004250E">
        <w:rPr>
          <w:sz w:val="28"/>
          <w:szCs w:val="28"/>
        </w:rPr>
        <w:t xml:space="preserve"> </w:t>
      </w:r>
      <w:r w:rsidRPr="0004250E">
        <w:rPr>
          <w:sz w:val="28"/>
          <w:szCs w:val="28"/>
        </w:rPr>
        <w:t>2007</w:t>
      </w:r>
      <w:r w:rsidR="0004250E" w:rsidRPr="0004250E">
        <w:rPr>
          <w:sz w:val="28"/>
          <w:szCs w:val="28"/>
        </w:rPr>
        <w:t xml:space="preserve"> </w:t>
      </w:r>
      <w:r w:rsidRPr="0004250E">
        <w:rPr>
          <w:sz w:val="28"/>
          <w:szCs w:val="28"/>
        </w:rPr>
        <w:t>г. число умерших детей в</w:t>
      </w:r>
      <w:r w:rsidR="0004250E" w:rsidRPr="0004250E">
        <w:rPr>
          <w:sz w:val="28"/>
          <w:szCs w:val="28"/>
        </w:rPr>
        <w:t xml:space="preserve"> </w:t>
      </w:r>
      <w:r w:rsidRPr="0004250E">
        <w:rPr>
          <w:sz w:val="28"/>
          <w:szCs w:val="28"/>
        </w:rPr>
        <w:t>возрасте до</w:t>
      </w:r>
      <w:r w:rsidR="0004250E" w:rsidRPr="0004250E">
        <w:rPr>
          <w:sz w:val="28"/>
          <w:szCs w:val="28"/>
        </w:rPr>
        <w:t xml:space="preserve"> </w:t>
      </w:r>
      <w:r w:rsidRPr="0004250E">
        <w:rPr>
          <w:sz w:val="28"/>
          <w:szCs w:val="28"/>
        </w:rPr>
        <w:t xml:space="preserve">1 года уменьшилось на 365 </w:t>
      </w:r>
      <w:r w:rsidR="00F91C09" w:rsidRPr="0004250E">
        <w:rPr>
          <w:sz w:val="28"/>
          <w:szCs w:val="28"/>
        </w:rPr>
        <w:t>человек</w:t>
      </w:r>
      <w:r w:rsidR="002D7989" w:rsidRPr="0004250E">
        <w:rPr>
          <w:sz w:val="28"/>
          <w:szCs w:val="28"/>
        </w:rPr>
        <w:t>.</w:t>
      </w:r>
    </w:p>
    <w:p w:rsidR="00957B30" w:rsidRPr="0004250E" w:rsidRDefault="00957B30" w:rsidP="0004250E">
      <w:pPr>
        <w:spacing w:line="360" w:lineRule="auto"/>
        <w:ind w:firstLine="709"/>
        <w:jc w:val="both"/>
        <w:rPr>
          <w:sz w:val="28"/>
          <w:szCs w:val="28"/>
        </w:rPr>
      </w:pPr>
      <w:r w:rsidRPr="0004250E">
        <w:rPr>
          <w:sz w:val="28"/>
          <w:szCs w:val="28"/>
        </w:rPr>
        <w:t xml:space="preserve">Процесс вымирания поколения зависит от большого числа социальных и биологических факторов смертности. </w:t>
      </w:r>
      <w:r w:rsidR="00C03A0C" w:rsidRPr="0004250E">
        <w:rPr>
          <w:sz w:val="28"/>
          <w:szCs w:val="28"/>
        </w:rPr>
        <w:t>Распределение умерших по</w:t>
      </w:r>
      <w:r w:rsidR="0004250E" w:rsidRPr="0004250E">
        <w:rPr>
          <w:sz w:val="28"/>
          <w:szCs w:val="28"/>
        </w:rPr>
        <w:t xml:space="preserve"> </w:t>
      </w:r>
      <w:r w:rsidR="00C03A0C" w:rsidRPr="0004250E">
        <w:rPr>
          <w:sz w:val="28"/>
          <w:szCs w:val="28"/>
        </w:rPr>
        <w:t>причинам</w:t>
      </w:r>
      <w:r w:rsidR="0004250E" w:rsidRPr="0004250E">
        <w:rPr>
          <w:sz w:val="28"/>
          <w:szCs w:val="28"/>
        </w:rPr>
        <w:t xml:space="preserve"> </w:t>
      </w:r>
      <w:r w:rsidR="00C03A0C" w:rsidRPr="0004250E">
        <w:rPr>
          <w:sz w:val="28"/>
          <w:szCs w:val="28"/>
        </w:rPr>
        <w:t>смерти РФ представлен</w:t>
      </w:r>
      <w:r w:rsidR="00353670" w:rsidRPr="0004250E">
        <w:rPr>
          <w:sz w:val="28"/>
          <w:szCs w:val="28"/>
        </w:rPr>
        <w:t>о</w:t>
      </w:r>
      <w:r w:rsidR="00C03A0C" w:rsidRPr="0004250E">
        <w:rPr>
          <w:sz w:val="28"/>
          <w:szCs w:val="28"/>
        </w:rPr>
        <w:t xml:space="preserve"> в табл.</w:t>
      </w:r>
      <w:r w:rsidR="000D3C6B" w:rsidRPr="0004250E">
        <w:rPr>
          <w:sz w:val="28"/>
          <w:szCs w:val="28"/>
        </w:rPr>
        <w:t xml:space="preserve"> </w:t>
      </w:r>
      <w:r w:rsidR="00C03A0C" w:rsidRPr="0004250E">
        <w:rPr>
          <w:sz w:val="28"/>
          <w:szCs w:val="28"/>
        </w:rPr>
        <w:t>5.</w:t>
      </w:r>
    </w:p>
    <w:p w:rsidR="00F667B7" w:rsidRPr="0004250E" w:rsidRDefault="00F667B7" w:rsidP="0004250E">
      <w:pPr>
        <w:spacing w:line="360" w:lineRule="auto"/>
        <w:ind w:firstLine="709"/>
        <w:jc w:val="both"/>
        <w:rPr>
          <w:sz w:val="28"/>
          <w:szCs w:val="28"/>
        </w:rPr>
      </w:pPr>
    </w:p>
    <w:p w:rsidR="00EB458E" w:rsidRPr="0004250E" w:rsidRDefault="00EB458E" w:rsidP="0004250E">
      <w:pPr>
        <w:pStyle w:val="table"/>
        <w:spacing w:before="0" w:beforeAutospacing="0" w:after="0" w:afterAutospacing="0" w:line="360" w:lineRule="auto"/>
        <w:ind w:firstLine="709"/>
        <w:jc w:val="both"/>
        <w:rPr>
          <w:sz w:val="28"/>
          <w:szCs w:val="28"/>
        </w:rPr>
      </w:pPr>
      <w:r w:rsidRPr="0004250E">
        <w:rPr>
          <w:sz w:val="28"/>
          <w:szCs w:val="28"/>
        </w:rPr>
        <w:t xml:space="preserve">Таблица </w:t>
      </w:r>
      <w:r w:rsidR="00F667B7" w:rsidRPr="0004250E">
        <w:rPr>
          <w:sz w:val="28"/>
          <w:szCs w:val="28"/>
        </w:rPr>
        <w:t>5</w:t>
      </w:r>
      <w:r w:rsidR="0004250E" w:rsidRPr="0004250E">
        <w:rPr>
          <w:sz w:val="28"/>
          <w:szCs w:val="28"/>
        </w:rPr>
        <w:t xml:space="preserve"> </w:t>
      </w:r>
      <w:r w:rsidRPr="0004250E">
        <w:rPr>
          <w:sz w:val="28"/>
          <w:szCs w:val="28"/>
        </w:rPr>
        <w:t>— Распределение умерших по</w:t>
      </w:r>
      <w:r w:rsidR="0004250E" w:rsidRPr="0004250E">
        <w:rPr>
          <w:sz w:val="28"/>
          <w:szCs w:val="28"/>
        </w:rPr>
        <w:t xml:space="preserve"> </w:t>
      </w:r>
      <w:r w:rsidRPr="0004250E">
        <w:rPr>
          <w:sz w:val="28"/>
          <w:szCs w:val="28"/>
        </w:rPr>
        <w:t>причинам</w:t>
      </w:r>
      <w:r w:rsidR="0004250E" w:rsidRPr="0004250E">
        <w:rPr>
          <w:sz w:val="28"/>
          <w:szCs w:val="28"/>
        </w:rPr>
        <w:t xml:space="preserve"> </w:t>
      </w:r>
      <w:r w:rsidRPr="0004250E">
        <w:rPr>
          <w:sz w:val="28"/>
          <w:szCs w:val="28"/>
        </w:rPr>
        <w:t xml:space="preserve">смерти </w:t>
      </w:r>
      <w:r w:rsidR="00C11D59" w:rsidRPr="0004250E">
        <w:rPr>
          <w:sz w:val="28"/>
          <w:szCs w:val="28"/>
        </w:rPr>
        <w:t xml:space="preserve">в </w:t>
      </w:r>
      <w:r w:rsidRPr="0004250E">
        <w:rPr>
          <w:sz w:val="28"/>
          <w:szCs w:val="28"/>
        </w:rPr>
        <w:t xml:space="preserve">РФ </w:t>
      </w:r>
      <w:r w:rsidR="00C11D59" w:rsidRPr="0004250E">
        <w:rPr>
          <w:sz w:val="28"/>
          <w:szCs w:val="28"/>
        </w:rPr>
        <w:t>за</w:t>
      </w:r>
      <w:r w:rsidRPr="0004250E">
        <w:rPr>
          <w:sz w:val="28"/>
          <w:szCs w:val="28"/>
        </w:rPr>
        <w:t xml:space="preserve"> 2007-2008 гг</w:t>
      </w:r>
      <w:r w:rsidR="00F667B7" w:rsidRPr="0004250E">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908"/>
        <w:gridCol w:w="1065"/>
        <w:gridCol w:w="960"/>
        <w:gridCol w:w="752"/>
        <w:gridCol w:w="1378"/>
        <w:gridCol w:w="856"/>
        <w:gridCol w:w="837"/>
      </w:tblGrid>
      <w:tr w:rsidR="003E6DD1" w:rsidRPr="00783D63" w:rsidTr="00783D63">
        <w:trPr>
          <w:trHeight w:val="589"/>
          <w:jc w:val="center"/>
        </w:trPr>
        <w:tc>
          <w:tcPr>
            <w:tcW w:w="2513" w:type="dxa"/>
            <w:vMerge w:val="restart"/>
          </w:tcPr>
          <w:p w:rsidR="003E6DD1" w:rsidRPr="00783D63" w:rsidRDefault="003E6DD1" w:rsidP="00783D63">
            <w:pPr>
              <w:pStyle w:val="12"/>
            </w:pPr>
            <w:r w:rsidRPr="00783D63">
              <w:t>Наименование</w:t>
            </w:r>
          </w:p>
        </w:tc>
        <w:tc>
          <w:tcPr>
            <w:tcW w:w="2114" w:type="dxa"/>
            <w:gridSpan w:val="2"/>
            <w:vAlign w:val="center"/>
          </w:tcPr>
          <w:p w:rsidR="000D3C6B" w:rsidRPr="00783D63" w:rsidRDefault="003E6DD1" w:rsidP="00783D63">
            <w:pPr>
              <w:pStyle w:val="12"/>
              <w:rPr>
                <w:rStyle w:val="ad"/>
                <w:i w:val="0"/>
              </w:rPr>
            </w:pPr>
            <w:r w:rsidRPr="00783D63">
              <w:rPr>
                <w:rStyle w:val="ab"/>
                <w:b w:val="0"/>
              </w:rPr>
              <w:t>Абсолютные значения</w:t>
            </w:r>
            <w:r w:rsidRPr="00783D63">
              <w:rPr>
                <w:rStyle w:val="ad"/>
                <w:i w:val="0"/>
              </w:rPr>
              <w:t>,</w:t>
            </w:r>
          </w:p>
          <w:p w:rsidR="003E6DD1" w:rsidRPr="00783D63" w:rsidRDefault="003E6DD1" w:rsidP="00783D63">
            <w:pPr>
              <w:pStyle w:val="12"/>
            </w:pPr>
            <w:r w:rsidRPr="00783D63">
              <w:rPr>
                <w:rStyle w:val="ad"/>
                <w:i w:val="0"/>
              </w:rPr>
              <w:t>тыс.</w:t>
            </w:r>
            <w:r w:rsidR="000D3C6B" w:rsidRPr="00783D63">
              <w:rPr>
                <w:rStyle w:val="ad"/>
                <w:i w:val="0"/>
              </w:rPr>
              <w:t xml:space="preserve"> </w:t>
            </w:r>
            <w:r w:rsidRPr="00783D63">
              <w:rPr>
                <w:rStyle w:val="ad"/>
                <w:i w:val="0"/>
              </w:rPr>
              <w:t>чел.</w:t>
            </w:r>
          </w:p>
        </w:tc>
        <w:tc>
          <w:tcPr>
            <w:tcW w:w="1828" w:type="dxa"/>
            <w:gridSpan w:val="2"/>
            <w:vAlign w:val="center"/>
          </w:tcPr>
          <w:p w:rsidR="003E6DD1" w:rsidRPr="00783D63" w:rsidRDefault="003E6DD1" w:rsidP="00783D63">
            <w:pPr>
              <w:pStyle w:val="12"/>
            </w:pPr>
            <w:r w:rsidRPr="00783D63">
              <w:rPr>
                <w:rStyle w:val="ab"/>
                <w:b w:val="0"/>
              </w:rPr>
              <w:t>Изменение</w:t>
            </w:r>
          </w:p>
        </w:tc>
        <w:tc>
          <w:tcPr>
            <w:tcW w:w="1485" w:type="dxa"/>
            <w:vMerge w:val="restart"/>
            <w:vAlign w:val="center"/>
          </w:tcPr>
          <w:p w:rsidR="003E6DD1" w:rsidRPr="00783D63" w:rsidRDefault="003E6DD1" w:rsidP="00783D63">
            <w:pPr>
              <w:pStyle w:val="12"/>
            </w:pPr>
            <w:r w:rsidRPr="00783D63">
              <w:rPr>
                <w:rStyle w:val="ab"/>
                <w:b w:val="0"/>
              </w:rPr>
              <w:t xml:space="preserve">Темп </w:t>
            </w:r>
            <w:r w:rsidR="000D3C6B" w:rsidRPr="00783D63">
              <w:rPr>
                <w:rStyle w:val="ab"/>
                <w:b w:val="0"/>
              </w:rPr>
              <w:t>изменения</w:t>
            </w:r>
            <w:r w:rsidRPr="00783D63">
              <w:rPr>
                <w:rStyle w:val="ab"/>
                <w:b w:val="0"/>
              </w:rPr>
              <w:t>, %</w:t>
            </w:r>
          </w:p>
        </w:tc>
        <w:tc>
          <w:tcPr>
            <w:tcW w:w="1807" w:type="dxa"/>
            <w:gridSpan w:val="2"/>
            <w:vAlign w:val="center"/>
          </w:tcPr>
          <w:p w:rsidR="000D3C6B" w:rsidRPr="00783D63" w:rsidRDefault="003E6DD1" w:rsidP="00783D63">
            <w:pPr>
              <w:pStyle w:val="12"/>
              <w:rPr>
                <w:rStyle w:val="ab"/>
                <w:b w:val="0"/>
              </w:rPr>
            </w:pPr>
            <w:r w:rsidRPr="00783D63">
              <w:rPr>
                <w:rStyle w:val="ab"/>
                <w:b w:val="0"/>
              </w:rPr>
              <w:t>На</w:t>
            </w:r>
            <w:r w:rsidR="0004250E" w:rsidRPr="00783D63">
              <w:rPr>
                <w:rStyle w:val="ab"/>
                <w:b w:val="0"/>
              </w:rPr>
              <w:t xml:space="preserve"> </w:t>
            </w:r>
            <w:r w:rsidRPr="00783D63">
              <w:rPr>
                <w:rStyle w:val="ab"/>
                <w:b w:val="0"/>
              </w:rPr>
              <w:t>100</w:t>
            </w:r>
            <w:r w:rsidR="0004250E" w:rsidRPr="00783D63">
              <w:rPr>
                <w:rStyle w:val="ab"/>
                <w:b w:val="0"/>
              </w:rPr>
              <w:t xml:space="preserve"> </w:t>
            </w:r>
          </w:p>
          <w:p w:rsidR="000D3C6B" w:rsidRPr="00783D63" w:rsidRDefault="003E6DD1" w:rsidP="00783D63">
            <w:pPr>
              <w:pStyle w:val="12"/>
              <w:rPr>
                <w:rStyle w:val="ab"/>
                <w:b w:val="0"/>
              </w:rPr>
            </w:pPr>
            <w:r w:rsidRPr="00783D63">
              <w:rPr>
                <w:rStyle w:val="ab"/>
                <w:b w:val="0"/>
              </w:rPr>
              <w:t>тыс.</w:t>
            </w:r>
            <w:r w:rsidR="000D3C6B" w:rsidRPr="00783D63">
              <w:rPr>
                <w:rStyle w:val="ab"/>
                <w:b w:val="0"/>
              </w:rPr>
              <w:t xml:space="preserve"> </w:t>
            </w:r>
            <w:r w:rsidRPr="00783D63">
              <w:rPr>
                <w:rStyle w:val="ab"/>
                <w:b w:val="0"/>
              </w:rPr>
              <w:t>чел</w:t>
            </w:r>
            <w:r w:rsidR="000D3C6B" w:rsidRPr="00783D63">
              <w:rPr>
                <w:rStyle w:val="ab"/>
                <w:b w:val="0"/>
              </w:rPr>
              <w:t>.</w:t>
            </w:r>
            <w:r w:rsidR="0004250E" w:rsidRPr="00783D63">
              <w:rPr>
                <w:rStyle w:val="ab"/>
                <w:b w:val="0"/>
              </w:rPr>
              <w:t xml:space="preserve"> </w:t>
            </w:r>
          </w:p>
          <w:p w:rsidR="003E6DD1" w:rsidRPr="00783D63" w:rsidRDefault="003E6DD1" w:rsidP="00783D63">
            <w:pPr>
              <w:pStyle w:val="12"/>
            </w:pPr>
            <w:r w:rsidRPr="00783D63">
              <w:rPr>
                <w:rStyle w:val="ab"/>
                <w:b w:val="0"/>
              </w:rPr>
              <w:t>населения</w:t>
            </w:r>
          </w:p>
        </w:tc>
      </w:tr>
      <w:tr w:rsidR="003E6DD1" w:rsidRPr="00783D63" w:rsidTr="00783D63">
        <w:trPr>
          <w:trHeight w:val="317"/>
          <w:jc w:val="center"/>
        </w:trPr>
        <w:tc>
          <w:tcPr>
            <w:tcW w:w="2513" w:type="dxa"/>
            <w:vMerge/>
          </w:tcPr>
          <w:p w:rsidR="003E6DD1" w:rsidRPr="00783D63" w:rsidRDefault="003E6DD1" w:rsidP="00783D63">
            <w:pPr>
              <w:pStyle w:val="12"/>
            </w:pPr>
          </w:p>
        </w:tc>
        <w:tc>
          <w:tcPr>
            <w:tcW w:w="971" w:type="dxa"/>
            <w:vAlign w:val="center"/>
          </w:tcPr>
          <w:p w:rsidR="003E6DD1" w:rsidRPr="00783D63" w:rsidRDefault="003E6DD1" w:rsidP="00783D63">
            <w:pPr>
              <w:pStyle w:val="12"/>
            </w:pPr>
            <w:r w:rsidRPr="00783D63">
              <w:t>2007</w:t>
            </w:r>
            <w:r w:rsidR="0004250E" w:rsidRPr="00783D63">
              <w:t xml:space="preserve"> </w:t>
            </w:r>
            <w:r w:rsidRPr="00783D63">
              <w:t>г.</w:t>
            </w:r>
          </w:p>
        </w:tc>
        <w:tc>
          <w:tcPr>
            <w:tcW w:w="1143" w:type="dxa"/>
            <w:vAlign w:val="center"/>
          </w:tcPr>
          <w:p w:rsidR="003E6DD1" w:rsidRPr="00783D63" w:rsidRDefault="003E6DD1" w:rsidP="00783D63">
            <w:pPr>
              <w:pStyle w:val="12"/>
            </w:pPr>
            <w:r w:rsidRPr="00783D63">
              <w:t>2008</w:t>
            </w:r>
            <w:r w:rsidR="0004250E" w:rsidRPr="00783D63">
              <w:t xml:space="preserve"> </w:t>
            </w:r>
            <w:r w:rsidRPr="00783D63">
              <w:t>г.</w:t>
            </w:r>
          </w:p>
        </w:tc>
        <w:tc>
          <w:tcPr>
            <w:tcW w:w="1028" w:type="dxa"/>
            <w:vAlign w:val="center"/>
          </w:tcPr>
          <w:p w:rsidR="003E6DD1" w:rsidRPr="00783D63" w:rsidRDefault="003E6DD1" w:rsidP="00783D63">
            <w:pPr>
              <w:pStyle w:val="12"/>
            </w:pPr>
            <w:r w:rsidRPr="00783D63">
              <w:rPr>
                <w:iCs/>
              </w:rPr>
              <w:t>тыс. чел.</w:t>
            </w:r>
          </w:p>
        </w:tc>
        <w:tc>
          <w:tcPr>
            <w:tcW w:w="800" w:type="dxa"/>
            <w:vAlign w:val="center"/>
          </w:tcPr>
          <w:p w:rsidR="003E6DD1" w:rsidRPr="00783D63" w:rsidRDefault="003E6DD1" w:rsidP="00783D63">
            <w:pPr>
              <w:pStyle w:val="12"/>
            </w:pPr>
            <w:r w:rsidRPr="00783D63">
              <w:rPr>
                <w:rStyle w:val="ab"/>
                <w:b w:val="0"/>
              </w:rPr>
              <w:t>%</w:t>
            </w:r>
          </w:p>
        </w:tc>
        <w:tc>
          <w:tcPr>
            <w:tcW w:w="1485" w:type="dxa"/>
            <w:vMerge/>
            <w:vAlign w:val="center"/>
          </w:tcPr>
          <w:p w:rsidR="003E6DD1" w:rsidRPr="00783D63" w:rsidRDefault="003E6DD1" w:rsidP="00783D63">
            <w:pPr>
              <w:pStyle w:val="12"/>
            </w:pPr>
          </w:p>
        </w:tc>
        <w:tc>
          <w:tcPr>
            <w:tcW w:w="914" w:type="dxa"/>
            <w:vAlign w:val="center"/>
          </w:tcPr>
          <w:p w:rsidR="003E6DD1" w:rsidRPr="00783D63" w:rsidRDefault="003E6DD1" w:rsidP="00783D63">
            <w:pPr>
              <w:pStyle w:val="12"/>
            </w:pPr>
            <w:r w:rsidRPr="00783D63">
              <w:t>2007</w:t>
            </w:r>
            <w:r w:rsidR="0004250E" w:rsidRPr="00783D63">
              <w:t xml:space="preserve"> </w:t>
            </w:r>
            <w:r w:rsidRPr="00783D63">
              <w:t>г</w:t>
            </w:r>
          </w:p>
        </w:tc>
        <w:tc>
          <w:tcPr>
            <w:tcW w:w="893" w:type="dxa"/>
            <w:vAlign w:val="center"/>
          </w:tcPr>
          <w:p w:rsidR="003E6DD1" w:rsidRPr="00783D63" w:rsidRDefault="003E6DD1" w:rsidP="00783D63">
            <w:pPr>
              <w:pStyle w:val="12"/>
            </w:pPr>
            <w:r w:rsidRPr="00783D63">
              <w:t>2008</w:t>
            </w:r>
            <w:r w:rsidR="0004250E" w:rsidRPr="00783D63">
              <w:t xml:space="preserve"> </w:t>
            </w:r>
            <w:r w:rsidRPr="00783D63">
              <w:t>г</w:t>
            </w:r>
          </w:p>
        </w:tc>
      </w:tr>
      <w:tr w:rsidR="003E6DD1" w:rsidRPr="00783D63" w:rsidTr="00783D63">
        <w:trPr>
          <w:trHeight w:val="400"/>
          <w:jc w:val="center"/>
        </w:trPr>
        <w:tc>
          <w:tcPr>
            <w:tcW w:w="2513" w:type="dxa"/>
            <w:vAlign w:val="center"/>
          </w:tcPr>
          <w:p w:rsidR="003E6DD1" w:rsidRPr="00783D63" w:rsidRDefault="003E6DD1" w:rsidP="00783D63">
            <w:pPr>
              <w:pStyle w:val="12"/>
            </w:pPr>
            <w:r w:rsidRPr="00783D63">
              <w:t>Всего</w:t>
            </w:r>
            <w:r w:rsidR="0004250E" w:rsidRPr="00783D63">
              <w:t xml:space="preserve"> </w:t>
            </w:r>
            <w:r w:rsidRPr="00783D63">
              <w:t>умерших</w:t>
            </w:r>
          </w:p>
        </w:tc>
        <w:tc>
          <w:tcPr>
            <w:tcW w:w="971" w:type="dxa"/>
            <w:vAlign w:val="center"/>
          </w:tcPr>
          <w:p w:rsidR="003E6DD1" w:rsidRPr="00783D63" w:rsidRDefault="003E6DD1" w:rsidP="00783D63">
            <w:pPr>
              <w:pStyle w:val="12"/>
            </w:pPr>
            <w:r w:rsidRPr="00783D63">
              <w:t>2080,4</w:t>
            </w:r>
          </w:p>
        </w:tc>
        <w:tc>
          <w:tcPr>
            <w:tcW w:w="1143" w:type="dxa"/>
            <w:vAlign w:val="center"/>
          </w:tcPr>
          <w:p w:rsidR="003E6DD1" w:rsidRPr="00783D63" w:rsidRDefault="003E6DD1" w:rsidP="00783D63">
            <w:pPr>
              <w:pStyle w:val="12"/>
            </w:pPr>
            <w:r w:rsidRPr="00783D63">
              <w:t>2081,0</w:t>
            </w:r>
          </w:p>
        </w:tc>
        <w:tc>
          <w:tcPr>
            <w:tcW w:w="1028" w:type="dxa"/>
            <w:vAlign w:val="center"/>
          </w:tcPr>
          <w:p w:rsidR="003E6DD1" w:rsidRPr="00783D63" w:rsidRDefault="003E6DD1" w:rsidP="00783D63">
            <w:pPr>
              <w:pStyle w:val="12"/>
            </w:pPr>
            <w:r w:rsidRPr="00783D63">
              <w:t>+0,6</w:t>
            </w:r>
          </w:p>
        </w:tc>
        <w:tc>
          <w:tcPr>
            <w:tcW w:w="800" w:type="dxa"/>
            <w:vAlign w:val="center"/>
          </w:tcPr>
          <w:p w:rsidR="003E6DD1" w:rsidRPr="00783D63" w:rsidRDefault="003E6DD1" w:rsidP="00783D63">
            <w:pPr>
              <w:pStyle w:val="12"/>
            </w:pPr>
            <w:r w:rsidRPr="00783D63">
              <w:t>100,2</w:t>
            </w:r>
          </w:p>
        </w:tc>
        <w:tc>
          <w:tcPr>
            <w:tcW w:w="1485" w:type="dxa"/>
            <w:vAlign w:val="center"/>
          </w:tcPr>
          <w:p w:rsidR="003E6DD1" w:rsidRPr="00783D63" w:rsidRDefault="003E6DD1" w:rsidP="00783D63">
            <w:pPr>
              <w:pStyle w:val="12"/>
            </w:pPr>
            <w:r w:rsidRPr="00783D63">
              <w:t>100</w:t>
            </w:r>
          </w:p>
        </w:tc>
        <w:tc>
          <w:tcPr>
            <w:tcW w:w="914" w:type="dxa"/>
            <w:vAlign w:val="center"/>
          </w:tcPr>
          <w:p w:rsidR="003E6DD1" w:rsidRPr="00783D63" w:rsidRDefault="003E6DD1" w:rsidP="00783D63">
            <w:pPr>
              <w:pStyle w:val="12"/>
            </w:pPr>
            <w:r w:rsidRPr="00783D63">
              <w:t>1463,9</w:t>
            </w:r>
          </w:p>
        </w:tc>
        <w:tc>
          <w:tcPr>
            <w:tcW w:w="893" w:type="dxa"/>
            <w:vAlign w:val="center"/>
          </w:tcPr>
          <w:p w:rsidR="003E6DD1" w:rsidRPr="00783D63" w:rsidRDefault="003E6DD1" w:rsidP="00783D63">
            <w:pPr>
              <w:pStyle w:val="12"/>
            </w:pPr>
            <w:r w:rsidRPr="00783D63">
              <w:t>1467,3</w:t>
            </w:r>
          </w:p>
        </w:tc>
      </w:tr>
      <w:tr w:rsidR="003E6DD1" w:rsidRPr="00783D63" w:rsidTr="00783D63">
        <w:trPr>
          <w:trHeight w:val="970"/>
          <w:jc w:val="center"/>
        </w:trPr>
        <w:tc>
          <w:tcPr>
            <w:tcW w:w="2513" w:type="dxa"/>
            <w:vAlign w:val="center"/>
          </w:tcPr>
          <w:p w:rsidR="003E6DD1" w:rsidRPr="00783D63" w:rsidRDefault="003E6DD1" w:rsidP="00783D63">
            <w:pPr>
              <w:pStyle w:val="12"/>
            </w:pPr>
            <w:r w:rsidRPr="00783D63">
              <w:rPr>
                <w:rStyle w:val="ab"/>
                <w:b w:val="0"/>
              </w:rPr>
              <w:t>в</w:t>
            </w:r>
            <w:r w:rsidR="0004250E" w:rsidRPr="00783D63">
              <w:rPr>
                <w:rStyle w:val="ab"/>
                <w:b w:val="0"/>
              </w:rPr>
              <w:t xml:space="preserve"> </w:t>
            </w:r>
            <w:r w:rsidRPr="00783D63">
              <w:rPr>
                <w:rStyle w:val="ab"/>
                <w:b w:val="0"/>
              </w:rPr>
              <w:t>том числе</w:t>
            </w:r>
            <w:r w:rsidR="0004250E" w:rsidRPr="00783D63">
              <w:rPr>
                <w:rStyle w:val="ab"/>
                <w:b w:val="0"/>
              </w:rPr>
              <w:t xml:space="preserve"> </w:t>
            </w:r>
            <w:r w:rsidRPr="00783D63">
              <w:rPr>
                <w:rStyle w:val="ab"/>
                <w:b w:val="0"/>
              </w:rPr>
              <w:t>от:</w:t>
            </w:r>
            <w:r w:rsidR="003D068D" w:rsidRPr="00783D63">
              <w:rPr>
                <w:rStyle w:val="ab"/>
                <w:b w:val="0"/>
              </w:rPr>
              <w:t xml:space="preserve"> </w:t>
            </w:r>
            <w:r w:rsidRPr="00783D63">
              <w:t>болезней системы</w:t>
            </w:r>
            <w:r w:rsidR="0004250E" w:rsidRPr="00783D63">
              <w:t xml:space="preserve"> </w:t>
            </w:r>
            <w:r w:rsidRPr="00783D63">
              <w:t>кровообращения</w:t>
            </w:r>
          </w:p>
        </w:tc>
        <w:tc>
          <w:tcPr>
            <w:tcW w:w="971" w:type="dxa"/>
            <w:vAlign w:val="center"/>
          </w:tcPr>
          <w:p w:rsidR="003E6DD1" w:rsidRPr="00783D63" w:rsidRDefault="003E6DD1" w:rsidP="00783D63">
            <w:pPr>
              <w:pStyle w:val="12"/>
            </w:pPr>
            <w:r w:rsidRPr="00783D63">
              <w:t>1185,2</w:t>
            </w:r>
          </w:p>
        </w:tc>
        <w:tc>
          <w:tcPr>
            <w:tcW w:w="1143" w:type="dxa"/>
            <w:vAlign w:val="center"/>
          </w:tcPr>
          <w:p w:rsidR="003E6DD1" w:rsidRPr="00783D63" w:rsidRDefault="003E6DD1" w:rsidP="00783D63">
            <w:pPr>
              <w:pStyle w:val="12"/>
            </w:pPr>
            <w:r w:rsidRPr="00783D63">
              <w:t>1182,0</w:t>
            </w:r>
          </w:p>
        </w:tc>
        <w:tc>
          <w:tcPr>
            <w:tcW w:w="1028" w:type="dxa"/>
            <w:vAlign w:val="center"/>
          </w:tcPr>
          <w:p w:rsidR="003E6DD1" w:rsidRPr="00783D63" w:rsidRDefault="003E6DD1" w:rsidP="00783D63">
            <w:pPr>
              <w:pStyle w:val="12"/>
            </w:pPr>
            <w:r w:rsidRPr="00783D63">
              <w:t>-3,2</w:t>
            </w:r>
          </w:p>
        </w:tc>
        <w:tc>
          <w:tcPr>
            <w:tcW w:w="800" w:type="dxa"/>
            <w:vAlign w:val="center"/>
          </w:tcPr>
          <w:p w:rsidR="003E6DD1" w:rsidRPr="00783D63" w:rsidRDefault="003E6DD1" w:rsidP="00783D63">
            <w:pPr>
              <w:pStyle w:val="12"/>
            </w:pPr>
            <w:r w:rsidRPr="00783D63">
              <w:t>99,9</w:t>
            </w:r>
          </w:p>
        </w:tc>
        <w:tc>
          <w:tcPr>
            <w:tcW w:w="1485" w:type="dxa"/>
            <w:vAlign w:val="center"/>
          </w:tcPr>
          <w:p w:rsidR="003E6DD1" w:rsidRPr="00783D63" w:rsidRDefault="003E6DD1" w:rsidP="00783D63">
            <w:pPr>
              <w:pStyle w:val="12"/>
            </w:pPr>
            <w:r w:rsidRPr="00783D63">
              <w:t>56,8</w:t>
            </w:r>
          </w:p>
        </w:tc>
        <w:tc>
          <w:tcPr>
            <w:tcW w:w="914" w:type="dxa"/>
            <w:vAlign w:val="center"/>
          </w:tcPr>
          <w:p w:rsidR="003E6DD1" w:rsidRPr="00783D63" w:rsidRDefault="003E6DD1" w:rsidP="00783D63">
            <w:pPr>
              <w:pStyle w:val="12"/>
            </w:pPr>
            <w:r w:rsidRPr="00783D63">
              <w:t>834,0</w:t>
            </w:r>
          </w:p>
        </w:tc>
        <w:tc>
          <w:tcPr>
            <w:tcW w:w="893" w:type="dxa"/>
            <w:vAlign w:val="center"/>
          </w:tcPr>
          <w:p w:rsidR="003E6DD1" w:rsidRPr="00783D63" w:rsidRDefault="003E6DD1" w:rsidP="00783D63">
            <w:pPr>
              <w:pStyle w:val="12"/>
            </w:pPr>
            <w:r w:rsidRPr="00783D63">
              <w:t>833,4</w:t>
            </w:r>
          </w:p>
        </w:tc>
      </w:tr>
      <w:tr w:rsidR="003E6DD1" w:rsidRPr="00783D63" w:rsidTr="00783D63">
        <w:trPr>
          <w:trHeight w:val="320"/>
          <w:jc w:val="center"/>
        </w:trPr>
        <w:tc>
          <w:tcPr>
            <w:tcW w:w="2513" w:type="dxa"/>
            <w:vAlign w:val="center"/>
          </w:tcPr>
          <w:p w:rsidR="003E6DD1" w:rsidRPr="00783D63" w:rsidRDefault="003E6DD1" w:rsidP="00783D63">
            <w:pPr>
              <w:pStyle w:val="12"/>
            </w:pPr>
            <w:r w:rsidRPr="00783D63">
              <w:t>новообразований</w:t>
            </w:r>
          </w:p>
        </w:tc>
        <w:tc>
          <w:tcPr>
            <w:tcW w:w="971" w:type="dxa"/>
            <w:vAlign w:val="center"/>
          </w:tcPr>
          <w:p w:rsidR="003E6DD1" w:rsidRPr="00783D63" w:rsidRDefault="003E6DD1" w:rsidP="00783D63">
            <w:pPr>
              <w:pStyle w:val="12"/>
            </w:pPr>
            <w:r w:rsidRPr="00783D63">
              <w:t>288,6</w:t>
            </w:r>
          </w:p>
        </w:tc>
        <w:tc>
          <w:tcPr>
            <w:tcW w:w="1143" w:type="dxa"/>
            <w:vAlign w:val="center"/>
          </w:tcPr>
          <w:p w:rsidR="003E6DD1" w:rsidRPr="00783D63" w:rsidRDefault="003E6DD1" w:rsidP="00783D63">
            <w:pPr>
              <w:pStyle w:val="12"/>
            </w:pPr>
            <w:r w:rsidRPr="00783D63">
              <w:t>288,5</w:t>
            </w:r>
          </w:p>
        </w:tc>
        <w:tc>
          <w:tcPr>
            <w:tcW w:w="1028" w:type="dxa"/>
            <w:vAlign w:val="center"/>
          </w:tcPr>
          <w:p w:rsidR="003E6DD1" w:rsidRPr="00783D63" w:rsidRDefault="003E6DD1" w:rsidP="00783D63">
            <w:pPr>
              <w:pStyle w:val="12"/>
            </w:pPr>
            <w:r w:rsidRPr="00783D63">
              <w:t>-0,1</w:t>
            </w:r>
          </w:p>
        </w:tc>
        <w:tc>
          <w:tcPr>
            <w:tcW w:w="800" w:type="dxa"/>
            <w:vAlign w:val="center"/>
          </w:tcPr>
          <w:p w:rsidR="003E6DD1" w:rsidRPr="00783D63" w:rsidRDefault="003E6DD1" w:rsidP="00783D63">
            <w:pPr>
              <w:pStyle w:val="12"/>
            </w:pPr>
            <w:r w:rsidRPr="00783D63">
              <w:t>100,2</w:t>
            </w:r>
          </w:p>
        </w:tc>
        <w:tc>
          <w:tcPr>
            <w:tcW w:w="1485" w:type="dxa"/>
            <w:vAlign w:val="center"/>
          </w:tcPr>
          <w:p w:rsidR="003E6DD1" w:rsidRPr="00783D63" w:rsidRDefault="003E6DD1" w:rsidP="00783D63">
            <w:pPr>
              <w:pStyle w:val="12"/>
            </w:pPr>
            <w:r w:rsidRPr="00783D63">
              <w:t>13,9</w:t>
            </w:r>
          </w:p>
        </w:tc>
        <w:tc>
          <w:tcPr>
            <w:tcW w:w="914" w:type="dxa"/>
            <w:vAlign w:val="center"/>
          </w:tcPr>
          <w:p w:rsidR="003E6DD1" w:rsidRPr="00783D63" w:rsidRDefault="003E6DD1" w:rsidP="00783D63">
            <w:pPr>
              <w:pStyle w:val="12"/>
            </w:pPr>
            <w:r w:rsidRPr="00783D63">
              <w:t>203,0</w:t>
            </w:r>
          </w:p>
        </w:tc>
        <w:tc>
          <w:tcPr>
            <w:tcW w:w="893" w:type="dxa"/>
            <w:vAlign w:val="center"/>
          </w:tcPr>
          <w:p w:rsidR="003E6DD1" w:rsidRPr="00783D63" w:rsidRDefault="003E6DD1" w:rsidP="00783D63">
            <w:pPr>
              <w:pStyle w:val="12"/>
            </w:pPr>
            <w:r w:rsidRPr="00783D63">
              <w:t>203,4</w:t>
            </w:r>
          </w:p>
        </w:tc>
      </w:tr>
      <w:tr w:rsidR="003E6DD1" w:rsidRPr="00783D63" w:rsidTr="00783D63">
        <w:trPr>
          <w:trHeight w:val="416"/>
          <w:jc w:val="center"/>
        </w:trPr>
        <w:tc>
          <w:tcPr>
            <w:tcW w:w="2513" w:type="dxa"/>
            <w:vAlign w:val="center"/>
          </w:tcPr>
          <w:p w:rsidR="003E6DD1" w:rsidRPr="00783D63" w:rsidRDefault="003E6DD1" w:rsidP="00783D63">
            <w:pPr>
              <w:pStyle w:val="12"/>
            </w:pPr>
            <w:r w:rsidRPr="00783D63">
              <w:t>внешних причин</w:t>
            </w:r>
            <w:r w:rsidR="0004250E" w:rsidRPr="00783D63">
              <w:t xml:space="preserve"> </w:t>
            </w:r>
            <w:r w:rsidRPr="00783D63">
              <w:t>смерти</w:t>
            </w:r>
          </w:p>
        </w:tc>
        <w:tc>
          <w:tcPr>
            <w:tcW w:w="971" w:type="dxa"/>
            <w:vAlign w:val="center"/>
          </w:tcPr>
          <w:p w:rsidR="003E6DD1" w:rsidRPr="00783D63" w:rsidRDefault="003E6DD1" w:rsidP="00783D63">
            <w:pPr>
              <w:pStyle w:val="12"/>
            </w:pPr>
            <w:r w:rsidRPr="00783D63">
              <w:t>259,4</w:t>
            </w:r>
          </w:p>
        </w:tc>
        <w:tc>
          <w:tcPr>
            <w:tcW w:w="1143" w:type="dxa"/>
            <w:vAlign w:val="center"/>
          </w:tcPr>
          <w:p w:rsidR="003E6DD1" w:rsidRPr="00783D63" w:rsidRDefault="003E6DD1" w:rsidP="00783D63">
            <w:pPr>
              <w:pStyle w:val="12"/>
            </w:pPr>
            <w:r w:rsidRPr="00783D63">
              <w:t>233,7</w:t>
            </w:r>
          </w:p>
        </w:tc>
        <w:tc>
          <w:tcPr>
            <w:tcW w:w="1028" w:type="dxa"/>
            <w:vAlign w:val="center"/>
          </w:tcPr>
          <w:p w:rsidR="003E6DD1" w:rsidRPr="00783D63" w:rsidRDefault="003E6DD1" w:rsidP="00783D63">
            <w:pPr>
              <w:pStyle w:val="12"/>
            </w:pPr>
            <w:r w:rsidRPr="00783D63">
              <w:t>-25,7</w:t>
            </w:r>
          </w:p>
        </w:tc>
        <w:tc>
          <w:tcPr>
            <w:tcW w:w="800" w:type="dxa"/>
            <w:vAlign w:val="center"/>
          </w:tcPr>
          <w:p w:rsidR="003E6DD1" w:rsidRPr="00783D63" w:rsidRDefault="003E6DD1" w:rsidP="00783D63">
            <w:pPr>
              <w:pStyle w:val="12"/>
            </w:pPr>
            <w:r w:rsidRPr="00783D63">
              <w:t>90,3</w:t>
            </w:r>
          </w:p>
        </w:tc>
        <w:tc>
          <w:tcPr>
            <w:tcW w:w="1485" w:type="dxa"/>
            <w:vAlign w:val="center"/>
          </w:tcPr>
          <w:p w:rsidR="003E6DD1" w:rsidRPr="00783D63" w:rsidRDefault="003E6DD1" w:rsidP="00783D63">
            <w:pPr>
              <w:pStyle w:val="12"/>
            </w:pPr>
            <w:r w:rsidRPr="00783D63">
              <w:t>11,2</w:t>
            </w:r>
          </w:p>
        </w:tc>
        <w:tc>
          <w:tcPr>
            <w:tcW w:w="914" w:type="dxa"/>
            <w:vAlign w:val="center"/>
          </w:tcPr>
          <w:p w:rsidR="003E6DD1" w:rsidRPr="00783D63" w:rsidRDefault="003E6DD1" w:rsidP="00783D63">
            <w:pPr>
              <w:pStyle w:val="12"/>
            </w:pPr>
            <w:r w:rsidRPr="00783D63">
              <w:t>182,5</w:t>
            </w:r>
          </w:p>
        </w:tc>
        <w:tc>
          <w:tcPr>
            <w:tcW w:w="893" w:type="dxa"/>
            <w:vAlign w:val="center"/>
          </w:tcPr>
          <w:p w:rsidR="003E6DD1" w:rsidRPr="00783D63" w:rsidRDefault="003E6DD1" w:rsidP="00783D63">
            <w:pPr>
              <w:pStyle w:val="12"/>
            </w:pPr>
            <w:r w:rsidRPr="00783D63">
              <w:t>164,8</w:t>
            </w:r>
          </w:p>
        </w:tc>
      </w:tr>
      <w:tr w:rsidR="003E6DD1" w:rsidRPr="00783D63" w:rsidTr="00783D63">
        <w:trPr>
          <w:trHeight w:val="575"/>
          <w:jc w:val="center"/>
        </w:trPr>
        <w:tc>
          <w:tcPr>
            <w:tcW w:w="2513" w:type="dxa"/>
            <w:vAlign w:val="center"/>
          </w:tcPr>
          <w:p w:rsidR="003E6DD1" w:rsidRPr="00783D63" w:rsidRDefault="003E6DD1" w:rsidP="00783D63">
            <w:pPr>
              <w:pStyle w:val="12"/>
            </w:pPr>
            <w:r w:rsidRPr="00783D63">
              <w:rPr>
                <w:rStyle w:val="ab"/>
                <w:b w:val="0"/>
              </w:rPr>
              <w:t>из</w:t>
            </w:r>
            <w:r w:rsidR="0004250E" w:rsidRPr="00783D63">
              <w:rPr>
                <w:rStyle w:val="ab"/>
                <w:b w:val="0"/>
              </w:rPr>
              <w:t xml:space="preserve"> </w:t>
            </w:r>
            <w:r w:rsidRPr="00783D63">
              <w:rPr>
                <w:rStyle w:val="ab"/>
                <w:b w:val="0"/>
              </w:rPr>
              <w:t>них</w:t>
            </w:r>
            <w:r w:rsidR="0004250E" w:rsidRPr="00783D63">
              <w:rPr>
                <w:rStyle w:val="ab"/>
                <w:b w:val="0"/>
              </w:rPr>
              <w:t xml:space="preserve"> </w:t>
            </w:r>
            <w:r w:rsidRPr="00783D63">
              <w:rPr>
                <w:rStyle w:val="ab"/>
                <w:b w:val="0"/>
              </w:rPr>
              <w:t>от:</w:t>
            </w:r>
            <w:r w:rsidR="003D068D" w:rsidRPr="00783D63">
              <w:rPr>
                <w:rStyle w:val="ab"/>
                <w:b w:val="0"/>
              </w:rPr>
              <w:t xml:space="preserve"> </w:t>
            </w:r>
            <w:r w:rsidRPr="00783D63">
              <w:t>транспортных (всех видов)</w:t>
            </w:r>
            <w:r w:rsidR="0004250E" w:rsidRPr="00783D63">
              <w:t xml:space="preserve"> </w:t>
            </w:r>
            <w:r w:rsidRPr="00783D63">
              <w:t>травм</w:t>
            </w:r>
          </w:p>
        </w:tc>
        <w:tc>
          <w:tcPr>
            <w:tcW w:w="971" w:type="dxa"/>
            <w:vAlign w:val="center"/>
          </w:tcPr>
          <w:p w:rsidR="003E6DD1" w:rsidRPr="00783D63" w:rsidRDefault="003E6DD1" w:rsidP="00783D63">
            <w:pPr>
              <w:pStyle w:val="12"/>
            </w:pPr>
            <w:r w:rsidRPr="00783D63">
              <w:t>39,1</w:t>
            </w:r>
          </w:p>
        </w:tc>
        <w:tc>
          <w:tcPr>
            <w:tcW w:w="1143" w:type="dxa"/>
            <w:vAlign w:val="center"/>
          </w:tcPr>
          <w:p w:rsidR="003E6DD1" w:rsidRPr="00783D63" w:rsidRDefault="003E6DD1" w:rsidP="00783D63">
            <w:pPr>
              <w:pStyle w:val="12"/>
            </w:pPr>
            <w:r w:rsidRPr="00783D63">
              <w:t>35,4</w:t>
            </w:r>
          </w:p>
        </w:tc>
        <w:tc>
          <w:tcPr>
            <w:tcW w:w="1028" w:type="dxa"/>
            <w:vAlign w:val="center"/>
          </w:tcPr>
          <w:p w:rsidR="003E6DD1" w:rsidRPr="00783D63" w:rsidRDefault="003E6DD1" w:rsidP="00783D63">
            <w:pPr>
              <w:pStyle w:val="12"/>
            </w:pPr>
            <w:r w:rsidRPr="00783D63">
              <w:t>-3,7</w:t>
            </w:r>
          </w:p>
        </w:tc>
        <w:tc>
          <w:tcPr>
            <w:tcW w:w="800" w:type="dxa"/>
            <w:vAlign w:val="center"/>
          </w:tcPr>
          <w:p w:rsidR="003E6DD1" w:rsidRPr="00783D63" w:rsidRDefault="003E6DD1" w:rsidP="00783D63">
            <w:pPr>
              <w:pStyle w:val="12"/>
            </w:pPr>
            <w:r w:rsidRPr="00783D63">
              <w:t>90,9</w:t>
            </w:r>
          </w:p>
        </w:tc>
        <w:tc>
          <w:tcPr>
            <w:tcW w:w="1485" w:type="dxa"/>
            <w:vAlign w:val="center"/>
          </w:tcPr>
          <w:p w:rsidR="003E6DD1" w:rsidRPr="00783D63" w:rsidRDefault="003E6DD1" w:rsidP="00783D63">
            <w:pPr>
              <w:pStyle w:val="12"/>
            </w:pPr>
            <w:r w:rsidRPr="00783D63">
              <w:t>1,7</w:t>
            </w:r>
          </w:p>
        </w:tc>
        <w:tc>
          <w:tcPr>
            <w:tcW w:w="914" w:type="dxa"/>
            <w:vAlign w:val="center"/>
          </w:tcPr>
          <w:p w:rsidR="003E6DD1" w:rsidRPr="00783D63" w:rsidRDefault="003E6DD1" w:rsidP="00783D63">
            <w:pPr>
              <w:pStyle w:val="12"/>
            </w:pPr>
            <w:r w:rsidRPr="00783D63">
              <w:t>27,5</w:t>
            </w:r>
          </w:p>
        </w:tc>
        <w:tc>
          <w:tcPr>
            <w:tcW w:w="893" w:type="dxa"/>
            <w:vAlign w:val="center"/>
          </w:tcPr>
          <w:p w:rsidR="003E6DD1" w:rsidRPr="00783D63" w:rsidRDefault="003E6DD1" w:rsidP="00783D63">
            <w:pPr>
              <w:pStyle w:val="12"/>
            </w:pPr>
            <w:r w:rsidRPr="00783D63">
              <w:t>25,0</w:t>
            </w:r>
          </w:p>
        </w:tc>
      </w:tr>
      <w:tr w:rsidR="003E6DD1" w:rsidRPr="00783D63" w:rsidTr="00783D63">
        <w:trPr>
          <w:trHeight w:val="272"/>
          <w:jc w:val="center"/>
        </w:trPr>
        <w:tc>
          <w:tcPr>
            <w:tcW w:w="2513" w:type="dxa"/>
            <w:vAlign w:val="center"/>
          </w:tcPr>
          <w:p w:rsidR="003E6DD1" w:rsidRPr="00783D63" w:rsidRDefault="003E6DD1" w:rsidP="00783D63">
            <w:pPr>
              <w:pStyle w:val="12"/>
            </w:pPr>
            <w:r w:rsidRPr="00783D63">
              <w:t>случайных отравлений алкоголем</w:t>
            </w:r>
            <w:r w:rsidR="0004250E" w:rsidRPr="00783D63">
              <w:t xml:space="preserve"> </w:t>
            </w:r>
          </w:p>
        </w:tc>
        <w:tc>
          <w:tcPr>
            <w:tcW w:w="971" w:type="dxa"/>
            <w:vAlign w:val="center"/>
          </w:tcPr>
          <w:p w:rsidR="003E6DD1" w:rsidRPr="00783D63" w:rsidRDefault="003E6DD1" w:rsidP="00783D63">
            <w:pPr>
              <w:pStyle w:val="12"/>
            </w:pPr>
            <w:r w:rsidRPr="00783D63">
              <w:t>25,2</w:t>
            </w:r>
          </w:p>
        </w:tc>
        <w:tc>
          <w:tcPr>
            <w:tcW w:w="1143" w:type="dxa"/>
            <w:vAlign w:val="center"/>
          </w:tcPr>
          <w:p w:rsidR="003E6DD1" w:rsidRPr="00783D63" w:rsidRDefault="003E6DD1" w:rsidP="00783D63">
            <w:pPr>
              <w:pStyle w:val="12"/>
            </w:pPr>
            <w:r w:rsidRPr="00783D63">
              <w:t>19,2</w:t>
            </w:r>
          </w:p>
        </w:tc>
        <w:tc>
          <w:tcPr>
            <w:tcW w:w="1028" w:type="dxa"/>
            <w:vAlign w:val="center"/>
          </w:tcPr>
          <w:p w:rsidR="003E6DD1" w:rsidRPr="00783D63" w:rsidRDefault="003E6DD1" w:rsidP="00783D63">
            <w:pPr>
              <w:pStyle w:val="12"/>
            </w:pPr>
            <w:r w:rsidRPr="00783D63">
              <w:t>-6,0</w:t>
            </w:r>
          </w:p>
        </w:tc>
        <w:tc>
          <w:tcPr>
            <w:tcW w:w="800" w:type="dxa"/>
            <w:vAlign w:val="center"/>
          </w:tcPr>
          <w:p w:rsidR="003E6DD1" w:rsidRPr="00783D63" w:rsidRDefault="003E6DD1" w:rsidP="00783D63">
            <w:pPr>
              <w:pStyle w:val="12"/>
            </w:pPr>
            <w:r w:rsidRPr="00783D63">
              <w:t>76,8</w:t>
            </w:r>
          </w:p>
        </w:tc>
        <w:tc>
          <w:tcPr>
            <w:tcW w:w="1485" w:type="dxa"/>
            <w:vAlign w:val="center"/>
          </w:tcPr>
          <w:p w:rsidR="003E6DD1" w:rsidRPr="00783D63" w:rsidRDefault="003E6DD1" w:rsidP="00783D63">
            <w:pPr>
              <w:pStyle w:val="12"/>
            </w:pPr>
            <w:r w:rsidRPr="00783D63">
              <w:t>0,9</w:t>
            </w:r>
          </w:p>
        </w:tc>
        <w:tc>
          <w:tcPr>
            <w:tcW w:w="914" w:type="dxa"/>
            <w:vAlign w:val="center"/>
          </w:tcPr>
          <w:p w:rsidR="003E6DD1" w:rsidRPr="00783D63" w:rsidRDefault="003E6DD1" w:rsidP="00783D63">
            <w:pPr>
              <w:pStyle w:val="12"/>
            </w:pPr>
            <w:r w:rsidRPr="00783D63">
              <w:t>17,7</w:t>
            </w:r>
          </w:p>
        </w:tc>
        <w:tc>
          <w:tcPr>
            <w:tcW w:w="893" w:type="dxa"/>
            <w:vAlign w:val="center"/>
          </w:tcPr>
          <w:p w:rsidR="003E6DD1" w:rsidRPr="00783D63" w:rsidRDefault="003E6DD1" w:rsidP="00783D63">
            <w:pPr>
              <w:pStyle w:val="12"/>
            </w:pPr>
            <w:r w:rsidRPr="00783D63">
              <w:t>13,6</w:t>
            </w:r>
          </w:p>
        </w:tc>
      </w:tr>
      <w:tr w:rsidR="003E6DD1" w:rsidRPr="00783D63" w:rsidTr="00783D63">
        <w:trPr>
          <w:trHeight w:val="336"/>
          <w:jc w:val="center"/>
        </w:trPr>
        <w:tc>
          <w:tcPr>
            <w:tcW w:w="2513" w:type="dxa"/>
            <w:vAlign w:val="center"/>
          </w:tcPr>
          <w:p w:rsidR="003E6DD1" w:rsidRPr="00783D63" w:rsidRDefault="003E6DD1" w:rsidP="00783D63">
            <w:pPr>
              <w:pStyle w:val="12"/>
            </w:pPr>
            <w:r w:rsidRPr="00783D63">
              <w:t>самоубийств</w:t>
            </w:r>
          </w:p>
        </w:tc>
        <w:tc>
          <w:tcPr>
            <w:tcW w:w="971" w:type="dxa"/>
            <w:vAlign w:val="center"/>
          </w:tcPr>
          <w:p w:rsidR="003E6DD1" w:rsidRPr="00783D63" w:rsidRDefault="003E6DD1" w:rsidP="00783D63">
            <w:pPr>
              <w:pStyle w:val="12"/>
            </w:pPr>
            <w:r w:rsidRPr="00783D63">
              <w:t>41,3</w:t>
            </w:r>
          </w:p>
        </w:tc>
        <w:tc>
          <w:tcPr>
            <w:tcW w:w="1143" w:type="dxa"/>
            <w:vAlign w:val="center"/>
          </w:tcPr>
          <w:p w:rsidR="003E6DD1" w:rsidRPr="00783D63" w:rsidRDefault="003E6DD1" w:rsidP="00783D63">
            <w:pPr>
              <w:pStyle w:val="12"/>
            </w:pPr>
            <w:r w:rsidRPr="00783D63">
              <w:t>38,1</w:t>
            </w:r>
          </w:p>
        </w:tc>
        <w:tc>
          <w:tcPr>
            <w:tcW w:w="1028" w:type="dxa"/>
            <w:vAlign w:val="center"/>
          </w:tcPr>
          <w:p w:rsidR="003E6DD1" w:rsidRPr="00783D63" w:rsidRDefault="003E6DD1" w:rsidP="00783D63">
            <w:pPr>
              <w:pStyle w:val="12"/>
            </w:pPr>
            <w:r w:rsidRPr="00783D63">
              <w:t>-3,2</w:t>
            </w:r>
          </w:p>
        </w:tc>
        <w:tc>
          <w:tcPr>
            <w:tcW w:w="800" w:type="dxa"/>
            <w:vAlign w:val="center"/>
          </w:tcPr>
          <w:p w:rsidR="003E6DD1" w:rsidRPr="00783D63" w:rsidRDefault="003E6DD1" w:rsidP="00783D63">
            <w:pPr>
              <w:pStyle w:val="12"/>
            </w:pPr>
            <w:r w:rsidRPr="00783D63">
              <w:t>92,4</w:t>
            </w:r>
          </w:p>
        </w:tc>
        <w:tc>
          <w:tcPr>
            <w:tcW w:w="1485" w:type="dxa"/>
            <w:vAlign w:val="center"/>
          </w:tcPr>
          <w:p w:rsidR="003E6DD1" w:rsidRPr="00783D63" w:rsidRDefault="003E6DD1" w:rsidP="00783D63">
            <w:pPr>
              <w:pStyle w:val="12"/>
            </w:pPr>
            <w:r w:rsidRPr="00783D63">
              <w:t>1,8</w:t>
            </w:r>
          </w:p>
        </w:tc>
        <w:tc>
          <w:tcPr>
            <w:tcW w:w="914" w:type="dxa"/>
            <w:vAlign w:val="center"/>
          </w:tcPr>
          <w:p w:rsidR="003E6DD1" w:rsidRPr="00783D63" w:rsidRDefault="003E6DD1" w:rsidP="00783D63">
            <w:pPr>
              <w:pStyle w:val="12"/>
            </w:pPr>
            <w:r w:rsidRPr="00783D63">
              <w:t>29,1</w:t>
            </w:r>
          </w:p>
        </w:tc>
        <w:tc>
          <w:tcPr>
            <w:tcW w:w="893" w:type="dxa"/>
            <w:vAlign w:val="center"/>
          </w:tcPr>
          <w:p w:rsidR="003E6DD1" w:rsidRPr="00783D63" w:rsidRDefault="003E6DD1" w:rsidP="00783D63">
            <w:pPr>
              <w:pStyle w:val="12"/>
            </w:pPr>
            <w:r w:rsidRPr="00783D63">
              <w:t>26,9</w:t>
            </w:r>
          </w:p>
        </w:tc>
      </w:tr>
      <w:tr w:rsidR="003E6DD1" w:rsidRPr="00783D63" w:rsidTr="00783D63">
        <w:trPr>
          <w:trHeight w:val="384"/>
          <w:jc w:val="center"/>
        </w:trPr>
        <w:tc>
          <w:tcPr>
            <w:tcW w:w="2513" w:type="dxa"/>
            <w:vAlign w:val="center"/>
          </w:tcPr>
          <w:p w:rsidR="003E6DD1" w:rsidRPr="00783D63" w:rsidRDefault="003E6DD1" w:rsidP="00783D63">
            <w:pPr>
              <w:pStyle w:val="12"/>
            </w:pPr>
            <w:r w:rsidRPr="00783D63">
              <w:t>убийств</w:t>
            </w:r>
          </w:p>
        </w:tc>
        <w:tc>
          <w:tcPr>
            <w:tcW w:w="971" w:type="dxa"/>
            <w:vAlign w:val="center"/>
          </w:tcPr>
          <w:p w:rsidR="003E6DD1" w:rsidRPr="00783D63" w:rsidRDefault="003E6DD1" w:rsidP="00783D63">
            <w:pPr>
              <w:pStyle w:val="12"/>
            </w:pPr>
            <w:r w:rsidRPr="00783D63">
              <w:t>25,4</w:t>
            </w:r>
          </w:p>
        </w:tc>
        <w:tc>
          <w:tcPr>
            <w:tcW w:w="1143" w:type="dxa"/>
            <w:vAlign w:val="center"/>
          </w:tcPr>
          <w:p w:rsidR="003E6DD1" w:rsidRPr="00783D63" w:rsidRDefault="003E6DD1" w:rsidP="00783D63">
            <w:pPr>
              <w:pStyle w:val="12"/>
            </w:pPr>
            <w:r w:rsidRPr="00783D63">
              <w:t>23,4</w:t>
            </w:r>
          </w:p>
        </w:tc>
        <w:tc>
          <w:tcPr>
            <w:tcW w:w="1028" w:type="dxa"/>
            <w:vAlign w:val="center"/>
          </w:tcPr>
          <w:p w:rsidR="003E6DD1" w:rsidRPr="00783D63" w:rsidRDefault="003E6DD1" w:rsidP="00783D63">
            <w:pPr>
              <w:pStyle w:val="12"/>
            </w:pPr>
            <w:r w:rsidRPr="00783D63">
              <w:t>-2,0</w:t>
            </w:r>
          </w:p>
        </w:tc>
        <w:tc>
          <w:tcPr>
            <w:tcW w:w="800" w:type="dxa"/>
            <w:vAlign w:val="center"/>
          </w:tcPr>
          <w:p w:rsidR="003E6DD1" w:rsidRPr="00783D63" w:rsidRDefault="003E6DD1" w:rsidP="00783D63">
            <w:pPr>
              <w:pStyle w:val="12"/>
            </w:pPr>
            <w:r w:rsidRPr="00783D63">
              <w:t>92,2</w:t>
            </w:r>
          </w:p>
        </w:tc>
        <w:tc>
          <w:tcPr>
            <w:tcW w:w="1485" w:type="dxa"/>
            <w:vAlign w:val="center"/>
          </w:tcPr>
          <w:p w:rsidR="003E6DD1" w:rsidRPr="00783D63" w:rsidRDefault="003E6DD1" w:rsidP="00783D63">
            <w:pPr>
              <w:pStyle w:val="12"/>
            </w:pPr>
            <w:r w:rsidRPr="00783D63">
              <w:t>1,1</w:t>
            </w:r>
          </w:p>
        </w:tc>
        <w:tc>
          <w:tcPr>
            <w:tcW w:w="914" w:type="dxa"/>
            <w:vAlign w:val="center"/>
          </w:tcPr>
          <w:p w:rsidR="003E6DD1" w:rsidRPr="00783D63" w:rsidRDefault="003E6DD1" w:rsidP="00783D63">
            <w:pPr>
              <w:pStyle w:val="12"/>
            </w:pPr>
            <w:r w:rsidRPr="00783D63">
              <w:t>17,9</w:t>
            </w:r>
          </w:p>
        </w:tc>
        <w:tc>
          <w:tcPr>
            <w:tcW w:w="893" w:type="dxa"/>
            <w:vAlign w:val="center"/>
          </w:tcPr>
          <w:p w:rsidR="003E6DD1" w:rsidRPr="00783D63" w:rsidRDefault="003E6DD1" w:rsidP="00783D63">
            <w:pPr>
              <w:pStyle w:val="12"/>
            </w:pPr>
            <w:r w:rsidRPr="00783D63">
              <w:t>16,5</w:t>
            </w:r>
          </w:p>
        </w:tc>
      </w:tr>
      <w:tr w:rsidR="003E6DD1" w:rsidRPr="00783D63" w:rsidTr="00783D63">
        <w:trPr>
          <w:trHeight w:val="432"/>
          <w:jc w:val="center"/>
        </w:trPr>
        <w:tc>
          <w:tcPr>
            <w:tcW w:w="2513" w:type="dxa"/>
            <w:vAlign w:val="center"/>
          </w:tcPr>
          <w:p w:rsidR="003E6DD1" w:rsidRPr="00783D63" w:rsidRDefault="003E6DD1" w:rsidP="00783D63">
            <w:pPr>
              <w:pStyle w:val="12"/>
            </w:pPr>
            <w:r w:rsidRPr="00783D63">
              <w:t>болезней органов</w:t>
            </w:r>
            <w:r w:rsidR="0004250E" w:rsidRPr="00783D63">
              <w:t xml:space="preserve"> </w:t>
            </w:r>
            <w:r w:rsidRPr="00783D63">
              <w:t>дыхания</w:t>
            </w:r>
          </w:p>
        </w:tc>
        <w:tc>
          <w:tcPr>
            <w:tcW w:w="971" w:type="dxa"/>
            <w:vAlign w:val="center"/>
          </w:tcPr>
          <w:p w:rsidR="003E6DD1" w:rsidRPr="00783D63" w:rsidRDefault="003E6DD1" w:rsidP="00783D63">
            <w:pPr>
              <w:pStyle w:val="12"/>
            </w:pPr>
            <w:r w:rsidRPr="00783D63">
              <w:t>77,9</w:t>
            </w:r>
          </w:p>
        </w:tc>
        <w:tc>
          <w:tcPr>
            <w:tcW w:w="1143" w:type="dxa"/>
            <w:vAlign w:val="center"/>
          </w:tcPr>
          <w:p w:rsidR="003E6DD1" w:rsidRPr="00783D63" w:rsidRDefault="003E6DD1" w:rsidP="00783D63">
            <w:pPr>
              <w:pStyle w:val="12"/>
            </w:pPr>
            <w:r w:rsidRPr="00783D63">
              <w:t>78,1</w:t>
            </w:r>
          </w:p>
        </w:tc>
        <w:tc>
          <w:tcPr>
            <w:tcW w:w="1028" w:type="dxa"/>
            <w:vAlign w:val="center"/>
          </w:tcPr>
          <w:p w:rsidR="003E6DD1" w:rsidRPr="00783D63" w:rsidRDefault="003E6DD1" w:rsidP="00783D63">
            <w:pPr>
              <w:pStyle w:val="12"/>
            </w:pPr>
            <w:r w:rsidRPr="00783D63">
              <w:t>+0,2</w:t>
            </w:r>
          </w:p>
        </w:tc>
        <w:tc>
          <w:tcPr>
            <w:tcW w:w="800" w:type="dxa"/>
            <w:vAlign w:val="center"/>
          </w:tcPr>
          <w:p w:rsidR="003E6DD1" w:rsidRPr="00783D63" w:rsidRDefault="003E6DD1" w:rsidP="00783D63">
            <w:pPr>
              <w:pStyle w:val="12"/>
            </w:pPr>
            <w:r w:rsidRPr="00783D63">
              <w:t>100,5</w:t>
            </w:r>
          </w:p>
        </w:tc>
        <w:tc>
          <w:tcPr>
            <w:tcW w:w="1485" w:type="dxa"/>
            <w:vAlign w:val="center"/>
          </w:tcPr>
          <w:p w:rsidR="003E6DD1" w:rsidRPr="00783D63" w:rsidRDefault="003E6DD1" w:rsidP="00783D63">
            <w:pPr>
              <w:pStyle w:val="12"/>
            </w:pPr>
            <w:r w:rsidRPr="00783D63">
              <w:t>3,8</w:t>
            </w:r>
          </w:p>
        </w:tc>
        <w:tc>
          <w:tcPr>
            <w:tcW w:w="914" w:type="dxa"/>
            <w:vAlign w:val="center"/>
          </w:tcPr>
          <w:p w:rsidR="003E6DD1" w:rsidRPr="00783D63" w:rsidRDefault="003E6DD1" w:rsidP="00783D63">
            <w:pPr>
              <w:pStyle w:val="12"/>
            </w:pPr>
            <w:r w:rsidRPr="00783D63">
              <w:t>54,8</w:t>
            </w:r>
          </w:p>
        </w:tc>
        <w:tc>
          <w:tcPr>
            <w:tcW w:w="893" w:type="dxa"/>
            <w:vAlign w:val="center"/>
          </w:tcPr>
          <w:p w:rsidR="003E6DD1" w:rsidRPr="00783D63" w:rsidRDefault="003E6DD1" w:rsidP="00783D63">
            <w:pPr>
              <w:pStyle w:val="12"/>
            </w:pPr>
            <w:r w:rsidRPr="00783D63">
              <w:t>55,1</w:t>
            </w:r>
          </w:p>
        </w:tc>
      </w:tr>
      <w:tr w:rsidR="003E6DD1" w:rsidRPr="00783D63" w:rsidTr="00783D63">
        <w:trPr>
          <w:trHeight w:val="749"/>
          <w:jc w:val="center"/>
        </w:trPr>
        <w:tc>
          <w:tcPr>
            <w:tcW w:w="2513" w:type="dxa"/>
            <w:vAlign w:val="center"/>
          </w:tcPr>
          <w:p w:rsidR="003E6DD1" w:rsidRPr="00783D63" w:rsidRDefault="003E6DD1" w:rsidP="00783D63">
            <w:pPr>
              <w:pStyle w:val="12"/>
            </w:pPr>
            <w:r w:rsidRPr="00783D63">
              <w:t>болезней органов</w:t>
            </w:r>
            <w:r w:rsidR="0004250E" w:rsidRPr="00783D63">
              <w:t xml:space="preserve"> </w:t>
            </w:r>
            <w:r w:rsidRPr="00783D63">
              <w:t>пищеварения</w:t>
            </w:r>
          </w:p>
        </w:tc>
        <w:tc>
          <w:tcPr>
            <w:tcW w:w="971" w:type="dxa"/>
            <w:vAlign w:val="center"/>
          </w:tcPr>
          <w:p w:rsidR="003E6DD1" w:rsidRPr="00783D63" w:rsidRDefault="003E6DD1" w:rsidP="00783D63">
            <w:pPr>
              <w:pStyle w:val="12"/>
            </w:pPr>
            <w:r w:rsidRPr="00783D63">
              <w:t>87,7</w:t>
            </w:r>
          </w:p>
        </w:tc>
        <w:tc>
          <w:tcPr>
            <w:tcW w:w="1143" w:type="dxa"/>
            <w:vAlign w:val="center"/>
          </w:tcPr>
          <w:p w:rsidR="003E6DD1" w:rsidRPr="00783D63" w:rsidRDefault="003E6DD1" w:rsidP="00783D63">
            <w:pPr>
              <w:pStyle w:val="12"/>
            </w:pPr>
            <w:r w:rsidRPr="00783D63">
              <w:t>89,3</w:t>
            </w:r>
          </w:p>
        </w:tc>
        <w:tc>
          <w:tcPr>
            <w:tcW w:w="1028" w:type="dxa"/>
            <w:vAlign w:val="center"/>
          </w:tcPr>
          <w:p w:rsidR="003E6DD1" w:rsidRPr="00783D63" w:rsidRDefault="003E6DD1" w:rsidP="00783D63">
            <w:pPr>
              <w:pStyle w:val="12"/>
            </w:pPr>
            <w:r w:rsidRPr="00783D63">
              <w:t>+1,6</w:t>
            </w:r>
          </w:p>
        </w:tc>
        <w:tc>
          <w:tcPr>
            <w:tcW w:w="800" w:type="dxa"/>
            <w:vAlign w:val="center"/>
          </w:tcPr>
          <w:p w:rsidR="003E6DD1" w:rsidRPr="00783D63" w:rsidRDefault="003E6DD1" w:rsidP="00783D63">
            <w:pPr>
              <w:pStyle w:val="12"/>
            </w:pPr>
            <w:r w:rsidRPr="00783D63">
              <w:t>102,1</w:t>
            </w:r>
          </w:p>
        </w:tc>
        <w:tc>
          <w:tcPr>
            <w:tcW w:w="1485" w:type="dxa"/>
            <w:vAlign w:val="center"/>
          </w:tcPr>
          <w:p w:rsidR="003E6DD1" w:rsidRPr="00783D63" w:rsidRDefault="003E6DD1" w:rsidP="00783D63">
            <w:pPr>
              <w:pStyle w:val="12"/>
            </w:pPr>
            <w:r w:rsidRPr="00783D63">
              <w:t>4,3</w:t>
            </w:r>
          </w:p>
        </w:tc>
        <w:tc>
          <w:tcPr>
            <w:tcW w:w="914" w:type="dxa"/>
            <w:vAlign w:val="center"/>
          </w:tcPr>
          <w:p w:rsidR="003E6DD1" w:rsidRPr="00783D63" w:rsidRDefault="003E6DD1" w:rsidP="00783D63">
            <w:pPr>
              <w:pStyle w:val="12"/>
            </w:pPr>
            <w:r w:rsidRPr="00783D63">
              <w:t>61,7</w:t>
            </w:r>
          </w:p>
        </w:tc>
        <w:tc>
          <w:tcPr>
            <w:tcW w:w="893" w:type="dxa"/>
            <w:vAlign w:val="center"/>
          </w:tcPr>
          <w:p w:rsidR="003E6DD1" w:rsidRPr="00783D63" w:rsidRDefault="003E6DD1" w:rsidP="00783D63">
            <w:pPr>
              <w:pStyle w:val="12"/>
            </w:pPr>
            <w:r w:rsidRPr="00783D63">
              <w:t>63,0</w:t>
            </w:r>
          </w:p>
        </w:tc>
      </w:tr>
      <w:tr w:rsidR="003E6DD1" w:rsidRPr="00783D63" w:rsidTr="00783D63">
        <w:trPr>
          <w:trHeight w:val="1417"/>
          <w:jc w:val="center"/>
        </w:trPr>
        <w:tc>
          <w:tcPr>
            <w:tcW w:w="2513" w:type="dxa"/>
            <w:vAlign w:val="center"/>
          </w:tcPr>
          <w:p w:rsidR="003E6DD1" w:rsidRPr="00783D63" w:rsidRDefault="003E6DD1" w:rsidP="00783D63">
            <w:pPr>
              <w:pStyle w:val="12"/>
            </w:pPr>
            <w:r w:rsidRPr="00783D63">
              <w:t>некоторых инфекционных и</w:t>
            </w:r>
            <w:r w:rsidR="0004250E" w:rsidRPr="00783D63">
              <w:t xml:space="preserve"> </w:t>
            </w:r>
            <w:r w:rsidRPr="00783D63">
              <w:t>паразитарных</w:t>
            </w:r>
            <w:r w:rsidR="0004250E" w:rsidRPr="00783D63">
              <w:t xml:space="preserve"> </w:t>
            </w:r>
            <w:r w:rsidR="000D3C6B" w:rsidRPr="00783D63">
              <w:t>бо</w:t>
            </w:r>
            <w:r w:rsidRPr="00783D63">
              <w:t>лезней</w:t>
            </w:r>
          </w:p>
        </w:tc>
        <w:tc>
          <w:tcPr>
            <w:tcW w:w="971" w:type="dxa"/>
            <w:vAlign w:val="center"/>
          </w:tcPr>
          <w:p w:rsidR="003E6DD1" w:rsidRPr="00783D63" w:rsidRDefault="003E6DD1" w:rsidP="00783D63">
            <w:pPr>
              <w:pStyle w:val="12"/>
            </w:pPr>
            <w:r w:rsidRPr="00783D63">
              <w:t>34,4</w:t>
            </w:r>
          </w:p>
        </w:tc>
        <w:tc>
          <w:tcPr>
            <w:tcW w:w="1143" w:type="dxa"/>
            <w:vAlign w:val="center"/>
          </w:tcPr>
          <w:p w:rsidR="003E6DD1" w:rsidRPr="00783D63" w:rsidRDefault="003E6DD1" w:rsidP="00783D63">
            <w:pPr>
              <w:pStyle w:val="12"/>
            </w:pPr>
            <w:r w:rsidRPr="00783D63">
              <w:t>33,7</w:t>
            </w:r>
          </w:p>
        </w:tc>
        <w:tc>
          <w:tcPr>
            <w:tcW w:w="1028" w:type="dxa"/>
            <w:vAlign w:val="center"/>
          </w:tcPr>
          <w:p w:rsidR="003E6DD1" w:rsidRPr="00783D63" w:rsidRDefault="003E6DD1" w:rsidP="00783D63">
            <w:pPr>
              <w:pStyle w:val="12"/>
            </w:pPr>
            <w:r w:rsidRPr="00783D63">
              <w:t>-0,7</w:t>
            </w:r>
          </w:p>
        </w:tc>
        <w:tc>
          <w:tcPr>
            <w:tcW w:w="800" w:type="dxa"/>
            <w:vAlign w:val="center"/>
          </w:tcPr>
          <w:p w:rsidR="003E6DD1" w:rsidRPr="00783D63" w:rsidRDefault="003E6DD1" w:rsidP="00783D63">
            <w:pPr>
              <w:pStyle w:val="12"/>
            </w:pPr>
            <w:r w:rsidRPr="00783D63">
              <w:t>98,3</w:t>
            </w:r>
          </w:p>
        </w:tc>
        <w:tc>
          <w:tcPr>
            <w:tcW w:w="1485" w:type="dxa"/>
            <w:vAlign w:val="center"/>
          </w:tcPr>
          <w:p w:rsidR="003E6DD1" w:rsidRPr="00783D63" w:rsidRDefault="003E6DD1" w:rsidP="00783D63">
            <w:pPr>
              <w:pStyle w:val="12"/>
            </w:pPr>
            <w:r w:rsidRPr="00783D63">
              <w:t>1,6</w:t>
            </w:r>
          </w:p>
        </w:tc>
        <w:tc>
          <w:tcPr>
            <w:tcW w:w="914" w:type="dxa"/>
            <w:vAlign w:val="center"/>
          </w:tcPr>
          <w:p w:rsidR="003E6DD1" w:rsidRPr="00783D63" w:rsidRDefault="003E6DD1" w:rsidP="00783D63">
            <w:pPr>
              <w:pStyle w:val="12"/>
            </w:pPr>
            <w:r w:rsidRPr="00783D63">
              <w:t>24,2</w:t>
            </w:r>
          </w:p>
        </w:tc>
        <w:tc>
          <w:tcPr>
            <w:tcW w:w="893" w:type="dxa"/>
            <w:vAlign w:val="center"/>
          </w:tcPr>
          <w:p w:rsidR="003E6DD1" w:rsidRPr="00783D63" w:rsidRDefault="003E6DD1" w:rsidP="00783D63">
            <w:pPr>
              <w:pStyle w:val="12"/>
            </w:pPr>
            <w:r w:rsidRPr="00783D63">
              <w:t>23,8</w:t>
            </w:r>
          </w:p>
        </w:tc>
      </w:tr>
    </w:tbl>
    <w:p w:rsidR="00EB458E" w:rsidRPr="0004250E" w:rsidRDefault="00EB458E" w:rsidP="0004250E">
      <w:pPr>
        <w:pStyle w:val="a9"/>
        <w:spacing w:before="0" w:beforeAutospacing="0" w:after="0" w:afterAutospacing="0" w:line="360" w:lineRule="auto"/>
        <w:ind w:firstLine="709"/>
        <w:jc w:val="both"/>
        <w:rPr>
          <w:sz w:val="28"/>
        </w:rPr>
      </w:pPr>
    </w:p>
    <w:p w:rsidR="00957B30" w:rsidRPr="0004250E" w:rsidRDefault="00957B30" w:rsidP="0004250E">
      <w:pPr>
        <w:spacing w:line="360" w:lineRule="auto"/>
        <w:ind w:firstLine="709"/>
        <w:jc w:val="both"/>
        <w:rPr>
          <w:sz w:val="28"/>
          <w:szCs w:val="28"/>
        </w:rPr>
      </w:pPr>
      <w:r w:rsidRPr="0004250E">
        <w:rPr>
          <w:sz w:val="28"/>
          <w:szCs w:val="28"/>
        </w:rPr>
        <w:t xml:space="preserve">С точки зрения влияния на текущие изменения ожидаемой продолжительности жизни роль разных причин смерти несколько иная: здесь уже долгое время лидирует два класса причин: </w:t>
      </w:r>
      <w:r w:rsidR="007F059B" w:rsidRPr="0004250E">
        <w:rPr>
          <w:sz w:val="28"/>
          <w:szCs w:val="28"/>
        </w:rPr>
        <w:t>новообразования</w:t>
      </w:r>
      <w:r w:rsidRPr="0004250E">
        <w:rPr>
          <w:sz w:val="28"/>
          <w:szCs w:val="28"/>
        </w:rPr>
        <w:t xml:space="preserve"> и </w:t>
      </w:r>
      <w:r w:rsidR="003D068D" w:rsidRPr="0004250E">
        <w:rPr>
          <w:sz w:val="28"/>
          <w:szCs w:val="28"/>
        </w:rPr>
        <w:t>болезни системы кровообращения.</w:t>
      </w:r>
    </w:p>
    <w:p w:rsidR="00957B30" w:rsidRPr="0004250E" w:rsidRDefault="00957B30" w:rsidP="0004250E">
      <w:pPr>
        <w:spacing w:line="360" w:lineRule="auto"/>
        <w:ind w:firstLine="709"/>
        <w:jc w:val="both"/>
        <w:rPr>
          <w:sz w:val="28"/>
          <w:szCs w:val="28"/>
        </w:rPr>
      </w:pPr>
      <w:r w:rsidRPr="0004250E">
        <w:rPr>
          <w:sz w:val="28"/>
          <w:szCs w:val="28"/>
        </w:rPr>
        <w:t>Падение уровня жизни и отсутствие адекватной компенсации негативных факторов социальной и природной среды ведут к накоплению в населении хронических больных и вообще людей с ослабленным здоровьем. Ухудшение здоровья населения может привести в будущем к дальнейшему снижению продолжительности жизни в течение длительного периода времени.</w:t>
      </w:r>
    </w:p>
    <w:p w:rsidR="00957B30" w:rsidRPr="0004250E" w:rsidRDefault="00957B30" w:rsidP="0004250E">
      <w:pPr>
        <w:spacing w:line="360" w:lineRule="auto"/>
        <w:ind w:firstLine="709"/>
        <w:jc w:val="both"/>
        <w:rPr>
          <w:sz w:val="28"/>
          <w:szCs w:val="28"/>
        </w:rPr>
      </w:pPr>
      <w:r w:rsidRPr="0004250E">
        <w:rPr>
          <w:sz w:val="28"/>
          <w:szCs w:val="28"/>
        </w:rPr>
        <w:t>В качестве вывода можно сказать, что основные причины роста смертности</w:t>
      </w:r>
      <w:r w:rsidR="0004250E" w:rsidRPr="0004250E">
        <w:rPr>
          <w:sz w:val="28"/>
          <w:szCs w:val="28"/>
        </w:rPr>
        <w:t xml:space="preserve"> </w:t>
      </w:r>
      <w:r w:rsidRPr="0004250E">
        <w:rPr>
          <w:sz w:val="28"/>
          <w:szCs w:val="28"/>
        </w:rPr>
        <w:t>России сформировались отнюдь не в последнее десятилетие, но социально-экономический кризис существенно ускорил негативные процессы.</w:t>
      </w:r>
    </w:p>
    <w:p w:rsidR="00A96088" w:rsidRPr="0004250E" w:rsidRDefault="00FB5F17" w:rsidP="0004250E">
      <w:pPr>
        <w:pStyle w:val="HTML"/>
        <w:spacing w:line="360" w:lineRule="auto"/>
        <w:ind w:firstLine="709"/>
        <w:jc w:val="both"/>
        <w:rPr>
          <w:rFonts w:ascii="Times New Roman" w:hAnsi="Times New Roman" w:cs="Times New Roman"/>
          <w:sz w:val="28"/>
          <w:szCs w:val="28"/>
        </w:rPr>
      </w:pPr>
      <w:r w:rsidRPr="0004250E">
        <w:rPr>
          <w:rFonts w:ascii="Times New Roman" w:hAnsi="Times New Roman" w:cs="Times New Roman"/>
          <w:sz w:val="28"/>
          <w:szCs w:val="28"/>
        </w:rPr>
        <w:t>Социально–экономический прогресс разрушил замкнутость отдельных территорий. Миграция населения – сложный социальный процесс, тесно связанный с изменением экономической структуры и размещением производительных сил, с ростом социальной и трудовой мобильности населения.</w:t>
      </w:r>
    </w:p>
    <w:p w:rsidR="009B6957" w:rsidRPr="0004250E" w:rsidRDefault="009B6957" w:rsidP="0004250E">
      <w:pPr>
        <w:spacing w:line="360" w:lineRule="auto"/>
        <w:ind w:firstLine="709"/>
        <w:jc w:val="both"/>
        <w:rPr>
          <w:sz w:val="28"/>
          <w:szCs w:val="28"/>
        </w:rPr>
      </w:pPr>
      <w:r w:rsidRPr="0004250E">
        <w:rPr>
          <w:sz w:val="28"/>
          <w:szCs w:val="28"/>
        </w:rPr>
        <w:t>Общая характеристика миграционной ситуации в</w:t>
      </w:r>
      <w:r w:rsidR="0004250E" w:rsidRPr="0004250E">
        <w:rPr>
          <w:sz w:val="28"/>
          <w:szCs w:val="28"/>
        </w:rPr>
        <w:t xml:space="preserve"> </w:t>
      </w:r>
      <w:r w:rsidRPr="0004250E">
        <w:rPr>
          <w:sz w:val="28"/>
          <w:szCs w:val="28"/>
        </w:rPr>
        <w:t>РФ</w:t>
      </w:r>
      <w:r w:rsidR="005C55D4" w:rsidRPr="0004250E">
        <w:rPr>
          <w:sz w:val="28"/>
          <w:szCs w:val="28"/>
        </w:rPr>
        <w:t xml:space="preserve"> представлена в табл</w:t>
      </w:r>
      <w:r w:rsidR="005375FA" w:rsidRPr="0004250E">
        <w:rPr>
          <w:sz w:val="28"/>
          <w:szCs w:val="28"/>
        </w:rPr>
        <w:t>.</w:t>
      </w:r>
      <w:r w:rsidR="005C55D4" w:rsidRPr="0004250E">
        <w:rPr>
          <w:sz w:val="28"/>
          <w:szCs w:val="28"/>
        </w:rPr>
        <w:t xml:space="preserve"> </w:t>
      </w:r>
      <w:r w:rsidR="005375FA" w:rsidRPr="0004250E">
        <w:rPr>
          <w:sz w:val="28"/>
          <w:szCs w:val="28"/>
        </w:rPr>
        <w:t>6</w:t>
      </w:r>
      <w:r w:rsidR="005C55D4" w:rsidRPr="0004250E">
        <w:rPr>
          <w:sz w:val="28"/>
          <w:szCs w:val="28"/>
        </w:rPr>
        <w:t>.</w:t>
      </w:r>
    </w:p>
    <w:p w:rsidR="009B6957" w:rsidRPr="0004250E" w:rsidRDefault="00783D63" w:rsidP="0004250E">
      <w:pPr>
        <w:pStyle w:val="table"/>
        <w:spacing w:before="0" w:beforeAutospacing="0" w:after="0" w:afterAutospacing="0" w:line="360" w:lineRule="auto"/>
        <w:ind w:firstLine="709"/>
        <w:jc w:val="both"/>
        <w:rPr>
          <w:sz w:val="28"/>
          <w:szCs w:val="28"/>
        </w:rPr>
      </w:pPr>
      <w:r>
        <w:rPr>
          <w:rStyle w:val="ab"/>
          <w:b w:val="0"/>
          <w:sz w:val="28"/>
          <w:szCs w:val="28"/>
        </w:rPr>
        <w:br w:type="page"/>
      </w:r>
      <w:r w:rsidR="009B6957" w:rsidRPr="0004250E">
        <w:rPr>
          <w:rStyle w:val="ab"/>
          <w:b w:val="0"/>
          <w:sz w:val="28"/>
          <w:szCs w:val="28"/>
        </w:rPr>
        <w:t xml:space="preserve">Таблица </w:t>
      </w:r>
      <w:r w:rsidR="005375FA" w:rsidRPr="0004250E">
        <w:rPr>
          <w:rStyle w:val="ab"/>
          <w:b w:val="0"/>
          <w:sz w:val="28"/>
          <w:szCs w:val="28"/>
        </w:rPr>
        <w:t>6</w:t>
      </w:r>
      <w:r w:rsidR="009B6957" w:rsidRPr="0004250E">
        <w:rPr>
          <w:rStyle w:val="ab"/>
          <w:b w:val="0"/>
          <w:sz w:val="28"/>
          <w:szCs w:val="28"/>
        </w:rPr>
        <w:t xml:space="preserve"> </w:t>
      </w:r>
      <w:r w:rsidR="009B6957" w:rsidRPr="0004250E">
        <w:rPr>
          <w:sz w:val="28"/>
          <w:szCs w:val="28"/>
        </w:rPr>
        <w:t xml:space="preserve">— </w:t>
      </w:r>
      <w:r w:rsidR="00FB5F17" w:rsidRPr="0004250E">
        <w:rPr>
          <w:sz w:val="28"/>
          <w:szCs w:val="28"/>
        </w:rPr>
        <w:t>Показатели</w:t>
      </w:r>
      <w:r w:rsidR="009B6957" w:rsidRPr="0004250E">
        <w:rPr>
          <w:sz w:val="28"/>
          <w:szCs w:val="28"/>
        </w:rPr>
        <w:t xml:space="preserve"> миграции</w:t>
      </w:r>
      <w:r w:rsidR="0004250E" w:rsidRPr="0004250E">
        <w:rPr>
          <w:sz w:val="28"/>
          <w:szCs w:val="28"/>
        </w:rPr>
        <w:t xml:space="preserve"> </w:t>
      </w:r>
      <w:r w:rsidR="009B6957" w:rsidRPr="0004250E">
        <w:rPr>
          <w:sz w:val="28"/>
          <w:szCs w:val="28"/>
        </w:rPr>
        <w:t>в</w:t>
      </w:r>
      <w:r w:rsidR="0004250E" w:rsidRPr="0004250E">
        <w:rPr>
          <w:sz w:val="28"/>
          <w:szCs w:val="28"/>
        </w:rPr>
        <w:t xml:space="preserve"> </w:t>
      </w:r>
      <w:r w:rsidR="00FB5F17" w:rsidRPr="0004250E">
        <w:rPr>
          <w:sz w:val="28"/>
          <w:szCs w:val="28"/>
        </w:rPr>
        <w:t>РФ за</w:t>
      </w:r>
      <w:r w:rsidR="005375FA" w:rsidRPr="0004250E">
        <w:rPr>
          <w:sz w:val="28"/>
          <w:szCs w:val="28"/>
        </w:rPr>
        <w:t xml:space="preserve"> </w:t>
      </w:r>
      <w:r w:rsidR="008B02C0" w:rsidRPr="0004250E">
        <w:rPr>
          <w:sz w:val="28"/>
          <w:szCs w:val="28"/>
        </w:rPr>
        <w:t>2007-2008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240"/>
        <w:gridCol w:w="1768"/>
        <w:gridCol w:w="480"/>
        <w:gridCol w:w="915"/>
        <w:gridCol w:w="542"/>
        <w:gridCol w:w="1377"/>
        <w:gridCol w:w="88"/>
        <w:gridCol w:w="1395"/>
      </w:tblGrid>
      <w:tr w:rsidR="008B02C0" w:rsidRPr="00783D63" w:rsidTr="00783D63">
        <w:trPr>
          <w:trHeight w:val="397"/>
          <w:jc w:val="center"/>
        </w:trPr>
        <w:tc>
          <w:tcPr>
            <w:tcW w:w="2267" w:type="dxa"/>
            <w:vMerge w:val="restart"/>
            <w:vAlign w:val="center"/>
          </w:tcPr>
          <w:p w:rsidR="008B02C0" w:rsidRPr="00783D63" w:rsidRDefault="008B02C0" w:rsidP="00783D63">
            <w:pPr>
              <w:pStyle w:val="12"/>
            </w:pPr>
            <w:r w:rsidRPr="00783D63">
              <w:t>Наименование</w:t>
            </w:r>
          </w:p>
        </w:tc>
        <w:tc>
          <w:tcPr>
            <w:tcW w:w="3403" w:type="dxa"/>
            <w:gridSpan w:val="4"/>
            <w:vAlign w:val="center"/>
          </w:tcPr>
          <w:p w:rsidR="008B02C0" w:rsidRPr="00783D63" w:rsidRDefault="005375FA" w:rsidP="00783D63">
            <w:pPr>
              <w:pStyle w:val="12"/>
            </w:pPr>
            <w:smartTag w:uri="urn:schemas-microsoft-com:office:smarttags" w:element="metricconverter">
              <w:smartTagPr>
                <w:attr w:name="ProductID" w:val="2007 г"/>
              </w:smartTagPr>
              <w:r w:rsidRPr="00783D63">
                <w:t>2007 г</w:t>
              </w:r>
            </w:smartTag>
            <w:r w:rsidRPr="00783D63">
              <w:t>.</w:t>
            </w:r>
          </w:p>
        </w:tc>
        <w:tc>
          <w:tcPr>
            <w:tcW w:w="3402" w:type="dxa"/>
            <w:gridSpan w:val="4"/>
            <w:vAlign w:val="center"/>
          </w:tcPr>
          <w:p w:rsidR="008B02C0" w:rsidRPr="00783D63" w:rsidRDefault="005375FA" w:rsidP="00783D63">
            <w:pPr>
              <w:pStyle w:val="12"/>
            </w:pPr>
            <w:r w:rsidRPr="00783D63">
              <w:t>2008 г.</w:t>
            </w:r>
          </w:p>
        </w:tc>
      </w:tr>
      <w:tr w:rsidR="008B02C0" w:rsidRPr="00783D63" w:rsidTr="00783D63">
        <w:trPr>
          <w:trHeight w:val="879"/>
          <w:jc w:val="center"/>
        </w:trPr>
        <w:tc>
          <w:tcPr>
            <w:tcW w:w="2267" w:type="dxa"/>
            <w:vMerge/>
            <w:vAlign w:val="center"/>
          </w:tcPr>
          <w:p w:rsidR="008B02C0" w:rsidRPr="00783D63" w:rsidRDefault="008B02C0" w:rsidP="00783D63">
            <w:pPr>
              <w:pStyle w:val="12"/>
            </w:pPr>
          </w:p>
        </w:tc>
        <w:tc>
          <w:tcPr>
            <w:tcW w:w="2008" w:type="dxa"/>
            <w:gridSpan w:val="2"/>
            <w:vAlign w:val="center"/>
          </w:tcPr>
          <w:p w:rsidR="008B02C0" w:rsidRPr="00783D63" w:rsidRDefault="008B02C0" w:rsidP="00783D63">
            <w:pPr>
              <w:pStyle w:val="12"/>
            </w:pPr>
            <w:r w:rsidRPr="00783D63">
              <w:t>Абсолютное</w:t>
            </w:r>
            <w:r w:rsidR="0004250E" w:rsidRPr="00783D63">
              <w:t xml:space="preserve"> </w:t>
            </w:r>
            <w:r w:rsidRPr="00783D63">
              <w:t>значение,</w:t>
            </w:r>
            <w:r w:rsidR="0004250E" w:rsidRPr="00783D63">
              <w:t xml:space="preserve"> </w:t>
            </w:r>
            <w:r w:rsidR="00957B30" w:rsidRPr="00783D63">
              <w:rPr>
                <w:rStyle w:val="ad"/>
                <w:i w:val="0"/>
              </w:rPr>
              <w:t>чел.</w:t>
            </w:r>
          </w:p>
        </w:tc>
        <w:tc>
          <w:tcPr>
            <w:tcW w:w="1395" w:type="dxa"/>
            <w:gridSpan w:val="2"/>
            <w:vAlign w:val="center"/>
          </w:tcPr>
          <w:p w:rsidR="008B02C0" w:rsidRPr="00783D63" w:rsidRDefault="008B02C0" w:rsidP="00783D63">
            <w:pPr>
              <w:pStyle w:val="12"/>
            </w:pPr>
            <w:r w:rsidRPr="00783D63">
              <w:t>В</w:t>
            </w:r>
            <w:r w:rsidR="0004250E" w:rsidRPr="00783D63">
              <w:t xml:space="preserve"> </w:t>
            </w:r>
            <w:r w:rsidRPr="00783D63">
              <w:t>расчете</w:t>
            </w:r>
            <w:r w:rsidR="0004250E" w:rsidRPr="00783D63">
              <w:t xml:space="preserve"> </w:t>
            </w:r>
            <w:r w:rsidRPr="00783D63">
              <w:t>на</w:t>
            </w:r>
            <w:r w:rsidR="0004250E" w:rsidRPr="00783D63">
              <w:t xml:space="preserve"> </w:t>
            </w:r>
            <w:r w:rsidRPr="00783D63">
              <w:t>10</w:t>
            </w:r>
            <w:r w:rsidR="0004250E" w:rsidRPr="00783D63">
              <w:t xml:space="preserve"> </w:t>
            </w:r>
            <w:r w:rsidR="00957B30" w:rsidRPr="00783D63">
              <w:t>тыс.</w:t>
            </w:r>
            <w:r w:rsidRPr="00783D63">
              <w:t xml:space="preserve"> </w:t>
            </w:r>
            <w:r w:rsidR="00957B30" w:rsidRPr="00783D63">
              <w:t>чел.</w:t>
            </w:r>
            <w:r w:rsidR="0004250E" w:rsidRPr="00783D63">
              <w:t xml:space="preserve"> </w:t>
            </w:r>
            <w:r w:rsidRPr="00783D63">
              <w:t>населения</w:t>
            </w:r>
          </w:p>
        </w:tc>
        <w:tc>
          <w:tcPr>
            <w:tcW w:w="2007" w:type="dxa"/>
            <w:gridSpan w:val="3"/>
            <w:vAlign w:val="center"/>
          </w:tcPr>
          <w:p w:rsidR="008B02C0" w:rsidRPr="00783D63" w:rsidRDefault="008B02C0" w:rsidP="00783D63">
            <w:pPr>
              <w:pStyle w:val="12"/>
            </w:pPr>
            <w:r w:rsidRPr="00783D63">
              <w:t>Абсолютное</w:t>
            </w:r>
            <w:r w:rsidR="0004250E" w:rsidRPr="00783D63">
              <w:t xml:space="preserve"> </w:t>
            </w:r>
            <w:r w:rsidRPr="00783D63">
              <w:t>значение,</w:t>
            </w:r>
            <w:r w:rsidR="0004250E" w:rsidRPr="00783D63">
              <w:t xml:space="preserve"> </w:t>
            </w:r>
            <w:r w:rsidR="00957B30" w:rsidRPr="00783D63">
              <w:rPr>
                <w:rStyle w:val="ad"/>
                <w:i w:val="0"/>
              </w:rPr>
              <w:t>чел.</w:t>
            </w:r>
          </w:p>
        </w:tc>
        <w:tc>
          <w:tcPr>
            <w:tcW w:w="1395" w:type="dxa"/>
            <w:vAlign w:val="center"/>
          </w:tcPr>
          <w:p w:rsidR="008B02C0" w:rsidRPr="00783D63" w:rsidRDefault="008B02C0" w:rsidP="00783D63">
            <w:pPr>
              <w:pStyle w:val="12"/>
            </w:pPr>
            <w:r w:rsidRPr="00783D63">
              <w:t>В</w:t>
            </w:r>
            <w:r w:rsidR="0004250E" w:rsidRPr="00783D63">
              <w:t xml:space="preserve"> </w:t>
            </w:r>
            <w:r w:rsidRPr="00783D63">
              <w:t>расчете</w:t>
            </w:r>
            <w:r w:rsidR="0004250E" w:rsidRPr="00783D63">
              <w:t xml:space="preserve"> </w:t>
            </w:r>
            <w:r w:rsidRPr="00783D63">
              <w:t>на</w:t>
            </w:r>
            <w:r w:rsidR="0004250E" w:rsidRPr="00783D63">
              <w:t xml:space="preserve"> </w:t>
            </w:r>
            <w:r w:rsidRPr="00783D63">
              <w:t>10</w:t>
            </w:r>
            <w:r w:rsidR="0004250E" w:rsidRPr="00783D63">
              <w:t xml:space="preserve"> </w:t>
            </w:r>
            <w:r w:rsidR="00957B30" w:rsidRPr="00783D63">
              <w:t>тыс.</w:t>
            </w:r>
            <w:r w:rsidRPr="00783D63">
              <w:t xml:space="preserve"> </w:t>
            </w:r>
            <w:r w:rsidR="00957B30" w:rsidRPr="00783D63">
              <w:t>чел.</w:t>
            </w:r>
            <w:r w:rsidR="0004250E" w:rsidRPr="00783D63">
              <w:t xml:space="preserve"> </w:t>
            </w:r>
            <w:r w:rsidRPr="00783D63">
              <w:t>населения</w:t>
            </w:r>
          </w:p>
        </w:tc>
      </w:tr>
      <w:tr w:rsidR="008B02C0" w:rsidRPr="00783D63" w:rsidTr="00783D63">
        <w:trPr>
          <w:trHeight w:val="345"/>
          <w:jc w:val="center"/>
        </w:trPr>
        <w:tc>
          <w:tcPr>
            <w:tcW w:w="9072" w:type="dxa"/>
            <w:gridSpan w:val="9"/>
          </w:tcPr>
          <w:p w:rsidR="008B02C0" w:rsidRPr="00783D63" w:rsidRDefault="008B02C0" w:rsidP="00783D63">
            <w:pPr>
              <w:pStyle w:val="12"/>
            </w:pPr>
            <w:r w:rsidRPr="00783D63">
              <w:rPr>
                <w:rStyle w:val="ab"/>
                <w:b w:val="0"/>
              </w:rPr>
              <w:t>Миграция</w:t>
            </w:r>
            <w:r w:rsidR="0004250E" w:rsidRPr="00783D63">
              <w:rPr>
                <w:rStyle w:val="ab"/>
                <w:b w:val="0"/>
              </w:rPr>
              <w:t xml:space="preserve"> </w:t>
            </w:r>
            <w:r w:rsidRPr="00783D63">
              <w:rPr>
                <w:rStyle w:val="ab"/>
                <w:b w:val="0"/>
              </w:rPr>
              <w:t>(всего)</w:t>
            </w:r>
          </w:p>
        </w:tc>
      </w:tr>
      <w:tr w:rsidR="005375FA" w:rsidRPr="00783D63" w:rsidTr="00783D63">
        <w:trPr>
          <w:trHeight w:val="465"/>
          <w:jc w:val="center"/>
        </w:trPr>
        <w:tc>
          <w:tcPr>
            <w:tcW w:w="2267" w:type="dxa"/>
            <w:vAlign w:val="center"/>
          </w:tcPr>
          <w:p w:rsidR="005375FA" w:rsidRPr="00783D63" w:rsidRDefault="005375FA" w:rsidP="00783D63">
            <w:pPr>
              <w:pStyle w:val="12"/>
            </w:pPr>
            <w:r w:rsidRPr="00783D63">
              <w:t>прибывшие</w:t>
            </w:r>
          </w:p>
        </w:tc>
        <w:tc>
          <w:tcPr>
            <w:tcW w:w="2008" w:type="dxa"/>
            <w:gridSpan w:val="2"/>
            <w:vAlign w:val="center"/>
          </w:tcPr>
          <w:p w:rsidR="005375FA" w:rsidRPr="00783D63" w:rsidRDefault="005375FA" w:rsidP="00783D63">
            <w:pPr>
              <w:pStyle w:val="12"/>
            </w:pPr>
            <w:r w:rsidRPr="00783D63">
              <w:t>2</w:t>
            </w:r>
            <w:r w:rsidR="0004250E" w:rsidRPr="00783D63">
              <w:t xml:space="preserve"> </w:t>
            </w:r>
            <w:r w:rsidRPr="00783D63">
              <w:t>284</w:t>
            </w:r>
            <w:r w:rsidR="0004250E" w:rsidRPr="00783D63">
              <w:t xml:space="preserve"> </w:t>
            </w:r>
            <w:r w:rsidRPr="00783D63">
              <w:t>936</w:t>
            </w:r>
          </w:p>
        </w:tc>
        <w:tc>
          <w:tcPr>
            <w:tcW w:w="1395" w:type="dxa"/>
            <w:gridSpan w:val="2"/>
            <w:vAlign w:val="center"/>
          </w:tcPr>
          <w:p w:rsidR="005375FA" w:rsidRPr="00783D63" w:rsidRDefault="005375FA" w:rsidP="00783D63">
            <w:pPr>
              <w:pStyle w:val="12"/>
            </w:pPr>
            <w:r w:rsidRPr="00783D63">
              <w:t>160,8</w:t>
            </w:r>
          </w:p>
        </w:tc>
        <w:tc>
          <w:tcPr>
            <w:tcW w:w="2007" w:type="dxa"/>
            <w:gridSpan w:val="3"/>
            <w:vAlign w:val="center"/>
          </w:tcPr>
          <w:p w:rsidR="005375FA" w:rsidRPr="00783D63" w:rsidRDefault="005375FA" w:rsidP="00783D63">
            <w:pPr>
              <w:pStyle w:val="12"/>
            </w:pPr>
            <w:r w:rsidRPr="00783D63">
              <w:t>2</w:t>
            </w:r>
            <w:r w:rsidR="0004250E" w:rsidRPr="00783D63">
              <w:t xml:space="preserve"> </w:t>
            </w:r>
            <w:r w:rsidRPr="00783D63">
              <w:t>215</w:t>
            </w:r>
            <w:r w:rsidR="0004250E" w:rsidRPr="00783D63">
              <w:t xml:space="preserve"> </w:t>
            </w:r>
            <w:r w:rsidRPr="00783D63">
              <w:t>942</w:t>
            </w:r>
          </w:p>
        </w:tc>
        <w:tc>
          <w:tcPr>
            <w:tcW w:w="1395" w:type="dxa"/>
            <w:vAlign w:val="center"/>
          </w:tcPr>
          <w:p w:rsidR="005375FA" w:rsidRPr="00783D63" w:rsidRDefault="005375FA" w:rsidP="00783D63">
            <w:pPr>
              <w:pStyle w:val="12"/>
            </w:pPr>
            <w:r w:rsidRPr="00783D63">
              <w:t>156,1</w:t>
            </w:r>
          </w:p>
        </w:tc>
      </w:tr>
      <w:tr w:rsidR="005375FA" w:rsidRPr="00783D63" w:rsidTr="00783D63">
        <w:trPr>
          <w:trHeight w:val="330"/>
          <w:jc w:val="center"/>
        </w:trPr>
        <w:tc>
          <w:tcPr>
            <w:tcW w:w="2267" w:type="dxa"/>
            <w:vAlign w:val="center"/>
          </w:tcPr>
          <w:p w:rsidR="005375FA" w:rsidRPr="00783D63" w:rsidRDefault="005375FA" w:rsidP="00783D63">
            <w:pPr>
              <w:pStyle w:val="12"/>
            </w:pPr>
            <w:r w:rsidRPr="00783D63">
              <w:t>выбывшие</w:t>
            </w:r>
          </w:p>
        </w:tc>
        <w:tc>
          <w:tcPr>
            <w:tcW w:w="2008" w:type="dxa"/>
            <w:gridSpan w:val="2"/>
            <w:vAlign w:val="center"/>
          </w:tcPr>
          <w:p w:rsidR="005375FA" w:rsidRPr="00783D63" w:rsidRDefault="005375FA" w:rsidP="00783D63">
            <w:pPr>
              <w:pStyle w:val="12"/>
            </w:pPr>
            <w:r w:rsidRPr="00783D63">
              <w:t>2</w:t>
            </w:r>
            <w:r w:rsidR="0004250E" w:rsidRPr="00783D63">
              <w:t xml:space="preserve"> </w:t>
            </w:r>
            <w:r w:rsidRPr="00783D63">
              <w:t>044</w:t>
            </w:r>
            <w:r w:rsidR="0004250E" w:rsidRPr="00783D63">
              <w:t xml:space="preserve"> </w:t>
            </w:r>
            <w:r w:rsidRPr="00783D63">
              <w:t>993</w:t>
            </w:r>
          </w:p>
        </w:tc>
        <w:tc>
          <w:tcPr>
            <w:tcW w:w="1395" w:type="dxa"/>
            <w:gridSpan w:val="2"/>
            <w:vAlign w:val="center"/>
          </w:tcPr>
          <w:p w:rsidR="005375FA" w:rsidRPr="00783D63" w:rsidRDefault="005375FA" w:rsidP="00783D63">
            <w:pPr>
              <w:pStyle w:val="12"/>
            </w:pPr>
            <w:r w:rsidRPr="00783D63">
              <w:t>143,9</w:t>
            </w:r>
          </w:p>
        </w:tc>
        <w:tc>
          <w:tcPr>
            <w:tcW w:w="2007" w:type="dxa"/>
            <w:gridSpan w:val="3"/>
            <w:vAlign w:val="center"/>
          </w:tcPr>
          <w:p w:rsidR="005375FA" w:rsidRPr="00783D63" w:rsidRDefault="005375FA" w:rsidP="00783D63">
            <w:pPr>
              <w:pStyle w:val="12"/>
            </w:pPr>
            <w:r w:rsidRPr="00783D63">
              <w:t>1</w:t>
            </w:r>
            <w:r w:rsidR="0004250E" w:rsidRPr="00783D63">
              <w:t xml:space="preserve"> </w:t>
            </w:r>
            <w:r w:rsidRPr="00783D63">
              <w:t>973</w:t>
            </w:r>
            <w:r w:rsidR="0004250E" w:rsidRPr="00783D63">
              <w:t xml:space="preserve"> </w:t>
            </w:r>
            <w:r w:rsidRPr="00783D63">
              <w:t>835</w:t>
            </w:r>
          </w:p>
        </w:tc>
        <w:tc>
          <w:tcPr>
            <w:tcW w:w="1395" w:type="dxa"/>
            <w:vAlign w:val="center"/>
          </w:tcPr>
          <w:p w:rsidR="005375FA" w:rsidRPr="00783D63" w:rsidRDefault="005375FA" w:rsidP="00783D63">
            <w:pPr>
              <w:pStyle w:val="12"/>
            </w:pPr>
            <w:r w:rsidRPr="00783D63">
              <w:t>139,1</w:t>
            </w:r>
          </w:p>
        </w:tc>
      </w:tr>
      <w:tr w:rsidR="005375FA" w:rsidRPr="00783D63" w:rsidTr="00783D63">
        <w:trPr>
          <w:trHeight w:val="375"/>
          <w:jc w:val="center"/>
        </w:trPr>
        <w:tc>
          <w:tcPr>
            <w:tcW w:w="2267" w:type="dxa"/>
            <w:vAlign w:val="center"/>
          </w:tcPr>
          <w:p w:rsidR="005375FA" w:rsidRPr="00783D63" w:rsidRDefault="005375FA" w:rsidP="00783D63">
            <w:pPr>
              <w:pStyle w:val="12"/>
            </w:pPr>
            <w:r w:rsidRPr="00783D63">
              <w:t>миграционный</w:t>
            </w:r>
            <w:r w:rsidR="0004250E" w:rsidRPr="00783D63">
              <w:t xml:space="preserve"> </w:t>
            </w:r>
            <w:r w:rsidRPr="00783D63">
              <w:t>прирост</w:t>
            </w:r>
          </w:p>
        </w:tc>
        <w:tc>
          <w:tcPr>
            <w:tcW w:w="2008" w:type="dxa"/>
            <w:gridSpan w:val="2"/>
            <w:vAlign w:val="center"/>
          </w:tcPr>
          <w:p w:rsidR="005375FA" w:rsidRPr="00783D63" w:rsidRDefault="005375FA" w:rsidP="00783D63">
            <w:pPr>
              <w:pStyle w:val="12"/>
            </w:pPr>
            <w:r w:rsidRPr="00783D63">
              <w:t>+239</w:t>
            </w:r>
            <w:r w:rsidR="0004250E" w:rsidRPr="00783D63">
              <w:t xml:space="preserve"> </w:t>
            </w:r>
            <w:r w:rsidRPr="00783D63">
              <w:t>943</w:t>
            </w:r>
          </w:p>
        </w:tc>
        <w:tc>
          <w:tcPr>
            <w:tcW w:w="1395" w:type="dxa"/>
            <w:gridSpan w:val="2"/>
            <w:vAlign w:val="center"/>
          </w:tcPr>
          <w:p w:rsidR="005375FA" w:rsidRPr="00783D63" w:rsidRDefault="005375FA" w:rsidP="00783D63">
            <w:pPr>
              <w:pStyle w:val="12"/>
            </w:pPr>
            <w:r w:rsidRPr="00783D63">
              <w:t>+16,9</w:t>
            </w:r>
          </w:p>
        </w:tc>
        <w:tc>
          <w:tcPr>
            <w:tcW w:w="2007" w:type="dxa"/>
            <w:gridSpan w:val="3"/>
            <w:vAlign w:val="center"/>
          </w:tcPr>
          <w:p w:rsidR="005375FA" w:rsidRPr="00783D63" w:rsidRDefault="005375FA" w:rsidP="00783D63">
            <w:pPr>
              <w:pStyle w:val="12"/>
            </w:pPr>
            <w:r w:rsidRPr="00783D63">
              <w:t>+242</w:t>
            </w:r>
            <w:r w:rsidR="0004250E" w:rsidRPr="00783D63">
              <w:t xml:space="preserve"> </w:t>
            </w:r>
            <w:r w:rsidRPr="00783D63">
              <w:t>107</w:t>
            </w:r>
          </w:p>
        </w:tc>
        <w:tc>
          <w:tcPr>
            <w:tcW w:w="1395" w:type="dxa"/>
            <w:vAlign w:val="center"/>
          </w:tcPr>
          <w:p w:rsidR="005375FA" w:rsidRPr="00783D63" w:rsidRDefault="005375FA" w:rsidP="00783D63">
            <w:pPr>
              <w:pStyle w:val="12"/>
            </w:pPr>
            <w:r w:rsidRPr="00783D63">
              <w:t>+17,1</w:t>
            </w:r>
          </w:p>
        </w:tc>
      </w:tr>
      <w:tr w:rsidR="005375FA" w:rsidRPr="00783D63" w:rsidTr="00783D63">
        <w:trPr>
          <w:trHeight w:val="345"/>
          <w:jc w:val="center"/>
        </w:trPr>
        <w:tc>
          <w:tcPr>
            <w:tcW w:w="9072" w:type="dxa"/>
            <w:gridSpan w:val="9"/>
          </w:tcPr>
          <w:p w:rsidR="005375FA" w:rsidRPr="00783D63" w:rsidRDefault="005375FA" w:rsidP="00783D63">
            <w:pPr>
              <w:pStyle w:val="12"/>
            </w:pPr>
            <w:r w:rsidRPr="00783D63">
              <w:rPr>
                <w:rStyle w:val="ab"/>
                <w:b w:val="0"/>
              </w:rPr>
              <w:t>Миграция в</w:t>
            </w:r>
            <w:r w:rsidR="0004250E" w:rsidRPr="00783D63">
              <w:rPr>
                <w:rStyle w:val="ab"/>
                <w:b w:val="0"/>
              </w:rPr>
              <w:t xml:space="preserve"> </w:t>
            </w:r>
            <w:r w:rsidRPr="00783D63">
              <w:rPr>
                <w:rStyle w:val="ab"/>
                <w:b w:val="0"/>
              </w:rPr>
              <w:t>пределах</w:t>
            </w:r>
            <w:r w:rsidR="0004250E" w:rsidRPr="00783D63">
              <w:rPr>
                <w:rStyle w:val="ab"/>
                <w:b w:val="0"/>
              </w:rPr>
              <w:t xml:space="preserve"> </w:t>
            </w:r>
            <w:r w:rsidRPr="00783D63">
              <w:rPr>
                <w:rStyle w:val="ab"/>
                <w:b w:val="0"/>
              </w:rPr>
              <w:t>России</w:t>
            </w:r>
          </w:p>
        </w:tc>
      </w:tr>
      <w:tr w:rsidR="005375FA" w:rsidRPr="00783D63" w:rsidTr="00783D63">
        <w:trPr>
          <w:trHeight w:val="285"/>
          <w:jc w:val="center"/>
        </w:trPr>
        <w:tc>
          <w:tcPr>
            <w:tcW w:w="2267" w:type="dxa"/>
            <w:vAlign w:val="center"/>
          </w:tcPr>
          <w:p w:rsidR="005375FA" w:rsidRPr="00783D63" w:rsidRDefault="005375FA" w:rsidP="00783D63">
            <w:pPr>
              <w:pStyle w:val="12"/>
            </w:pPr>
            <w:r w:rsidRPr="00783D63">
              <w:t>прибывшие</w:t>
            </w:r>
          </w:p>
        </w:tc>
        <w:tc>
          <w:tcPr>
            <w:tcW w:w="2008" w:type="dxa"/>
            <w:gridSpan w:val="2"/>
            <w:vAlign w:val="center"/>
          </w:tcPr>
          <w:p w:rsidR="005375FA" w:rsidRPr="00783D63" w:rsidRDefault="005375FA" w:rsidP="00783D63">
            <w:pPr>
              <w:pStyle w:val="12"/>
            </w:pPr>
            <w:r w:rsidRPr="00783D63">
              <w:t>1</w:t>
            </w:r>
            <w:r w:rsidR="0004250E" w:rsidRPr="00783D63">
              <w:t xml:space="preserve"> </w:t>
            </w:r>
            <w:r w:rsidRPr="00783D63">
              <w:t>997</w:t>
            </w:r>
            <w:r w:rsidR="0004250E" w:rsidRPr="00783D63">
              <w:t xml:space="preserve"> </w:t>
            </w:r>
            <w:r w:rsidRPr="00783D63">
              <w:t>980</w:t>
            </w:r>
          </w:p>
        </w:tc>
        <w:tc>
          <w:tcPr>
            <w:tcW w:w="1395" w:type="dxa"/>
            <w:gridSpan w:val="2"/>
            <w:vAlign w:val="center"/>
          </w:tcPr>
          <w:p w:rsidR="005375FA" w:rsidRPr="00783D63" w:rsidRDefault="005375FA" w:rsidP="00783D63">
            <w:pPr>
              <w:pStyle w:val="12"/>
            </w:pPr>
            <w:r w:rsidRPr="00783D63">
              <w:t>140,6</w:t>
            </w:r>
          </w:p>
        </w:tc>
        <w:tc>
          <w:tcPr>
            <w:tcW w:w="2007" w:type="dxa"/>
            <w:gridSpan w:val="3"/>
            <w:vAlign w:val="center"/>
          </w:tcPr>
          <w:p w:rsidR="005375FA" w:rsidRPr="00783D63" w:rsidRDefault="005375FA" w:rsidP="00783D63">
            <w:pPr>
              <w:pStyle w:val="12"/>
            </w:pPr>
            <w:r w:rsidRPr="00783D63">
              <w:t>1</w:t>
            </w:r>
            <w:r w:rsidR="0004250E" w:rsidRPr="00783D63">
              <w:t xml:space="preserve"> </w:t>
            </w:r>
            <w:r w:rsidRPr="00783D63">
              <w:t>934</w:t>
            </w:r>
            <w:r w:rsidR="0004250E" w:rsidRPr="00783D63">
              <w:t xml:space="preserve"> </w:t>
            </w:r>
            <w:r w:rsidRPr="00783D63">
              <w:t>327</w:t>
            </w:r>
          </w:p>
        </w:tc>
        <w:tc>
          <w:tcPr>
            <w:tcW w:w="1395" w:type="dxa"/>
            <w:vAlign w:val="center"/>
          </w:tcPr>
          <w:p w:rsidR="005375FA" w:rsidRPr="00783D63" w:rsidRDefault="005375FA" w:rsidP="00783D63">
            <w:pPr>
              <w:pStyle w:val="12"/>
            </w:pPr>
            <w:r w:rsidRPr="00783D63">
              <w:t>136,3</w:t>
            </w:r>
          </w:p>
        </w:tc>
      </w:tr>
      <w:tr w:rsidR="005375FA" w:rsidRPr="00783D63" w:rsidTr="00783D63">
        <w:trPr>
          <w:trHeight w:val="405"/>
          <w:jc w:val="center"/>
        </w:trPr>
        <w:tc>
          <w:tcPr>
            <w:tcW w:w="2267" w:type="dxa"/>
            <w:vAlign w:val="center"/>
          </w:tcPr>
          <w:p w:rsidR="005375FA" w:rsidRPr="00783D63" w:rsidRDefault="005375FA" w:rsidP="00783D63">
            <w:pPr>
              <w:pStyle w:val="12"/>
            </w:pPr>
            <w:r w:rsidRPr="00783D63">
              <w:t>выбывшие</w:t>
            </w:r>
          </w:p>
        </w:tc>
        <w:tc>
          <w:tcPr>
            <w:tcW w:w="2008" w:type="dxa"/>
            <w:gridSpan w:val="2"/>
            <w:vAlign w:val="center"/>
          </w:tcPr>
          <w:p w:rsidR="005375FA" w:rsidRPr="00783D63" w:rsidRDefault="005375FA" w:rsidP="00783D63">
            <w:pPr>
              <w:pStyle w:val="12"/>
            </w:pPr>
            <w:r w:rsidRPr="00783D63">
              <w:t>1</w:t>
            </w:r>
            <w:r w:rsidR="0004250E" w:rsidRPr="00783D63">
              <w:t xml:space="preserve"> </w:t>
            </w:r>
            <w:r w:rsidRPr="00783D63">
              <w:t>997</w:t>
            </w:r>
            <w:r w:rsidR="0004250E" w:rsidRPr="00783D63">
              <w:t xml:space="preserve"> </w:t>
            </w:r>
            <w:r w:rsidRPr="00783D63">
              <w:t>980</w:t>
            </w:r>
          </w:p>
        </w:tc>
        <w:tc>
          <w:tcPr>
            <w:tcW w:w="1395" w:type="dxa"/>
            <w:gridSpan w:val="2"/>
            <w:vAlign w:val="center"/>
          </w:tcPr>
          <w:p w:rsidR="005375FA" w:rsidRPr="00783D63" w:rsidRDefault="005375FA" w:rsidP="00783D63">
            <w:pPr>
              <w:pStyle w:val="12"/>
            </w:pPr>
            <w:r w:rsidRPr="00783D63">
              <w:t>140,6</w:t>
            </w:r>
          </w:p>
        </w:tc>
        <w:tc>
          <w:tcPr>
            <w:tcW w:w="2007" w:type="dxa"/>
            <w:gridSpan w:val="3"/>
            <w:vAlign w:val="center"/>
          </w:tcPr>
          <w:p w:rsidR="005375FA" w:rsidRPr="00783D63" w:rsidRDefault="005375FA" w:rsidP="00783D63">
            <w:pPr>
              <w:pStyle w:val="12"/>
            </w:pPr>
            <w:r w:rsidRPr="00783D63">
              <w:t>1</w:t>
            </w:r>
            <w:r w:rsidR="0004250E" w:rsidRPr="00783D63">
              <w:t xml:space="preserve"> </w:t>
            </w:r>
            <w:r w:rsidRPr="00783D63">
              <w:t>934</w:t>
            </w:r>
            <w:r w:rsidR="0004250E" w:rsidRPr="00783D63">
              <w:t xml:space="preserve"> </w:t>
            </w:r>
            <w:r w:rsidRPr="00783D63">
              <w:t>327</w:t>
            </w:r>
          </w:p>
        </w:tc>
        <w:tc>
          <w:tcPr>
            <w:tcW w:w="1395" w:type="dxa"/>
            <w:vAlign w:val="center"/>
          </w:tcPr>
          <w:p w:rsidR="005375FA" w:rsidRPr="00783D63" w:rsidRDefault="005375FA" w:rsidP="00783D63">
            <w:pPr>
              <w:pStyle w:val="12"/>
            </w:pPr>
            <w:r w:rsidRPr="00783D63">
              <w:t>136,3</w:t>
            </w:r>
          </w:p>
        </w:tc>
      </w:tr>
      <w:tr w:rsidR="005375FA" w:rsidRPr="00783D63" w:rsidTr="00783D63">
        <w:trPr>
          <w:trHeight w:val="330"/>
          <w:jc w:val="center"/>
        </w:trPr>
        <w:tc>
          <w:tcPr>
            <w:tcW w:w="2267" w:type="dxa"/>
            <w:vAlign w:val="center"/>
          </w:tcPr>
          <w:p w:rsidR="005375FA" w:rsidRPr="00783D63" w:rsidRDefault="005375FA" w:rsidP="00783D63">
            <w:pPr>
              <w:pStyle w:val="12"/>
            </w:pPr>
            <w:r w:rsidRPr="00783D63">
              <w:t>миграционный</w:t>
            </w:r>
            <w:r w:rsidR="0004250E" w:rsidRPr="00783D63">
              <w:t xml:space="preserve"> </w:t>
            </w:r>
            <w:r w:rsidRPr="00783D63">
              <w:t>прирост</w:t>
            </w:r>
          </w:p>
        </w:tc>
        <w:tc>
          <w:tcPr>
            <w:tcW w:w="2008" w:type="dxa"/>
            <w:gridSpan w:val="2"/>
            <w:vAlign w:val="center"/>
          </w:tcPr>
          <w:p w:rsidR="005375FA" w:rsidRPr="00783D63" w:rsidRDefault="005375FA" w:rsidP="00783D63">
            <w:pPr>
              <w:pStyle w:val="12"/>
            </w:pPr>
            <w:r w:rsidRPr="00783D63">
              <w:t>—</w:t>
            </w:r>
          </w:p>
        </w:tc>
        <w:tc>
          <w:tcPr>
            <w:tcW w:w="1395" w:type="dxa"/>
            <w:gridSpan w:val="2"/>
            <w:vAlign w:val="center"/>
          </w:tcPr>
          <w:p w:rsidR="005375FA" w:rsidRPr="00783D63" w:rsidRDefault="005375FA" w:rsidP="00783D63">
            <w:pPr>
              <w:pStyle w:val="12"/>
            </w:pPr>
            <w:r w:rsidRPr="00783D63">
              <w:t>—</w:t>
            </w:r>
          </w:p>
        </w:tc>
        <w:tc>
          <w:tcPr>
            <w:tcW w:w="2007" w:type="dxa"/>
            <w:gridSpan w:val="3"/>
            <w:vAlign w:val="center"/>
          </w:tcPr>
          <w:p w:rsidR="005375FA" w:rsidRPr="00783D63" w:rsidRDefault="005375FA" w:rsidP="00783D63">
            <w:pPr>
              <w:pStyle w:val="12"/>
            </w:pPr>
            <w:r w:rsidRPr="00783D63">
              <w:t>—</w:t>
            </w:r>
          </w:p>
        </w:tc>
        <w:tc>
          <w:tcPr>
            <w:tcW w:w="1395" w:type="dxa"/>
            <w:vAlign w:val="center"/>
          </w:tcPr>
          <w:p w:rsidR="005375FA" w:rsidRPr="00783D63" w:rsidRDefault="005375FA" w:rsidP="00783D63">
            <w:pPr>
              <w:pStyle w:val="12"/>
            </w:pPr>
            <w:r w:rsidRPr="00783D63">
              <w:t>—</w:t>
            </w:r>
          </w:p>
        </w:tc>
      </w:tr>
      <w:tr w:rsidR="005375FA" w:rsidRPr="00783D63" w:rsidTr="00783D63">
        <w:trPr>
          <w:trHeight w:val="270"/>
          <w:jc w:val="center"/>
        </w:trPr>
        <w:tc>
          <w:tcPr>
            <w:tcW w:w="9072" w:type="dxa"/>
            <w:gridSpan w:val="9"/>
            <w:vAlign w:val="center"/>
          </w:tcPr>
          <w:p w:rsidR="005375FA" w:rsidRPr="00783D63" w:rsidRDefault="005375FA" w:rsidP="00783D63">
            <w:pPr>
              <w:pStyle w:val="12"/>
            </w:pPr>
            <w:r w:rsidRPr="00783D63">
              <w:rPr>
                <w:rStyle w:val="ab"/>
                <w:b w:val="0"/>
              </w:rPr>
              <w:t>Международная</w:t>
            </w:r>
            <w:r w:rsidR="0004250E" w:rsidRPr="00783D63">
              <w:rPr>
                <w:rStyle w:val="ab"/>
                <w:b w:val="0"/>
              </w:rPr>
              <w:t xml:space="preserve"> </w:t>
            </w:r>
            <w:r w:rsidRPr="00783D63">
              <w:rPr>
                <w:rStyle w:val="ab"/>
                <w:b w:val="0"/>
              </w:rPr>
              <w:t>миграция</w:t>
            </w:r>
          </w:p>
        </w:tc>
      </w:tr>
      <w:tr w:rsidR="005375FA" w:rsidRPr="00783D63" w:rsidTr="00783D63">
        <w:trPr>
          <w:trHeight w:val="390"/>
          <w:jc w:val="center"/>
        </w:trPr>
        <w:tc>
          <w:tcPr>
            <w:tcW w:w="2267" w:type="dxa"/>
            <w:vAlign w:val="center"/>
          </w:tcPr>
          <w:p w:rsidR="005375FA" w:rsidRPr="00783D63" w:rsidRDefault="005375FA" w:rsidP="00783D63">
            <w:pPr>
              <w:pStyle w:val="12"/>
            </w:pPr>
            <w:r w:rsidRPr="00783D63">
              <w:t>прибывшие</w:t>
            </w:r>
          </w:p>
        </w:tc>
        <w:tc>
          <w:tcPr>
            <w:tcW w:w="2008" w:type="dxa"/>
            <w:gridSpan w:val="2"/>
            <w:vAlign w:val="center"/>
          </w:tcPr>
          <w:p w:rsidR="005375FA" w:rsidRPr="00783D63" w:rsidRDefault="005375FA" w:rsidP="00783D63">
            <w:pPr>
              <w:pStyle w:val="12"/>
            </w:pPr>
            <w:r w:rsidRPr="00783D63">
              <w:t>286</w:t>
            </w:r>
            <w:r w:rsidR="0004250E" w:rsidRPr="00783D63">
              <w:t xml:space="preserve"> </w:t>
            </w:r>
            <w:r w:rsidRPr="00783D63">
              <w:t>956</w:t>
            </w:r>
          </w:p>
        </w:tc>
        <w:tc>
          <w:tcPr>
            <w:tcW w:w="1395" w:type="dxa"/>
            <w:gridSpan w:val="2"/>
            <w:vAlign w:val="center"/>
          </w:tcPr>
          <w:p w:rsidR="005375FA" w:rsidRPr="00783D63" w:rsidRDefault="005375FA" w:rsidP="00783D63">
            <w:pPr>
              <w:pStyle w:val="12"/>
            </w:pPr>
            <w:r w:rsidRPr="00783D63">
              <w:t>20,2</w:t>
            </w:r>
          </w:p>
        </w:tc>
        <w:tc>
          <w:tcPr>
            <w:tcW w:w="2007" w:type="dxa"/>
            <w:gridSpan w:val="3"/>
            <w:vAlign w:val="center"/>
          </w:tcPr>
          <w:p w:rsidR="005375FA" w:rsidRPr="00783D63" w:rsidRDefault="005375FA" w:rsidP="00783D63">
            <w:pPr>
              <w:pStyle w:val="12"/>
            </w:pPr>
            <w:r w:rsidRPr="00783D63">
              <w:t>281</w:t>
            </w:r>
            <w:r w:rsidR="0004250E" w:rsidRPr="00783D63">
              <w:t xml:space="preserve"> </w:t>
            </w:r>
            <w:r w:rsidRPr="00783D63">
              <w:t>615</w:t>
            </w:r>
          </w:p>
        </w:tc>
        <w:tc>
          <w:tcPr>
            <w:tcW w:w="1395" w:type="dxa"/>
            <w:vAlign w:val="center"/>
          </w:tcPr>
          <w:p w:rsidR="005375FA" w:rsidRPr="00783D63" w:rsidRDefault="005375FA" w:rsidP="00783D63">
            <w:pPr>
              <w:pStyle w:val="12"/>
            </w:pPr>
            <w:r w:rsidRPr="00783D63">
              <w:t>19,8</w:t>
            </w:r>
          </w:p>
        </w:tc>
      </w:tr>
      <w:tr w:rsidR="005375FA" w:rsidRPr="00783D63" w:rsidTr="00783D63">
        <w:trPr>
          <w:trHeight w:val="330"/>
          <w:jc w:val="center"/>
        </w:trPr>
        <w:tc>
          <w:tcPr>
            <w:tcW w:w="2267" w:type="dxa"/>
            <w:vAlign w:val="center"/>
          </w:tcPr>
          <w:p w:rsidR="005375FA" w:rsidRPr="00783D63" w:rsidRDefault="005375FA" w:rsidP="00783D63">
            <w:pPr>
              <w:pStyle w:val="12"/>
            </w:pPr>
            <w:r w:rsidRPr="00783D63">
              <w:t>выбывшие</w:t>
            </w:r>
          </w:p>
        </w:tc>
        <w:tc>
          <w:tcPr>
            <w:tcW w:w="2008" w:type="dxa"/>
            <w:gridSpan w:val="2"/>
            <w:vAlign w:val="center"/>
          </w:tcPr>
          <w:p w:rsidR="005375FA" w:rsidRPr="00783D63" w:rsidRDefault="005375FA" w:rsidP="00783D63">
            <w:pPr>
              <w:pStyle w:val="12"/>
            </w:pPr>
            <w:r w:rsidRPr="00783D63">
              <w:t>47</w:t>
            </w:r>
            <w:r w:rsidR="0004250E" w:rsidRPr="00783D63">
              <w:t xml:space="preserve"> </w:t>
            </w:r>
            <w:r w:rsidRPr="00783D63">
              <w:t>013</w:t>
            </w:r>
          </w:p>
        </w:tc>
        <w:tc>
          <w:tcPr>
            <w:tcW w:w="1395" w:type="dxa"/>
            <w:gridSpan w:val="2"/>
            <w:vAlign w:val="center"/>
          </w:tcPr>
          <w:p w:rsidR="005375FA" w:rsidRPr="00783D63" w:rsidRDefault="005375FA" w:rsidP="00783D63">
            <w:pPr>
              <w:pStyle w:val="12"/>
            </w:pPr>
            <w:r w:rsidRPr="00783D63">
              <w:t>3,3</w:t>
            </w:r>
          </w:p>
        </w:tc>
        <w:tc>
          <w:tcPr>
            <w:tcW w:w="2007" w:type="dxa"/>
            <w:gridSpan w:val="3"/>
            <w:vAlign w:val="center"/>
          </w:tcPr>
          <w:p w:rsidR="005375FA" w:rsidRPr="00783D63" w:rsidRDefault="005375FA" w:rsidP="00783D63">
            <w:pPr>
              <w:pStyle w:val="12"/>
            </w:pPr>
            <w:r w:rsidRPr="00783D63">
              <w:t>39</w:t>
            </w:r>
            <w:r w:rsidR="0004250E" w:rsidRPr="00783D63">
              <w:t xml:space="preserve"> </w:t>
            </w:r>
            <w:r w:rsidRPr="00783D63">
              <w:t>508</w:t>
            </w:r>
          </w:p>
        </w:tc>
        <w:tc>
          <w:tcPr>
            <w:tcW w:w="1395" w:type="dxa"/>
            <w:vAlign w:val="center"/>
          </w:tcPr>
          <w:p w:rsidR="005375FA" w:rsidRPr="00783D63" w:rsidRDefault="005375FA" w:rsidP="00783D63">
            <w:pPr>
              <w:pStyle w:val="12"/>
            </w:pPr>
            <w:r w:rsidRPr="00783D63">
              <w:t>2,8</w:t>
            </w:r>
          </w:p>
        </w:tc>
      </w:tr>
      <w:tr w:rsidR="005375FA" w:rsidRPr="00783D63" w:rsidTr="00783D63">
        <w:trPr>
          <w:trHeight w:val="435"/>
          <w:jc w:val="center"/>
        </w:trPr>
        <w:tc>
          <w:tcPr>
            <w:tcW w:w="2267" w:type="dxa"/>
            <w:vAlign w:val="center"/>
          </w:tcPr>
          <w:p w:rsidR="005375FA" w:rsidRPr="00783D63" w:rsidRDefault="005375FA" w:rsidP="00783D63">
            <w:pPr>
              <w:pStyle w:val="12"/>
            </w:pPr>
            <w:r w:rsidRPr="00783D63">
              <w:t>миграционный прирост</w:t>
            </w:r>
            <w:r w:rsidR="0004250E" w:rsidRPr="00783D63">
              <w:t xml:space="preserve"> </w:t>
            </w:r>
          </w:p>
        </w:tc>
        <w:tc>
          <w:tcPr>
            <w:tcW w:w="2008" w:type="dxa"/>
            <w:gridSpan w:val="2"/>
            <w:vAlign w:val="center"/>
          </w:tcPr>
          <w:p w:rsidR="005375FA" w:rsidRPr="00783D63" w:rsidRDefault="005375FA" w:rsidP="00783D63">
            <w:pPr>
              <w:pStyle w:val="12"/>
            </w:pPr>
            <w:r w:rsidRPr="00783D63">
              <w:t>+239</w:t>
            </w:r>
            <w:r w:rsidR="0004250E" w:rsidRPr="00783D63">
              <w:t xml:space="preserve"> </w:t>
            </w:r>
            <w:r w:rsidRPr="00783D63">
              <w:t>943</w:t>
            </w:r>
          </w:p>
        </w:tc>
        <w:tc>
          <w:tcPr>
            <w:tcW w:w="1395" w:type="dxa"/>
            <w:gridSpan w:val="2"/>
            <w:vAlign w:val="center"/>
          </w:tcPr>
          <w:p w:rsidR="005375FA" w:rsidRPr="00783D63" w:rsidRDefault="005375FA" w:rsidP="00783D63">
            <w:pPr>
              <w:pStyle w:val="12"/>
            </w:pPr>
            <w:r w:rsidRPr="00783D63">
              <w:t>+16,9</w:t>
            </w:r>
          </w:p>
        </w:tc>
        <w:tc>
          <w:tcPr>
            <w:tcW w:w="2007" w:type="dxa"/>
            <w:gridSpan w:val="3"/>
            <w:vAlign w:val="center"/>
          </w:tcPr>
          <w:p w:rsidR="005375FA" w:rsidRPr="00783D63" w:rsidRDefault="005375FA" w:rsidP="00783D63">
            <w:pPr>
              <w:pStyle w:val="12"/>
            </w:pPr>
            <w:r w:rsidRPr="00783D63">
              <w:t>+242</w:t>
            </w:r>
            <w:r w:rsidR="0004250E" w:rsidRPr="00783D63">
              <w:t xml:space="preserve"> </w:t>
            </w:r>
            <w:r w:rsidRPr="00783D63">
              <w:t>107</w:t>
            </w:r>
          </w:p>
        </w:tc>
        <w:tc>
          <w:tcPr>
            <w:tcW w:w="1395" w:type="dxa"/>
            <w:vAlign w:val="center"/>
          </w:tcPr>
          <w:p w:rsidR="005375FA" w:rsidRPr="00783D63" w:rsidRDefault="005375FA" w:rsidP="00783D63">
            <w:pPr>
              <w:pStyle w:val="12"/>
            </w:pPr>
            <w:r w:rsidRPr="00783D63">
              <w:t>+17,1</w:t>
            </w:r>
          </w:p>
        </w:tc>
      </w:tr>
      <w:tr w:rsidR="005375FA" w:rsidRPr="00783D63" w:rsidTr="00783D63">
        <w:trPr>
          <w:trHeight w:val="360"/>
          <w:jc w:val="center"/>
        </w:trPr>
        <w:tc>
          <w:tcPr>
            <w:tcW w:w="9072" w:type="dxa"/>
            <w:gridSpan w:val="9"/>
            <w:vAlign w:val="center"/>
          </w:tcPr>
          <w:p w:rsidR="005375FA" w:rsidRPr="00783D63" w:rsidRDefault="005375FA" w:rsidP="00783D63">
            <w:pPr>
              <w:pStyle w:val="12"/>
            </w:pPr>
            <w:r w:rsidRPr="00783D63">
              <w:rPr>
                <w:rStyle w:val="ab"/>
                <w:b w:val="0"/>
              </w:rPr>
              <w:t>в</w:t>
            </w:r>
            <w:r w:rsidR="0004250E" w:rsidRPr="00783D63">
              <w:rPr>
                <w:rStyle w:val="ab"/>
                <w:b w:val="0"/>
              </w:rPr>
              <w:t xml:space="preserve"> </w:t>
            </w:r>
            <w:r w:rsidRPr="00783D63">
              <w:rPr>
                <w:rStyle w:val="ab"/>
                <w:b w:val="0"/>
              </w:rPr>
              <w:t>том</w:t>
            </w:r>
            <w:r w:rsidR="0004250E" w:rsidRPr="00783D63">
              <w:rPr>
                <w:rStyle w:val="ab"/>
                <w:b w:val="0"/>
              </w:rPr>
              <w:t xml:space="preserve"> </w:t>
            </w:r>
            <w:r w:rsidRPr="00783D63">
              <w:rPr>
                <w:rStyle w:val="ab"/>
                <w:b w:val="0"/>
              </w:rPr>
              <w:t>числе:</w:t>
            </w:r>
          </w:p>
        </w:tc>
      </w:tr>
      <w:tr w:rsidR="005375FA" w:rsidRPr="00783D63" w:rsidTr="00783D63">
        <w:trPr>
          <w:trHeight w:val="285"/>
          <w:jc w:val="center"/>
        </w:trPr>
        <w:tc>
          <w:tcPr>
            <w:tcW w:w="9072" w:type="dxa"/>
            <w:gridSpan w:val="9"/>
            <w:vAlign w:val="center"/>
          </w:tcPr>
          <w:p w:rsidR="005375FA" w:rsidRPr="00783D63" w:rsidRDefault="005375FA" w:rsidP="00783D63">
            <w:pPr>
              <w:pStyle w:val="12"/>
            </w:pPr>
            <w:r w:rsidRPr="00783D63">
              <w:t>с</w:t>
            </w:r>
            <w:r w:rsidR="0004250E" w:rsidRPr="00783D63">
              <w:t xml:space="preserve"> </w:t>
            </w:r>
            <w:r w:rsidRPr="00783D63">
              <w:t>государствами</w:t>
            </w:r>
            <w:r w:rsidR="0004250E" w:rsidRPr="00783D63">
              <w:t xml:space="preserve"> </w:t>
            </w:r>
            <w:r w:rsidRPr="00783D63">
              <w:t>СНГ</w:t>
            </w:r>
          </w:p>
        </w:tc>
      </w:tr>
      <w:tr w:rsidR="005375FA" w:rsidRPr="00783D63" w:rsidTr="00783D63">
        <w:trPr>
          <w:trHeight w:val="225"/>
          <w:jc w:val="center"/>
        </w:trPr>
        <w:tc>
          <w:tcPr>
            <w:tcW w:w="2267" w:type="dxa"/>
            <w:vAlign w:val="center"/>
          </w:tcPr>
          <w:p w:rsidR="005375FA" w:rsidRPr="00783D63" w:rsidRDefault="005375FA" w:rsidP="00783D63">
            <w:pPr>
              <w:pStyle w:val="12"/>
            </w:pPr>
            <w:r w:rsidRPr="00783D63">
              <w:t>прибывшие</w:t>
            </w:r>
          </w:p>
        </w:tc>
        <w:tc>
          <w:tcPr>
            <w:tcW w:w="2008" w:type="dxa"/>
            <w:gridSpan w:val="2"/>
            <w:vAlign w:val="center"/>
          </w:tcPr>
          <w:p w:rsidR="005375FA" w:rsidRPr="00783D63" w:rsidRDefault="005375FA" w:rsidP="00783D63">
            <w:pPr>
              <w:pStyle w:val="12"/>
            </w:pPr>
            <w:r w:rsidRPr="00783D63">
              <w:t>274</w:t>
            </w:r>
            <w:r w:rsidR="0004250E" w:rsidRPr="00783D63">
              <w:t xml:space="preserve"> </w:t>
            </w:r>
            <w:r w:rsidRPr="00783D63">
              <w:t>157</w:t>
            </w:r>
          </w:p>
        </w:tc>
        <w:tc>
          <w:tcPr>
            <w:tcW w:w="1395" w:type="dxa"/>
            <w:gridSpan w:val="2"/>
            <w:vAlign w:val="center"/>
          </w:tcPr>
          <w:p w:rsidR="005375FA" w:rsidRPr="00783D63" w:rsidRDefault="005375FA" w:rsidP="00783D63">
            <w:pPr>
              <w:pStyle w:val="12"/>
            </w:pPr>
            <w:r w:rsidRPr="00783D63">
              <w:t>19,3</w:t>
            </w:r>
          </w:p>
        </w:tc>
        <w:tc>
          <w:tcPr>
            <w:tcW w:w="2007" w:type="dxa"/>
            <w:gridSpan w:val="3"/>
            <w:vAlign w:val="center"/>
          </w:tcPr>
          <w:p w:rsidR="005375FA" w:rsidRPr="00783D63" w:rsidRDefault="005375FA" w:rsidP="00783D63">
            <w:pPr>
              <w:pStyle w:val="12"/>
            </w:pPr>
            <w:r w:rsidRPr="00783D63">
              <w:t>269</w:t>
            </w:r>
            <w:r w:rsidR="0004250E" w:rsidRPr="00783D63">
              <w:t xml:space="preserve"> </w:t>
            </w:r>
            <w:r w:rsidRPr="00783D63">
              <w:t>977</w:t>
            </w:r>
          </w:p>
        </w:tc>
        <w:tc>
          <w:tcPr>
            <w:tcW w:w="1395" w:type="dxa"/>
            <w:vAlign w:val="center"/>
          </w:tcPr>
          <w:p w:rsidR="005375FA" w:rsidRPr="00783D63" w:rsidRDefault="005375FA" w:rsidP="00783D63">
            <w:pPr>
              <w:pStyle w:val="12"/>
            </w:pPr>
            <w:r w:rsidRPr="00783D63">
              <w:t>19,0</w:t>
            </w:r>
          </w:p>
        </w:tc>
      </w:tr>
      <w:tr w:rsidR="005375FA" w:rsidRPr="0004250E" w:rsidTr="00783D63">
        <w:trPr>
          <w:trHeight w:val="345"/>
          <w:jc w:val="center"/>
        </w:trPr>
        <w:tc>
          <w:tcPr>
            <w:tcW w:w="2507" w:type="dxa"/>
            <w:gridSpan w:val="2"/>
            <w:vAlign w:val="center"/>
          </w:tcPr>
          <w:p w:rsidR="005375FA" w:rsidRPr="0004250E" w:rsidRDefault="005375FA" w:rsidP="00783D63">
            <w:pPr>
              <w:pStyle w:val="12"/>
            </w:pPr>
            <w:r w:rsidRPr="0004250E">
              <w:t>выбы</w:t>
            </w:r>
            <w:r w:rsidRPr="00783D63">
              <w:rPr>
                <w:rStyle w:val="leftcol"/>
              </w:rPr>
              <w:t>в</w:t>
            </w:r>
            <w:r w:rsidRPr="0004250E">
              <w:t>шие</w:t>
            </w:r>
          </w:p>
        </w:tc>
        <w:tc>
          <w:tcPr>
            <w:tcW w:w="2248" w:type="dxa"/>
            <w:gridSpan w:val="2"/>
            <w:vAlign w:val="center"/>
          </w:tcPr>
          <w:p w:rsidR="005375FA" w:rsidRPr="0004250E" w:rsidRDefault="005375FA" w:rsidP="00783D63">
            <w:pPr>
              <w:pStyle w:val="12"/>
            </w:pPr>
            <w:r w:rsidRPr="0004250E">
              <w:t>31</w:t>
            </w:r>
            <w:r w:rsidR="0004250E" w:rsidRPr="0004250E">
              <w:t xml:space="preserve"> </w:t>
            </w:r>
            <w:r w:rsidRPr="0004250E">
              <w:t>414</w:t>
            </w:r>
          </w:p>
        </w:tc>
        <w:tc>
          <w:tcPr>
            <w:tcW w:w="1457" w:type="dxa"/>
            <w:gridSpan w:val="2"/>
            <w:vAlign w:val="center"/>
          </w:tcPr>
          <w:p w:rsidR="005375FA" w:rsidRPr="0004250E" w:rsidRDefault="005375FA" w:rsidP="00783D63">
            <w:pPr>
              <w:pStyle w:val="12"/>
            </w:pPr>
            <w:r w:rsidRPr="0004250E">
              <w:t>2,2</w:t>
            </w:r>
          </w:p>
        </w:tc>
        <w:tc>
          <w:tcPr>
            <w:tcW w:w="1377" w:type="dxa"/>
            <w:vAlign w:val="center"/>
          </w:tcPr>
          <w:p w:rsidR="005375FA" w:rsidRPr="0004250E" w:rsidRDefault="005375FA" w:rsidP="00783D63">
            <w:pPr>
              <w:pStyle w:val="12"/>
            </w:pPr>
            <w:r w:rsidRPr="0004250E">
              <w:t>26</w:t>
            </w:r>
            <w:r w:rsidR="0004250E" w:rsidRPr="0004250E">
              <w:t xml:space="preserve"> </w:t>
            </w:r>
            <w:r w:rsidRPr="0004250E">
              <w:t>114</w:t>
            </w:r>
          </w:p>
        </w:tc>
        <w:tc>
          <w:tcPr>
            <w:tcW w:w="1483" w:type="dxa"/>
            <w:gridSpan w:val="2"/>
            <w:vAlign w:val="center"/>
          </w:tcPr>
          <w:p w:rsidR="005375FA" w:rsidRPr="0004250E" w:rsidRDefault="005375FA" w:rsidP="00783D63">
            <w:pPr>
              <w:pStyle w:val="12"/>
            </w:pPr>
            <w:r w:rsidRPr="0004250E">
              <w:t>1,8</w:t>
            </w:r>
          </w:p>
        </w:tc>
      </w:tr>
      <w:tr w:rsidR="005375FA" w:rsidRPr="0004250E" w:rsidTr="00783D63">
        <w:trPr>
          <w:trHeight w:val="270"/>
          <w:jc w:val="center"/>
        </w:trPr>
        <w:tc>
          <w:tcPr>
            <w:tcW w:w="2507" w:type="dxa"/>
            <w:gridSpan w:val="2"/>
            <w:vAlign w:val="center"/>
          </w:tcPr>
          <w:p w:rsidR="005375FA" w:rsidRPr="0004250E" w:rsidRDefault="005375FA" w:rsidP="00783D63">
            <w:pPr>
              <w:pStyle w:val="12"/>
            </w:pPr>
            <w:r w:rsidRPr="0004250E">
              <w:t>миграционный</w:t>
            </w:r>
            <w:r w:rsidR="0004250E" w:rsidRPr="0004250E">
              <w:t xml:space="preserve"> </w:t>
            </w:r>
            <w:r w:rsidRPr="0004250E">
              <w:t>прирост</w:t>
            </w:r>
          </w:p>
        </w:tc>
        <w:tc>
          <w:tcPr>
            <w:tcW w:w="2248" w:type="dxa"/>
            <w:gridSpan w:val="2"/>
            <w:vAlign w:val="center"/>
          </w:tcPr>
          <w:p w:rsidR="005375FA" w:rsidRPr="0004250E" w:rsidRDefault="005375FA" w:rsidP="00783D63">
            <w:pPr>
              <w:pStyle w:val="12"/>
            </w:pPr>
            <w:r w:rsidRPr="0004250E">
              <w:t>+242</w:t>
            </w:r>
            <w:r w:rsidR="0004250E" w:rsidRPr="0004250E">
              <w:t xml:space="preserve"> </w:t>
            </w:r>
            <w:r w:rsidRPr="0004250E">
              <w:t>743</w:t>
            </w:r>
          </w:p>
        </w:tc>
        <w:tc>
          <w:tcPr>
            <w:tcW w:w="1457" w:type="dxa"/>
            <w:gridSpan w:val="2"/>
            <w:vAlign w:val="center"/>
          </w:tcPr>
          <w:p w:rsidR="005375FA" w:rsidRPr="0004250E" w:rsidRDefault="005375FA" w:rsidP="00783D63">
            <w:pPr>
              <w:pStyle w:val="12"/>
            </w:pPr>
            <w:r w:rsidRPr="0004250E">
              <w:t>+17,1</w:t>
            </w:r>
          </w:p>
        </w:tc>
        <w:tc>
          <w:tcPr>
            <w:tcW w:w="1377" w:type="dxa"/>
            <w:vAlign w:val="center"/>
          </w:tcPr>
          <w:p w:rsidR="005375FA" w:rsidRPr="0004250E" w:rsidRDefault="005375FA" w:rsidP="00783D63">
            <w:pPr>
              <w:pStyle w:val="12"/>
            </w:pPr>
            <w:r w:rsidRPr="0004250E">
              <w:t>+243</w:t>
            </w:r>
            <w:r w:rsidR="0004250E" w:rsidRPr="0004250E">
              <w:t xml:space="preserve"> </w:t>
            </w:r>
            <w:r w:rsidRPr="0004250E">
              <w:t>863</w:t>
            </w:r>
          </w:p>
        </w:tc>
        <w:tc>
          <w:tcPr>
            <w:tcW w:w="1483" w:type="dxa"/>
            <w:gridSpan w:val="2"/>
            <w:vAlign w:val="center"/>
          </w:tcPr>
          <w:p w:rsidR="005375FA" w:rsidRPr="0004250E" w:rsidRDefault="005375FA" w:rsidP="00783D63">
            <w:pPr>
              <w:pStyle w:val="12"/>
            </w:pPr>
            <w:r w:rsidRPr="0004250E">
              <w:t>+17,2</w:t>
            </w:r>
          </w:p>
        </w:tc>
      </w:tr>
      <w:tr w:rsidR="005375FA" w:rsidRPr="0004250E" w:rsidTr="00783D63">
        <w:trPr>
          <w:trHeight w:val="210"/>
          <w:jc w:val="center"/>
        </w:trPr>
        <w:tc>
          <w:tcPr>
            <w:tcW w:w="9072" w:type="dxa"/>
            <w:gridSpan w:val="9"/>
            <w:vAlign w:val="center"/>
          </w:tcPr>
          <w:p w:rsidR="005375FA" w:rsidRPr="0004250E" w:rsidRDefault="005375FA" w:rsidP="00783D63">
            <w:pPr>
              <w:pStyle w:val="12"/>
            </w:pPr>
            <w:r w:rsidRPr="0004250E">
              <w:t>со</w:t>
            </w:r>
            <w:r w:rsidR="0004250E" w:rsidRPr="0004250E">
              <w:t xml:space="preserve"> </w:t>
            </w:r>
            <w:r w:rsidRPr="0004250E">
              <w:t>странами дальнего</w:t>
            </w:r>
            <w:r w:rsidR="0004250E" w:rsidRPr="0004250E">
              <w:t xml:space="preserve"> </w:t>
            </w:r>
            <w:r w:rsidRPr="0004250E">
              <w:t>зарубежья</w:t>
            </w:r>
          </w:p>
        </w:tc>
      </w:tr>
      <w:tr w:rsidR="005375FA" w:rsidRPr="0004250E" w:rsidTr="00783D63">
        <w:trPr>
          <w:trHeight w:val="195"/>
          <w:jc w:val="center"/>
        </w:trPr>
        <w:tc>
          <w:tcPr>
            <w:tcW w:w="2507" w:type="dxa"/>
            <w:gridSpan w:val="2"/>
            <w:vAlign w:val="center"/>
          </w:tcPr>
          <w:p w:rsidR="005375FA" w:rsidRPr="0004250E" w:rsidRDefault="005375FA" w:rsidP="00783D63">
            <w:pPr>
              <w:pStyle w:val="12"/>
            </w:pPr>
            <w:r w:rsidRPr="0004250E">
              <w:t>прибывшие</w:t>
            </w:r>
          </w:p>
        </w:tc>
        <w:tc>
          <w:tcPr>
            <w:tcW w:w="2248" w:type="dxa"/>
            <w:gridSpan w:val="2"/>
            <w:vAlign w:val="center"/>
          </w:tcPr>
          <w:p w:rsidR="005375FA" w:rsidRPr="0004250E" w:rsidRDefault="005375FA" w:rsidP="00783D63">
            <w:pPr>
              <w:pStyle w:val="12"/>
            </w:pPr>
            <w:r w:rsidRPr="0004250E">
              <w:t>12</w:t>
            </w:r>
            <w:r w:rsidR="0004250E" w:rsidRPr="0004250E">
              <w:t xml:space="preserve"> </w:t>
            </w:r>
            <w:r w:rsidRPr="0004250E">
              <w:t>799</w:t>
            </w:r>
          </w:p>
        </w:tc>
        <w:tc>
          <w:tcPr>
            <w:tcW w:w="1457" w:type="dxa"/>
            <w:gridSpan w:val="2"/>
            <w:vAlign w:val="center"/>
          </w:tcPr>
          <w:p w:rsidR="005375FA" w:rsidRPr="0004250E" w:rsidRDefault="005375FA" w:rsidP="00783D63">
            <w:pPr>
              <w:pStyle w:val="12"/>
            </w:pPr>
            <w:r w:rsidRPr="0004250E">
              <w:t>0,9</w:t>
            </w:r>
          </w:p>
        </w:tc>
        <w:tc>
          <w:tcPr>
            <w:tcW w:w="1377" w:type="dxa"/>
            <w:vAlign w:val="center"/>
          </w:tcPr>
          <w:p w:rsidR="005375FA" w:rsidRPr="0004250E" w:rsidRDefault="005375FA" w:rsidP="00783D63">
            <w:pPr>
              <w:pStyle w:val="12"/>
            </w:pPr>
            <w:r w:rsidRPr="0004250E">
              <w:t>11</w:t>
            </w:r>
            <w:r w:rsidR="0004250E" w:rsidRPr="0004250E">
              <w:t xml:space="preserve"> </w:t>
            </w:r>
            <w:r w:rsidRPr="0004250E">
              <w:t>638</w:t>
            </w:r>
          </w:p>
        </w:tc>
        <w:tc>
          <w:tcPr>
            <w:tcW w:w="1483" w:type="dxa"/>
            <w:gridSpan w:val="2"/>
            <w:vAlign w:val="center"/>
          </w:tcPr>
          <w:p w:rsidR="005375FA" w:rsidRPr="0004250E" w:rsidRDefault="005375FA" w:rsidP="00783D63">
            <w:pPr>
              <w:pStyle w:val="12"/>
            </w:pPr>
            <w:r w:rsidRPr="0004250E">
              <w:t>0,8</w:t>
            </w:r>
          </w:p>
        </w:tc>
      </w:tr>
      <w:tr w:rsidR="005375FA" w:rsidRPr="0004250E" w:rsidTr="00783D63">
        <w:trPr>
          <w:trHeight w:val="195"/>
          <w:jc w:val="center"/>
        </w:trPr>
        <w:tc>
          <w:tcPr>
            <w:tcW w:w="2507" w:type="dxa"/>
            <w:gridSpan w:val="2"/>
            <w:vAlign w:val="center"/>
          </w:tcPr>
          <w:p w:rsidR="005375FA" w:rsidRPr="0004250E" w:rsidRDefault="005375FA" w:rsidP="00783D63">
            <w:pPr>
              <w:pStyle w:val="12"/>
            </w:pPr>
            <w:r w:rsidRPr="0004250E">
              <w:t>выбывшие</w:t>
            </w:r>
          </w:p>
        </w:tc>
        <w:tc>
          <w:tcPr>
            <w:tcW w:w="2248" w:type="dxa"/>
            <w:gridSpan w:val="2"/>
            <w:vAlign w:val="center"/>
          </w:tcPr>
          <w:p w:rsidR="005375FA" w:rsidRPr="0004250E" w:rsidRDefault="005375FA" w:rsidP="00783D63">
            <w:pPr>
              <w:pStyle w:val="12"/>
            </w:pPr>
            <w:r w:rsidRPr="0004250E">
              <w:t>15</w:t>
            </w:r>
            <w:r w:rsidR="0004250E" w:rsidRPr="0004250E">
              <w:t xml:space="preserve"> </w:t>
            </w:r>
            <w:r w:rsidRPr="0004250E">
              <w:t>599</w:t>
            </w:r>
          </w:p>
        </w:tc>
        <w:tc>
          <w:tcPr>
            <w:tcW w:w="1457" w:type="dxa"/>
            <w:gridSpan w:val="2"/>
            <w:vAlign w:val="center"/>
          </w:tcPr>
          <w:p w:rsidR="005375FA" w:rsidRPr="0004250E" w:rsidRDefault="005375FA" w:rsidP="00783D63">
            <w:pPr>
              <w:pStyle w:val="12"/>
            </w:pPr>
            <w:r w:rsidRPr="0004250E">
              <w:t>1,1</w:t>
            </w:r>
          </w:p>
        </w:tc>
        <w:tc>
          <w:tcPr>
            <w:tcW w:w="1377" w:type="dxa"/>
            <w:vAlign w:val="center"/>
          </w:tcPr>
          <w:p w:rsidR="005375FA" w:rsidRPr="0004250E" w:rsidRDefault="005375FA" w:rsidP="00783D63">
            <w:pPr>
              <w:pStyle w:val="12"/>
            </w:pPr>
            <w:r w:rsidRPr="0004250E">
              <w:t>13</w:t>
            </w:r>
            <w:r w:rsidR="0004250E" w:rsidRPr="0004250E">
              <w:t xml:space="preserve"> </w:t>
            </w:r>
            <w:r w:rsidRPr="0004250E">
              <w:t>394</w:t>
            </w:r>
          </w:p>
        </w:tc>
        <w:tc>
          <w:tcPr>
            <w:tcW w:w="1483" w:type="dxa"/>
            <w:gridSpan w:val="2"/>
            <w:vAlign w:val="center"/>
          </w:tcPr>
          <w:p w:rsidR="005375FA" w:rsidRPr="0004250E" w:rsidRDefault="005375FA" w:rsidP="00783D63">
            <w:pPr>
              <w:pStyle w:val="12"/>
            </w:pPr>
            <w:r w:rsidRPr="0004250E">
              <w:t>0,9</w:t>
            </w:r>
          </w:p>
        </w:tc>
      </w:tr>
      <w:tr w:rsidR="005375FA" w:rsidRPr="0004250E" w:rsidTr="00783D63">
        <w:trPr>
          <w:trHeight w:val="195"/>
          <w:jc w:val="center"/>
        </w:trPr>
        <w:tc>
          <w:tcPr>
            <w:tcW w:w="2507" w:type="dxa"/>
            <w:gridSpan w:val="2"/>
            <w:vAlign w:val="center"/>
          </w:tcPr>
          <w:p w:rsidR="005375FA" w:rsidRPr="0004250E" w:rsidRDefault="005375FA" w:rsidP="00783D63">
            <w:pPr>
              <w:pStyle w:val="12"/>
            </w:pPr>
            <w:r w:rsidRPr="0004250E">
              <w:t>миграционный</w:t>
            </w:r>
            <w:r w:rsidR="0004250E" w:rsidRPr="0004250E">
              <w:t xml:space="preserve"> </w:t>
            </w:r>
            <w:r w:rsidRPr="0004250E">
              <w:t>прирост</w:t>
            </w:r>
          </w:p>
        </w:tc>
        <w:tc>
          <w:tcPr>
            <w:tcW w:w="2248" w:type="dxa"/>
            <w:gridSpan w:val="2"/>
            <w:vAlign w:val="center"/>
          </w:tcPr>
          <w:p w:rsidR="005375FA" w:rsidRPr="0004250E" w:rsidRDefault="005375FA" w:rsidP="00783D63">
            <w:pPr>
              <w:pStyle w:val="12"/>
            </w:pPr>
            <w:r w:rsidRPr="0004250E">
              <w:t>-2</w:t>
            </w:r>
            <w:r w:rsidR="0004250E" w:rsidRPr="0004250E">
              <w:t xml:space="preserve"> </w:t>
            </w:r>
            <w:r w:rsidRPr="0004250E">
              <w:t>800</w:t>
            </w:r>
          </w:p>
        </w:tc>
        <w:tc>
          <w:tcPr>
            <w:tcW w:w="1457" w:type="dxa"/>
            <w:gridSpan w:val="2"/>
            <w:vAlign w:val="center"/>
          </w:tcPr>
          <w:p w:rsidR="005375FA" w:rsidRPr="0004250E" w:rsidRDefault="005375FA" w:rsidP="00783D63">
            <w:pPr>
              <w:pStyle w:val="12"/>
            </w:pPr>
            <w:r w:rsidRPr="0004250E">
              <w:t>-0,2</w:t>
            </w:r>
          </w:p>
        </w:tc>
        <w:tc>
          <w:tcPr>
            <w:tcW w:w="1377" w:type="dxa"/>
            <w:vAlign w:val="center"/>
          </w:tcPr>
          <w:p w:rsidR="005375FA" w:rsidRPr="0004250E" w:rsidRDefault="005375FA" w:rsidP="00783D63">
            <w:pPr>
              <w:pStyle w:val="12"/>
            </w:pPr>
            <w:r w:rsidRPr="0004250E">
              <w:t>-1</w:t>
            </w:r>
            <w:r w:rsidR="0004250E" w:rsidRPr="0004250E">
              <w:t xml:space="preserve"> </w:t>
            </w:r>
            <w:r w:rsidRPr="0004250E">
              <w:t>756</w:t>
            </w:r>
          </w:p>
        </w:tc>
        <w:tc>
          <w:tcPr>
            <w:tcW w:w="1483" w:type="dxa"/>
            <w:gridSpan w:val="2"/>
            <w:vAlign w:val="center"/>
          </w:tcPr>
          <w:p w:rsidR="005375FA" w:rsidRPr="0004250E" w:rsidRDefault="005375FA" w:rsidP="00783D63">
            <w:pPr>
              <w:pStyle w:val="12"/>
            </w:pPr>
            <w:r w:rsidRPr="0004250E">
              <w:t>-0,1</w:t>
            </w:r>
          </w:p>
        </w:tc>
      </w:tr>
    </w:tbl>
    <w:p w:rsidR="001C7E87" w:rsidRPr="0004250E" w:rsidRDefault="001C7E87" w:rsidP="0004250E">
      <w:pPr>
        <w:pStyle w:val="a9"/>
        <w:spacing w:before="0" w:beforeAutospacing="0" w:after="0" w:afterAutospacing="0" w:line="360" w:lineRule="auto"/>
        <w:ind w:firstLine="709"/>
        <w:jc w:val="both"/>
        <w:rPr>
          <w:sz w:val="28"/>
          <w:szCs w:val="28"/>
        </w:rPr>
      </w:pPr>
    </w:p>
    <w:p w:rsidR="009B6957" w:rsidRPr="0004250E" w:rsidRDefault="009B6957" w:rsidP="0004250E">
      <w:pPr>
        <w:spacing w:line="360" w:lineRule="auto"/>
        <w:ind w:firstLine="709"/>
        <w:jc w:val="both"/>
        <w:rPr>
          <w:sz w:val="28"/>
          <w:szCs w:val="28"/>
        </w:rPr>
      </w:pPr>
      <w:r w:rsidRPr="0004250E">
        <w:rPr>
          <w:sz w:val="28"/>
          <w:szCs w:val="28"/>
        </w:rPr>
        <w:t>За</w:t>
      </w:r>
      <w:r w:rsidR="007A4FF2" w:rsidRPr="0004250E">
        <w:rPr>
          <w:sz w:val="28"/>
          <w:szCs w:val="28"/>
        </w:rPr>
        <w:t xml:space="preserve"> </w:t>
      </w:r>
      <w:r w:rsidRPr="0004250E">
        <w:rPr>
          <w:sz w:val="28"/>
          <w:szCs w:val="28"/>
        </w:rPr>
        <w:t>2008</w:t>
      </w:r>
      <w:r w:rsidR="0004250E" w:rsidRPr="0004250E">
        <w:rPr>
          <w:sz w:val="28"/>
          <w:szCs w:val="28"/>
        </w:rPr>
        <w:t xml:space="preserve"> </w:t>
      </w:r>
      <w:r w:rsidRPr="0004250E">
        <w:rPr>
          <w:sz w:val="28"/>
          <w:szCs w:val="28"/>
        </w:rPr>
        <w:t>г. число мигрантов внутри России сократилось на</w:t>
      </w:r>
      <w:r w:rsidR="0004250E" w:rsidRPr="0004250E">
        <w:rPr>
          <w:sz w:val="28"/>
          <w:szCs w:val="28"/>
        </w:rPr>
        <w:t xml:space="preserve"> </w:t>
      </w:r>
      <w:r w:rsidRPr="0004250E">
        <w:rPr>
          <w:sz w:val="28"/>
          <w:szCs w:val="28"/>
        </w:rPr>
        <w:t>63,7</w:t>
      </w:r>
      <w:r w:rsidR="0004250E" w:rsidRPr="0004250E">
        <w:rPr>
          <w:sz w:val="28"/>
          <w:szCs w:val="28"/>
        </w:rPr>
        <w:t xml:space="preserve"> </w:t>
      </w:r>
      <w:r w:rsidR="00957B30" w:rsidRPr="0004250E">
        <w:rPr>
          <w:sz w:val="28"/>
          <w:szCs w:val="28"/>
        </w:rPr>
        <w:t>тыс.</w:t>
      </w:r>
      <w:r w:rsidR="003557E5" w:rsidRPr="0004250E">
        <w:rPr>
          <w:sz w:val="28"/>
          <w:szCs w:val="28"/>
        </w:rPr>
        <w:t xml:space="preserve"> </w:t>
      </w:r>
      <w:r w:rsidR="00F91C09" w:rsidRPr="0004250E">
        <w:rPr>
          <w:sz w:val="28"/>
          <w:szCs w:val="28"/>
        </w:rPr>
        <w:t>чел</w:t>
      </w:r>
      <w:r w:rsidR="00261999" w:rsidRPr="0004250E">
        <w:rPr>
          <w:sz w:val="28"/>
          <w:szCs w:val="28"/>
        </w:rPr>
        <w:t>.</w:t>
      </w:r>
      <w:r w:rsidRPr="0004250E">
        <w:rPr>
          <w:sz w:val="28"/>
          <w:szCs w:val="28"/>
        </w:rPr>
        <w:t xml:space="preserve"> или на</w:t>
      </w:r>
      <w:r w:rsidR="0004250E" w:rsidRPr="0004250E">
        <w:rPr>
          <w:sz w:val="28"/>
          <w:szCs w:val="28"/>
        </w:rPr>
        <w:t xml:space="preserve"> </w:t>
      </w:r>
      <w:r w:rsidRPr="0004250E">
        <w:rPr>
          <w:sz w:val="28"/>
          <w:szCs w:val="28"/>
        </w:rPr>
        <w:t>3,2% по</w:t>
      </w:r>
      <w:r w:rsidR="0004250E" w:rsidRPr="0004250E">
        <w:rPr>
          <w:sz w:val="28"/>
          <w:szCs w:val="28"/>
        </w:rPr>
        <w:t xml:space="preserve"> </w:t>
      </w:r>
      <w:r w:rsidRPr="0004250E">
        <w:rPr>
          <w:sz w:val="28"/>
          <w:szCs w:val="28"/>
        </w:rPr>
        <w:t>сравнению с</w:t>
      </w:r>
      <w:r w:rsidR="0004250E" w:rsidRPr="0004250E">
        <w:rPr>
          <w:sz w:val="28"/>
          <w:szCs w:val="28"/>
        </w:rPr>
        <w:t xml:space="preserve"> </w:t>
      </w:r>
      <w:r w:rsidRPr="0004250E">
        <w:rPr>
          <w:sz w:val="28"/>
          <w:szCs w:val="28"/>
        </w:rPr>
        <w:t>предыдущим годом. Миграционный прирост населения России увеличился на</w:t>
      </w:r>
      <w:r w:rsidR="0004250E" w:rsidRPr="0004250E">
        <w:rPr>
          <w:sz w:val="28"/>
          <w:szCs w:val="28"/>
        </w:rPr>
        <w:t xml:space="preserve"> </w:t>
      </w:r>
      <w:r w:rsidRPr="0004250E">
        <w:rPr>
          <w:sz w:val="28"/>
          <w:szCs w:val="28"/>
        </w:rPr>
        <w:t>2,2</w:t>
      </w:r>
      <w:r w:rsidR="0004250E" w:rsidRPr="0004250E">
        <w:rPr>
          <w:sz w:val="28"/>
          <w:szCs w:val="28"/>
        </w:rPr>
        <w:t xml:space="preserve"> </w:t>
      </w:r>
      <w:r w:rsidR="00957B30" w:rsidRPr="0004250E">
        <w:rPr>
          <w:sz w:val="28"/>
          <w:szCs w:val="28"/>
        </w:rPr>
        <w:t>тыс.</w:t>
      </w:r>
      <w:r w:rsidR="003557E5" w:rsidRPr="0004250E">
        <w:rPr>
          <w:sz w:val="28"/>
          <w:szCs w:val="28"/>
        </w:rPr>
        <w:t xml:space="preserve"> </w:t>
      </w:r>
      <w:r w:rsidR="00F91C09" w:rsidRPr="0004250E">
        <w:rPr>
          <w:sz w:val="28"/>
          <w:szCs w:val="28"/>
        </w:rPr>
        <w:t>чел</w:t>
      </w:r>
      <w:r w:rsidR="00261999" w:rsidRPr="0004250E">
        <w:rPr>
          <w:sz w:val="28"/>
          <w:szCs w:val="28"/>
        </w:rPr>
        <w:t>.</w:t>
      </w:r>
      <w:r w:rsidRPr="0004250E">
        <w:rPr>
          <w:sz w:val="28"/>
          <w:szCs w:val="28"/>
        </w:rPr>
        <w:t xml:space="preserve"> или на</w:t>
      </w:r>
      <w:r w:rsidR="0004250E" w:rsidRPr="0004250E">
        <w:rPr>
          <w:sz w:val="28"/>
          <w:szCs w:val="28"/>
        </w:rPr>
        <w:t xml:space="preserve"> </w:t>
      </w:r>
      <w:r w:rsidRPr="0004250E">
        <w:rPr>
          <w:sz w:val="28"/>
          <w:szCs w:val="28"/>
        </w:rPr>
        <w:t>0,9%, что произошло в</w:t>
      </w:r>
      <w:r w:rsidR="0004250E" w:rsidRPr="0004250E">
        <w:rPr>
          <w:sz w:val="28"/>
          <w:szCs w:val="28"/>
        </w:rPr>
        <w:t xml:space="preserve"> </w:t>
      </w:r>
      <w:r w:rsidRPr="0004250E">
        <w:rPr>
          <w:sz w:val="28"/>
          <w:szCs w:val="28"/>
        </w:rPr>
        <w:t>результате сокращения числа снявшихся с</w:t>
      </w:r>
      <w:r w:rsidR="0004250E" w:rsidRPr="0004250E">
        <w:rPr>
          <w:sz w:val="28"/>
          <w:szCs w:val="28"/>
        </w:rPr>
        <w:t xml:space="preserve"> </w:t>
      </w:r>
      <w:r w:rsidRPr="0004250E">
        <w:rPr>
          <w:sz w:val="28"/>
          <w:szCs w:val="28"/>
        </w:rPr>
        <w:t>регистрационного учета выбывших за</w:t>
      </w:r>
      <w:r w:rsidR="0004250E" w:rsidRPr="0004250E">
        <w:rPr>
          <w:sz w:val="28"/>
          <w:szCs w:val="28"/>
        </w:rPr>
        <w:t xml:space="preserve"> </w:t>
      </w:r>
      <w:r w:rsidRPr="0004250E">
        <w:rPr>
          <w:sz w:val="28"/>
          <w:szCs w:val="28"/>
        </w:rPr>
        <w:t>пределы РФ (на</w:t>
      </w:r>
      <w:r w:rsidR="0004250E" w:rsidRPr="0004250E">
        <w:rPr>
          <w:sz w:val="28"/>
          <w:szCs w:val="28"/>
        </w:rPr>
        <w:t xml:space="preserve"> </w:t>
      </w:r>
      <w:r w:rsidRPr="0004250E">
        <w:rPr>
          <w:sz w:val="28"/>
          <w:szCs w:val="28"/>
        </w:rPr>
        <w:t>7,5</w:t>
      </w:r>
      <w:r w:rsidR="0004250E" w:rsidRPr="0004250E">
        <w:rPr>
          <w:sz w:val="28"/>
          <w:szCs w:val="28"/>
        </w:rPr>
        <w:t xml:space="preserve"> </w:t>
      </w:r>
      <w:r w:rsidR="00957B30" w:rsidRPr="0004250E">
        <w:rPr>
          <w:sz w:val="28"/>
          <w:szCs w:val="28"/>
        </w:rPr>
        <w:t>тыс.</w:t>
      </w:r>
      <w:r w:rsidR="003557E5" w:rsidRPr="0004250E">
        <w:rPr>
          <w:sz w:val="28"/>
          <w:szCs w:val="28"/>
        </w:rPr>
        <w:t xml:space="preserve"> </w:t>
      </w:r>
      <w:r w:rsidR="00F91C09" w:rsidRPr="0004250E">
        <w:rPr>
          <w:sz w:val="28"/>
          <w:szCs w:val="28"/>
        </w:rPr>
        <w:t>чел</w:t>
      </w:r>
      <w:r w:rsidR="003557E5" w:rsidRPr="0004250E">
        <w:rPr>
          <w:sz w:val="28"/>
          <w:szCs w:val="28"/>
        </w:rPr>
        <w:t>.</w:t>
      </w:r>
      <w:r w:rsidRPr="0004250E">
        <w:rPr>
          <w:sz w:val="28"/>
          <w:szCs w:val="28"/>
        </w:rPr>
        <w:t xml:space="preserve"> или на</w:t>
      </w:r>
      <w:r w:rsidR="0004250E" w:rsidRPr="0004250E">
        <w:rPr>
          <w:sz w:val="28"/>
          <w:szCs w:val="28"/>
        </w:rPr>
        <w:t xml:space="preserve"> </w:t>
      </w:r>
      <w:r w:rsidRPr="0004250E">
        <w:rPr>
          <w:sz w:val="28"/>
          <w:szCs w:val="28"/>
        </w:rPr>
        <w:t>16,0%), в</w:t>
      </w:r>
      <w:r w:rsidR="0004250E" w:rsidRPr="0004250E">
        <w:rPr>
          <w:sz w:val="28"/>
          <w:szCs w:val="28"/>
        </w:rPr>
        <w:t xml:space="preserve"> </w:t>
      </w:r>
      <w:r w:rsidRPr="0004250E">
        <w:rPr>
          <w:sz w:val="28"/>
          <w:szCs w:val="28"/>
        </w:rPr>
        <w:t>том числе за</w:t>
      </w:r>
      <w:r w:rsidR="0004250E" w:rsidRPr="0004250E">
        <w:rPr>
          <w:sz w:val="28"/>
          <w:szCs w:val="28"/>
        </w:rPr>
        <w:t xml:space="preserve"> </w:t>
      </w:r>
      <w:r w:rsidRPr="0004250E">
        <w:rPr>
          <w:sz w:val="28"/>
          <w:szCs w:val="28"/>
        </w:rPr>
        <w:t>счет эмигрантов в</w:t>
      </w:r>
      <w:r w:rsidR="0004250E" w:rsidRPr="0004250E">
        <w:rPr>
          <w:sz w:val="28"/>
          <w:szCs w:val="28"/>
        </w:rPr>
        <w:t xml:space="preserve"> </w:t>
      </w:r>
      <w:r w:rsidRPr="0004250E">
        <w:rPr>
          <w:sz w:val="28"/>
          <w:szCs w:val="28"/>
        </w:rPr>
        <w:t>государства-участники СНГ</w:t>
      </w:r>
      <w:r w:rsidR="0004250E" w:rsidRPr="0004250E">
        <w:rPr>
          <w:sz w:val="28"/>
          <w:szCs w:val="28"/>
        </w:rPr>
        <w:t xml:space="preserve"> </w:t>
      </w:r>
      <w:r w:rsidRPr="0004250E">
        <w:rPr>
          <w:sz w:val="28"/>
          <w:szCs w:val="28"/>
        </w:rPr>
        <w:t>— на</w:t>
      </w:r>
      <w:r w:rsidR="0004250E" w:rsidRPr="0004250E">
        <w:rPr>
          <w:sz w:val="28"/>
          <w:szCs w:val="28"/>
        </w:rPr>
        <w:t xml:space="preserve"> </w:t>
      </w:r>
      <w:r w:rsidRPr="0004250E">
        <w:rPr>
          <w:sz w:val="28"/>
          <w:szCs w:val="28"/>
        </w:rPr>
        <w:t>5,3</w:t>
      </w:r>
      <w:r w:rsidR="0004250E" w:rsidRPr="0004250E">
        <w:rPr>
          <w:sz w:val="28"/>
          <w:szCs w:val="28"/>
        </w:rPr>
        <w:t xml:space="preserve"> </w:t>
      </w:r>
      <w:r w:rsidR="00957B30" w:rsidRPr="0004250E">
        <w:rPr>
          <w:sz w:val="28"/>
          <w:szCs w:val="28"/>
        </w:rPr>
        <w:t>тыс.</w:t>
      </w:r>
      <w:r w:rsidR="003557E5" w:rsidRPr="0004250E">
        <w:rPr>
          <w:sz w:val="28"/>
          <w:szCs w:val="28"/>
        </w:rPr>
        <w:t xml:space="preserve"> </w:t>
      </w:r>
      <w:r w:rsidR="00F91C09" w:rsidRPr="0004250E">
        <w:rPr>
          <w:sz w:val="28"/>
          <w:szCs w:val="28"/>
        </w:rPr>
        <w:t>чел</w:t>
      </w:r>
      <w:r w:rsidR="003557E5" w:rsidRPr="0004250E">
        <w:rPr>
          <w:sz w:val="28"/>
          <w:szCs w:val="28"/>
        </w:rPr>
        <w:t>.</w:t>
      </w:r>
      <w:r w:rsidRPr="0004250E">
        <w:rPr>
          <w:sz w:val="28"/>
          <w:szCs w:val="28"/>
        </w:rPr>
        <w:t xml:space="preserve"> или на</w:t>
      </w:r>
      <w:r w:rsidR="0004250E" w:rsidRPr="0004250E">
        <w:rPr>
          <w:sz w:val="28"/>
          <w:szCs w:val="28"/>
        </w:rPr>
        <w:t xml:space="preserve"> </w:t>
      </w:r>
      <w:r w:rsidRPr="0004250E">
        <w:rPr>
          <w:sz w:val="28"/>
          <w:szCs w:val="28"/>
        </w:rPr>
        <w:t>16,9%, в</w:t>
      </w:r>
      <w:r w:rsidR="0004250E" w:rsidRPr="0004250E">
        <w:rPr>
          <w:sz w:val="28"/>
          <w:szCs w:val="28"/>
        </w:rPr>
        <w:t xml:space="preserve"> </w:t>
      </w:r>
      <w:r w:rsidRPr="0004250E">
        <w:rPr>
          <w:sz w:val="28"/>
          <w:szCs w:val="28"/>
        </w:rPr>
        <w:t>страны дальнего за</w:t>
      </w:r>
      <w:r w:rsidR="007A4FF2" w:rsidRPr="0004250E">
        <w:rPr>
          <w:sz w:val="28"/>
          <w:szCs w:val="28"/>
        </w:rPr>
        <w:t>руб</w:t>
      </w:r>
      <w:r w:rsidRPr="0004250E">
        <w:rPr>
          <w:sz w:val="28"/>
          <w:szCs w:val="28"/>
        </w:rPr>
        <w:t>ежья</w:t>
      </w:r>
      <w:r w:rsidR="0004250E" w:rsidRPr="0004250E">
        <w:rPr>
          <w:sz w:val="28"/>
          <w:szCs w:val="28"/>
        </w:rPr>
        <w:t xml:space="preserve"> </w:t>
      </w:r>
      <w:r w:rsidRPr="0004250E">
        <w:rPr>
          <w:sz w:val="28"/>
          <w:szCs w:val="28"/>
        </w:rPr>
        <w:t>— на</w:t>
      </w:r>
      <w:r w:rsidR="0004250E" w:rsidRPr="0004250E">
        <w:rPr>
          <w:sz w:val="28"/>
          <w:szCs w:val="28"/>
        </w:rPr>
        <w:t xml:space="preserve"> </w:t>
      </w:r>
      <w:r w:rsidRPr="0004250E">
        <w:rPr>
          <w:sz w:val="28"/>
          <w:szCs w:val="28"/>
        </w:rPr>
        <w:t>2,2</w:t>
      </w:r>
      <w:r w:rsidR="0004250E" w:rsidRPr="0004250E">
        <w:rPr>
          <w:sz w:val="28"/>
          <w:szCs w:val="28"/>
        </w:rPr>
        <w:t xml:space="preserve"> </w:t>
      </w:r>
      <w:r w:rsidR="00957B30" w:rsidRPr="0004250E">
        <w:rPr>
          <w:sz w:val="28"/>
          <w:szCs w:val="28"/>
        </w:rPr>
        <w:t>тыс.</w:t>
      </w:r>
      <w:r w:rsidR="003557E5" w:rsidRPr="0004250E">
        <w:rPr>
          <w:sz w:val="28"/>
          <w:szCs w:val="28"/>
        </w:rPr>
        <w:t xml:space="preserve"> </w:t>
      </w:r>
      <w:r w:rsidR="00F91C09" w:rsidRPr="0004250E">
        <w:rPr>
          <w:sz w:val="28"/>
          <w:szCs w:val="28"/>
        </w:rPr>
        <w:t>чел</w:t>
      </w:r>
      <w:r w:rsidR="00261999" w:rsidRPr="0004250E">
        <w:rPr>
          <w:sz w:val="28"/>
          <w:szCs w:val="28"/>
        </w:rPr>
        <w:t>.</w:t>
      </w:r>
      <w:r w:rsidRPr="0004250E">
        <w:rPr>
          <w:sz w:val="28"/>
          <w:szCs w:val="28"/>
        </w:rPr>
        <w:t xml:space="preserve"> или</w:t>
      </w:r>
      <w:r w:rsidR="0004250E" w:rsidRPr="0004250E">
        <w:rPr>
          <w:sz w:val="28"/>
          <w:szCs w:val="28"/>
        </w:rPr>
        <w:t xml:space="preserve"> </w:t>
      </w:r>
      <w:r w:rsidRPr="0004250E">
        <w:rPr>
          <w:sz w:val="28"/>
          <w:szCs w:val="28"/>
        </w:rPr>
        <w:t>на</w:t>
      </w:r>
      <w:r w:rsidR="0004250E" w:rsidRPr="0004250E">
        <w:rPr>
          <w:sz w:val="28"/>
          <w:szCs w:val="28"/>
        </w:rPr>
        <w:t xml:space="preserve"> </w:t>
      </w:r>
      <w:r w:rsidRPr="0004250E">
        <w:rPr>
          <w:sz w:val="28"/>
          <w:szCs w:val="28"/>
        </w:rPr>
        <w:t>14,1%.</w:t>
      </w:r>
    </w:p>
    <w:p w:rsidR="00104D1E" w:rsidRPr="0004250E" w:rsidRDefault="00104D1E" w:rsidP="0004250E">
      <w:pPr>
        <w:widowControl w:val="0"/>
        <w:spacing w:line="360" w:lineRule="auto"/>
        <w:ind w:firstLine="709"/>
        <w:jc w:val="both"/>
        <w:rPr>
          <w:sz w:val="28"/>
        </w:rPr>
      </w:pPr>
      <w:r w:rsidRPr="0004250E">
        <w:rPr>
          <w:sz w:val="28"/>
        </w:rPr>
        <w:t>Новосибирская область является полюсом миграционного притяжения для жителей соседних регионов, стран СНГ (Узбекистан, Казахстан).</w:t>
      </w:r>
    </w:p>
    <w:p w:rsidR="00104D1E" w:rsidRPr="0004250E" w:rsidRDefault="00104D1E" w:rsidP="0004250E">
      <w:pPr>
        <w:widowControl w:val="0"/>
        <w:spacing w:line="360" w:lineRule="auto"/>
        <w:ind w:firstLine="709"/>
        <w:jc w:val="both"/>
        <w:rPr>
          <w:sz w:val="28"/>
          <w:szCs w:val="28"/>
        </w:rPr>
      </w:pPr>
      <w:r w:rsidRPr="0004250E">
        <w:rPr>
          <w:sz w:val="28"/>
          <w:szCs w:val="28"/>
        </w:rPr>
        <w:t>В то же время область «теряет» население со столичными регионами и странами дальнего за</w:t>
      </w:r>
      <w:r w:rsidR="008E6DE5" w:rsidRPr="0004250E">
        <w:rPr>
          <w:sz w:val="28"/>
          <w:szCs w:val="28"/>
        </w:rPr>
        <w:t>руб</w:t>
      </w:r>
      <w:r w:rsidRPr="0004250E">
        <w:rPr>
          <w:sz w:val="28"/>
          <w:szCs w:val="28"/>
        </w:rPr>
        <w:t>ежья. И хотя отток из области не очень велик количественно, но исключительно важен с точки зрения качественных последствий: уезжают наиболее дееспособные и молодые, хорошо подготовленные кадры, т.е. наиболее прогрессивная часть населения.</w:t>
      </w:r>
    </w:p>
    <w:p w:rsidR="000063B9" w:rsidRPr="0004250E" w:rsidRDefault="000063B9" w:rsidP="0004250E">
      <w:pPr>
        <w:pStyle w:val="a9"/>
        <w:spacing w:before="0" w:beforeAutospacing="0" w:after="0" w:afterAutospacing="0" w:line="360" w:lineRule="auto"/>
        <w:ind w:firstLine="709"/>
        <w:jc w:val="both"/>
        <w:rPr>
          <w:sz w:val="28"/>
          <w:szCs w:val="28"/>
        </w:rPr>
      </w:pPr>
      <w:r w:rsidRPr="0004250E">
        <w:rPr>
          <w:sz w:val="28"/>
          <w:szCs w:val="28"/>
        </w:rPr>
        <w:t xml:space="preserve">Число мигрантов внутри России за первые 7 месяцев </w:t>
      </w:r>
      <w:smartTag w:uri="urn:schemas-microsoft-com:office:smarttags" w:element="metricconverter">
        <w:smartTagPr>
          <w:attr w:name="ProductID" w:val="2009 г"/>
        </w:smartTagPr>
        <w:r w:rsidRPr="0004250E">
          <w:rPr>
            <w:sz w:val="28"/>
            <w:szCs w:val="28"/>
          </w:rPr>
          <w:t>2009 г</w:t>
        </w:r>
      </w:smartTag>
      <w:r w:rsidR="003B6B41" w:rsidRPr="0004250E">
        <w:rPr>
          <w:sz w:val="28"/>
          <w:szCs w:val="28"/>
        </w:rPr>
        <w:t>.</w:t>
      </w:r>
      <w:r w:rsidRPr="0004250E">
        <w:rPr>
          <w:sz w:val="28"/>
          <w:szCs w:val="28"/>
        </w:rPr>
        <w:t xml:space="preserve"> сократилось на 167,1 тыс. чел</w:t>
      </w:r>
      <w:r w:rsidR="003B6B41" w:rsidRPr="0004250E">
        <w:rPr>
          <w:sz w:val="28"/>
          <w:szCs w:val="28"/>
        </w:rPr>
        <w:t>.</w:t>
      </w:r>
      <w:r w:rsidRPr="0004250E">
        <w:rPr>
          <w:sz w:val="28"/>
          <w:szCs w:val="28"/>
        </w:rPr>
        <w:t xml:space="preserve"> или на 15,8% по сравнению с аналогичным периодом предыдущего года. Миграционный прирост населения России увеличился на 6,9 тыс. чел</w:t>
      </w:r>
      <w:r w:rsidR="003B6B41" w:rsidRPr="0004250E">
        <w:rPr>
          <w:sz w:val="28"/>
          <w:szCs w:val="28"/>
        </w:rPr>
        <w:t>.</w:t>
      </w:r>
      <w:r w:rsidRPr="0004250E">
        <w:rPr>
          <w:sz w:val="28"/>
          <w:szCs w:val="28"/>
        </w:rPr>
        <w:t xml:space="preserve"> или на 4,7</w:t>
      </w:r>
      <w:r w:rsidR="003B6B41" w:rsidRPr="0004250E">
        <w:rPr>
          <w:sz w:val="28"/>
          <w:szCs w:val="28"/>
        </w:rPr>
        <w:t>%</w:t>
      </w:r>
      <w:r w:rsidRPr="0004250E">
        <w:rPr>
          <w:sz w:val="28"/>
          <w:szCs w:val="28"/>
        </w:rPr>
        <w:t>. Число снявшихся с регистрационного учета выбывших из России сократилось на 4,9 тыс. чел</w:t>
      </w:r>
      <w:r w:rsidR="003B6B41" w:rsidRPr="0004250E">
        <w:rPr>
          <w:sz w:val="28"/>
          <w:szCs w:val="28"/>
        </w:rPr>
        <w:t>.</w:t>
      </w:r>
      <w:r w:rsidRPr="0004250E">
        <w:rPr>
          <w:sz w:val="28"/>
          <w:szCs w:val="28"/>
        </w:rPr>
        <w:t xml:space="preserve"> или на 21,3%. Наряду с этим, отмечено увеличение числа прибывших, зарегистрированных по месту жительства, на 2 тыс. чел</w:t>
      </w:r>
      <w:r w:rsidR="003B6B41" w:rsidRPr="0004250E">
        <w:rPr>
          <w:sz w:val="28"/>
          <w:szCs w:val="28"/>
        </w:rPr>
        <w:t>.</w:t>
      </w:r>
      <w:r w:rsidRPr="0004250E">
        <w:rPr>
          <w:sz w:val="28"/>
          <w:szCs w:val="28"/>
        </w:rPr>
        <w:t xml:space="preserve"> или на 1,2%.</w:t>
      </w:r>
    </w:p>
    <w:p w:rsidR="000063B9" w:rsidRPr="0004250E" w:rsidRDefault="000063B9" w:rsidP="0004250E">
      <w:pPr>
        <w:pStyle w:val="a9"/>
        <w:spacing w:before="0" w:beforeAutospacing="0" w:after="0" w:afterAutospacing="0" w:line="360" w:lineRule="auto"/>
        <w:ind w:firstLine="709"/>
        <w:jc w:val="both"/>
        <w:rPr>
          <w:sz w:val="28"/>
          <w:szCs w:val="28"/>
        </w:rPr>
      </w:pPr>
      <w:r w:rsidRPr="0004250E">
        <w:rPr>
          <w:sz w:val="28"/>
          <w:szCs w:val="28"/>
        </w:rPr>
        <w:t>В январе-июле 2009 года в обмене населением с государствами-участниками СНГ в целом было отмечено увеличение миграционного прироста. Уменьшение прироста наблюдалось в миграционном обмене с Азербайджаном, Грузией, Туркменией и Украиной (Грузия официально вышла из состава СНГ с 18 августа 2009 года).</w:t>
      </w:r>
      <w:r w:rsidRPr="0004250E">
        <w:rPr>
          <w:rStyle w:val="a7"/>
          <w:sz w:val="28"/>
          <w:szCs w:val="28"/>
        </w:rPr>
        <w:footnoteReference w:id="36"/>
      </w:r>
    </w:p>
    <w:p w:rsidR="009B6957" w:rsidRPr="0004250E" w:rsidRDefault="009B6957" w:rsidP="0004250E">
      <w:pPr>
        <w:spacing w:line="360" w:lineRule="auto"/>
        <w:ind w:firstLine="709"/>
        <w:jc w:val="both"/>
        <w:rPr>
          <w:sz w:val="28"/>
          <w:szCs w:val="28"/>
        </w:rPr>
      </w:pPr>
      <w:r w:rsidRPr="0004250E">
        <w:rPr>
          <w:sz w:val="28"/>
          <w:szCs w:val="28"/>
        </w:rPr>
        <w:t>В</w:t>
      </w:r>
      <w:r w:rsidR="0004250E" w:rsidRPr="0004250E">
        <w:rPr>
          <w:sz w:val="28"/>
          <w:szCs w:val="28"/>
        </w:rPr>
        <w:t xml:space="preserve"> </w:t>
      </w:r>
      <w:r w:rsidRPr="0004250E">
        <w:rPr>
          <w:sz w:val="28"/>
          <w:szCs w:val="28"/>
        </w:rPr>
        <w:t>2008</w:t>
      </w:r>
      <w:r w:rsidR="0004250E" w:rsidRPr="0004250E">
        <w:rPr>
          <w:sz w:val="28"/>
          <w:szCs w:val="28"/>
        </w:rPr>
        <w:t xml:space="preserve"> </w:t>
      </w:r>
      <w:r w:rsidRPr="0004250E">
        <w:rPr>
          <w:sz w:val="28"/>
          <w:szCs w:val="28"/>
        </w:rPr>
        <w:t>г. в</w:t>
      </w:r>
      <w:r w:rsidR="0004250E" w:rsidRPr="0004250E">
        <w:rPr>
          <w:sz w:val="28"/>
          <w:szCs w:val="28"/>
        </w:rPr>
        <w:t xml:space="preserve"> </w:t>
      </w:r>
      <w:r w:rsidRPr="0004250E">
        <w:rPr>
          <w:sz w:val="28"/>
          <w:szCs w:val="28"/>
        </w:rPr>
        <w:t xml:space="preserve">территориальных органах ФМС России статус вынужденного переселенца или беженца получили 4337 </w:t>
      </w:r>
      <w:r w:rsidR="00F91C09" w:rsidRPr="0004250E">
        <w:rPr>
          <w:sz w:val="28"/>
          <w:szCs w:val="28"/>
        </w:rPr>
        <w:t>человек</w:t>
      </w:r>
      <w:r w:rsidRPr="0004250E">
        <w:rPr>
          <w:sz w:val="28"/>
          <w:szCs w:val="28"/>
        </w:rPr>
        <w:t xml:space="preserve"> (в</w:t>
      </w:r>
      <w:r w:rsidR="0004250E" w:rsidRPr="0004250E">
        <w:rPr>
          <w:sz w:val="28"/>
          <w:szCs w:val="28"/>
        </w:rPr>
        <w:t xml:space="preserve"> </w:t>
      </w:r>
      <w:r w:rsidRPr="0004250E">
        <w:rPr>
          <w:sz w:val="28"/>
          <w:szCs w:val="28"/>
        </w:rPr>
        <w:t>2007</w:t>
      </w:r>
      <w:r w:rsidR="0004250E" w:rsidRPr="0004250E">
        <w:rPr>
          <w:sz w:val="28"/>
          <w:szCs w:val="28"/>
        </w:rPr>
        <w:t xml:space="preserve"> </w:t>
      </w:r>
      <w:r w:rsidRPr="0004250E">
        <w:rPr>
          <w:sz w:val="28"/>
          <w:szCs w:val="28"/>
        </w:rPr>
        <w:t>г.</w:t>
      </w:r>
      <w:r w:rsidR="0004250E" w:rsidRPr="0004250E">
        <w:rPr>
          <w:sz w:val="28"/>
          <w:szCs w:val="28"/>
        </w:rPr>
        <w:t xml:space="preserve"> </w:t>
      </w:r>
      <w:r w:rsidRPr="0004250E">
        <w:rPr>
          <w:sz w:val="28"/>
          <w:szCs w:val="28"/>
        </w:rPr>
        <w:t xml:space="preserve">— 6802 </w:t>
      </w:r>
      <w:r w:rsidR="00F91C09" w:rsidRPr="0004250E">
        <w:rPr>
          <w:sz w:val="28"/>
          <w:szCs w:val="28"/>
        </w:rPr>
        <w:t>человек</w:t>
      </w:r>
      <w:r w:rsidRPr="0004250E">
        <w:rPr>
          <w:sz w:val="28"/>
          <w:szCs w:val="28"/>
        </w:rPr>
        <w:t>а). Удельный вес зарегистрированных вынужденных иммигрантов в</w:t>
      </w:r>
      <w:r w:rsidR="0004250E" w:rsidRPr="0004250E">
        <w:rPr>
          <w:sz w:val="28"/>
          <w:szCs w:val="28"/>
        </w:rPr>
        <w:t xml:space="preserve"> </w:t>
      </w:r>
      <w:r w:rsidRPr="0004250E">
        <w:rPr>
          <w:sz w:val="28"/>
          <w:szCs w:val="28"/>
        </w:rPr>
        <w:t>общей численности прибывших из-за пределов РФ составил</w:t>
      </w:r>
      <w:r w:rsidR="0004250E" w:rsidRPr="0004250E">
        <w:rPr>
          <w:sz w:val="28"/>
          <w:szCs w:val="28"/>
        </w:rPr>
        <w:t xml:space="preserve"> </w:t>
      </w:r>
      <w:r w:rsidRPr="0004250E">
        <w:rPr>
          <w:sz w:val="28"/>
          <w:szCs w:val="28"/>
        </w:rPr>
        <w:t>0,18%.</w:t>
      </w:r>
    </w:p>
    <w:p w:rsidR="00D77152" w:rsidRPr="0004250E" w:rsidRDefault="00937768" w:rsidP="0004250E">
      <w:pPr>
        <w:spacing w:line="360" w:lineRule="auto"/>
        <w:ind w:firstLine="709"/>
        <w:jc w:val="both"/>
        <w:rPr>
          <w:sz w:val="28"/>
          <w:szCs w:val="28"/>
        </w:rPr>
      </w:pPr>
      <w:r w:rsidRPr="0004250E">
        <w:rPr>
          <w:sz w:val="28"/>
          <w:szCs w:val="28"/>
        </w:rPr>
        <w:t xml:space="preserve">По </w:t>
      </w:r>
      <w:r w:rsidR="009B6957" w:rsidRPr="0004250E">
        <w:rPr>
          <w:sz w:val="28"/>
          <w:szCs w:val="28"/>
        </w:rPr>
        <w:t>данным ФМС России, на</w:t>
      </w:r>
      <w:r w:rsidR="0004250E" w:rsidRPr="0004250E">
        <w:rPr>
          <w:sz w:val="28"/>
          <w:szCs w:val="28"/>
        </w:rPr>
        <w:t xml:space="preserve"> </w:t>
      </w:r>
      <w:r w:rsidR="009B6957" w:rsidRPr="0004250E">
        <w:rPr>
          <w:sz w:val="28"/>
          <w:szCs w:val="28"/>
        </w:rPr>
        <w:t>1 января 2009</w:t>
      </w:r>
      <w:r w:rsidR="0004250E" w:rsidRPr="0004250E">
        <w:rPr>
          <w:sz w:val="28"/>
          <w:szCs w:val="28"/>
        </w:rPr>
        <w:t xml:space="preserve"> </w:t>
      </w:r>
      <w:r w:rsidR="009B6957" w:rsidRPr="0004250E">
        <w:rPr>
          <w:sz w:val="28"/>
          <w:szCs w:val="28"/>
        </w:rPr>
        <w:t>г. в</w:t>
      </w:r>
      <w:r w:rsidR="0004250E" w:rsidRPr="0004250E">
        <w:rPr>
          <w:sz w:val="28"/>
          <w:szCs w:val="28"/>
        </w:rPr>
        <w:t xml:space="preserve"> </w:t>
      </w:r>
      <w:r w:rsidR="009B6957" w:rsidRPr="0004250E">
        <w:rPr>
          <w:sz w:val="28"/>
          <w:szCs w:val="28"/>
        </w:rPr>
        <w:t>стране насчитывалось 67,2</w:t>
      </w:r>
      <w:r w:rsidR="0004250E" w:rsidRPr="0004250E">
        <w:rPr>
          <w:sz w:val="28"/>
          <w:szCs w:val="28"/>
        </w:rPr>
        <w:t xml:space="preserve"> </w:t>
      </w:r>
      <w:r w:rsidR="00957B30" w:rsidRPr="0004250E">
        <w:rPr>
          <w:sz w:val="28"/>
          <w:szCs w:val="28"/>
        </w:rPr>
        <w:t>тыс.</w:t>
      </w:r>
      <w:r w:rsidR="009B6957" w:rsidRPr="0004250E">
        <w:rPr>
          <w:sz w:val="28"/>
          <w:szCs w:val="28"/>
        </w:rPr>
        <w:t xml:space="preserve"> вынужденных переселенцев и</w:t>
      </w:r>
      <w:r w:rsidR="0004250E" w:rsidRPr="0004250E">
        <w:rPr>
          <w:sz w:val="28"/>
          <w:szCs w:val="28"/>
        </w:rPr>
        <w:t xml:space="preserve"> </w:t>
      </w:r>
      <w:r w:rsidR="009B6957" w:rsidRPr="0004250E">
        <w:rPr>
          <w:sz w:val="28"/>
          <w:szCs w:val="28"/>
        </w:rPr>
        <w:t>беженцев. Около 36% из</w:t>
      </w:r>
      <w:r w:rsidR="0004250E" w:rsidRPr="0004250E">
        <w:rPr>
          <w:sz w:val="28"/>
          <w:szCs w:val="28"/>
        </w:rPr>
        <w:t xml:space="preserve"> </w:t>
      </w:r>
      <w:r w:rsidR="009B6957" w:rsidRPr="0004250E">
        <w:rPr>
          <w:sz w:val="28"/>
          <w:szCs w:val="28"/>
        </w:rPr>
        <w:t>них (23,9</w:t>
      </w:r>
      <w:r w:rsidR="0004250E" w:rsidRPr="0004250E">
        <w:rPr>
          <w:sz w:val="28"/>
          <w:szCs w:val="28"/>
        </w:rPr>
        <w:t xml:space="preserve"> </w:t>
      </w:r>
      <w:r w:rsidR="00957B30" w:rsidRPr="0004250E">
        <w:rPr>
          <w:sz w:val="28"/>
          <w:szCs w:val="28"/>
        </w:rPr>
        <w:t>тыс.</w:t>
      </w:r>
      <w:r w:rsidR="009B6957" w:rsidRPr="0004250E">
        <w:rPr>
          <w:sz w:val="28"/>
          <w:szCs w:val="28"/>
        </w:rPr>
        <w:t>) составляли бывшие жители Казахстана, 19% (12,8</w:t>
      </w:r>
      <w:r w:rsidR="0004250E" w:rsidRPr="0004250E">
        <w:rPr>
          <w:sz w:val="28"/>
          <w:szCs w:val="28"/>
        </w:rPr>
        <w:t xml:space="preserve"> </w:t>
      </w:r>
      <w:r w:rsidR="00957B30" w:rsidRPr="0004250E">
        <w:rPr>
          <w:sz w:val="28"/>
          <w:szCs w:val="28"/>
        </w:rPr>
        <w:t>тыс.</w:t>
      </w:r>
      <w:r w:rsidR="009B6957" w:rsidRPr="0004250E">
        <w:rPr>
          <w:sz w:val="28"/>
          <w:szCs w:val="28"/>
        </w:rPr>
        <w:t>)</w:t>
      </w:r>
      <w:r w:rsidR="0004250E" w:rsidRPr="0004250E">
        <w:rPr>
          <w:sz w:val="28"/>
          <w:szCs w:val="28"/>
        </w:rPr>
        <w:t xml:space="preserve"> </w:t>
      </w:r>
      <w:r w:rsidR="009B6957" w:rsidRPr="0004250E">
        <w:rPr>
          <w:sz w:val="28"/>
          <w:szCs w:val="28"/>
        </w:rPr>
        <w:t>— Грузии, 13% (8,6</w:t>
      </w:r>
      <w:r w:rsidR="0004250E" w:rsidRPr="0004250E">
        <w:rPr>
          <w:sz w:val="28"/>
          <w:szCs w:val="28"/>
        </w:rPr>
        <w:t xml:space="preserve"> </w:t>
      </w:r>
      <w:r w:rsidR="00957B30" w:rsidRPr="0004250E">
        <w:rPr>
          <w:sz w:val="28"/>
          <w:szCs w:val="28"/>
        </w:rPr>
        <w:t>тыс.</w:t>
      </w:r>
      <w:r w:rsidR="009B6957" w:rsidRPr="0004250E">
        <w:rPr>
          <w:sz w:val="28"/>
          <w:szCs w:val="28"/>
        </w:rPr>
        <w:t>)</w:t>
      </w:r>
      <w:r w:rsidR="0004250E" w:rsidRPr="0004250E">
        <w:rPr>
          <w:sz w:val="28"/>
          <w:szCs w:val="28"/>
        </w:rPr>
        <w:t xml:space="preserve"> </w:t>
      </w:r>
      <w:r w:rsidR="009B6957" w:rsidRPr="0004250E">
        <w:rPr>
          <w:sz w:val="28"/>
          <w:szCs w:val="28"/>
        </w:rPr>
        <w:t>— Узбекистана, 6% (4,2</w:t>
      </w:r>
      <w:r w:rsidR="0004250E" w:rsidRPr="0004250E">
        <w:rPr>
          <w:sz w:val="28"/>
          <w:szCs w:val="28"/>
        </w:rPr>
        <w:t xml:space="preserve"> </w:t>
      </w:r>
      <w:r w:rsidR="00957B30" w:rsidRPr="0004250E">
        <w:rPr>
          <w:sz w:val="28"/>
          <w:szCs w:val="28"/>
        </w:rPr>
        <w:t>тыс.</w:t>
      </w:r>
      <w:r w:rsidR="009B6957" w:rsidRPr="0004250E">
        <w:rPr>
          <w:sz w:val="28"/>
          <w:szCs w:val="28"/>
        </w:rPr>
        <w:t>)</w:t>
      </w:r>
      <w:r w:rsidR="0004250E" w:rsidRPr="0004250E">
        <w:rPr>
          <w:sz w:val="28"/>
          <w:szCs w:val="28"/>
        </w:rPr>
        <w:t xml:space="preserve"> </w:t>
      </w:r>
      <w:r w:rsidR="009B6957" w:rsidRPr="0004250E">
        <w:rPr>
          <w:sz w:val="28"/>
          <w:szCs w:val="28"/>
        </w:rPr>
        <w:t>— Таджикистана. Более 12</w:t>
      </w:r>
      <w:r w:rsidR="0004250E" w:rsidRPr="0004250E">
        <w:rPr>
          <w:sz w:val="28"/>
          <w:szCs w:val="28"/>
        </w:rPr>
        <w:t xml:space="preserve"> </w:t>
      </w:r>
      <w:r w:rsidR="00957B30" w:rsidRPr="0004250E">
        <w:rPr>
          <w:sz w:val="28"/>
          <w:szCs w:val="28"/>
        </w:rPr>
        <w:t>тыс.</w:t>
      </w:r>
      <w:r w:rsidR="009B6957" w:rsidRPr="0004250E">
        <w:rPr>
          <w:sz w:val="28"/>
          <w:szCs w:val="28"/>
        </w:rPr>
        <w:t xml:space="preserve"> </w:t>
      </w:r>
      <w:r w:rsidR="00F91C09" w:rsidRPr="0004250E">
        <w:rPr>
          <w:sz w:val="28"/>
          <w:szCs w:val="28"/>
        </w:rPr>
        <w:t>чел</w:t>
      </w:r>
      <w:r w:rsidR="00460A9F" w:rsidRPr="0004250E">
        <w:rPr>
          <w:sz w:val="28"/>
          <w:szCs w:val="28"/>
        </w:rPr>
        <w:t>.</w:t>
      </w:r>
      <w:r w:rsidR="009B6957" w:rsidRPr="0004250E">
        <w:rPr>
          <w:sz w:val="28"/>
          <w:szCs w:val="28"/>
        </w:rPr>
        <w:t xml:space="preserve"> (19%) переселились внутри России из</w:t>
      </w:r>
      <w:r w:rsidR="0004250E" w:rsidRPr="0004250E">
        <w:rPr>
          <w:sz w:val="28"/>
          <w:szCs w:val="28"/>
        </w:rPr>
        <w:t xml:space="preserve"> </w:t>
      </w:r>
      <w:r w:rsidR="009B6957" w:rsidRPr="0004250E">
        <w:rPr>
          <w:sz w:val="28"/>
          <w:szCs w:val="28"/>
        </w:rPr>
        <w:t>регионов с</w:t>
      </w:r>
      <w:r w:rsidR="0004250E" w:rsidRPr="0004250E">
        <w:rPr>
          <w:sz w:val="28"/>
          <w:szCs w:val="28"/>
        </w:rPr>
        <w:t xml:space="preserve"> </w:t>
      </w:r>
      <w:r w:rsidR="009B6957" w:rsidRPr="0004250E">
        <w:rPr>
          <w:sz w:val="28"/>
          <w:szCs w:val="28"/>
        </w:rPr>
        <w:t>нестабильной общественно-политической</w:t>
      </w:r>
      <w:r w:rsidR="0004250E" w:rsidRPr="0004250E">
        <w:rPr>
          <w:sz w:val="28"/>
          <w:szCs w:val="28"/>
        </w:rPr>
        <w:t xml:space="preserve"> </w:t>
      </w:r>
      <w:r w:rsidR="009B6957" w:rsidRPr="0004250E">
        <w:rPr>
          <w:sz w:val="28"/>
          <w:szCs w:val="28"/>
        </w:rPr>
        <w:t>обстановкой</w:t>
      </w:r>
      <w:r w:rsidR="00C450EE" w:rsidRPr="0004250E">
        <w:rPr>
          <w:sz w:val="28"/>
          <w:szCs w:val="28"/>
        </w:rPr>
        <w:t>, что показано на</w:t>
      </w:r>
      <w:r w:rsidR="009B6957" w:rsidRPr="0004250E">
        <w:rPr>
          <w:sz w:val="28"/>
          <w:szCs w:val="28"/>
        </w:rPr>
        <w:t xml:space="preserve"> </w:t>
      </w:r>
      <w:r w:rsidR="00D77152" w:rsidRPr="0004250E">
        <w:rPr>
          <w:sz w:val="28"/>
          <w:szCs w:val="28"/>
        </w:rPr>
        <w:t>рис.</w:t>
      </w:r>
      <w:r w:rsidR="00B16465" w:rsidRPr="0004250E">
        <w:rPr>
          <w:sz w:val="28"/>
          <w:szCs w:val="28"/>
        </w:rPr>
        <w:t xml:space="preserve"> </w:t>
      </w:r>
      <w:r w:rsidR="00D77152" w:rsidRPr="0004250E">
        <w:rPr>
          <w:sz w:val="28"/>
          <w:szCs w:val="28"/>
        </w:rPr>
        <w:t>9.</w:t>
      </w:r>
    </w:p>
    <w:p w:rsidR="009B6957" w:rsidRPr="0004250E" w:rsidRDefault="00AB3732" w:rsidP="0004250E">
      <w:pPr>
        <w:pStyle w:val="a9"/>
        <w:spacing w:before="0" w:beforeAutospacing="0" w:after="0" w:afterAutospacing="0" w:line="360" w:lineRule="auto"/>
        <w:ind w:firstLine="709"/>
        <w:jc w:val="both"/>
        <w:rPr>
          <w:sz w:val="28"/>
          <w:szCs w:val="28"/>
        </w:rPr>
      </w:pPr>
      <w:r w:rsidRPr="0004250E">
        <w:rPr>
          <w:sz w:val="28"/>
          <w:szCs w:val="28"/>
        </w:rPr>
        <w:object w:dxaOrig="7455" w:dyaOrig="3450">
          <v:shape id="_x0000_i1032" type="#_x0000_t75" style="width:372.75pt;height:172.5pt" o:ole="">
            <v:imagedata r:id="rId21" o:title=""/>
          </v:shape>
          <o:OLEObject Type="Embed" ProgID="MSGraph.Chart.8" ShapeID="_x0000_i1032" DrawAspect="Content" ObjectID="_1469461337" r:id="rId22">
            <o:FieldCodes>\s</o:FieldCodes>
          </o:OLEObject>
        </w:object>
      </w:r>
    </w:p>
    <w:p w:rsidR="009B6957" w:rsidRPr="0004250E" w:rsidRDefault="009B6957" w:rsidP="0004250E">
      <w:pPr>
        <w:spacing w:line="360" w:lineRule="auto"/>
        <w:ind w:firstLine="709"/>
        <w:jc w:val="both"/>
        <w:rPr>
          <w:sz w:val="28"/>
          <w:szCs w:val="28"/>
        </w:rPr>
      </w:pPr>
      <w:r w:rsidRPr="0004250E">
        <w:rPr>
          <w:sz w:val="28"/>
          <w:szCs w:val="28"/>
        </w:rPr>
        <w:t xml:space="preserve">Рисунок </w:t>
      </w:r>
      <w:r w:rsidR="005B0EEB" w:rsidRPr="0004250E">
        <w:rPr>
          <w:sz w:val="28"/>
          <w:szCs w:val="28"/>
        </w:rPr>
        <w:t>9</w:t>
      </w:r>
      <w:r w:rsidRPr="0004250E">
        <w:rPr>
          <w:sz w:val="28"/>
          <w:szCs w:val="28"/>
        </w:rPr>
        <w:t xml:space="preserve"> – Структура вынужденных переселенцев и беженцев (в процентах от общего числа вынужденных мигрантов) по странам прежнего проживания на 1 января </w:t>
      </w:r>
      <w:smartTag w:uri="urn:schemas-microsoft-com:office:smarttags" w:element="metricconverter">
        <w:smartTagPr>
          <w:attr w:name="ProductID" w:val="2009 г"/>
        </w:smartTagPr>
        <w:r w:rsidRPr="0004250E">
          <w:rPr>
            <w:sz w:val="28"/>
            <w:szCs w:val="28"/>
          </w:rPr>
          <w:t>2009 г</w:t>
        </w:r>
      </w:smartTag>
      <w:r w:rsidRPr="0004250E">
        <w:rPr>
          <w:sz w:val="28"/>
          <w:szCs w:val="28"/>
        </w:rPr>
        <w:t>. (с начала регистрации)</w:t>
      </w:r>
    </w:p>
    <w:p w:rsidR="009B6957" w:rsidRPr="0004250E" w:rsidRDefault="009B6957" w:rsidP="0004250E">
      <w:pPr>
        <w:spacing w:line="360" w:lineRule="auto"/>
        <w:ind w:firstLine="709"/>
        <w:jc w:val="both"/>
        <w:rPr>
          <w:sz w:val="28"/>
        </w:rPr>
      </w:pPr>
    </w:p>
    <w:p w:rsidR="009B6957" w:rsidRPr="0004250E" w:rsidRDefault="009B6957" w:rsidP="0004250E">
      <w:pPr>
        <w:spacing w:line="360" w:lineRule="auto"/>
        <w:ind w:firstLine="709"/>
        <w:jc w:val="both"/>
        <w:rPr>
          <w:sz w:val="28"/>
          <w:szCs w:val="28"/>
        </w:rPr>
      </w:pPr>
      <w:r w:rsidRPr="0004250E">
        <w:rPr>
          <w:sz w:val="28"/>
          <w:szCs w:val="28"/>
        </w:rPr>
        <w:t>Процесс расселения вынужденных мигрантов идет по</w:t>
      </w:r>
      <w:r w:rsidR="0004250E" w:rsidRPr="0004250E">
        <w:rPr>
          <w:sz w:val="28"/>
          <w:szCs w:val="28"/>
        </w:rPr>
        <w:t xml:space="preserve"> </w:t>
      </w:r>
      <w:r w:rsidRPr="0004250E">
        <w:rPr>
          <w:sz w:val="28"/>
          <w:szCs w:val="28"/>
        </w:rPr>
        <w:t>всем субъектам РФ. Наибольшее число вынужденных переселенцев и</w:t>
      </w:r>
      <w:r w:rsidR="0004250E" w:rsidRPr="0004250E">
        <w:rPr>
          <w:sz w:val="28"/>
          <w:szCs w:val="28"/>
        </w:rPr>
        <w:t xml:space="preserve"> </w:t>
      </w:r>
      <w:r w:rsidRPr="0004250E">
        <w:rPr>
          <w:sz w:val="28"/>
          <w:szCs w:val="28"/>
        </w:rPr>
        <w:t>беженцев выбирали новым местом жительства Республику Северная Осетия</w:t>
      </w:r>
      <w:r w:rsidR="0004250E" w:rsidRPr="0004250E">
        <w:rPr>
          <w:sz w:val="28"/>
          <w:szCs w:val="28"/>
        </w:rPr>
        <w:t xml:space="preserve"> </w:t>
      </w:r>
      <w:r w:rsidRPr="0004250E">
        <w:rPr>
          <w:sz w:val="28"/>
          <w:szCs w:val="28"/>
        </w:rPr>
        <w:t>— Алания (12,6</w:t>
      </w:r>
      <w:r w:rsidR="0004250E" w:rsidRPr="0004250E">
        <w:rPr>
          <w:sz w:val="28"/>
          <w:szCs w:val="28"/>
        </w:rPr>
        <w:t xml:space="preserve"> </w:t>
      </w:r>
      <w:r w:rsidR="00957B30" w:rsidRPr="0004250E">
        <w:rPr>
          <w:sz w:val="28"/>
          <w:szCs w:val="28"/>
        </w:rPr>
        <w:t>тыс.</w:t>
      </w:r>
      <w:r w:rsidRPr="0004250E">
        <w:rPr>
          <w:sz w:val="28"/>
          <w:szCs w:val="28"/>
        </w:rPr>
        <w:t xml:space="preserve"> </w:t>
      </w:r>
      <w:r w:rsidR="00F91C09" w:rsidRPr="0004250E">
        <w:rPr>
          <w:sz w:val="28"/>
          <w:szCs w:val="28"/>
        </w:rPr>
        <w:t>человек</w:t>
      </w:r>
      <w:r w:rsidRPr="0004250E">
        <w:rPr>
          <w:sz w:val="28"/>
          <w:szCs w:val="28"/>
        </w:rPr>
        <w:t>), 4,5</w:t>
      </w:r>
      <w:r w:rsidR="0004250E" w:rsidRPr="0004250E">
        <w:rPr>
          <w:sz w:val="28"/>
          <w:szCs w:val="28"/>
        </w:rPr>
        <w:t xml:space="preserve"> </w:t>
      </w:r>
      <w:r w:rsidR="00957B30" w:rsidRPr="0004250E">
        <w:rPr>
          <w:sz w:val="28"/>
          <w:szCs w:val="28"/>
        </w:rPr>
        <w:t>тыс.</w:t>
      </w:r>
      <w:r w:rsidR="0004250E" w:rsidRPr="0004250E">
        <w:rPr>
          <w:sz w:val="28"/>
          <w:szCs w:val="28"/>
        </w:rPr>
        <w:t xml:space="preserve"> </w:t>
      </w:r>
      <w:r w:rsidRPr="0004250E">
        <w:rPr>
          <w:sz w:val="28"/>
          <w:szCs w:val="28"/>
        </w:rPr>
        <w:t>— Республику Ингушетия, 3,3</w:t>
      </w:r>
      <w:r w:rsidR="0004250E" w:rsidRPr="0004250E">
        <w:rPr>
          <w:sz w:val="28"/>
          <w:szCs w:val="28"/>
        </w:rPr>
        <w:t xml:space="preserve"> </w:t>
      </w:r>
      <w:r w:rsidR="00957B30" w:rsidRPr="0004250E">
        <w:rPr>
          <w:sz w:val="28"/>
          <w:szCs w:val="28"/>
        </w:rPr>
        <w:t>тыс.</w:t>
      </w:r>
      <w:r w:rsidR="0004250E" w:rsidRPr="0004250E">
        <w:rPr>
          <w:sz w:val="28"/>
          <w:szCs w:val="28"/>
        </w:rPr>
        <w:t xml:space="preserve"> </w:t>
      </w:r>
      <w:r w:rsidRPr="0004250E">
        <w:rPr>
          <w:sz w:val="28"/>
          <w:szCs w:val="28"/>
        </w:rPr>
        <w:t>— Белгородскую область, от</w:t>
      </w:r>
      <w:r w:rsidR="0004250E" w:rsidRPr="0004250E">
        <w:rPr>
          <w:sz w:val="28"/>
          <w:szCs w:val="28"/>
        </w:rPr>
        <w:t xml:space="preserve"> </w:t>
      </w:r>
      <w:r w:rsidRPr="0004250E">
        <w:rPr>
          <w:sz w:val="28"/>
          <w:szCs w:val="28"/>
        </w:rPr>
        <w:t>2,4</w:t>
      </w:r>
      <w:r w:rsidR="0004250E" w:rsidRPr="0004250E">
        <w:rPr>
          <w:sz w:val="28"/>
          <w:szCs w:val="28"/>
        </w:rPr>
        <w:t xml:space="preserve"> </w:t>
      </w:r>
      <w:r w:rsidR="00957B30" w:rsidRPr="0004250E">
        <w:rPr>
          <w:sz w:val="28"/>
          <w:szCs w:val="28"/>
        </w:rPr>
        <w:t>тыс.</w:t>
      </w:r>
      <w:r w:rsidRPr="0004250E">
        <w:rPr>
          <w:sz w:val="28"/>
          <w:szCs w:val="28"/>
        </w:rPr>
        <w:t xml:space="preserve"> до</w:t>
      </w:r>
      <w:r w:rsidR="0004250E" w:rsidRPr="0004250E">
        <w:rPr>
          <w:sz w:val="28"/>
          <w:szCs w:val="28"/>
        </w:rPr>
        <w:t xml:space="preserve"> </w:t>
      </w:r>
      <w:r w:rsidRPr="0004250E">
        <w:rPr>
          <w:sz w:val="28"/>
          <w:szCs w:val="28"/>
        </w:rPr>
        <w:t>1,5</w:t>
      </w:r>
      <w:r w:rsidR="0004250E" w:rsidRPr="0004250E">
        <w:rPr>
          <w:sz w:val="28"/>
          <w:szCs w:val="28"/>
        </w:rPr>
        <w:t xml:space="preserve"> </w:t>
      </w:r>
      <w:r w:rsidR="00957B30" w:rsidRPr="0004250E">
        <w:rPr>
          <w:sz w:val="28"/>
          <w:szCs w:val="28"/>
        </w:rPr>
        <w:t>тыс.</w:t>
      </w:r>
      <w:r w:rsidR="0004250E" w:rsidRPr="0004250E">
        <w:rPr>
          <w:sz w:val="28"/>
          <w:szCs w:val="28"/>
        </w:rPr>
        <w:t xml:space="preserve"> </w:t>
      </w:r>
      <w:r w:rsidRPr="0004250E">
        <w:rPr>
          <w:sz w:val="28"/>
          <w:szCs w:val="28"/>
        </w:rPr>
        <w:t>— Самарскую и</w:t>
      </w:r>
      <w:r w:rsidR="0004250E" w:rsidRPr="0004250E">
        <w:rPr>
          <w:sz w:val="28"/>
          <w:szCs w:val="28"/>
        </w:rPr>
        <w:t xml:space="preserve"> </w:t>
      </w:r>
      <w:r w:rsidRPr="0004250E">
        <w:rPr>
          <w:sz w:val="28"/>
          <w:szCs w:val="28"/>
        </w:rPr>
        <w:t>Оренбургскую области, Краснодарский и</w:t>
      </w:r>
      <w:r w:rsidR="0004250E" w:rsidRPr="0004250E">
        <w:rPr>
          <w:sz w:val="28"/>
          <w:szCs w:val="28"/>
        </w:rPr>
        <w:t xml:space="preserve"> </w:t>
      </w:r>
      <w:r w:rsidRPr="0004250E">
        <w:rPr>
          <w:sz w:val="28"/>
          <w:szCs w:val="28"/>
        </w:rPr>
        <w:t>Ставропольский края, Волгоградскую область, Алтайский край и</w:t>
      </w:r>
      <w:r w:rsidR="0004250E" w:rsidRPr="0004250E">
        <w:rPr>
          <w:sz w:val="28"/>
          <w:szCs w:val="28"/>
        </w:rPr>
        <w:t xml:space="preserve"> </w:t>
      </w:r>
      <w:r w:rsidRPr="0004250E">
        <w:rPr>
          <w:sz w:val="28"/>
          <w:szCs w:val="28"/>
        </w:rPr>
        <w:t>Нижегородскую</w:t>
      </w:r>
      <w:r w:rsidR="0004250E" w:rsidRPr="0004250E">
        <w:rPr>
          <w:sz w:val="28"/>
          <w:szCs w:val="28"/>
        </w:rPr>
        <w:t xml:space="preserve"> </w:t>
      </w:r>
      <w:r w:rsidRPr="0004250E">
        <w:rPr>
          <w:sz w:val="28"/>
          <w:szCs w:val="28"/>
        </w:rPr>
        <w:t>область.</w:t>
      </w:r>
    </w:p>
    <w:p w:rsidR="009B6957" w:rsidRPr="0004250E" w:rsidRDefault="009B6957" w:rsidP="0004250E">
      <w:pPr>
        <w:spacing w:line="360" w:lineRule="auto"/>
        <w:ind w:firstLine="709"/>
        <w:jc w:val="both"/>
        <w:rPr>
          <w:sz w:val="28"/>
          <w:szCs w:val="28"/>
        </w:rPr>
      </w:pPr>
      <w:r w:rsidRPr="0004250E">
        <w:rPr>
          <w:sz w:val="28"/>
          <w:szCs w:val="28"/>
        </w:rPr>
        <w:t xml:space="preserve">Есть такие демографические показатели, которые лучше любых слов характеризуют положение дел в государстве. Один из них - младенческая смертность. Общество, считающее себя гуманным, обязано максимально снизить эту цифру. Сейчас в развитых странах в первый год жизни умирает 3-5 детей из </w:t>
      </w:r>
      <w:r w:rsidR="009461FE" w:rsidRPr="0004250E">
        <w:rPr>
          <w:sz w:val="28"/>
          <w:szCs w:val="28"/>
        </w:rPr>
        <w:t>тысячи</w:t>
      </w:r>
      <w:r w:rsidRPr="0004250E">
        <w:rPr>
          <w:sz w:val="28"/>
          <w:szCs w:val="28"/>
        </w:rPr>
        <w:t>. Во многом это обусловлено снижением смертности в так называемый перинатальный (околородовый) период.</w:t>
      </w:r>
    </w:p>
    <w:p w:rsidR="009B6957" w:rsidRPr="0004250E" w:rsidRDefault="009B6957" w:rsidP="0004250E">
      <w:pPr>
        <w:spacing w:line="360" w:lineRule="auto"/>
        <w:ind w:firstLine="709"/>
        <w:jc w:val="both"/>
        <w:rPr>
          <w:sz w:val="28"/>
          <w:szCs w:val="28"/>
        </w:rPr>
      </w:pPr>
      <w:r w:rsidRPr="0004250E">
        <w:rPr>
          <w:sz w:val="28"/>
          <w:szCs w:val="28"/>
        </w:rPr>
        <w:t>За последнее десятилетие показатель младенческо</w:t>
      </w:r>
      <w:r w:rsidR="00EF737F" w:rsidRPr="0004250E">
        <w:rPr>
          <w:sz w:val="28"/>
          <w:szCs w:val="28"/>
        </w:rPr>
        <w:t>й смертности уменьшился на 59,6%</w:t>
      </w:r>
      <w:r w:rsidRPr="0004250E">
        <w:rPr>
          <w:sz w:val="28"/>
          <w:szCs w:val="28"/>
        </w:rPr>
        <w:t>. Таких результатов удалось добиться благодаря увеличению количества перинатальных центров, которые занимаются лечением детей с рождения до года</w:t>
      </w:r>
      <w:r w:rsidRPr="0004250E">
        <w:rPr>
          <w:sz w:val="28"/>
          <w:szCs w:val="28"/>
        </w:rPr>
        <w:footnoteReference w:id="37"/>
      </w:r>
      <w:r w:rsidR="00D67795" w:rsidRPr="0004250E">
        <w:rPr>
          <w:sz w:val="28"/>
          <w:szCs w:val="28"/>
        </w:rPr>
        <w:t>.</w:t>
      </w:r>
    </w:p>
    <w:p w:rsidR="009B6957" w:rsidRPr="0004250E" w:rsidRDefault="009B6957" w:rsidP="0004250E">
      <w:pPr>
        <w:spacing w:line="360" w:lineRule="auto"/>
        <w:ind w:firstLine="709"/>
        <w:jc w:val="both"/>
        <w:rPr>
          <w:sz w:val="28"/>
          <w:szCs w:val="28"/>
        </w:rPr>
      </w:pPr>
      <w:r w:rsidRPr="0004250E">
        <w:rPr>
          <w:sz w:val="28"/>
          <w:szCs w:val="28"/>
        </w:rPr>
        <w:t xml:space="preserve">Часто причиной смерти детей в раннем возрасте становится "отсутствие детской хирургической помощи в центрах, нехватка специалистов и специального медицинского транспорта". Поэтому с появлением квалифицированной помощи летальность среди младенцев снижается. </w:t>
      </w:r>
    </w:p>
    <w:p w:rsidR="002167AB" w:rsidRPr="0004250E" w:rsidRDefault="009B6957" w:rsidP="0004250E">
      <w:pPr>
        <w:spacing w:line="360" w:lineRule="auto"/>
        <w:ind w:firstLine="709"/>
        <w:jc w:val="both"/>
        <w:rPr>
          <w:sz w:val="28"/>
          <w:szCs w:val="28"/>
        </w:rPr>
      </w:pPr>
      <w:r w:rsidRPr="0004250E">
        <w:rPr>
          <w:sz w:val="28"/>
          <w:szCs w:val="28"/>
        </w:rPr>
        <w:t>В табл</w:t>
      </w:r>
      <w:r w:rsidR="002167AB" w:rsidRPr="0004250E">
        <w:rPr>
          <w:sz w:val="28"/>
          <w:szCs w:val="28"/>
        </w:rPr>
        <w:t>.</w:t>
      </w:r>
      <w:r w:rsidRPr="0004250E">
        <w:rPr>
          <w:sz w:val="28"/>
          <w:szCs w:val="28"/>
        </w:rPr>
        <w:t xml:space="preserve"> </w:t>
      </w:r>
      <w:r w:rsidR="00E04270" w:rsidRPr="0004250E">
        <w:rPr>
          <w:sz w:val="28"/>
          <w:szCs w:val="28"/>
        </w:rPr>
        <w:t>7</w:t>
      </w:r>
      <w:r w:rsidRPr="0004250E">
        <w:rPr>
          <w:sz w:val="28"/>
          <w:szCs w:val="28"/>
        </w:rPr>
        <w:t xml:space="preserve"> указаны позитивные изменения показателей младенческой смертности</w:t>
      </w:r>
      <w:r w:rsidR="00843A5D" w:rsidRPr="0004250E">
        <w:rPr>
          <w:sz w:val="28"/>
          <w:szCs w:val="28"/>
        </w:rPr>
        <w:t xml:space="preserve"> в РФ</w:t>
      </w:r>
      <w:r w:rsidRPr="0004250E">
        <w:rPr>
          <w:rStyle w:val="a7"/>
          <w:sz w:val="28"/>
          <w:szCs w:val="28"/>
        </w:rPr>
        <w:footnoteReference w:id="38"/>
      </w:r>
      <w:r w:rsidRPr="0004250E">
        <w:rPr>
          <w:sz w:val="28"/>
          <w:szCs w:val="28"/>
        </w:rPr>
        <w:t>.</w:t>
      </w:r>
    </w:p>
    <w:p w:rsidR="00DD67F4" w:rsidRPr="0004250E" w:rsidRDefault="00DD67F4" w:rsidP="0004250E">
      <w:pPr>
        <w:spacing w:line="360" w:lineRule="auto"/>
        <w:ind w:firstLine="709"/>
        <w:jc w:val="both"/>
        <w:rPr>
          <w:sz w:val="28"/>
          <w:szCs w:val="28"/>
        </w:rPr>
      </w:pPr>
    </w:p>
    <w:p w:rsidR="002167AB" w:rsidRPr="0004250E" w:rsidRDefault="00A95794" w:rsidP="0004250E">
      <w:pPr>
        <w:spacing w:line="360" w:lineRule="auto"/>
        <w:ind w:firstLine="709"/>
        <w:jc w:val="both"/>
        <w:rPr>
          <w:sz w:val="28"/>
          <w:szCs w:val="28"/>
        </w:rPr>
      </w:pPr>
      <w:r w:rsidRPr="0004250E">
        <w:rPr>
          <w:sz w:val="28"/>
          <w:szCs w:val="28"/>
        </w:rPr>
        <w:t xml:space="preserve">Таблица </w:t>
      </w:r>
      <w:r w:rsidR="00E04270" w:rsidRPr="0004250E">
        <w:rPr>
          <w:sz w:val="28"/>
          <w:szCs w:val="28"/>
        </w:rPr>
        <w:t>7</w:t>
      </w:r>
      <w:r w:rsidRPr="0004250E">
        <w:rPr>
          <w:sz w:val="28"/>
          <w:szCs w:val="28"/>
        </w:rPr>
        <w:t xml:space="preserve"> - Динамика младенческой смертности в</w:t>
      </w:r>
      <w:r w:rsidR="00CA274C" w:rsidRPr="0004250E">
        <w:rPr>
          <w:sz w:val="28"/>
          <w:szCs w:val="28"/>
        </w:rPr>
        <w:t xml:space="preserve"> РФ (на 1000 родившихся живыми)</w:t>
      </w:r>
      <w:r w:rsidRPr="0004250E">
        <w:rPr>
          <w:sz w:val="28"/>
          <w:szCs w:val="28"/>
        </w:rPr>
        <w:t xml:space="preserve"> за 2001-2005 гг.</w:t>
      </w:r>
      <w:r w:rsidR="00CA274C" w:rsidRPr="0004250E">
        <w:rPr>
          <w:sz w:val="28"/>
          <w:szCs w:val="28"/>
        </w:rPr>
        <w:t>, чел.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1087"/>
        <w:gridCol w:w="1088"/>
        <w:gridCol w:w="1088"/>
        <w:gridCol w:w="1088"/>
        <w:gridCol w:w="1088"/>
        <w:gridCol w:w="1169"/>
      </w:tblGrid>
      <w:tr w:rsidR="00A95794" w:rsidRPr="0004250E" w:rsidTr="00D97851">
        <w:trPr>
          <w:trHeight w:val="278"/>
          <w:jc w:val="center"/>
        </w:trPr>
        <w:tc>
          <w:tcPr>
            <w:tcW w:w="3070" w:type="dxa"/>
            <w:vMerge w:val="restart"/>
          </w:tcPr>
          <w:p w:rsidR="00A95794" w:rsidRPr="0004250E" w:rsidRDefault="00A95794" w:rsidP="00D97851">
            <w:pPr>
              <w:pStyle w:val="12"/>
            </w:pPr>
            <w:r w:rsidRPr="0004250E">
              <w:t>Наименование</w:t>
            </w:r>
          </w:p>
        </w:tc>
        <w:tc>
          <w:tcPr>
            <w:tcW w:w="9004" w:type="dxa"/>
            <w:gridSpan w:val="6"/>
          </w:tcPr>
          <w:p w:rsidR="00A95794" w:rsidRPr="0004250E" w:rsidRDefault="00A95794" w:rsidP="00D97851">
            <w:pPr>
              <w:pStyle w:val="12"/>
            </w:pPr>
            <w:r w:rsidRPr="0004250E">
              <w:t>Годы</w:t>
            </w:r>
          </w:p>
        </w:tc>
      </w:tr>
      <w:tr w:rsidR="00A95794" w:rsidRPr="0004250E" w:rsidTr="00D97851">
        <w:trPr>
          <w:trHeight w:val="148"/>
          <w:jc w:val="center"/>
        </w:trPr>
        <w:tc>
          <w:tcPr>
            <w:tcW w:w="3070" w:type="dxa"/>
            <w:vMerge/>
          </w:tcPr>
          <w:p w:rsidR="00A95794" w:rsidRPr="0004250E" w:rsidRDefault="00A95794" w:rsidP="00D97851">
            <w:pPr>
              <w:pStyle w:val="12"/>
              <w:rPr>
                <w:szCs w:val="28"/>
              </w:rPr>
            </w:pPr>
          </w:p>
        </w:tc>
        <w:tc>
          <w:tcPr>
            <w:tcW w:w="1485" w:type="dxa"/>
            <w:vAlign w:val="center"/>
          </w:tcPr>
          <w:p w:rsidR="00A95794" w:rsidRPr="0004250E" w:rsidRDefault="00A95794" w:rsidP="00D97851">
            <w:pPr>
              <w:pStyle w:val="12"/>
              <w:rPr>
                <w:bCs/>
              </w:rPr>
            </w:pPr>
            <w:r w:rsidRPr="0004250E">
              <w:rPr>
                <w:bCs/>
              </w:rPr>
              <w:t>2001</w:t>
            </w:r>
          </w:p>
        </w:tc>
        <w:tc>
          <w:tcPr>
            <w:tcW w:w="1485" w:type="dxa"/>
            <w:vAlign w:val="center"/>
          </w:tcPr>
          <w:p w:rsidR="00A95794" w:rsidRPr="0004250E" w:rsidRDefault="00A95794" w:rsidP="00D97851">
            <w:pPr>
              <w:pStyle w:val="12"/>
              <w:rPr>
                <w:bCs/>
              </w:rPr>
            </w:pPr>
            <w:r w:rsidRPr="0004250E">
              <w:rPr>
                <w:bCs/>
              </w:rPr>
              <w:t>2002</w:t>
            </w:r>
          </w:p>
        </w:tc>
        <w:tc>
          <w:tcPr>
            <w:tcW w:w="1485" w:type="dxa"/>
            <w:vAlign w:val="center"/>
          </w:tcPr>
          <w:p w:rsidR="00A95794" w:rsidRPr="0004250E" w:rsidRDefault="00A95794" w:rsidP="00D97851">
            <w:pPr>
              <w:pStyle w:val="12"/>
              <w:rPr>
                <w:bCs/>
              </w:rPr>
            </w:pPr>
            <w:r w:rsidRPr="0004250E">
              <w:rPr>
                <w:bCs/>
              </w:rPr>
              <w:t>2003</w:t>
            </w:r>
          </w:p>
        </w:tc>
        <w:tc>
          <w:tcPr>
            <w:tcW w:w="1485" w:type="dxa"/>
            <w:vAlign w:val="center"/>
          </w:tcPr>
          <w:p w:rsidR="00A95794" w:rsidRPr="0004250E" w:rsidRDefault="00A95794" w:rsidP="00D97851">
            <w:pPr>
              <w:pStyle w:val="12"/>
              <w:rPr>
                <w:bCs/>
              </w:rPr>
            </w:pPr>
            <w:r w:rsidRPr="0004250E">
              <w:rPr>
                <w:bCs/>
              </w:rPr>
              <w:t>2004</w:t>
            </w:r>
          </w:p>
        </w:tc>
        <w:tc>
          <w:tcPr>
            <w:tcW w:w="1485" w:type="dxa"/>
            <w:vAlign w:val="center"/>
          </w:tcPr>
          <w:p w:rsidR="00A95794" w:rsidRPr="0004250E" w:rsidRDefault="00A95794" w:rsidP="00D97851">
            <w:pPr>
              <w:pStyle w:val="12"/>
              <w:rPr>
                <w:bCs/>
              </w:rPr>
            </w:pPr>
            <w:r w:rsidRPr="0004250E">
              <w:rPr>
                <w:bCs/>
              </w:rPr>
              <w:t>2005</w:t>
            </w:r>
          </w:p>
        </w:tc>
        <w:tc>
          <w:tcPr>
            <w:tcW w:w="1579" w:type="dxa"/>
            <w:vAlign w:val="center"/>
          </w:tcPr>
          <w:p w:rsidR="00A95794" w:rsidRPr="0004250E" w:rsidRDefault="00A95794" w:rsidP="00D97851">
            <w:pPr>
              <w:pStyle w:val="12"/>
              <w:rPr>
                <w:bCs/>
              </w:rPr>
            </w:pPr>
            <w:r w:rsidRPr="0004250E">
              <w:rPr>
                <w:bCs/>
              </w:rPr>
              <w:t>2001-2005, %</w:t>
            </w:r>
          </w:p>
        </w:tc>
      </w:tr>
      <w:tr w:rsidR="00A95794" w:rsidRPr="0004250E" w:rsidTr="00D97851">
        <w:trPr>
          <w:trHeight w:val="229"/>
          <w:jc w:val="center"/>
        </w:trPr>
        <w:tc>
          <w:tcPr>
            <w:tcW w:w="3070" w:type="dxa"/>
            <w:vAlign w:val="center"/>
          </w:tcPr>
          <w:p w:rsidR="00A95794" w:rsidRPr="0004250E" w:rsidRDefault="00A95794" w:rsidP="00D97851">
            <w:pPr>
              <w:pStyle w:val="12"/>
            </w:pPr>
            <w:r w:rsidRPr="0004250E">
              <w:t>РФ</w:t>
            </w:r>
          </w:p>
        </w:tc>
        <w:tc>
          <w:tcPr>
            <w:tcW w:w="1485" w:type="dxa"/>
            <w:vAlign w:val="center"/>
          </w:tcPr>
          <w:p w:rsidR="00A95794" w:rsidRPr="0004250E" w:rsidRDefault="00A95794" w:rsidP="00D97851">
            <w:pPr>
              <w:pStyle w:val="12"/>
            </w:pPr>
            <w:r w:rsidRPr="0004250E">
              <w:t>14,6</w:t>
            </w:r>
          </w:p>
        </w:tc>
        <w:tc>
          <w:tcPr>
            <w:tcW w:w="1485" w:type="dxa"/>
            <w:vAlign w:val="center"/>
          </w:tcPr>
          <w:p w:rsidR="00A95794" w:rsidRPr="0004250E" w:rsidRDefault="00A95794" w:rsidP="00D97851">
            <w:pPr>
              <w:pStyle w:val="12"/>
            </w:pPr>
            <w:r w:rsidRPr="0004250E">
              <w:t>13,3</w:t>
            </w:r>
          </w:p>
        </w:tc>
        <w:tc>
          <w:tcPr>
            <w:tcW w:w="1485" w:type="dxa"/>
            <w:vAlign w:val="center"/>
          </w:tcPr>
          <w:p w:rsidR="00A95794" w:rsidRPr="0004250E" w:rsidRDefault="00A95794" w:rsidP="00D97851">
            <w:pPr>
              <w:pStyle w:val="12"/>
            </w:pPr>
            <w:r w:rsidRPr="0004250E">
              <w:t>12,4</w:t>
            </w:r>
          </w:p>
        </w:tc>
        <w:tc>
          <w:tcPr>
            <w:tcW w:w="1485" w:type="dxa"/>
            <w:vAlign w:val="center"/>
          </w:tcPr>
          <w:p w:rsidR="00A95794" w:rsidRPr="0004250E" w:rsidRDefault="00A95794" w:rsidP="00D97851">
            <w:pPr>
              <w:pStyle w:val="12"/>
            </w:pPr>
            <w:r w:rsidRPr="0004250E">
              <w:t>11,6</w:t>
            </w:r>
          </w:p>
        </w:tc>
        <w:tc>
          <w:tcPr>
            <w:tcW w:w="1485" w:type="dxa"/>
            <w:vAlign w:val="center"/>
          </w:tcPr>
          <w:p w:rsidR="00A95794" w:rsidRPr="0004250E" w:rsidRDefault="00A95794" w:rsidP="00D97851">
            <w:pPr>
              <w:pStyle w:val="12"/>
            </w:pPr>
            <w:r w:rsidRPr="0004250E">
              <w:t>11,0</w:t>
            </w:r>
          </w:p>
        </w:tc>
        <w:tc>
          <w:tcPr>
            <w:tcW w:w="1579" w:type="dxa"/>
            <w:vAlign w:val="center"/>
          </w:tcPr>
          <w:p w:rsidR="00A95794" w:rsidRPr="0004250E" w:rsidRDefault="004F65DD" w:rsidP="00D97851">
            <w:pPr>
              <w:pStyle w:val="12"/>
            </w:pPr>
            <w:r w:rsidRPr="0004250E">
              <w:t>32,7</w:t>
            </w:r>
          </w:p>
        </w:tc>
      </w:tr>
      <w:tr w:rsidR="00A95794" w:rsidRPr="0004250E" w:rsidTr="00D97851">
        <w:trPr>
          <w:trHeight w:val="278"/>
          <w:jc w:val="center"/>
        </w:trPr>
        <w:tc>
          <w:tcPr>
            <w:tcW w:w="3070" w:type="dxa"/>
            <w:vAlign w:val="center"/>
          </w:tcPr>
          <w:p w:rsidR="00A95794" w:rsidRPr="0004250E" w:rsidRDefault="00A95794" w:rsidP="00D97851">
            <w:pPr>
              <w:pStyle w:val="12"/>
            </w:pPr>
            <w:r w:rsidRPr="0004250E">
              <w:t>Центральный ФО</w:t>
            </w:r>
          </w:p>
        </w:tc>
        <w:tc>
          <w:tcPr>
            <w:tcW w:w="1485" w:type="dxa"/>
            <w:vAlign w:val="center"/>
          </w:tcPr>
          <w:p w:rsidR="00A95794" w:rsidRPr="0004250E" w:rsidRDefault="00A95794" w:rsidP="00D97851">
            <w:pPr>
              <w:pStyle w:val="12"/>
            </w:pPr>
            <w:r w:rsidRPr="0004250E">
              <w:t>13,6</w:t>
            </w:r>
          </w:p>
        </w:tc>
        <w:tc>
          <w:tcPr>
            <w:tcW w:w="1485" w:type="dxa"/>
            <w:vAlign w:val="center"/>
          </w:tcPr>
          <w:p w:rsidR="00A95794" w:rsidRPr="0004250E" w:rsidRDefault="00A95794" w:rsidP="00D97851">
            <w:pPr>
              <w:pStyle w:val="12"/>
            </w:pPr>
            <w:r w:rsidRPr="0004250E">
              <w:t>12,4</w:t>
            </w:r>
          </w:p>
        </w:tc>
        <w:tc>
          <w:tcPr>
            <w:tcW w:w="1485" w:type="dxa"/>
            <w:vAlign w:val="center"/>
          </w:tcPr>
          <w:p w:rsidR="00A95794" w:rsidRPr="0004250E" w:rsidRDefault="00A95794" w:rsidP="00D97851">
            <w:pPr>
              <w:pStyle w:val="12"/>
            </w:pPr>
            <w:r w:rsidRPr="0004250E">
              <w:t>11,6</w:t>
            </w:r>
          </w:p>
        </w:tc>
        <w:tc>
          <w:tcPr>
            <w:tcW w:w="1485" w:type="dxa"/>
            <w:vAlign w:val="center"/>
          </w:tcPr>
          <w:p w:rsidR="00A95794" w:rsidRPr="0004250E" w:rsidRDefault="00A95794" w:rsidP="00D97851">
            <w:pPr>
              <w:pStyle w:val="12"/>
            </w:pPr>
            <w:r w:rsidRPr="0004250E">
              <w:t>10,5</w:t>
            </w:r>
          </w:p>
        </w:tc>
        <w:tc>
          <w:tcPr>
            <w:tcW w:w="1485" w:type="dxa"/>
            <w:vAlign w:val="center"/>
          </w:tcPr>
          <w:p w:rsidR="00A95794" w:rsidRPr="0004250E" w:rsidRDefault="00A95794" w:rsidP="00D97851">
            <w:pPr>
              <w:pStyle w:val="12"/>
            </w:pPr>
            <w:r w:rsidRPr="0004250E">
              <w:t>10,0</w:t>
            </w:r>
          </w:p>
        </w:tc>
        <w:tc>
          <w:tcPr>
            <w:tcW w:w="1579" w:type="dxa"/>
            <w:vAlign w:val="center"/>
          </w:tcPr>
          <w:p w:rsidR="00A95794" w:rsidRPr="0004250E" w:rsidRDefault="004F65DD" w:rsidP="00D97851">
            <w:pPr>
              <w:pStyle w:val="12"/>
            </w:pPr>
            <w:r w:rsidRPr="0004250E">
              <w:t>36</w:t>
            </w:r>
          </w:p>
        </w:tc>
      </w:tr>
      <w:tr w:rsidR="00A95794" w:rsidRPr="0004250E" w:rsidTr="00D97851">
        <w:trPr>
          <w:trHeight w:val="209"/>
          <w:jc w:val="center"/>
        </w:trPr>
        <w:tc>
          <w:tcPr>
            <w:tcW w:w="3070" w:type="dxa"/>
            <w:vAlign w:val="center"/>
          </w:tcPr>
          <w:p w:rsidR="00A95794" w:rsidRPr="0004250E" w:rsidRDefault="00A95794" w:rsidP="00D97851">
            <w:pPr>
              <w:pStyle w:val="12"/>
            </w:pPr>
            <w:r w:rsidRPr="0004250E">
              <w:t>Северо-Западный ФО</w:t>
            </w:r>
          </w:p>
        </w:tc>
        <w:tc>
          <w:tcPr>
            <w:tcW w:w="1485" w:type="dxa"/>
            <w:vAlign w:val="center"/>
          </w:tcPr>
          <w:p w:rsidR="00A95794" w:rsidRPr="0004250E" w:rsidRDefault="00A95794" w:rsidP="00D97851">
            <w:pPr>
              <w:pStyle w:val="12"/>
            </w:pPr>
            <w:r w:rsidRPr="0004250E">
              <w:t>12,8</w:t>
            </w:r>
          </w:p>
        </w:tc>
        <w:tc>
          <w:tcPr>
            <w:tcW w:w="1485" w:type="dxa"/>
            <w:vAlign w:val="center"/>
          </w:tcPr>
          <w:p w:rsidR="00A95794" w:rsidRPr="0004250E" w:rsidRDefault="00A95794" w:rsidP="00D97851">
            <w:pPr>
              <w:pStyle w:val="12"/>
            </w:pPr>
            <w:r w:rsidRPr="0004250E">
              <w:t>11,0</w:t>
            </w:r>
          </w:p>
        </w:tc>
        <w:tc>
          <w:tcPr>
            <w:tcW w:w="1485" w:type="dxa"/>
            <w:vAlign w:val="center"/>
          </w:tcPr>
          <w:p w:rsidR="00A95794" w:rsidRPr="0004250E" w:rsidRDefault="00A95794" w:rsidP="00D97851">
            <w:pPr>
              <w:pStyle w:val="12"/>
            </w:pPr>
            <w:r w:rsidRPr="0004250E">
              <w:t>10,4</w:t>
            </w:r>
          </w:p>
        </w:tc>
        <w:tc>
          <w:tcPr>
            <w:tcW w:w="1485" w:type="dxa"/>
            <w:vAlign w:val="center"/>
          </w:tcPr>
          <w:p w:rsidR="00A95794" w:rsidRPr="0004250E" w:rsidRDefault="00A95794" w:rsidP="00D97851">
            <w:pPr>
              <w:pStyle w:val="12"/>
            </w:pPr>
            <w:r w:rsidRPr="0004250E">
              <w:t>9,4</w:t>
            </w:r>
          </w:p>
        </w:tc>
        <w:tc>
          <w:tcPr>
            <w:tcW w:w="1485" w:type="dxa"/>
            <w:vAlign w:val="center"/>
          </w:tcPr>
          <w:p w:rsidR="00A95794" w:rsidRPr="0004250E" w:rsidRDefault="00A95794" w:rsidP="00D97851">
            <w:pPr>
              <w:pStyle w:val="12"/>
            </w:pPr>
            <w:r w:rsidRPr="0004250E">
              <w:t>9,4</w:t>
            </w:r>
          </w:p>
        </w:tc>
        <w:tc>
          <w:tcPr>
            <w:tcW w:w="1579" w:type="dxa"/>
            <w:vAlign w:val="center"/>
          </w:tcPr>
          <w:p w:rsidR="00A95794" w:rsidRPr="0004250E" w:rsidRDefault="004F65DD" w:rsidP="00D97851">
            <w:pPr>
              <w:pStyle w:val="12"/>
            </w:pPr>
            <w:r w:rsidRPr="0004250E">
              <w:t>36,2</w:t>
            </w:r>
          </w:p>
        </w:tc>
      </w:tr>
      <w:tr w:rsidR="00A95794" w:rsidRPr="0004250E" w:rsidTr="00D97851">
        <w:trPr>
          <w:trHeight w:val="293"/>
          <w:jc w:val="center"/>
        </w:trPr>
        <w:tc>
          <w:tcPr>
            <w:tcW w:w="3070" w:type="dxa"/>
            <w:vAlign w:val="center"/>
          </w:tcPr>
          <w:p w:rsidR="00A95794" w:rsidRPr="0004250E" w:rsidRDefault="00A95794" w:rsidP="00D97851">
            <w:pPr>
              <w:pStyle w:val="12"/>
            </w:pPr>
            <w:r w:rsidRPr="0004250E">
              <w:t>Южный ФО</w:t>
            </w:r>
          </w:p>
        </w:tc>
        <w:tc>
          <w:tcPr>
            <w:tcW w:w="1485" w:type="dxa"/>
            <w:vAlign w:val="center"/>
          </w:tcPr>
          <w:p w:rsidR="00A95794" w:rsidRPr="0004250E" w:rsidRDefault="00A95794" w:rsidP="00D97851">
            <w:pPr>
              <w:pStyle w:val="12"/>
            </w:pPr>
            <w:r w:rsidRPr="0004250E">
              <w:t>15,7</w:t>
            </w:r>
          </w:p>
        </w:tc>
        <w:tc>
          <w:tcPr>
            <w:tcW w:w="1485" w:type="dxa"/>
            <w:vAlign w:val="center"/>
          </w:tcPr>
          <w:p w:rsidR="00A95794" w:rsidRPr="0004250E" w:rsidRDefault="00A95794" w:rsidP="00D97851">
            <w:pPr>
              <w:pStyle w:val="12"/>
            </w:pPr>
            <w:r w:rsidRPr="0004250E">
              <w:t>14,3</w:t>
            </w:r>
          </w:p>
        </w:tc>
        <w:tc>
          <w:tcPr>
            <w:tcW w:w="1485" w:type="dxa"/>
            <w:vAlign w:val="center"/>
          </w:tcPr>
          <w:p w:rsidR="00A95794" w:rsidRPr="0004250E" w:rsidRDefault="00A95794" w:rsidP="00D97851">
            <w:pPr>
              <w:pStyle w:val="12"/>
            </w:pPr>
            <w:r w:rsidRPr="0004250E">
              <w:t>12,4</w:t>
            </w:r>
          </w:p>
        </w:tc>
        <w:tc>
          <w:tcPr>
            <w:tcW w:w="1485" w:type="dxa"/>
            <w:vAlign w:val="center"/>
          </w:tcPr>
          <w:p w:rsidR="00A95794" w:rsidRPr="0004250E" w:rsidRDefault="00A95794" w:rsidP="00D97851">
            <w:pPr>
              <w:pStyle w:val="12"/>
            </w:pPr>
            <w:r w:rsidRPr="0004250E">
              <w:t>13,0</w:t>
            </w:r>
          </w:p>
        </w:tc>
        <w:tc>
          <w:tcPr>
            <w:tcW w:w="1485" w:type="dxa"/>
            <w:vAlign w:val="center"/>
          </w:tcPr>
          <w:p w:rsidR="00A95794" w:rsidRPr="0004250E" w:rsidRDefault="00A95794" w:rsidP="00D97851">
            <w:pPr>
              <w:pStyle w:val="12"/>
            </w:pPr>
            <w:r w:rsidRPr="0004250E">
              <w:t>12,2</w:t>
            </w:r>
          </w:p>
        </w:tc>
        <w:tc>
          <w:tcPr>
            <w:tcW w:w="1579" w:type="dxa"/>
            <w:vAlign w:val="center"/>
          </w:tcPr>
          <w:p w:rsidR="00A95794" w:rsidRPr="0004250E" w:rsidRDefault="004F65DD" w:rsidP="00D97851">
            <w:pPr>
              <w:pStyle w:val="12"/>
            </w:pPr>
            <w:r w:rsidRPr="0004250E">
              <w:t>28,7</w:t>
            </w:r>
          </w:p>
        </w:tc>
      </w:tr>
      <w:tr w:rsidR="00A95794" w:rsidRPr="0004250E" w:rsidTr="00D97851">
        <w:trPr>
          <w:trHeight w:val="327"/>
          <w:jc w:val="center"/>
        </w:trPr>
        <w:tc>
          <w:tcPr>
            <w:tcW w:w="3070" w:type="dxa"/>
            <w:vAlign w:val="center"/>
          </w:tcPr>
          <w:p w:rsidR="00A95794" w:rsidRPr="0004250E" w:rsidRDefault="00A95794" w:rsidP="00D97851">
            <w:pPr>
              <w:pStyle w:val="12"/>
            </w:pPr>
            <w:r w:rsidRPr="0004250E">
              <w:t>Приволжский ФО</w:t>
            </w:r>
          </w:p>
        </w:tc>
        <w:tc>
          <w:tcPr>
            <w:tcW w:w="1485" w:type="dxa"/>
            <w:vAlign w:val="center"/>
          </w:tcPr>
          <w:p w:rsidR="00A95794" w:rsidRPr="0004250E" w:rsidRDefault="00A95794" w:rsidP="00D97851">
            <w:pPr>
              <w:pStyle w:val="12"/>
            </w:pPr>
            <w:r w:rsidRPr="0004250E">
              <w:t>13,6</w:t>
            </w:r>
          </w:p>
        </w:tc>
        <w:tc>
          <w:tcPr>
            <w:tcW w:w="1485" w:type="dxa"/>
            <w:vAlign w:val="center"/>
          </w:tcPr>
          <w:p w:rsidR="00A95794" w:rsidRPr="0004250E" w:rsidRDefault="00A95794" w:rsidP="00D97851">
            <w:pPr>
              <w:pStyle w:val="12"/>
            </w:pPr>
            <w:r w:rsidRPr="0004250E">
              <w:t>12,6</w:t>
            </w:r>
          </w:p>
        </w:tc>
        <w:tc>
          <w:tcPr>
            <w:tcW w:w="1485" w:type="dxa"/>
            <w:vAlign w:val="center"/>
          </w:tcPr>
          <w:p w:rsidR="00A95794" w:rsidRPr="0004250E" w:rsidRDefault="00A95794" w:rsidP="00D97851">
            <w:pPr>
              <w:pStyle w:val="12"/>
            </w:pPr>
            <w:r w:rsidRPr="0004250E">
              <w:t>12,2</w:t>
            </w:r>
          </w:p>
        </w:tc>
        <w:tc>
          <w:tcPr>
            <w:tcW w:w="1485" w:type="dxa"/>
            <w:vAlign w:val="center"/>
          </w:tcPr>
          <w:p w:rsidR="00A95794" w:rsidRPr="0004250E" w:rsidRDefault="00A95794" w:rsidP="00D97851">
            <w:pPr>
              <w:pStyle w:val="12"/>
            </w:pPr>
            <w:r w:rsidRPr="0004250E">
              <w:t>11,0</w:t>
            </w:r>
          </w:p>
        </w:tc>
        <w:tc>
          <w:tcPr>
            <w:tcW w:w="1485" w:type="dxa"/>
            <w:vAlign w:val="center"/>
          </w:tcPr>
          <w:p w:rsidR="00A95794" w:rsidRPr="0004250E" w:rsidRDefault="00A95794" w:rsidP="00D97851">
            <w:pPr>
              <w:pStyle w:val="12"/>
            </w:pPr>
            <w:r w:rsidRPr="0004250E">
              <w:t>10,5</w:t>
            </w:r>
          </w:p>
        </w:tc>
        <w:tc>
          <w:tcPr>
            <w:tcW w:w="1579" w:type="dxa"/>
            <w:vAlign w:val="center"/>
          </w:tcPr>
          <w:p w:rsidR="00A95794" w:rsidRPr="0004250E" w:rsidRDefault="004F65DD" w:rsidP="00D97851">
            <w:pPr>
              <w:pStyle w:val="12"/>
            </w:pPr>
            <w:r w:rsidRPr="0004250E">
              <w:t>29,5</w:t>
            </w:r>
          </w:p>
        </w:tc>
      </w:tr>
      <w:tr w:rsidR="00A95794" w:rsidRPr="0004250E" w:rsidTr="00D97851">
        <w:trPr>
          <w:trHeight w:val="278"/>
          <w:jc w:val="center"/>
        </w:trPr>
        <w:tc>
          <w:tcPr>
            <w:tcW w:w="3070" w:type="dxa"/>
            <w:vAlign w:val="center"/>
          </w:tcPr>
          <w:p w:rsidR="00A95794" w:rsidRPr="0004250E" w:rsidRDefault="00A95794" w:rsidP="00D97851">
            <w:pPr>
              <w:pStyle w:val="12"/>
            </w:pPr>
            <w:r w:rsidRPr="0004250E">
              <w:t>Уральский ФО</w:t>
            </w:r>
          </w:p>
        </w:tc>
        <w:tc>
          <w:tcPr>
            <w:tcW w:w="1485" w:type="dxa"/>
            <w:vAlign w:val="center"/>
          </w:tcPr>
          <w:p w:rsidR="00A95794" w:rsidRPr="0004250E" w:rsidRDefault="00A95794" w:rsidP="00D97851">
            <w:pPr>
              <w:pStyle w:val="12"/>
            </w:pPr>
            <w:r w:rsidRPr="0004250E">
              <w:t>13,5</w:t>
            </w:r>
          </w:p>
        </w:tc>
        <w:tc>
          <w:tcPr>
            <w:tcW w:w="1485" w:type="dxa"/>
            <w:vAlign w:val="center"/>
          </w:tcPr>
          <w:p w:rsidR="00A95794" w:rsidRPr="0004250E" w:rsidRDefault="00A95794" w:rsidP="00D97851">
            <w:pPr>
              <w:pStyle w:val="12"/>
            </w:pPr>
            <w:r w:rsidRPr="0004250E">
              <w:t>12,4</w:t>
            </w:r>
          </w:p>
        </w:tc>
        <w:tc>
          <w:tcPr>
            <w:tcW w:w="1485" w:type="dxa"/>
            <w:vAlign w:val="center"/>
          </w:tcPr>
          <w:p w:rsidR="00A95794" w:rsidRPr="0004250E" w:rsidRDefault="00A95794" w:rsidP="00D97851">
            <w:pPr>
              <w:pStyle w:val="12"/>
            </w:pPr>
            <w:r w:rsidRPr="0004250E">
              <w:t>11,7</w:t>
            </w:r>
          </w:p>
        </w:tc>
        <w:tc>
          <w:tcPr>
            <w:tcW w:w="1485" w:type="dxa"/>
            <w:vAlign w:val="center"/>
          </w:tcPr>
          <w:p w:rsidR="00A95794" w:rsidRPr="0004250E" w:rsidRDefault="00A95794" w:rsidP="00D97851">
            <w:pPr>
              <w:pStyle w:val="12"/>
            </w:pPr>
            <w:r w:rsidRPr="0004250E">
              <w:t>11,1</w:t>
            </w:r>
          </w:p>
        </w:tc>
        <w:tc>
          <w:tcPr>
            <w:tcW w:w="1485" w:type="dxa"/>
            <w:vAlign w:val="center"/>
          </w:tcPr>
          <w:p w:rsidR="00A95794" w:rsidRPr="0004250E" w:rsidRDefault="00A95794" w:rsidP="00D97851">
            <w:pPr>
              <w:pStyle w:val="12"/>
            </w:pPr>
            <w:r w:rsidRPr="0004250E">
              <w:t>10,0</w:t>
            </w:r>
          </w:p>
        </w:tc>
        <w:tc>
          <w:tcPr>
            <w:tcW w:w="1579" w:type="dxa"/>
            <w:vAlign w:val="center"/>
          </w:tcPr>
          <w:p w:rsidR="00A95794" w:rsidRPr="0004250E" w:rsidRDefault="00A95794" w:rsidP="00D97851">
            <w:pPr>
              <w:pStyle w:val="12"/>
            </w:pPr>
            <w:r w:rsidRPr="0004250E">
              <w:t>35</w:t>
            </w:r>
          </w:p>
        </w:tc>
      </w:tr>
      <w:tr w:rsidR="00A95794" w:rsidRPr="0004250E" w:rsidTr="00D97851">
        <w:trPr>
          <w:trHeight w:val="278"/>
          <w:jc w:val="center"/>
        </w:trPr>
        <w:tc>
          <w:tcPr>
            <w:tcW w:w="3070" w:type="dxa"/>
            <w:vAlign w:val="center"/>
          </w:tcPr>
          <w:p w:rsidR="00A95794" w:rsidRPr="0004250E" w:rsidRDefault="00A95794" w:rsidP="00D97851">
            <w:pPr>
              <w:pStyle w:val="12"/>
            </w:pPr>
            <w:r w:rsidRPr="0004250E">
              <w:t>Сибирский ФО</w:t>
            </w:r>
          </w:p>
        </w:tc>
        <w:tc>
          <w:tcPr>
            <w:tcW w:w="1485" w:type="dxa"/>
            <w:vAlign w:val="center"/>
          </w:tcPr>
          <w:p w:rsidR="00A95794" w:rsidRPr="0004250E" w:rsidRDefault="00A95794" w:rsidP="00D97851">
            <w:pPr>
              <w:pStyle w:val="12"/>
            </w:pPr>
            <w:r w:rsidRPr="0004250E">
              <w:t>17,1</w:t>
            </w:r>
          </w:p>
        </w:tc>
        <w:tc>
          <w:tcPr>
            <w:tcW w:w="1485" w:type="dxa"/>
            <w:vAlign w:val="center"/>
          </w:tcPr>
          <w:p w:rsidR="00A95794" w:rsidRPr="0004250E" w:rsidRDefault="00A95794" w:rsidP="00D97851">
            <w:pPr>
              <w:pStyle w:val="12"/>
            </w:pPr>
            <w:r w:rsidRPr="0004250E">
              <w:t>15,6</w:t>
            </w:r>
          </w:p>
        </w:tc>
        <w:tc>
          <w:tcPr>
            <w:tcW w:w="1485" w:type="dxa"/>
            <w:vAlign w:val="center"/>
          </w:tcPr>
          <w:p w:rsidR="00A95794" w:rsidRPr="0004250E" w:rsidRDefault="00A95794" w:rsidP="00D97851">
            <w:pPr>
              <w:pStyle w:val="12"/>
            </w:pPr>
            <w:r w:rsidRPr="0004250E">
              <w:t>13,9</w:t>
            </w:r>
          </w:p>
        </w:tc>
        <w:tc>
          <w:tcPr>
            <w:tcW w:w="1485" w:type="dxa"/>
            <w:vAlign w:val="center"/>
          </w:tcPr>
          <w:p w:rsidR="00A95794" w:rsidRPr="0004250E" w:rsidRDefault="00A95794" w:rsidP="00D97851">
            <w:pPr>
              <w:pStyle w:val="12"/>
            </w:pPr>
            <w:r w:rsidRPr="0004250E">
              <w:t>12,9</w:t>
            </w:r>
          </w:p>
        </w:tc>
        <w:tc>
          <w:tcPr>
            <w:tcW w:w="1485" w:type="dxa"/>
            <w:vAlign w:val="center"/>
          </w:tcPr>
          <w:p w:rsidR="00A95794" w:rsidRPr="0004250E" w:rsidRDefault="00A95794" w:rsidP="00D97851">
            <w:pPr>
              <w:pStyle w:val="12"/>
            </w:pPr>
            <w:r w:rsidRPr="0004250E">
              <w:t>12,3</w:t>
            </w:r>
          </w:p>
        </w:tc>
        <w:tc>
          <w:tcPr>
            <w:tcW w:w="1579" w:type="dxa"/>
            <w:vAlign w:val="center"/>
          </w:tcPr>
          <w:p w:rsidR="00A95794" w:rsidRPr="0004250E" w:rsidRDefault="004F65DD" w:rsidP="00D97851">
            <w:pPr>
              <w:pStyle w:val="12"/>
            </w:pPr>
            <w:r w:rsidRPr="0004250E">
              <w:t>39</w:t>
            </w:r>
          </w:p>
        </w:tc>
      </w:tr>
      <w:tr w:rsidR="00A95794" w:rsidRPr="0004250E" w:rsidTr="00D97851">
        <w:trPr>
          <w:trHeight w:val="317"/>
          <w:jc w:val="center"/>
        </w:trPr>
        <w:tc>
          <w:tcPr>
            <w:tcW w:w="3070" w:type="dxa"/>
            <w:vAlign w:val="center"/>
          </w:tcPr>
          <w:p w:rsidR="00A95794" w:rsidRPr="0004250E" w:rsidRDefault="00C01C11" w:rsidP="00D97851">
            <w:pPr>
              <w:pStyle w:val="12"/>
            </w:pPr>
            <w:r w:rsidRPr="0004250E">
              <w:t xml:space="preserve">Дальневосточный </w:t>
            </w:r>
            <w:r w:rsidR="00A95794" w:rsidRPr="0004250E">
              <w:t>ФО</w:t>
            </w:r>
          </w:p>
        </w:tc>
        <w:tc>
          <w:tcPr>
            <w:tcW w:w="1485" w:type="dxa"/>
            <w:vAlign w:val="center"/>
          </w:tcPr>
          <w:p w:rsidR="00A95794" w:rsidRPr="0004250E" w:rsidRDefault="00A95794" w:rsidP="00D97851">
            <w:pPr>
              <w:pStyle w:val="12"/>
            </w:pPr>
            <w:r w:rsidRPr="0004250E">
              <w:t>18,1</w:t>
            </w:r>
          </w:p>
        </w:tc>
        <w:tc>
          <w:tcPr>
            <w:tcW w:w="1485" w:type="dxa"/>
            <w:vAlign w:val="center"/>
          </w:tcPr>
          <w:p w:rsidR="00A95794" w:rsidRPr="0004250E" w:rsidRDefault="00A95794" w:rsidP="00D97851">
            <w:pPr>
              <w:pStyle w:val="12"/>
            </w:pPr>
            <w:r w:rsidRPr="0004250E">
              <w:t>15,5</w:t>
            </w:r>
          </w:p>
        </w:tc>
        <w:tc>
          <w:tcPr>
            <w:tcW w:w="1485" w:type="dxa"/>
            <w:vAlign w:val="center"/>
          </w:tcPr>
          <w:p w:rsidR="00A95794" w:rsidRPr="0004250E" w:rsidRDefault="00A95794" w:rsidP="00D97851">
            <w:pPr>
              <w:pStyle w:val="12"/>
            </w:pPr>
            <w:r w:rsidRPr="0004250E">
              <w:t>15,9</w:t>
            </w:r>
          </w:p>
        </w:tc>
        <w:tc>
          <w:tcPr>
            <w:tcW w:w="1485" w:type="dxa"/>
            <w:vAlign w:val="center"/>
          </w:tcPr>
          <w:p w:rsidR="00A95794" w:rsidRPr="0004250E" w:rsidRDefault="00A95794" w:rsidP="00D97851">
            <w:pPr>
              <w:pStyle w:val="12"/>
            </w:pPr>
            <w:r w:rsidRPr="0004250E">
              <w:t>14,4</w:t>
            </w:r>
          </w:p>
        </w:tc>
        <w:tc>
          <w:tcPr>
            <w:tcW w:w="1485" w:type="dxa"/>
            <w:vAlign w:val="center"/>
          </w:tcPr>
          <w:p w:rsidR="00A95794" w:rsidRPr="0004250E" w:rsidRDefault="00A95794" w:rsidP="00D97851">
            <w:pPr>
              <w:pStyle w:val="12"/>
            </w:pPr>
            <w:r w:rsidRPr="0004250E">
              <w:t>13,5</w:t>
            </w:r>
          </w:p>
        </w:tc>
        <w:tc>
          <w:tcPr>
            <w:tcW w:w="1579" w:type="dxa"/>
            <w:vAlign w:val="center"/>
          </w:tcPr>
          <w:p w:rsidR="00A95794" w:rsidRPr="0004250E" w:rsidRDefault="004F65DD" w:rsidP="00D97851">
            <w:pPr>
              <w:pStyle w:val="12"/>
            </w:pPr>
            <w:r w:rsidRPr="0004250E">
              <w:t>34</w:t>
            </w:r>
          </w:p>
        </w:tc>
      </w:tr>
    </w:tbl>
    <w:p w:rsidR="00D97851" w:rsidRDefault="00D97851" w:rsidP="0004250E">
      <w:pPr>
        <w:pStyle w:val="a9"/>
        <w:spacing w:before="0" w:beforeAutospacing="0" w:after="0" w:afterAutospacing="0" w:line="360" w:lineRule="auto"/>
        <w:ind w:firstLine="709"/>
        <w:jc w:val="both"/>
        <w:rPr>
          <w:sz w:val="28"/>
          <w:szCs w:val="28"/>
        </w:rPr>
      </w:pPr>
    </w:p>
    <w:p w:rsidR="00B4368E" w:rsidRPr="0004250E" w:rsidRDefault="00B4368E" w:rsidP="0004250E">
      <w:pPr>
        <w:pStyle w:val="a9"/>
        <w:spacing w:before="0" w:beforeAutospacing="0" w:after="0" w:afterAutospacing="0" w:line="360" w:lineRule="auto"/>
        <w:ind w:firstLine="709"/>
        <w:jc w:val="both"/>
        <w:rPr>
          <w:sz w:val="28"/>
          <w:szCs w:val="28"/>
        </w:rPr>
      </w:pPr>
      <w:r w:rsidRPr="0004250E">
        <w:rPr>
          <w:sz w:val="28"/>
          <w:szCs w:val="28"/>
        </w:rPr>
        <w:t xml:space="preserve">За анализируемый период 2001-2005 гг. младенческая смертность в РФ снизилась на 25%, с 14,6 в </w:t>
      </w:r>
      <w:smartTag w:uri="urn:schemas-microsoft-com:office:smarttags" w:element="metricconverter">
        <w:smartTagPr>
          <w:attr w:name="ProductID" w:val="2001 г"/>
        </w:smartTagPr>
        <w:r w:rsidRPr="0004250E">
          <w:rPr>
            <w:sz w:val="28"/>
            <w:szCs w:val="28"/>
          </w:rPr>
          <w:t>2001 г</w:t>
        </w:r>
      </w:smartTag>
      <w:r w:rsidRPr="0004250E">
        <w:rPr>
          <w:sz w:val="28"/>
          <w:szCs w:val="28"/>
        </w:rPr>
        <w:t xml:space="preserve">. до 11,0 на 1000 родившихся живыми в </w:t>
      </w:r>
      <w:smartTag w:uri="urn:schemas-microsoft-com:office:smarttags" w:element="metricconverter">
        <w:smartTagPr>
          <w:attr w:name="ProductID" w:val="2005 г"/>
        </w:smartTagPr>
        <w:r w:rsidRPr="0004250E">
          <w:rPr>
            <w:sz w:val="28"/>
            <w:szCs w:val="28"/>
          </w:rPr>
          <w:t>2005 г</w:t>
        </w:r>
      </w:smartTag>
      <w:r w:rsidRPr="0004250E">
        <w:rPr>
          <w:sz w:val="28"/>
          <w:szCs w:val="28"/>
        </w:rPr>
        <w:t xml:space="preserve">. Число умерших детей в возрасте до 1 года с 2001 по 2005 год сократилось на 3031 - в </w:t>
      </w:r>
      <w:smartTag w:uri="urn:schemas-microsoft-com:office:smarttags" w:element="metricconverter">
        <w:smartTagPr>
          <w:attr w:name="ProductID" w:val="2001 г"/>
        </w:smartTagPr>
        <w:r w:rsidRPr="0004250E">
          <w:rPr>
            <w:sz w:val="28"/>
            <w:szCs w:val="28"/>
          </w:rPr>
          <w:t>2001 г</w:t>
        </w:r>
      </w:smartTag>
      <w:r w:rsidRPr="0004250E">
        <w:rPr>
          <w:sz w:val="28"/>
          <w:szCs w:val="28"/>
        </w:rPr>
        <w:t xml:space="preserve">. умерло 19104 ребенка, в </w:t>
      </w:r>
      <w:smartTag w:uri="urn:schemas-microsoft-com:office:smarttags" w:element="metricconverter">
        <w:smartTagPr>
          <w:attr w:name="ProductID" w:val="2005 г"/>
        </w:smartTagPr>
        <w:r w:rsidRPr="0004250E">
          <w:rPr>
            <w:sz w:val="28"/>
            <w:szCs w:val="28"/>
          </w:rPr>
          <w:t>2005 г</w:t>
        </w:r>
      </w:smartTag>
      <w:r w:rsidRPr="0004250E">
        <w:rPr>
          <w:sz w:val="28"/>
          <w:szCs w:val="28"/>
        </w:rPr>
        <w:t>. - 16073.</w:t>
      </w:r>
    </w:p>
    <w:p w:rsidR="00B4368E" w:rsidRPr="0004250E" w:rsidRDefault="00B4368E" w:rsidP="0004250E">
      <w:pPr>
        <w:pStyle w:val="a9"/>
        <w:spacing w:before="0" w:beforeAutospacing="0" w:after="0" w:afterAutospacing="0" w:line="360" w:lineRule="auto"/>
        <w:ind w:firstLine="709"/>
        <w:jc w:val="both"/>
        <w:rPr>
          <w:sz w:val="28"/>
          <w:szCs w:val="28"/>
        </w:rPr>
      </w:pPr>
      <w:r w:rsidRPr="0004250E">
        <w:rPr>
          <w:sz w:val="28"/>
          <w:szCs w:val="28"/>
        </w:rPr>
        <w:t>Существуют региональные различия в у</w:t>
      </w:r>
      <w:r w:rsidR="00010A22" w:rsidRPr="0004250E">
        <w:rPr>
          <w:sz w:val="28"/>
          <w:szCs w:val="28"/>
        </w:rPr>
        <w:t xml:space="preserve">ровнях младенческой смертности </w:t>
      </w:r>
      <w:r w:rsidRPr="0004250E">
        <w:rPr>
          <w:sz w:val="28"/>
          <w:szCs w:val="28"/>
        </w:rPr>
        <w:t>наиболее высокие показатели младенческой смертности отмечаются в Сибирском и Дальневосточном федеральных округах, а наиболее низкие в Северо-Западном и Центральном федеральных округах.</w:t>
      </w:r>
    </w:p>
    <w:p w:rsidR="00B4368E" w:rsidRPr="0004250E" w:rsidRDefault="00B4368E" w:rsidP="0004250E">
      <w:pPr>
        <w:pStyle w:val="a9"/>
        <w:spacing w:before="0" w:beforeAutospacing="0" w:after="0" w:afterAutospacing="0" w:line="360" w:lineRule="auto"/>
        <w:ind w:firstLine="709"/>
        <w:jc w:val="both"/>
        <w:rPr>
          <w:sz w:val="28"/>
          <w:szCs w:val="28"/>
        </w:rPr>
      </w:pPr>
      <w:r w:rsidRPr="0004250E">
        <w:rPr>
          <w:sz w:val="28"/>
          <w:szCs w:val="28"/>
        </w:rPr>
        <w:t>Более интенсивно процесс снижения младенческой смертности происходил в Уральском федеральном округе - на 35%, в остальных федеральных округах младенческая смертность снизилась на 23-27%.</w:t>
      </w:r>
    </w:p>
    <w:p w:rsidR="007C0F1F" w:rsidRPr="0004250E" w:rsidRDefault="0006495A" w:rsidP="0004250E">
      <w:pPr>
        <w:spacing w:line="360" w:lineRule="auto"/>
        <w:ind w:firstLine="709"/>
        <w:jc w:val="both"/>
        <w:rPr>
          <w:sz w:val="28"/>
          <w:szCs w:val="28"/>
        </w:rPr>
      </w:pPr>
      <w:r w:rsidRPr="0004250E">
        <w:rPr>
          <w:sz w:val="28"/>
          <w:szCs w:val="28"/>
        </w:rPr>
        <w:t>Динамика младенческой смертности в зависимости от места проживания умерших детей отражена в табл.</w:t>
      </w:r>
      <w:r w:rsidR="00E60EAA" w:rsidRPr="0004250E">
        <w:rPr>
          <w:sz w:val="28"/>
          <w:szCs w:val="28"/>
        </w:rPr>
        <w:t xml:space="preserve"> </w:t>
      </w:r>
      <w:r w:rsidR="00E04270" w:rsidRPr="0004250E">
        <w:rPr>
          <w:sz w:val="28"/>
          <w:szCs w:val="28"/>
        </w:rPr>
        <w:t>8</w:t>
      </w:r>
      <w:r w:rsidR="00E60EAA" w:rsidRPr="0004250E">
        <w:rPr>
          <w:rStyle w:val="a7"/>
          <w:sz w:val="28"/>
          <w:szCs w:val="28"/>
        </w:rPr>
        <w:footnoteReference w:id="39"/>
      </w:r>
    </w:p>
    <w:p w:rsidR="00937768" w:rsidRPr="0004250E" w:rsidRDefault="00937768" w:rsidP="0004250E">
      <w:pPr>
        <w:spacing w:line="360" w:lineRule="auto"/>
        <w:ind w:firstLine="709"/>
        <w:jc w:val="both"/>
        <w:rPr>
          <w:sz w:val="28"/>
          <w:szCs w:val="28"/>
        </w:rPr>
      </w:pPr>
    </w:p>
    <w:p w:rsidR="007C0F1F" w:rsidRPr="0004250E" w:rsidRDefault="007C0F1F" w:rsidP="0004250E">
      <w:pPr>
        <w:spacing w:line="360" w:lineRule="auto"/>
        <w:ind w:firstLine="709"/>
        <w:jc w:val="both"/>
        <w:rPr>
          <w:sz w:val="28"/>
          <w:szCs w:val="28"/>
        </w:rPr>
      </w:pPr>
      <w:r w:rsidRPr="0004250E">
        <w:rPr>
          <w:sz w:val="28"/>
          <w:szCs w:val="28"/>
        </w:rPr>
        <w:t xml:space="preserve">Таблица </w:t>
      </w:r>
      <w:r w:rsidR="00E04270" w:rsidRPr="0004250E">
        <w:rPr>
          <w:sz w:val="28"/>
          <w:szCs w:val="28"/>
        </w:rPr>
        <w:t>8</w:t>
      </w:r>
      <w:r w:rsidRPr="0004250E">
        <w:rPr>
          <w:sz w:val="28"/>
          <w:szCs w:val="28"/>
        </w:rPr>
        <w:t xml:space="preserve"> </w:t>
      </w:r>
      <w:r w:rsidR="00C933C4" w:rsidRPr="0004250E">
        <w:rPr>
          <w:sz w:val="28"/>
          <w:szCs w:val="28"/>
        </w:rPr>
        <w:t>–</w:t>
      </w:r>
      <w:r w:rsidRPr="0004250E">
        <w:rPr>
          <w:sz w:val="28"/>
          <w:szCs w:val="28"/>
        </w:rPr>
        <w:t xml:space="preserve"> </w:t>
      </w:r>
      <w:r w:rsidR="00C933C4" w:rsidRPr="0004250E">
        <w:rPr>
          <w:sz w:val="28"/>
          <w:szCs w:val="28"/>
        </w:rPr>
        <w:t>Динамика м</w:t>
      </w:r>
      <w:r w:rsidRPr="0004250E">
        <w:rPr>
          <w:sz w:val="28"/>
          <w:szCs w:val="28"/>
        </w:rPr>
        <w:t>ладенческ</w:t>
      </w:r>
      <w:r w:rsidR="00C933C4" w:rsidRPr="0004250E">
        <w:rPr>
          <w:sz w:val="28"/>
          <w:szCs w:val="28"/>
        </w:rPr>
        <w:t>ой смертности</w:t>
      </w:r>
      <w:r w:rsidRPr="0004250E">
        <w:rPr>
          <w:sz w:val="28"/>
          <w:szCs w:val="28"/>
        </w:rPr>
        <w:t xml:space="preserve"> по причинам смерти (на 10000 родившихся живыми) в РФ в </w:t>
      </w:r>
      <w:smartTag w:uri="urn:schemas-microsoft-com:office:smarttags" w:element="metricconverter">
        <w:smartTagPr>
          <w:attr w:name="ProductID" w:val="2005 г"/>
        </w:smartTagPr>
        <w:r w:rsidRPr="0004250E">
          <w:rPr>
            <w:sz w:val="28"/>
            <w:szCs w:val="28"/>
          </w:rPr>
          <w:t>2005 г</w:t>
        </w:r>
      </w:smartTag>
      <w:r w:rsidR="00C933C4" w:rsidRPr="0004250E">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171"/>
        <w:gridCol w:w="2090"/>
        <w:gridCol w:w="2171"/>
      </w:tblGrid>
      <w:tr w:rsidR="007C0F1F" w:rsidRPr="0004250E" w:rsidTr="00D97851">
        <w:trPr>
          <w:jc w:val="center"/>
        </w:trPr>
        <w:tc>
          <w:tcPr>
            <w:tcW w:w="2771" w:type="dxa"/>
            <w:vAlign w:val="center"/>
          </w:tcPr>
          <w:p w:rsidR="007C0F1F" w:rsidRPr="0004250E" w:rsidRDefault="00C933C4" w:rsidP="00D97851">
            <w:pPr>
              <w:pStyle w:val="12"/>
              <w:rPr>
                <w:szCs w:val="28"/>
              </w:rPr>
            </w:pPr>
            <w:r w:rsidRPr="0004250E">
              <w:t>Причина смерти</w:t>
            </w:r>
          </w:p>
        </w:tc>
        <w:tc>
          <w:tcPr>
            <w:tcW w:w="2296" w:type="dxa"/>
            <w:vAlign w:val="center"/>
          </w:tcPr>
          <w:p w:rsidR="007C0F1F" w:rsidRPr="0004250E" w:rsidRDefault="00612B99" w:rsidP="00D97851">
            <w:pPr>
              <w:pStyle w:val="12"/>
              <w:rPr>
                <w:szCs w:val="28"/>
              </w:rPr>
            </w:pPr>
            <w:r w:rsidRPr="0004250E">
              <w:t>Г</w:t>
            </w:r>
            <w:r w:rsidR="00C933C4" w:rsidRPr="0004250E">
              <w:t>ородские поселения</w:t>
            </w:r>
          </w:p>
        </w:tc>
        <w:tc>
          <w:tcPr>
            <w:tcW w:w="2208" w:type="dxa"/>
            <w:vAlign w:val="center"/>
          </w:tcPr>
          <w:p w:rsidR="007C0F1F" w:rsidRPr="0004250E" w:rsidRDefault="00612B99" w:rsidP="00D97851">
            <w:pPr>
              <w:pStyle w:val="12"/>
              <w:rPr>
                <w:szCs w:val="28"/>
              </w:rPr>
            </w:pPr>
            <w:r w:rsidRPr="0004250E">
              <w:t>С</w:t>
            </w:r>
            <w:r w:rsidR="00C933C4" w:rsidRPr="0004250E">
              <w:t>ельские поселения</w:t>
            </w:r>
          </w:p>
        </w:tc>
        <w:tc>
          <w:tcPr>
            <w:tcW w:w="2296" w:type="dxa"/>
            <w:vAlign w:val="center"/>
          </w:tcPr>
          <w:p w:rsidR="007C0F1F" w:rsidRPr="0004250E" w:rsidRDefault="00612B99" w:rsidP="00D97851">
            <w:pPr>
              <w:pStyle w:val="12"/>
              <w:rPr>
                <w:szCs w:val="28"/>
              </w:rPr>
            </w:pPr>
            <w:r w:rsidRPr="0004250E">
              <w:t>Г</w:t>
            </w:r>
            <w:r w:rsidR="00C933C4" w:rsidRPr="0004250E">
              <w:t>ородские и сельские поселения</w:t>
            </w:r>
          </w:p>
        </w:tc>
      </w:tr>
      <w:tr w:rsidR="007C0F1F" w:rsidRPr="0004250E" w:rsidTr="00D97851">
        <w:trPr>
          <w:jc w:val="center"/>
        </w:trPr>
        <w:tc>
          <w:tcPr>
            <w:tcW w:w="2771" w:type="dxa"/>
          </w:tcPr>
          <w:p w:rsidR="007C0F1F" w:rsidRPr="0004250E" w:rsidRDefault="00C933C4" w:rsidP="00D97851">
            <w:pPr>
              <w:pStyle w:val="12"/>
              <w:rPr>
                <w:szCs w:val="28"/>
              </w:rPr>
            </w:pPr>
            <w:r w:rsidRPr="0004250E">
              <w:t>Отдельные состояния, возникающие в перинатальном периоде</w:t>
            </w:r>
          </w:p>
        </w:tc>
        <w:tc>
          <w:tcPr>
            <w:tcW w:w="2296" w:type="dxa"/>
            <w:vAlign w:val="center"/>
          </w:tcPr>
          <w:p w:rsidR="007C0F1F" w:rsidRPr="0004250E" w:rsidRDefault="00C933C4" w:rsidP="00D97851">
            <w:pPr>
              <w:pStyle w:val="12"/>
              <w:rPr>
                <w:szCs w:val="28"/>
              </w:rPr>
            </w:pPr>
            <w:r w:rsidRPr="0004250E">
              <w:t>47,5</w:t>
            </w:r>
          </w:p>
        </w:tc>
        <w:tc>
          <w:tcPr>
            <w:tcW w:w="2208" w:type="dxa"/>
            <w:vAlign w:val="center"/>
          </w:tcPr>
          <w:p w:rsidR="007C0F1F" w:rsidRPr="0004250E" w:rsidRDefault="00C933C4" w:rsidP="00D97851">
            <w:pPr>
              <w:pStyle w:val="12"/>
              <w:rPr>
                <w:szCs w:val="28"/>
              </w:rPr>
            </w:pPr>
            <w:r w:rsidRPr="0004250E">
              <w:t>53,2</w:t>
            </w:r>
          </w:p>
        </w:tc>
        <w:tc>
          <w:tcPr>
            <w:tcW w:w="2296" w:type="dxa"/>
            <w:vAlign w:val="center"/>
          </w:tcPr>
          <w:p w:rsidR="007C0F1F" w:rsidRPr="0004250E" w:rsidRDefault="00C933C4" w:rsidP="00D97851">
            <w:pPr>
              <w:pStyle w:val="12"/>
              <w:rPr>
                <w:szCs w:val="28"/>
              </w:rPr>
            </w:pPr>
            <w:r w:rsidRPr="0004250E">
              <w:t>49,1</w:t>
            </w:r>
          </w:p>
        </w:tc>
      </w:tr>
      <w:tr w:rsidR="007C0F1F" w:rsidRPr="0004250E" w:rsidTr="00D97851">
        <w:trPr>
          <w:jc w:val="center"/>
        </w:trPr>
        <w:tc>
          <w:tcPr>
            <w:tcW w:w="2771" w:type="dxa"/>
          </w:tcPr>
          <w:p w:rsidR="007C0F1F" w:rsidRPr="0004250E" w:rsidRDefault="00C933C4" w:rsidP="00D97851">
            <w:pPr>
              <w:pStyle w:val="12"/>
              <w:rPr>
                <w:szCs w:val="28"/>
              </w:rPr>
            </w:pPr>
            <w:r w:rsidRPr="0004250E">
              <w:t>Врожденные аномалии (пороки)</w:t>
            </w:r>
          </w:p>
        </w:tc>
        <w:tc>
          <w:tcPr>
            <w:tcW w:w="2296" w:type="dxa"/>
            <w:vAlign w:val="center"/>
          </w:tcPr>
          <w:p w:rsidR="007C0F1F" w:rsidRPr="0004250E" w:rsidRDefault="00C933C4" w:rsidP="00D97851">
            <w:pPr>
              <w:pStyle w:val="12"/>
              <w:rPr>
                <w:szCs w:val="28"/>
              </w:rPr>
            </w:pPr>
            <w:r w:rsidRPr="0004250E">
              <w:t>27,0</w:t>
            </w:r>
          </w:p>
        </w:tc>
        <w:tc>
          <w:tcPr>
            <w:tcW w:w="2208" w:type="dxa"/>
            <w:vAlign w:val="center"/>
          </w:tcPr>
          <w:p w:rsidR="007C0F1F" w:rsidRPr="0004250E" w:rsidRDefault="00C933C4" w:rsidP="00D97851">
            <w:pPr>
              <w:pStyle w:val="12"/>
              <w:rPr>
                <w:szCs w:val="28"/>
              </w:rPr>
            </w:pPr>
            <w:r w:rsidRPr="0004250E">
              <w:t>26,8</w:t>
            </w:r>
          </w:p>
        </w:tc>
        <w:tc>
          <w:tcPr>
            <w:tcW w:w="2296" w:type="dxa"/>
            <w:vAlign w:val="center"/>
          </w:tcPr>
          <w:p w:rsidR="007C0F1F" w:rsidRPr="0004250E" w:rsidRDefault="00C933C4" w:rsidP="00D97851">
            <w:pPr>
              <w:pStyle w:val="12"/>
              <w:rPr>
                <w:szCs w:val="28"/>
              </w:rPr>
            </w:pPr>
            <w:r w:rsidRPr="0004250E">
              <w:t>26,9</w:t>
            </w:r>
          </w:p>
        </w:tc>
      </w:tr>
      <w:tr w:rsidR="007C0F1F" w:rsidRPr="0004250E" w:rsidTr="00D97851">
        <w:trPr>
          <w:jc w:val="center"/>
        </w:trPr>
        <w:tc>
          <w:tcPr>
            <w:tcW w:w="2771" w:type="dxa"/>
          </w:tcPr>
          <w:p w:rsidR="007C0F1F" w:rsidRPr="0004250E" w:rsidRDefault="00C933C4" w:rsidP="00D97851">
            <w:pPr>
              <w:pStyle w:val="12"/>
              <w:rPr>
                <w:szCs w:val="28"/>
              </w:rPr>
            </w:pPr>
            <w:r w:rsidRPr="0004250E">
              <w:t>Внешние причины</w:t>
            </w:r>
          </w:p>
        </w:tc>
        <w:tc>
          <w:tcPr>
            <w:tcW w:w="2296" w:type="dxa"/>
            <w:vAlign w:val="center"/>
          </w:tcPr>
          <w:p w:rsidR="007C0F1F" w:rsidRPr="0004250E" w:rsidRDefault="00C933C4" w:rsidP="00D97851">
            <w:pPr>
              <w:pStyle w:val="12"/>
              <w:rPr>
                <w:szCs w:val="28"/>
              </w:rPr>
            </w:pPr>
            <w:r w:rsidRPr="0004250E">
              <w:t>6,6</w:t>
            </w:r>
          </w:p>
        </w:tc>
        <w:tc>
          <w:tcPr>
            <w:tcW w:w="2208" w:type="dxa"/>
            <w:vAlign w:val="center"/>
          </w:tcPr>
          <w:p w:rsidR="007C0F1F" w:rsidRPr="0004250E" w:rsidRDefault="00C933C4" w:rsidP="00D97851">
            <w:pPr>
              <w:pStyle w:val="12"/>
              <w:rPr>
                <w:szCs w:val="28"/>
              </w:rPr>
            </w:pPr>
            <w:r w:rsidRPr="0004250E">
              <w:t>9,9</w:t>
            </w:r>
          </w:p>
        </w:tc>
        <w:tc>
          <w:tcPr>
            <w:tcW w:w="2296" w:type="dxa"/>
            <w:vAlign w:val="center"/>
          </w:tcPr>
          <w:p w:rsidR="007C0F1F" w:rsidRPr="0004250E" w:rsidRDefault="00C933C4" w:rsidP="00D97851">
            <w:pPr>
              <w:pStyle w:val="12"/>
              <w:rPr>
                <w:szCs w:val="28"/>
              </w:rPr>
            </w:pPr>
            <w:r w:rsidRPr="0004250E">
              <w:t>7,6</w:t>
            </w:r>
          </w:p>
        </w:tc>
      </w:tr>
      <w:tr w:rsidR="007C0F1F" w:rsidRPr="0004250E" w:rsidTr="00D97851">
        <w:trPr>
          <w:jc w:val="center"/>
        </w:trPr>
        <w:tc>
          <w:tcPr>
            <w:tcW w:w="2771" w:type="dxa"/>
          </w:tcPr>
          <w:p w:rsidR="007C0F1F" w:rsidRPr="0004250E" w:rsidRDefault="00C933C4" w:rsidP="00D97851">
            <w:pPr>
              <w:pStyle w:val="12"/>
              <w:rPr>
                <w:szCs w:val="28"/>
              </w:rPr>
            </w:pPr>
            <w:r w:rsidRPr="0004250E">
              <w:t>Болезни органов дыхания</w:t>
            </w:r>
          </w:p>
        </w:tc>
        <w:tc>
          <w:tcPr>
            <w:tcW w:w="2296" w:type="dxa"/>
            <w:vAlign w:val="center"/>
          </w:tcPr>
          <w:p w:rsidR="007C0F1F" w:rsidRPr="0004250E" w:rsidRDefault="00C933C4" w:rsidP="00D97851">
            <w:pPr>
              <w:pStyle w:val="12"/>
              <w:rPr>
                <w:szCs w:val="28"/>
              </w:rPr>
            </w:pPr>
            <w:r w:rsidRPr="0004250E">
              <w:t>6,3</w:t>
            </w:r>
          </w:p>
        </w:tc>
        <w:tc>
          <w:tcPr>
            <w:tcW w:w="2208" w:type="dxa"/>
            <w:vAlign w:val="center"/>
          </w:tcPr>
          <w:p w:rsidR="007C0F1F" w:rsidRPr="0004250E" w:rsidRDefault="00C933C4" w:rsidP="00D97851">
            <w:pPr>
              <w:pStyle w:val="12"/>
              <w:rPr>
                <w:szCs w:val="28"/>
              </w:rPr>
            </w:pPr>
            <w:r w:rsidRPr="0004250E">
              <w:t>13,3</w:t>
            </w:r>
          </w:p>
        </w:tc>
        <w:tc>
          <w:tcPr>
            <w:tcW w:w="2296" w:type="dxa"/>
            <w:vAlign w:val="center"/>
          </w:tcPr>
          <w:p w:rsidR="007C0F1F" w:rsidRPr="0004250E" w:rsidRDefault="00C933C4" w:rsidP="00D97851">
            <w:pPr>
              <w:pStyle w:val="12"/>
              <w:rPr>
                <w:szCs w:val="28"/>
              </w:rPr>
            </w:pPr>
            <w:r w:rsidRPr="0004250E">
              <w:t>8,3</w:t>
            </w:r>
          </w:p>
        </w:tc>
      </w:tr>
      <w:tr w:rsidR="007C0F1F" w:rsidRPr="0004250E" w:rsidTr="00D97851">
        <w:trPr>
          <w:jc w:val="center"/>
        </w:trPr>
        <w:tc>
          <w:tcPr>
            <w:tcW w:w="2771" w:type="dxa"/>
          </w:tcPr>
          <w:p w:rsidR="007C0F1F" w:rsidRPr="0004250E" w:rsidRDefault="00C933C4" w:rsidP="00D97851">
            <w:pPr>
              <w:pStyle w:val="12"/>
              <w:rPr>
                <w:szCs w:val="28"/>
              </w:rPr>
            </w:pPr>
            <w:r w:rsidRPr="0004250E">
              <w:t>Инфекционные и паразитарные болезни</w:t>
            </w:r>
          </w:p>
        </w:tc>
        <w:tc>
          <w:tcPr>
            <w:tcW w:w="2296" w:type="dxa"/>
            <w:vAlign w:val="center"/>
          </w:tcPr>
          <w:p w:rsidR="007C0F1F" w:rsidRPr="0004250E" w:rsidRDefault="00C933C4" w:rsidP="00D97851">
            <w:pPr>
              <w:pStyle w:val="12"/>
              <w:rPr>
                <w:szCs w:val="28"/>
              </w:rPr>
            </w:pPr>
            <w:r w:rsidRPr="0004250E">
              <w:t>4,1</w:t>
            </w:r>
          </w:p>
        </w:tc>
        <w:tc>
          <w:tcPr>
            <w:tcW w:w="2208" w:type="dxa"/>
            <w:vAlign w:val="center"/>
          </w:tcPr>
          <w:p w:rsidR="007C0F1F" w:rsidRPr="0004250E" w:rsidRDefault="00C933C4" w:rsidP="00D97851">
            <w:pPr>
              <w:pStyle w:val="12"/>
              <w:rPr>
                <w:szCs w:val="28"/>
              </w:rPr>
            </w:pPr>
            <w:r w:rsidRPr="0004250E">
              <w:t>7,2</w:t>
            </w:r>
          </w:p>
        </w:tc>
        <w:tc>
          <w:tcPr>
            <w:tcW w:w="2296" w:type="dxa"/>
            <w:vAlign w:val="center"/>
          </w:tcPr>
          <w:p w:rsidR="007C0F1F" w:rsidRPr="0004250E" w:rsidRDefault="00C933C4" w:rsidP="00D97851">
            <w:pPr>
              <w:pStyle w:val="12"/>
              <w:rPr>
                <w:szCs w:val="28"/>
              </w:rPr>
            </w:pPr>
            <w:r w:rsidRPr="0004250E">
              <w:t>5,0</w:t>
            </w:r>
          </w:p>
        </w:tc>
      </w:tr>
      <w:tr w:rsidR="007C0F1F" w:rsidRPr="0004250E" w:rsidTr="00D97851">
        <w:trPr>
          <w:jc w:val="center"/>
        </w:trPr>
        <w:tc>
          <w:tcPr>
            <w:tcW w:w="2771" w:type="dxa"/>
          </w:tcPr>
          <w:p w:rsidR="007C0F1F" w:rsidRPr="0004250E" w:rsidRDefault="00C933C4" w:rsidP="00D97851">
            <w:pPr>
              <w:pStyle w:val="12"/>
              <w:rPr>
                <w:szCs w:val="28"/>
              </w:rPr>
            </w:pPr>
            <w:r w:rsidRPr="0004250E">
              <w:t>Болезни органов пищеварения</w:t>
            </w:r>
          </w:p>
        </w:tc>
        <w:tc>
          <w:tcPr>
            <w:tcW w:w="2296" w:type="dxa"/>
            <w:vAlign w:val="center"/>
          </w:tcPr>
          <w:p w:rsidR="007C0F1F" w:rsidRPr="0004250E" w:rsidRDefault="00C933C4" w:rsidP="00D97851">
            <w:pPr>
              <w:pStyle w:val="12"/>
              <w:rPr>
                <w:szCs w:val="28"/>
              </w:rPr>
            </w:pPr>
            <w:r w:rsidRPr="0004250E">
              <w:t>0,6</w:t>
            </w:r>
          </w:p>
        </w:tc>
        <w:tc>
          <w:tcPr>
            <w:tcW w:w="2208" w:type="dxa"/>
            <w:vAlign w:val="center"/>
          </w:tcPr>
          <w:p w:rsidR="007C0F1F" w:rsidRPr="0004250E" w:rsidRDefault="00C933C4" w:rsidP="00D97851">
            <w:pPr>
              <w:pStyle w:val="12"/>
              <w:rPr>
                <w:szCs w:val="28"/>
              </w:rPr>
            </w:pPr>
            <w:r w:rsidRPr="0004250E">
              <w:t>1,1</w:t>
            </w:r>
          </w:p>
        </w:tc>
        <w:tc>
          <w:tcPr>
            <w:tcW w:w="2296" w:type="dxa"/>
            <w:vAlign w:val="center"/>
          </w:tcPr>
          <w:p w:rsidR="007C0F1F" w:rsidRPr="0004250E" w:rsidRDefault="00C933C4" w:rsidP="00D97851">
            <w:pPr>
              <w:pStyle w:val="12"/>
              <w:rPr>
                <w:szCs w:val="28"/>
              </w:rPr>
            </w:pPr>
            <w:r w:rsidRPr="0004250E">
              <w:t>0,7</w:t>
            </w:r>
          </w:p>
        </w:tc>
      </w:tr>
    </w:tbl>
    <w:p w:rsidR="00B4368E" w:rsidRPr="0004250E" w:rsidRDefault="00B4368E" w:rsidP="0004250E">
      <w:pPr>
        <w:spacing w:line="360" w:lineRule="auto"/>
        <w:ind w:firstLine="709"/>
        <w:jc w:val="both"/>
        <w:rPr>
          <w:sz w:val="28"/>
          <w:szCs w:val="28"/>
        </w:rPr>
      </w:pPr>
    </w:p>
    <w:p w:rsidR="00A4618F" w:rsidRPr="0004250E" w:rsidRDefault="00A4618F" w:rsidP="0004250E">
      <w:pPr>
        <w:pStyle w:val="a9"/>
        <w:spacing w:before="0" w:beforeAutospacing="0" w:after="0" w:afterAutospacing="0" w:line="360" w:lineRule="auto"/>
        <w:ind w:firstLine="709"/>
        <w:jc w:val="both"/>
        <w:rPr>
          <w:sz w:val="28"/>
          <w:szCs w:val="28"/>
        </w:rPr>
      </w:pPr>
      <w:r w:rsidRPr="0004250E">
        <w:rPr>
          <w:sz w:val="28"/>
          <w:szCs w:val="28"/>
        </w:rPr>
        <w:t>Анализ показателей младенческой смертности в зависимости от места проживания умерших детей показывает, что в сельских поселениях смертность детей в возрасте до 1 года на 20% выше, чем в городских - соответственно 12,7 и 10,3 на 1000 родившихся живыми.</w:t>
      </w:r>
    </w:p>
    <w:p w:rsidR="007C0F1F" w:rsidRPr="0004250E" w:rsidRDefault="007C0F1F" w:rsidP="0004250E">
      <w:pPr>
        <w:pStyle w:val="a9"/>
        <w:spacing w:before="0" w:beforeAutospacing="0" w:after="0" w:afterAutospacing="0" w:line="360" w:lineRule="auto"/>
        <w:ind w:firstLine="709"/>
        <w:jc w:val="both"/>
        <w:rPr>
          <w:sz w:val="28"/>
          <w:szCs w:val="28"/>
        </w:rPr>
      </w:pPr>
      <w:r w:rsidRPr="0004250E">
        <w:rPr>
          <w:sz w:val="28"/>
          <w:szCs w:val="28"/>
        </w:rPr>
        <w:t>В сельской местности в сравнении с городскими поселениями 2 раза выше показатель младенческой смертности от инфекционных и паразитарных заболеваний, болезней органов дыхания, болезней органов пищеварения, в 1,5 раза больше младенческая смертность от внешних причин.</w:t>
      </w:r>
    </w:p>
    <w:p w:rsidR="004F1519" w:rsidRPr="0004250E" w:rsidRDefault="004F1519" w:rsidP="0004250E">
      <w:pPr>
        <w:pStyle w:val="a9"/>
        <w:spacing w:before="0" w:beforeAutospacing="0" w:after="0" w:afterAutospacing="0" w:line="360" w:lineRule="auto"/>
        <w:ind w:firstLine="709"/>
        <w:jc w:val="both"/>
        <w:rPr>
          <w:sz w:val="28"/>
          <w:szCs w:val="28"/>
        </w:rPr>
      </w:pPr>
      <w:r w:rsidRPr="0004250E">
        <w:rPr>
          <w:sz w:val="28"/>
          <w:szCs w:val="28"/>
        </w:rPr>
        <w:t>Имеются значительные половые различия в показателях младенческой смертности. В 2005 году мальчиков умерло на 25,2% больше, чем девочек, показатель младенческой смертности составил для мальчиков - 12,49, для девочек - 9,35 на 1000 родившихся живыми соответствующего пола</w:t>
      </w:r>
      <w:r w:rsidR="00B66491" w:rsidRPr="0004250E">
        <w:rPr>
          <w:rStyle w:val="a7"/>
          <w:sz w:val="28"/>
          <w:szCs w:val="28"/>
        </w:rPr>
        <w:footnoteReference w:id="40"/>
      </w:r>
      <w:r w:rsidRPr="0004250E">
        <w:rPr>
          <w:sz w:val="28"/>
          <w:szCs w:val="28"/>
        </w:rPr>
        <w:t>.</w:t>
      </w:r>
      <w:r w:rsidR="0006495A" w:rsidRPr="0004250E">
        <w:rPr>
          <w:sz w:val="28"/>
          <w:szCs w:val="28"/>
        </w:rPr>
        <w:t xml:space="preserve"> Это отражено в табл.</w:t>
      </w:r>
      <w:r w:rsidR="00694394" w:rsidRPr="0004250E">
        <w:rPr>
          <w:sz w:val="28"/>
          <w:szCs w:val="28"/>
        </w:rPr>
        <w:t xml:space="preserve"> </w:t>
      </w:r>
      <w:r w:rsidR="00E04270" w:rsidRPr="0004250E">
        <w:rPr>
          <w:sz w:val="28"/>
          <w:szCs w:val="28"/>
        </w:rPr>
        <w:t>9</w:t>
      </w:r>
      <w:r w:rsidR="0006495A" w:rsidRPr="0004250E">
        <w:rPr>
          <w:sz w:val="28"/>
          <w:szCs w:val="28"/>
        </w:rPr>
        <w:t>.</w:t>
      </w:r>
      <w:r w:rsidRPr="0004250E">
        <w:rPr>
          <w:sz w:val="28"/>
          <w:szCs w:val="28"/>
        </w:rPr>
        <w:t xml:space="preserve"> </w:t>
      </w:r>
    </w:p>
    <w:p w:rsidR="00A4618F" w:rsidRPr="0004250E" w:rsidRDefault="00A4618F" w:rsidP="0004250E">
      <w:pPr>
        <w:pStyle w:val="a9"/>
        <w:spacing w:before="0" w:beforeAutospacing="0" w:after="0" w:afterAutospacing="0" w:line="360" w:lineRule="auto"/>
        <w:ind w:firstLine="709"/>
        <w:jc w:val="both"/>
        <w:rPr>
          <w:sz w:val="28"/>
          <w:szCs w:val="28"/>
        </w:rPr>
      </w:pPr>
    </w:p>
    <w:p w:rsidR="0006495A" w:rsidRPr="0004250E" w:rsidRDefault="0006495A" w:rsidP="0004250E">
      <w:pPr>
        <w:pStyle w:val="a9"/>
        <w:spacing w:before="0" w:beforeAutospacing="0" w:after="0" w:afterAutospacing="0" w:line="360" w:lineRule="auto"/>
        <w:ind w:firstLine="709"/>
        <w:jc w:val="both"/>
        <w:rPr>
          <w:sz w:val="28"/>
          <w:szCs w:val="28"/>
        </w:rPr>
      </w:pPr>
      <w:r w:rsidRPr="0004250E">
        <w:rPr>
          <w:sz w:val="28"/>
          <w:szCs w:val="28"/>
        </w:rPr>
        <w:t xml:space="preserve">Таблица </w:t>
      </w:r>
      <w:r w:rsidR="00E04270" w:rsidRPr="0004250E">
        <w:rPr>
          <w:sz w:val="28"/>
          <w:szCs w:val="28"/>
        </w:rPr>
        <w:t>9</w:t>
      </w:r>
      <w:r w:rsidRPr="0004250E">
        <w:rPr>
          <w:sz w:val="28"/>
          <w:szCs w:val="28"/>
        </w:rPr>
        <w:t xml:space="preserve"> - Показатели младенческой смертности мальчиков и девочек по основным классам болезней (на 100</w:t>
      </w:r>
      <w:r w:rsidR="003557E5" w:rsidRPr="0004250E">
        <w:rPr>
          <w:sz w:val="28"/>
          <w:szCs w:val="28"/>
        </w:rPr>
        <w:t xml:space="preserve"> тыс.</w:t>
      </w:r>
      <w:r w:rsidRPr="0004250E">
        <w:rPr>
          <w:sz w:val="28"/>
          <w:szCs w:val="28"/>
        </w:rPr>
        <w:t xml:space="preserve"> родившихся живыми соответствующего пола)</w:t>
      </w:r>
      <w:r w:rsidR="003557E5" w:rsidRPr="0004250E">
        <w:rPr>
          <w:sz w:val="28"/>
          <w:szCs w:val="28"/>
        </w:rPr>
        <w:t xml:space="preserve"> в </w:t>
      </w:r>
      <w:r w:rsidRPr="0004250E">
        <w:rPr>
          <w:sz w:val="28"/>
          <w:szCs w:val="28"/>
        </w:rPr>
        <w:t>2004-2005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8"/>
        <w:gridCol w:w="815"/>
        <w:gridCol w:w="915"/>
        <w:gridCol w:w="1369"/>
        <w:gridCol w:w="884"/>
        <w:gridCol w:w="1005"/>
        <w:gridCol w:w="1369"/>
      </w:tblGrid>
      <w:tr w:rsidR="00F87363" w:rsidRPr="0004250E" w:rsidTr="00D97851">
        <w:trPr>
          <w:trHeight w:val="330"/>
          <w:jc w:val="center"/>
        </w:trPr>
        <w:tc>
          <w:tcPr>
            <w:tcW w:w="2677" w:type="dxa"/>
            <w:vMerge w:val="restart"/>
            <w:vAlign w:val="center"/>
          </w:tcPr>
          <w:p w:rsidR="00F87363" w:rsidRPr="0004250E" w:rsidRDefault="00F87363" w:rsidP="00D97851">
            <w:pPr>
              <w:pStyle w:val="12"/>
              <w:rPr>
                <w:szCs w:val="28"/>
              </w:rPr>
            </w:pPr>
            <w:r w:rsidRPr="0004250E">
              <w:t>Причины смерти</w:t>
            </w:r>
          </w:p>
        </w:tc>
        <w:tc>
          <w:tcPr>
            <w:tcW w:w="3137" w:type="dxa"/>
            <w:gridSpan w:val="4"/>
            <w:vAlign w:val="center"/>
          </w:tcPr>
          <w:p w:rsidR="00F87363" w:rsidRPr="0004250E" w:rsidRDefault="00F87363" w:rsidP="00D97851">
            <w:pPr>
              <w:pStyle w:val="12"/>
              <w:rPr>
                <w:szCs w:val="28"/>
              </w:rPr>
            </w:pPr>
            <w:r w:rsidRPr="0004250E">
              <w:t>Мальчики</w:t>
            </w:r>
          </w:p>
        </w:tc>
        <w:tc>
          <w:tcPr>
            <w:tcW w:w="3258" w:type="dxa"/>
            <w:gridSpan w:val="3"/>
            <w:vAlign w:val="center"/>
          </w:tcPr>
          <w:p w:rsidR="00F87363" w:rsidRPr="0004250E" w:rsidRDefault="00F87363" w:rsidP="00D97851">
            <w:pPr>
              <w:pStyle w:val="12"/>
              <w:rPr>
                <w:szCs w:val="28"/>
              </w:rPr>
            </w:pPr>
            <w:r w:rsidRPr="0004250E">
              <w:t>Девочки</w:t>
            </w:r>
          </w:p>
        </w:tc>
      </w:tr>
      <w:tr w:rsidR="00F87363" w:rsidRPr="0004250E" w:rsidTr="00D97851">
        <w:trPr>
          <w:trHeight w:val="150"/>
          <w:jc w:val="center"/>
        </w:trPr>
        <w:tc>
          <w:tcPr>
            <w:tcW w:w="2677" w:type="dxa"/>
            <w:vMerge/>
            <w:vAlign w:val="center"/>
          </w:tcPr>
          <w:p w:rsidR="00F87363" w:rsidRPr="0004250E" w:rsidRDefault="00F87363" w:rsidP="00D97851">
            <w:pPr>
              <w:pStyle w:val="12"/>
              <w:rPr>
                <w:szCs w:val="28"/>
              </w:rPr>
            </w:pPr>
          </w:p>
        </w:tc>
        <w:tc>
          <w:tcPr>
            <w:tcW w:w="853" w:type="dxa"/>
            <w:gridSpan w:val="2"/>
            <w:vAlign w:val="center"/>
          </w:tcPr>
          <w:p w:rsidR="00F87363" w:rsidRPr="0004250E" w:rsidRDefault="00F87363" w:rsidP="00D97851">
            <w:pPr>
              <w:pStyle w:val="12"/>
              <w:rPr>
                <w:szCs w:val="28"/>
              </w:rPr>
            </w:pPr>
            <w:r w:rsidRPr="0004250E">
              <w:t>2004</w:t>
            </w:r>
            <w:r w:rsidR="00694394" w:rsidRPr="0004250E">
              <w:t xml:space="preserve"> г.</w:t>
            </w:r>
          </w:p>
        </w:tc>
        <w:tc>
          <w:tcPr>
            <w:tcW w:w="915" w:type="dxa"/>
            <w:vAlign w:val="center"/>
          </w:tcPr>
          <w:p w:rsidR="00F87363" w:rsidRPr="0004250E" w:rsidRDefault="00F87363" w:rsidP="00D97851">
            <w:pPr>
              <w:pStyle w:val="12"/>
              <w:rPr>
                <w:szCs w:val="28"/>
              </w:rPr>
            </w:pPr>
            <w:r w:rsidRPr="0004250E">
              <w:t>2005</w:t>
            </w:r>
            <w:r w:rsidR="00694394" w:rsidRPr="0004250E">
              <w:t xml:space="preserve"> г.</w:t>
            </w:r>
          </w:p>
        </w:tc>
        <w:tc>
          <w:tcPr>
            <w:tcW w:w="1369" w:type="dxa"/>
            <w:vAlign w:val="center"/>
          </w:tcPr>
          <w:p w:rsidR="00F87363" w:rsidRPr="0004250E" w:rsidRDefault="00F87363" w:rsidP="00D97851">
            <w:pPr>
              <w:pStyle w:val="12"/>
              <w:rPr>
                <w:szCs w:val="28"/>
              </w:rPr>
            </w:pPr>
            <w:r w:rsidRPr="0004250E">
              <w:t>уд.</w:t>
            </w:r>
            <w:r w:rsidR="00694394" w:rsidRPr="0004250E">
              <w:t xml:space="preserve"> </w:t>
            </w:r>
            <w:r w:rsidRPr="0004250E">
              <w:t xml:space="preserve">вес умерших в </w:t>
            </w:r>
            <w:smartTag w:uri="urn:schemas-microsoft-com:office:smarttags" w:element="metricconverter">
              <w:smartTagPr>
                <w:attr w:name="ProductID" w:val="2005 г"/>
              </w:smartTagPr>
              <w:r w:rsidRPr="0004250E">
                <w:t>2005 г</w:t>
              </w:r>
            </w:smartTag>
            <w:r w:rsidRPr="0004250E">
              <w:t>.</w:t>
            </w:r>
            <w:r w:rsidR="003557E5" w:rsidRPr="0004250E">
              <w:t xml:space="preserve">, </w:t>
            </w:r>
            <w:r w:rsidRPr="0004250E">
              <w:t>%</w:t>
            </w:r>
          </w:p>
        </w:tc>
        <w:tc>
          <w:tcPr>
            <w:tcW w:w="884" w:type="dxa"/>
            <w:vAlign w:val="center"/>
          </w:tcPr>
          <w:p w:rsidR="00F87363" w:rsidRPr="0004250E" w:rsidRDefault="00F87363" w:rsidP="00D97851">
            <w:pPr>
              <w:pStyle w:val="12"/>
              <w:rPr>
                <w:szCs w:val="28"/>
              </w:rPr>
            </w:pPr>
            <w:r w:rsidRPr="0004250E">
              <w:t>2004</w:t>
            </w:r>
            <w:r w:rsidR="00694394" w:rsidRPr="0004250E">
              <w:t xml:space="preserve"> г.</w:t>
            </w:r>
          </w:p>
        </w:tc>
        <w:tc>
          <w:tcPr>
            <w:tcW w:w="1005" w:type="dxa"/>
            <w:vAlign w:val="center"/>
          </w:tcPr>
          <w:p w:rsidR="00F87363" w:rsidRPr="0004250E" w:rsidRDefault="00F87363" w:rsidP="00D97851">
            <w:pPr>
              <w:pStyle w:val="12"/>
              <w:rPr>
                <w:szCs w:val="28"/>
              </w:rPr>
            </w:pPr>
            <w:r w:rsidRPr="0004250E">
              <w:t>2005</w:t>
            </w:r>
            <w:r w:rsidR="00694394" w:rsidRPr="0004250E">
              <w:t xml:space="preserve"> г.</w:t>
            </w:r>
          </w:p>
        </w:tc>
        <w:tc>
          <w:tcPr>
            <w:tcW w:w="1369" w:type="dxa"/>
            <w:vAlign w:val="center"/>
          </w:tcPr>
          <w:p w:rsidR="00F87363" w:rsidRPr="0004250E" w:rsidRDefault="00F87363" w:rsidP="00D97851">
            <w:pPr>
              <w:pStyle w:val="12"/>
              <w:rPr>
                <w:szCs w:val="28"/>
              </w:rPr>
            </w:pPr>
            <w:r w:rsidRPr="0004250E">
              <w:t>уд.</w:t>
            </w:r>
            <w:r w:rsidR="00694394" w:rsidRPr="0004250E">
              <w:t xml:space="preserve"> </w:t>
            </w:r>
            <w:r w:rsidRPr="0004250E">
              <w:t xml:space="preserve">вес умерших в </w:t>
            </w:r>
            <w:smartTag w:uri="urn:schemas-microsoft-com:office:smarttags" w:element="metricconverter">
              <w:smartTagPr>
                <w:attr w:name="ProductID" w:val="2005 г"/>
              </w:smartTagPr>
              <w:r w:rsidRPr="0004250E">
                <w:t>2005 г</w:t>
              </w:r>
            </w:smartTag>
            <w:r w:rsidRPr="0004250E">
              <w:t>.</w:t>
            </w:r>
            <w:r w:rsidR="003557E5" w:rsidRPr="0004250E">
              <w:t>,</w:t>
            </w:r>
            <w:r w:rsidRPr="0004250E">
              <w:t xml:space="preserve"> %</w:t>
            </w:r>
          </w:p>
        </w:tc>
      </w:tr>
      <w:tr w:rsidR="00F87363" w:rsidRPr="0004250E" w:rsidTr="00D97851">
        <w:trPr>
          <w:jc w:val="center"/>
        </w:trPr>
        <w:tc>
          <w:tcPr>
            <w:tcW w:w="2677" w:type="dxa"/>
          </w:tcPr>
          <w:p w:rsidR="00F87363" w:rsidRPr="0004250E" w:rsidRDefault="00F87363" w:rsidP="00D97851">
            <w:pPr>
              <w:pStyle w:val="12"/>
              <w:rPr>
                <w:szCs w:val="28"/>
              </w:rPr>
            </w:pPr>
            <w:r w:rsidRPr="0004250E">
              <w:t>Всего умерших от всех причин, в том числе от:</w:t>
            </w:r>
          </w:p>
        </w:tc>
        <w:tc>
          <w:tcPr>
            <w:tcW w:w="853" w:type="dxa"/>
            <w:gridSpan w:val="2"/>
            <w:vAlign w:val="center"/>
          </w:tcPr>
          <w:p w:rsidR="00F87363" w:rsidRPr="0004250E" w:rsidRDefault="00F87363" w:rsidP="00D97851">
            <w:pPr>
              <w:pStyle w:val="12"/>
              <w:rPr>
                <w:szCs w:val="28"/>
              </w:rPr>
            </w:pPr>
            <w:r w:rsidRPr="0004250E">
              <w:t>1308,2</w:t>
            </w:r>
          </w:p>
        </w:tc>
        <w:tc>
          <w:tcPr>
            <w:tcW w:w="915" w:type="dxa"/>
            <w:vAlign w:val="center"/>
          </w:tcPr>
          <w:p w:rsidR="00F87363" w:rsidRPr="0004250E" w:rsidRDefault="00F87363" w:rsidP="00D97851">
            <w:pPr>
              <w:pStyle w:val="12"/>
              <w:rPr>
                <w:szCs w:val="28"/>
              </w:rPr>
            </w:pPr>
            <w:r w:rsidRPr="0004250E">
              <w:t>1249,4</w:t>
            </w:r>
          </w:p>
        </w:tc>
        <w:tc>
          <w:tcPr>
            <w:tcW w:w="1369" w:type="dxa"/>
            <w:vAlign w:val="center"/>
          </w:tcPr>
          <w:p w:rsidR="00F87363" w:rsidRPr="0004250E" w:rsidRDefault="00F87363" w:rsidP="00D97851">
            <w:pPr>
              <w:pStyle w:val="12"/>
              <w:rPr>
                <w:szCs w:val="28"/>
              </w:rPr>
            </w:pPr>
            <w:r w:rsidRPr="0004250E">
              <w:t>100,0</w:t>
            </w:r>
          </w:p>
        </w:tc>
        <w:tc>
          <w:tcPr>
            <w:tcW w:w="884" w:type="dxa"/>
            <w:vAlign w:val="center"/>
          </w:tcPr>
          <w:p w:rsidR="00F87363" w:rsidRPr="0004250E" w:rsidRDefault="00F87363" w:rsidP="00D97851">
            <w:pPr>
              <w:pStyle w:val="12"/>
              <w:rPr>
                <w:szCs w:val="28"/>
              </w:rPr>
            </w:pPr>
            <w:r w:rsidRPr="0004250E">
              <w:t>996,5</w:t>
            </w:r>
          </w:p>
        </w:tc>
        <w:tc>
          <w:tcPr>
            <w:tcW w:w="1005" w:type="dxa"/>
            <w:vAlign w:val="center"/>
          </w:tcPr>
          <w:p w:rsidR="00F87363" w:rsidRPr="0004250E" w:rsidRDefault="00F87363" w:rsidP="00D97851">
            <w:pPr>
              <w:pStyle w:val="12"/>
              <w:rPr>
                <w:szCs w:val="28"/>
              </w:rPr>
            </w:pPr>
            <w:r w:rsidRPr="0004250E">
              <w:t>934,7</w:t>
            </w:r>
          </w:p>
        </w:tc>
        <w:tc>
          <w:tcPr>
            <w:tcW w:w="1369" w:type="dxa"/>
            <w:vAlign w:val="center"/>
          </w:tcPr>
          <w:p w:rsidR="00F87363" w:rsidRPr="0004250E" w:rsidRDefault="00F87363" w:rsidP="00D97851">
            <w:pPr>
              <w:pStyle w:val="12"/>
              <w:rPr>
                <w:szCs w:val="28"/>
              </w:rPr>
            </w:pPr>
            <w:r w:rsidRPr="0004250E">
              <w:t>100,0</w:t>
            </w:r>
          </w:p>
        </w:tc>
      </w:tr>
      <w:tr w:rsidR="00F87363" w:rsidRPr="0004250E" w:rsidTr="00D97851">
        <w:trPr>
          <w:jc w:val="center"/>
        </w:trPr>
        <w:tc>
          <w:tcPr>
            <w:tcW w:w="2677" w:type="dxa"/>
            <w:vAlign w:val="center"/>
          </w:tcPr>
          <w:p w:rsidR="00F87363" w:rsidRPr="0004250E" w:rsidRDefault="00F87363" w:rsidP="00D97851">
            <w:pPr>
              <w:pStyle w:val="12"/>
            </w:pPr>
            <w:r w:rsidRPr="0004250E">
              <w:t>некоторых инфекционных и паразитарных болезней</w:t>
            </w:r>
          </w:p>
        </w:tc>
        <w:tc>
          <w:tcPr>
            <w:tcW w:w="853" w:type="dxa"/>
            <w:gridSpan w:val="2"/>
            <w:vAlign w:val="center"/>
          </w:tcPr>
          <w:p w:rsidR="00F87363" w:rsidRPr="0004250E" w:rsidRDefault="00F87363" w:rsidP="00D97851">
            <w:pPr>
              <w:pStyle w:val="12"/>
            </w:pPr>
            <w:r w:rsidRPr="0004250E">
              <w:t>60,8</w:t>
            </w:r>
          </w:p>
        </w:tc>
        <w:tc>
          <w:tcPr>
            <w:tcW w:w="915" w:type="dxa"/>
            <w:vAlign w:val="center"/>
          </w:tcPr>
          <w:p w:rsidR="00F87363" w:rsidRPr="0004250E" w:rsidRDefault="00F87363" w:rsidP="00D97851">
            <w:pPr>
              <w:pStyle w:val="12"/>
            </w:pPr>
            <w:r w:rsidRPr="0004250E">
              <w:t>54,8</w:t>
            </w:r>
          </w:p>
        </w:tc>
        <w:tc>
          <w:tcPr>
            <w:tcW w:w="1369" w:type="dxa"/>
            <w:vAlign w:val="center"/>
          </w:tcPr>
          <w:p w:rsidR="00F87363" w:rsidRPr="0004250E" w:rsidRDefault="00F87363" w:rsidP="00D97851">
            <w:pPr>
              <w:pStyle w:val="12"/>
            </w:pPr>
            <w:r w:rsidRPr="0004250E">
              <w:t>4,4</w:t>
            </w:r>
          </w:p>
        </w:tc>
        <w:tc>
          <w:tcPr>
            <w:tcW w:w="884" w:type="dxa"/>
            <w:vAlign w:val="center"/>
          </w:tcPr>
          <w:p w:rsidR="00F87363" w:rsidRPr="0004250E" w:rsidRDefault="00F87363" w:rsidP="00D97851">
            <w:pPr>
              <w:pStyle w:val="12"/>
            </w:pPr>
            <w:r w:rsidRPr="0004250E">
              <w:t>47,6</w:t>
            </w:r>
          </w:p>
        </w:tc>
        <w:tc>
          <w:tcPr>
            <w:tcW w:w="1005" w:type="dxa"/>
            <w:vAlign w:val="center"/>
          </w:tcPr>
          <w:p w:rsidR="00F87363" w:rsidRPr="0004250E" w:rsidRDefault="00F87363" w:rsidP="00D97851">
            <w:pPr>
              <w:pStyle w:val="12"/>
            </w:pPr>
            <w:r w:rsidRPr="0004250E">
              <w:t>44,4</w:t>
            </w:r>
          </w:p>
        </w:tc>
        <w:tc>
          <w:tcPr>
            <w:tcW w:w="1369" w:type="dxa"/>
            <w:vAlign w:val="center"/>
          </w:tcPr>
          <w:p w:rsidR="00F87363" w:rsidRPr="0004250E" w:rsidRDefault="00F87363" w:rsidP="00D97851">
            <w:pPr>
              <w:pStyle w:val="12"/>
            </w:pPr>
            <w:r w:rsidRPr="0004250E">
              <w:t>4,8</w:t>
            </w:r>
          </w:p>
        </w:tc>
      </w:tr>
      <w:tr w:rsidR="00F87363" w:rsidRPr="0004250E" w:rsidTr="00D97851">
        <w:trPr>
          <w:jc w:val="center"/>
        </w:trPr>
        <w:tc>
          <w:tcPr>
            <w:tcW w:w="2677" w:type="dxa"/>
            <w:vAlign w:val="center"/>
          </w:tcPr>
          <w:p w:rsidR="00F87363" w:rsidRPr="0004250E" w:rsidRDefault="00F87363" w:rsidP="00D97851">
            <w:pPr>
              <w:pStyle w:val="12"/>
            </w:pPr>
            <w:r w:rsidRPr="0004250E">
              <w:t>новообразования</w:t>
            </w:r>
          </w:p>
        </w:tc>
        <w:tc>
          <w:tcPr>
            <w:tcW w:w="853" w:type="dxa"/>
            <w:gridSpan w:val="2"/>
            <w:vAlign w:val="center"/>
          </w:tcPr>
          <w:p w:rsidR="00F87363" w:rsidRPr="0004250E" w:rsidRDefault="00F87363" w:rsidP="00D97851">
            <w:pPr>
              <w:pStyle w:val="12"/>
            </w:pPr>
            <w:r w:rsidRPr="0004250E">
              <w:t>9,1</w:t>
            </w:r>
          </w:p>
        </w:tc>
        <w:tc>
          <w:tcPr>
            <w:tcW w:w="915" w:type="dxa"/>
            <w:vAlign w:val="center"/>
          </w:tcPr>
          <w:p w:rsidR="00F87363" w:rsidRPr="0004250E" w:rsidRDefault="00F87363" w:rsidP="00D97851">
            <w:pPr>
              <w:pStyle w:val="12"/>
            </w:pPr>
            <w:r w:rsidRPr="0004250E">
              <w:t>7,7</w:t>
            </w:r>
          </w:p>
        </w:tc>
        <w:tc>
          <w:tcPr>
            <w:tcW w:w="1369" w:type="dxa"/>
            <w:vAlign w:val="center"/>
          </w:tcPr>
          <w:p w:rsidR="00F87363" w:rsidRPr="0004250E" w:rsidRDefault="00F87363" w:rsidP="00D97851">
            <w:pPr>
              <w:pStyle w:val="12"/>
            </w:pPr>
            <w:r w:rsidRPr="0004250E">
              <w:t>0,6</w:t>
            </w:r>
          </w:p>
        </w:tc>
        <w:tc>
          <w:tcPr>
            <w:tcW w:w="884" w:type="dxa"/>
            <w:vAlign w:val="center"/>
          </w:tcPr>
          <w:p w:rsidR="00F87363" w:rsidRPr="0004250E" w:rsidRDefault="00F87363" w:rsidP="00D97851">
            <w:pPr>
              <w:pStyle w:val="12"/>
            </w:pPr>
            <w:r w:rsidRPr="0004250E">
              <w:t>7,8</w:t>
            </w:r>
          </w:p>
        </w:tc>
        <w:tc>
          <w:tcPr>
            <w:tcW w:w="1005" w:type="dxa"/>
            <w:vAlign w:val="center"/>
          </w:tcPr>
          <w:p w:rsidR="00F87363" w:rsidRPr="0004250E" w:rsidRDefault="00F87363" w:rsidP="00D97851">
            <w:pPr>
              <w:pStyle w:val="12"/>
            </w:pPr>
            <w:r w:rsidRPr="0004250E">
              <w:t>7,3</w:t>
            </w:r>
          </w:p>
        </w:tc>
        <w:tc>
          <w:tcPr>
            <w:tcW w:w="1369" w:type="dxa"/>
            <w:vAlign w:val="center"/>
          </w:tcPr>
          <w:p w:rsidR="00F87363" w:rsidRPr="0004250E" w:rsidRDefault="00F87363" w:rsidP="00D97851">
            <w:pPr>
              <w:pStyle w:val="12"/>
            </w:pPr>
            <w:r w:rsidRPr="0004250E">
              <w:t>0,8</w:t>
            </w:r>
          </w:p>
        </w:tc>
      </w:tr>
      <w:tr w:rsidR="00F87363" w:rsidRPr="0004250E" w:rsidTr="00D97851">
        <w:trPr>
          <w:jc w:val="center"/>
        </w:trPr>
        <w:tc>
          <w:tcPr>
            <w:tcW w:w="2677" w:type="dxa"/>
            <w:vAlign w:val="center"/>
          </w:tcPr>
          <w:p w:rsidR="00F87363" w:rsidRPr="0004250E" w:rsidRDefault="00F87363" w:rsidP="00D97851">
            <w:pPr>
              <w:pStyle w:val="12"/>
            </w:pPr>
            <w:r w:rsidRPr="0004250E">
              <w:t>болезней эндокринной системы, расстройств питания и нарушения обмена веществ</w:t>
            </w:r>
          </w:p>
        </w:tc>
        <w:tc>
          <w:tcPr>
            <w:tcW w:w="853" w:type="dxa"/>
            <w:gridSpan w:val="2"/>
            <w:vAlign w:val="center"/>
          </w:tcPr>
          <w:p w:rsidR="00F87363" w:rsidRPr="0004250E" w:rsidRDefault="00F87363" w:rsidP="00D97851">
            <w:pPr>
              <w:pStyle w:val="12"/>
            </w:pPr>
            <w:r w:rsidRPr="0004250E">
              <w:t>6,2</w:t>
            </w:r>
          </w:p>
        </w:tc>
        <w:tc>
          <w:tcPr>
            <w:tcW w:w="915" w:type="dxa"/>
            <w:vAlign w:val="center"/>
          </w:tcPr>
          <w:p w:rsidR="00F87363" w:rsidRPr="0004250E" w:rsidRDefault="00F87363" w:rsidP="00D97851">
            <w:pPr>
              <w:pStyle w:val="12"/>
            </w:pPr>
            <w:r w:rsidRPr="0004250E">
              <w:t>6,8</w:t>
            </w:r>
          </w:p>
        </w:tc>
        <w:tc>
          <w:tcPr>
            <w:tcW w:w="1369" w:type="dxa"/>
            <w:vAlign w:val="center"/>
          </w:tcPr>
          <w:p w:rsidR="00F87363" w:rsidRPr="0004250E" w:rsidRDefault="00F87363" w:rsidP="00D97851">
            <w:pPr>
              <w:pStyle w:val="12"/>
            </w:pPr>
            <w:r w:rsidRPr="0004250E">
              <w:t>0,5</w:t>
            </w:r>
          </w:p>
        </w:tc>
        <w:tc>
          <w:tcPr>
            <w:tcW w:w="884" w:type="dxa"/>
            <w:vAlign w:val="center"/>
          </w:tcPr>
          <w:p w:rsidR="00F87363" w:rsidRPr="0004250E" w:rsidRDefault="00F87363" w:rsidP="00D97851">
            <w:pPr>
              <w:pStyle w:val="12"/>
            </w:pPr>
            <w:r w:rsidRPr="0004250E">
              <w:t>5,2</w:t>
            </w:r>
          </w:p>
        </w:tc>
        <w:tc>
          <w:tcPr>
            <w:tcW w:w="1005" w:type="dxa"/>
            <w:vAlign w:val="center"/>
          </w:tcPr>
          <w:p w:rsidR="00F87363" w:rsidRPr="0004250E" w:rsidRDefault="00F87363" w:rsidP="00D97851">
            <w:pPr>
              <w:pStyle w:val="12"/>
            </w:pPr>
            <w:r w:rsidRPr="0004250E">
              <w:t>3,5</w:t>
            </w:r>
          </w:p>
        </w:tc>
        <w:tc>
          <w:tcPr>
            <w:tcW w:w="1369" w:type="dxa"/>
            <w:vAlign w:val="center"/>
          </w:tcPr>
          <w:p w:rsidR="00F87363" w:rsidRPr="0004250E" w:rsidRDefault="00F87363" w:rsidP="00D97851">
            <w:pPr>
              <w:pStyle w:val="12"/>
            </w:pPr>
            <w:r w:rsidRPr="0004250E">
              <w:t>0,4</w:t>
            </w:r>
          </w:p>
        </w:tc>
      </w:tr>
      <w:tr w:rsidR="00F87363" w:rsidRPr="0004250E" w:rsidTr="00D97851">
        <w:trPr>
          <w:jc w:val="center"/>
        </w:trPr>
        <w:tc>
          <w:tcPr>
            <w:tcW w:w="2677" w:type="dxa"/>
            <w:vAlign w:val="center"/>
          </w:tcPr>
          <w:p w:rsidR="00F87363" w:rsidRPr="0004250E" w:rsidRDefault="00F87363" w:rsidP="00D97851">
            <w:pPr>
              <w:pStyle w:val="12"/>
            </w:pPr>
            <w:r w:rsidRPr="0004250E">
              <w:t>болезней нервной системы</w:t>
            </w:r>
          </w:p>
        </w:tc>
        <w:tc>
          <w:tcPr>
            <w:tcW w:w="853" w:type="dxa"/>
            <w:gridSpan w:val="2"/>
            <w:vAlign w:val="center"/>
          </w:tcPr>
          <w:p w:rsidR="00F87363" w:rsidRPr="0004250E" w:rsidRDefault="00F87363" w:rsidP="00D97851">
            <w:pPr>
              <w:pStyle w:val="12"/>
            </w:pPr>
            <w:r w:rsidRPr="0004250E">
              <w:t>28,7</w:t>
            </w:r>
          </w:p>
        </w:tc>
        <w:tc>
          <w:tcPr>
            <w:tcW w:w="915" w:type="dxa"/>
            <w:vAlign w:val="center"/>
          </w:tcPr>
          <w:p w:rsidR="00F87363" w:rsidRPr="0004250E" w:rsidRDefault="00F87363" w:rsidP="00D97851">
            <w:pPr>
              <w:pStyle w:val="12"/>
            </w:pPr>
            <w:r w:rsidRPr="0004250E">
              <w:t>25,7</w:t>
            </w:r>
          </w:p>
        </w:tc>
        <w:tc>
          <w:tcPr>
            <w:tcW w:w="1369" w:type="dxa"/>
            <w:vAlign w:val="center"/>
          </w:tcPr>
          <w:p w:rsidR="00F87363" w:rsidRPr="0004250E" w:rsidRDefault="00F87363" w:rsidP="00D97851">
            <w:pPr>
              <w:pStyle w:val="12"/>
            </w:pPr>
            <w:r w:rsidRPr="0004250E">
              <w:t>2,1</w:t>
            </w:r>
          </w:p>
        </w:tc>
        <w:tc>
          <w:tcPr>
            <w:tcW w:w="884" w:type="dxa"/>
            <w:vAlign w:val="center"/>
          </w:tcPr>
          <w:p w:rsidR="00F87363" w:rsidRPr="0004250E" w:rsidRDefault="00F87363" w:rsidP="00D97851">
            <w:pPr>
              <w:pStyle w:val="12"/>
            </w:pPr>
            <w:r w:rsidRPr="0004250E">
              <w:t>24,1</w:t>
            </w:r>
          </w:p>
        </w:tc>
        <w:tc>
          <w:tcPr>
            <w:tcW w:w="1005" w:type="dxa"/>
            <w:vAlign w:val="center"/>
          </w:tcPr>
          <w:p w:rsidR="00F87363" w:rsidRPr="0004250E" w:rsidRDefault="00F87363" w:rsidP="00D97851">
            <w:pPr>
              <w:pStyle w:val="12"/>
            </w:pPr>
            <w:r w:rsidRPr="0004250E">
              <w:t>19.9</w:t>
            </w:r>
          </w:p>
        </w:tc>
        <w:tc>
          <w:tcPr>
            <w:tcW w:w="1369" w:type="dxa"/>
            <w:vAlign w:val="center"/>
          </w:tcPr>
          <w:p w:rsidR="00F87363" w:rsidRPr="0004250E" w:rsidRDefault="00F87363" w:rsidP="00D97851">
            <w:pPr>
              <w:pStyle w:val="12"/>
            </w:pPr>
            <w:r w:rsidRPr="0004250E">
              <w:t>2,1</w:t>
            </w:r>
          </w:p>
        </w:tc>
      </w:tr>
      <w:tr w:rsidR="00F87363" w:rsidRPr="0004250E" w:rsidTr="00D97851">
        <w:trPr>
          <w:jc w:val="center"/>
        </w:trPr>
        <w:tc>
          <w:tcPr>
            <w:tcW w:w="2677" w:type="dxa"/>
            <w:vAlign w:val="center"/>
          </w:tcPr>
          <w:p w:rsidR="00F87363" w:rsidRPr="0004250E" w:rsidRDefault="00F87363" w:rsidP="00D97851">
            <w:pPr>
              <w:pStyle w:val="12"/>
            </w:pPr>
            <w:r w:rsidRPr="0004250E">
              <w:t>болезней органов кро</w:t>
            </w:r>
            <w:r w:rsidR="00D97851">
              <w:t>во</w:t>
            </w:r>
            <w:r w:rsidRPr="0004250E">
              <w:t>обращения</w:t>
            </w:r>
          </w:p>
        </w:tc>
        <w:tc>
          <w:tcPr>
            <w:tcW w:w="853" w:type="dxa"/>
            <w:gridSpan w:val="2"/>
            <w:vAlign w:val="center"/>
          </w:tcPr>
          <w:p w:rsidR="00F87363" w:rsidRPr="0004250E" w:rsidRDefault="00F87363" w:rsidP="00D97851">
            <w:pPr>
              <w:pStyle w:val="12"/>
            </w:pPr>
            <w:r w:rsidRPr="0004250E">
              <w:t>13,7</w:t>
            </w:r>
          </w:p>
        </w:tc>
        <w:tc>
          <w:tcPr>
            <w:tcW w:w="915" w:type="dxa"/>
            <w:vAlign w:val="center"/>
          </w:tcPr>
          <w:p w:rsidR="00F87363" w:rsidRPr="0004250E" w:rsidRDefault="00F87363" w:rsidP="00D97851">
            <w:pPr>
              <w:pStyle w:val="12"/>
            </w:pPr>
            <w:r w:rsidRPr="0004250E">
              <w:t>12,9</w:t>
            </w:r>
          </w:p>
        </w:tc>
        <w:tc>
          <w:tcPr>
            <w:tcW w:w="1369" w:type="dxa"/>
            <w:vAlign w:val="center"/>
          </w:tcPr>
          <w:p w:rsidR="00F87363" w:rsidRPr="0004250E" w:rsidRDefault="00F87363" w:rsidP="00D97851">
            <w:pPr>
              <w:pStyle w:val="12"/>
            </w:pPr>
            <w:r w:rsidRPr="0004250E">
              <w:t>1,0</w:t>
            </w:r>
          </w:p>
        </w:tc>
        <w:tc>
          <w:tcPr>
            <w:tcW w:w="884" w:type="dxa"/>
            <w:vAlign w:val="center"/>
          </w:tcPr>
          <w:p w:rsidR="00F87363" w:rsidRPr="0004250E" w:rsidRDefault="00F87363" w:rsidP="00D97851">
            <w:pPr>
              <w:pStyle w:val="12"/>
            </w:pPr>
            <w:r w:rsidRPr="0004250E">
              <w:t>9,1</w:t>
            </w:r>
          </w:p>
        </w:tc>
        <w:tc>
          <w:tcPr>
            <w:tcW w:w="1005" w:type="dxa"/>
            <w:vAlign w:val="center"/>
          </w:tcPr>
          <w:p w:rsidR="00F87363" w:rsidRPr="0004250E" w:rsidRDefault="00F87363" w:rsidP="00D97851">
            <w:pPr>
              <w:pStyle w:val="12"/>
            </w:pPr>
            <w:r w:rsidRPr="0004250E">
              <w:t>8,6</w:t>
            </w:r>
          </w:p>
        </w:tc>
        <w:tc>
          <w:tcPr>
            <w:tcW w:w="1369" w:type="dxa"/>
            <w:vAlign w:val="center"/>
          </w:tcPr>
          <w:p w:rsidR="00F87363" w:rsidRPr="0004250E" w:rsidRDefault="00F87363" w:rsidP="00D97851">
            <w:pPr>
              <w:pStyle w:val="12"/>
            </w:pPr>
            <w:r w:rsidRPr="0004250E">
              <w:t>0,9</w:t>
            </w:r>
          </w:p>
        </w:tc>
      </w:tr>
      <w:tr w:rsidR="00F87363" w:rsidRPr="0004250E" w:rsidTr="00D97851">
        <w:trPr>
          <w:jc w:val="center"/>
        </w:trPr>
        <w:tc>
          <w:tcPr>
            <w:tcW w:w="2677" w:type="dxa"/>
            <w:vAlign w:val="center"/>
          </w:tcPr>
          <w:p w:rsidR="00F87363" w:rsidRPr="0004250E" w:rsidRDefault="00F87363" w:rsidP="00D97851">
            <w:pPr>
              <w:pStyle w:val="12"/>
            </w:pPr>
            <w:r w:rsidRPr="0004250E">
              <w:t>болезней органов дыхания</w:t>
            </w:r>
          </w:p>
        </w:tc>
        <w:tc>
          <w:tcPr>
            <w:tcW w:w="853" w:type="dxa"/>
            <w:gridSpan w:val="2"/>
            <w:vAlign w:val="center"/>
          </w:tcPr>
          <w:p w:rsidR="00F87363" w:rsidRPr="0004250E" w:rsidRDefault="00F87363" w:rsidP="00D97851">
            <w:pPr>
              <w:pStyle w:val="12"/>
            </w:pPr>
            <w:r w:rsidRPr="0004250E">
              <w:t>106,4</w:t>
            </w:r>
          </w:p>
        </w:tc>
        <w:tc>
          <w:tcPr>
            <w:tcW w:w="915" w:type="dxa"/>
            <w:vAlign w:val="center"/>
          </w:tcPr>
          <w:p w:rsidR="00F87363" w:rsidRPr="0004250E" w:rsidRDefault="00F87363" w:rsidP="00D97851">
            <w:pPr>
              <w:pStyle w:val="12"/>
            </w:pPr>
            <w:r w:rsidRPr="0004250E">
              <w:t>95,7</w:t>
            </w:r>
          </w:p>
        </w:tc>
        <w:tc>
          <w:tcPr>
            <w:tcW w:w="1369" w:type="dxa"/>
            <w:vAlign w:val="center"/>
          </w:tcPr>
          <w:p w:rsidR="00F87363" w:rsidRPr="0004250E" w:rsidRDefault="00F87363" w:rsidP="00D97851">
            <w:pPr>
              <w:pStyle w:val="12"/>
            </w:pPr>
            <w:r w:rsidRPr="0004250E">
              <w:t>7,7</w:t>
            </w:r>
          </w:p>
        </w:tc>
        <w:tc>
          <w:tcPr>
            <w:tcW w:w="884" w:type="dxa"/>
            <w:vAlign w:val="center"/>
          </w:tcPr>
          <w:p w:rsidR="00F87363" w:rsidRPr="0004250E" w:rsidRDefault="00F87363" w:rsidP="00D97851">
            <w:pPr>
              <w:pStyle w:val="12"/>
            </w:pPr>
            <w:r w:rsidRPr="0004250E">
              <w:t>84,2</w:t>
            </w:r>
          </w:p>
        </w:tc>
        <w:tc>
          <w:tcPr>
            <w:tcW w:w="1005" w:type="dxa"/>
            <w:vAlign w:val="center"/>
          </w:tcPr>
          <w:p w:rsidR="00F87363" w:rsidRPr="0004250E" w:rsidRDefault="00F87363" w:rsidP="00D97851">
            <w:pPr>
              <w:pStyle w:val="12"/>
            </w:pPr>
            <w:r w:rsidRPr="0004250E">
              <w:t>68,9</w:t>
            </w:r>
          </w:p>
        </w:tc>
        <w:tc>
          <w:tcPr>
            <w:tcW w:w="1369" w:type="dxa"/>
            <w:vAlign w:val="center"/>
          </w:tcPr>
          <w:p w:rsidR="00F87363" w:rsidRPr="0004250E" w:rsidRDefault="00F87363" w:rsidP="00D97851">
            <w:pPr>
              <w:pStyle w:val="12"/>
            </w:pPr>
            <w:r w:rsidRPr="0004250E">
              <w:t>7,4</w:t>
            </w:r>
          </w:p>
        </w:tc>
      </w:tr>
      <w:tr w:rsidR="00F87363" w:rsidRPr="0004250E" w:rsidTr="00D97851">
        <w:trPr>
          <w:jc w:val="center"/>
        </w:trPr>
        <w:tc>
          <w:tcPr>
            <w:tcW w:w="2715" w:type="dxa"/>
            <w:gridSpan w:val="2"/>
            <w:vAlign w:val="center"/>
          </w:tcPr>
          <w:p w:rsidR="00F87363" w:rsidRPr="0004250E" w:rsidRDefault="00F87363" w:rsidP="00D97851">
            <w:pPr>
              <w:pStyle w:val="12"/>
            </w:pPr>
            <w:r w:rsidRPr="0004250E">
              <w:t>болезней органов пищеварения</w:t>
            </w:r>
          </w:p>
        </w:tc>
        <w:tc>
          <w:tcPr>
            <w:tcW w:w="815" w:type="dxa"/>
            <w:vAlign w:val="center"/>
          </w:tcPr>
          <w:p w:rsidR="00F87363" w:rsidRPr="0004250E" w:rsidRDefault="00F87363" w:rsidP="00D97851">
            <w:pPr>
              <w:pStyle w:val="12"/>
            </w:pPr>
            <w:r w:rsidRPr="0004250E">
              <w:t>8,7</w:t>
            </w:r>
          </w:p>
        </w:tc>
        <w:tc>
          <w:tcPr>
            <w:tcW w:w="915" w:type="dxa"/>
            <w:vAlign w:val="center"/>
          </w:tcPr>
          <w:p w:rsidR="00F87363" w:rsidRPr="0004250E" w:rsidRDefault="00F87363" w:rsidP="00D97851">
            <w:pPr>
              <w:pStyle w:val="12"/>
            </w:pPr>
            <w:r w:rsidRPr="0004250E">
              <w:t>8,1</w:t>
            </w:r>
          </w:p>
        </w:tc>
        <w:tc>
          <w:tcPr>
            <w:tcW w:w="1369" w:type="dxa"/>
            <w:vAlign w:val="center"/>
          </w:tcPr>
          <w:p w:rsidR="00F87363" w:rsidRPr="0004250E" w:rsidRDefault="00F87363" w:rsidP="00D97851">
            <w:pPr>
              <w:pStyle w:val="12"/>
            </w:pPr>
            <w:r w:rsidRPr="0004250E">
              <w:t>0,6</w:t>
            </w:r>
          </w:p>
        </w:tc>
        <w:tc>
          <w:tcPr>
            <w:tcW w:w="884" w:type="dxa"/>
            <w:vAlign w:val="center"/>
          </w:tcPr>
          <w:p w:rsidR="00F87363" w:rsidRPr="0004250E" w:rsidRDefault="00F87363" w:rsidP="00D97851">
            <w:pPr>
              <w:pStyle w:val="12"/>
            </w:pPr>
            <w:r w:rsidRPr="0004250E">
              <w:t>6,7</w:t>
            </w:r>
          </w:p>
        </w:tc>
        <w:tc>
          <w:tcPr>
            <w:tcW w:w="1005" w:type="dxa"/>
            <w:vAlign w:val="center"/>
          </w:tcPr>
          <w:p w:rsidR="00F87363" w:rsidRPr="0004250E" w:rsidRDefault="00F87363" w:rsidP="00D97851">
            <w:pPr>
              <w:pStyle w:val="12"/>
            </w:pPr>
            <w:r w:rsidRPr="0004250E">
              <w:t>5,9</w:t>
            </w:r>
          </w:p>
        </w:tc>
        <w:tc>
          <w:tcPr>
            <w:tcW w:w="1369" w:type="dxa"/>
            <w:vAlign w:val="center"/>
          </w:tcPr>
          <w:p w:rsidR="00F87363" w:rsidRPr="0004250E" w:rsidRDefault="00F87363" w:rsidP="00D97851">
            <w:pPr>
              <w:pStyle w:val="12"/>
            </w:pPr>
            <w:r w:rsidRPr="0004250E">
              <w:t>0,6</w:t>
            </w:r>
          </w:p>
        </w:tc>
      </w:tr>
      <w:tr w:rsidR="00F87363" w:rsidRPr="0004250E" w:rsidTr="00D97851">
        <w:trPr>
          <w:jc w:val="center"/>
        </w:trPr>
        <w:tc>
          <w:tcPr>
            <w:tcW w:w="2715" w:type="dxa"/>
            <w:gridSpan w:val="2"/>
            <w:vAlign w:val="center"/>
          </w:tcPr>
          <w:p w:rsidR="00F87363" w:rsidRPr="0004250E" w:rsidRDefault="00F87363" w:rsidP="00D97851">
            <w:pPr>
              <w:pStyle w:val="12"/>
            </w:pPr>
            <w:r w:rsidRPr="0004250E">
              <w:t>отдельных состояний, возникающих в перинатальном периоде</w:t>
            </w:r>
          </w:p>
        </w:tc>
        <w:tc>
          <w:tcPr>
            <w:tcW w:w="815" w:type="dxa"/>
            <w:vAlign w:val="center"/>
          </w:tcPr>
          <w:p w:rsidR="00F87363" w:rsidRPr="0004250E" w:rsidRDefault="00F87363" w:rsidP="00D97851">
            <w:pPr>
              <w:pStyle w:val="12"/>
            </w:pPr>
            <w:r w:rsidRPr="0004250E">
              <w:t>611,1</w:t>
            </w:r>
          </w:p>
        </w:tc>
        <w:tc>
          <w:tcPr>
            <w:tcW w:w="915" w:type="dxa"/>
            <w:vAlign w:val="center"/>
          </w:tcPr>
          <w:p w:rsidR="00F87363" w:rsidRPr="0004250E" w:rsidRDefault="00F87363" w:rsidP="00D97851">
            <w:pPr>
              <w:pStyle w:val="12"/>
            </w:pPr>
            <w:r w:rsidRPr="0004250E">
              <w:t>580.5</w:t>
            </w:r>
          </w:p>
        </w:tc>
        <w:tc>
          <w:tcPr>
            <w:tcW w:w="1369" w:type="dxa"/>
            <w:vAlign w:val="center"/>
          </w:tcPr>
          <w:p w:rsidR="00F87363" w:rsidRPr="0004250E" w:rsidRDefault="00F87363" w:rsidP="00D97851">
            <w:pPr>
              <w:pStyle w:val="12"/>
            </w:pPr>
            <w:r w:rsidRPr="0004250E">
              <w:t>46,5</w:t>
            </w:r>
          </w:p>
        </w:tc>
        <w:tc>
          <w:tcPr>
            <w:tcW w:w="884" w:type="dxa"/>
            <w:vAlign w:val="center"/>
          </w:tcPr>
          <w:p w:rsidR="00F87363" w:rsidRPr="0004250E" w:rsidRDefault="00F87363" w:rsidP="00D97851">
            <w:pPr>
              <w:pStyle w:val="12"/>
            </w:pPr>
            <w:r w:rsidRPr="0004250E">
              <w:t>421,5</w:t>
            </w:r>
          </w:p>
        </w:tc>
        <w:tc>
          <w:tcPr>
            <w:tcW w:w="1005" w:type="dxa"/>
            <w:vAlign w:val="center"/>
          </w:tcPr>
          <w:p w:rsidR="00F87363" w:rsidRPr="0004250E" w:rsidRDefault="00F87363" w:rsidP="00D97851">
            <w:pPr>
              <w:pStyle w:val="12"/>
            </w:pPr>
            <w:r w:rsidRPr="0004250E">
              <w:t>401,8</w:t>
            </w:r>
          </w:p>
        </w:tc>
        <w:tc>
          <w:tcPr>
            <w:tcW w:w="1369" w:type="dxa"/>
            <w:vAlign w:val="center"/>
          </w:tcPr>
          <w:p w:rsidR="00F87363" w:rsidRPr="0004250E" w:rsidRDefault="00F87363" w:rsidP="00D97851">
            <w:pPr>
              <w:pStyle w:val="12"/>
            </w:pPr>
            <w:r w:rsidRPr="0004250E">
              <w:t>43,8</w:t>
            </w:r>
          </w:p>
        </w:tc>
      </w:tr>
      <w:tr w:rsidR="00F87363" w:rsidRPr="0004250E" w:rsidTr="00D97851">
        <w:trPr>
          <w:jc w:val="center"/>
        </w:trPr>
        <w:tc>
          <w:tcPr>
            <w:tcW w:w="2715" w:type="dxa"/>
            <w:gridSpan w:val="2"/>
            <w:vAlign w:val="center"/>
          </w:tcPr>
          <w:p w:rsidR="00F87363" w:rsidRPr="0004250E" w:rsidRDefault="00F87363" w:rsidP="00D97851">
            <w:pPr>
              <w:pStyle w:val="12"/>
            </w:pPr>
            <w:r w:rsidRPr="0004250E">
              <w:t>врожденных аномалий (пороков развития),</w:t>
            </w:r>
            <w:r w:rsidR="0004250E" w:rsidRPr="0004250E">
              <w:t xml:space="preserve"> </w:t>
            </w:r>
            <w:r w:rsidRPr="0004250E">
              <w:t>деформации и хромосомных нарушений</w:t>
            </w:r>
          </w:p>
        </w:tc>
        <w:tc>
          <w:tcPr>
            <w:tcW w:w="815" w:type="dxa"/>
            <w:vAlign w:val="center"/>
          </w:tcPr>
          <w:p w:rsidR="00F87363" w:rsidRPr="0004250E" w:rsidRDefault="00F87363" w:rsidP="00D97851">
            <w:pPr>
              <w:pStyle w:val="12"/>
            </w:pPr>
            <w:r w:rsidRPr="0004250E">
              <w:t>303,6</w:t>
            </w:r>
          </w:p>
        </w:tc>
        <w:tc>
          <w:tcPr>
            <w:tcW w:w="915" w:type="dxa"/>
            <w:vAlign w:val="center"/>
          </w:tcPr>
          <w:p w:rsidR="00F87363" w:rsidRPr="0004250E" w:rsidRDefault="00F87363" w:rsidP="00D97851">
            <w:pPr>
              <w:pStyle w:val="12"/>
            </w:pPr>
            <w:r w:rsidRPr="0004250E">
              <w:t>296,0</w:t>
            </w:r>
          </w:p>
        </w:tc>
        <w:tc>
          <w:tcPr>
            <w:tcW w:w="1369" w:type="dxa"/>
            <w:vAlign w:val="center"/>
          </w:tcPr>
          <w:p w:rsidR="00F87363" w:rsidRPr="0004250E" w:rsidRDefault="00F87363" w:rsidP="00D97851">
            <w:pPr>
              <w:pStyle w:val="12"/>
            </w:pPr>
            <w:r w:rsidRPr="0004250E">
              <w:t>23,7</w:t>
            </w:r>
          </w:p>
        </w:tc>
        <w:tc>
          <w:tcPr>
            <w:tcW w:w="884" w:type="dxa"/>
            <w:vAlign w:val="center"/>
          </w:tcPr>
          <w:p w:rsidR="00F87363" w:rsidRPr="0004250E" w:rsidRDefault="00F87363" w:rsidP="00D97851">
            <w:pPr>
              <w:pStyle w:val="12"/>
            </w:pPr>
            <w:r w:rsidRPr="0004250E">
              <w:t>255,5</w:t>
            </w:r>
          </w:p>
        </w:tc>
        <w:tc>
          <w:tcPr>
            <w:tcW w:w="1005" w:type="dxa"/>
            <w:vAlign w:val="center"/>
          </w:tcPr>
          <w:p w:rsidR="00F87363" w:rsidRPr="0004250E" w:rsidRDefault="00F87363" w:rsidP="00D97851">
            <w:pPr>
              <w:pStyle w:val="12"/>
            </w:pPr>
            <w:r w:rsidRPr="0004250E">
              <w:t>241,1</w:t>
            </w:r>
          </w:p>
        </w:tc>
        <w:tc>
          <w:tcPr>
            <w:tcW w:w="1369" w:type="dxa"/>
            <w:vAlign w:val="center"/>
          </w:tcPr>
          <w:p w:rsidR="00F87363" w:rsidRPr="0004250E" w:rsidRDefault="00F87363" w:rsidP="00D97851">
            <w:pPr>
              <w:pStyle w:val="12"/>
            </w:pPr>
            <w:r w:rsidRPr="0004250E">
              <w:t>25.8</w:t>
            </w:r>
          </w:p>
        </w:tc>
      </w:tr>
      <w:tr w:rsidR="00F87363" w:rsidRPr="0004250E" w:rsidTr="00D97851">
        <w:trPr>
          <w:jc w:val="center"/>
        </w:trPr>
        <w:tc>
          <w:tcPr>
            <w:tcW w:w="2715" w:type="dxa"/>
            <w:gridSpan w:val="2"/>
            <w:vAlign w:val="center"/>
          </w:tcPr>
          <w:p w:rsidR="00F87363" w:rsidRPr="0004250E" w:rsidRDefault="00F87363" w:rsidP="00D97851">
            <w:pPr>
              <w:pStyle w:val="12"/>
            </w:pPr>
            <w:r w:rsidRPr="0004250E">
              <w:t>симптомов, признаков и отклонений от нормы, выявленных при клинических и лабораторных исследованиях, не классифицированных в других рубриках</w:t>
            </w:r>
          </w:p>
        </w:tc>
        <w:tc>
          <w:tcPr>
            <w:tcW w:w="815" w:type="dxa"/>
            <w:vAlign w:val="center"/>
          </w:tcPr>
          <w:p w:rsidR="00F87363" w:rsidRPr="0004250E" w:rsidRDefault="00F87363" w:rsidP="00D97851">
            <w:pPr>
              <w:pStyle w:val="12"/>
            </w:pPr>
            <w:r w:rsidRPr="0004250E">
              <w:t>67,7</w:t>
            </w:r>
          </w:p>
        </w:tc>
        <w:tc>
          <w:tcPr>
            <w:tcW w:w="915" w:type="dxa"/>
            <w:vAlign w:val="center"/>
          </w:tcPr>
          <w:p w:rsidR="00F87363" w:rsidRPr="0004250E" w:rsidRDefault="00F87363" w:rsidP="00D97851">
            <w:pPr>
              <w:pStyle w:val="12"/>
            </w:pPr>
            <w:r w:rsidRPr="0004250E">
              <w:t>77,5</w:t>
            </w:r>
          </w:p>
        </w:tc>
        <w:tc>
          <w:tcPr>
            <w:tcW w:w="1369" w:type="dxa"/>
            <w:vAlign w:val="center"/>
          </w:tcPr>
          <w:p w:rsidR="00F87363" w:rsidRPr="0004250E" w:rsidRDefault="00F87363" w:rsidP="00D97851">
            <w:pPr>
              <w:pStyle w:val="12"/>
            </w:pPr>
            <w:r w:rsidRPr="0004250E">
              <w:t>6,2</w:t>
            </w:r>
          </w:p>
        </w:tc>
        <w:tc>
          <w:tcPr>
            <w:tcW w:w="884" w:type="dxa"/>
            <w:vAlign w:val="center"/>
          </w:tcPr>
          <w:p w:rsidR="00F87363" w:rsidRPr="0004250E" w:rsidRDefault="00F87363" w:rsidP="00D97851">
            <w:pPr>
              <w:pStyle w:val="12"/>
            </w:pPr>
            <w:r w:rsidRPr="0004250E">
              <w:t>57,1</w:t>
            </w:r>
          </w:p>
        </w:tc>
        <w:tc>
          <w:tcPr>
            <w:tcW w:w="1005" w:type="dxa"/>
            <w:vAlign w:val="center"/>
          </w:tcPr>
          <w:p w:rsidR="00F87363" w:rsidRPr="0004250E" w:rsidRDefault="00F87363" w:rsidP="00D97851">
            <w:pPr>
              <w:pStyle w:val="12"/>
            </w:pPr>
            <w:r w:rsidRPr="0004250E">
              <w:t>61,6</w:t>
            </w:r>
          </w:p>
        </w:tc>
        <w:tc>
          <w:tcPr>
            <w:tcW w:w="1369" w:type="dxa"/>
            <w:vAlign w:val="center"/>
          </w:tcPr>
          <w:p w:rsidR="00F87363" w:rsidRPr="0004250E" w:rsidRDefault="00F87363" w:rsidP="00D97851">
            <w:pPr>
              <w:pStyle w:val="12"/>
            </w:pPr>
            <w:r w:rsidRPr="0004250E">
              <w:t>6,6</w:t>
            </w:r>
          </w:p>
        </w:tc>
      </w:tr>
      <w:tr w:rsidR="00F87363" w:rsidRPr="0004250E" w:rsidTr="00D97851">
        <w:trPr>
          <w:jc w:val="center"/>
        </w:trPr>
        <w:tc>
          <w:tcPr>
            <w:tcW w:w="2715" w:type="dxa"/>
            <w:gridSpan w:val="2"/>
            <w:vAlign w:val="center"/>
          </w:tcPr>
          <w:p w:rsidR="00F87363" w:rsidRPr="0004250E" w:rsidRDefault="00F87363" w:rsidP="00D97851">
            <w:pPr>
              <w:pStyle w:val="12"/>
            </w:pPr>
            <w:r w:rsidRPr="0004250E">
              <w:t>внешних причин</w:t>
            </w:r>
          </w:p>
        </w:tc>
        <w:tc>
          <w:tcPr>
            <w:tcW w:w="815" w:type="dxa"/>
            <w:vAlign w:val="center"/>
          </w:tcPr>
          <w:p w:rsidR="00F87363" w:rsidRPr="0004250E" w:rsidRDefault="00F87363" w:rsidP="00D97851">
            <w:pPr>
              <w:pStyle w:val="12"/>
            </w:pPr>
            <w:r w:rsidRPr="0004250E">
              <w:t>86,2</w:t>
            </w:r>
          </w:p>
        </w:tc>
        <w:tc>
          <w:tcPr>
            <w:tcW w:w="915" w:type="dxa"/>
            <w:vAlign w:val="center"/>
          </w:tcPr>
          <w:p w:rsidR="00F87363" w:rsidRPr="0004250E" w:rsidRDefault="00F87363" w:rsidP="00D97851">
            <w:pPr>
              <w:pStyle w:val="12"/>
            </w:pPr>
            <w:r w:rsidRPr="0004250E">
              <w:t>81,6</w:t>
            </w:r>
          </w:p>
        </w:tc>
        <w:tc>
          <w:tcPr>
            <w:tcW w:w="1369" w:type="dxa"/>
            <w:vAlign w:val="center"/>
          </w:tcPr>
          <w:p w:rsidR="00F87363" w:rsidRPr="0004250E" w:rsidRDefault="00F87363" w:rsidP="00D97851">
            <w:pPr>
              <w:pStyle w:val="12"/>
            </w:pPr>
            <w:r w:rsidRPr="0004250E">
              <w:t>6,5</w:t>
            </w:r>
          </w:p>
        </w:tc>
        <w:tc>
          <w:tcPr>
            <w:tcW w:w="884" w:type="dxa"/>
            <w:vAlign w:val="center"/>
          </w:tcPr>
          <w:p w:rsidR="00F87363" w:rsidRPr="0004250E" w:rsidRDefault="00F87363" w:rsidP="00D97851">
            <w:pPr>
              <w:pStyle w:val="12"/>
            </w:pPr>
            <w:r w:rsidRPr="0004250E">
              <w:t>72,5</w:t>
            </w:r>
          </w:p>
        </w:tc>
        <w:tc>
          <w:tcPr>
            <w:tcW w:w="1005" w:type="dxa"/>
            <w:vAlign w:val="center"/>
          </w:tcPr>
          <w:p w:rsidR="00F87363" w:rsidRPr="0004250E" w:rsidRDefault="00F87363" w:rsidP="00D97851">
            <w:pPr>
              <w:pStyle w:val="12"/>
            </w:pPr>
            <w:r w:rsidRPr="0004250E">
              <w:t>69,4</w:t>
            </w:r>
          </w:p>
        </w:tc>
        <w:tc>
          <w:tcPr>
            <w:tcW w:w="1369" w:type="dxa"/>
            <w:vAlign w:val="center"/>
          </w:tcPr>
          <w:p w:rsidR="00F87363" w:rsidRPr="0004250E" w:rsidRDefault="00F87363" w:rsidP="00D97851">
            <w:pPr>
              <w:pStyle w:val="12"/>
            </w:pPr>
            <w:r w:rsidRPr="0004250E">
              <w:t>7,4</w:t>
            </w:r>
          </w:p>
        </w:tc>
      </w:tr>
    </w:tbl>
    <w:p w:rsidR="00A4618F" w:rsidRPr="0004250E" w:rsidRDefault="00A4618F" w:rsidP="0004250E">
      <w:pPr>
        <w:pStyle w:val="a9"/>
        <w:spacing w:before="0" w:beforeAutospacing="0" w:after="0" w:afterAutospacing="0" w:line="360" w:lineRule="auto"/>
        <w:ind w:firstLine="709"/>
        <w:jc w:val="both"/>
        <w:rPr>
          <w:sz w:val="28"/>
          <w:szCs w:val="28"/>
        </w:rPr>
      </w:pPr>
    </w:p>
    <w:p w:rsidR="004F1519" w:rsidRPr="0004250E" w:rsidRDefault="004F1519" w:rsidP="0004250E">
      <w:pPr>
        <w:pStyle w:val="a9"/>
        <w:spacing w:before="0" w:beforeAutospacing="0" w:after="0" w:afterAutospacing="0" w:line="360" w:lineRule="auto"/>
        <w:ind w:firstLine="709"/>
        <w:jc w:val="both"/>
        <w:rPr>
          <w:sz w:val="28"/>
          <w:szCs w:val="28"/>
        </w:rPr>
      </w:pPr>
      <w:r w:rsidRPr="0004250E">
        <w:rPr>
          <w:sz w:val="28"/>
          <w:szCs w:val="28"/>
        </w:rPr>
        <w:t>Причины смерти детей в возрасте до 1 года также имеют различия по полу: мальчиков умирает больше</w:t>
      </w:r>
      <w:r w:rsidR="001C462D" w:rsidRPr="0004250E">
        <w:rPr>
          <w:sz w:val="28"/>
          <w:szCs w:val="28"/>
        </w:rPr>
        <w:t>,</w:t>
      </w:r>
      <w:r w:rsidRPr="0004250E">
        <w:rPr>
          <w:sz w:val="28"/>
          <w:szCs w:val="28"/>
        </w:rPr>
        <w:t xml:space="preserve"> чем девочек от болезней эндокринной системы и нарушения обмена веществ на 48,5%, от болезней системы кровообращения </w:t>
      </w:r>
      <w:r w:rsidR="001C462D" w:rsidRPr="0004250E">
        <w:rPr>
          <w:sz w:val="28"/>
          <w:szCs w:val="28"/>
        </w:rPr>
        <w:t xml:space="preserve">- </w:t>
      </w:r>
      <w:r w:rsidRPr="0004250E">
        <w:rPr>
          <w:sz w:val="28"/>
          <w:szCs w:val="28"/>
        </w:rPr>
        <w:t>на 33,3%, от отдельных состояний, возникающих в перинатальном периоде - на 30,8%, от болезней органов дыхания - на 28%. От остальных причин различий в показателях младенческой смертности мальчиков и девочек нет.</w:t>
      </w:r>
    </w:p>
    <w:p w:rsidR="004F1519" w:rsidRPr="0004250E" w:rsidRDefault="004F1519" w:rsidP="0004250E">
      <w:pPr>
        <w:pStyle w:val="a9"/>
        <w:spacing w:before="0" w:beforeAutospacing="0" w:after="0" w:afterAutospacing="0" w:line="360" w:lineRule="auto"/>
        <w:ind w:firstLine="709"/>
        <w:jc w:val="both"/>
        <w:rPr>
          <w:sz w:val="28"/>
          <w:szCs w:val="28"/>
        </w:rPr>
      </w:pPr>
      <w:r w:rsidRPr="0004250E">
        <w:rPr>
          <w:sz w:val="28"/>
          <w:szCs w:val="28"/>
        </w:rPr>
        <w:t>Решающее значение в смертности детей до 1 года имеет возрастной фактор.</w:t>
      </w:r>
    </w:p>
    <w:p w:rsidR="004F1519" w:rsidRPr="0004250E" w:rsidRDefault="004F1519" w:rsidP="0004250E">
      <w:pPr>
        <w:pStyle w:val="a9"/>
        <w:spacing w:before="0" w:beforeAutospacing="0" w:after="0" w:afterAutospacing="0" w:line="360" w:lineRule="auto"/>
        <w:ind w:firstLine="709"/>
        <w:jc w:val="both"/>
        <w:rPr>
          <w:sz w:val="28"/>
          <w:szCs w:val="28"/>
        </w:rPr>
      </w:pPr>
      <w:r w:rsidRPr="0004250E">
        <w:rPr>
          <w:sz w:val="28"/>
          <w:szCs w:val="28"/>
        </w:rPr>
        <w:t>В возрасте 0-3 мес. умирает 76,4% детей, от 3-6 мес. - 12,7%, от 6-9 мес. - 6,7%, от 9-12 мес. - 4,2%.</w:t>
      </w:r>
    </w:p>
    <w:p w:rsidR="004F1519" w:rsidRPr="0004250E" w:rsidRDefault="004F1519" w:rsidP="0004250E">
      <w:pPr>
        <w:pStyle w:val="a9"/>
        <w:spacing w:before="0" w:beforeAutospacing="0" w:after="0" w:afterAutospacing="0" w:line="360" w:lineRule="auto"/>
        <w:ind w:firstLine="709"/>
        <w:jc w:val="both"/>
        <w:rPr>
          <w:sz w:val="28"/>
          <w:szCs w:val="28"/>
        </w:rPr>
      </w:pPr>
      <w:r w:rsidRPr="0004250E">
        <w:rPr>
          <w:sz w:val="28"/>
          <w:szCs w:val="28"/>
        </w:rPr>
        <w:t>На первом месяце жизни умирает около 60% младенцев и в причинах смерти преобладают так называемые "эндогенные причины", которые обусловлены независимыми от внешней среды факторами (нежизнеспособностью плода, связанной с состоянием здоровья матери, патологическим течением беременности и родов, пороками развития плода, несовместимыми с жизнью и др.). В связи с этим в экспертной оценке неонатальной смертности наиболее трудным остается вопрос предотвратимости смерти</w:t>
      </w:r>
      <w:r w:rsidR="00BA49A9" w:rsidRPr="0004250E">
        <w:rPr>
          <w:rStyle w:val="a7"/>
          <w:sz w:val="28"/>
          <w:szCs w:val="28"/>
        </w:rPr>
        <w:footnoteReference w:id="41"/>
      </w:r>
      <w:r w:rsidRPr="0004250E">
        <w:rPr>
          <w:sz w:val="28"/>
          <w:szCs w:val="28"/>
        </w:rPr>
        <w:t>.</w:t>
      </w:r>
    </w:p>
    <w:p w:rsidR="004F1519" w:rsidRPr="0004250E" w:rsidRDefault="004F1519" w:rsidP="0004250E">
      <w:pPr>
        <w:pStyle w:val="a9"/>
        <w:spacing w:before="0" w:beforeAutospacing="0" w:after="0" w:afterAutospacing="0" w:line="360" w:lineRule="auto"/>
        <w:ind w:firstLine="709"/>
        <w:jc w:val="both"/>
        <w:rPr>
          <w:sz w:val="28"/>
          <w:szCs w:val="28"/>
        </w:rPr>
      </w:pPr>
      <w:r w:rsidRPr="0004250E">
        <w:rPr>
          <w:sz w:val="28"/>
          <w:szCs w:val="28"/>
        </w:rPr>
        <w:t>Следует отметить, что мальчиков умирает больше в возрастной категории до 1 месяца и в 1 месяц, в последующие возрастные периоды больше умирает девочек.</w:t>
      </w:r>
    </w:p>
    <w:p w:rsidR="004F1519" w:rsidRPr="0004250E" w:rsidRDefault="004F1519" w:rsidP="0004250E">
      <w:pPr>
        <w:pStyle w:val="a9"/>
        <w:spacing w:before="0" w:beforeAutospacing="0" w:after="0" w:afterAutospacing="0" w:line="360" w:lineRule="auto"/>
        <w:ind w:firstLine="709"/>
        <w:jc w:val="both"/>
        <w:rPr>
          <w:sz w:val="28"/>
          <w:szCs w:val="28"/>
        </w:rPr>
      </w:pPr>
      <w:r w:rsidRPr="0004250E">
        <w:rPr>
          <w:sz w:val="28"/>
          <w:szCs w:val="28"/>
        </w:rPr>
        <w:t>В возрасте старше месяца влияние эндогенных факторов минимально. В постнеонатальном периоде, как правило, дети умирают от "экзогенных" факторов - болезней органов дыхания, инфекционных и паразитарных болезней, болезней органов пищеварения, а "заболевания перинатального периода" являются лишь неблагоприятным фоном, а не причиной смерти.</w:t>
      </w:r>
    </w:p>
    <w:p w:rsidR="004F1519" w:rsidRPr="0004250E" w:rsidRDefault="004F1519" w:rsidP="0004250E">
      <w:pPr>
        <w:pStyle w:val="a9"/>
        <w:spacing w:before="0" w:beforeAutospacing="0" w:after="0" w:afterAutospacing="0" w:line="360" w:lineRule="auto"/>
        <w:ind w:firstLine="709"/>
        <w:jc w:val="both"/>
        <w:rPr>
          <w:sz w:val="28"/>
          <w:szCs w:val="28"/>
        </w:rPr>
      </w:pPr>
      <w:r w:rsidRPr="0004250E">
        <w:rPr>
          <w:sz w:val="28"/>
          <w:szCs w:val="28"/>
        </w:rPr>
        <w:t>Наблюдавшиеся до 90-х годов региональные различия в структуре причин младенческой смертности в настоящее время стерлись, и первое место в причинах смерти детей в возрасте до 1 года во всех субъектах РФ занимают отдельные состояния, возникающие в перинатальном периоде, второе - врожденные аномалии (пороки).</w:t>
      </w:r>
    </w:p>
    <w:p w:rsidR="004F1519" w:rsidRPr="0004250E" w:rsidRDefault="004F1519" w:rsidP="0004250E">
      <w:pPr>
        <w:pStyle w:val="a9"/>
        <w:spacing w:before="0" w:beforeAutospacing="0" w:after="0" w:afterAutospacing="0" w:line="360" w:lineRule="auto"/>
        <w:ind w:firstLine="709"/>
        <w:jc w:val="both"/>
        <w:rPr>
          <w:sz w:val="28"/>
          <w:szCs w:val="28"/>
        </w:rPr>
      </w:pPr>
      <w:r w:rsidRPr="0004250E">
        <w:rPr>
          <w:sz w:val="28"/>
          <w:szCs w:val="28"/>
        </w:rPr>
        <w:t>Болезни органов дыхания, инфекционные и паразитарные болезни, ранее занимавшие в Южных регионах РФ первые места - стали занимать третье место.</w:t>
      </w:r>
    </w:p>
    <w:p w:rsidR="009B6957" w:rsidRPr="0004250E" w:rsidRDefault="009B6957" w:rsidP="0004250E">
      <w:pPr>
        <w:spacing w:line="360" w:lineRule="auto"/>
        <w:ind w:firstLine="709"/>
        <w:jc w:val="both"/>
        <w:rPr>
          <w:sz w:val="28"/>
          <w:szCs w:val="28"/>
        </w:rPr>
      </w:pPr>
      <w:r w:rsidRPr="0004250E">
        <w:rPr>
          <w:sz w:val="28"/>
          <w:szCs w:val="28"/>
        </w:rPr>
        <w:t xml:space="preserve">Вместе с тем, уровень материнской и младенческой смертности в РФ остается достаточно высоким, он пока не достиг уровня среднеевропейских показателей. </w:t>
      </w:r>
    </w:p>
    <w:p w:rsidR="006B2C34" w:rsidRPr="0004250E" w:rsidRDefault="00726795" w:rsidP="0004250E">
      <w:pPr>
        <w:spacing w:line="360" w:lineRule="auto"/>
        <w:ind w:firstLine="709"/>
        <w:jc w:val="both"/>
        <w:rPr>
          <w:sz w:val="28"/>
        </w:rPr>
      </w:pPr>
      <w:r w:rsidRPr="0004250E">
        <w:rPr>
          <w:sz w:val="28"/>
          <w:szCs w:val="28"/>
        </w:rPr>
        <w:t xml:space="preserve">В </w:t>
      </w:r>
      <w:r w:rsidR="009B6957" w:rsidRPr="0004250E">
        <w:rPr>
          <w:sz w:val="28"/>
          <w:szCs w:val="28"/>
        </w:rPr>
        <w:t>России наблюдается тенденция к снижению младенческой и материнской смертности.</w:t>
      </w:r>
    </w:p>
    <w:p w:rsidR="006B2C34" w:rsidRPr="0004250E" w:rsidRDefault="006B2C34" w:rsidP="0004250E">
      <w:pPr>
        <w:widowControl w:val="0"/>
        <w:spacing w:line="360" w:lineRule="auto"/>
        <w:ind w:firstLine="709"/>
        <w:jc w:val="both"/>
        <w:rPr>
          <w:sz w:val="28"/>
        </w:rPr>
      </w:pPr>
      <w:r w:rsidRPr="0004250E">
        <w:rPr>
          <w:sz w:val="28"/>
        </w:rPr>
        <w:t>Таким образом, в демографическом развитии произошли позитивные сдвиги, но остался целый ряд острых проблем, требующих изменения приоритетов и новых подходов к их решению</w:t>
      </w:r>
      <w:r w:rsidR="00C54335" w:rsidRPr="0004250E">
        <w:rPr>
          <w:rStyle w:val="a7"/>
          <w:sz w:val="28"/>
        </w:rPr>
        <w:footnoteReference w:id="42"/>
      </w:r>
      <w:r w:rsidRPr="0004250E">
        <w:rPr>
          <w:sz w:val="28"/>
        </w:rPr>
        <w:t>:</w:t>
      </w:r>
    </w:p>
    <w:p w:rsidR="006B2C34" w:rsidRPr="0004250E" w:rsidRDefault="006B2C34" w:rsidP="0004250E">
      <w:pPr>
        <w:widowControl w:val="0"/>
        <w:tabs>
          <w:tab w:val="left" w:pos="1083"/>
        </w:tabs>
        <w:spacing w:line="360" w:lineRule="auto"/>
        <w:ind w:firstLine="709"/>
        <w:jc w:val="both"/>
        <w:rPr>
          <w:sz w:val="28"/>
        </w:rPr>
      </w:pPr>
      <w:r w:rsidRPr="0004250E">
        <w:rPr>
          <w:sz w:val="28"/>
        </w:rPr>
        <w:t xml:space="preserve">1. Низкий коэффициент суммарной рождаемости – 1,27 – в 1,7 раза меньше, чем нужно для простого замещения поколения родителей поколениями детей. </w:t>
      </w:r>
    </w:p>
    <w:p w:rsidR="006B2C34" w:rsidRPr="0004250E" w:rsidRDefault="006B2C34" w:rsidP="0004250E">
      <w:pPr>
        <w:widowControl w:val="0"/>
        <w:tabs>
          <w:tab w:val="left" w:pos="1083"/>
        </w:tabs>
        <w:spacing w:line="360" w:lineRule="auto"/>
        <w:ind w:firstLine="709"/>
        <w:jc w:val="both"/>
        <w:rPr>
          <w:sz w:val="28"/>
        </w:rPr>
      </w:pPr>
      <w:r w:rsidRPr="0004250E">
        <w:rPr>
          <w:sz w:val="28"/>
        </w:rPr>
        <w:t xml:space="preserve">2. Низкая потребность в детях, что подтверждается результатами социально-демографического исследования. Среднее желаемое число детей, т.е. число детей, которое женщина хотела бы иметь при максимально благоприятных условиях для их рождения и воспитания, составляет 2,14, а ожидаемое, т.е. число детей, которое женщина реально предполагает иметь – 1,7. </w:t>
      </w:r>
    </w:p>
    <w:p w:rsidR="006B2C34" w:rsidRPr="0004250E" w:rsidRDefault="006B2C34" w:rsidP="0004250E">
      <w:pPr>
        <w:widowControl w:val="0"/>
        <w:tabs>
          <w:tab w:val="left" w:pos="1083"/>
        </w:tabs>
        <w:spacing w:line="360" w:lineRule="auto"/>
        <w:ind w:firstLine="709"/>
        <w:jc w:val="both"/>
        <w:rPr>
          <w:sz w:val="28"/>
        </w:rPr>
      </w:pPr>
      <w:r w:rsidRPr="0004250E">
        <w:rPr>
          <w:sz w:val="28"/>
        </w:rPr>
        <w:t xml:space="preserve">3. Рост внебрачной рождаемости. В настоящее время каждый четвертый ребенок в области рождается вне брака. Внебрачная рождаемость обостряет проблему бедности, дети в таких семьях ущемлены и в материальном, и в духовном отношении. </w:t>
      </w:r>
    </w:p>
    <w:p w:rsidR="006B2C34" w:rsidRPr="0004250E" w:rsidRDefault="006B2C34" w:rsidP="0004250E">
      <w:pPr>
        <w:widowControl w:val="0"/>
        <w:tabs>
          <w:tab w:val="left" w:pos="1083"/>
        </w:tabs>
        <w:spacing w:line="360" w:lineRule="auto"/>
        <w:ind w:firstLine="709"/>
        <w:jc w:val="both"/>
        <w:rPr>
          <w:sz w:val="28"/>
        </w:rPr>
      </w:pPr>
      <w:r w:rsidRPr="0004250E">
        <w:rPr>
          <w:sz w:val="28"/>
        </w:rPr>
        <w:t xml:space="preserve">4. Утрата ценности семейных отношений, уважения и бережного отношения к институту семьи и брака. </w:t>
      </w:r>
    </w:p>
    <w:p w:rsidR="006B2C34" w:rsidRPr="0004250E" w:rsidRDefault="006B2C34" w:rsidP="0004250E">
      <w:pPr>
        <w:widowControl w:val="0"/>
        <w:tabs>
          <w:tab w:val="left" w:pos="1083"/>
        </w:tabs>
        <w:spacing w:line="360" w:lineRule="auto"/>
        <w:ind w:firstLine="709"/>
        <w:jc w:val="both"/>
        <w:rPr>
          <w:sz w:val="28"/>
        </w:rPr>
      </w:pPr>
      <w:r w:rsidRPr="0004250E">
        <w:rPr>
          <w:sz w:val="28"/>
        </w:rPr>
        <w:t xml:space="preserve">5. Сверхсмертность мужчин в трудоспособном возрасте (в среднем каждый второй умерший мужчина находился в трудоспособном возрасте). Среди умерших в рабочем возрасте мужчины составляют 80 процентов, уровень мужской смертности в четыре раза выше женской. Сверхсмертность мужчин достигает своего максимума в возрастных группах от 20 до 35 лет. </w:t>
      </w:r>
    </w:p>
    <w:p w:rsidR="006B2C34" w:rsidRPr="0004250E" w:rsidRDefault="006B2C34" w:rsidP="0004250E">
      <w:pPr>
        <w:widowControl w:val="0"/>
        <w:tabs>
          <w:tab w:val="left" w:pos="1083"/>
        </w:tabs>
        <w:spacing w:line="360" w:lineRule="auto"/>
        <w:ind w:firstLine="709"/>
        <w:jc w:val="both"/>
        <w:rPr>
          <w:sz w:val="28"/>
        </w:rPr>
      </w:pPr>
      <w:r w:rsidRPr="0004250E">
        <w:rPr>
          <w:sz w:val="28"/>
        </w:rPr>
        <w:t xml:space="preserve">6. Высокий уровень смертности от предотвратимых причин. Значительное число людей в области умирает от причин, не связанных с заболеваемостью и состоянием здоровья населения, т.е. тех, которых можно было бы избежать. Только за 5 последних лет от несчастных случаев, отравлений и травм, по оценке, погибло 38 </w:t>
      </w:r>
      <w:r w:rsidR="00957B30" w:rsidRPr="0004250E">
        <w:rPr>
          <w:sz w:val="28"/>
        </w:rPr>
        <w:t>тыс.</w:t>
      </w:r>
      <w:r w:rsidRPr="0004250E">
        <w:rPr>
          <w:sz w:val="28"/>
        </w:rPr>
        <w:t xml:space="preserve"> </w:t>
      </w:r>
      <w:r w:rsidR="00F91C09" w:rsidRPr="0004250E">
        <w:rPr>
          <w:sz w:val="28"/>
        </w:rPr>
        <w:t>человек</w:t>
      </w:r>
      <w:r w:rsidRPr="0004250E">
        <w:rPr>
          <w:sz w:val="28"/>
        </w:rPr>
        <w:t xml:space="preserve">. Среди трудоспособного населения каждый 6 умерший мужчина стал жертвой названных причин. </w:t>
      </w:r>
    </w:p>
    <w:p w:rsidR="006B2C34" w:rsidRPr="0004250E" w:rsidRDefault="006B2C34" w:rsidP="0004250E">
      <w:pPr>
        <w:widowControl w:val="0"/>
        <w:tabs>
          <w:tab w:val="left" w:pos="1083"/>
        </w:tabs>
        <w:spacing w:line="360" w:lineRule="auto"/>
        <w:ind w:firstLine="709"/>
        <w:jc w:val="both"/>
        <w:rPr>
          <w:sz w:val="28"/>
        </w:rPr>
      </w:pPr>
      <w:r w:rsidRPr="0004250E">
        <w:rPr>
          <w:sz w:val="28"/>
        </w:rPr>
        <w:t xml:space="preserve">7. Здоровый образ жизни не стал основной моделью поведения населения. Отсутствие активной государственной пропаганды здорового образа жизни, достижений в спорте. Недостаточная обеспеченность населения области спортивной инфраструктурой, низкий процент охвата населения физической культурой и спортом. </w:t>
      </w:r>
    </w:p>
    <w:p w:rsidR="006B2C34" w:rsidRPr="0004250E" w:rsidRDefault="006B2C34" w:rsidP="0004250E">
      <w:pPr>
        <w:widowControl w:val="0"/>
        <w:tabs>
          <w:tab w:val="left" w:pos="1083"/>
        </w:tabs>
        <w:spacing w:line="360" w:lineRule="auto"/>
        <w:ind w:firstLine="709"/>
        <w:jc w:val="both"/>
        <w:rPr>
          <w:sz w:val="28"/>
        </w:rPr>
      </w:pPr>
      <w:r w:rsidRPr="0004250E">
        <w:rPr>
          <w:sz w:val="28"/>
        </w:rPr>
        <w:t xml:space="preserve">8. Продолжающееся сокращение численности населения (за пять лет численность населения области сократилась на 78 </w:t>
      </w:r>
      <w:r w:rsidR="00957B30" w:rsidRPr="0004250E">
        <w:rPr>
          <w:sz w:val="28"/>
        </w:rPr>
        <w:t>тыс.</w:t>
      </w:r>
      <w:r w:rsidRPr="0004250E">
        <w:rPr>
          <w:sz w:val="28"/>
        </w:rPr>
        <w:t xml:space="preserve"> </w:t>
      </w:r>
      <w:r w:rsidR="00F91C09" w:rsidRPr="0004250E">
        <w:rPr>
          <w:sz w:val="28"/>
        </w:rPr>
        <w:t>человек</w:t>
      </w:r>
      <w:r w:rsidRPr="0004250E">
        <w:rPr>
          <w:sz w:val="28"/>
        </w:rPr>
        <w:t xml:space="preserve">). </w:t>
      </w:r>
    </w:p>
    <w:p w:rsidR="006B2C34" w:rsidRPr="0004250E" w:rsidRDefault="006B2C34" w:rsidP="0004250E">
      <w:pPr>
        <w:widowControl w:val="0"/>
        <w:tabs>
          <w:tab w:val="left" w:pos="1083"/>
        </w:tabs>
        <w:spacing w:line="360" w:lineRule="auto"/>
        <w:ind w:firstLine="709"/>
        <w:jc w:val="both"/>
        <w:rPr>
          <w:sz w:val="28"/>
        </w:rPr>
      </w:pPr>
      <w:r w:rsidRPr="0004250E">
        <w:rPr>
          <w:sz w:val="28"/>
        </w:rPr>
        <w:t xml:space="preserve">9. Ухудшение возрастной структуры населения: преобладание доли населения старше трудоспособного возраста над удельным весом населения младших возрастов. </w:t>
      </w:r>
    </w:p>
    <w:p w:rsidR="006B2C34" w:rsidRPr="0004250E" w:rsidRDefault="006B2C34" w:rsidP="0004250E">
      <w:pPr>
        <w:widowControl w:val="0"/>
        <w:tabs>
          <w:tab w:val="left" w:pos="1083"/>
        </w:tabs>
        <w:spacing w:line="360" w:lineRule="auto"/>
        <w:ind w:firstLine="709"/>
        <w:jc w:val="both"/>
        <w:rPr>
          <w:sz w:val="28"/>
        </w:rPr>
      </w:pPr>
      <w:r w:rsidRPr="0004250E">
        <w:rPr>
          <w:sz w:val="28"/>
        </w:rPr>
        <w:t xml:space="preserve">10. Высокий уровень нелегальной миграции. </w:t>
      </w:r>
    </w:p>
    <w:p w:rsidR="006B2C34" w:rsidRPr="0004250E" w:rsidRDefault="006B2C34" w:rsidP="0004250E">
      <w:pPr>
        <w:widowControl w:val="0"/>
        <w:spacing w:line="360" w:lineRule="auto"/>
        <w:ind w:firstLine="709"/>
        <w:jc w:val="both"/>
        <w:rPr>
          <w:sz w:val="28"/>
        </w:rPr>
      </w:pPr>
      <w:r w:rsidRPr="0004250E">
        <w:rPr>
          <w:sz w:val="28"/>
        </w:rPr>
        <w:t xml:space="preserve">Прогноз демографического развития Новосибирской области до 2015 года рассчитан по двум вариантам на основе анализа тенденций демографических процессов в области, и в его основу закладываются следующие факторы: </w:t>
      </w:r>
    </w:p>
    <w:p w:rsidR="006B2C34" w:rsidRPr="0004250E" w:rsidRDefault="006B2C34" w:rsidP="0004250E">
      <w:pPr>
        <w:widowControl w:val="0"/>
        <w:spacing w:line="360" w:lineRule="auto"/>
        <w:ind w:firstLine="709"/>
        <w:jc w:val="both"/>
        <w:rPr>
          <w:sz w:val="28"/>
        </w:rPr>
      </w:pPr>
      <w:r w:rsidRPr="0004250E">
        <w:rPr>
          <w:sz w:val="28"/>
        </w:rPr>
        <w:t xml:space="preserve">- благоприятная возрастная структура населения для роста рождаемости продлится до 2009 - 2010 гг., когда в репродуктивный возраст будут вступать поколения рожденных в 80-х годах; увеличение государственных единовременных и ежемесячных пособий на ребенка и введение родовых сертификатов; </w:t>
      </w:r>
    </w:p>
    <w:p w:rsidR="006B2C34" w:rsidRPr="0004250E" w:rsidRDefault="006B2C34" w:rsidP="0004250E">
      <w:pPr>
        <w:widowControl w:val="0"/>
        <w:spacing w:line="360" w:lineRule="auto"/>
        <w:ind w:firstLine="709"/>
        <w:jc w:val="both"/>
        <w:rPr>
          <w:sz w:val="28"/>
        </w:rPr>
      </w:pPr>
      <w:r w:rsidRPr="0004250E">
        <w:rPr>
          <w:sz w:val="28"/>
        </w:rPr>
        <w:t xml:space="preserve">- увеличение численности мужчин и женщин в возрасте 60-69 лет (на эту категорию приходится пятая часть всех умерших) и в возрасте 80-89 лет (18 % от всех умерших); </w:t>
      </w:r>
    </w:p>
    <w:p w:rsidR="006B2C34" w:rsidRPr="0004250E" w:rsidRDefault="006B2C34" w:rsidP="0004250E">
      <w:pPr>
        <w:widowControl w:val="0"/>
        <w:spacing w:line="360" w:lineRule="auto"/>
        <w:ind w:firstLine="709"/>
        <w:jc w:val="both"/>
        <w:rPr>
          <w:sz w:val="28"/>
        </w:rPr>
      </w:pPr>
      <w:r w:rsidRPr="0004250E">
        <w:rPr>
          <w:sz w:val="28"/>
        </w:rPr>
        <w:t xml:space="preserve">- повышение уровня и качества жизни населения; </w:t>
      </w:r>
    </w:p>
    <w:p w:rsidR="006B2C34" w:rsidRPr="0004250E" w:rsidRDefault="006B2C34" w:rsidP="0004250E">
      <w:pPr>
        <w:widowControl w:val="0"/>
        <w:spacing w:line="360" w:lineRule="auto"/>
        <w:ind w:firstLine="709"/>
        <w:jc w:val="both"/>
        <w:rPr>
          <w:sz w:val="28"/>
        </w:rPr>
      </w:pPr>
      <w:r w:rsidRPr="0004250E">
        <w:rPr>
          <w:sz w:val="28"/>
        </w:rPr>
        <w:t xml:space="preserve">- реализация Основных направлений демографической политики Администрации Новосибирской области до 2015 года и областных целевых программ в социальной сфере. </w:t>
      </w:r>
    </w:p>
    <w:p w:rsidR="006B2C34" w:rsidRPr="0004250E" w:rsidRDefault="006B2C34" w:rsidP="0004250E">
      <w:pPr>
        <w:widowControl w:val="0"/>
        <w:spacing w:line="360" w:lineRule="auto"/>
        <w:ind w:firstLine="709"/>
        <w:jc w:val="both"/>
        <w:rPr>
          <w:sz w:val="28"/>
        </w:rPr>
      </w:pPr>
      <w:r w:rsidRPr="0004250E">
        <w:rPr>
          <w:sz w:val="28"/>
        </w:rPr>
        <w:t xml:space="preserve">Первый вариант прогноза предполагает сохранение сложившихся тенденций: незначительный рост рождаемости до 2010 года, стабилизацию смертности на уровне последних лет и миграционного прироста. В результате численность населения сократится в 2015 году по сравнению с 2005 годом на 144 </w:t>
      </w:r>
      <w:r w:rsidR="00957B30" w:rsidRPr="0004250E">
        <w:rPr>
          <w:sz w:val="28"/>
        </w:rPr>
        <w:t>тыс.</w:t>
      </w:r>
      <w:r w:rsidRPr="0004250E">
        <w:rPr>
          <w:sz w:val="28"/>
        </w:rPr>
        <w:t xml:space="preserve"> </w:t>
      </w:r>
      <w:r w:rsidR="00F91C09" w:rsidRPr="0004250E">
        <w:rPr>
          <w:sz w:val="28"/>
        </w:rPr>
        <w:t>человек</w:t>
      </w:r>
      <w:r w:rsidRPr="0004250E">
        <w:rPr>
          <w:sz w:val="28"/>
        </w:rPr>
        <w:t>, или на 4,5 %. Одновременно с сокращением численности населения будет ухудшаться его возрастной состав: доля населения трудоспособного возраста сократится за десятилетие с 63,2 % до 59,4 %, одновременно с 21,2 % до 24,7 % увеличится доля населения пенсионного возраста</w:t>
      </w:r>
      <w:r w:rsidR="00AC3762" w:rsidRPr="0004250E">
        <w:rPr>
          <w:rStyle w:val="a7"/>
          <w:sz w:val="28"/>
        </w:rPr>
        <w:footnoteReference w:id="43"/>
      </w:r>
      <w:r w:rsidRPr="0004250E">
        <w:rPr>
          <w:sz w:val="28"/>
        </w:rPr>
        <w:t>.</w:t>
      </w:r>
    </w:p>
    <w:p w:rsidR="006B2C34" w:rsidRPr="0004250E" w:rsidRDefault="006B2C34" w:rsidP="0004250E">
      <w:pPr>
        <w:widowControl w:val="0"/>
        <w:spacing w:line="360" w:lineRule="auto"/>
        <w:ind w:firstLine="709"/>
        <w:jc w:val="both"/>
        <w:rPr>
          <w:sz w:val="28"/>
        </w:rPr>
      </w:pPr>
      <w:r w:rsidRPr="0004250E">
        <w:rPr>
          <w:sz w:val="28"/>
        </w:rPr>
        <w:t>Второй вариант прогноза, помимо вышеуказанных факторов, исходит из следующих предпосылок:</w:t>
      </w:r>
    </w:p>
    <w:p w:rsidR="006B2C34" w:rsidRPr="0004250E" w:rsidRDefault="006B2C34" w:rsidP="0004250E">
      <w:pPr>
        <w:widowControl w:val="0"/>
        <w:numPr>
          <w:ilvl w:val="0"/>
          <w:numId w:val="13"/>
        </w:numPr>
        <w:tabs>
          <w:tab w:val="clear" w:pos="506"/>
          <w:tab w:val="num" w:pos="1122"/>
        </w:tabs>
        <w:spacing w:line="360" w:lineRule="auto"/>
        <w:ind w:left="0" w:firstLine="709"/>
        <w:jc w:val="both"/>
        <w:rPr>
          <w:sz w:val="28"/>
        </w:rPr>
      </w:pPr>
      <w:r w:rsidRPr="0004250E">
        <w:rPr>
          <w:sz w:val="28"/>
        </w:rPr>
        <w:t>существенного увеличения рождаемости за счет более полной реализации потребности в детях. Разница между желаемым и ожидаемым числом детей составляет в среднем примерно 0,4 - 0,5, т.е. это резерв повышения рождаемости, который может быть достигнут при улучшении условий жизни, проведении активной демографической политики, направленной на изменение сознания людей в сторону повышения ценности семьи, материнства и детства;</w:t>
      </w:r>
    </w:p>
    <w:p w:rsidR="006B2C34" w:rsidRPr="0004250E" w:rsidRDefault="006B2C34" w:rsidP="0004250E">
      <w:pPr>
        <w:widowControl w:val="0"/>
        <w:numPr>
          <w:ilvl w:val="0"/>
          <w:numId w:val="13"/>
        </w:numPr>
        <w:tabs>
          <w:tab w:val="clear" w:pos="506"/>
          <w:tab w:val="num" w:pos="1122"/>
        </w:tabs>
        <w:spacing w:line="360" w:lineRule="auto"/>
        <w:ind w:left="0" w:firstLine="709"/>
        <w:jc w:val="both"/>
        <w:rPr>
          <w:sz w:val="28"/>
        </w:rPr>
      </w:pPr>
      <w:r w:rsidRPr="0004250E">
        <w:rPr>
          <w:sz w:val="28"/>
        </w:rPr>
        <w:t>значительного сокращения сверхсмертности мужчин трудоспособного возраста и уменьшения в 1,5 раза смертности от предотвратимых причин;</w:t>
      </w:r>
    </w:p>
    <w:p w:rsidR="006B2C34" w:rsidRPr="0004250E" w:rsidRDefault="006B2C34" w:rsidP="0004250E">
      <w:pPr>
        <w:widowControl w:val="0"/>
        <w:numPr>
          <w:ilvl w:val="0"/>
          <w:numId w:val="13"/>
        </w:numPr>
        <w:tabs>
          <w:tab w:val="clear" w:pos="506"/>
          <w:tab w:val="num" w:pos="1122"/>
        </w:tabs>
        <w:spacing w:line="360" w:lineRule="auto"/>
        <w:ind w:left="0" w:firstLine="709"/>
        <w:jc w:val="both"/>
        <w:rPr>
          <w:sz w:val="28"/>
        </w:rPr>
      </w:pPr>
      <w:r w:rsidRPr="0004250E">
        <w:rPr>
          <w:sz w:val="28"/>
        </w:rPr>
        <w:t>миграционного прироста, который не менее чем на 50 % будет компенсировать естествен</w:t>
      </w:r>
      <w:r w:rsidR="00825ED3" w:rsidRPr="0004250E">
        <w:rPr>
          <w:sz w:val="28"/>
        </w:rPr>
        <w:t>ную убыль;</w:t>
      </w:r>
    </w:p>
    <w:p w:rsidR="006B2C34" w:rsidRPr="0004250E" w:rsidRDefault="006B2C34" w:rsidP="0004250E">
      <w:pPr>
        <w:widowControl w:val="0"/>
        <w:spacing w:line="360" w:lineRule="auto"/>
        <w:ind w:firstLine="709"/>
        <w:jc w:val="both"/>
        <w:rPr>
          <w:sz w:val="28"/>
        </w:rPr>
      </w:pPr>
      <w:r w:rsidRPr="0004250E">
        <w:rPr>
          <w:sz w:val="28"/>
        </w:rPr>
        <w:t>Согласно второму варианту общий уровень рождаемости в 2015 году может составить 11,4 промилле (в 1,2 раза выше уровня 2005 года). Абсолютное число умерших будет уменьшаться на протяжении всего прогнозируемого периода, коэффициент смертности сократится до 14,2 промилле (в 1,2 раза меньше уровня 2005 года).</w:t>
      </w:r>
    </w:p>
    <w:p w:rsidR="006B2C34" w:rsidRPr="0004250E" w:rsidRDefault="006B2C34" w:rsidP="0004250E">
      <w:pPr>
        <w:widowControl w:val="0"/>
        <w:spacing w:line="360" w:lineRule="auto"/>
        <w:ind w:firstLine="709"/>
        <w:jc w:val="both"/>
        <w:rPr>
          <w:sz w:val="28"/>
        </w:rPr>
      </w:pPr>
      <w:r w:rsidRPr="0004250E">
        <w:rPr>
          <w:sz w:val="28"/>
        </w:rPr>
        <w:t>Увеличение числа родившихся и сокращение числа умерших приведет к значительному уменьшению естественной убыли населения. В 2015 году коэффициент естественной убыли сложится на уровне 2,7 промилле (в 2,4 раза меньше уровня 2005 года).</w:t>
      </w:r>
    </w:p>
    <w:p w:rsidR="006B2C34" w:rsidRPr="0004250E" w:rsidRDefault="006B2C34" w:rsidP="0004250E">
      <w:pPr>
        <w:widowControl w:val="0"/>
        <w:spacing w:line="360" w:lineRule="auto"/>
        <w:ind w:firstLine="709"/>
        <w:jc w:val="both"/>
        <w:rPr>
          <w:sz w:val="28"/>
        </w:rPr>
      </w:pPr>
      <w:r w:rsidRPr="0004250E">
        <w:rPr>
          <w:sz w:val="28"/>
        </w:rPr>
        <w:t xml:space="preserve">В результате по второму варианту численность населения области стабилизируется с 2012 года, однако сократится по сравнению с 2005 годом на 24 </w:t>
      </w:r>
      <w:r w:rsidR="00957B30" w:rsidRPr="0004250E">
        <w:rPr>
          <w:sz w:val="28"/>
        </w:rPr>
        <w:t>тыс.</w:t>
      </w:r>
      <w:r w:rsidRPr="0004250E">
        <w:rPr>
          <w:sz w:val="28"/>
        </w:rPr>
        <w:t xml:space="preserve"> </w:t>
      </w:r>
      <w:r w:rsidR="00F91C09" w:rsidRPr="0004250E">
        <w:rPr>
          <w:sz w:val="28"/>
        </w:rPr>
        <w:t>человек</w:t>
      </w:r>
      <w:r w:rsidRPr="0004250E">
        <w:rPr>
          <w:sz w:val="28"/>
        </w:rPr>
        <w:t xml:space="preserve">, или на 0,7 %. Таким образом, численность населения сократится по обоим вариантам, но разница в вариантах будет существенной (120 </w:t>
      </w:r>
      <w:r w:rsidR="00957B30" w:rsidRPr="0004250E">
        <w:rPr>
          <w:sz w:val="28"/>
        </w:rPr>
        <w:t>тыс.</w:t>
      </w:r>
      <w:r w:rsidRPr="0004250E">
        <w:rPr>
          <w:sz w:val="28"/>
        </w:rPr>
        <w:t xml:space="preserve"> </w:t>
      </w:r>
      <w:r w:rsidR="00F91C09" w:rsidRPr="0004250E">
        <w:rPr>
          <w:sz w:val="28"/>
        </w:rPr>
        <w:t>человек</w:t>
      </w:r>
      <w:r w:rsidRPr="0004250E">
        <w:rPr>
          <w:sz w:val="28"/>
        </w:rPr>
        <w:t>).</w:t>
      </w:r>
    </w:p>
    <w:p w:rsidR="006B2C34" w:rsidRPr="0004250E" w:rsidRDefault="006B2C34" w:rsidP="0004250E">
      <w:pPr>
        <w:widowControl w:val="0"/>
        <w:spacing w:line="360" w:lineRule="auto"/>
        <w:ind w:firstLine="709"/>
        <w:jc w:val="both"/>
        <w:rPr>
          <w:sz w:val="28"/>
        </w:rPr>
      </w:pPr>
      <w:r w:rsidRPr="0004250E">
        <w:rPr>
          <w:sz w:val="28"/>
        </w:rPr>
        <w:t>Потери населения рабочего возраста в области в ближайшие годы даже при проведении активной демографической политики будут весьма существенны</w:t>
      </w:r>
      <w:r w:rsidR="002B67FC" w:rsidRPr="0004250E">
        <w:rPr>
          <w:rStyle w:val="a7"/>
          <w:sz w:val="28"/>
        </w:rPr>
        <w:footnoteReference w:id="44"/>
      </w:r>
      <w:r w:rsidRPr="0004250E">
        <w:rPr>
          <w:sz w:val="28"/>
        </w:rPr>
        <w:t xml:space="preserve">. Это связано, прежде всего, с тем, что эффект от повышения рождаемости не успеет в течение прогнозируемого периода отразиться на численности населения трудоспособного возраста. Реализация демографической политики, заметно тормозя убыль населения, приведет к более высокой доле населения моложе и старше трудоспособного возраста и, соответственно, к более низкой доле населения трудоспособного возраста: доля населения младших возрастов составит 16,8 %, доля населения пенсионного возраста – 25 %, доля населения рабочих возрастов – 58,2 %. В то же время абсолютная численность населения трудоспособного возраста будет выше (на 23,3 </w:t>
      </w:r>
      <w:r w:rsidR="00957B30" w:rsidRPr="0004250E">
        <w:rPr>
          <w:sz w:val="28"/>
        </w:rPr>
        <w:t>тыс.</w:t>
      </w:r>
      <w:r w:rsidRPr="0004250E">
        <w:rPr>
          <w:sz w:val="28"/>
        </w:rPr>
        <w:t xml:space="preserve"> </w:t>
      </w:r>
      <w:r w:rsidR="00F91C09" w:rsidRPr="0004250E">
        <w:rPr>
          <w:sz w:val="28"/>
        </w:rPr>
        <w:t>человек</w:t>
      </w:r>
      <w:r w:rsidRPr="0004250E">
        <w:rPr>
          <w:sz w:val="28"/>
        </w:rPr>
        <w:t>), чем по первому варианту прогноза. Кроме того, повышение доли населения моложе трудоспособного возраста создаст необходимую базу для последующего роста численности и доли населения трудоспособного возраста.</w:t>
      </w:r>
    </w:p>
    <w:p w:rsidR="006B2C34" w:rsidRPr="0004250E" w:rsidRDefault="006B2C34" w:rsidP="0004250E">
      <w:pPr>
        <w:widowControl w:val="0"/>
        <w:spacing w:line="360" w:lineRule="auto"/>
        <w:ind w:firstLine="709"/>
        <w:jc w:val="both"/>
        <w:rPr>
          <w:sz w:val="28"/>
        </w:rPr>
      </w:pPr>
      <w:r w:rsidRPr="0004250E">
        <w:rPr>
          <w:sz w:val="28"/>
        </w:rPr>
        <w:t>Произошедшие изменения в демографической ситуации Новосибирской области, а также уточненный прогноз демографического развития до 2015 года требуют корректировки демографической политики Новосибирской области</w:t>
      </w:r>
      <w:r w:rsidR="00551D15" w:rsidRPr="0004250E">
        <w:rPr>
          <w:rStyle w:val="a7"/>
          <w:sz w:val="28"/>
        </w:rPr>
        <w:footnoteReference w:id="45"/>
      </w:r>
      <w:r w:rsidRPr="0004250E">
        <w:rPr>
          <w:sz w:val="28"/>
        </w:rPr>
        <w:t>.</w:t>
      </w:r>
    </w:p>
    <w:p w:rsidR="006B2C34" w:rsidRPr="0004250E" w:rsidRDefault="006B2C34" w:rsidP="0004250E">
      <w:pPr>
        <w:widowControl w:val="0"/>
        <w:spacing w:line="360" w:lineRule="auto"/>
        <w:ind w:firstLine="709"/>
        <w:jc w:val="both"/>
        <w:rPr>
          <w:sz w:val="28"/>
        </w:rPr>
      </w:pPr>
      <w:r w:rsidRPr="0004250E">
        <w:rPr>
          <w:sz w:val="28"/>
        </w:rPr>
        <w:t>Но, даже значительно увеличив рождаемость, при высоком уровне смертности, который сложился в Новосибирской области, преодолеть депопуляцию не удастся. Поэтому важнейшим направлением демографической политики будет сокращение смертности населения. Этому будет способствовать:</w:t>
      </w:r>
    </w:p>
    <w:p w:rsidR="006B2C34" w:rsidRPr="0004250E" w:rsidRDefault="006B2C34" w:rsidP="0004250E">
      <w:pPr>
        <w:widowControl w:val="0"/>
        <w:numPr>
          <w:ilvl w:val="0"/>
          <w:numId w:val="14"/>
        </w:numPr>
        <w:tabs>
          <w:tab w:val="clear" w:pos="506"/>
          <w:tab w:val="num" w:pos="1122"/>
        </w:tabs>
        <w:spacing w:line="360" w:lineRule="auto"/>
        <w:ind w:left="0" w:firstLine="709"/>
        <w:jc w:val="both"/>
        <w:rPr>
          <w:sz w:val="28"/>
        </w:rPr>
      </w:pPr>
      <w:r w:rsidRPr="0004250E">
        <w:rPr>
          <w:sz w:val="28"/>
        </w:rPr>
        <w:t>реализация национального проекта, областных целевых программ и планов мероприятий в сфере здравоохранения;</w:t>
      </w:r>
    </w:p>
    <w:p w:rsidR="006B2C34" w:rsidRPr="0004250E" w:rsidRDefault="006B2C34" w:rsidP="0004250E">
      <w:pPr>
        <w:widowControl w:val="0"/>
        <w:numPr>
          <w:ilvl w:val="0"/>
          <w:numId w:val="14"/>
        </w:numPr>
        <w:tabs>
          <w:tab w:val="clear" w:pos="506"/>
          <w:tab w:val="num" w:pos="1122"/>
        </w:tabs>
        <w:spacing w:line="360" w:lineRule="auto"/>
        <w:ind w:left="0" w:firstLine="709"/>
        <w:jc w:val="both"/>
        <w:rPr>
          <w:sz w:val="28"/>
        </w:rPr>
      </w:pPr>
      <w:r w:rsidRPr="0004250E">
        <w:rPr>
          <w:sz w:val="28"/>
        </w:rPr>
        <w:t xml:space="preserve">оздоровление образа жизни населения за счет развития и модернизации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 формирования нового стереотипа поведения </w:t>
      </w:r>
      <w:r w:rsidR="00F91C09" w:rsidRPr="0004250E">
        <w:rPr>
          <w:sz w:val="28"/>
        </w:rPr>
        <w:t>человек</w:t>
      </w:r>
      <w:r w:rsidRPr="0004250E">
        <w:rPr>
          <w:sz w:val="28"/>
        </w:rPr>
        <w:t>а, повышения обеспеченности образовательных учреждений спортивным оборудованием и инвентарем;</w:t>
      </w:r>
    </w:p>
    <w:p w:rsidR="006B2C34" w:rsidRPr="0004250E" w:rsidRDefault="006B2C34" w:rsidP="0004250E">
      <w:pPr>
        <w:widowControl w:val="0"/>
        <w:numPr>
          <w:ilvl w:val="0"/>
          <w:numId w:val="14"/>
        </w:numPr>
        <w:tabs>
          <w:tab w:val="clear" w:pos="506"/>
          <w:tab w:val="num" w:pos="1122"/>
        </w:tabs>
        <w:spacing w:line="360" w:lineRule="auto"/>
        <w:ind w:left="0" w:firstLine="709"/>
        <w:jc w:val="both"/>
        <w:rPr>
          <w:sz w:val="28"/>
        </w:rPr>
      </w:pPr>
      <w:r w:rsidRPr="0004250E">
        <w:rPr>
          <w:sz w:val="28"/>
        </w:rPr>
        <w:t>реализация мероприятий по снижению масштабов сверхсмертности от тех причин и в тех возрастах, которые обеспечивают наиболее экономически эффективный путь роста продолжительности жизни населения, его трудового, репродуктивного и в целом жизненного потенциала. Для этого акцент должен быть сделан на резервы сокращения предотвратимой смертности, предупреждение вредного влияния на здоровье населения, особенно детей и подростков, негативных факторов социальной среды (курение, употребление алкоголя, наркотиков, психоактивных веществ и др.);</w:t>
      </w:r>
    </w:p>
    <w:p w:rsidR="006B2C34" w:rsidRPr="0004250E" w:rsidRDefault="006B2C34" w:rsidP="0004250E">
      <w:pPr>
        <w:widowControl w:val="0"/>
        <w:numPr>
          <w:ilvl w:val="0"/>
          <w:numId w:val="14"/>
        </w:numPr>
        <w:tabs>
          <w:tab w:val="clear" w:pos="506"/>
          <w:tab w:val="num" w:pos="1122"/>
        </w:tabs>
        <w:spacing w:line="360" w:lineRule="auto"/>
        <w:ind w:left="0" w:firstLine="709"/>
        <w:jc w:val="both"/>
        <w:rPr>
          <w:sz w:val="28"/>
        </w:rPr>
      </w:pPr>
      <w:r w:rsidRPr="0004250E">
        <w:rPr>
          <w:sz w:val="28"/>
        </w:rPr>
        <w:t>повышение доступности и качества медицинской помощи, лекарственного обеспечения;</w:t>
      </w:r>
    </w:p>
    <w:p w:rsidR="006B2C34" w:rsidRPr="0004250E" w:rsidRDefault="006B2C34" w:rsidP="0004250E">
      <w:pPr>
        <w:widowControl w:val="0"/>
        <w:numPr>
          <w:ilvl w:val="0"/>
          <w:numId w:val="14"/>
        </w:numPr>
        <w:tabs>
          <w:tab w:val="clear" w:pos="506"/>
          <w:tab w:val="num" w:pos="1122"/>
        </w:tabs>
        <w:spacing w:line="360" w:lineRule="auto"/>
        <w:ind w:left="0" w:firstLine="709"/>
        <w:jc w:val="both"/>
        <w:rPr>
          <w:sz w:val="28"/>
        </w:rPr>
      </w:pPr>
      <w:r w:rsidRPr="0004250E">
        <w:rPr>
          <w:sz w:val="28"/>
        </w:rPr>
        <w:t>развитие системы профилактики заболеваний, включая вакцинацию и диспансеризацию населения, раннее выявление патологических отклонений;</w:t>
      </w:r>
    </w:p>
    <w:p w:rsidR="006B2C34" w:rsidRPr="0004250E" w:rsidRDefault="006B2C34" w:rsidP="0004250E">
      <w:pPr>
        <w:widowControl w:val="0"/>
        <w:numPr>
          <w:ilvl w:val="0"/>
          <w:numId w:val="14"/>
        </w:numPr>
        <w:tabs>
          <w:tab w:val="clear" w:pos="506"/>
          <w:tab w:val="num" w:pos="1122"/>
        </w:tabs>
        <w:spacing w:line="360" w:lineRule="auto"/>
        <w:ind w:left="0" w:firstLine="709"/>
        <w:jc w:val="both"/>
        <w:rPr>
          <w:sz w:val="28"/>
        </w:rPr>
      </w:pPr>
      <w:r w:rsidRPr="0004250E">
        <w:rPr>
          <w:sz w:val="28"/>
        </w:rPr>
        <w:t>развитие медико-социальной помощи для обеспечения реабилитационных услуг и услуг за тяжело больными, в том числе с привлечением религиозных, добровольных и общественных организаций.</w:t>
      </w:r>
    </w:p>
    <w:p w:rsidR="006B2C34" w:rsidRPr="0004250E" w:rsidRDefault="006B2C34" w:rsidP="0004250E">
      <w:pPr>
        <w:widowControl w:val="0"/>
        <w:spacing w:line="360" w:lineRule="auto"/>
        <w:ind w:firstLine="709"/>
        <w:jc w:val="both"/>
        <w:rPr>
          <w:sz w:val="28"/>
        </w:rPr>
      </w:pPr>
      <w:r w:rsidRPr="0004250E">
        <w:rPr>
          <w:sz w:val="28"/>
        </w:rPr>
        <w:t>В период до 2015 года область не может рассчитывать на сохранение, а тем более увеличение своего демографического потенциала за счет естественного прироста. Поэтому важнейшим фактором стабилизации численности населения области становится миграция. В то же время миграция несет в себе ряд рисков, требующих пристального внимания. Мигранты, не адаптированные к местной социально-культурной среде, становятся источником напряженности, объектом нет</w:t>
      </w:r>
      <w:r w:rsidR="00825ED3" w:rsidRPr="0004250E">
        <w:rPr>
          <w:sz w:val="28"/>
        </w:rPr>
        <w:t>ерпимости со стороны населения.</w:t>
      </w:r>
    </w:p>
    <w:p w:rsidR="006B2C34" w:rsidRPr="0004250E" w:rsidRDefault="006B2C34" w:rsidP="0004250E">
      <w:pPr>
        <w:widowControl w:val="0"/>
        <w:spacing w:line="360" w:lineRule="auto"/>
        <w:ind w:firstLine="709"/>
        <w:jc w:val="both"/>
        <w:rPr>
          <w:sz w:val="28"/>
        </w:rPr>
      </w:pPr>
      <w:r w:rsidRPr="0004250E">
        <w:rPr>
          <w:sz w:val="28"/>
        </w:rPr>
        <w:t>Современная демографическая ситуация во многом обусловлена духовными причинами. Благополучие общества, его экономическое процветание базируются на духовном, нравственном и культурном состоянии народа</w:t>
      </w:r>
      <w:r w:rsidR="00BE58C0" w:rsidRPr="0004250E">
        <w:rPr>
          <w:rStyle w:val="a7"/>
          <w:sz w:val="28"/>
        </w:rPr>
        <w:footnoteReference w:id="46"/>
      </w:r>
      <w:r w:rsidRPr="0004250E">
        <w:rPr>
          <w:sz w:val="28"/>
        </w:rPr>
        <w:t>. Широкое обсуждение вопросов демографического развития, повышение информированности населения о демографической ситуации в области и ее последствиях, пропаганда в средствах массовой информации бережного отношения к собственному здоровью, престижа материнства и детства будут содействовать созданию в обществе атмосферы уважения к традиционным духовно-нравственным ценностям, формированию эффективной демографической полит</w:t>
      </w:r>
      <w:r w:rsidR="00825ED3" w:rsidRPr="0004250E">
        <w:rPr>
          <w:sz w:val="28"/>
        </w:rPr>
        <w:t>ики.</w:t>
      </w:r>
    </w:p>
    <w:p w:rsidR="000913B5" w:rsidRPr="0004250E" w:rsidRDefault="000913B5" w:rsidP="0004250E">
      <w:pPr>
        <w:widowControl w:val="0"/>
        <w:spacing w:line="360" w:lineRule="auto"/>
        <w:ind w:firstLine="709"/>
        <w:jc w:val="both"/>
        <w:rPr>
          <w:sz w:val="28"/>
        </w:rPr>
      </w:pPr>
      <w:r w:rsidRPr="0004250E">
        <w:rPr>
          <w:sz w:val="28"/>
        </w:rPr>
        <w:t>Реализация Плана мероприятий окажет позитивное влияние на демографические процессы и создаст необходимые предпосылки для значительного улучшения демографической ситуации и стабилизации численности на</w:t>
      </w:r>
      <w:r w:rsidR="00825ED3" w:rsidRPr="0004250E">
        <w:rPr>
          <w:sz w:val="28"/>
        </w:rPr>
        <w:t>селения области.</w:t>
      </w:r>
    </w:p>
    <w:p w:rsidR="000913B5" w:rsidRPr="0004250E" w:rsidRDefault="000913B5" w:rsidP="0004250E">
      <w:pPr>
        <w:widowControl w:val="0"/>
        <w:spacing w:line="360" w:lineRule="auto"/>
        <w:ind w:firstLine="709"/>
        <w:jc w:val="both"/>
        <w:rPr>
          <w:sz w:val="28"/>
        </w:rPr>
      </w:pPr>
      <w:r w:rsidRPr="0004250E">
        <w:rPr>
          <w:sz w:val="28"/>
        </w:rPr>
        <w:t>Эффективность реализации Плана мероприятий оценивается по основным демографическим показателям. Предполагается, что к 2011 году уровень рождаемости увеличится до 11,1 промилле; коэффициент смертности сократится до 15,5 промилле; естественная убыль уменьшится до 4,3 промилле; увеличение миграционного прироста планируется до 9 тыс. человек в год. В результате продолжительность жизни населения за 2008 - 2010 гг. может возрасти на 1,5 года, в целом</w:t>
      </w:r>
      <w:r w:rsidR="00E310D4" w:rsidRPr="0004250E">
        <w:rPr>
          <w:sz w:val="28"/>
        </w:rPr>
        <w:t>,</w:t>
      </w:r>
      <w:r w:rsidRPr="0004250E">
        <w:rPr>
          <w:sz w:val="28"/>
        </w:rPr>
        <w:t xml:space="preserve"> за 2008 - 2015 гг. – на 5 лет. Сократится разница в продолжительности жизни мужчин и женщин, улучшатся гендерные пропорции населения. Создание дополнительных центров планирования семьи и репродукции позволит обеспечить рождение 300-500 детей у супружеских пар, страдающих бесплодием, а также снизить распространенность абортов к 2010 году до 25 на 10</w:t>
      </w:r>
      <w:r w:rsidR="00825ED3" w:rsidRPr="0004250E">
        <w:rPr>
          <w:sz w:val="28"/>
        </w:rPr>
        <w:t>00 женщин фертильного возраста.</w:t>
      </w:r>
    </w:p>
    <w:p w:rsidR="000913B5" w:rsidRPr="0004250E" w:rsidRDefault="000913B5" w:rsidP="0004250E">
      <w:pPr>
        <w:widowControl w:val="0"/>
        <w:spacing w:line="360" w:lineRule="auto"/>
        <w:ind w:firstLine="709"/>
        <w:jc w:val="both"/>
        <w:rPr>
          <w:sz w:val="28"/>
        </w:rPr>
      </w:pPr>
      <w:r w:rsidRPr="0004250E">
        <w:rPr>
          <w:sz w:val="28"/>
        </w:rPr>
        <w:t>Внедрение нового оборудования для детских отделений реанимации приведет к сокращению младенческой смертности до 6,5 умерших на 1000 родившихся, снижению дет</w:t>
      </w:r>
      <w:r w:rsidR="00825ED3" w:rsidRPr="0004250E">
        <w:rPr>
          <w:sz w:val="28"/>
        </w:rPr>
        <w:t>ской инвалидности на 10 - 15</w:t>
      </w:r>
      <w:r w:rsidR="0004250E" w:rsidRPr="0004250E">
        <w:rPr>
          <w:sz w:val="28"/>
        </w:rPr>
        <w:t xml:space="preserve"> </w:t>
      </w:r>
      <w:r w:rsidR="00825ED3" w:rsidRPr="0004250E">
        <w:rPr>
          <w:sz w:val="28"/>
        </w:rPr>
        <w:t>%.</w:t>
      </w:r>
    </w:p>
    <w:p w:rsidR="000913B5" w:rsidRPr="0004250E" w:rsidRDefault="000913B5" w:rsidP="0004250E">
      <w:pPr>
        <w:widowControl w:val="0"/>
        <w:spacing w:line="360" w:lineRule="auto"/>
        <w:ind w:firstLine="709"/>
        <w:jc w:val="both"/>
        <w:rPr>
          <w:sz w:val="28"/>
        </w:rPr>
      </w:pPr>
      <w:r w:rsidRPr="0004250E">
        <w:rPr>
          <w:sz w:val="28"/>
        </w:rPr>
        <w:t>При этом наибольший эффект от предлагаемых мероприятий будет получен при условии повышения уровня и качества жизни населения, снижения уровня бедности, улучшения сос</w:t>
      </w:r>
      <w:r w:rsidR="00825ED3" w:rsidRPr="0004250E">
        <w:rPr>
          <w:sz w:val="28"/>
        </w:rPr>
        <w:t>тояния среды обитания человека.</w:t>
      </w:r>
    </w:p>
    <w:p w:rsidR="00825DE8" w:rsidRPr="0004250E" w:rsidRDefault="00825DE8" w:rsidP="0004250E">
      <w:pPr>
        <w:widowControl w:val="0"/>
        <w:spacing w:line="360" w:lineRule="auto"/>
        <w:ind w:firstLine="709"/>
        <w:jc w:val="both"/>
        <w:rPr>
          <w:sz w:val="28"/>
        </w:rPr>
      </w:pPr>
      <w:r w:rsidRPr="0004250E">
        <w:rPr>
          <w:sz w:val="28"/>
        </w:rPr>
        <w:t>Таким образом, существующие в настоящее время проблемы демографической политики не внушают большого оптимизма, но возникшие сдвиги в структуре населения дают основание считать,</w:t>
      </w:r>
      <w:r w:rsidR="0035691D" w:rsidRPr="0004250E">
        <w:rPr>
          <w:sz w:val="28"/>
        </w:rPr>
        <w:t xml:space="preserve"> </w:t>
      </w:r>
      <w:r w:rsidRPr="0004250E">
        <w:rPr>
          <w:sz w:val="28"/>
        </w:rPr>
        <w:t>что с помощью продуманной государственной политики ситуация может быть в перспективе направлена в лучшую сторону.</w:t>
      </w:r>
    </w:p>
    <w:p w:rsidR="00271147" w:rsidRPr="0004250E" w:rsidRDefault="005B09C3" w:rsidP="0004250E">
      <w:pPr>
        <w:pStyle w:val="1"/>
        <w:spacing w:before="0" w:after="0" w:line="360" w:lineRule="auto"/>
        <w:ind w:firstLine="709"/>
        <w:jc w:val="both"/>
        <w:rPr>
          <w:rFonts w:ascii="Times New Roman" w:hAnsi="Times New Roman" w:cs="Times New Roman"/>
          <w:b w:val="0"/>
          <w:caps/>
          <w:sz w:val="28"/>
          <w:szCs w:val="28"/>
        </w:rPr>
      </w:pPr>
      <w:bookmarkStart w:id="25" w:name="_Toc254957672"/>
      <w:bookmarkStart w:id="26" w:name="_Toc254988415"/>
      <w:r>
        <w:rPr>
          <w:rFonts w:ascii="Times New Roman" w:hAnsi="Times New Roman" w:cs="Times New Roman"/>
          <w:b w:val="0"/>
          <w:caps/>
          <w:sz w:val="28"/>
          <w:szCs w:val="28"/>
        </w:rPr>
        <w:br w:type="page"/>
      </w:r>
      <w:r w:rsidR="00271147" w:rsidRPr="0004250E">
        <w:rPr>
          <w:rFonts w:ascii="Times New Roman" w:hAnsi="Times New Roman" w:cs="Times New Roman"/>
          <w:b w:val="0"/>
          <w:caps/>
          <w:sz w:val="28"/>
          <w:szCs w:val="28"/>
        </w:rPr>
        <w:t xml:space="preserve">3. </w:t>
      </w:r>
      <w:r w:rsidRPr="0004250E">
        <w:rPr>
          <w:rFonts w:ascii="Times New Roman" w:hAnsi="Times New Roman" w:cs="Times New Roman"/>
          <w:b w:val="0"/>
          <w:sz w:val="28"/>
          <w:szCs w:val="28"/>
        </w:rPr>
        <w:t>Оценка эффективности деятельности органов власти по осуществлению мер поддержки детства через реализацию целевых программ</w:t>
      </w:r>
      <w:bookmarkEnd w:id="25"/>
      <w:bookmarkEnd w:id="26"/>
    </w:p>
    <w:p w:rsidR="00271147" w:rsidRPr="0004250E" w:rsidRDefault="00271147" w:rsidP="0004250E">
      <w:pPr>
        <w:tabs>
          <w:tab w:val="num" w:pos="360"/>
        </w:tabs>
        <w:spacing w:line="360" w:lineRule="auto"/>
        <w:ind w:firstLine="709"/>
        <w:jc w:val="both"/>
        <w:rPr>
          <w:sz w:val="28"/>
          <w:szCs w:val="28"/>
        </w:rPr>
      </w:pPr>
    </w:p>
    <w:p w:rsidR="00271147" w:rsidRPr="0004250E" w:rsidRDefault="00271147" w:rsidP="0004250E">
      <w:pPr>
        <w:pStyle w:val="2"/>
        <w:spacing w:before="0" w:after="0" w:line="360" w:lineRule="auto"/>
        <w:ind w:firstLine="709"/>
        <w:jc w:val="both"/>
        <w:rPr>
          <w:rFonts w:ascii="Times New Roman" w:hAnsi="Times New Roman" w:cs="Times New Roman"/>
          <w:b w:val="0"/>
          <w:i w:val="0"/>
          <w:iCs w:val="0"/>
        </w:rPr>
      </w:pPr>
      <w:bookmarkStart w:id="27" w:name="_Toc254957673"/>
      <w:bookmarkStart w:id="28" w:name="_Toc254988416"/>
      <w:r w:rsidRPr="0004250E">
        <w:rPr>
          <w:rFonts w:ascii="Times New Roman" w:hAnsi="Times New Roman" w:cs="Times New Roman"/>
          <w:b w:val="0"/>
          <w:i w:val="0"/>
          <w:iCs w:val="0"/>
        </w:rPr>
        <w:t xml:space="preserve">3.1 Анализ реализации </w:t>
      </w:r>
      <w:r w:rsidR="00AA70E9" w:rsidRPr="0004250E">
        <w:rPr>
          <w:rFonts w:ascii="Times New Roman" w:hAnsi="Times New Roman" w:cs="Times New Roman"/>
          <w:b w:val="0"/>
          <w:i w:val="0"/>
          <w:iCs w:val="0"/>
        </w:rPr>
        <w:t>ф</w:t>
      </w:r>
      <w:r w:rsidRPr="0004250E">
        <w:rPr>
          <w:rFonts w:ascii="Times New Roman" w:hAnsi="Times New Roman" w:cs="Times New Roman"/>
          <w:b w:val="0"/>
          <w:i w:val="0"/>
          <w:iCs w:val="0"/>
        </w:rPr>
        <w:t>едеральной целевой программы «Дети России» на 2007-2010</w:t>
      </w:r>
      <w:r w:rsidR="00AA70E9" w:rsidRPr="0004250E">
        <w:rPr>
          <w:rFonts w:ascii="Times New Roman" w:hAnsi="Times New Roman" w:cs="Times New Roman"/>
          <w:b w:val="0"/>
          <w:i w:val="0"/>
          <w:iCs w:val="0"/>
        </w:rPr>
        <w:t xml:space="preserve"> г</w:t>
      </w:r>
      <w:r w:rsidRPr="0004250E">
        <w:rPr>
          <w:rFonts w:ascii="Times New Roman" w:hAnsi="Times New Roman" w:cs="Times New Roman"/>
          <w:b w:val="0"/>
          <w:i w:val="0"/>
          <w:iCs w:val="0"/>
        </w:rPr>
        <w:t>г.</w:t>
      </w:r>
      <w:bookmarkEnd w:id="27"/>
      <w:bookmarkEnd w:id="28"/>
    </w:p>
    <w:p w:rsidR="00FE1578" w:rsidRPr="0004250E" w:rsidRDefault="00FE1578" w:rsidP="0004250E">
      <w:pPr>
        <w:widowControl w:val="0"/>
        <w:tabs>
          <w:tab w:val="num" w:pos="1140"/>
        </w:tabs>
        <w:spacing w:line="360" w:lineRule="auto"/>
        <w:ind w:firstLine="709"/>
        <w:jc w:val="both"/>
        <w:rPr>
          <w:sz w:val="28"/>
          <w:szCs w:val="28"/>
        </w:rPr>
      </w:pP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 xml:space="preserve">В </w:t>
      </w:r>
      <w:r w:rsidR="00352E0E" w:rsidRPr="0004250E">
        <w:rPr>
          <w:sz w:val="28"/>
          <w:szCs w:val="28"/>
        </w:rPr>
        <w:t>РФ</w:t>
      </w:r>
      <w:r w:rsidRPr="0004250E">
        <w:rPr>
          <w:sz w:val="28"/>
          <w:szCs w:val="28"/>
        </w:rPr>
        <w:t xml:space="preserve"> проживает 29 </w:t>
      </w:r>
      <w:r w:rsidR="005B09C3" w:rsidRPr="0004250E">
        <w:rPr>
          <w:sz w:val="28"/>
          <w:szCs w:val="28"/>
        </w:rPr>
        <w:t>млн.</w:t>
      </w:r>
      <w:r w:rsidR="005C0725" w:rsidRPr="0004250E">
        <w:rPr>
          <w:sz w:val="28"/>
          <w:szCs w:val="28"/>
        </w:rPr>
        <w:t xml:space="preserve"> </w:t>
      </w:r>
      <w:r w:rsidRPr="0004250E">
        <w:rPr>
          <w:sz w:val="28"/>
          <w:szCs w:val="28"/>
        </w:rPr>
        <w:t xml:space="preserve">детей. Это </w:t>
      </w:r>
      <w:r w:rsidR="00DA73E6" w:rsidRPr="0004250E">
        <w:rPr>
          <w:sz w:val="28"/>
          <w:szCs w:val="28"/>
        </w:rPr>
        <w:t>примерно 20%</w:t>
      </w:r>
      <w:r w:rsidRPr="0004250E">
        <w:rPr>
          <w:sz w:val="28"/>
          <w:szCs w:val="28"/>
        </w:rPr>
        <w:t xml:space="preserve"> населения страны. От состояния их здоровья, уровня образованности, культуры, физического и духовного развития напрямую зависит будущее страны.</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По прогнозным данным, к 2010 году численность детей уменьш</w:t>
      </w:r>
      <w:r w:rsidR="00596D1E" w:rsidRPr="0004250E">
        <w:rPr>
          <w:sz w:val="28"/>
          <w:szCs w:val="28"/>
        </w:rPr>
        <w:t>илась</w:t>
      </w:r>
      <w:r w:rsidRPr="0004250E">
        <w:rPr>
          <w:sz w:val="28"/>
          <w:szCs w:val="28"/>
        </w:rPr>
        <w:t xml:space="preserve"> по сравнению с 2003 годом на 3,73 </w:t>
      </w:r>
      <w:r w:rsidR="005B09C3" w:rsidRPr="0004250E">
        <w:rPr>
          <w:sz w:val="28"/>
          <w:szCs w:val="28"/>
        </w:rPr>
        <w:t>млн.</w:t>
      </w:r>
      <w:r w:rsidRPr="0004250E">
        <w:rPr>
          <w:sz w:val="28"/>
          <w:szCs w:val="28"/>
        </w:rPr>
        <w:t xml:space="preserve"> </w:t>
      </w:r>
      <w:r w:rsidR="00F91C09" w:rsidRPr="0004250E">
        <w:rPr>
          <w:sz w:val="28"/>
          <w:szCs w:val="28"/>
        </w:rPr>
        <w:t>чел</w:t>
      </w:r>
      <w:r w:rsidR="007C1E25" w:rsidRPr="0004250E">
        <w:rPr>
          <w:sz w:val="28"/>
          <w:szCs w:val="28"/>
        </w:rPr>
        <w:t>.</w:t>
      </w:r>
      <w:r w:rsidRPr="0004250E">
        <w:rPr>
          <w:sz w:val="28"/>
          <w:szCs w:val="28"/>
        </w:rPr>
        <w:t>, что определяет тенденцию дальнейшего сокращения численности населения страны. Уровень рождаемости не обеспечивает простого воспроизводства населения. За последние 10 лет уровень заболеваемости детей в целом вырос более</w:t>
      </w:r>
      <w:r w:rsidR="00CE2753" w:rsidRPr="0004250E">
        <w:rPr>
          <w:sz w:val="28"/>
          <w:szCs w:val="28"/>
        </w:rPr>
        <w:t>,</w:t>
      </w:r>
      <w:r w:rsidRPr="0004250E">
        <w:rPr>
          <w:sz w:val="28"/>
          <w:szCs w:val="28"/>
        </w:rPr>
        <w:t xml:space="preserve"> чем в 1,4 раза</w:t>
      </w:r>
      <w:r w:rsidR="00E537A0" w:rsidRPr="0004250E">
        <w:rPr>
          <w:rStyle w:val="a7"/>
          <w:sz w:val="28"/>
          <w:szCs w:val="28"/>
        </w:rPr>
        <w:footnoteReference w:id="47"/>
      </w:r>
      <w:r w:rsidR="00545935" w:rsidRPr="0004250E">
        <w:rPr>
          <w:sz w:val="28"/>
          <w:szCs w:val="28"/>
        </w:rPr>
        <w:t>.</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 xml:space="preserve">В соответствии со статьей 72 Конституции </w:t>
      </w:r>
      <w:r w:rsidR="00352E0E" w:rsidRPr="0004250E">
        <w:rPr>
          <w:sz w:val="28"/>
          <w:szCs w:val="28"/>
        </w:rPr>
        <w:t>РФ</w:t>
      </w:r>
      <w:r w:rsidRPr="0004250E">
        <w:rPr>
          <w:sz w:val="28"/>
          <w:szCs w:val="28"/>
        </w:rPr>
        <w:t xml:space="preserve"> защита семьи, материнства, отцовства и детства, общие вопросы воспитания, образования находятся в совместном ведении </w:t>
      </w:r>
      <w:r w:rsidR="00352E0E" w:rsidRPr="0004250E">
        <w:rPr>
          <w:sz w:val="28"/>
          <w:szCs w:val="28"/>
        </w:rPr>
        <w:t>РФ</w:t>
      </w:r>
      <w:r w:rsidRPr="0004250E">
        <w:rPr>
          <w:sz w:val="28"/>
          <w:szCs w:val="28"/>
        </w:rPr>
        <w:t xml:space="preserve"> и субъектов </w:t>
      </w:r>
      <w:r w:rsidR="00352E0E" w:rsidRPr="0004250E">
        <w:rPr>
          <w:sz w:val="28"/>
          <w:szCs w:val="28"/>
        </w:rPr>
        <w:t>РФ</w:t>
      </w:r>
      <w:r w:rsidRPr="0004250E">
        <w:rPr>
          <w:sz w:val="28"/>
          <w:szCs w:val="28"/>
        </w:rPr>
        <w:t>.</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Обращает на себя внимание, что во многих северных субъектах приняты специальные законы, направленные на социальную поддержку многодетных семей, повышение их статуса и улучшение положения в них детей. В их числе Республика Бурятия, Красноярский край, Архангельская, Амурская, Магаданская и другие области</w:t>
      </w:r>
      <w:r w:rsidR="00F34A0D" w:rsidRPr="0004250E">
        <w:rPr>
          <w:rStyle w:val="a7"/>
          <w:sz w:val="28"/>
          <w:szCs w:val="28"/>
        </w:rPr>
        <w:footnoteReference w:id="48"/>
      </w:r>
      <w:r w:rsidRPr="0004250E">
        <w:rPr>
          <w:sz w:val="28"/>
          <w:szCs w:val="28"/>
        </w:rPr>
        <w:t>.</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 xml:space="preserve">Большое распространение в субъектах </w:t>
      </w:r>
      <w:r w:rsidR="00352E0E" w:rsidRPr="0004250E">
        <w:rPr>
          <w:sz w:val="28"/>
          <w:szCs w:val="28"/>
        </w:rPr>
        <w:t>РФ</w:t>
      </w:r>
      <w:r w:rsidRPr="0004250E">
        <w:rPr>
          <w:sz w:val="28"/>
          <w:szCs w:val="28"/>
        </w:rPr>
        <w:t xml:space="preserve"> получили программно-целевые методы обеспечения прав и интересов детей. Этому в немалой степени способствовала разработка </w:t>
      </w:r>
      <w:r w:rsidR="00FD7500" w:rsidRPr="0004250E">
        <w:rPr>
          <w:sz w:val="28"/>
          <w:szCs w:val="28"/>
        </w:rPr>
        <w:t>ф</w:t>
      </w:r>
      <w:r w:rsidRPr="0004250E">
        <w:rPr>
          <w:sz w:val="28"/>
          <w:szCs w:val="28"/>
        </w:rPr>
        <w:t>едеральной целевой программы «Дети России» на 2003-2006 годы. Как правило, в дополнение к этой программе в субъектах разрабатывались региональные программы, дополняющие федеральные меры поддержки детства.</w:t>
      </w:r>
      <w:r w:rsidR="0004250E" w:rsidRPr="0004250E">
        <w:rPr>
          <w:sz w:val="28"/>
          <w:szCs w:val="28"/>
        </w:rPr>
        <w:t xml:space="preserve"> </w:t>
      </w:r>
    </w:p>
    <w:p w:rsidR="00106A4C" w:rsidRPr="0004250E" w:rsidRDefault="00106A4C" w:rsidP="0004250E">
      <w:pPr>
        <w:pStyle w:val="a9"/>
        <w:tabs>
          <w:tab w:val="left" w:pos="1080"/>
        </w:tabs>
        <w:spacing w:before="0" w:beforeAutospacing="0" w:after="0" w:afterAutospacing="0" w:line="360" w:lineRule="auto"/>
        <w:ind w:firstLine="709"/>
        <w:jc w:val="both"/>
        <w:rPr>
          <w:sz w:val="28"/>
          <w:szCs w:val="28"/>
        </w:rPr>
      </w:pPr>
      <w:r w:rsidRPr="0004250E">
        <w:rPr>
          <w:sz w:val="28"/>
          <w:szCs w:val="28"/>
        </w:rPr>
        <w:t>Программа является продолжением федеральной целевой программы «Дети России» на 2003–2006 годы, в результате выполнения которой достигнуто снижение младенческой смертности (на 21,8 %) и материнской смертности (на 27 %).</w:t>
      </w:r>
    </w:p>
    <w:p w:rsidR="00B71423" w:rsidRPr="0004250E" w:rsidRDefault="00106A4C" w:rsidP="0004250E">
      <w:pPr>
        <w:widowControl w:val="0"/>
        <w:tabs>
          <w:tab w:val="num" w:pos="1140"/>
        </w:tabs>
        <w:spacing w:line="360" w:lineRule="auto"/>
        <w:ind w:firstLine="709"/>
        <w:jc w:val="both"/>
        <w:rPr>
          <w:sz w:val="28"/>
          <w:szCs w:val="28"/>
        </w:rPr>
      </w:pPr>
      <w:r w:rsidRPr="0004250E">
        <w:rPr>
          <w:sz w:val="28"/>
          <w:szCs w:val="28"/>
        </w:rPr>
        <w:t xml:space="preserve">Несмотря на достигнутые </w:t>
      </w:r>
      <w:r w:rsidR="00B71423" w:rsidRPr="0004250E">
        <w:rPr>
          <w:sz w:val="28"/>
          <w:szCs w:val="28"/>
        </w:rPr>
        <w:t>в предыдущие годы позитивные результаты, остается много проблем в сфере обеспечения жизнедеятельности детей, которые требуют решения на государственном уровне. Из-за низкого уровня здоровья женщин детородного возраста продолжает увеличиваться количество случаев беременности и родов, протекающих с различными осложнениями. Более половины детей имеют отклонения в состоянии здоровья, требующие проведения лечебно-коррекционных и реабилитационных мероприятий.</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 xml:space="preserve">Важнейшее значение для проведения последовательной политики по улучшению положения детей имеет федеральная целевая программа «Дети России» на 2007-2010 годы. Ее цели и задачи определены исходя из наличия не решенных в рамках предыдущих федеральных целевых программ проблем детства, необходимости обеспечения реализации Конвенции ООН по правам ребенка, других международных правовых актов, Концепции демографического развития </w:t>
      </w:r>
      <w:r w:rsidR="00352E0E" w:rsidRPr="0004250E">
        <w:rPr>
          <w:sz w:val="28"/>
          <w:szCs w:val="28"/>
        </w:rPr>
        <w:t>РФ</w:t>
      </w:r>
      <w:r w:rsidRPr="0004250E">
        <w:rPr>
          <w:sz w:val="28"/>
          <w:szCs w:val="28"/>
        </w:rPr>
        <w:t xml:space="preserve"> на период до 2015 года</w:t>
      </w:r>
      <w:r w:rsidR="003D0821" w:rsidRPr="0004250E">
        <w:rPr>
          <w:rStyle w:val="a7"/>
          <w:sz w:val="28"/>
          <w:szCs w:val="28"/>
        </w:rPr>
        <w:footnoteReference w:id="49"/>
      </w:r>
      <w:r w:rsidRPr="0004250E">
        <w:rPr>
          <w:sz w:val="28"/>
          <w:szCs w:val="28"/>
        </w:rPr>
        <w:t>.</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Программа призвана обеспечить комплексный подход к созданию благоприятных условий для улучшения жизнедеятельности и здоровья детей, к решению проблем неблагополучия семей с детьми.</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Отличие Программы от ранее действовавших федеральных целевых программ состоит в ориентированности как на поддержку и развитие детей, так и на профилактику семейного неблагополучия и поддержку семей, оказавшихся в трудной жизненной ситуации, в первую очередь, семей с детьми-инвалидами; применении современных технологий и инноваций при решении проблем семей с детьми</w:t>
      </w:r>
      <w:r w:rsidR="00CE2753" w:rsidRPr="0004250E">
        <w:rPr>
          <w:sz w:val="28"/>
          <w:szCs w:val="28"/>
        </w:rPr>
        <w:t>,</w:t>
      </w:r>
      <w:r w:rsidRPr="0004250E">
        <w:rPr>
          <w:sz w:val="28"/>
          <w:szCs w:val="28"/>
        </w:rPr>
        <w:t xml:space="preserve"> в целом</w:t>
      </w:r>
      <w:r w:rsidR="00CE2753" w:rsidRPr="0004250E">
        <w:rPr>
          <w:sz w:val="28"/>
          <w:szCs w:val="28"/>
        </w:rPr>
        <w:t>,</w:t>
      </w:r>
      <w:r w:rsidRPr="0004250E">
        <w:rPr>
          <w:sz w:val="28"/>
          <w:szCs w:val="28"/>
        </w:rPr>
        <w:t xml:space="preserve"> и детей в частности.</w:t>
      </w:r>
      <w:r w:rsidR="0004250E" w:rsidRPr="0004250E">
        <w:rPr>
          <w:sz w:val="28"/>
          <w:szCs w:val="28"/>
        </w:rPr>
        <w:t xml:space="preserve"> </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 xml:space="preserve">Во всех субъектах </w:t>
      </w:r>
      <w:r w:rsidR="00352E0E" w:rsidRPr="0004250E">
        <w:rPr>
          <w:sz w:val="28"/>
          <w:szCs w:val="28"/>
        </w:rPr>
        <w:t>РФ</w:t>
      </w:r>
      <w:r w:rsidRPr="0004250E">
        <w:rPr>
          <w:sz w:val="28"/>
          <w:szCs w:val="28"/>
        </w:rPr>
        <w:t xml:space="preserve"> приняты региональные программы, направленные на улучшение положения детей.</w:t>
      </w:r>
      <w:r w:rsidR="0004250E" w:rsidRPr="0004250E">
        <w:rPr>
          <w:sz w:val="28"/>
          <w:szCs w:val="28"/>
        </w:rPr>
        <w:t xml:space="preserve"> </w:t>
      </w:r>
      <w:r w:rsidRPr="0004250E">
        <w:rPr>
          <w:sz w:val="28"/>
          <w:szCs w:val="28"/>
        </w:rPr>
        <w:t>Например, в Красноярском крае принята губернаторская программа «Дети», одним из важнейших положений которой стала ежемесячная выплата</w:t>
      </w:r>
      <w:r w:rsidR="0004250E" w:rsidRPr="0004250E">
        <w:rPr>
          <w:sz w:val="28"/>
          <w:szCs w:val="28"/>
        </w:rPr>
        <w:t xml:space="preserve"> </w:t>
      </w:r>
      <w:r w:rsidRPr="0004250E">
        <w:rPr>
          <w:sz w:val="28"/>
          <w:szCs w:val="28"/>
        </w:rPr>
        <w:t xml:space="preserve">в размере 3 </w:t>
      </w:r>
      <w:r w:rsidR="00957B30" w:rsidRPr="0004250E">
        <w:rPr>
          <w:sz w:val="28"/>
          <w:szCs w:val="28"/>
        </w:rPr>
        <w:t>тыс.</w:t>
      </w:r>
      <w:r w:rsidR="00032AF4" w:rsidRPr="0004250E">
        <w:rPr>
          <w:sz w:val="28"/>
          <w:szCs w:val="28"/>
        </w:rPr>
        <w:t xml:space="preserve"> </w:t>
      </w:r>
      <w:r w:rsidR="0009672D" w:rsidRPr="0004250E">
        <w:rPr>
          <w:sz w:val="28"/>
          <w:szCs w:val="28"/>
        </w:rPr>
        <w:t>руб</w:t>
      </w:r>
      <w:r w:rsidR="00032AF4" w:rsidRPr="0004250E">
        <w:rPr>
          <w:sz w:val="28"/>
          <w:szCs w:val="28"/>
        </w:rPr>
        <w:t>.</w:t>
      </w:r>
      <w:r w:rsidRPr="0004250E">
        <w:rPr>
          <w:sz w:val="28"/>
          <w:szCs w:val="28"/>
        </w:rPr>
        <w:t xml:space="preserve"> каждой семье, чьи дети не могут посещать детские сады из-за нехватки мест в них</w:t>
      </w:r>
      <w:r w:rsidR="00E21528" w:rsidRPr="0004250E">
        <w:rPr>
          <w:rStyle w:val="a7"/>
          <w:sz w:val="28"/>
          <w:szCs w:val="28"/>
        </w:rPr>
        <w:footnoteReference w:id="50"/>
      </w:r>
      <w:r w:rsidRPr="0004250E">
        <w:rPr>
          <w:sz w:val="28"/>
          <w:szCs w:val="28"/>
        </w:rPr>
        <w:t>.</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Программы федерального и регионального уровней взаимно дополняют друг друга. При их реализации осуществляются совместное финансирование и координация принимаемых мер, что повышает эффективность работы с детьми, проживающими на конкретной территории, располагающей собственными возможностями и ресурсами.</w:t>
      </w:r>
    </w:p>
    <w:p w:rsidR="00A531B4" w:rsidRPr="0004250E" w:rsidRDefault="00A531B4" w:rsidP="0004250E">
      <w:pPr>
        <w:widowControl w:val="0"/>
        <w:tabs>
          <w:tab w:val="num" w:pos="1122"/>
        </w:tabs>
        <w:spacing w:line="360" w:lineRule="auto"/>
        <w:ind w:firstLine="709"/>
        <w:jc w:val="both"/>
        <w:rPr>
          <w:sz w:val="28"/>
        </w:rPr>
      </w:pPr>
      <w:r w:rsidRPr="0004250E">
        <w:rPr>
          <w:sz w:val="28"/>
        </w:rPr>
        <w:t>Ожидаемые конечные результаты реализации Программы и показатели социально-экономической эффективности:</w:t>
      </w:r>
    </w:p>
    <w:p w:rsidR="00A531B4" w:rsidRPr="0004250E" w:rsidRDefault="00A531B4" w:rsidP="0004250E">
      <w:pPr>
        <w:widowControl w:val="0"/>
        <w:numPr>
          <w:ilvl w:val="0"/>
          <w:numId w:val="9"/>
        </w:numPr>
        <w:tabs>
          <w:tab w:val="num" w:pos="1122"/>
        </w:tabs>
        <w:spacing w:line="360" w:lineRule="auto"/>
        <w:ind w:left="0" w:firstLine="709"/>
        <w:jc w:val="both"/>
        <w:rPr>
          <w:sz w:val="28"/>
        </w:rPr>
      </w:pPr>
      <w:r w:rsidRPr="0004250E">
        <w:rPr>
          <w:sz w:val="28"/>
        </w:rPr>
        <w:t xml:space="preserve">улучшение качественных показателей здоровья и социального положения более 4 </w:t>
      </w:r>
      <w:r w:rsidR="00A20A80" w:rsidRPr="0004250E">
        <w:rPr>
          <w:sz w:val="28"/>
        </w:rPr>
        <w:t>млн.</w:t>
      </w:r>
      <w:r w:rsidRPr="0004250E">
        <w:rPr>
          <w:sz w:val="28"/>
        </w:rPr>
        <w:t xml:space="preserve"> детей ежегодно; </w:t>
      </w:r>
    </w:p>
    <w:p w:rsidR="00A531B4" w:rsidRPr="0004250E" w:rsidRDefault="00A531B4" w:rsidP="0004250E">
      <w:pPr>
        <w:widowControl w:val="0"/>
        <w:numPr>
          <w:ilvl w:val="0"/>
          <w:numId w:val="9"/>
        </w:numPr>
        <w:tabs>
          <w:tab w:val="num" w:pos="1122"/>
        </w:tabs>
        <w:spacing w:line="360" w:lineRule="auto"/>
        <w:ind w:left="0" w:firstLine="709"/>
        <w:jc w:val="both"/>
        <w:rPr>
          <w:sz w:val="28"/>
        </w:rPr>
      </w:pPr>
      <w:r w:rsidRPr="0004250E">
        <w:rPr>
          <w:sz w:val="28"/>
        </w:rPr>
        <w:t>снижение младенческой смертности до 9,3 промилле на 1000 родившихся живыми, материнской смертности - до 21 на 100 тыс. родившихся живыми, смертности детей в возрасте от 0 до 4 лет (включительно) - до 10,9 на 1000 новорожденных соответствующего года рождения;</w:t>
      </w:r>
    </w:p>
    <w:p w:rsidR="00A531B4" w:rsidRPr="0004250E" w:rsidRDefault="00A531B4" w:rsidP="0004250E">
      <w:pPr>
        <w:widowControl w:val="0"/>
        <w:numPr>
          <w:ilvl w:val="0"/>
          <w:numId w:val="9"/>
        </w:numPr>
        <w:tabs>
          <w:tab w:val="num" w:pos="1122"/>
        </w:tabs>
        <w:spacing w:line="360" w:lineRule="auto"/>
        <w:ind w:left="0" w:firstLine="709"/>
        <w:jc w:val="both"/>
        <w:rPr>
          <w:sz w:val="28"/>
        </w:rPr>
      </w:pPr>
      <w:r w:rsidRPr="0004250E">
        <w:rPr>
          <w:sz w:val="28"/>
        </w:rPr>
        <w:t>увеличение доли семей с детьми-инвалидами, получивших реабилитационные услуги в специализированных учреждениях для детей с ограниченными возможностями до 25,2 % общего количества нуждающихся в услугах семей с детьми-инвалидами;</w:t>
      </w:r>
    </w:p>
    <w:p w:rsidR="00A531B4" w:rsidRPr="0004250E" w:rsidRDefault="00A531B4" w:rsidP="0004250E">
      <w:pPr>
        <w:widowControl w:val="0"/>
        <w:numPr>
          <w:ilvl w:val="0"/>
          <w:numId w:val="9"/>
        </w:numPr>
        <w:tabs>
          <w:tab w:val="num" w:pos="1122"/>
        </w:tabs>
        <w:spacing w:line="360" w:lineRule="auto"/>
        <w:ind w:left="0" w:firstLine="709"/>
        <w:jc w:val="both"/>
        <w:rPr>
          <w:sz w:val="28"/>
        </w:rPr>
      </w:pPr>
      <w:r w:rsidRPr="0004250E">
        <w:rPr>
          <w:sz w:val="28"/>
        </w:rPr>
        <w:t>создание государственной системы выявления, развития и адресной поддержки одаренных детей с охватом до 40 % детского населения школьного возраста;</w:t>
      </w:r>
    </w:p>
    <w:p w:rsidR="00A531B4" w:rsidRPr="0004250E" w:rsidRDefault="00A531B4" w:rsidP="0004250E">
      <w:pPr>
        <w:widowControl w:val="0"/>
        <w:numPr>
          <w:ilvl w:val="0"/>
          <w:numId w:val="9"/>
        </w:numPr>
        <w:tabs>
          <w:tab w:val="num" w:pos="1122"/>
        </w:tabs>
        <w:spacing w:line="360" w:lineRule="auto"/>
        <w:ind w:left="0" w:firstLine="709"/>
        <w:jc w:val="both"/>
        <w:rPr>
          <w:sz w:val="28"/>
        </w:rPr>
      </w:pPr>
      <w:r w:rsidRPr="0004250E">
        <w:rPr>
          <w:sz w:val="28"/>
        </w:rPr>
        <w:t>снижение доли безнадзорных детей до 2,17 % общей численности детского населения;</w:t>
      </w:r>
    </w:p>
    <w:p w:rsidR="00A531B4" w:rsidRPr="0004250E" w:rsidRDefault="00A531B4" w:rsidP="0004250E">
      <w:pPr>
        <w:widowControl w:val="0"/>
        <w:numPr>
          <w:ilvl w:val="0"/>
          <w:numId w:val="9"/>
        </w:numPr>
        <w:tabs>
          <w:tab w:val="num" w:pos="1122"/>
        </w:tabs>
        <w:spacing w:line="360" w:lineRule="auto"/>
        <w:ind w:left="0" w:firstLine="709"/>
        <w:jc w:val="both"/>
        <w:rPr>
          <w:sz w:val="28"/>
        </w:rPr>
      </w:pPr>
      <w:r w:rsidRPr="0004250E">
        <w:rPr>
          <w:sz w:val="28"/>
        </w:rPr>
        <w:t>увеличение доли детей, получивших социальную реабилитацию в % % общего количества безнадзорных и беспризорных детей;</w:t>
      </w:r>
    </w:p>
    <w:p w:rsidR="00A531B4" w:rsidRPr="0004250E" w:rsidRDefault="00A531B4" w:rsidP="0004250E">
      <w:pPr>
        <w:widowControl w:val="0"/>
        <w:numPr>
          <w:ilvl w:val="0"/>
          <w:numId w:val="9"/>
        </w:numPr>
        <w:tabs>
          <w:tab w:val="num" w:pos="1122"/>
        </w:tabs>
        <w:spacing w:line="360" w:lineRule="auto"/>
        <w:ind w:left="0" w:firstLine="709"/>
        <w:jc w:val="both"/>
        <w:rPr>
          <w:sz w:val="28"/>
        </w:rPr>
      </w:pPr>
      <w:r w:rsidRPr="0004250E">
        <w:rPr>
          <w:sz w:val="28"/>
        </w:rPr>
        <w:t>увеличение доли детей-инвалидов, получивших реабилитационные услуги в специализированных учреждениях для детей с ограниченными возможностями, до 43,1 % общего количества детей-инвалидов;</w:t>
      </w:r>
    </w:p>
    <w:p w:rsidR="00A531B4" w:rsidRPr="0004250E" w:rsidRDefault="00A531B4" w:rsidP="0004250E">
      <w:pPr>
        <w:widowControl w:val="0"/>
        <w:numPr>
          <w:ilvl w:val="0"/>
          <w:numId w:val="9"/>
        </w:numPr>
        <w:tabs>
          <w:tab w:val="num" w:pos="1122"/>
        </w:tabs>
        <w:spacing w:line="360" w:lineRule="auto"/>
        <w:ind w:left="0" w:firstLine="709"/>
        <w:jc w:val="both"/>
        <w:rPr>
          <w:sz w:val="28"/>
        </w:rPr>
      </w:pPr>
      <w:r w:rsidRPr="0004250E">
        <w:rPr>
          <w:sz w:val="28"/>
        </w:rPr>
        <w:t>увеличение доли детей-сирот и детей, оставшихся без попечения родителей, переданных на воспитание в семью, до 72 % общего количества детей-сирот и детей, оставшихся без попечения родителей.</w:t>
      </w:r>
    </w:p>
    <w:p w:rsidR="00A531B4" w:rsidRPr="0004250E" w:rsidRDefault="00A531B4" w:rsidP="0004250E">
      <w:pPr>
        <w:widowControl w:val="0"/>
        <w:spacing w:line="360" w:lineRule="auto"/>
        <w:ind w:firstLine="709"/>
        <w:jc w:val="both"/>
        <w:rPr>
          <w:sz w:val="28"/>
        </w:rPr>
      </w:pPr>
      <w:r w:rsidRPr="0004250E">
        <w:rPr>
          <w:sz w:val="28"/>
        </w:rPr>
        <w:t xml:space="preserve">К 2011 году экономический эффект от реализации Программы составит около 19 </w:t>
      </w:r>
      <w:r w:rsidR="00A20A80" w:rsidRPr="0004250E">
        <w:rPr>
          <w:sz w:val="28"/>
        </w:rPr>
        <w:t>млрд.</w:t>
      </w:r>
      <w:r w:rsidRPr="0004250E">
        <w:rPr>
          <w:sz w:val="28"/>
        </w:rPr>
        <w:t xml:space="preserve"> руб. В последующие 10 лет экономический эффект от реализации Программы будет возрастать и к 2020 году составит около 29 </w:t>
      </w:r>
      <w:r w:rsidR="00A20A80" w:rsidRPr="0004250E">
        <w:rPr>
          <w:sz w:val="28"/>
        </w:rPr>
        <w:t>млрд.</w:t>
      </w:r>
      <w:r w:rsidRPr="0004250E">
        <w:rPr>
          <w:sz w:val="28"/>
        </w:rPr>
        <w:t xml:space="preserve"> руб.</w:t>
      </w:r>
    </w:p>
    <w:p w:rsidR="00A531B4" w:rsidRPr="0004250E" w:rsidRDefault="00A531B4" w:rsidP="0004250E">
      <w:pPr>
        <w:widowControl w:val="0"/>
        <w:spacing w:line="360" w:lineRule="auto"/>
        <w:ind w:firstLine="709"/>
        <w:jc w:val="both"/>
        <w:rPr>
          <w:sz w:val="28"/>
        </w:rPr>
      </w:pPr>
      <w:r w:rsidRPr="0004250E">
        <w:rPr>
          <w:sz w:val="28"/>
        </w:rPr>
        <w:t>Численность трудоспособного населения, возвращенного к нормальной трудовой деятельности в результате реализации Программы, к 2020 году составит около 230 тыс. человек (за счет снижения инвалидности детей и соответственно предоставления возможности матерям работать, снижения детской смертности, а также уменьшения количества осужденных несовершеннолетних и количества лиц, находящихся в исправительных учреждениях).</w:t>
      </w:r>
    </w:p>
    <w:p w:rsidR="00CE2753" w:rsidRPr="0004250E" w:rsidRDefault="00CE2753" w:rsidP="0004250E">
      <w:pPr>
        <w:widowControl w:val="0"/>
        <w:tabs>
          <w:tab w:val="num" w:pos="1140"/>
        </w:tabs>
        <w:spacing w:line="360" w:lineRule="auto"/>
        <w:ind w:firstLine="709"/>
        <w:jc w:val="both"/>
        <w:rPr>
          <w:sz w:val="28"/>
          <w:szCs w:val="28"/>
        </w:rPr>
      </w:pPr>
      <w:r w:rsidRPr="0004250E">
        <w:rPr>
          <w:sz w:val="28"/>
          <w:szCs w:val="28"/>
        </w:rPr>
        <w:t>В рамках федеральной целевой программы реализуется ряд подпрограмм.</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 xml:space="preserve">Целью подпрограммы "Здоровое поколение" является сохранение, восстановление и укрепление здоровья детей и подростков, привитие им навыков здорового образа жизни. Охрана здоровья детей – один из главных путей решения проблем демографии в </w:t>
      </w:r>
      <w:r w:rsidR="00352E0E" w:rsidRPr="0004250E">
        <w:rPr>
          <w:sz w:val="28"/>
          <w:szCs w:val="28"/>
        </w:rPr>
        <w:t>РФ</w:t>
      </w:r>
      <w:r w:rsidR="00D41690" w:rsidRPr="0004250E">
        <w:rPr>
          <w:rStyle w:val="a7"/>
          <w:sz w:val="28"/>
          <w:szCs w:val="28"/>
        </w:rPr>
        <w:footnoteReference w:id="51"/>
      </w:r>
      <w:r w:rsidRPr="0004250E">
        <w:rPr>
          <w:sz w:val="28"/>
          <w:szCs w:val="28"/>
        </w:rPr>
        <w:t>.</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Задачами указанной подпрограммы являются обеспечение безопасного материнства, создание условий для рождения здоровых детей; внедрение высокотехнологичных методов диагностики и профилактики наследственных заболеваний и врожденных пороков развития у детей; охрана здоровья детей и подростков, в том числе репродуктивного; пропаганда здорового образа жизни; профилактика заболеваемости, инвалидности и смертности в детском и подростковом возрасте</w:t>
      </w:r>
      <w:r w:rsidR="007A7C58" w:rsidRPr="0004250E">
        <w:rPr>
          <w:rStyle w:val="a7"/>
          <w:sz w:val="28"/>
          <w:szCs w:val="28"/>
        </w:rPr>
        <w:footnoteReference w:id="52"/>
      </w:r>
      <w:r w:rsidRPr="0004250E">
        <w:rPr>
          <w:sz w:val="28"/>
          <w:szCs w:val="28"/>
        </w:rPr>
        <w:t>.</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Особо следует отметить задачу указанной подпрограммы, определяющую улучшение здоровья детей и подростков, проживающих в районах Крайнего Севера и приравненных к ним местностях, обеспечение детей, проживающих в отдаленных поселениях, квалифицированной диагностической и лечебной помощью</w:t>
      </w:r>
      <w:r w:rsidR="00220819" w:rsidRPr="0004250E">
        <w:rPr>
          <w:rStyle w:val="a7"/>
          <w:sz w:val="28"/>
          <w:szCs w:val="28"/>
        </w:rPr>
        <w:footnoteReference w:id="53"/>
      </w:r>
      <w:r w:rsidRPr="0004250E">
        <w:rPr>
          <w:sz w:val="28"/>
          <w:szCs w:val="28"/>
        </w:rPr>
        <w:t>.</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В структуре заболеваний детей в большинстве территорий Севера на первом месте стоят болезни органов пищеварения, на втором – костно-мышечной системы. У значительной части выявлены нарушения познавательной деятельности, существенное отставание в развитии, признаки эмоционального неблагополучия и своеобразие формирования познавательной деятельности. У детей-северян отмечено раннее и массовое возникновение близорукости и астигматизма</w:t>
      </w:r>
      <w:r w:rsidR="00493119" w:rsidRPr="0004250E">
        <w:rPr>
          <w:rStyle w:val="a7"/>
          <w:sz w:val="28"/>
          <w:szCs w:val="28"/>
        </w:rPr>
        <w:footnoteReference w:id="54"/>
      </w:r>
      <w:r w:rsidRPr="0004250E">
        <w:rPr>
          <w:sz w:val="28"/>
          <w:szCs w:val="28"/>
        </w:rPr>
        <w:t>.</w:t>
      </w:r>
    </w:p>
    <w:p w:rsidR="00102710" w:rsidRPr="0004250E" w:rsidRDefault="00B71423" w:rsidP="0004250E">
      <w:pPr>
        <w:widowControl w:val="0"/>
        <w:tabs>
          <w:tab w:val="num" w:pos="1140"/>
        </w:tabs>
        <w:spacing w:line="360" w:lineRule="auto"/>
        <w:ind w:firstLine="709"/>
        <w:jc w:val="both"/>
        <w:rPr>
          <w:sz w:val="28"/>
          <w:szCs w:val="28"/>
        </w:rPr>
      </w:pPr>
      <w:r w:rsidRPr="0004250E">
        <w:rPr>
          <w:sz w:val="28"/>
          <w:szCs w:val="28"/>
        </w:rPr>
        <w:t>Здоровье детей, их физическое</w:t>
      </w:r>
      <w:r w:rsidR="0004250E" w:rsidRPr="0004250E">
        <w:rPr>
          <w:sz w:val="28"/>
          <w:szCs w:val="28"/>
        </w:rPr>
        <w:t xml:space="preserve"> </w:t>
      </w:r>
      <w:r w:rsidRPr="0004250E">
        <w:rPr>
          <w:sz w:val="28"/>
          <w:szCs w:val="28"/>
        </w:rPr>
        <w:t>и интеллектуальное развитие во многом определяются состоянием здоровья матерей. В связи с этим одной из важнейших задач деятельности органов и учреждений здравоохранения остается охрана репродуктивного здоровья женщин различных возрастных групп.</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Очень низкие показатели здоровья у женщин Севера. Одной из причин такого положения является низкая выявляемость ранних форм заболевания – не выше 30%, в то время как в среднем по России – 58,5%, а частота выявления запущенных форм составляет 34% (по России – 13%). Три четверти беременных женщин имеют значимые отклонения в состоянии здоровья, 70% из них недополучают необходимые продукты питания, витамины и микроэлементы. Все это</w:t>
      </w:r>
      <w:r w:rsidR="003C0BA0" w:rsidRPr="0004250E">
        <w:rPr>
          <w:sz w:val="28"/>
          <w:szCs w:val="28"/>
        </w:rPr>
        <w:t>,</w:t>
      </w:r>
      <w:r w:rsidRPr="0004250E">
        <w:rPr>
          <w:sz w:val="28"/>
          <w:szCs w:val="28"/>
        </w:rPr>
        <w:t xml:space="preserve"> в свою очередь</w:t>
      </w:r>
      <w:r w:rsidR="003C0BA0" w:rsidRPr="0004250E">
        <w:rPr>
          <w:sz w:val="28"/>
          <w:szCs w:val="28"/>
        </w:rPr>
        <w:t>,</w:t>
      </w:r>
      <w:r w:rsidRPr="0004250E">
        <w:rPr>
          <w:sz w:val="28"/>
          <w:szCs w:val="28"/>
        </w:rPr>
        <w:t xml:space="preserve"> существенно влияет на здоровье будущих поколений. Следует отметить, что тяжелые формы</w:t>
      </w:r>
      <w:r w:rsidR="003C0BA0" w:rsidRPr="0004250E">
        <w:rPr>
          <w:sz w:val="28"/>
          <w:szCs w:val="28"/>
        </w:rPr>
        <w:t xml:space="preserve"> патологии у детей</w:t>
      </w:r>
      <w:r w:rsidRPr="0004250E">
        <w:rPr>
          <w:sz w:val="28"/>
          <w:szCs w:val="28"/>
        </w:rPr>
        <w:t xml:space="preserve"> часто имеют истоки в перинатальном периоде и связаны с неблагоприятным течением беременности и родов.</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Абсолютное большинство коренных народов живет за чертой бедности. Жилищной фонд в селах в основном ветхий, без водоснабжения, канализации и инженерных сетей. Средний износ жилых домов превышает 50% и в ряде случаев достигает критического состояния в 70</w:t>
      </w:r>
      <w:r w:rsidR="00FF4B6E" w:rsidRPr="0004250E">
        <w:rPr>
          <w:sz w:val="28"/>
          <w:szCs w:val="28"/>
        </w:rPr>
        <w:t>%</w:t>
      </w:r>
      <w:r w:rsidRPr="0004250E">
        <w:rPr>
          <w:sz w:val="28"/>
          <w:szCs w:val="28"/>
        </w:rPr>
        <w:t>.</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 xml:space="preserve">В этих условиях происходит неуклонное ухудшение состояния здоровья коренных народов. Средняя продолжительность жизни крайне низкая, до пенсионного возраста доживает только 8,5% этих народов. Число умерших в 1,5 раза превышает число родившихся, а в некоторых регионах в 2 и более раз. Среди детей 13-16 лет только 10-15% могут считаться условно здоровыми. Уровень заболеваемости превышает средние показатели по России в 3-5 раз, а заболеваемость туберкулезом в ряде регионов – в 6-17 раз. Чрезвычайно высок уровень детской смертности. В 2005 году число детей, умерших в возрасте до 1 года, было почти в 3 раза больше, чем в среднем по </w:t>
      </w:r>
      <w:r w:rsidR="00352E0E" w:rsidRPr="0004250E">
        <w:rPr>
          <w:sz w:val="28"/>
          <w:szCs w:val="28"/>
        </w:rPr>
        <w:t>РФ</w:t>
      </w:r>
      <w:r w:rsidRPr="0004250E">
        <w:rPr>
          <w:sz w:val="28"/>
          <w:szCs w:val="28"/>
        </w:rPr>
        <w:t>.</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 xml:space="preserve">В районах проживания коренных малочисленных народов снижается численность врачей и среднего медицинского персонала. Сокращается число больничных и амбулаторно-поликлинических учреждений, фельдшерско-акушерских пунктов, не хватает женских и детских консультаций. Значительная часть учреждений медицинского обслуживания требует капитального ремонта, обеспечения минимальным количеством лекарственных препаратов, оснащения современным медицинским оборудованием. Более 40% зданий лечебно-профилактических учреждений не подлежат капремонту из-за сверхнормативного износа, износ медицинского оборудования и транспорта составляет до 70 </w:t>
      </w:r>
      <w:r w:rsidR="002B0720" w:rsidRPr="0004250E">
        <w:rPr>
          <w:sz w:val="28"/>
          <w:szCs w:val="28"/>
        </w:rPr>
        <w:t>%</w:t>
      </w:r>
      <w:r w:rsidRPr="0004250E">
        <w:rPr>
          <w:sz w:val="28"/>
          <w:szCs w:val="28"/>
        </w:rPr>
        <w:t>.</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Укомплектованность врачебными кадрами отдаленных районов составляет 36-52%, что ведет к отсутствию возможности оказания квалифицированной врачебной помощи. В отдельных регионах –</w:t>
      </w:r>
      <w:r w:rsidR="00352E0E" w:rsidRPr="0004250E">
        <w:rPr>
          <w:sz w:val="28"/>
          <w:szCs w:val="28"/>
        </w:rPr>
        <w:t xml:space="preserve"> </w:t>
      </w:r>
      <w:r w:rsidRPr="0004250E">
        <w:rPr>
          <w:sz w:val="28"/>
          <w:szCs w:val="28"/>
        </w:rPr>
        <w:t xml:space="preserve">республиках Коми, Тыва, Амурской области и других, на 10 </w:t>
      </w:r>
      <w:r w:rsidR="009461FE" w:rsidRPr="0004250E">
        <w:rPr>
          <w:sz w:val="28"/>
          <w:szCs w:val="28"/>
        </w:rPr>
        <w:t>тысяч</w:t>
      </w:r>
      <w:r w:rsidRPr="0004250E">
        <w:rPr>
          <w:sz w:val="28"/>
          <w:szCs w:val="28"/>
        </w:rPr>
        <w:t xml:space="preserve"> населения приходится от 2,1 до 9,2 врачей. Для получения такой помощи жители вынуждены выезжать в центральные лечебные учреждения. </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 xml:space="preserve">Улучшение состояния здравоохранения в северных регионах вообще и детского и материнского </w:t>
      </w:r>
      <w:r w:rsidR="00944BBE" w:rsidRPr="0004250E">
        <w:rPr>
          <w:sz w:val="28"/>
          <w:szCs w:val="28"/>
        </w:rPr>
        <w:t>здоровь</w:t>
      </w:r>
      <w:r w:rsidRPr="0004250E">
        <w:rPr>
          <w:sz w:val="28"/>
          <w:szCs w:val="28"/>
        </w:rPr>
        <w:t>я</w:t>
      </w:r>
      <w:r w:rsidR="00944BBE" w:rsidRPr="0004250E">
        <w:rPr>
          <w:sz w:val="28"/>
          <w:szCs w:val="28"/>
        </w:rPr>
        <w:t>,</w:t>
      </w:r>
      <w:r w:rsidRPr="0004250E">
        <w:rPr>
          <w:sz w:val="28"/>
          <w:szCs w:val="28"/>
        </w:rPr>
        <w:t xml:space="preserve"> в частности</w:t>
      </w:r>
      <w:r w:rsidR="00944BBE" w:rsidRPr="0004250E">
        <w:rPr>
          <w:sz w:val="28"/>
          <w:szCs w:val="28"/>
        </w:rPr>
        <w:t>,</w:t>
      </w:r>
      <w:r w:rsidRPr="0004250E">
        <w:rPr>
          <w:sz w:val="28"/>
          <w:szCs w:val="28"/>
        </w:rPr>
        <w:t xml:space="preserve"> должно произойти в связи с реализацией национального проекта «Здоровье», основными направлениями которого являются развитие первичной медико-санитарной помощи, укрепление материально-технической базы медицинских организаций, усиление профилактической направленности здравоохранения, удовлетворение потребностей населения в высокотехнологичной медицинской помощи. </w:t>
      </w:r>
    </w:p>
    <w:p w:rsidR="00E6283E" w:rsidRPr="0004250E" w:rsidRDefault="00E6283E" w:rsidP="0004250E">
      <w:pPr>
        <w:widowControl w:val="0"/>
        <w:tabs>
          <w:tab w:val="num" w:pos="1140"/>
        </w:tabs>
        <w:spacing w:line="360" w:lineRule="auto"/>
        <w:ind w:firstLine="709"/>
        <w:jc w:val="both"/>
        <w:rPr>
          <w:sz w:val="28"/>
          <w:szCs w:val="28"/>
        </w:rPr>
      </w:pPr>
      <w:r w:rsidRPr="0004250E">
        <w:rPr>
          <w:sz w:val="28"/>
          <w:szCs w:val="28"/>
        </w:rPr>
        <w:t>В табл.</w:t>
      </w:r>
      <w:r w:rsidR="005E6887" w:rsidRPr="0004250E">
        <w:rPr>
          <w:sz w:val="28"/>
          <w:szCs w:val="28"/>
        </w:rPr>
        <w:t xml:space="preserve"> </w:t>
      </w:r>
      <w:r w:rsidRPr="0004250E">
        <w:rPr>
          <w:sz w:val="28"/>
          <w:szCs w:val="28"/>
        </w:rPr>
        <w:t xml:space="preserve">10 представлены </w:t>
      </w:r>
      <w:r w:rsidR="00E64077" w:rsidRPr="0004250E">
        <w:rPr>
          <w:sz w:val="28"/>
          <w:szCs w:val="28"/>
        </w:rPr>
        <w:t xml:space="preserve">объемы финансирования </w:t>
      </w:r>
      <w:r w:rsidRPr="0004250E">
        <w:rPr>
          <w:sz w:val="28"/>
          <w:szCs w:val="28"/>
        </w:rPr>
        <w:t>подпрограммы «Здоровое поколение» федеральной целевой программы «Дети России» на 2007-2010 гг.</w:t>
      </w:r>
    </w:p>
    <w:p w:rsidR="0086766E" w:rsidRPr="0004250E" w:rsidRDefault="0086766E" w:rsidP="0004250E">
      <w:pPr>
        <w:widowControl w:val="0"/>
        <w:tabs>
          <w:tab w:val="num" w:pos="1140"/>
        </w:tabs>
        <w:spacing w:line="360" w:lineRule="auto"/>
        <w:ind w:firstLine="709"/>
        <w:jc w:val="both"/>
        <w:rPr>
          <w:sz w:val="28"/>
          <w:szCs w:val="28"/>
        </w:rPr>
      </w:pPr>
    </w:p>
    <w:p w:rsidR="00097207" w:rsidRPr="0004250E" w:rsidRDefault="00E50BA6" w:rsidP="0004250E">
      <w:pPr>
        <w:pStyle w:val="HTML"/>
        <w:spacing w:line="360" w:lineRule="auto"/>
        <w:ind w:firstLine="709"/>
        <w:jc w:val="both"/>
        <w:rPr>
          <w:rFonts w:ascii="Times New Roman" w:hAnsi="Times New Roman" w:cs="Times New Roman"/>
          <w:sz w:val="28"/>
          <w:szCs w:val="28"/>
        </w:rPr>
      </w:pPr>
      <w:r w:rsidRPr="0004250E">
        <w:rPr>
          <w:rFonts w:ascii="Times New Roman" w:hAnsi="Times New Roman" w:cs="Times New Roman"/>
          <w:sz w:val="28"/>
          <w:szCs w:val="28"/>
        </w:rPr>
        <w:t xml:space="preserve">Таблица 10 - </w:t>
      </w:r>
      <w:r w:rsidR="00E64077" w:rsidRPr="0004250E">
        <w:rPr>
          <w:rFonts w:ascii="Times New Roman" w:hAnsi="Times New Roman" w:cs="Times New Roman"/>
          <w:sz w:val="28"/>
          <w:szCs w:val="28"/>
        </w:rPr>
        <w:t xml:space="preserve">Объемы финансирования </w:t>
      </w:r>
      <w:r w:rsidRPr="0004250E">
        <w:rPr>
          <w:rFonts w:ascii="Times New Roman" w:hAnsi="Times New Roman" w:cs="Times New Roman"/>
          <w:sz w:val="28"/>
          <w:szCs w:val="28"/>
        </w:rPr>
        <w:t>подпрограммы «Здоровое поколение» федеральной целевой программы «Дети России» на 2007-2010 гг.</w:t>
      </w:r>
      <w:r w:rsidR="00097207" w:rsidRPr="0004250E">
        <w:rPr>
          <w:rFonts w:ascii="Times New Roman" w:hAnsi="Times New Roman" w:cs="Times New Roman"/>
          <w:sz w:val="28"/>
          <w:szCs w:val="28"/>
        </w:rPr>
        <w:t xml:space="preserve"> по источникам и основным направлениям (млн. рублей, в ценах соответствующих лет)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794"/>
        <w:gridCol w:w="1269"/>
        <w:gridCol w:w="1226"/>
        <w:gridCol w:w="1213"/>
        <w:gridCol w:w="7"/>
        <w:gridCol w:w="16"/>
        <w:gridCol w:w="1470"/>
      </w:tblGrid>
      <w:tr w:rsidR="00E64077" w:rsidRPr="0004250E" w:rsidTr="00A45082">
        <w:trPr>
          <w:jc w:val="center"/>
        </w:trPr>
        <w:tc>
          <w:tcPr>
            <w:tcW w:w="2783" w:type="dxa"/>
            <w:vMerge w:val="restart"/>
            <w:vAlign w:val="center"/>
          </w:tcPr>
          <w:p w:rsidR="00E64077" w:rsidRPr="0004250E" w:rsidRDefault="00E64077" w:rsidP="00A45082">
            <w:pPr>
              <w:pStyle w:val="12"/>
              <w:rPr>
                <w:lang w:val="en-US"/>
              </w:rPr>
            </w:pPr>
            <w:r w:rsidRPr="0004250E">
              <w:t>Источники финансирования</w:t>
            </w:r>
            <w:r w:rsidR="0010573F" w:rsidRPr="0004250E">
              <w:rPr>
                <w:lang w:val="en-US"/>
              </w:rPr>
              <w:t xml:space="preserve"> </w:t>
            </w:r>
          </w:p>
        </w:tc>
        <w:tc>
          <w:tcPr>
            <w:tcW w:w="6211" w:type="dxa"/>
            <w:gridSpan w:val="3"/>
            <w:vAlign w:val="center"/>
          </w:tcPr>
          <w:p w:rsidR="00E64077" w:rsidRPr="0004250E" w:rsidRDefault="00E64077" w:rsidP="00A45082">
            <w:pPr>
              <w:pStyle w:val="12"/>
            </w:pPr>
            <w:r w:rsidRPr="0004250E">
              <w:t>Направление финансирования</w:t>
            </w:r>
          </w:p>
        </w:tc>
        <w:tc>
          <w:tcPr>
            <w:tcW w:w="3952" w:type="dxa"/>
            <w:gridSpan w:val="4"/>
            <w:vAlign w:val="center"/>
          </w:tcPr>
          <w:p w:rsidR="00E64077" w:rsidRPr="0004250E" w:rsidRDefault="00E64077" w:rsidP="00A45082">
            <w:pPr>
              <w:pStyle w:val="12"/>
            </w:pPr>
            <w:r w:rsidRPr="0004250E">
              <w:t>Всего</w:t>
            </w:r>
          </w:p>
        </w:tc>
      </w:tr>
      <w:tr w:rsidR="00921899" w:rsidRPr="0004250E" w:rsidTr="00A45082">
        <w:trPr>
          <w:jc w:val="center"/>
        </w:trPr>
        <w:tc>
          <w:tcPr>
            <w:tcW w:w="2783" w:type="dxa"/>
            <w:vMerge/>
            <w:vAlign w:val="center"/>
          </w:tcPr>
          <w:p w:rsidR="00921899" w:rsidRPr="0004250E" w:rsidRDefault="00921899" w:rsidP="00A45082">
            <w:pPr>
              <w:pStyle w:val="12"/>
            </w:pPr>
          </w:p>
        </w:tc>
        <w:tc>
          <w:tcPr>
            <w:tcW w:w="2513" w:type="dxa"/>
            <w:vAlign w:val="center"/>
          </w:tcPr>
          <w:p w:rsidR="00921899" w:rsidRPr="0004250E" w:rsidRDefault="00921899" w:rsidP="00A45082">
            <w:pPr>
              <w:pStyle w:val="12"/>
            </w:pPr>
            <w:r w:rsidRPr="0004250E">
              <w:t>Капитальные вложения</w:t>
            </w:r>
          </w:p>
        </w:tc>
        <w:tc>
          <w:tcPr>
            <w:tcW w:w="1875" w:type="dxa"/>
            <w:vAlign w:val="center"/>
          </w:tcPr>
          <w:p w:rsidR="00921899" w:rsidRPr="0004250E" w:rsidRDefault="00921899" w:rsidP="00A45082">
            <w:pPr>
              <w:pStyle w:val="12"/>
            </w:pPr>
            <w:r w:rsidRPr="0004250E">
              <w:t>НИОКР</w:t>
            </w:r>
          </w:p>
        </w:tc>
        <w:tc>
          <w:tcPr>
            <w:tcW w:w="1823" w:type="dxa"/>
            <w:vAlign w:val="center"/>
          </w:tcPr>
          <w:p w:rsidR="00921899" w:rsidRPr="0004250E" w:rsidRDefault="00921899" w:rsidP="00A45082">
            <w:pPr>
              <w:pStyle w:val="12"/>
            </w:pPr>
            <w:r w:rsidRPr="0004250E">
              <w:t>Прочие нужды</w:t>
            </w:r>
          </w:p>
        </w:tc>
        <w:tc>
          <w:tcPr>
            <w:tcW w:w="1804" w:type="dxa"/>
            <w:vAlign w:val="center"/>
          </w:tcPr>
          <w:p w:rsidR="00921899" w:rsidRPr="0004250E" w:rsidRDefault="006C51B3" w:rsidP="00A45082">
            <w:pPr>
              <w:pStyle w:val="12"/>
            </w:pPr>
            <w:r w:rsidRPr="0004250E">
              <w:t>Сумма</w:t>
            </w:r>
          </w:p>
        </w:tc>
        <w:tc>
          <w:tcPr>
            <w:tcW w:w="2148" w:type="dxa"/>
            <w:gridSpan w:val="3"/>
            <w:vAlign w:val="center"/>
          </w:tcPr>
          <w:p w:rsidR="00921899" w:rsidRPr="0004250E" w:rsidRDefault="006C51B3" w:rsidP="00A45082">
            <w:pPr>
              <w:pStyle w:val="12"/>
            </w:pPr>
            <w:r w:rsidRPr="0004250E">
              <w:t>Удельный вес, %</w:t>
            </w:r>
          </w:p>
        </w:tc>
      </w:tr>
      <w:tr w:rsidR="00147837" w:rsidRPr="0004250E" w:rsidTr="00A45082">
        <w:trPr>
          <w:trHeight w:val="534"/>
          <w:jc w:val="center"/>
        </w:trPr>
        <w:tc>
          <w:tcPr>
            <w:tcW w:w="12946" w:type="dxa"/>
            <w:gridSpan w:val="8"/>
            <w:vAlign w:val="center"/>
          </w:tcPr>
          <w:p w:rsidR="00147837" w:rsidRPr="0004250E" w:rsidRDefault="00147837" w:rsidP="00A45082">
            <w:pPr>
              <w:pStyle w:val="12"/>
            </w:pPr>
            <w:r w:rsidRPr="0004250E">
              <w:t>2007 год</w:t>
            </w:r>
          </w:p>
        </w:tc>
      </w:tr>
      <w:tr w:rsidR="00921899" w:rsidRPr="0004250E" w:rsidTr="00A45082">
        <w:trPr>
          <w:trHeight w:val="333"/>
          <w:jc w:val="center"/>
        </w:trPr>
        <w:tc>
          <w:tcPr>
            <w:tcW w:w="2783" w:type="dxa"/>
          </w:tcPr>
          <w:p w:rsidR="00921899" w:rsidRPr="0004250E" w:rsidRDefault="00921899" w:rsidP="00A45082">
            <w:pPr>
              <w:pStyle w:val="12"/>
            </w:pPr>
            <w:r w:rsidRPr="0004250E">
              <w:t>Федеральный бюджет</w:t>
            </w:r>
          </w:p>
        </w:tc>
        <w:tc>
          <w:tcPr>
            <w:tcW w:w="2513" w:type="dxa"/>
            <w:vAlign w:val="center"/>
          </w:tcPr>
          <w:p w:rsidR="00921899" w:rsidRPr="0004250E" w:rsidRDefault="00921899" w:rsidP="00A45082">
            <w:pPr>
              <w:pStyle w:val="12"/>
            </w:pPr>
            <w:r w:rsidRPr="0004250E">
              <w:t>689,2</w:t>
            </w:r>
          </w:p>
        </w:tc>
        <w:tc>
          <w:tcPr>
            <w:tcW w:w="1875" w:type="dxa"/>
            <w:vAlign w:val="center"/>
          </w:tcPr>
          <w:p w:rsidR="00921899" w:rsidRPr="0004250E" w:rsidRDefault="00921899" w:rsidP="00A45082">
            <w:pPr>
              <w:pStyle w:val="12"/>
            </w:pPr>
            <w:r w:rsidRPr="0004250E">
              <w:t>3,4</w:t>
            </w:r>
          </w:p>
        </w:tc>
        <w:tc>
          <w:tcPr>
            <w:tcW w:w="1823" w:type="dxa"/>
            <w:vAlign w:val="center"/>
          </w:tcPr>
          <w:p w:rsidR="00921899" w:rsidRPr="0004250E" w:rsidRDefault="00921899" w:rsidP="00A45082">
            <w:pPr>
              <w:pStyle w:val="12"/>
            </w:pPr>
            <w:r w:rsidRPr="0004250E">
              <w:t>209,2</w:t>
            </w:r>
          </w:p>
        </w:tc>
        <w:tc>
          <w:tcPr>
            <w:tcW w:w="1804" w:type="dxa"/>
            <w:vAlign w:val="center"/>
          </w:tcPr>
          <w:p w:rsidR="00921899" w:rsidRPr="0004250E" w:rsidRDefault="00921899" w:rsidP="00A45082">
            <w:pPr>
              <w:pStyle w:val="12"/>
            </w:pPr>
            <w:r w:rsidRPr="0004250E">
              <w:t>901,8</w:t>
            </w:r>
          </w:p>
        </w:tc>
        <w:tc>
          <w:tcPr>
            <w:tcW w:w="2148" w:type="dxa"/>
            <w:gridSpan w:val="3"/>
            <w:vAlign w:val="center"/>
          </w:tcPr>
          <w:p w:rsidR="00921899" w:rsidRPr="0004250E" w:rsidRDefault="00D82EB6" w:rsidP="00A45082">
            <w:pPr>
              <w:pStyle w:val="12"/>
            </w:pPr>
            <w:r w:rsidRPr="0004250E">
              <w:t>16,2</w:t>
            </w:r>
          </w:p>
        </w:tc>
      </w:tr>
      <w:tr w:rsidR="00921899" w:rsidRPr="0004250E" w:rsidTr="00A45082">
        <w:trPr>
          <w:trHeight w:val="573"/>
          <w:jc w:val="center"/>
        </w:trPr>
        <w:tc>
          <w:tcPr>
            <w:tcW w:w="2783" w:type="dxa"/>
          </w:tcPr>
          <w:p w:rsidR="00921899" w:rsidRPr="0004250E" w:rsidRDefault="00921899" w:rsidP="00A45082">
            <w:pPr>
              <w:pStyle w:val="12"/>
            </w:pPr>
            <w:r w:rsidRPr="0004250E">
              <w:t>Бюджеты субъектов РФ</w:t>
            </w:r>
          </w:p>
        </w:tc>
        <w:tc>
          <w:tcPr>
            <w:tcW w:w="2513" w:type="dxa"/>
            <w:vAlign w:val="center"/>
          </w:tcPr>
          <w:p w:rsidR="00921899" w:rsidRPr="0004250E" w:rsidRDefault="00921899" w:rsidP="00A45082">
            <w:pPr>
              <w:pStyle w:val="12"/>
            </w:pPr>
            <w:r w:rsidRPr="0004250E">
              <w:t>2980,4</w:t>
            </w:r>
          </w:p>
        </w:tc>
        <w:tc>
          <w:tcPr>
            <w:tcW w:w="1875" w:type="dxa"/>
            <w:vAlign w:val="center"/>
          </w:tcPr>
          <w:p w:rsidR="00921899" w:rsidRPr="0004250E" w:rsidRDefault="00921899" w:rsidP="00A45082">
            <w:pPr>
              <w:pStyle w:val="12"/>
            </w:pPr>
            <w:r w:rsidRPr="0004250E">
              <w:t>-</w:t>
            </w:r>
          </w:p>
        </w:tc>
        <w:tc>
          <w:tcPr>
            <w:tcW w:w="1823" w:type="dxa"/>
            <w:vAlign w:val="center"/>
          </w:tcPr>
          <w:p w:rsidR="00921899" w:rsidRPr="0004250E" w:rsidRDefault="00921899" w:rsidP="00A45082">
            <w:pPr>
              <w:pStyle w:val="12"/>
            </w:pPr>
            <w:r w:rsidRPr="0004250E">
              <w:t>1521,6</w:t>
            </w:r>
          </w:p>
        </w:tc>
        <w:tc>
          <w:tcPr>
            <w:tcW w:w="1804" w:type="dxa"/>
            <w:vAlign w:val="center"/>
          </w:tcPr>
          <w:p w:rsidR="00921899" w:rsidRPr="0004250E" w:rsidRDefault="00921899" w:rsidP="00A45082">
            <w:pPr>
              <w:pStyle w:val="12"/>
            </w:pPr>
            <w:r w:rsidRPr="0004250E">
              <w:t>4502</w:t>
            </w:r>
          </w:p>
        </w:tc>
        <w:tc>
          <w:tcPr>
            <w:tcW w:w="2148" w:type="dxa"/>
            <w:gridSpan w:val="3"/>
            <w:vAlign w:val="center"/>
          </w:tcPr>
          <w:p w:rsidR="00921899" w:rsidRPr="0004250E" w:rsidRDefault="00D82EB6" w:rsidP="00A45082">
            <w:pPr>
              <w:pStyle w:val="12"/>
            </w:pPr>
            <w:r w:rsidRPr="0004250E">
              <w:t>81</w:t>
            </w:r>
          </w:p>
        </w:tc>
      </w:tr>
      <w:tr w:rsidR="00921899" w:rsidRPr="0004250E" w:rsidTr="00A45082">
        <w:trPr>
          <w:jc w:val="center"/>
        </w:trPr>
        <w:tc>
          <w:tcPr>
            <w:tcW w:w="2783" w:type="dxa"/>
          </w:tcPr>
          <w:p w:rsidR="00921899" w:rsidRPr="0004250E" w:rsidRDefault="00921899" w:rsidP="00A45082">
            <w:pPr>
              <w:pStyle w:val="12"/>
            </w:pPr>
            <w:r w:rsidRPr="0004250E">
              <w:t>Внебюджетные источники</w:t>
            </w:r>
          </w:p>
        </w:tc>
        <w:tc>
          <w:tcPr>
            <w:tcW w:w="2513" w:type="dxa"/>
            <w:vAlign w:val="center"/>
          </w:tcPr>
          <w:p w:rsidR="00921899" w:rsidRPr="0004250E" w:rsidRDefault="00921899" w:rsidP="00A45082">
            <w:pPr>
              <w:pStyle w:val="12"/>
            </w:pPr>
            <w:r w:rsidRPr="0004250E">
              <w:t>12,5</w:t>
            </w:r>
          </w:p>
        </w:tc>
        <w:tc>
          <w:tcPr>
            <w:tcW w:w="1875" w:type="dxa"/>
            <w:vAlign w:val="center"/>
          </w:tcPr>
          <w:p w:rsidR="00921899" w:rsidRPr="0004250E" w:rsidRDefault="00921899" w:rsidP="00A45082">
            <w:pPr>
              <w:pStyle w:val="12"/>
            </w:pPr>
            <w:r w:rsidRPr="0004250E">
              <w:t>-</w:t>
            </w:r>
          </w:p>
        </w:tc>
        <w:tc>
          <w:tcPr>
            <w:tcW w:w="1823" w:type="dxa"/>
            <w:vAlign w:val="center"/>
          </w:tcPr>
          <w:p w:rsidR="00921899" w:rsidRPr="0004250E" w:rsidRDefault="00921899" w:rsidP="00A45082">
            <w:pPr>
              <w:pStyle w:val="12"/>
            </w:pPr>
            <w:r w:rsidRPr="0004250E">
              <w:t>142,5</w:t>
            </w:r>
          </w:p>
        </w:tc>
        <w:tc>
          <w:tcPr>
            <w:tcW w:w="1804" w:type="dxa"/>
            <w:vAlign w:val="center"/>
          </w:tcPr>
          <w:p w:rsidR="00921899" w:rsidRPr="0004250E" w:rsidRDefault="00921899" w:rsidP="00A45082">
            <w:pPr>
              <w:pStyle w:val="12"/>
            </w:pPr>
            <w:r w:rsidRPr="0004250E">
              <w:t>155</w:t>
            </w:r>
          </w:p>
        </w:tc>
        <w:tc>
          <w:tcPr>
            <w:tcW w:w="2148" w:type="dxa"/>
            <w:gridSpan w:val="3"/>
            <w:vAlign w:val="center"/>
          </w:tcPr>
          <w:p w:rsidR="00921899" w:rsidRPr="0004250E" w:rsidRDefault="00D82EB6" w:rsidP="00A45082">
            <w:pPr>
              <w:pStyle w:val="12"/>
            </w:pPr>
            <w:r w:rsidRPr="0004250E">
              <w:t>2,8</w:t>
            </w:r>
          </w:p>
        </w:tc>
      </w:tr>
      <w:tr w:rsidR="00921899" w:rsidRPr="0004250E" w:rsidTr="00A45082">
        <w:trPr>
          <w:jc w:val="center"/>
        </w:trPr>
        <w:tc>
          <w:tcPr>
            <w:tcW w:w="2783" w:type="dxa"/>
          </w:tcPr>
          <w:p w:rsidR="00921899" w:rsidRPr="0004250E" w:rsidRDefault="00921899" w:rsidP="00A45082">
            <w:pPr>
              <w:pStyle w:val="12"/>
            </w:pPr>
            <w:r w:rsidRPr="0004250E">
              <w:t>Всего</w:t>
            </w:r>
          </w:p>
        </w:tc>
        <w:tc>
          <w:tcPr>
            <w:tcW w:w="2513" w:type="dxa"/>
            <w:vAlign w:val="center"/>
          </w:tcPr>
          <w:p w:rsidR="00921899" w:rsidRPr="0004250E" w:rsidRDefault="00921899" w:rsidP="00A45082">
            <w:pPr>
              <w:pStyle w:val="12"/>
            </w:pPr>
            <w:r w:rsidRPr="0004250E">
              <w:t>3682,1</w:t>
            </w:r>
          </w:p>
        </w:tc>
        <w:tc>
          <w:tcPr>
            <w:tcW w:w="1875" w:type="dxa"/>
            <w:vAlign w:val="center"/>
          </w:tcPr>
          <w:p w:rsidR="00921899" w:rsidRPr="0004250E" w:rsidRDefault="00921899" w:rsidP="00A45082">
            <w:pPr>
              <w:pStyle w:val="12"/>
            </w:pPr>
            <w:r w:rsidRPr="0004250E">
              <w:t>3,4</w:t>
            </w:r>
          </w:p>
        </w:tc>
        <w:tc>
          <w:tcPr>
            <w:tcW w:w="1823" w:type="dxa"/>
            <w:vAlign w:val="center"/>
          </w:tcPr>
          <w:p w:rsidR="00921899" w:rsidRPr="0004250E" w:rsidRDefault="00921899" w:rsidP="00A45082">
            <w:pPr>
              <w:pStyle w:val="12"/>
            </w:pPr>
            <w:r w:rsidRPr="0004250E">
              <w:t>1873,3</w:t>
            </w:r>
          </w:p>
        </w:tc>
        <w:tc>
          <w:tcPr>
            <w:tcW w:w="1804" w:type="dxa"/>
            <w:vAlign w:val="center"/>
          </w:tcPr>
          <w:p w:rsidR="00921899" w:rsidRPr="0004250E" w:rsidRDefault="00921899" w:rsidP="00A45082">
            <w:pPr>
              <w:pStyle w:val="12"/>
            </w:pPr>
            <w:r w:rsidRPr="0004250E">
              <w:t>5558,8</w:t>
            </w:r>
          </w:p>
        </w:tc>
        <w:tc>
          <w:tcPr>
            <w:tcW w:w="2148" w:type="dxa"/>
            <w:gridSpan w:val="3"/>
            <w:vAlign w:val="center"/>
          </w:tcPr>
          <w:p w:rsidR="00921899" w:rsidRPr="0004250E" w:rsidRDefault="00D82EB6" w:rsidP="00A45082">
            <w:pPr>
              <w:pStyle w:val="12"/>
            </w:pPr>
            <w:r w:rsidRPr="0004250E">
              <w:t>100</w:t>
            </w:r>
          </w:p>
        </w:tc>
      </w:tr>
      <w:tr w:rsidR="00042D21" w:rsidRPr="0004250E" w:rsidTr="00A45082">
        <w:trPr>
          <w:trHeight w:val="508"/>
          <w:jc w:val="center"/>
        </w:trPr>
        <w:tc>
          <w:tcPr>
            <w:tcW w:w="12946" w:type="dxa"/>
            <w:gridSpan w:val="8"/>
            <w:vAlign w:val="center"/>
          </w:tcPr>
          <w:p w:rsidR="00042D21" w:rsidRPr="0004250E" w:rsidRDefault="00042D21" w:rsidP="00A45082">
            <w:pPr>
              <w:pStyle w:val="12"/>
            </w:pPr>
            <w:r w:rsidRPr="0004250E">
              <w:t>2008 год</w:t>
            </w:r>
          </w:p>
        </w:tc>
      </w:tr>
      <w:tr w:rsidR="00921899" w:rsidRPr="0004250E" w:rsidTr="00A45082">
        <w:trPr>
          <w:trHeight w:val="549"/>
          <w:jc w:val="center"/>
        </w:trPr>
        <w:tc>
          <w:tcPr>
            <w:tcW w:w="2783" w:type="dxa"/>
          </w:tcPr>
          <w:p w:rsidR="00921899" w:rsidRPr="0004250E" w:rsidRDefault="00921899" w:rsidP="00A45082">
            <w:pPr>
              <w:pStyle w:val="12"/>
            </w:pPr>
            <w:r w:rsidRPr="0004250E">
              <w:t>Федеральный бюджет</w:t>
            </w:r>
          </w:p>
        </w:tc>
        <w:tc>
          <w:tcPr>
            <w:tcW w:w="2513" w:type="dxa"/>
            <w:vAlign w:val="center"/>
          </w:tcPr>
          <w:p w:rsidR="00921899" w:rsidRPr="0004250E" w:rsidRDefault="00921899" w:rsidP="00A45082">
            <w:pPr>
              <w:pStyle w:val="12"/>
            </w:pPr>
            <w:r w:rsidRPr="0004250E">
              <w:t>490,3</w:t>
            </w:r>
          </w:p>
        </w:tc>
        <w:tc>
          <w:tcPr>
            <w:tcW w:w="1875" w:type="dxa"/>
            <w:vAlign w:val="center"/>
          </w:tcPr>
          <w:p w:rsidR="00921899" w:rsidRPr="0004250E" w:rsidRDefault="00921899" w:rsidP="00A45082">
            <w:pPr>
              <w:pStyle w:val="12"/>
            </w:pPr>
            <w:r w:rsidRPr="0004250E">
              <w:t>3,5</w:t>
            </w:r>
          </w:p>
        </w:tc>
        <w:tc>
          <w:tcPr>
            <w:tcW w:w="1823" w:type="dxa"/>
            <w:vAlign w:val="center"/>
          </w:tcPr>
          <w:p w:rsidR="00921899" w:rsidRPr="0004250E" w:rsidRDefault="00921899" w:rsidP="00A45082">
            <w:pPr>
              <w:pStyle w:val="12"/>
            </w:pPr>
            <w:r w:rsidRPr="0004250E">
              <w:t>226</w:t>
            </w:r>
          </w:p>
        </w:tc>
        <w:tc>
          <w:tcPr>
            <w:tcW w:w="1804" w:type="dxa"/>
            <w:vAlign w:val="center"/>
          </w:tcPr>
          <w:p w:rsidR="00921899" w:rsidRPr="0004250E" w:rsidRDefault="00921899" w:rsidP="00A45082">
            <w:pPr>
              <w:pStyle w:val="12"/>
            </w:pPr>
            <w:r w:rsidRPr="0004250E">
              <w:t>719,8</w:t>
            </w:r>
          </w:p>
        </w:tc>
        <w:tc>
          <w:tcPr>
            <w:tcW w:w="2148" w:type="dxa"/>
            <w:gridSpan w:val="3"/>
            <w:vAlign w:val="center"/>
          </w:tcPr>
          <w:p w:rsidR="00921899" w:rsidRPr="0004250E" w:rsidRDefault="007F708A" w:rsidP="00A45082">
            <w:pPr>
              <w:pStyle w:val="12"/>
            </w:pPr>
            <w:r w:rsidRPr="0004250E">
              <w:t>12,5</w:t>
            </w:r>
          </w:p>
        </w:tc>
      </w:tr>
      <w:tr w:rsidR="00921899" w:rsidRPr="0004250E" w:rsidTr="00A45082">
        <w:trPr>
          <w:jc w:val="center"/>
        </w:trPr>
        <w:tc>
          <w:tcPr>
            <w:tcW w:w="2783" w:type="dxa"/>
          </w:tcPr>
          <w:p w:rsidR="00921899" w:rsidRPr="0004250E" w:rsidRDefault="00921899" w:rsidP="00A45082">
            <w:pPr>
              <w:pStyle w:val="12"/>
            </w:pPr>
            <w:r w:rsidRPr="0004250E">
              <w:t>Бюджеты субъектов РФ</w:t>
            </w:r>
          </w:p>
        </w:tc>
        <w:tc>
          <w:tcPr>
            <w:tcW w:w="2513" w:type="dxa"/>
            <w:vAlign w:val="center"/>
          </w:tcPr>
          <w:p w:rsidR="00921899" w:rsidRPr="0004250E" w:rsidRDefault="00921899" w:rsidP="00A45082">
            <w:pPr>
              <w:pStyle w:val="12"/>
            </w:pPr>
            <w:r w:rsidRPr="0004250E">
              <w:t>3203,4</w:t>
            </w:r>
          </w:p>
        </w:tc>
        <w:tc>
          <w:tcPr>
            <w:tcW w:w="1875" w:type="dxa"/>
            <w:vAlign w:val="center"/>
          </w:tcPr>
          <w:p w:rsidR="00921899" w:rsidRPr="0004250E" w:rsidRDefault="00921899" w:rsidP="00A45082">
            <w:pPr>
              <w:pStyle w:val="12"/>
            </w:pPr>
            <w:r w:rsidRPr="0004250E">
              <w:t>-</w:t>
            </w:r>
          </w:p>
        </w:tc>
        <w:tc>
          <w:tcPr>
            <w:tcW w:w="1823" w:type="dxa"/>
            <w:vAlign w:val="center"/>
          </w:tcPr>
          <w:p w:rsidR="00921899" w:rsidRPr="0004250E" w:rsidRDefault="00921899" w:rsidP="00A45082">
            <w:pPr>
              <w:pStyle w:val="12"/>
            </w:pPr>
            <w:r w:rsidRPr="0004250E">
              <w:t>1645,8</w:t>
            </w:r>
          </w:p>
        </w:tc>
        <w:tc>
          <w:tcPr>
            <w:tcW w:w="1804" w:type="dxa"/>
            <w:vAlign w:val="center"/>
          </w:tcPr>
          <w:p w:rsidR="00921899" w:rsidRPr="0004250E" w:rsidRDefault="00921899" w:rsidP="00A45082">
            <w:pPr>
              <w:pStyle w:val="12"/>
            </w:pPr>
            <w:r w:rsidRPr="0004250E">
              <w:t>4849,2</w:t>
            </w:r>
          </w:p>
        </w:tc>
        <w:tc>
          <w:tcPr>
            <w:tcW w:w="2148" w:type="dxa"/>
            <w:gridSpan w:val="3"/>
            <w:vAlign w:val="center"/>
          </w:tcPr>
          <w:p w:rsidR="00921899" w:rsidRPr="0004250E" w:rsidRDefault="007F708A" w:rsidP="00A45082">
            <w:pPr>
              <w:pStyle w:val="12"/>
            </w:pPr>
            <w:r w:rsidRPr="0004250E">
              <w:t>84,5</w:t>
            </w:r>
          </w:p>
        </w:tc>
      </w:tr>
      <w:tr w:rsidR="00921899" w:rsidRPr="0004250E" w:rsidTr="00A45082">
        <w:trPr>
          <w:jc w:val="center"/>
        </w:trPr>
        <w:tc>
          <w:tcPr>
            <w:tcW w:w="2783" w:type="dxa"/>
          </w:tcPr>
          <w:p w:rsidR="00921899" w:rsidRPr="0004250E" w:rsidRDefault="00921899" w:rsidP="00A45082">
            <w:pPr>
              <w:pStyle w:val="12"/>
            </w:pPr>
            <w:r w:rsidRPr="0004250E">
              <w:t>Внебюджетные источники</w:t>
            </w:r>
          </w:p>
        </w:tc>
        <w:tc>
          <w:tcPr>
            <w:tcW w:w="2513" w:type="dxa"/>
            <w:vAlign w:val="center"/>
          </w:tcPr>
          <w:p w:rsidR="00921899" w:rsidRPr="0004250E" w:rsidRDefault="00921899" w:rsidP="00A45082">
            <w:pPr>
              <w:pStyle w:val="12"/>
            </w:pPr>
            <w:r w:rsidRPr="0004250E">
              <w:t>14,5</w:t>
            </w:r>
          </w:p>
        </w:tc>
        <w:tc>
          <w:tcPr>
            <w:tcW w:w="1875" w:type="dxa"/>
            <w:vAlign w:val="center"/>
          </w:tcPr>
          <w:p w:rsidR="00921899" w:rsidRPr="0004250E" w:rsidRDefault="00921899" w:rsidP="00A45082">
            <w:pPr>
              <w:pStyle w:val="12"/>
            </w:pPr>
            <w:r w:rsidRPr="0004250E">
              <w:t>-</w:t>
            </w:r>
          </w:p>
        </w:tc>
        <w:tc>
          <w:tcPr>
            <w:tcW w:w="1823" w:type="dxa"/>
            <w:vAlign w:val="center"/>
          </w:tcPr>
          <w:p w:rsidR="00921899" w:rsidRPr="0004250E" w:rsidRDefault="00921899" w:rsidP="00A45082">
            <w:pPr>
              <w:pStyle w:val="12"/>
            </w:pPr>
            <w:r w:rsidRPr="0004250E">
              <w:t>153,3</w:t>
            </w:r>
          </w:p>
        </w:tc>
        <w:tc>
          <w:tcPr>
            <w:tcW w:w="1804" w:type="dxa"/>
            <w:vAlign w:val="center"/>
          </w:tcPr>
          <w:p w:rsidR="00921899" w:rsidRPr="0004250E" w:rsidRDefault="00921899" w:rsidP="00A45082">
            <w:pPr>
              <w:pStyle w:val="12"/>
            </w:pPr>
            <w:r w:rsidRPr="0004250E">
              <w:t>167,8</w:t>
            </w:r>
          </w:p>
        </w:tc>
        <w:tc>
          <w:tcPr>
            <w:tcW w:w="2148" w:type="dxa"/>
            <w:gridSpan w:val="3"/>
            <w:vAlign w:val="center"/>
          </w:tcPr>
          <w:p w:rsidR="00921899" w:rsidRPr="0004250E" w:rsidRDefault="007F708A" w:rsidP="00A45082">
            <w:pPr>
              <w:pStyle w:val="12"/>
            </w:pPr>
            <w:r w:rsidRPr="0004250E">
              <w:t>2,9</w:t>
            </w:r>
          </w:p>
        </w:tc>
      </w:tr>
      <w:tr w:rsidR="00921899" w:rsidRPr="0004250E" w:rsidTr="00A45082">
        <w:trPr>
          <w:jc w:val="center"/>
        </w:trPr>
        <w:tc>
          <w:tcPr>
            <w:tcW w:w="2783" w:type="dxa"/>
          </w:tcPr>
          <w:p w:rsidR="00921899" w:rsidRPr="0004250E" w:rsidRDefault="00921899" w:rsidP="00A45082">
            <w:pPr>
              <w:pStyle w:val="12"/>
            </w:pPr>
            <w:r w:rsidRPr="0004250E">
              <w:t>Всего</w:t>
            </w:r>
          </w:p>
        </w:tc>
        <w:tc>
          <w:tcPr>
            <w:tcW w:w="2513" w:type="dxa"/>
            <w:vAlign w:val="center"/>
          </w:tcPr>
          <w:p w:rsidR="00921899" w:rsidRPr="0004250E" w:rsidRDefault="00921899" w:rsidP="00A45082">
            <w:pPr>
              <w:pStyle w:val="12"/>
            </w:pPr>
            <w:r w:rsidRPr="0004250E">
              <w:t>3708,2</w:t>
            </w:r>
          </w:p>
        </w:tc>
        <w:tc>
          <w:tcPr>
            <w:tcW w:w="1875" w:type="dxa"/>
            <w:vAlign w:val="center"/>
          </w:tcPr>
          <w:p w:rsidR="00921899" w:rsidRPr="0004250E" w:rsidRDefault="00921899" w:rsidP="00A45082">
            <w:pPr>
              <w:pStyle w:val="12"/>
            </w:pPr>
            <w:r w:rsidRPr="0004250E">
              <w:t>3,5</w:t>
            </w:r>
          </w:p>
        </w:tc>
        <w:tc>
          <w:tcPr>
            <w:tcW w:w="1823" w:type="dxa"/>
            <w:vAlign w:val="center"/>
          </w:tcPr>
          <w:p w:rsidR="00921899" w:rsidRPr="0004250E" w:rsidRDefault="00921899" w:rsidP="00A45082">
            <w:pPr>
              <w:pStyle w:val="12"/>
            </w:pPr>
            <w:r w:rsidRPr="0004250E">
              <w:t>2025,1</w:t>
            </w:r>
          </w:p>
        </w:tc>
        <w:tc>
          <w:tcPr>
            <w:tcW w:w="1804" w:type="dxa"/>
            <w:vAlign w:val="center"/>
          </w:tcPr>
          <w:p w:rsidR="00921899" w:rsidRPr="0004250E" w:rsidRDefault="00921899" w:rsidP="00A45082">
            <w:pPr>
              <w:pStyle w:val="12"/>
            </w:pPr>
            <w:r w:rsidRPr="0004250E">
              <w:t>5736,8</w:t>
            </w:r>
          </w:p>
        </w:tc>
        <w:tc>
          <w:tcPr>
            <w:tcW w:w="2148" w:type="dxa"/>
            <w:gridSpan w:val="3"/>
            <w:vAlign w:val="center"/>
          </w:tcPr>
          <w:p w:rsidR="00921899" w:rsidRPr="0004250E" w:rsidRDefault="007F708A" w:rsidP="00A45082">
            <w:pPr>
              <w:pStyle w:val="12"/>
            </w:pPr>
            <w:r w:rsidRPr="0004250E">
              <w:t>100</w:t>
            </w:r>
          </w:p>
        </w:tc>
      </w:tr>
      <w:tr w:rsidR="00147837" w:rsidRPr="0004250E" w:rsidTr="00A45082">
        <w:trPr>
          <w:jc w:val="center"/>
        </w:trPr>
        <w:tc>
          <w:tcPr>
            <w:tcW w:w="12946" w:type="dxa"/>
            <w:gridSpan w:val="8"/>
            <w:vAlign w:val="center"/>
          </w:tcPr>
          <w:p w:rsidR="00147837" w:rsidRPr="0004250E" w:rsidRDefault="00147837" w:rsidP="00A45082">
            <w:pPr>
              <w:pStyle w:val="12"/>
            </w:pPr>
            <w:r w:rsidRPr="0004250E">
              <w:t>2009 год</w:t>
            </w:r>
          </w:p>
        </w:tc>
      </w:tr>
      <w:tr w:rsidR="00921899" w:rsidRPr="0004250E" w:rsidTr="00A45082">
        <w:trPr>
          <w:jc w:val="center"/>
        </w:trPr>
        <w:tc>
          <w:tcPr>
            <w:tcW w:w="2783" w:type="dxa"/>
          </w:tcPr>
          <w:p w:rsidR="00921899" w:rsidRPr="0004250E" w:rsidRDefault="00921899" w:rsidP="00A45082">
            <w:pPr>
              <w:pStyle w:val="12"/>
            </w:pPr>
            <w:r w:rsidRPr="0004250E">
              <w:t>Федеральный бюджет</w:t>
            </w:r>
          </w:p>
        </w:tc>
        <w:tc>
          <w:tcPr>
            <w:tcW w:w="2513" w:type="dxa"/>
            <w:vAlign w:val="center"/>
          </w:tcPr>
          <w:p w:rsidR="00921899" w:rsidRPr="0004250E" w:rsidRDefault="00921899" w:rsidP="00A45082">
            <w:pPr>
              <w:pStyle w:val="12"/>
            </w:pPr>
            <w:r w:rsidRPr="0004250E">
              <w:t>450,1</w:t>
            </w:r>
          </w:p>
        </w:tc>
        <w:tc>
          <w:tcPr>
            <w:tcW w:w="1875" w:type="dxa"/>
            <w:vAlign w:val="center"/>
          </w:tcPr>
          <w:p w:rsidR="00921899" w:rsidRPr="0004250E" w:rsidRDefault="00921899" w:rsidP="00A45082">
            <w:pPr>
              <w:pStyle w:val="12"/>
            </w:pPr>
            <w:r w:rsidRPr="0004250E">
              <w:t>3,6</w:t>
            </w:r>
          </w:p>
        </w:tc>
        <w:tc>
          <w:tcPr>
            <w:tcW w:w="1823" w:type="dxa"/>
            <w:vAlign w:val="center"/>
          </w:tcPr>
          <w:p w:rsidR="00921899" w:rsidRPr="0004250E" w:rsidRDefault="00921899" w:rsidP="00A45082">
            <w:pPr>
              <w:pStyle w:val="12"/>
            </w:pPr>
            <w:r w:rsidRPr="0004250E">
              <w:t>244,4</w:t>
            </w:r>
          </w:p>
        </w:tc>
        <w:tc>
          <w:tcPr>
            <w:tcW w:w="1813" w:type="dxa"/>
            <w:gridSpan w:val="2"/>
            <w:vAlign w:val="center"/>
          </w:tcPr>
          <w:p w:rsidR="00921899" w:rsidRPr="0004250E" w:rsidRDefault="00921899" w:rsidP="00A45082">
            <w:pPr>
              <w:pStyle w:val="12"/>
            </w:pPr>
            <w:r w:rsidRPr="0004250E">
              <w:t>698,1</w:t>
            </w:r>
          </w:p>
        </w:tc>
        <w:tc>
          <w:tcPr>
            <w:tcW w:w="2139" w:type="dxa"/>
            <w:gridSpan w:val="2"/>
            <w:vAlign w:val="center"/>
          </w:tcPr>
          <w:p w:rsidR="00921899" w:rsidRPr="0004250E" w:rsidRDefault="00AF06B9" w:rsidP="00A45082">
            <w:pPr>
              <w:pStyle w:val="12"/>
            </w:pPr>
            <w:r w:rsidRPr="0004250E">
              <w:t>12,9</w:t>
            </w:r>
          </w:p>
        </w:tc>
      </w:tr>
      <w:tr w:rsidR="00921899" w:rsidRPr="0004250E" w:rsidTr="00A45082">
        <w:trPr>
          <w:jc w:val="center"/>
        </w:trPr>
        <w:tc>
          <w:tcPr>
            <w:tcW w:w="2783" w:type="dxa"/>
          </w:tcPr>
          <w:p w:rsidR="00921899" w:rsidRPr="0004250E" w:rsidRDefault="00921899" w:rsidP="00A45082">
            <w:pPr>
              <w:pStyle w:val="12"/>
            </w:pPr>
            <w:r w:rsidRPr="0004250E">
              <w:t>Бюджеты субъектов РФ</w:t>
            </w:r>
          </w:p>
        </w:tc>
        <w:tc>
          <w:tcPr>
            <w:tcW w:w="2513" w:type="dxa"/>
            <w:vAlign w:val="center"/>
          </w:tcPr>
          <w:p w:rsidR="00921899" w:rsidRPr="0004250E" w:rsidRDefault="00921899" w:rsidP="00A45082">
            <w:pPr>
              <w:pStyle w:val="12"/>
            </w:pPr>
            <w:r w:rsidRPr="0004250E">
              <w:t>2894,7</w:t>
            </w:r>
          </w:p>
        </w:tc>
        <w:tc>
          <w:tcPr>
            <w:tcW w:w="1875" w:type="dxa"/>
            <w:vAlign w:val="center"/>
          </w:tcPr>
          <w:p w:rsidR="00921899" w:rsidRPr="0004250E" w:rsidRDefault="00921899" w:rsidP="00A45082">
            <w:pPr>
              <w:pStyle w:val="12"/>
            </w:pPr>
            <w:r w:rsidRPr="0004250E">
              <w:t>-</w:t>
            </w:r>
          </w:p>
        </w:tc>
        <w:tc>
          <w:tcPr>
            <w:tcW w:w="1823" w:type="dxa"/>
            <w:vAlign w:val="center"/>
          </w:tcPr>
          <w:p w:rsidR="00921899" w:rsidRPr="0004250E" w:rsidRDefault="00921899" w:rsidP="00A45082">
            <w:pPr>
              <w:pStyle w:val="12"/>
            </w:pPr>
            <w:r w:rsidRPr="0004250E">
              <w:t>1623</w:t>
            </w:r>
          </w:p>
        </w:tc>
        <w:tc>
          <w:tcPr>
            <w:tcW w:w="1813" w:type="dxa"/>
            <w:gridSpan w:val="2"/>
            <w:vAlign w:val="center"/>
          </w:tcPr>
          <w:p w:rsidR="00921899" w:rsidRPr="0004250E" w:rsidRDefault="00921899" w:rsidP="00A45082">
            <w:pPr>
              <w:pStyle w:val="12"/>
            </w:pPr>
            <w:r w:rsidRPr="0004250E">
              <w:t>4517,7</w:t>
            </w:r>
          </w:p>
        </w:tc>
        <w:tc>
          <w:tcPr>
            <w:tcW w:w="2139" w:type="dxa"/>
            <w:gridSpan w:val="2"/>
            <w:vAlign w:val="center"/>
          </w:tcPr>
          <w:p w:rsidR="00921899" w:rsidRPr="0004250E" w:rsidRDefault="00AF06B9" w:rsidP="00A45082">
            <w:pPr>
              <w:pStyle w:val="12"/>
            </w:pPr>
            <w:r w:rsidRPr="0004250E">
              <w:t>83,7</w:t>
            </w:r>
          </w:p>
        </w:tc>
      </w:tr>
      <w:tr w:rsidR="00921899" w:rsidRPr="0004250E" w:rsidTr="00A45082">
        <w:trPr>
          <w:jc w:val="center"/>
        </w:trPr>
        <w:tc>
          <w:tcPr>
            <w:tcW w:w="2783" w:type="dxa"/>
          </w:tcPr>
          <w:p w:rsidR="00921899" w:rsidRPr="0004250E" w:rsidRDefault="00921899" w:rsidP="00A45082">
            <w:pPr>
              <w:pStyle w:val="12"/>
            </w:pPr>
            <w:r w:rsidRPr="0004250E">
              <w:t>Внебюджетные источники</w:t>
            </w:r>
          </w:p>
        </w:tc>
        <w:tc>
          <w:tcPr>
            <w:tcW w:w="2513" w:type="dxa"/>
            <w:vAlign w:val="center"/>
          </w:tcPr>
          <w:p w:rsidR="00921899" w:rsidRPr="0004250E" w:rsidRDefault="00921899" w:rsidP="00A45082">
            <w:pPr>
              <w:pStyle w:val="12"/>
            </w:pPr>
            <w:r w:rsidRPr="0004250E">
              <w:t>16,5</w:t>
            </w:r>
          </w:p>
        </w:tc>
        <w:tc>
          <w:tcPr>
            <w:tcW w:w="1875" w:type="dxa"/>
            <w:vAlign w:val="center"/>
          </w:tcPr>
          <w:p w:rsidR="00921899" w:rsidRPr="0004250E" w:rsidRDefault="00921899" w:rsidP="00A45082">
            <w:pPr>
              <w:pStyle w:val="12"/>
            </w:pPr>
            <w:r w:rsidRPr="0004250E">
              <w:t>-</w:t>
            </w:r>
          </w:p>
        </w:tc>
        <w:tc>
          <w:tcPr>
            <w:tcW w:w="1823" w:type="dxa"/>
            <w:vAlign w:val="center"/>
          </w:tcPr>
          <w:p w:rsidR="00921899" w:rsidRPr="0004250E" w:rsidRDefault="00921899" w:rsidP="00A45082">
            <w:pPr>
              <w:pStyle w:val="12"/>
            </w:pPr>
            <w:r w:rsidRPr="0004250E">
              <w:t>164</w:t>
            </w:r>
          </w:p>
        </w:tc>
        <w:tc>
          <w:tcPr>
            <w:tcW w:w="1813" w:type="dxa"/>
            <w:gridSpan w:val="2"/>
            <w:vAlign w:val="center"/>
          </w:tcPr>
          <w:p w:rsidR="00921899" w:rsidRPr="0004250E" w:rsidRDefault="00921899" w:rsidP="00A45082">
            <w:pPr>
              <w:pStyle w:val="12"/>
            </w:pPr>
            <w:r w:rsidRPr="0004250E">
              <w:t>180,5</w:t>
            </w:r>
          </w:p>
        </w:tc>
        <w:tc>
          <w:tcPr>
            <w:tcW w:w="2139" w:type="dxa"/>
            <w:gridSpan w:val="2"/>
            <w:vAlign w:val="center"/>
          </w:tcPr>
          <w:p w:rsidR="00921899" w:rsidRPr="0004250E" w:rsidRDefault="00AF06B9" w:rsidP="00A45082">
            <w:pPr>
              <w:pStyle w:val="12"/>
            </w:pPr>
            <w:r w:rsidRPr="0004250E">
              <w:t>3,3</w:t>
            </w:r>
          </w:p>
        </w:tc>
      </w:tr>
      <w:tr w:rsidR="00921899" w:rsidRPr="0004250E" w:rsidTr="00A45082">
        <w:trPr>
          <w:jc w:val="center"/>
        </w:trPr>
        <w:tc>
          <w:tcPr>
            <w:tcW w:w="2783" w:type="dxa"/>
          </w:tcPr>
          <w:p w:rsidR="00921899" w:rsidRPr="0004250E" w:rsidRDefault="00921899" w:rsidP="00A45082">
            <w:pPr>
              <w:pStyle w:val="12"/>
            </w:pPr>
            <w:r w:rsidRPr="0004250E">
              <w:t>Всего</w:t>
            </w:r>
          </w:p>
        </w:tc>
        <w:tc>
          <w:tcPr>
            <w:tcW w:w="2513" w:type="dxa"/>
            <w:vAlign w:val="center"/>
          </w:tcPr>
          <w:p w:rsidR="00921899" w:rsidRPr="0004250E" w:rsidRDefault="00921899" w:rsidP="00A45082">
            <w:pPr>
              <w:pStyle w:val="12"/>
            </w:pPr>
            <w:r w:rsidRPr="0004250E">
              <w:t>3361,3</w:t>
            </w:r>
          </w:p>
        </w:tc>
        <w:tc>
          <w:tcPr>
            <w:tcW w:w="1875" w:type="dxa"/>
            <w:vAlign w:val="center"/>
          </w:tcPr>
          <w:p w:rsidR="00921899" w:rsidRPr="0004250E" w:rsidRDefault="00921899" w:rsidP="00A45082">
            <w:pPr>
              <w:pStyle w:val="12"/>
            </w:pPr>
            <w:r w:rsidRPr="0004250E">
              <w:t>3,6</w:t>
            </w:r>
          </w:p>
        </w:tc>
        <w:tc>
          <w:tcPr>
            <w:tcW w:w="1823" w:type="dxa"/>
            <w:vAlign w:val="center"/>
          </w:tcPr>
          <w:p w:rsidR="00921899" w:rsidRPr="0004250E" w:rsidRDefault="00921899" w:rsidP="00A45082">
            <w:pPr>
              <w:pStyle w:val="12"/>
            </w:pPr>
            <w:r w:rsidRPr="0004250E">
              <w:t>2031,4</w:t>
            </w:r>
          </w:p>
        </w:tc>
        <w:tc>
          <w:tcPr>
            <w:tcW w:w="1813" w:type="dxa"/>
            <w:gridSpan w:val="2"/>
            <w:vAlign w:val="center"/>
          </w:tcPr>
          <w:p w:rsidR="00921899" w:rsidRPr="0004250E" w:rsidRDefault="00921899" w:rsidP="00A45082">
            <w:pPr>
              <w:pStyle w:val="12"/>
            </w:pPr>
            <w:r w:rsidRPr="0004250E">
              <w:t>5396,3</w:t>
            </w:r>
          </w:p>
        </w:tc>
        <w:tc>
          <w:tcPr>
            <w:tcW w:w="2139" w:type="dxa"/>
            <w:gridSpan w:val="2"/>
            <w:vAlign w:val="center"/>
          </w:tcPr>
          <w:p w:rsidR="00921899" w:rsidRPr="0004250E" w:rsidRDefault="00AF06B9" w:rsidP="00A45082">
            <w:pPr>
              <w:pStyle w:val="12"/>
            </w:pPr>
            <w:r w:rsidRPr="0004250E">
              <w:t>100</w:t>
            </w:r>
          </w:p>
        </w:tc>
      </w:tr>
      <w:tr w:rsidR="00E50EDA" w:rsidRPr="0004250E" w:rsidTr="00A45082">
        <w:trPr>
          <w:jc w:val="center"/>
        </w:trPr>
        <w:tc>
          <w:tcPr>
            <w:tcW w:w="12946" w:type="dxa"/>
            <w:gridSpan w:val="8"/>
            <w:vAlign w:val="center"/>
          </w:tcPr>
          <w:p w:rsidR="00E50EDA" w:rsidRPr="0004250E" w:rsidRDefault="00E50EDA" w:rsidP="00A45082">
            <w:pPr>
              <w:pStyle w:val="12"/>
            </w:pPr>
            <w:r w:rsidRPr="0004250E">
              <w:t>2010 год</w:t>
            </w:r>
          </w:p>
        </w:tc>
      </w:tr>
      <w:tr w:rsidR="00921899" w:rsidRPr="0004250E" w:rsidTr="00A45082">
        <w:trPr>
          <w:jc w:val="center"/>
        </w:trPr>
        <w:tc>
          <w:tcPr>
            <w:tcW w:w="2783" w:type="dxa"/>
          </w:tcPr>
          <w:p w:rsidR="00921899" w:rsidRPr="0004250E" w:rsidRDefault="00921899" w:rsidP="00A45082">
            <w:pPr>
              <w:pStyle w:val="12"/>
            </w:pPr>
            <w:r w:rsidRPr="0004250E">
              <w:t>Федеральный бюджет</w:t>
            </w:r>
          </w:p>
        </w:tc>
        <w:tc>
          <w:tcPr>
            <w:tcW w:w="2513" w:type="dxa"/>
            <w:vAlign w:val="center"/>
          </w:tcPr>
          <w:p w:rsidR="00921899" w:rsidRPr="0004250E" w:rsidRDefault="00921899" w:rsidP="00A45082">
            <w:pPr>
              <w:pStyle w:val="12"/>
            </w:pPr>
            <w:r w:rsidRPr="0004250E">
              <w:t>256,1</w:t>
            </w:r>
          </w:p>
        </w:tc>
        <w:tc>
          <w:tcPr>
            <w:tcW w:w="1875" w:type="dxa"/>
            <w:vAlign w:val="center"/>
          </w:tcPr>
          <w:p w:rsidR="00921899" w:rsidRPr="0004250E" w:rsidRDefault="00921899" w:rsidP="00A45082">
            <w:pPr>
              <w:pStyle w:val="12"/>
            </w:pPr>
            <w:r w:rsidRPr="0004250E">
              <w:t>3,3</w:t>
            </w:r>
          </w:p>
        </w:tc>
        <w:tc>
          <w:tcPr>
            <w:tcW w:w="1823" w:type="dxa"/>
            <w:vAlign w:val="center"/>
          </w:tcPr>
          <w:p w:rsidR="00921899" w:rsidRPr="0004250E" w:rsidRDefault="00921899" w:rsidP="00A45082">
            <w:pPr>
              <w:pStyle w:val="12"/>
            </w:pPr>
            <w:r w:rsidRPr="0004250E">
              <w:t>263,7</w:t>
            </w:r>
          </w:p>
        </w:tc>
        <w:tc>
          <w:tcPr>
            <w:tcW w:w="1804" w:type="dxa"/>
            <w:vAlign w:val="center"/>
          </w:tcPr>
          <w:p w:rsidR="00921899" w:rsidRPr="0004250E" w:rsidRDefault="00921899" w:rsidP="00A45082">
            <w:pPr>
              <w:pStyle w:val="12"/>
            </w:pPr>
            <w:r w:rsidRPr="0004250E">
              <w:t>523,1</w:t>
            </w:r>
          </w:p>
        </w:tc>
        <w:tc>
          <w:tcPr>
            <w:tcW w:w="2148" w:type="dxa"/>
            <w:gridSpan w:val="3"/>
            <w:vAlign w:val="center"/>
          </w:tcPr>
          <w:p w:rsidR="00921899" w:rsidRPr="0004250E" w:rsidRDefault="00CC1341" w:rsidP="00A45082">
            <w:pPr>
              <w:pStyle w:val="12"/>
            </w:pPr>
            <w:r w:rsidRPr="0004250E">
              <w:t>10,9</w:t>
            </w:r>
          </w:p>
        </w:tc>
      </w:tr>
      <w:tr w:rsidR="00921899" w:rsidRPr="0004250E" w:rsidTr="00A45082">
        <w:trPr>
          <w:jc w:val="center"/>
        </w:trPr>
        <w:tc>
          <w:tcPr>
            <w:tcW w:w="2783" w:type="dxa"/>
          </w:tcPr>
          <w:p w:rsidR="00921899" w:rsidRPr="0004250E" w:rsidRDefault="00921899" w:rsidP="00A45082">
            <w:pPr>
              <w:pStyle w:val="12"/>
            </w:pPr>
            <w:r w:rsidRPr="0004250E">
              <w:t>Бюджеты субъектов РФ</w:t>
            </w:r>
          </w:p>
        </w:tc>
        <w:tc>
          <w:tcPr>
            <w:tcW w:w="2513" w:type="dxa"/>
            <w:vAlign w:val="center"/>
          </w:tcPr>
          <w:p w:rsidR="00921899" w:rsidRPr="0004250E" w:rsidRDefault="00921899" w:rsidP="00A45082">
            <w:pPr>
              <w:pStyle w:val="12"/>
            </w:pPr>
            <w:r w:rsidRPr="0004250E">
              <w:t>2353,5</w:t>
            </w:r>
          </w:p>
        </w:tc>
        <w:tc>
          <w:tcPr>
            <w:tcW w:w="1875" w:type="dxa"/>
            <w:vAlign w:val="center"/>
          </w:tcPr>
          <w:p w:rsidR="00921899" w:rsidRPr="0004250E" w:rsidRDefault="00921899" w:rsidP="00A45082">
            <w:pPr>
              <w:pStyle w:val="12"/>
            </w:pPr>
            <w:r w:rsidRPr="0004250E">
              <w:t>-</w:t>
            </w:r>
          </w:p>
        </w:tc>
        <w:tc>
          <w:tcPr>
            <w:tcW w:w="1823" w:type="dxa"/>
            <w:vAlign w:val="center"/>
          </w:tcPr>
          <w:p w:rsidR="00921899" w:rsidRPr="0004250E" w:rsidRDefault="00921899" w:rsidP="00A45082">
            <w:pPr>
              <w:pStyle w:val="12"/>
            </w:pPr>
            <w:r w:rsidRPr="0004250E">
              <w:t>1724,2</w:t>
            </w:r>
          </w:p>
        </w:tc>
        <w:tc>
          <w:tcPr>
            <w:tcW w:w="1804" w:type="dxa"/>
            <w:vAlign w:val="center"/>
          </w:tcPr>
          <w:p w:rsidR="00921899" w:rsidRPr="0004250E" w:rsidRDefault="00921899" w:rsidP="00A45082">
            <w:pPr>
              <w:pStyle w:val="12"/>
            </w:pPr>
            <w:r w:rsidRPr="0004250E">
              <w:t>4077,7</w:t>
            </w:r>
          </w:p>
        </w:tc>
        <w:tc>
          <w:tcPr>
            <w:tcW w:w="2148" w:type="dxa"/>
            <w:gridSpan w:val="3"/>
            <w:vAlign w:val="center"/>
          </w:tcPr>
          <w:p w:rsidR="00921899" w:rsidRPr="0004250E" w:rsidRDefault="00CC1341" w:rsidP="00A45082">
            <w:pPr>
              <w:pStyle w:val="12"/>
            </w:pPr>
            <w:r w:rsidRPr="0004250E">
              <w:t>85,1</w:t>
            </w:r>
          </w:p>
        </w:tc>
      </w:tr>
      <w:tr w:rsidR="00921899" w:rsidRPr="0004250E" w:rsidTr="00A45082">
        <w:trPr>
          <w:jc w:val="center"/>
        </w:trPr>
        <w:tc>
          <w:tcPr>
            <w:tcW w:w="2783" w:type="dxa"/>
          </w:tcPr>
          <w:p w:rsidR="00921899" w:rsidRPr="0004250E" w:rsidRDefault="00921899" w:rsidP="00A45082">
            <w:pPr>
              <w:pStyle w:val="12"/>
            </w:pPr>
            <w:r w:rsidRPr="0004250E">
              <w:t>Внебюджетные источники</w:t>
            </w:r>
          </w:p>
        </w:tc>
        <w:tc>
          <w:tcPr>
            <w:tcW w:w="2513" w:type="dxa"/>
            <w:vAlign w:val="center"/>
          </w:tcPr>
          <w:p w:rsidR="00921899" w:rsidRPr="0004250E" w:rsidRDefault="00921899" w:rsidP="00A45082">
            <w:pPr>
              <w:pStyle w:val="12"/>
            </w:pPr>
            <w:r w:rsidRPr="0004250E">
              <w:t>20</w:t>
            </w:r>
          </w:p>
        </w:tc>
        <w:tc>
          <w:tcPr>
            <w:tcW w:w="1875" w:type="dxa"/>
            <w:vAlign w:val="center"/>
          </w:tcPr>
          <w:p w:rsidR="00921899" w:rsidRPr="0004250E" w:rsidRDefault="00921899" w:rsidP="00A45082">
            <w:pPr>
              <w:pStyle w:val="12"/>
            </w:pPr>
            <w:r w:rsidRPr="0004250E">
              <w:t>-</w:t>
            </w:r>
          </w:p>
        </w:tc>
        <w:tc>
          <w:tcPr>
            <w:tcW w:w="1823" w:type="dxa"/>
            <w:vAlign w:val="center"/>
          </w:tcPr>
          <w:p w:rsidR="00921899" w:rsidRPr="0004250E" w:rsidRDefault="00921899" w:rsidP="00A45082">
            <w:pPr>
              <w:pStyle w:val="12"/>
            </w:pPr>
            <w:r w:rsidRPr="0004250E">
              <w:t>172,5</w:t>
            </w:r>
          </w:p>
        </w:tc>
        <w:tc>
          <w:tcPr>
            <w:tcW w:w="1804" w:type="dxa"/>
            <w:vAlign w:val="center"/>
          </w:tcPr>
          <w:p w:rsidR="00921899" w:rsidRPr="0004250E" w:rsidRDefault="00921899" w:rsidP="00A45082">
            <w:pPr>
              <w:pStyle w:val="12"/>
            </w:pPr>
            <w:r w:rsidRPr="0004250E">
              <w:t>192,5</w:t>
            </w:r>
          </w:p>
        </w:tc>
        <w:tc>
          <w:tcPr>
            <w:tcW w:w="2148" w:type="dxa"/>
            <w:gridSpan w:val="3"/>
            <w:vAlign w:val="center"/>
          </w:tcPr>
          <w:p w:rsidR="00921899" w:rsidRPr="0004250E" w:rsidRDefault="003C5D70" w:rsidP="00A45082">
            <w:pPr>
              <w:pStyle w:val="12"/>
            </w:pPr>
            <w:r w:rsidRPr="0004250E">
              <w:t>4</w:t>
            </w:r>
            <w:r w:rsidR="00CC1341" w:rsidRPr="0004250E">
              <w:t>,</w:t>
            </w:r>
            <w:r w:rsidRPr="0004250E">
              <w:t>0</w:t>
            </w:r>
          </w:p>
        </w:tc>
      </w:tr>
      <w:tr w:rsidR="00921899" w:rsidRPr="0004250E" w:rsidTr="00A45082">
        <w:trPr>
          <w:jc w:val="center"/>
        </w:trPr>
        <w:tc>
          <w:tcPr>
            <w:tcW w:w="2783" w:type="dxa"/>
          </w:tcPr>
          <w:p w:rsidR="00921899" w:rsidRPr="0004250E" w:rsidRDefault="00921899" w:rsidP="00A45082">
            <w:pPr>
              <w:pStyle w:val="12"/>
            </w:pPr>
            <w:r w:rsidRPr="0004250E">
              <w:t>Всего</w:t>
            </w:r>
          </w:p>
        </w:tc>
        <w:tc>
          <w:tcPr>
            <w:tcW w:w="2513" w:type="dxa"/>
            <w:vAlign w:val="center"/>
          </w:tcPr>
          <w:p w:rsidR="00921899" w:rsidRPr="0004250E" w:rsidRDefault="00921899" w:rsidP="00A45082">
            <w:pPr>
              <w:pStyle w:val="12"/>
            </w:pPr>
            <w:r w:rsidRPr="0004250E">
              <w:t>2629,6</w:t>
            </w:r>
          </w:p>
        </w:tc>
        <w:tc>
          <w:tcPr>
            <w:tcW w:w="1875" w:type="dxa"/>
            <w:vAlign w:val="center"/>
          </w:tcPr>
          <w:p w:rsidR="00921899" w:rsidRPr="0004250E" w:rsidRDefault="00921899" w:rsidP="00A45082">
            <w:pPr>
              <w:pStyle w:val="12"/>
            </w:pPr>
            <w:r w:rsidRPr="0004250E">
              <w:t>3,3</w:t>
            </w:r>
          </w:p>
        </w:tc>
        <w:tc>
          <w:tcPr>
            <w:tcW w:w="1823" w:type="dxa"/>
            <w:vAlign w:val="center"/>
          </w:tcPr>
          <w:p w:rsidR="00921899" w:rsidRPr="0004250E" w:rsidRDefault="00921899" w:rsidP="00A45082">
            <w:pPr>
              <w:pStyle w:val="12"/>
            </w:pPr>
            <w:r w:rsidRPr="0004250E">
              <w:t>2160,4</w:t>
            </w:r>
          </w:p>
        </w:tc>
        <w:tc>
          <w:tcPr>
            <w:tcW w:w="1804" w:type="dxa"/>
            <w:vAlign w:val="center"/>
          </w:tcPr>
          <w:p w:rsidR="00921899" w:rsidRPr="0004250E" w:rsidRDefault="00921899" w:rsidP="00A45082">
            <w:pPr>
              <w:pStyle w:val="12"/>
            </w:pPr>
            <w:r w:rsidRPr="0004250E">
              <w:t>4793,3</w:t>
            </w:r>
          </w:p>
        </w:tc>
        <w:tc>
          <w:tcPr>
            <w:tcW w:w="2148" w:type="dxa"/>
            <w:gridSpan w:val="3"/>
            <w:vAlign w:val="center"/>
          </w:tcPr>
          <w:p w:rsidR="00921899" w:rsidRPr="0004250E" w:rsidRDefault="00CC1341" w:rsidP="00A45082">
            <w:pPr>
              <w:pStyle w:val="12"/>
            </w:pPr>
            <w:r w:rsidRPr="0004250E">
              <w:t>100</w:t>
            </w:r>
          </w:p>
        </w:tc>
      </w:tr>
      <w:tr w:rsidR="001B243D" w:rsidRPr="0004250E" w:rsidTr="00A45082">
        <w:trPr>
          <w:jc w:val="center"/>
        </w:trPr>
        <w:tc>
          <w:tcPr>
            <w:tcW w:w="12946" w:type="dxa"/>
            <w:gridSpan w:val="8"/>
            <w:vAlign w:val="center"/>
          </w:tcPr>
          <w:p w:rsidR="001B243D" w:rsidRPr="0004250E" w:rsidRDefault="001B243D" w:rsidP="00A45082">
            <w:pPr>
              <w:pStyle w:val="12"/>
            </w:pPr>
            <w:r w:rsidRPr="0004250E">
              <w:t>2007 - 2010 годы</w:t>
            </w:r>
          </w:p>
        </w:tc>
      </w:tr>
      <w:tr w:rsidR="00921899" w:rsidRPr="0004250E" w:rsidTr="00A45082">
        <w:trPr>
          <w:jc w:val="center"/>
        </w:trPr>
        <w:tc>
          <w:tcPr>
            <w:tcW w:w="2783" w:type="dxa"/>
          </w:tcPr>
          <w:p w:rsidR="00921899" w:rsidRPr="0004250E" w:rsidRDefault="00921899" w:rsidP="00A45082">
            <w:pPr>
              <w:pStyle w:val="12"/>
            </w:pPr>
            <w:r w:rsidRPr="0004250E">
              <w:t>Федеральный бюджет</w:t>
            </w:r>
          </w:p>
        </w:tc>
        <w:tc>
          <w:tcPr>
            <w:tcW w:w="2513" w:type="dxa"/>
            <w:vAlign w:val="center"/>
          </w:tcPr>
          <w:p w:rsidR="00921899" w:rsidRPr="0004250E" w:rsidRDefault="00921899" w:rsidP="00A45082">
            <w:pPr>
              <w:pStyle w:val="12"/>
            </w:pPr>
            <w:r w:rsidRPr="0004250E">
              <w:t>1885,7</w:t>
            </w:r>
          </w:p>
        </w:tc>
        <w:tc>
          <w:tcPr>
            <w:tcW w:w="1875" w:type="dxa"/>
            <w:vAlign w:val="center"/>
          </w:tcPr>
          <w:p w:rsidR="00921899" w:rsidRPr="0004250E" w:rsidRDefault="00921899" w:rsidP="00A45082">
            <w:pPr>
              <w:pStyle w:val="12"/>
            </w:pPr>
            <w:r w:rsidRPr="0004250E">
              <w:t>13,8</w:t>
            </w:r>
          </w:p>
        </w:tc>
        <w:tc>
          <w:tcPr>
            <w:tcW w:w="1823" w:type="dxa"/>
            <w:vAlign w:val="center"/>
          </w:tcPr>
          <w:p w:rsidR="00921899" w:rsidRPr="0004250E" w:rsidRDefault="00921899" w:rsidP="00A45082">
            <w:pPr>
              <w:pStyle w:val="12"/>
            </w:pPr>
            <w:r w:rsidRPr="0004250E">
              <w:t>943,3</w:t>
            </w:r>
          </w:p>
        </w:tc>
        <w:tc>
          <w:tcPr>
            <w:tcW w:w="1835" w:type="dxa"/>
            <w:gridSpan w:val="3"/>
            <w:vAlign w:val="center"/>
          </w:tcPr>
          <w:p w:rsidR="00921899" w:rsidRPr="0004250E" w:rsidRDefault="00921899" w:rsidP="00A45082">
            <w:pPr>
              <w:pStyle w:val="12"/>
            </w:pPr>
            <w:r w:rsidRPr="0004250E">
              <w:t>2842,8</w:t>
            </w:r>
          </w:p>
        </w:tc>
        <w:tc>
          <w:tcPr>
            <w:tcW w:w="2117" w:type="dxa"/>
            <w:vAlign w:val="center"/>
          </w:tcPr>
          <w:p w:rsidR="00921899" w:rsidRPr="0004250E" w:rsidRDefault="002800CA" w:rsidP="00A45082">
            <w:pPr>
              <w:pStyle w:val="12"/>
            </w:pPr>
            <w:r w:rsidRPr="0004250E">
              <w:t>13,2</w:t>
            </w:r>
          </w:p>
        </w:tc>
      </w:tr>
      <w:tr w:rsidR="00921899" w:rsidRPr="0004250E" w:rsidTr="00A45082">
        <w:trPr>
          <w:jc w:val="center"/>
        </w:trPr>
        <w:tc>
          <w:tcPr>
            <w:tcW w:w="2783" w:type="dxa"/>
          </w:tcPr>
          <w:p w:rsidR="00921899" w:rsidRPr="0004250E" w:rsidRDefault="00921899" w:rsidP="00A45082">
            <w:pPr>
              <w:pStyle w:val="12"/>
            </w:pPr>
            <w:r w:rsidRPr="0004250E">
              <w:t>Бюджеты субъектов РФ</w:t>
            </w:r>
          </w:p>
        </w:tc>
        <w:tc>
          <w:tcPr>
            <w:tcW w:w="2513" w:type="dxa"/>
            <w:vAlign w:val="center"/>
          </w:tcPr>
          <w:p w:rsidR="00921899" w:rsidRPr="0004250E" w:rsidRDefault="00921899" w:rsidP="00A45082">
            <w:pPr>
              <w:pStyle w:val="12"/>
            </w:pPr>
            <w:r w:rsidRPr="0004250E">
              <w:t>11432</w:t>
            </w:r>
          </w:p>
        </w:tc>
        <w:tc>
          <w:tcPr>
            <w:tcW w:w="1875" w:type="dxa"/>
            <w:vAlign w:val="center"/>
          </w:tcPr>
          <w:p w:rsidR="00921899" w:rsidRPr="0004250E" w:rsidRDefault="00921899" w:rsidP="00A45082">
            <w:pPr>
              <w:pStyle w:val="12"/>
            </w:pPr>
            <w:r w:rsidRPr="0004250E">
              <w:t>-</w:t>
            </w:r>
          </w:p>
        </w:tc>
        <w:tc>
          <w:tcPr>
            <w:tcW w:w="1823" w:type="dxa"/>
            <w:vAlign w:val="center"/>
          </w:tcPr>
          <w:p w:rsidR="00921899" w:rsidRPr="0004250E" w:rsidRDefault="00921899" w:rsidP="00A45082">
            <w:pPr>
              <w:pStyle w:val="12"/>
            </w:pPr>
            <w:r w:rsidRPr="0004250E">
              <w:t>6514,6</w:t>
            </w:r>
          </w:p>
        </w:tc>
        <w:tc>
          <w:tcPr>
            <w:tcW w:w="1835" w:type="dxa"/>
            <w:gridSpan w:val="3"/>
            <w:vAlign w:val="center"/>
          </w:tcPr>
          <w:p w:rsidR="00921899" w:rsidRPr="0004250E" w:rsidRDefault="00921899" w:rsidP="00A45082">
            <w:pPr>
              <w:pStyle w:val="12"/>
            </w:pPr>
            <w:r w:rsidRPr="0004250E">
              <w:t>17946,6</w:t>
            </w:r>
          </w:p>
        </w:tc>
        <w:tc>
          <w:tcPr>
            <w:tcW w:w="2117" w:type="dxa"/>
            <w:vAlign w:val="center"/>
          </w:tcPr>
          <w:p w:rsidR="00921899" w:rsidRPr="0004250E" w:rsidRDefault="002800CA" w:rsidP="00A45082">
            <w:pPr>
              <w:pStyle w:val="12"/>
            </w:pPr>
            <w:r w:rsidRPr="0004250E">
              <w:t>83,5</w:t>
            </w:r>
          </w:p>
        </w:tc>
      </w:tr>
      <w:tr w:rsidR="00921899" w:rsidRPr="0004250E" w:rsidTr="00A45082">
        <w:trPr>
          <w:jc w:val="center"/>
        </w:trPr>
        <w:tc>
          <w:tcPr>
            <w:tcW w:w="2783" w:type="dxa"/>
          </w:tcPr>
          <w:p w:rsidR="00921899" w:rsidRPr="0004250E" w:rsidRDefault="00921899" w:rsidP="00A45082">
            <w:pPr>
              <w:pStyle w:val="12"/>
            </w:pPr>
            <w:r w:rsidRPr="0004250E">
              <w:t>Внебюджетные источники</w:t>
            </w:r>
          </w:p>
        </w:tc>
        <w:tc>
          <w:tcPr>
            <w:tcW w:w="2513" w:type="dxa"/>
            <w:vAlign w:val="center"/>
          </w:tcPr>
          <w:p w:rsidR="00921899" w:rsidRPr="0004250E" w:rsidRDefault="00921899" w:rsidP="00A45082">
            <w:pPr>
              <w:pStyle w:val="12"/>
            </w:pPr>
            <w:r w:rsidRPr="0004250E">
              <w:t>63,5</w:t>
            </w:r>
          </w:p>
        </w:tc>
        <w:tc>
          <w:tcPr>
            <w:tcW w:w="1875" w:type="dxa"/>
            <w:vAlign w:val="center"/>
          </w:tcPr>
          <w:p w:rsidR="00921899" w:rsidRPr="0004250E" w:rsidRDefault="00921899" w:rsidP="00A45082">
            <w:pPr>
              <w:pStyle w:val="12"/>
            </w:pPr>
            <w:r w:rsidRPr="0004250E">
              <w:t>-</w:t>
            </w:r>
          </w:p>
        </w:tc>
        <w:tc>
          <w:tcPr>
            <w:tcW w:w="1823" w:type="dxa"/>
            <w:vAlign w:val="center"/>
          </w:tcPr>
          <w:p w:rsidR="00921899" w:rsidRPr="0004250E" w:rsidRDefault="00921899" w:rsidP="00A45082">
            <w:pPr>
              <w:pStyle w:val="12"/>
            </w:pPr>
            <w:r w:rsidRPr="0004250E">
              <w:t>632,3</w:t>
            </w:r>
          </w:p>
        </w:tc>
        <w:tc>
          <w:tcPr>
            <w:tcW w:w="1835" w:type="dxa"/>
            <w:gridSpan w:val="3"/>
            <w:vAlign w:val="center"/>
          </w:tcPr>
          <w:p w:rsidR="00921899" w:rsidRPr="0004250E" w:rsidRDefault="00921899" w:rsidP="00A45082">
            <w:pPr>
              <w:pStyle w:val="12"/>
            </w:pPr>
            <w:r w:rsidRPr="0004250E">
              <w:t>695,8</w:t>
            </w:r>
          </w:p>
        </w:tc>
        <w:tc>
          <w:tcPr>
            <w:tcW w:w="2117" w:type="dxa"/>
            <w:vAlign w:val="center"/>
          </w:tcPr>
          <w:p w:rsidR="00921899" w:rsidRPr="0004250E" w:rsidRDefault="002800CA" w:rsidP="00A45082">
            <w:pPr>
              <w:pStyle w:val="12"/>
            </w:pPr>
            <w:r w:rsidRPr="0004250E">
              <w:t>3,2</w:t>
            </w:r>
          </w:p>
        </w:tc>
      </w:tr>
      <w:tr w:rsidR="00921899" w:rsidRPr="0004250E" w:rsidTr="00A45082">
        <w:trPr>
          <w:jc w:val="center"/>
        </w:trPr>
        <w:tc>
          <w:tcPr>
            <w:tcW w:w="2783" w:type="dxa"/>
          </w:tcPr>
          <w:p w:rsidR="00921899" w:rsidRPr="0004250E" w:rsidRDefault="00921899" w:rsidP="00A45082">
            <w:pPr>
              <w:pStyle w:val="12"/>
            </w:pPr>
            <w:r w:rsidRPr="0004250E">
              <w:t>Всего</w:t>
            </w:r>
          </w:p>
        </w:tc>
        <w:tc>
          <w:tcPr>
            <w:tcW w:w="2513" w:type="dxa"/>
            <w:vAlign w:val="center"/>
          </w:tcPr>
          <w:p w:rsidR="00921899" w:rsidRPr="0004250E" w:rsidRDefault="00921899" w:rsidP="00A45082">
            <w:pPr>
              <w:pStyle w:val="12"/>
            </w:pPr>
            <w:r w:rsidRPr="0004250E">
              <w:t>13381,2</w:t>
            </w:r>
          </w:p>
        </w:tc>
        <w:tc>
          <w:tcPr>
            <w:tcW w:w="1875" w:type="dxa"/>
            <w:vAlign w:val="center"/>
          </w:tcPr>
          <w:p w:rsidR="00921899" w:rsidRPr="0004250E" w:rsidRDefault="00921899" w:rsidP="00A45082">
            <w:pPr>
              <w:pStyle w:val="12"/>
            </w:pPr>
            <w:r w:rsidRPr="0004250E">
              <w:t>13,8</w:t>
            </w:r>
          </w:p>
        </w:tc>
        <w:tc>
          <w:tcPr>
            <w:tcW w:w="1823" w:type="dxa"/>
            <w:vAlign w:val="center"/>
          </w:tcPr>
          <w:p w:rsidR="00921899" w:rsidRPr="0004250E" w:rsidRDefault="00921899" w:rsidP="00A45082">
            <w:pPr>
              <w:pStyle w:val="12"/>
            </w:pPr>
            <w:r w:rsidRPr="0004250E">
              <w:t>8090,2</w:t>
            </w:r>
          </w:p>
        </w:tc>
        <w:tc>
          <w:tcPr>
            <w:tcW w:w="1835" w:type="dxa"/>
            <w:gridSpan w:val="3"/>
            <w:vAlign w:val="center"/>
          </w:tcPr>
          <w:p w:rsidR="00921899" w:rsidRPr="0004250E" w:rsidRDefault="00921899" w:rsidP="00A45082">
            <w:pPr>
              <w:pStyle w:val="12"/>
            </w:pPr>
            <w:r w:rsidRPr="0004250E">
              <w:t>21485,2</w:t>
            </w:r>
          </w:p>
        </w:tc>
        <w:tc>
          <w:tcPr>
            <w:tcW w:w="2117" w:type="dxa"/>
            <w:vAlign w:val="center"/>
          </w:tcPr>
          <w:p w:rsidR="00921899" w:rsidRPr="0004250E" w:rsidRDefault="002800CA" w:rsidP="00A45082">
            <w:pPr>
              <w:pStyle w:val="12"/>
            </w:pPr>
            <w:r w:rsidRPr="0004250E">
              <w:t>100</w:t>
            </w:r>
          </w:p>
        </w:tc>
      </w:tr>
    </w:tbl>
    <w:p w:rsidR="008D4E38" w:rsidRPr="0004250E" w:rsidRDefault="008D4E38" w:rsidP="0004250E">
      <w:pPr>
        <w:widowControl w:val="0"/>
        <w:tabs>
          <w:tab w:val="num" w:pos="1140"/>
        </w:tabs>
        <w:spacing w:line="360" w:lineRule="auto"/>
        <w:ind w:firstLine="709"/>
        <w:jc w:val="both"/>
        <w:rPr>
          <w:sz w:val="28"/>
          <w:szCs w:val="28"/>
        </w:rPr>
      </w:pPr>
    </w:p>
    <w:p w:rsidR="003C5D70" w:rsidRPr="0004250E" w:rsidRDefault="003C5D70" w:rsidP="0004250E">
      <w:pPr>
        <w:widowControl w:val="0"/>
        <w:tabs>
          <w:tab w:val="num" w:pos="1140"/>
        </w:tabs>
        <w:spacing w:line="360" w:lineRule="auto"/>
        <w:ind w:firstLine="709"/>
        <w:jc w:val="both"/>
        <w:rPr>
          <w:sz w:val="28"/>
          <w:szCs w:val="28"/>
        </w:rPr>
      </w:pPr>
      <w:r w:rsidRPr="0004250E">
        <w:rPr>
          <w:sz w:val="28"/>
          <w:szCs w:val="28"/>
        </w:rPr>
        <w:t>Исходя из данных таблицы</w:t>
      </w:r>
      <w:r w:rsidR="00897B33" w:rsidRPr="0004250E">
        <w:rPr>
          <w:sz w:val="28"/>
          <w:szCs w:val="28"/>
        </w:rPr>
        <w:t>,</w:t>
      </w:r>
      <w:r w:rsidRPr="0004250E">
        <w:rPr>
          <w:sz w:val="28"/>
          <w:szCs w:val="28"/>
        </w:rPr>
        <w:t xml:space="preserve"> можно сделать вывод о том, что наибольшая доля финансирования приходится за счет средств бюджетов субъектов РФ, в среднем 84%. </w:t>
      </w:r>
      <w:r w:rsidR="00401809" w:rsidRPr="0004250E">
        <w:rPr>
          <w:sz w:val="28"/>
          <w:szCs w:val="28"/>
        </w:rPr>
        <w:t xml:space="preserve">Наименьший объем </w:t>
      </w:r>
      <w:r w:rsidR="0007443E" w:rsidRPr="0004250E">
        <w:rPr>
          <w:sz w:val="28"/>
          <w:szCs w:val="28"/>
        </w:rPr>
        <w:t xml:space="preserve">финансирования </w:t>
      </w:r>
      <w:r w:rsidR="00401809" w:rsidRPr="0004250E">
        <w:rPr>
          <w:sz w:val="28"/>
          <w:szCs w:val="28"/>
        </w:rPr>
        <w:t>– за счет внебюджетных источников, примерно 3%. Объем финансирования из федерального бюджета составляет примерно 13%</w:t>
      </w:r>
      <w:r w:rsidR="0069558E" w:rsidRPr="0004250E">
        <w:rPr>
          <w:sz w:val="28"/>
          <w:szCs w:val="28"/>
        </w:rPr>
        <w:t>.</w:t>
      </w:r>
    </w:p>
    <w:p w:rsidR="000A1605" w:rsidRPr="0004250E" w:rsidRDefault="0069558E" w:rsidP="0004250E">
      <w:pPr>
        <w:widowControl w:val="0"/>
        <w:tabs>
          <w:tab w:val="num" w:pos="1140"/>
        </w:tabs>
        <w:spacing w:line="360" w:lineRule="auto"/>
        <w:ind w:firstLine="709"/>
        <w:jc w:val="both"/>
        <w:rPr>
          <w:sz w:val="28"/>
          <w:szCs w:val="28"/>
        </w:rPr>
      </w:pPr>
      <w:r w:rsidRPr="0004250E">
        <w:rPr>
          <w:sz w:val="28"/>
          <w:szCs w:val="28"/>
        </w:rPr>
        <w:t xml:space="preserve">В таблице 10.1. </w:t>
      </w:r>
      <w:r w:rsidR="00CA6E0B" w:rsidRPr="0004250E">
        <w:rPr>
          <w:sz w:val="28"/>
          <w:szCs w:val="28"/>
        </w:rPr>
        <w:t>отражена</w:t>
      </w:r>
      <w:r w:rsidRPr="0004250E">
        <w:rPr>
          <w:sz w:val="28"/>
          <w:szCs w:val="28"/>
        </w:rPr>
        <w:t xml:space="preserve"> динамика финансирования подпрограммы «Здоровое поколение»</w:t>
      </w:r>
      <w:r w:rsidR="000A1605" w:rsidRPr="0004250E">
        <w:rPr>
          <w:sz w:val="28"/>
          <w:szCs w:val="28"/>
        </w:rPr>
        <w:t xml:space="preserve"> федеральной целевой программы «Дети России» на 2007-2010 гг.</w:t>
      </w:r>
    </w:p>
    <w:p w:rsidR="00D43BFA" w:rsidRPr="0004250E" w:rsidRDefault="00D43BFA" w:rsidP="0004250E">
      <w:pPr>
        <w:pStyle w:val="HTML"/>
        <w:spacing w:line="360" w:lineRule="auto"/>
        <w:ind w:firstLine="709"/>
        <w:jc w:val="both"/>
        <w:rPr>
          <w:rFonts w:ascii="Times New Roman" w:hAnsi="Times New Roman" w:cs="Times New Roman"/>
          <w:sz w:val="28"/>
          <w:szCs w:val="28"/>
        </w:rPr>
      </w:pPr>
      <w:r w:rsidRPr="0004250E">
        <w:rPr>
          <w:rFonts w:ascii="Times New Roman" w:hAnsi="Times New Roman" w:cs="Times New Roman"/>
          <w:sz w:val="28"/>
          <w:szCs w:val="28"/>
        </w:rPr>
        <w:t xml:space="preserve">Таблица 10.1. - Динамика финансирования подпрограммы «Здоровое поколение» федеральной целевой программы «Дети России» на 2007-2010 гг. по источникам </w:t>
      </w:r>
      <w:r w:rsidR="00E861BA" w:rsidRPr="0004250E">
        <w:rPr>
          <w:rFonts w:ascii="Times New Roman" w:hAnsi="Times New Roman" w:cs="Times New Roman"/>
          <w:sz w:val="28"/>
          <w:szCs w:val="28"/>
        </w:rPr>
        <w:t xml:space="preserve">финансирования </w:t>
      </w:r>
      <w:r w:rsidRPr="0004250E">
        <w:rPr>
          <w:rFonts w:ascii="Times New Roman" w:hAnsi="Times New Roman" w:cs="Times New Roman"/>
          <w:sz w:val="28"/>
          <w:szCs w:val="28"/>
        </w:rPr>
        <w:t>(млн.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48"/>
        <w:gridCol w:w="1110"/>
        <w:gridCol w:w="1110"/>
        <w:gridCol w:w="1148"/>
        <w:gridCol w:w="1148"/>
        <w:gridCol w:w="1148"/>
      </w:tblGrid>
      <w:tr w:rsidR="0054741C" w:rsidRPr="0004250E" w:rsidTr="00A45082">
        <w:trPr>
          <w:jc w:val="center"/>
        </w:trPr>
        <w:tc>
          <w:tcPr>
            <w:tcW w:w="2783" w:type="dxa"/>
            <w:vMerge w:val="restart"/>
            <w:vAlign w:val="center"/>
          </w:tcPr>
          <w:p w:rsidR="0054741C" w:rsidRPr="0004250E" w:rsidRDefault="0054741C" w:rsidP="00A45082">
            <w:pPr>
              <w:pStyle w:val="12"/>
            </w:pPr>
            <w:r w:rsidRPr="0004250E">
              <w:t>Источники финансирования</w:t>
            </w:r>
          </w:p>
        </w:tc>
        <w:tc>
          <w:tcPr>
            <w:tcW w:w="4525" w:type="dxa"/>
            <w:gridSpan w:val="3"/>
            <w:vAlign w:val="center"/>
          </w:tcPr>
          <w:p w:rsidR="0054741C" w:rsidRPr="0004250E" w:rsidRDefault="0054741C" w:rsidP="00A45082">
            <w:pPr>
              <w:pStyle w:val="12"/>
            </w:pPr>
            <w:r w:rsidRPr="0004250E">
              <w:t xml:space="preserve">Изменение, </w:t>
            </w:r>
            <w:r w:rsidR="00A45082" w:rsidRPr="0004250E">
              <w:t>млн.</w:t>
            </w:r>
            <w:r w:rsidRPr="0004250E">
              <w:t xml:space="preserve"> руб</w:t>
            </w:r>
            <w:r w:rsidR="00D43BFA" w:rsidRPr="0004250E">
              <w:t>.</w:t>
            </w:r>
          </w:p>
        </w:tc>
        <w:tc>
          <w:tcPr>
            <w:tcW w:w="4665" w:type="dxa"/>
            <w:gridSpan w:val="3"/>
            <w:vAlign w:val="center"/>
          </w:tcPr>
          <w:p w:rsidR="0054741C" w:rsidRPr="0004250E" w:rsidRDefault="0054741C" w:rsidP="00A45082">
            <w:pPr>
              <w:pStyle w:val="12"/>
            </w:pPr>
            <w:r w:rsidRPr="0004250E">
              <w:t>Темпы роста, %</w:t>
            </w:r>
          </w:p>
        </w:tc>
      </w:tr>
      <w:tr w:rsidR="000A1605" w:rsidRPr="0004250E" w:rsidTr="00A45082">
        <w:trPr>
          <w:jc w:val="center"/>
        </w:trPr>
        <w:tc>
          <w:tcPr>
            <w:tcW w:w="2783" w:type="dxa"/>
            <w:vMerge/>
            <w:vAlign w:val="center"/>
          </w:tcPr>
          <w:p w:rsidR="000A1605" w:rsidRPr="0004250E" w:rsidRDefault="000A1605" w:rsidP="00A45082">
            <w:pPr>
              <w:pStyle w:val="12"/>
            </w:pPr>
          </w:p>
        </w:tc>
        <w:tc>
          <w:tcPr>
            <w:tcW w:w="1555" w:type="dxa"/>
            <w:vAlign w:val="center"/>
          </w:tcPr>
          <w:p w:rsidR="00E24E04" w:rsidRPr="0004250E" w:rsidRDefault="00E24E04" w:rsidP="00A45082">
            <w:pPr>
              <w:pStyle w:val="12"/>
            </w:pPr>
            <w:r w:rsidRPr="0004250E">
              <w:t>2007 г.</w:t>
            </w:r>
          </w:p>
          <w:p w:rsidR="00E24E04" w:rsidRPr="0004250E" w:rsidRDefault="00E24E04" w:rsidP="00A45082">
            <w:pPr>
              <w:pStyle w:val="12"/>
            </w:pPr>
            <w:r w:rsidRPr="0004250E">
              <w:t xml:space="preserve"> к</w:t>
            </w:r>
          </w:p>
          <w:p w:rsidR="000A1605" w:rsidRPr="0004250E" w:rsidRDefault="000A1605" w:rsidP="00A45082">
            <w:pPr>
              <w:pStyle w:val="12"/>
            </w:pPr>
            <w:r w:rsidRPr="0004250E">
              <w:t>2008 г.</w:t>
            </w:r>
          </w:p>
        </w:tc>
        <w:tc>
          <w:tcPr>
            <w:tcW w:w="1485" w:type="dxa"/>
            <w:vAlign w:val="center"/>
          </w:tcPr>
          <w:p w:rsidR="00E24E04" w:rsidRPr="0004250E" w:rsidRDefault="00E24E04" w:rsidP="00A45082">
            <w:pPr>
              <w:pStyle w:val="12"/>
            </w:pPr>
            <w:r w:rsidRPr="0004250E">
              <w:t>2007 г.</w:t>
            </w:r>
          </w:p>
          <w:p w:rsidR="00E24E04" w:rsidRPr="0004250E" w:rsidRDefault="00E24E04" w:rsidP="00A45082">
            <w:pPr>
              <w:pStyle w:val="12"/>
            </w:pPr>
            <w:r w:rsidRPr="0004250E">
              <w:t xml:space="preserve"> к</w:t>
            </w:r>
          </w:p>
          <w:p w:rsidR="000A1605" w:rsidRPr="0004250E" w:rsidRDefault="000A1605" w:rsidP="00A45082">
            <w:pPr>
              <w:pStyle w:val="12"/>
            </w:pPr>
            <w:r w:rsidRPr="0004250E">
              <w:t>2009 г.</w:t>
            </w:r>
          </w:p>
        </w:tc>
        <w:tc>
          <w:tcPr>
            <w:tcW w:w="1485" w:type="dxa"/>
            <w:vAlign w:val="center"/>
          </w:tcPr>
          <w:p w:rsidR="00E24E04" w:rsidRPr="0004250E" w:rsidRDefault="00E24E04" w:rsidP="00A45082">
            <w:pPr>
              <w:pStyle w:val="12"/>
            </w:pPr>
            <w:r w:rsidRPr="0004250E">
              <w:t>2007 г.</w:t>
            </w:r>
          </w:p>
          <w:p w:rsidR="00E24E04" w:rsidRPr="0004250E" w:rsidRDefault="00E24E04" w:rsidP="00A45082">
            <w:pPr>
              <w:pStyle w:val="12"/>
            </w:pPr>
            <w:r w:rsidRPr="0004250E">
              <w:t xml:space="preserve"> к</w:t>
            </w:r>
          </w:p>
          <w:p w:rsidR="000A1605" w:rsidRPr="0004250E" w:rsidRDefault="000A1605" w:rsidP="00A45082">
            <w:pPr>
              <w:pStyle w:val="12"/>
            </w:pPr>
            <w:r w:rsidRPr="0004250E">
              <w:t>2010 г.</w:t>
            </w:r>
          </w:p>
        </w:tc>
        <w:tc>
          <w:tcPr>
            <w:tcW w:w="1555" w:type="dxa"/>
            <w:vAlign w:val="center"/>
          </w:tcPr>
          <w:p w:rsidR="00E24E04" w:rsidRPr="0004250E" w:rsidRDefault="00E24E04" w:rsidP="00A45082">
            <w:pPr>
              <w:pStyle w:val="12"/>
            </w:pPr>
            <w:r w:rsidRPr="0004250E">
              <w:t>2007 г.</w:t>
            </w:r>
          </w:p>
          <w:p w:rsidR="00E24E04" w:rsidRPr="0004250E" w:rsidRDefault="00E24E04" w:rsidP="00A45082">
            <w:pPr>
              <w:pStyle w:val="12"/>
            </w:pPr>
            <w:r w:rsidRPr="0004250E">
              <w:t xml:space="preserve"> к</w:t>
            </w:r>
          </w:p>
          <w:p w:rsidR="000A1605" w:rsidRPr="0004250E" w:rsidRDefault="000A1605" w:rsidP="00A45082">
            <w:pPr>
              <w:pStyle w:val="12"/>
            </w:pPr>
            <w:r w:rsidRPr="0004250E">
              <w:t>2008 г.</w:t>
            </w:r>
          </w:p>
        </w:tc>
        <w:tc>
          <w:tcPr>
            <w:tcW w:w="1555" w:type="dxa"/>
            <w:vAlign w:val="center"/>
          </w:tcPr>
          <w:p w:rsidR="00E24E04" w:rsidRPr="0004250E" w:rsidRDefault="00E24E04" w:rsidP="00A45082">
            <w:pPr>
              <w:pStyle w:val="12"/>
            </w:pPr>
            <w:r w:rsidRPr="0004250E">
              <w:t>2007 г.</w:t>
            </w:r>
          </w:p>
          <w:p w:rsidR="00E24E04" w:rsidRPr="0004250E" w:rsidRDefault="00E24E04" w:rsidP="00A45082">
            <w:pPr>
              <w:pStyle w:val="12"/>
            </w:pPr>
            <w:r w:rsidRPr="0004250E">
              <w:t xml:space="preserve"> к</w:t>
            </w:r>
          </w:p>
          <w:p w:rsidR="000A1605" w:rsidRPr="0004250E" w:rsidRDefault="000A1605" w:rsidP="00A45082">
            <w:pPr>
              <w:pStyle w:val="12"/>
            </w:pPr>
            <w:r w:rsidRPr="0004250E">
              <w:t>2009 г.</w:t>
            </w:r>
          </w:p>
        </w:tc>
        <w:tc>
          <w:tcPr>
            <w:tcW w:w="1555" w:type="dxa"/>
            <w:vAlign w:val="center"/>
          </w:tcPr>
          <w:p w:rsidR="00E24E04" w:rsidRPr="0004250E" w:rsidRDefault="00E24E04" w:rsidP="00A45082">
            <w:pPr>
              <w:pStyle w:val="12"/>
            </w:pPr>
            <w:r w:rsidRPr="0004250E">
              <w:t>2007 г.</w:t>
            </w:r>
          </w:p>
          <w:p w:rsidR="00E24E04" w:rsidRPr="0004250E" w:rsidRDefault="00E24E04" w:rsidP="00A45082">
            <w:pPr>
              <w:pStyle w:val="12"/>
            </w:pPr>
            <w:r w:rsidRPr="0004250E">
              <w:t xml:space="preserve"> к</w:t>
            </w:r>
          </w:p>
          <w:p w:rsidR="000A1605" w:rsidRPr="0004250E" w:rsidRDefault="000A1605" w:rsidP="00A45082">
            <w:pPr>
              <w:pStyle w:val="12"/>
            </w:pPr>
            <w:r w:rsidRPr="0004250E">
              <w:t>2010 г.</w:t>
            </w:r>
          </w:p>
        </w:tc>
      </w:tr>
      <w:tr w:rsidR="0054741C" w:rsidRPr="0004250E" w:rsidTr="00A45082">
        <w:trPr>
          <w:jc w:val="center"/>
        </w:trPr>
        <w:tc>
          <w:tcPr>
            <w:tcW w:w="2783" w:type="dxa"/>
          </w:tcPr>
          <w:p w:rsidR="0054741C" w:rsidRPr="0004250E" w:rsidRDefault="0054741C" w:rsidP="00A45082">
            <w:pPr>
              <w:pStyle w:val="12"/>
            </w:pPr>
            <w:r w:rsidRPr="0004250E">
              <w:t>Федеральный бюджет</w:t>
            </w:r>
          </w:p>
        </w:tc>
        <w:tc>
          <w:tcPr>
            <w:tcW w:w="1555" w:type="dxa"/>
            <w:vAlign w:val="center"/>
          </w:tcPr>
          <w:p w:rsidR="0054741C" w:rsidRPr="0004250E" w:rsidRDefault="0054741C" w:rsidP="00A45082">
            <w:pPr>
              <w:pStyle w:val="12"/>
            </w:pPr>
            <w:r w:rsidRPr="0004250E">
              <w:t>-182</w:t>
            </w:r>
          </w:p>
        </w:tc>
        <w:tc>
          <w:tcPr>
            <w:tcW w:w="1485" w:type="dxa"/>
            <w:vAlign w:val="center"/>
          </w:tcPr>
          <w:p w:rsidR="0054741C" w:rsidRPr="0004250E" w:rsidRDefault="0054741C" w:rsidP="00A45082">
            <w:pPr>
              <w:pStyle w:val="12"/>
            </w:pPr>
            <w:r w:rsidRPr="0004250E">
              <w:t>-203,7</w:t>
            </w:r>
          </w:p>
        </w:tc>
        <w:tc>
          <w:tcPr>
            <w:tcW w:w="1485" w:type="dxa"/>
            <w:vAlign w:val="center"/>
          </w:tcPr>
          <w:p w:rsidR="0054741C" w:rsidRPr="0004250E" w:rsidRDefault="0054741C" w:rsidP="00A45082">
            <w:pPr>
              <w:pStyle w:val="12"/>
            </w:pPr>
            <w:r w:rsidRPr="0004250E">
              <w:t>-378,7</w:t>
            </w:r>
          </w:p>
        </w:tc>
        <w:tc>
          <w:tcPr>
            <w:tcW w:w="1555" w:type="dxa"/>
            <w:vAlign w:val="center"/>
          </w:tcPr>
          <w:p w:rsidR="0054741C" w:rsidRPr="0004250E" w:rsidRDefault="0054741C" w:rsidP="00A45082">
            <w:pPr>
              <w:pStyle w:val="12"/>
            </w:pPr>
            <w:r w:rsidRPr="0004250E">
              <w:t>79,8</w:t>
            </w:r>
          </w:p>
        </w:tc>
        <w:tc>
          <w:tcPr>
            <w:tcW w:w="1555" w:type="dxa"/>
            <w:vAlign w:val="center"/>
          </w:tcPr>
          <w:p w:rsidR="0054741C" w:rsidRPr="0004250E" w:rsidRDefault="0054741C" w:rsidP="00A45082">
            <w:pPr>
              <w:pStyle w:val="12"/>
            </w:pPr>
            <w:r w:rsidRPr="0004250E">
              <w:t>77,4</w:t>
            </w:r>
          </w:p>
        </w:tc>
        <w:tc>
          <w:tcPr>
            <w:tcW w:w="1555" w:type="dxa"/>
            <w:vAlign w:val="center"/>
          </w:tcPr>
          <w:p w:rsidR="0054741C" w:rsidRPr="0004250E" w:rsidRDefault="0054741C" w:rsidP="00A45082">
            <w:pPr>
              <w:pStyle w:val="12"/>
            </w:pPr>
            <w:r w:rsidRPr="0004250E">
              <w:t>58</w:t>
            </w:r>
          </w:p>
        </w:tc>
      </w:tr>
      <w:tr w:rsidR="0054741C" w:rsidRPr="0004250E" w:rsidTr="00A45082">
        <w:trPr>
          <w:jc w:val="center"/>
        </w:trPr>
        <w:tc>
          <w:tcPr>
            <w:tcW w:w="2783" w:type="dxa"/>
          </w:tcPr>
          <w:p w:rsidR="0054741C" w:rsidRPr="0004250E" w:rsidRDefault="0054741C" w:rsidP="00A45082">
            <w:pPr>
              <w:pStyle w:val="12"/>
            </w:pPr>
            <w:r w:rsidRPr="0004250E">
              <w:t>Бюджеты субъектов РФ</w:t>
            </w:r>
          </w:p>
        </w:tc>
        <w:tc>
          <w:tcPr>
            <w:tcW w:w="1555" w:type="dxa"/>
            <w:vAlign w:val="center"/>
          </w:tcPr>
          <w:p w:rsidR="0054741C" w:rsidRPr="0004250E" w:rsidRDefault="0054741C" w:rsidP="00A45082">
            <w:pPr>
              <w:pStyle w:val="12"/>
            </w:pPr>
            <w:r w:rsidRPr="0004250E">
              <w:t>347,2</w:t>
            </w:r>
          </w:p>
        </w:tc>
        <w:tc>
          <w:tcPr>
            <w:tcW w:w="1485" w:type="dxa"/>
            <w:vAlign w:val="center"/>
          </w:tcPr>
          <w:p w:rsidR="0054741C" w:rsidRPr="0004250E" w:rsidRDefault="0054741C" w:rsidP="00A45082">
            <w:pPr>
              <w:pStyle w:val="12"/>
            </w:pPr>
            <w:r w:rsidRPr="0004250E">
              <w:t>15,7</w:t>
            </w:r>
          </w:p>
        </w:tc>
        <w:tc>
          <w:tcPr>
            <w:tcW w:w="1485" w:type="dxa"/>
            <w:vAlign w:val="center"/>
          </w:tcPr>
          <w:p w:rsidR="0054741C" w:rsidRPr="0004250E" w:rsidRDefault="0054741C" w:rsidP="00A45082">
            <w:pPr>
              <w:pStyle w:val="12"/>
            </w:pPr>
            <w:r w:rsidRPr="0004250E">
              <w:t>-424,3</w:t>
            </w:r>
          </w:p>
        </w:tc>
        <w:tc>
          <w:tcPr>
            <w:tcW w:w="1555" w:type="dxa"/>
            <w:vAlign w:val="center"/>
          </w:tcPr>
          <w:p w:rsidR="0054741C" w:rsidRPr="0004250E" w:rsidRDefault="0054741C" w:rsidP="00A45082">
            <w:pPr>
              <w:pStyle w:val="12"/>
            </w:pPr>
            <w:r w:rsidRPr="0004250E">
              <w:t>107,7</w:t>
            </w:r>
          </w:p>
        </w:tc>
        <w:tc>
          <w:tcPr>
            <w:tcW w:w="1555" w:type="dxa"/>
            <w:vAlign w:val="center"/>
          </w:tcPr>
          <w:p w:rsidR="0054741C" w:rsidRPr="0004250E" w:rsidRDefault="0054741C" w:rsidP="00A45082">
            <w:pPr>
              <w:pStyle w:val="12"/>
            </w:pPr>
            <w:r w:rsidRPr="0004250E">
              <w:t>100,3</w:t>
            </w:r>
          </w:p>
        </w:tc>
        <w:tc>
          <w:tcPr>
            <w:tcW w:w="1555" w:type="dxa"/>
            <w:vAlign w:val="center"/>
          </w:tcPr>
          <w:p w:rsidR="0054741C" w:rsidRPr="0004250E" w:rsidRDefault="0054741C" w:rsidP="00A45082">
            <w:pPr>
              <w:pStyle w:val="12"/>
            </w:pPr>
            <w:r w:rsidRPr="0004250E">
              <w:t>90,6</w:t>
            </w:r>
          </w:p>
        </w:tc>
      </w:tr>
      <w:tr w:rsidR="0054741C" w:rsidRPr="0004250E" w:rsidTr="00A45082">
        <w:trPr>
          <w:jc w:val="center"/>
        </w:trPr>
        <w:tc>
          <w:tcPr>
            <w:tcW w:w="2783" w:type="dxa"/>
          </w:tcPr>
          <w:p w:rsidR="0054741C" w:rsidRPr="0004250E" w:rsidRDefault="0054741C" w:rsidP="00A45082">
            <w:pPr>
              <w:pStyle w:val="12"/>
            </w:pPr>
            <w:r w:rsidRPr="0004250E">
              <w:t>Внебюджетные источники</w:t>
            </w:r>
          </w:p>
        </w:tc>
        <w:tc>
          <w:tcPr>
            <w:tcW w:w="1555" w:type="dxa"/>
            <w:vAlign w:val="center"/>
          </w:tcPr>
          <w:p w:rsidR="0054741C" w:rsidRPr="0004250E" w:rsidRDefault="0054741C" w:rsidP="00A45082">
            <w:pPr>
              <w:pStyle w:val="12"/>
            </w:pPr>
            <w:r w:rsidRPr="0004250E">
              <w:t>12,8</w:t>
            </w:r>
          </w:p>
        </w:tc>
        <w:tc>
          <w:tcPr>
            <w:tcW w:w="1485" w:type="dxa"/>
            <w:vAlign w:val="center"/>
          </w:tcPr>
          <w:p w:rsidR="0054741C" w:rsidRPr="0004250E" w:rsidRDefault="0054741C" w:rsidP="00A45082">
            <w:pPr>
              <w:pStyle w:val="12"/>
            </w:pPr>
            <w:r w:rsidRPr="0004250E">
              <w:t>25,5</w:t>
            </w:r>
          </w:p>
        </w:tc>
        <w:tc>
          <w:tcPr>
            <w:tcW w:w="1485" w:type="dxa"/>
            <w:vAlign w:val="center"/>
          </w:tcPr>
          <w:p w:rsidR="0054741C" w:rsidRPr="0004250E" w:rsidRDefault="008431BC" w:rsidP="00A45082">
            <w:pPr>
              <w:pStyle w:val="12"/>
            </w:pPr>
            <w:r w:rsidRPr="0004250E">
              <w:t>37,5</w:t>
            </w:r>
          </w:p>
        </w:tc>
        <w:tc>
          <w:tcPr>
            <w:tcW w:w="1555" w:type="dxa"/>
            <w:vAlign w:val="center"/>
          </w:tcPr>
          <w:p w:rsidR="0054741C" w:rsidRPr="0004250E" w:rsidRDefault="0054741C" w:rsidP="00A45082">
            <w:pPr>
              <w:pStyle w:val="12"/>
            </w:pPr>
            <w:r w:rsidRPr="0004250E">
              <w:t>108,3</w:t>
            </w:r>
          </w:p>
        </w:tc>
        <w:tc>
          <w:tcPr>
            <w:tcW w:w="1555" w:type="dxa"/>
            <w:vAlign w:val="center"/>
          </w:tcPr>
          <w:p w:rsidR="0054741C" w:rsidRPr="0004250E" w:rsidRDefault="0054741C" w:rsidP="00A45082">
            <w:pPr>
              <w:pStyle w:val="12"/>
            </w:pPr>
            <w:r w:rsidRPr="0004250E">
              <w:t>116,4</w:t>
            </w:r>
          </w:p>
        </w:tc>
        <w:tc>
          <w:tcPr>
            <w:tcW w:w="1555" w:type="dxa"/>
            <w:vAlign w:val="center"/>
          </w:tcPr>
          <w:p w:rsidR="0054741C" w:rsidRPr="0004250E" w:rsidRDefault="00BB4D33" w:rsidP="00A45082">
            <w:pPr>
              <w:pStyle w:val="12"/>
            </w:pPr>
            <w:r w:rsidRPr="0004250E">
              <w:t>124,2</w:t>
            </w:r>
          </w:p>
        </w:tc>
      </w:tr>
    </w:tbl>
    <w:p w:rsidR="0069558E" w:rsidRPr="0004250E" w:rsidRDefault="0069558E" w:rsidP="0004250E">
      <w:pPr>
        <w:widowControl w:val="0"/>
        <w:tabs>
          <w:tab w:val="num" w:pos="1140"/>
        </w:tabs>
        <w:spacing w:line="360" w:lineRule="auto"/>
        <w:ind w:firstLine="709"/>
        <w:jc w:val="both"/>
        <w:rPr>
          <w:sz w:val="28"/>
          <w:szCs w:val="28"/>
        </w:rPr>
      </w:pPr>
    </w:p>
    <w:p w:rsidR="00E431B8" w:rsidRPr="0004250E" w:rsidRDefault="00E431B8" w:rsidP="0004250E">
      <w:pPr>
        <w:widowControl w:val="0"/>
        <w:tabs>
          <w:tab w:val="num" w:pos="1140"/>
        </w:tabs>
        <w:spacing w:line="360" w:lineRule="auto"/>
        <w:ind w:firstLine="709"/>
        <w:jc w:val="both"/>
        <w:rPr>
          <w:sz w:val="28"/>
          <w:szCs w:val="28"/>
        </w:rPr>
      </w:pPr>
      <w:r w:rsidRPr="0004250E">
        <w:rPr>
          <w:sz w:val="28"/>
          <w:szCs w:val="28"/>
        </w:rPr>
        <w:t xml:space="preserve">Исходя из данных, приведенных в таблице можно сказать, что </w:t>
      </w:r>
      <w:r w:rsidR="00D12F74" w:rsidRPr="0004250E">
        <w:rPr>
          <w:sz w:val="28"/>
          <w:szCs w:val="28"/>
        </w:rPr>
        <w:t>финансирование за счет федерального бюджета за 2007-2010 гг. сократилось на 42%, за счет бюджетов субъектов РФ сократилось на 9,4%, за счет внебюджетных источников увеличилось на 24,2%.</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Целью подпрограммы "Одаренные дети" федеральной целевой программы «Дети России» на 2007-2010 годы является обеспечение благоприятных условий для создания единой государственной системы выявления, развития и адресной поддержки одаренных детей в различных областях интеллектуальной и творческой деятельности.</w:t>
      </w:r>
    </w:p>
    <w:p w:rsidR="00B40E76" w:rsidRPr="0004250E" w:rsidRDefault="00B40E76" w:rsidP="0004250E">
      <w:pPr>
        <w:pStyle w:val="HTML"/>
        <w:spacing w:line="360" w:lineRule="auto"/>
        <w:ind w:firstLine="709"/>
        <w:jc w:val="both"/>
        <w:rPr>
          <w:rFonts w:ascii="Times New Roman" w:hAnsi="Times New Roman" w:cs="Times New Roman"/>
          <w:sz w:val="28"/>
          <w:szCs w:val="28"/>
        </w:rPr>
      </w:pPr>
      <w:r w:rsidRPr="0004250E">
        <w:rPr>
          <w:rFonts w:ascii="Times New Roman" w:hAnsi="Times New Roman" w:cs="Times New Roman"/>
          <w:sz w:val="28"/>
          <w:szCs w:val="28"/>
        </w:rPr>
        <w:t>В табл.</w:t>
      </w:r>
      <w:r w:rsidR="00897B33" w:rsidRPr="0004250E">
        <w:rPr>
          <w:rFonts w:ascii="Times New Roman" w:hAnsi="Times New Roman" w:cs="Times New Roman"/>
          <w:sz w:val="28"/>
          <w:szCs w:val="28"/>
        </w:rPr>
        <w:t xml:space="preserve"> </w:t>
      </w:r>
      <w:r w:rsidRPr="0004250E">
        <w:rPr>
          <w:rFonts w:ascii="Times New Roman" w:hAnsi="Times New Roman" w:cs="Times New Roman"/>
          <w:sz w:val="28"/>
          <w:szCs w:val="28"/>
        </w:rPr>
        <w:t>11 представлены объемы финансирования подпрограммы "</w:t>
      </w:r>
      <w:r w:rsidR="0057357C" w:rsidRPr="0004250E">
        <w:rPr>
          <w:rFonts w:ascii="Times New Roman" w:hAnsi="Times New Roman" w:cs="Times New Roman"/>
          <w:sz w:val="28"/>
          <w:szCs w:val="28"/>
        </w:rPr>
        <w:t>Одаренные дети</w:t>
      </w:r>
      <w:r w:rsidRPr="0004250E">
        <w:rPr>
          <w:rFonts w:ascii="Times New Roman" w:hAnsi="Times New Roman" w:cs="Times New Roman"/>
          <w:sz w:val="28"/>
          <w:szCs w:val="28"/>
        </w:rPr>
        <w:t xml:space="preserve">" федеральной целевой программы "Дети России" на 2007 - 2010 годы. </w:t>
      </w:r>
    </w:p>
    <w:p w:rsidR="00815E8C" w:rsidRPr="0004250E" w:rsidRDefault="008B7391" w:rsidP="0004250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54A00" w:rsidRPr="0004250E">
        <w:rPr>
          <w:rFonts w:ascii="Times New Roman" w:hAnsi="Times New Roman" w:cs="Times New Roman"/>
          <w:sz w:val="28"/>
          <w:szCs w:val="28"/>
        </w:rPr>
        <w:t>Таблица 11</w:t>
      </w:r>
      <w:r w:rsidR="00815E8C" w:rsidRPr="0004250E">
        <w:rPr>
          <w:rFonts w:ascii="Times New Roman" w:hAnsi="Times New Roman" w:cs="Times New Roman"/>
          <w:sz w:val="28"/>
          <w:szCs w:val="28"/>
        </w:rPr>
        <w:t xml:space="preserve"> - Объемы финансирования подпрограммы «</w:t>
      </w:r>
      <w:r w:rsidR="0057357C" w:rsidRPr="0004250E">
        <w:rPr>
          <w:rFonts w:ascii="Times New Roman" w:hAnsi="Times New Roman" w:cs="Times New Roman"/>
          <w:sz w:val="28"/>
          <w:szCs w:val="28"/>
        </w:rPr>
        <w:t>Одаренные дети</w:t>
      </w:r>
      <w:r w:rsidR="00815E8C" w:rsidRPr="0004250E">
        <w:rPr>
          <w:rFonts w:ascii="Times New Roman" w:hAnsi="Times New Roman" w:cs="Times New Roman"/>
          <w:sz w:val="28"/>
          <w:szCs w:val="28"/>
        </w:rPr>
        <w:t>» федеральной целевой программы «Дети России» на 2007-2010 гг. по источникам и основным направлениям (млн. рублей, в ценах соответствующих лет)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29"/>
        <w:gridCol w:w="1665"/>
        <w:gridCol w:w="60"/>
        <w:gridCol w:w="1308"/>
        <w:gridCol w:w="266"/>
        <w:gridCol w:w="1008"/>
        <w:gridCol w:w="691"/>
        <w:gridCol w:w="677"/>
        <w:gridCol w:w="7"/>
        <w:gridCol w:w="13"/>
        <w:gridCol w:w="382"/>
        <w:gridCol w:w="1092"/>
      </w:tblGrid>
      <w:tr w:rsidR="00D96E02" w:rsidRPr="0004250E" w:rsidTr="008B7391">
        <w:trPr>
          <w:jc w:val="center"/>
        </w:trPr>
        <w:tc>
          <w:tcPr>
            <w:tcW w:w="1903" w:type="dxa"/>
            <w:gridSpan w:val="2"/>
            <w:vMerge w:val="restart"/>
            <w:vAlign w:val="center"/>
          </w:tcPr>
          <w:p w:rsidR="00D96E02" w:rsidRPr="0004250E" w:rsidRDefault="00D96E02" w:rsidP="008B7391">
            <w:pPr>
              <w:pStyle w:val="12"/>
            </w:pPr>
            <w:r w:rsidRPr="0004250E">
              <w:t>Источники финансирования</w:t>
            </w:r>
          </w:p>
        </w:tc>
        <w:tc>
          <w:tcPr>
            <w:tcW w:w="4307" w:type="dxa"/>
            <w:gridSpan w:val="5"/>
            <w:vAlign w:val="center"/>
          </w:tcPr>
          <w:p w:rsidR="00D96E02" w:rsidRPr="0004250E" w:rsidRDefault="00D96E02" w:rsidP="008B7391">
            <w:pPr>
              <w:pStyle w:val="12"/>
            </w:pPr>
            <w:r w:rsidRPr="0004250E">
              <w:t>Направление финансирования</w:t>
            </w:r>
          </w:p>
        </w:tc>
        <w:tc>
          <w:tcPr>
            <w:tcW w:w="2862" w:type="dxa"/>
            <w:gridSpan w:val="6"/>
            <w:vAlign w:val="center"/>
          </w:tcPr>
          <w:p w:rsidR="00D96E02" w:rsidRPr="0004250E" w:rsidRDefault="00D96E02" w:rsidP="008B7391">
            <w:pPr>
              <w:pStyle w:val="12"/>
            </w:pPr>
            <w:r w:rsidRPr="0004250E">
              <w:t>Всего</w:t>
            </w:r>
          </w:p>
        </w:tc>
      </w:tr>
      <w:tr w:rsidR="006C51B3" w:rsidRPr="0004250E" w:rsidTr="008B7391">
        <w:trPr>
          <w:trHeight w:val="453"/>
          <w:jc w:val="center"/>
        </w:trPr>
        <w:tc>
          <w:tcPr>
            <w:tcW w:w="1903" w:type="dxa"/>
            <w:gridSpan w:val="2"/>
            <w:vMerge/>
            <w:vAlign w:val="center"/>
          </w:tcPr>
          <w:p w:rsidR="006C51B3" w:rsidRPr="0004250E" w:rsidRDefault="006C51B3" w:rsidP="008B7391">
            <w:pPr>
              <w:pStyle w:val="12"/>
            </w:pPr>
          </w:p>
        </w:tc>
        <w:tc>
          <w:tcPr>
            <w:tcW w:w="1725" w:type="dxa"/>
            <w:gridSpan w:val="2"/>
            <w:vAlign w:val="center"/>
          </w:tcPr>
          <w:p w:rsidR="006C51B3" w:rsidRPr="0004250E" w:rsidRDefault="006C51B3" w:rsidP="008B7391">
            <w:pPr>
              <w:pStyle w:val="12"/>
            </w:pPr>
            <w:r w:rsidRPr="0004250E">
              <w:t>Капитальные вложения</w:t>
            </w:r>
          </w:p>
        </w:tc>
        <w:tc>
          <w:tcPr>
            <w:tcW w:w="1308" w:type="dxa"/>
            <w:vAlign w:val="center"/>
          </w:tcPr>
          <w:p w:rsidR="006C51B3" w:rsidRPr="0004250E" w:rsidRDefault="006C51B3" w:rsidP="008B7391">
            <w:pPr>
              <w:pStyle w:val="12"/>
            </w:pPr>
            <w:r w:rsidRPr="0004250E">
              <w:t>НИОКР</w:t>
            </w:r>
          </w:p>
        </w:tc>
        <w:tc>
          <w:tcPr>
            <w:tcW w:w="1274" w:type="dxa"/>
            <w:gridSpan w:val="2"/>
            <w:vAlign w:val="center"/>
          </w:tcPr>
          <w:p w:rsidR="006C51B3" w:rsidRPr="0004250E" w:rsidRDefault="006C51B3" w:rsidP="008B7391">
            <w:pPr>
              <w:pStyle w:val="12"/>
            </w:pPr>
            <w:r w:rsidRPr="0004250E">
              <w:t>Прочие нужды</w:t>
            </w:r>
          </w:p>
        </w:tc>
        <w:tc>
          <w:tcPr>
            <w:tcW w:w="1375" w:type="dxa"/>
            <w:gridSpan w:val="3"/>
            <w:vAlign w:val="center"/>
          </w:tcPr>
          <w:p w:rsidR="006C51B3" w:rsidRPr="0004250E" w:rsidRDefault="006C51B3" w:rsidP="008B7391">
            <w:pPr>
              <w:pStyle w:val="12"/>
            </w:pPr>
            <w:r w:rsidRPr="0004250E">
              <w:t>Сумма</w:t>
            </w:r>
          </w:p>
        </w:tc>
        <w:tc>
          <w:tcPr>
            <w:tcW w:w="1487" w:type="dxa"/>
            <w:gridSpan w:val="3"/>
            <w:vAlign w:val="center"/>
          </w:tcPr>
          <w:p w:rsidR="006C51B3" w:rsidRPr="0004250E" w:rsidRDefault="006C51B3" w:rsidP="008B7391">
            <w:pPr>
              <w:pStyle w:val="12"/>
            </w:pPr>
            <w:r w:rsidRPr="0004250E">
              <w:t>Удельный вес, %</w:t>
            </w:r>
          </w:p>
        </w:tc>
      </w:tr>
      <w:tr w:rsidR="00D96E02" w:rsidRPr="0004250E" w:rsidTr="008B7391">
        <w:trPr>
          <w:trHeight w:val="239"/>
          <w:jc w:val="center"/>
        </w:trPr>
        <w:tc>
          <w:tcPr>
            <w:tcW w:w="9072" w:type="dxa"/>
            <w:gridSpan w:val="13"/>
            <w:vAlign w:val="center"/>
          </w:tcPr>
          <w:p w:rsidR="00D96E02" w:rsidRPr="0004250E" w:rsidRDefault="00D96E02" w:rsidP="008B7391">
            <w:pPr>
              <w:pStyle w:val="12"/>
            </w:pPr>
            <w:r w:rsidRPr="0004250E">
              <w:t>2007 год</w:t>
            </w:r>
          </w:p>
        </w:tc>
      </w:tr>
      <w:tr w:rsidR="00921899" w:rsidRPr="0004250E" w:rsidTr="008B7391">
        <w:trPr>
          <w:trHeight w:val="319"/>
          <w:jc w:val="center"/>
        </w:trPr>
        <w:tc>
          <w:tcPr>
            <w:tcW w:w="1903" w:type="dxa"/>
            <w:gridSpan w:val="2"/>
          </w:tcPr>
          <w:p w:rsidR="00921899" w:rsidRPr="0004250E" w:rsidRDefault="00921899" w:rsidP="008B7391">
            <w:pPr>
              <w:pStyle w:val="12"/>
            </w:pPr>
            <w:r w:rsidRPr="0004250E">
              <w:t>Федеральный бюджет</w:t>
            </w:r>
          </w:p>
        </w:tc>
        <w:tc>
          <w:tcPr>
            <w:tcW w:w="1725" w:type="dxa"/>
            <w:gridSpan w:val="2"/>
            <w:vAlign w:val="center"/>
          </w:tcPr>
          <w:p w:rsidR="00921899" w:rsidRPr="0004250E" w:rsidRDefault="00921899" w:rsidP="008B7391">
            <w:pPr>
              <w:pStyle w:val="12"/>
            </w:pPr>
            <w:r w:rsidRPr="0004250E">
              <w:t>1476,064</w:t>
            </w:r>
          </w:p>
        </w:tc>
        <w:tc>
          <w:tcPr>
            <w:tcW w:w="1308" w:type="dxa"/>
            <w:vAlign w:val="center"/>
          </w:tcPr>
          <w:p w:rsidR="00921899" w:rsidRPr="0004250E" w:rsidRDefault="00921899" w:rsidP="008B7391">
            <w:pPr>
              <w:pStyle w:val="12"/>
            </w:pPr>
            <w:r w:rsidRPr="0004250E">
              <w:t>5</w:t>
            </w:r>
          </w:p>
        </w:tc>
        <w:tc>
          <w:tcPr>
            <w:tcW w:w="1274" w:type="dxa"/>
            <w:gridSpan w:val="2"/>
            <w:vAlign w:val="center"/>
          </w:tcPr>
          <w:p w:rsidR="00921899" w:rsidRPr="0004250E" w:rsidRDefault="00921899" w:rsidP="008B7391">
            <w:pPr>
              <w:pStyle w:val="12"/>
            </w:pPr>
            <w:r w:rsidRPr="0004250E">
              <w:t>518,4</w:t>
            </w:r>
          </w:p>
        </w:tc>
        <w:tc>
          <w:tcPr>
            <w:tcW w:w="1375" w:type="dxa"/>
            <w:gridSpan w:val="3"/>
            <w:vAlign w:val="center"/>
          </w:tcPr>
          <w:p w:rsidR="00921899" w:rsidRPr="0004250E" w:rsidRDefault="00921899" w:rsidP="008B7391">
            <w:pPr>
              <w:pStyle w:val="12"/>
            </w:pPr>
            <w:r w:rsidRPr="0004250E">
              <w:t>1999,464</w:t>
            </w:r>
          </w:p>
        </w:tc>
        <w:tc>
          <w:tcPr>
            <w:tcW w:w="1487" w:type="dxa"/>
            <w:gridSpan w:val="3"/>
            <w:vAlign w:val="center"/>
          </w:tcPr>
          <w:p w:rsidR="00921899" w:rsidRPr="0004250E" w:rsidRDefault="000021F1" w:rsidP="008B7391">
            <w:pPr>
              <w:pStyle w:val="12"/>
            </w:pPr>
            <w:r w:rsidRPr="0004250E">
              <w:t>31,1</w:t>
            </w:r>
          </w:p>
        </w:tc>
      </w:tr>
      <w:tr w:rsidR="00921899" w:rsidRPr="0004250E" w:rsidTr="008B7391">
        <w:trPr>
          <w:trHeight w:val="573"/>
          <w:jc w:val="center"/>
        </w:trPr>
        <w:tc>
          <w:tcPr>
            <w:tcW w:w="1903" w:type="dxa"/>
            <w:gridSpan w:val="2"/>
          </w:tcPr>
          <w:p w:rsidR="00921899" w:rsidRPr="0004250E" w:rsidRDefault="00921899" w:rsidP="008B7391">
            <w:pPr>
              <w:pStyle w:val="12"/>
            </w:pPr>
            <w:r w:rsidRPr="0004250E">
              <w:t>Бюджеты субъектов РФ</w:t>
            </w:r>
          </w:p>
        </w:tc>
        <w:tc>
          <w:tcPr>
            <w:tcW w:w="1725" w:type="dxa"/>
            <w:gridSpan w:val="2"/>
            <w:vAlign w:val="center"/>
          </w:tcPr>
          <w:p w:rsidR="00921899" w:rsidRPr="0004250E" w:rsidRDefault="00921899" w:rsidP="008B7391">
            <w:pPr>
              <w:pStyle w:val="12"/>
            </w:pPr>
            <w:r w:rsidRPr="0004250E">
              <w:t>1763,8</w:t>
            </w:r>
          </w:p>
        </w:tc>
        <w:tc>
          <w:tcPr>
            <w:tcW w:w="1308" w:type="dxa"/>
            <w:vAlign w:val="center"/>
          </w:tcPr>
          <w:p w:rsidR="00921899" w:rsidRPr="0004250E" w:rsidRDefault="00921899" w:rsidP="008B7391">
            <w:pPr>
              <w:pStyle w:val="12"/>
            </w:pPr>
            <w:r w:rsidRPr="0004250E">
              <w:t>-</w:t>
            </w:r>
          </w:p>
        </w:tc>
        <w:tc>
          <w:tcPr>
            <w:tcW w:w="1274" w:type="dxa"/>
            <w:gridSpan w:val="2"/>
            <w:vAlign w:val="center"/>
          </w:tcPr>
          <w:p w:rsidR="00921899" w:rsidRPr="0004250E" w:rsidRDefault="00921899" w:rsidP="008B7391">
            <w:pPr>
              <w:pStyle w:val="12"/>
            </w:pPr>
            <w:r w:rsidRPr="0004250E">
              <w:t>2503,6</w:t>
            </w:r>
          </w:p>
        </w:tc>
        <w:tc>
          <w:tcPr>
            <w:tcW w:w="1375" w:type="dxa"/>
            <w:gridSpan w:val="3"/>
            <w:vAlign w:val="center"/>
          </w:tcPr>
          <w:p w:rsidR="00921899" w:rsidRPr="0004250E" w:rsidRDefault="00921899" w:rsidP="008B7391">
            <w:pPr>
              <w:pStyle w:val="12"/>
            </w:pPr>
            <w:r w:rsidRPr="0004250E">
              <w:t>4267,4</w:t>
            </w:r>
          </w:p>
        </w:tc>
        <w:tc>
          <w:tcPr>
            <w:tcW w:w="1487" w:type="dxa"/>
            <w:gridSpan w:val="3"/>
            <w:vAlign w:val="center"/>
          </w:tcPr>
          <w:p w:rsidR="00921899" w:rsidRPr="0004250E" w:rsidRDefault="007A0F36" w:rsidP="008B7391">
            <w:pPr>
              <w:pStyle w:val="12"/>
            </w:pPr>
            <w:r w:rsidRPr="0004250E">
              <w:t>66,4</w:t>
            </w:r>
          </w:p>
        </w:tc>
      </w:tr>
      <w:tr w:rsidR="00921899" w:rsidRPr="0004250E" w:rsidTr="008B7391">
        <w:trPr>
          <w:jc w:val="center"/>
        </w:trPr>
        <w:tc>
          <w:tcPr>
            <w:tcW w:w="1903" w:type="dxa"/>
            <w:gridSpan w:val="2"/>
          </w:tcPr>
          <w:p w:rsidR="00921899" w:rsidRPr="0004250E" w:rsidRDefault="00921899" w:rsidP="008B7391">
            <w:pPr>
              <w:pStyle w:val="12"/>
            </w:pPr>
            <w:r w:rsidRPr="0004250E">
              <w:t>Внебюджетные источники</w:t>
            </w:r>
          </w:p>
        </w:tc>
        <w:tc>
          <w:tcPr>
            <w:tcW w:w="1725" w:type="dxa"/>
            <w:gridSpan w:val="2"/>
            <w:vAlign w:val="center"/>
          </w:tcPr>
          <w:p w:rsidR="00921899" w:rsidRPr="0004250E" w:rsidRDefault="00921899" w:rsidP="008B7391">
            <w:pPr>
              <w:pStyle w:val="12"/>
            </w:pPr>
            <w:r w:rsidRPr="0004250E">
              <w:t>22,6</w:t>
            </w:r>
          </w:p>
        </w:tc>
        <w:tc>
          <w:tcPr>
            <w:tcW w:w="1308" w:type="dxa"/>
            <w:vAlign w:val="center"/>
          </w:tcPr>
          <w:p w:rsidR="00921899" w:rsidRPr="0004250E" w:rsidRDefault="00921899" w:rsidP="008B7391">
            <w:pPr>
              <w:pStyle w:val="12"/>
            </w:pPr>
            <w:r w:rsidRPr="0004250E">
              <w:t>-</w:t>
            </w:r>
          </w:p>
        </w:tc>
        <w:tc>
          <w:tcPr>
            <w:tcW w:w="1274" w:type="dxa"/>
            <w:gridSpan w:val="2"/>
            <w:vAlign w:val="center"/>
          </w:tcPr>
          <w:p w:rsidR="00921899" w:rsidRPr="0004250E" w:rsidRDefault="00921899" w:rsidP="008B7391">
            <w:pPr>
              <w:pStyle w:val="12"/>
            </w:pPr>
            <w:r w:rsidRPr="0004250E">
              <w:t>136,8</w:t>
            </w:r>
          </w:p>
        </w:tc>
        <w:tc>
          <w:tcPr>
            <w:tcW w:w="1375" w:type="dxa"/>
            <w:gridSpan w:val="3"/>
            <w:vAlign w:val="center"/>
          </w:tcPr>
          <w:p w:rsidR="00921899" w:rsidRPr="0004250E" w:rsidRDefault="00921899" w:rsidP="008B7391">
            <w:pPr>
              <w:pStyle w:val="12"/>
            </w:pPr>
            <w:r w:rsidRPr="0004250E">
              <w:t>159,4</w:t>
            </w:r>
          </w:p>
        </w:tc>
        <w:tc>
          <w:tcPr>
            <w:tcW w:w="1487" w:type="dxa"/>
            <w:gridSpan w:val="3"/>
            <w:vAlign w:val="center"/>
          </w:tcPr>
          <w:p w:rsidR="00921899" w:rsidRPr="0004250E" w:rsidRDefault="007A0F36" w:rsidP="008B7391">
            <w:pPr>
              <w:pStyle w:val="12"/>
            </w:pPr>
            <w:r w:rsidRPr="0004250E">
              <w:t>2,5</w:t>
            </w:r>
          </w:p>
        </w:tc>
      </w:tr>
      <w:tr w:rsidR="00921899" w:rsidRPr="0004250E" w:rsidTr="008B7391">
        <w:trPr>
          <w:jc w:val="center"/>
        </w:trPr>
        <w:tc>
          <w:tcPr>
            <w:tcW w:w="1903" w:type="dxa"/>
            <w:gridSpan w:val="2"/>
          </w:tcPr>
          <w:p w:rsidR="00921899" w:rsidRPr="0004250E" w:rsidRDefault="00921899" w:rsidP="008B7391">
            <w:pPr>
              <w:pStyle w:val="12"/>
            </w:pPr>
            <w:r w:rsidRPr="0004250E">
              <w:t xml:space="preserve">Всего </w:t>
            </w:r>
          </w:p>
        </w:tc>
        <w:tc>
          <w:tcPr>
            <w:tcW w:w="1725" w:type="dxa"/>
            <w:gridSpan w:val="2"/>
            <w:vAlign w:val="center"/>
          </w:tcPr>
          <w:p w:rsidR="00921899" w:rsidRPr="0004250E" w:rsidRDefault="00921899" w:rsidP="008B7391">
            <w:pPr>
              <w:pStyle w:val="12"/>
            </w:pPr>
            <w:r w:rsidRPr="0004250E">
              <w:t>3262,464</w:t>
            </w:r>
          </w:p>
        </w:tc>
        <w:tc>
          <w:tcPr>
            <w:tcW w:w="1308" w:type="dxa"/>
            <w:vAlign w:val="center"/>
          </w:tcPr>
          <w:p w:rsidR="00921899" w:rsidRPr="0004250E" w:rsidRDefault="00921899" w:rsidP="008B7391">
            <w:pPr>
              <w:pStyle w:val="12"/>
            </w:pPr>
            <w:r w:rsidRPr="0004250E">
              <w:t>5</w:t>
            </w:r>
          </w:p>
        </w:tc>
        <w:tc>
          <w:tcPr>
            <w:tcW w:w="1274" w:type="dxa"/>
            <w:gridSpan w:val="2"/>
            <w:vAlign w:val="center"/>
          </w:tcPr>
          <w:p w:rsidR="00921899" w:rsidRPr="0004250E" w:rsidRDefault="00921899" w:rsidP="008B7391">
            <w:pPr>
              <w:pStyle w:val="12"/>
            </w:pPr>
            <w:r w:rsidRPr="0004250E">
              <w:t>3158,8</w:t>
            </w:r>
          </w:p>
        </w:tc>
        <w:tc>
          <w:tcPr>
            <w:tcW w:w="1375" w:type="dxa"/>
            <w:gridSpan w:val="3"/>
            <w:vAlign w:val="center"/>
          </w:tcPr>
          <w:p w:rsidR="00921899" w:rsidRPr="0004250E" w:rsidRDefault="00921899" w:rsidP="008B7391">
            <w:pPr>
              <w:pStyle w:val="12"/>
            </w:pPr>
            <w:r w:rsidRPr="0004250E">
              <w:t>6426,264</w:t>
            </w:r>
          </w:p>
        </w:tc>
        <w:tc>
          <w:tcPr>
            <w:tcW w:w="1487" w:type="dxa"/>
            <w:gridSpan w:val="3"/>
            <w:vAlign w:val="center"/>
          </w:tcPr>
          <w:p w:rsidR="00921899" w:rsidRPr="0004250E" w:rsidRDefault="007A0F36" w:rsidP="008B7391">
            <w:pPr>
              <w:pStyle w:val="12"/>
            </w:pPr>
            <w:r w:rsidRPr="0004250E">
              <w:t>100</w:t>
            </w:r>
          </w:p>
        </w:tc>
      </w:tr>
      <w:tr w:rsidR="00D96E02" w:rsidRPr="0004250E" w:rsidTr="008B7391">
        <w:trPr>
          <w:trHeight w:val="508"/>
          <w:jc w:val="center"/>
        </w:trPr>
        <w:tc>
          <w:tcPr>
            <w:tcW w:w="9072" w:type="dxa"/>
            <w:gridSpan w:val="13"/>
            <w:vAlign w:val="center"/>
          </w:tcPr>
          <w:p w:rsidR="00D96E02" w:rsidRPr="0004250E" w:rsidRDefault="00D96E02" w:rsidP="008B7391">
            <w:pPr>
              <w:pStyle w:val="12"/>
            </w:pPr>
            <w:r w:rsidRPr="0004250E">
              <w:t>2008 год</w:t>
            </w:r>
          </w:p>
        </w:tc>
      </w:tr>
      <w:tr w:rsidR="00921899" w:rsidRPr="0004250E" w:rsidTr="008B7391">
        <w:trPr>
          <w:trHeight w:val="549"/>
          <w:jc w:val="center"/>
        </w:trPr>
        <w:tc>
          <w:tcPr>
            <w:tcW w:w="1903" w:type="dxa"/>
            <w:gridSpan w:val="2"/>
          </w:tcPr>
          <w:p w:rsidR="00921899" w:rsidRPr="0004250E" w:rsidRDefault="00921899" w:rsidP="008B7391">
            <w:pPr>
              <w:pStyle w:val="12"/>
            </w:pPr>
            <w:r w:rsidRPr="0004250E">
              <w:t>Федеральный бюджет</w:t>
            </w:r>
            <w:r w:rsidR="0004250E" w:rsidRPr="0004250E">
              <w:t xml:space="preserve"> </w:t>
            </w:r>
          </w:p>
        </w:tc>
        <w:tc>
          <w:tcPr>
            <w:tcW w:w="1725" w:type="dxa"/>
            <w:gridSpan w:val="2"/>
            <w:vAlign w:val="center"/>
          </w:tcPr>
          <w:p w:rsidR="00921899" w:rsidRPr="0004250E" w:rsidRDefault="00921899" w:rsidP="008B7391">
            <w:pPr>
              <w:pStyle w:val="12"/>
            </w:pPr>
            <w:r w:rsidRPr="0004250E">
              <w:t>1348,5</w:t>
            </w:r>
          </w:p>
        </w:tc>
        <w:tc>
          <w:tcPr>
            <w:tcW w:w="1308" w:type="dxa"/>
            <w:vAlign w:val="center"/>
          </w:tcPr>
          <w:p w:rsidR="00921899" w:rsidRPr="0004250E" w:rsidRDefault="00921899" w:rsidP="008B7391">
            <w:pPr>
              <w:pStyle w:val="12"/>
            </w:pPr>
            <w:r w:rsidRPr="0004250E">
              <w:t>5,5</w:t>
            </w:r>
          </w:p>
        </w:tc>
        <w:tc>
          <w:tcPr>
            <w:tcW w:w="1274" w:type="dxa"/>
            <w:gridSpan w:val="2"/>
            <w:vAlign w:val="center"/>
          </w:tcPr>
          <w:p w:rsidR="00921899" w:rsidRPr="0004250E" w:rsidRDefault="00921899" w:rsidP="008B7391">
            <w:pPr>
              <w:pStyle w:val="12"/>
            </w:pPr>
            <w:r w:rsidRPr="0004250E">
              <w:t>510</w:t>
            </w:r>
          </w:p>
        </w:tc>
        <w:tc>
          <w:tcPr>
            <w:tcW w:w="1368" w:type="dxa"/>
            <w:gridSpan w:val="2"/>
            <w:vAlign w:val="center"/>
          </w:tcPr>
          <w:p w:rsidR="00921899" w:rsidRPr="0004250E" w:rsidRDefault="00921899" w:rsidP="008B7391">
            <w:pPr>
              <w:pStyle w:val="12"/>
            </w:pPr>
            <w:r w:rsidRPr="0004250E">
              <w:t>1864</w:t>
            </w:r>
          </w:p>
        </w:tc>
        <w:tc>
          <w:tcPr>
            <w:tcW w:w="1494" w:type="dxa"/>
            <w:gridSpan w:val="4"/>
            <w:vAlign w:val="center"/>
          </w:tcPr>
          <w:p w:rsidR="00921899" w:rsidRPr="0004250E" w:rsidRDefault="001F5B81" w:rsidP="008B7391">
            <w:pPr>
              <w:pStyle w:val="12"/>
            </w:pPr>
            <w:r w:rsidRPr="0004250E">
              <w:t>29</w:t>
            </w:r>
          </w:p>
        </w:tc>
      </w:tr>
      <w:tr w:rsidR="00921899" w:rsidRPr="0004250E" w:rsidTr="008B7391">
        <w:trPr>
          <w:jc w:val="center"/>
        </w:trPr>
        <w:tc>
          <w:tcPr>
            <w:tcW w:w="1903" w:type="dxa"/>
            <w:gridSpan w:val="2"/>
          </w:tcPr>
          <w:p w:rsidR="00921899" w:rsidRPr="0004250E" w:rsidRDefault="00921899" w:rsidP="008B7391">
            <w:pPr>
              <w:pStyle w:val="12"/>
            </w:pPr>
            <w:r w:rsidRPr="0004250E">
              <w:t>Бюджеты субъектов РФ</w:t>
            </w:r>
          </w:p>
        </w:tc>
        <w:tc>
          <w:tcPr>
            <w:tcW w:w="1725" w:type="dxa"/>
            <w:gridSpan w:val="2"/>
            <w:vAlign w:val="center"/>
          </w:tcPr>
          <w:p w:rsidR="00921899" w:rsidRPr="0004250E" w:rsidRDefault="00921899" w:rsidP="008B7391">
            <w:pPr>
              <w:pStyle w:val="12"/>
            </w:pPr>
            <w:r w:rsidRPr="0004250E">
              <w:t>1813,8</w:t>
            </w:r>
          </w:p>
        </w:tc>
        <w:tc>
          <w:tcPr>
            <w:tcW w:w="1308" w:type="dxa"/>
            <w:vAlign w:val="center"/>
          </w:tcPr>
          <w:p w:rsidR="00921899" w:rsidRPr="0004250E" w:rsidRDefault="00921899" w:rsidP="008B7391">
            <w:pPr>
              <w:pStyle w:val="12"/>
            </w:pPr>
            <w:r w:rsidRPr="0004250E">
              <w:t>-</w:t>
            </w:r>
          </w:p>
        </w:tc>
        <w:tc>
          <w:tcPr>
            <w:tcW w:w="1274" w:type="dxa"/>
            <w:gridSpan w:val="2"/>
            <w:vAlign w:val="center"/>
          </w:tcPr>
          <w:p w:rsidR="00921899" w:rsidRPr="0004250E" w:rsidRDefault="00921899" w:rsidP="008B7391">
            <w:pPr>
              <w:pStyle w:val="12"/>
            </w:pPr>
            <w:r w:rsidRPr="0004250E">
              <w:t>2570,6</w:t>
            </w:r>
          </w:p>
        </w:tc>
        <w:tc>
          <w:tcPr>
            <w:tcW w:w="1368" w:type="dxa"/>
            <w:gridSpan w:val="2"/>
            <w:vAlign w:val="center"/>
          </w:tcPr>
          <w:p w:rsidR="00921899" w:rsidRPr="0004250E" w:rsidRDefault="00921899" w:rsidP="008B7391">
            <w:pPr>
              <w:pStyle w:val="12"/>
            </w:pPr>
            <w:r w:rsidRPr="0004250E">
              <w:t>4384,4</w:t>
            </w:r>
          </w:p>
        </w:tc>
        <w:tc>
          <w:tcPr>
            <w:tcW w:w="1494" w:type="dxa"/>
            <w:gridSpan w:val="4"/>
            <w:vAlign w:val="center"/>
          </w:tcPr>
          <w:p w:rsidR="00921899" w:rsidRPr="0004250E" w:rsidRDefault="001F5B81" w:rsidP="008B7391">
            <w:pPr>
              <w:pStyle w:val="12"/>
            </w:pPr>
            <w:r w:rsidRPr="0004250E">
              <w:t>68,3</w:t>
            </w:r>
          </w:p>
        </w:tc>
      </w:tr>
      <w:tr w:rsidR="00921899" w:rsidRPr="0004250E" w:rsidTr="008B7391">
        <w:trPr>
          <w:jc w:val="center"/>
        </w:trPr>
        <w:tc>
          <w:tcPr>
            <w:tcW w:w="1903" w:type="dxa"/>
            <w:gridSpan w:val="2"/>
          </w:tcPr>
          <w:p w:rsidR="00921899" w:rsidRPr="0004250E" w:rsidRDefault="00921899" w:rsidP="008B7391">
            <w:pPr>
              <w:pStyle w:val="12"/>
            </w:pPr>
            <w:r w:rsidRPr="0004250E">
              <w:t>Внебюджетные источники</w:t>
            </w:r>
          </w:p>
        </w:tc>
        <w:tc>
          <w:tcPr>
            <w:tcW w:w="1725" w:type="dxa"/>
            <w:gridSpan w:val="2"/>
            <w:vAlign w:val="center"/>
          </w:tcPr>
          <w:p w:rsidR="00921899" w:rsidRPr="0004250E" w:rsidRDefault="00921899" w:rsidP="008B7391">
            <w:pPr>
              <w:pStyle w:val="12"/>
            </w:pPr>
            <w:r w:rsidRPr="0004250E">
              <w:t>25,5</w:t>
            </w:r>
          </w:p>
        </w:tc>
        <w:tc>
          <w:tcPr>
            <w:tcW w:w="1308" w:type="dxa"/>
            <w:vAlign w:val="center"/>
          </w:tcPr>
          <w:p w:rsidR="00921899" w:rsidRPr="0004250E" w:rsidRDefault="00921899" w:rsidP="008B7391">
            <w:pPr>
              <w:pStyle w:val="12"/>
            </w:pPr>
            <w:r w:rsidRPr="0004250E">
              <w:t>-</w:t>
            </w:r>
          </w:p>
        </w:tc>
        <w:tc>
          <w:tcPr>
            <w:tcW w:w="1274" w:type="dxa"/>
            <w:gridSpan w:val="2"/>
            <w:vAlign w:val="center"/>
          </w:tcPr>
          <w:p w:rsidR="00921899" w:rsidRPr="0004250E" w:rsidRDefault="00921899" w:rsidP="008B7391">
            <w:pPr>
              <w:pStyle w:val="12"/>
            </w:pPr>
            <w:r w:rsidRPr="0004250E">
              <w:t>147,3</w:t>
            </w:r>
          </w:p>
        </w:tc>
        <w:tc>
          <w:tcPr>
            <w:tcW w:w="1368" w:type="dxa"/>
            <w:gridSpan w:val="2"/>
            <w:vAlign w:val="center"/>
          </w:tcPr>
          <w:p w:rsidR="00921899" w:rsidRPr="0004250E" w:rsidRDefault="00921899" w:rsidP="008B7391">
            <w:pPr>
              <w:pStyle w:val="12"/>
            </w:pPr>
            <w:r w:rsidRPr="0004250E">
              <w:t>172,8</w:t>
            </w:r>
          </w:p>
        </w:tc>
        <w:tc>
          <w:tcPr>
            <w:tcW w:w="1494" w:type="dxa"/>
            <w:gridSpan w:val="4"/>
            <w:vAlign w:val="center"/>
          </w:tcPr>
          <w:p w:rsidR="00921899" w:rsidRPr="0004250E" w:rsidRDefault="001F5B81" w:rsidP="008B7391">
            <w:pPr>
              <w:pStyle w:val="12"/>
            </w:pPr>
            <w:r w:rsidRPr="0004250E">
              <w:t>2,7</w:t>
            </w:r>
          </w:p>
        </w:tc>
      </w:tr>
      <w:tr w:rsidR="00921899" w:rsidRPr="0004250E" w:rsidTr="008B7391">
        <w:trPr>
          <w:jc w:val="center"/>
        </w:trPr>
        <w:tc>
          <w:tcPr>
            <w:tcW w:w="1903" w:type="dxa"/>
            <w:gridSpan w:val="2"/>
          </w:tcPr>
          <w:p w:rsidR="00921899" w:rsidRPr="0004250E" w:rsidRDefault="00921899" w:rsidP="008B7391">
            <w:pPr>
              <w:pStyle w:val="12"/>
            </w:pPr>
            <w:r w:rsidRPr="0004250E">
              <w:t>Всего</w:t>
            </w:r>
          </w:p>
        </w:tc>
        <w:tc>
          <w:tcPr>
            <w:tcW w:w="1725" w:type="dxa"/>
            <w:gridSpan w:val="2"/>
            <w:vAlign w:val="center"/>
          </w:tcPr>
          <w:p w:rsidR="00921899" w:rsidRPr="0004250E" w:rsidRDefault="00921899" w:rsidP="008B7391">
            <w:pPr>
              <w:pStyle w:val="12"/>
            </w:pPr>
            <w:r w:rsidRPr="0004250E">
              <w:t>3187,8</w:t>
            </w:r>
          </w:p>
        </w:tc>
        <w:tc>
          <w:tcPr>
            <w:tcW w:w="1308" w:type="dxa"/>
            <w:vAlign w:val="center"/>
          </w:tcPr>
          <w:p w:rsidR="00921899" w:rsidRPr="0004250E" w:rsidRDefault="00921899" w:rsidP="008B7391">
            <w:pPr>
              <w:pStyle w:val="12"/>
            </w:pPr>
            <w:r w:rsidRPr="0004250E">
              <w:t>5,5</w:t>
            </w:r>
          </w:p>
        </w:tc>
        <w:tc>
          <w:tcPr>
            <w:tcW w:w="1274" w:type="dxa"/>
            <w:gridSpan w:val="2"/>
            <w:vAlign w:val="center"/>
          </w:tcPr>
          <w:p w:rsidR="00921899" w:rsidRPr="0004250E" w:rsidRDefault="00921899" w:rsidP="008B7391">
            <w:pPr>
              <w:pStyle w:val="12"/>
            </w:pPr>
            <w:r w:rsidRPr="0004250E">
              <w:t>3227,9</w:t>
            </w:r>
          </w:p>
        </w:tc>
        <w:tc>
          <w:tcPr>
            <w:tcW w:w="1368" w:type="dxa"/>
            <w:gridSpan w:val="2"/>
            <w:vAlign w:val="center"/>
          </w:tcPr>
          <w:p w:rsidR="00921899" w:rsidRPr="0004250E" w:rsidRDefault="00921899" w:rsidP="008B7391">
            <w:pPr>
              <w:pStyle w:val="12"/>
            </w:pPr>
            <w:r w:rsidRPr="0004250E">
              <w:t>6421,2</w:t>
            </w:r>
          </w:p>
        </w:tc>
        <w:tc>
          <w:tcPr>
            <w:tcW w:w="1494" w:type="dxa"/>
            <w:gridSpan w:val="4"/>
            <w:vAlign w:val="center"/>
          </w:tcPr>
          <w:p w:rsidR="00921899" w:rsidRPr="0004250E" w:rsidRDefault="001F5B81" w:rsidP="008B7391">
            <w:pPr>
              <w:pStyle w:val="12"/>
            </w:pPr>
            <w:r w:rsidRPr="0004250E">
              <w:t>100</w:t>
            </w:r>
          </w:p>
        </w:tc>
      </w:tr>
      <w:tr w:rsidR="00D96E02" w:rsidRPr="0004250E" w:rsidTr="008B7391">
        <w:trPr>
          <w:jc w:val="center"/>
        </w:trPr>
        <w:tc>
          <w:tcPr>
            <w:tcW w:w="9072" w:type="dxa"/>
            <w:gridSpan w:val="13"/>
            <w:vAlign w:val="center"/>
          </w:tcPr>
          <w:p w:rsidR="00D96E02" w:rsidRPr="0004250E" w:rsidRDefault="00D96E02" w:rsidP="008B7391">
            <w:pPr>
              <w:pStyle w:val="12"/>
            </w:pPr>
            <w:r w:rsidRPr="0004250E">
              <w:t>2009 год</w:t>
            </w:r>
          </w:p>
        </w:tc>
      </w:tr>
      <w:tr w:rsidR="00921899" w:rsidRPr="0004250E" w:rsidTr="008B7391">
        <w:trPr>
          <w:jc w:val="center"/>
        </w:trPr>
        <w:tc>
          <w:tcPr>
            <w:tcW w:w="1903" w:type="dxa"/>
            <w:gridSpan w:val="2"/>
          </w:tcPr>
          <w:p w:rsidR="00921899" w:rsidRPr="0004250E" w:rsidRDefault="00921899" w:rsidP="008B7391">
            <w:pPr>
              <w:pStyle w:val="12"/>
            </w:pPr>
            <w:r w:rsidRPr="0004250E">
              <w:t>Федеральный бюджет</w:t>
            </w:r>
          </w:p>
        </w:tc>
        <w:tc>
          <w:tcPr>
            <w:tcW w:w="1725" w:type="dxa"/>
            <w:gridSpan w:val="2"/>
            <w:vAlign w:val="center"/>
          </w:tcPr>
          <w:p w:rsidR="00921899" w:rsidRPr="0004250E" w:rsidRDefault="00921899" w:rsidP="008B7391">
            <w:pPr>
              <w:pStyle w:val="12"/>
            </w:pPr>
            <w:r w:rsidRPr="0004250E">
              <w:t>1276,1</w:t>
            </w:r>
          </w:p>
        </w:tc>
        <w:tc>
          <w:tcPr>
            <w:tcW w:w="1308" w:type="dxa"/>
            <w:vAlign w:val="center"/>
          </w:tcPr>
          <w:p w:rsidR="00921899" w:rsidRPr="0004250E" w:rsidRDefault="00921899" w:rsidP="008B7391">
            <w:pPr>
              <w:pStyle w:val="12"/>
            </w:pPr>
            <w:r w:rsidRPr="0004250E">
              <w:t>5,2</w:t>
            </w:r>
          </w:p>
        </w:tc>
        <w:tc>
          <w:tcPr>
            <w:tcW w:w="1274" w:type="dxa"/>
            <w:gridSpan w:val="2"/>
            <w:vAlign w:val="center"/>
          </w:tcPr>
          <w:p w:rsidR="00921899" w:rsidRPr="0004250E" w:rsidRDefault="00921899" w:rsidP="008B7391">
            <w:pPr>
              <w:pStyle w:val="12"/>
            </w:pPr>
            <w:r w:rsidRPr="0004250E">
              <w:t>525,9</w:t>
            </w:r>
          </w:p>
        </w:tc>
        <w:tc>
          <w:tcPr>
            <w:tcW w:w="1388" w:type="dxa"/>
            <w:gridSpan w:val="4"/>
            <w:vAlign w:val="center"/>
          </w:tcPr>
          <w:p w:rsidR="00921899" w:rsidRPr="0004250E" w:rsidRDefault="00921899" w:rsidP="008B7391">
            <w:pPr>
              <w:pStyle w:val="12"/>
            </w:pPr>
            <w:r w:rsidRPr="0004250E">
              <w:t>1807,2</w:t>
            </w:r>
          </w:p>
        </w:tc>
        <w:tc>
          <w:tcPr>
            <w:tcW w:w="1474" w:type="dxa"/>
            <w:gridSpan w:val="2"/>
            <w:vAlign w:val="center"/>
          </w:tcPr>
          <w:p w:rsidR="00921899" w:rsidRPr="0004250E" w:rsidRDefault="00D83EB2" w:rsidP="008B7391">
            <w:pPr>
              <w:pStyle w:val="12"/>
            </w:pPr>
            <w:r w:rsidRPr="0004250E">
              <w:t>30,2</w:t>
            </w:r>
          </w:p>
        </w:tc>
      </w:tr>
      <w:tr w:rsidR="00921899" w:rsidRPr="0004250E" w:rsidTr="008B7391">
        <w:trPr>
          <w:jc w:val="center"/>
        </w:trPr>
        <w:tc>
          <w:tcPr>
            <w:tcW w:w="1903" w:type="dxa"/>
            <w:gridSpan w:val="2"/>
          </w:tcPr>
          <w:p w:rsidR="00921899" w:rsidRPr="0004250E" w:rsidRDefault="00921899" w:rsidP="008B7391">
            <w:pPr>
              <w:pStyle w:val="12"/>
            </w:pPr>
            <w:r w:rsidRPr="0004250E">
              <w:t>Бюджеты субъектов РФ</w:t>
            </w:r>
          </w:p>
        </w:tc>
        <w:tc>
          <w:tcPr>
            <w:tcW w:w="1725" w:type="dxa"/>
            <w:gridSpan w:val="2"/>
            <w:vAlign w:val="center"/>
          </w:tcPr>
          <w:p w:rsidR="00921899" w:rsidRPr="0004250E" w:rsidRDefault="00921899" w:rsidP="008B7391">
            <w:pPr>
              <w:pStyle w:val="12"/>
            </w:pPr>
            <w:r w:rsidRPr="0004250E">
              <w:t>1480,3</w:t>
            </w:r>
          </w:p>
        </w:tc>
        <w:tc>
          <w:tcPr>
            <w:tcW w:w="1308" w:type="dxa"/>
            <w:vAlign w:val="center"/>
          </w:tcPr>
          <w:p w:rsidR="00921899" w:rsidRPr="0004250E" w:rsidRDefault="00921899" w:rsidP="008B7391">
            <w:pPr>
              <w:pStyle w:val="12"/>
            </w:pPr>
            <w:r w:rsidRPr="0004250E">
              <w:t>-</w:t>
            </w:r>
          </w:p>
        </w:tc>
        <w:tc>
          <w:tcPr>
            <w:tcW w:w="1274" w:type="dxa"/>
            <w:gridSpan w:val="2"/>
            <w:vAlign w:val="center"/>
          </w:tcPr>
          <w:p w:rsidR="00921899" w:rsidRPr="0004250E" w:rsidRDefault="00921899" w:rsidP="008B7391">
            <w:pPr>
              <w:pStyle w:val="12"/>
            </w:pPr>
            <w:r w:rsidRPr="0004250E">
              <w:t>2511,8</w:t>
            </w:r>
          </w:p>
        </w:tc>
        <w:tc>
          <w:tcPr>
            <w:tcW w:w="1388" w:type="dxa"/>
            <w:gridSpan w:val="4"/>
            <w:vAlign w:val="center"/>
          </w:tcPr>
          <w:p w:rsidR="00921899" w:rsidRPr="0004250E" w:rsidRDefault="00921899" w:rsidP="008B7391">
            <w:pPr>
              <w:pStyle w:val="12"/>
            </w:pPr>
            <w:r w:rsidRPr="0004250E">
              <w:t>3992,1</w:t>
            </w:r>
          </w:p>
        </w:tc>
        <w:tc>
          <w:tcPr>
            <w:tcW w:w="1474" w:type="dxa"/>
            <w:gridSpan w:val="2"/>
            <w:vAlign w:val="center"/>
          </w:tcPr>
          <w:p w:rsidR="00921899" w:rsidRPr="0004250E" w:rsidRDefault="00D83EB2" w:rsidP="008B7391">
            <w:pPr>
              <w:pStyle w:val="12"/>
            </w:pPr>
            <w:r w:rsidRPr="0004250E">
              <w:t>66,7</w:t>
            </w:r>
          </w:p>
        </w:tc>
      </w:tr>
      <w:tr w:rsidR="00921899" w:rsidRPr="0004250E" w:rsidTr="008B7391">
        <w:trPr>
          <w:jc w:val="center"/>
        </w:trPr>
        <w:tc>
          <w:tcPr>
            <w:tcW w:w="1903" w:type="dxa"/>
            <w:gridSpan w:val="2"/>
          </w:tcPr>
          <w:p w:rsidR="00921899" w:rsidRPr="0004250E" w:rsidRDefault="00921899" w:rsidP="008B7391">
            <w:pPr>
              <w:pStyle w:val="12"/>
            </w:pPr>
            <w:r w:rsidRPr="0004250E">
              <w:t>Внебюджетные источники</w:t>
            </w:r>
          </w:p>
        </w:tc>
        <w:tc>
          <w:tcPr>
            <w:tcW w:w="1725" w:type="dxa"/>
            <w:gridSpan w:val="2"/>
            <w:vAlign w:val="center"/>
          </w:tcPr>
          <w:p w:rsidR="00921899" w:rsidRPr="0004250E" w:rsidRDefault="00921899" w:rsidP="008B7391">
            <w:pPr>
              <w:pStyle w:val="12"/>
            </w:pPr>
            <w:r w:rsidRPr="0004250E">
              <w:t>28,4</w:t>
            </w:r>
          </w:p>
        </w:tc>
        <w:tc>
          <w:tcPr>
            <w:tcW w:w="1308" w:type="dxa"/>
            <w:vAlign w:val="center"/>
          </w:tcPr>
          <w:p w:rsidR="00921899" w:rsidRPr="0004250E" w:rsidRDefault="00921899" w:rsidP="008B7391">
            <w:pPr>
              <w:pStyle w:val="12"/>
            </w:pPr>
            <w:r w:rsidRPr="0004250E">
              <w:t>-</w:t>
            </w:r>
          </w:p>
        </w:tc>
        <w:tc>
          <w:tcPr>
            <w:tcW w:w="1274" w:type="dxa"/>
            <w:gridSpan w:val="2"/>
            <w:vAlign w:val="center"/>
          </w:tcPr>
          <w:p w:rsidR="00921899" w:rsidRPr="0004250E" w:rsidRDefault="00921899" w:rsidP="008B7391">
            <w:pPr>
              <w:pStyle w:val="12"/>
            </w:pPr>
            <w:r w:rsidRPr="0004250E">
              <w:t>156,1</w:t>
            </w:r>
          </w:p>
        </w:tc>
        <w:tc>
          <w:tcPr>
            <w:tcW w:w="1388" w:type="dxa"/>
            <w:gridSpan w:val="4"/>
            <w:vAlign w:val="center"/>
          </w:tcPr>
          <w:p w:rsidR="00921899" w:rsidRPr="0004250E" w:rsidRDefault="00921899" w:rsidP="008B7391">
            <w:pPr>
              <w:pStyle w:val="12"/>
            </w:pPr>
            <w:r w:rsidRPr="0004250E">
              <w:t>184,5</w:t>
            </w:r>
          </w:p>
        </w:tc>
        <w:tc>
          <w:tcPr>
            <w:tcW w:w="1474" w:type="dxa"/>
            <w:gridSpan w:val="2"/>
            <w:vAlign w:val="center"/>
          </w:tcPr>
          <w:p w:rsidR="00921899" w:rsidRPr="0004250E" w:rsidRDefault="00D83EB2" w:rsidP="008B7391">
            <w:pPr>
              <w:pStyle w:val="12"/>
            </w:pPr>
            <w:r w:rsidRPr="0004250E">
              <w:t>3,1</w:t>
            </w:r>
          </w:p>
        </w:tc>
      </w:tr>
      <w:tr w:rsidR="00921899" w:rsidRPr="0004250E" w:rsidTr="008B7391">
        <w:trPr>
          <w:jc w:val="center"/>
        </w:trPr>
        <w:tc>
          <w:tcPr>
            <w:tcW w:w="1903" w:type="dxa"/>
            <w:gridSpan w:val="2"/>
          </w:tcPr>
          <w:p w:rsidR="00921899" w:rsidRPr="0004250E" w:rsidRDefault="00921899" w:rsidP="008B7391">
            <w:pPr>
              <w:pStyle w:val="12"/>
            </w:pPr>
            <w:r w:rsidRPr="0004250E">
              <w:t>Всего</w:t>
            </w:r>
          </w:p>
        </w:tc>
        <w:tc>
          <w:tcPr>
            <w:tcW w:w="1725" w:type="dxa"/>
            <w:gridSpan w:val="2"/>
            <w:vAlign w:val="center"/>
          </w:tcPr>
          <w:p w:rsidR="00921899" w:rsidRPr="0004250E" w:rsidRDefault="00921899" w:rsidP="008B7391">
            <w:pPr>
              <w:pStyle w:val="12"/>
            </w:pPr>
            <w:r w:rsidRPr="0004250E">
              <w:t>2784,8</w:t>
            </w:r>
          </w:p>
        </w:tc>
        <w:tc>
          <w:tcPr>
            <w:tcW w:w="1308" w:type="dxa"/>
            <w:vAlign w:val="center"/>
          </w:tcPr>
          <w:p w:rsidR="00921899" w:rsidRPr="0004250E" w:rsidRDefault="00921899" w:rsidP="008B7391">
            <w:pPr>
              <w:pStyle w:val="12"/>
            </w:pPr>
            <w:r w:rsidRPr="0004250E">
              <w:t>5,2</w:t>
            </w:r>
          </w:p>
        </w:tc>
        <w:tc>
          <w:tcPr>
            <w:tcW w:w="1274" w:type="dxa"/>
            <w:gridSpan w:val="2"/>
            <w:vAlign w:val="center"/>
          </w:tcPr>
          <w:p w:rsidR="00921899" w:rsidRPr="0004250E" w:rsidRDefault="00921899" w:rsidP="008B7391">
            <w:pPr>
              <w:pStyle w:val="12"/>
            </w:pPr>
            <w:r w:rsidRPr="0004250E">
              <w:t>3193,8</w:t>
            </w:r>
          </w:p>
        </w:tc>
        <w:tc>
          <w:tcPr>
            <w:tcW w:w="1388" w:type="dxa"/>
            <w:gridSpan w:val="4"/>
            <w:vAlign w:val="center"/>
          </w:tcPr>
          <w:p w:rsidR="00921899" w:rsidRPr="0004250E" w:rsidRDefault="00921899" w:rsidP="008B7391">
            <w:pPr>
              <w:pStyle w:val="12"/>
            </w:pPr>
            <w:r w:rsidRPr="0004250E">
              <w:t>5983,8</w:t>
            </w:r>
          </w:p>
        </w:tc>
        <w:tc>
          <w:tcPr>
            <w:tcW w:w="1474" w:type="dxa"/>
            <w:gridSpan w:val="2"/>
            <w:vAlign w:val="center"/>
          </w:tcPr>
          <w:p w:rsidR="00921899" w:rsidRPr="0004250E" w:rsidRDefault="00D83EB2" w:rsidP="008B7391">
            <w:pPr>
              <w:pStyle w:val="12"/>
            </w:pPr>
            <w:r w:rsidRPr="0004250E">
              <w:t>100</w:t>
            </w:r>
          </w:p>
        </w:tc>
      </w:tr>
      <w:tr w:rsidR="00D96E02" w:rsidRPr="0004250E" w:rsidTr="008B7391">
        <w:trPr>
          <w:jc w:val="center"/>
        </w:trPr>
        <w:tc>
          <w:tcPr>
            <w:tcW w:w="9072" w:type="dxa"/>
            <w:gridSpan w:val="13"/>
            <w:vAlign w:val="center"/>
          </w:tcPr>
          <w:p w:rsidR="00D96E02" w:rsidRPr="0004250E" w:rsidRDefault="00D96E02" w:rsidP="008B7391">
            <w:pPr>
              <w:pStyle w:val="12"/>
            </w:pPr>
            <w:r w:rsidRPr="0004250E">
              <w:t>2010 год</w:t>
            </w:r>
          </w:p>
        </w:tc>
      </w:tr>
      <w:tr w:rsidR="00921899" w:rsidRPr="0004250E" w:rsidTr="008B7391">
        <w:trPr>
          <w:jc w:val="center"/>
        </w:trPr>
        <w:tc>
          <w:tcPr>
            <w:tcW w:w="1903" w:type="dxa"/>
            <w:gridSpan w:val="2"/>
          </w:tcPr>
          <w:p w:rsidR="00921899" w:rsidRPr="0004250E" w:rsidRDefault="00921899" w:rsidP="008B7391">
            <w:pPr>
              <w:pStyle w:val="12"/>
            </w:pPr>
            <w:r w:rsidRPr="0004250E">
              <w:t>Федеральный бюджет</w:t>
            </w:r>
          </w:p>
        </w:tc>
        <w:tc>
          <w:tcPr>
            <w:tcW w:w="1725" w:type="dxa"/>
            <w:gridSpan w:val="2"/>
            <w:vAlign w:val="center"/>
          </w:tcPr>
          <w:p w:rsidR="00921899" w:rsidRPr="0004250E" w:rsidRDefault="00921899" w:rsidP="008B7391">
            <w:pPr>
              <w:pStyle w:val="12"/>
            </w:pPr>
            <w:r w:rsidRPr="0004250E">
              <w:t>930,636</w:t>
            </w:r>
          </w:p>
        </w:tc>
        <w:tc>
          <w:tcPr>
            <w:tcW w:w="1308" w:type="dxa"/>
            <w:vAlign w:val="center"/>
          </w:tcPr>
          <w:p w:rsidR="00921899" w:rsidRPr="0004250E" w:rsidRDefault="00921899" w:rsidP="008B7391">
            <w:pPr>
              <w:pStyle w:val="12"/>
            </w:pPr>
            <w:r w:rsidRPr="0004250E">
              <w:t>4,7</w:t>
            </w:r>
          </w:p>
        </w:tc>
        <w:tc>
          <w:tcPr>
            <w:tcW w:w="1274" w:type="dxa"/>
            <w:gridSpan w:val="2"/>
            <w:vAlign w:val="center"/>
          </w:tcPr>
          <w:p w:rsidR="00921899" w:rsidRPr="0004250E" w:rsidRDefault="00921899" w:rsidP="008B7391">
            <w:pPr>
              <w:pStyle w:val="12"/>
            </w:pPr>
            <w:r w:rsidRPr="0004250E">
              <w:t>547,7</w:t>
            </w:r>
          </w:p>
        </w:tc>
        <w:tc>
          <w:tcPr>
            <w:tcW w:w="1388" w:type="dxa"/>
            <w:gridSpan w:val="4"/>
            <w:vAlign w:val="center"/>
          </w:tcPr>
          <w:p w:rsidR="00921899" w:rsidRPr="0004250E" w:rsidRDefault="00921899" w:rsidP="008B7391">
            <w:pPr>
              <w:pStyle w:val="12"/>
            </w:pPr>
            <w:r w:rsidRPr="0004250E">
              <w:t>1483,036</w:t>
            </w:r>
          </w:p>
        </w:tc>
        <w:tc>
          <w:tcPr>
            <w:tcW w:w="1474" w:type="dxa"/>
            <w:gridSpan w:val="2"/>
            <w:vAlign w:val="center"/>
          </w:tcPr>
          <w:p w:rsidR="00921899" w:rsidRPr="0004250E" w:rsidRDefault="00E71345" w:rsidP="008B7391">
            <w:pPr>
              <w:pStyle w:val="12"/>
            </w:pPr>
            <w:r w:rsidRPr="0004250E">
              <w:t>26,4</w:t>
            </w:r>
          </w:p>
        </w:tc>
      </w:tr>
      <w:tr w:rsidR="00921899" w:rsidRPr="0004250E" w:rsidTr="008B7391">
        <w:trPr>
          <w:jc w:val="center"/>
        </w:trPr>
        <w:tc>
          <w:tcPr>
            <w:tcW w:w="1903" w:type="dxa"/>
            <w:gridSpan w:val="2"/>
          </w:tcPr>
          <w:p w:rsidR="00921899" w:rsidRPr="0004250E" w:rsidRDefault="00921899" w:rsidP="008B7391">
            <w:pPr>
              <w:pStyle w:val="12"/>
            </w:pPr>
            <w:r w:rsidRPr="0004250E">
              <w:t>Бюджеты субъектов РФ</w:t>
            </w:r>
          </w:p>
        </w:tc>
        <w:tc>
          <w:tcPr>
            <w:tcW w:w="1725" w:type="dxa"/>
            <w:gridSpan w:val="2"/>
            <w:vAlign w:val="center"/>
          </w:tcPr>
          <w:p w:rsidR="00921899" w:rsidRPr="0004250E" w:rsidRDefault="00921899" w:rsidP="008B7391">
            <w:pPr>
              <w:pStyle w:val="12"/>
            </w:pPr>
            <w:r w:rsidRPr="0004250E">
              <w:t>1321,3</w:t>
            </w:r>
          </w:p>
        </w:tc>
        <w:tc>
          <w:tcPr>
            <w:tcW w:w="1308" w:type="dxa"/>
            <w:vAlign w:val="center"/>
          </w:tcPr>
          <w:p w:rsidR="00921899" w:rsidRPr="0004250E" w:rsidRDefault="00921899" w:rsidP="008B7391">
            <w:pPr>
              <w:pStyle w:val="12"/>
            </w:pPr>
            <w:r w:rsidRPr="0004250E">
              <w:t>-</w:t>
            </w:r>
          </w:p>
        </w:tc>
        <w:tc>
          <w:tcPr>
            <w:tcW w:w="1274" w:type="dxa"/>
            <w:gridSpan w:val="2"/>
            <w:vAlign w:val="center"/>
          </w:tcPr>
          <w:p w:rsidR="00921899" w:rsidRPr="0004250E" w:rsidRDefault="00921899" w:rsidP="008B7391">
            <w:pPr>
              <w:pStyle w:val="12"/>
            </w:pPr>
            <w:r w:rsidRPr="0004250E">
              <w:t>2610,1</w:t>
            </w:r>
          </w:p>
        </w:tc>
        <w:tc>
          <w:tcPr>
            <w:tcW w:w="1388" w:type="dxa"/>
            <w:gridSpan w:val="4"/>
            <w:vAlign w:val="center"/>
          </w:tcPr>
          <w:p w:rsidR="00921899" w:rsidRPr="0004250E" w:rsidRDefault="00921899" w:rsidP="008B7391">
            <w:pPr>
              <w:pStyle w:val="12"/>
            </w:pPr>
            <w:r w:rsidRPr="0004250E">
              <w:t>3931,4</w:t>
            </w:r>
          </w:p>
        </w:tc>
        <w:tc>
          <w:tcPr>
            <w:tcW w:w="1474" w:type="dxa"/>
            <w:gridSpan w:val="2"/>
            <w:vAlign w:val="center"/>
          </w:tcPr>
          <w:p w:rsidR="00921899" w:rsidRPr="0004250E" w:rsidRDefault="00E71345" w:rsidP="008B7391">
            <w:pPr>
              <w:pStyle w:val="12"/>
            </w:pPr>
            <w:r w:rsidRPr="0004250E">
              <w:t>70,1</w:t>
            </w:r>
          </w:p>
        </w:tc>
      </w:tr>
      <w:tr w:rsidR="00921899" w:rsidRPr="0004250E" w:rsidTr="008B7391">
        <w:trPr>
          <w:jc w:val="center"/>
        </w:trPr>
        <w:tc>
          <w:tcPr>
            <w:tcW w:w="1903" w:type="dxa"/>
            <w:gridSpan w:val="2"/>
          </w:tcPr>
          <w:p w:rsidR="00921899" w:rsidRPr="0004250E" w:rsidRDefault="00921899" w:rsidP="008B7391">
            <w:pPr>
              <w:pStyle w:val="12"/>
            </w:pPr>
            <w:r w:rsidRPr="0004250E">
              <w:t>Внебюджетные источники</w:t>
            </w:r>
          </w:p>
        </w:tc>
        <w:tc>
          <w:tcPr>
            <w:tcW w:w="1725" w:type="dxa"/>
            <w:gridSpan w:val="2"/>
            <w:vAlign w:val="center"/>
          </w:tcPr>
          <w:p w:rsidR="00921899" w:rsidRPr="0004250E" w:rsidRDefault="00921899" w:rsidP="008B7391">
            <w:pPr>
              <w:pStyle w:val="12"/>
            </w:pPr>
            <w:r w:rsidRPr="0004250E">
              <w:t>30</w:t>
            </w:r>
          </w:p>
        </w:tc>
        <w:tc>
          <w:tcPr>
            <w:tcW w:w="1308" w:type="dxa"/>
            <w:vAlign w:val="center"/>
          </w:tcPr>
          <w:p w:rsidR="00921899" w:rsidRPr="0004250E" w:rsidRDefault="00921899" w:rsidP="008B7391">
            <w:pPr>
              <w:pStyle w:val="12"/>
            </w:pPr>
            <w:r w:rsidRPr="0004250E">
              <w:t>-</w:t>
            </w:r>
          </w:p>
        </w:tc>
        <w:tc>
          <w:tcPr>
            <w:tcW w:w="1274" w:type="dxa"/>
            <w:gridSpan w:val="2"/>
            <w:vAlign w:val="center"/>
          </w:tcPr>
          <w:p w:rsidR="00921899" w:rsidRPr="0004250E" w:rsidRDefault="00921899" w:rsidP="008B7391">
            <w:pPr>
              <w:pStyle w:val="12"/>
            </w:pPr>
            <w:r w:rsidRPr="0004250E">
              <w:t>165,6</w:t>
            </w:r>
          </w:p>
        </w:tc>
        <w:tc>
          <w:tcPr>
            <w:tcW w:w="1388" w:type="dxa"/>
            <w:gridSpan w:val="4"/>
            <w:vAlign w:val="center"/>
          </w:tcPr>
          <w:p w:rsidR="00921899" w:rsidRPr="0004250E" w:rsidRDefault="00921899" w:rsidP="008B7391">
            <w:pPr>
              <w:pStyle w:val="12"/>
            </w:pPr>
            <w:r w:rsidRPr="0004250E">
              <w:t>195,6</w:t>
            </w:r>
          </w:p>
        </w:tc>
        <w:tc>
          <w:tcPr>
            <w:tcW w:w="1474" w:type="dxa"/>
            <w:gridSpan w:val="2"/>
            <w:vAlign w:val="center"/>
          </w:tcPr>
          <w:p w:rsidR="00921899" w:rsidRPr="0004250E" w:rsidRDefault="00E71345" w:rsidP="008B7391">
            <w:pPr>
              <w:pStyle w:val="12"/>
            </w:pPr>
            <w:r w:rsidRPr="0004250E">
              <w:t>3,5</w:t>
            </w:r>
          </w:p>
        </w:tc>
      </w:tr>
      <w:tr w:rsidR="00921899" w:rsidRPr="0004250E" w:rsidTr="008B7391">
        <w:trPr>
          <w:jc w:val="center"/>
        </w:trPr>
        <w:tc>
          <w:tcPr>
            <w:tcW w:w="1903" w:type="dxa"/>
            <w:gridSpan w:val="2"/>
          </w:tcPr>
          <w:p w:rsidR="00921899" w:rsidRPr="0004250E" w:rsidRDefault="00921899" w:rsidP="008B7391">
            <w:pPr>
              <w:pStyle w:val="12"/>
            </w:pPr>
            <w:r w:rsidRPr="0004250E">
              <w:t>Всего</w:t>
            </w:r>
          </w:p>
        </w:tc>
        <w:tc>
          <w:tcPr>
            <w:tcW w:w="1725" w:type="dxa"/>
            <w:gridSpan w:val="2"/>
            <w:vAlign w:val="center"/>
          </w:tcPr>
          <w:p w:rsidR="00921899" w:rsidRPr="0004250E" w:rsidRDefault="00921899" w:rsidP="008B7391">
            <w:pPr>
              <w:pStyle w:val="12"/>
            </w:pPr>
            <w:r w:rsidRPr="0004250E">
              <w:t>2281,936</w:t>
            </w:r>
          </w:p>
        </w:tc>
        <w:tc>
          <w:tcPr>
            <w:tcW w:w="1308" w:type="dxa"/>
            <w:vAlign w:val="center"/>
          </w:tcPr>
          <w:p w:rsidR="00921899" w:rsidRPr="0004250E" w:rsidRDefault="00921899" w:rsidP="008B7391">
            <w:pPr>
              <w:pStyle w:val="12"/>
            </w:pPr>
            <w:r w:rsidRPr="0004250E">
              <w:t>4,7</w:t>
            </w:r>
          </w:p>
        </w:tc>
        <w:tc>
          <w:tcPr>
            <w:tcW w:w="1274" w:type="dxa"/>
            <w:gridSpan w:val="2"/>
            <w:vAlign w:val="center"/>
          </w:tcPr>
          <w:p w:rsidR="00921899" w:rsidRPr="0004250E" w:rsidRDefault="00921899" w:rsidP="008B7391">
            <w:pPr>
              <w:pStyle w:val="12"/>
            </w:pPr>
            <w:r w:rsidRPr="0004250E">
              <w:t>3323,4</w:t>
            </w:r>
          </w:p>
        </w:tc>
        <w:tc>
          <w:tcPr>
            <w:tcW w:w="1388" w:type="dxa"/>
            <w:gridSpan w:val="4"/>
            <w:vAlign w:val="center"/>
          </w:tcPr>
          <w:p w:rsidR="00921899" w:rsidRPr="0004250E" w:rsidRDefault="00921899" w:rsidP="008B7391">
            <w:pPr>
              <w:pStyle w:val="12"/>
            </w:pPr>
            <w:r w:rsidRPr="0004250E">
              <w:t>5610,036</w:t>
            </w:r>
          </w:p>
        </w:tc>
        <w:tc>
          <w:tcPr>
            <w:tcW w:w="1474" w:type="dxa"/>
            <w:gridSpan w:val="2"/>
            <w:vAlign w:val="center"/>
          </w:tcPr>
          <w:p w:rsidR="00921899" w:rsidRPr="0004250E" w:rsidRDefault="00E71345" w:rsidP="008B7391">
            <w:pPr>
              <w:pStyle w:val="12"/>
            </w:pPr>
            <w:r w:rsidRPr="0004250E">
              <w:t>100</w:t>
            </w:r>
          </w:p>
        </w:tc>
      </w:tr>
      <w:tr w:rsidR="00D96E02" w:rsidRPr="0004250E" w:rsidTr="008B7391">
        <w:trPr>
          <w:jc w:val="center"/>
        </w:trPr>
        <w:tc>
          <w:tcPr>
            <w:tcW w:w="9072" w:type="dxa"/>
            <w:gridSpan w:val="13"/>
            <w:vAlign w:val="center"/>
          </w:tcPr>
          <w:p w:rsidR="00D96E02" w:rsidRPr="0004250E" w:rsidRDefault="00D96E02" w:rsidP="008B7391">
            <w:pPr>
              <w:pStyle w:val="12"/>
            </w:pPr>
            <w:r w:rsidRPr="0004250E">
              <w:t>2007 - 2010 годы</w:t>
            </w:r>
          </w:p>
        </w:tc>
      </w:tr>
      <w:tr w:rsidR="00921899" w:rsidRPr="0004250E" w:rsidTr="008B7391">
        <w:trPr>
          <w:jc w:val="center"/>
        </w:trPr>
        <w:tc>
          <w:tcPr>
            <w:tcW w:w="1874" w:type="dxa"/>
          </w:tcPr>
          <w:p w:rsidR="00921899" w:rsidRPr="0004250E" w:rsidRDefault="00921899" w:rsidP="008B7391">
            <w:pPr>
              <w:pStyle w:val="12"/>
            </w:pPr>
            <w:r w:rsidRPr="0004250E">
              <w:t>Федеральный бюджет</w:t>
            </w:r>
          </w:p>
        </w:tc>
        <w:tc>
          <w:tcPr>
            <w:tcW w:w="1694" w:type="dxa"/>
            <w:gridSpan w:val="2"/>
            <w:vAlign w:val="center"/>
          </w:tcPr>
          <w:p w:rsidR="00921899" w:rsidRPr="0004250E" w:rsidRDefault="00921899" w:rsidP="008B7391">
            <w:pPr>
              <w:pStyle w:val="12"/>
            </w:pPr>
            <w:r w:rsidRPr="0004250E">
              <w:t>5031,3</w:t>
            </w:r>
          </w:p>
        </w:tc>
        <w:tc>
          <w:tcPr>
            <w:tcW w:w="1634" w:type="dxa"/>
            <w:gridSpan w:val="3"/>
            <w:vAlign w:val="center"/>
          </w:tcPr>
          <w:p w:rsidR="00921899" w:rsidRPr="0004250E" w:rsidRDefault="00921899" w:rsidP="008B7391">
            <w:pPr>
              <w:pStyle w:val="12"/>
            </w:pPr>
            <w:r w:rsidRPr="0004250E">
              <w:t>20,4</w:t>
            </w:r>
          </w:p>
        </w:tc>
        <w:tc>
          <w:tcPr>
            <w:tcW w:w="1699" w:type="dxa"/>
            <w:gridSpan w:val="2"/>
            <w:vAlign w:val="center"/>
          </w:tcPr>
          <w:p w:rsidR="00921899" w:rsidRPr="0004250E" w:rsidRDefault="00921899" w:rsidP="008B7391">
            <w:pPr>
              <w:pStyle w:val="12"/>
            </w:pPr>
            <w:r w:rsidRPr="0004250E">
              <w:t>2102</w:t>
            </w:r>
          </w:p>
        </w:tc>
        <w:tc>
          <w:tcPr>
            <w:tcW w:w="1079" w:type="dxa"/>
            <w:gridSpan w:val="4"/>
            <w:vAlign w:val="center"/>
          </w:tcPr>
          <w:p w:rsidR="00921899" w:rsidRPr="0004250E" w:rsidRDefault="00921899" w:rsidP="008B7391">
            <w:pPr>
              <w:pStyle w:val="12"/>
            </w:pPr>
            <w:r w:rsidRPr="0004250E">
              <w:t>7153,7</w:t>
            </w:r>
          </w:p>
        </w:tc>
        <w:tc>
          <w:tcPr>
            <w:tcW w:w="1092" w:type="dxa"/>
            <w:vAlign w:val="center"/>
          </w:tcPr>
          <w:p w:rsidR="00921899" w:rsidRPr="0004250E" w:rsidRDefault="00403219" w:rsidP="008B7391">
            <w:pPr>
              <w:pStyle w:val="12"/>
            </w:pPr>
            <w:r w:rsidRPr="0004250E">
              <w:t>29,3</w:t>
            </w:r>
          </w:p>
        </w:tc>
      </w:tr>
      <w:tr w:rsidR="00921899" w:rsidRPr="0004250E" w:rsidTr="008B7391">
        <w:trPr>
          <w:jc w:val="center"/>
        </w:trPr>
        <w:tc>
          <w:tcPr>
            <w:tcW w:w="1874" w:type="dxa"/>
          </w:tcPr>
          <w:p w:rsidR="00921899" w:rsidRPr="0004250E" w:rsidRDefault="00921899" w:rsidP="008B7391">
            <w:pPr>
              <w:pStyle w:val="12"/>
            </w:pPr>
            <w:r w:rsidRPr="0004250E">
              <w:t>Бюджеты субъектов РФ</w:t>
            </w:r>
          </w:p>
        </w:tc>
        <w:tc>
          <w:tcPr>
            <w:tcW w:w="1694" w:type="dxa"/>
            <w:gridSpan w:val="2"/>
            <w:vAlign w:val="center"/>
          </w:tcPr>
          <w:p w:rsidR="00921899" w:rsidRPr="0004250E" w:rsidRDefault="00921899" w:rsidP="008B7391">
            <w:pPr>
              <w:pStyle w:val="12"/>
            </w:pPr>
            <w:r w:rsidRPr="0004250E">
              <w:t>6379,2</w:t>
            </w:r>
          </w:p>
        </w:tc>
        <w:tc>
          <w:tcPr>
            <w:tcW w:w="1634" w:type="dxa"/>
            <w:gridSpan w:val="3"/>
            <w:vAlign w:val="center"/>
          </w:tcPr>
          <w:p w:rsidR="00921899" w:rsidRPr="0004250E" w:rsidRDefault="00921899" w:rsidP="008B7391">
            <w:pPr>
              <w:pStyle w:val="12"/>
            </w:pPr>
            <w:r w:rsidRPr="0004250E">
              <w:t>-</w:t>
            </w:r>
          </w:p>
        </w:tc>
        <w:tc>
          <w:tcPr>
            <w:tcW w:w="1699" w:type="dxa"/>
            <w:gridSpan w:val="2"/>
            <w:vAlign w:val="center"/>
          </w:tcPr>
          <w:p w:rsidR="00921899" w:rsidRPr="0004250E" w:rsidRDefault="00921899" w:rsidP="008B7391">
            <w:pPr>
              <w:pStyle w:val="12"/>
            </w:pPr>
            <w:r w:rsidRPr="0004250E">
              <w:t>10196,1</w:t>
            </w:r>
          </w:p>
        </w:tc>
        <w:tc>
          <w:tcPr>
            <w:tcW w:w="1079" w:type="dxa"/>
            <w:gridSpan w:val="4"/>
            <w:vAlign w:val="center"/>
          </w:tcPr>
          <w:p w:rsidR="00921899" w:rsidRPr="0004250E" w:rsidRDefault="00921899" w:rsidP="008B7391">
            <w:pPr>
              <w:pStyle w:val="12"/>
            </w:pPr>
            <w:r w:rsidRPr="0004250E">
              <w:t>16575,3</w:t>
            </w:r>
          </w:p>
        </w:tc>
        <w:tc>
          <w:tcPr>
            <w:tcW w:w="1092" w:type="dxa"/>
            <w:vAlign w:val="center"/>
          </w:tcPr>
          <w:p w:rsidR="00921899" w:rsidRPr="0004250E" w:rsidRDefault="00CE35D2" w:rsidP="008B7391">
            <w:pPr>
              <w:pStyle w:val="12"/>
            </w:pPr>
            <w:r w:rsidRPr="0004250E">
              <w:t>67,8</w:t>
            </w:r>
          </w:p>
        </w:tc>
      </w:tr>
      <w:tr w:rsidR="00921899" w:rsidRPr="0004250E" w:rsidTr="008B7391">
        <w:trPr>
          <w:jc w:val="center"/>
        </w:trPr>
        <w:tc>
          <w:tcPr>
            <w:tcW w:w="1874" w:type="dxa"/>
          </w:tcPr>
          <w:p w:rsidR="00921899" w:rsidRPr="0004250E" w:rsidRDefault="00921899" w:rsidP="008B7391">
            <w:pPr>
              <w:pStyle w:val="12"/>
            </w:pPr>
            <w:r w:rsidRPr="0004250E">
              <w:t>Внебюджетные источники</w:t>
            </w:r>
          </w:p>
        </w:tc>
        <w:tc>
          <w:tcPr>
            <w:tcW w:w="1694" w:type="dxa"/>
            <w:gridSpan w:val="2"/>
            <w:vAlign w:val="center"/>
          </w:tcPr>
          <w:p w:rsidR="00921899" w:rsidRPr="0004250E" w:rsidRDefault="00921899" w:rsidP="008B7391">
            <w:pPr>
              <w:pStyle w:val="12"/>
            </w:pPr>
            <w:r w:rsidRPr="0004250E">
              <w:t>106,5</w:t>
            </w:r>
          </w:p>
        </w:tc>
        <w:tc>
          <w:tcPr>
            <w:tcW w:w="1634" w:type="dxa"/>
            <w:gridSpan w:val="3"/>
            <w:vAlign w:val="center"/>
          </w:tcPr>
          <w:p w:rsidR="00921899" w:rsidRPr="0004250E" w:rsidRDefault="00921899" w:rsidP="008B7391">
            <w:pPr>
              <w:pStyle w:val="12"/>
            </w:pPr>
            <w:r w:rsidRPr="0004250E">
              <w:t>-</w:t>
            </w:r>
          </w:p>
        </w:tc>
        <w:tc>
          <w:tcPr>
            <w:tcW w:w="1699" w:type="dxa"/>
            <w:gridSpan w:val="2"/>
            <w:vAlign w:val="center"/>
          </w:tcPr>
          <w:p w:rsidR="00921899" w:rsidRPr="0004250E" w:rsidRDefault="00921899" w:rsidP="008B7391">
            <w:pPr>
              <w:pStyle w:val="12"/>
            </w:pPr>
            <w:r w:rsidRPr="0004250E">
              <w:t>605,8</w:t>
            </w:r>
          </w:p>
        </w:tc>
        <w:tc>
          <w:tcPr>
            <w:tcW w:w="1079" w:type="dxa"/>
            <w:gridSpan w:val="4"/>
            <w:vAlign w:val="center"/>
          </w:tcPr>
          <w:p w:rsidR="00921899" w:rsidRPr="0004250E" w:rsidRDefault="00921899" w:rsidP="008B7391">
            <w:pPr>
              <w:pStyle w:val="12"/>
            </w:pPr>
            <w:r w:rsidRPr="0004250E">
              <w:t>712,3</w:t>
            </w:r>
          </w:p>
        </w:tc>
        <w:tc>
          <w:tcPr>
            <w:tcW w:w="1092" w:type="dxa"/>
            <w:vAlign w:val="center"/>
          </w:tcPr>
          <w:p w:rsidR="00921899" w:rsidRPr="0004250E" w:rsidRDefault="00CE35D2" w:rsidP="008B7391">
            <w:pPr>
              <w:pStyle w:val="12"/>
            </w:pPr>
            <w:r w:rsidRPr="0004250E">
              <w:t>2,9</w:t>
            </w:r>
          </w:p>
        </w:tc>
      </w:tr>
      <w:tr w:rsidR="00921899" w:rsidRPr="0004250E" w:rsidTr="008B7391">
        <w:trPr>
          <w:jc w:val="center"/>
        </w:trPr>
        <w:tc>
          <w:tcPr>
            <w:tcW w:w="1874" w:type="dxa"/>
          </w:tcPr>
          <w:p w:rsidR="00921899" w:rsidRPr="0004250E" w:rsidRDefault="00921899" w:rsidP="008B7391">
            <w:pPr>
              <w:pStyle w:val="12"/>
            </w:pPr>
            <w:r w:rsidRPr="0004250E">
              <w:t>Всего</w:t>
            </w:r>
          </w:p>
        </w:tc>
        <w:tc>
          <w:tcPr>
            <w:tcW w:w="1694" w:type="dxa"/>
            <w:gridSpan w:val="2"/>
            <w:vAlign w:val="center"/>
          </w:tcPr>
          <w:p w:rsidR="00921899" w:rsidRPr="0004250E" w:rsidRDefault="00921899" w:rsidP="008B7391">
            <w:pPr>
              <w:pStyle w:val="12"/>
            </w:pPr>
            <w:r w:rsidRPr="0004250E">
              <w:t>11517</w:t>
            </w:r>
          </w:p>
        </w:tc>
        <w:tc>
          <w:tcPr>
            <w:tcW w:w="1634" w:type="dxa"/>
            <w:gridSpan w:val="3"/>
            <w:vAlign w:val="center"/>
          </w:tcPr>
          <w:p w:rsidR="00921899" w:rsidRPr="0004250E" w:rsidRDefault="00921899" w:rsidP="008B7391">
            <w:pPr>
              <w:pStyle w:val="12"/>
            </w:pPr>
            <w:r w:rsidRPr="0004250E">
              <w:t>20,4</w:t>
            </w:r>
          </w:p>
        </w:tc>
        <w:tc>
          <w:tcPr>
            <w:tcW w:w="1699" w:type="dxa"/>
            <w:gridSpan w:val="2"/>
            <w:vAlign w:val="center"/>
          </w:tcPr>
          <w:p w:rsidR="00921899" w:rsidRPr="0004250E" w:rsidRDefault="00921899" w:rsidP="008B7391">
            <w:pPr>
              <w:pStyle w:val="12"/>
            </w:pPr>
            <w:r w:rsidRPr="0004250E">
              <w:t>12903,9</w:t>
            </w:r>
          </w:p>
        </w:tc>
        <w:tc>
          <w:tcPr>
            <w:tcW w:w="1079" w:type="dxa"/>
            <w:gridSpan w:val="4"/>
            <w:vAlign w:val="center"/>
          </w:tcPr>
          <w:p w:rsidR="00921899" w:rsidRPr="0004250E" w:rsidRDefault="00921899" w:rsidP="008B7391">
            <w:pPr>
              <w:pStyle w:val="12"/>
            </w:pPr>
            <w:r w:rsidRPr="0004250E">
              <w:t>24441,3</w:t>
            </w:r>
          </w:p>
        </w:tc>
        <w:tc>
          <w:tcPr>
            <w:tcW w:w="1092" w:type="dxa"/>
            <w:vAlign w:val="center"/>
          </w:tcPr>
          <w:p w:rsidR="00921899" w:rsidRPr="0004250E" w:rsidRDefault="00CE35D2" w:rsidP="008B7391">
            <w:pPr>
              <w:pStyle w:val="12"/>
            </w:pPr>
            <w:r w:rsidRPr="0004250E">
              <w:t>100</w:t>
            </w:r>
          </w:p>
        </w:tc>
      </w:tr>
    </w:tbl>
    <w:p w:rsidR="007B27CD" w:rsidRPr="0004250E" w:rsidRDefault="007B27CD" w:rsidP="0004250E">
      <w:pPr>
        <w:widowControl w:val="0"/>
        <w:tabs>
          <w:tab w:val="num" w:pos="1140"/>
        </w:tabs>
        <w:spacing w:line="360" w:lineRule="auto"/>
        <w:ind w:firstLine="709"/>
        <w:jc w:val="both"/>
        <w:rPr>
          <w:sz w:val="28"/>
          <w:szCs w:val="28"/>
        </w:rPr>
      </w:pPr>
    </w:p>
    <w:p w:rsidR="00DD31AC" w:rsidRPr="0004250E" w:rsidRDefault="00DD31AC" w:rsidP="0004250E">
      <w:pPr>
        <w:widowControl w:val="0"/>
        <w:tabs>
          <w:tab w:val="num" w:pos="1140"/>
        </w:tabs>
        <w:spacing w:line="360" w:lineRule="auto"/>
        <w:ind w:firstLine="709"/>
        <w:jc w:val="both"/>
        <w:rPr>
          <w:sz w:val="28"/>
          <w:szCs w:val="28"/>
        </w:rPr>
      </w:pPr>
      <w:r w:rsidRPr="0004250E">
        <w:rPr>
          <w:sz w:val="28"/>
          <w:szCs w:val="28"/>
        </w:rPr>
        <w:t>По данным, представленным в табл</w:t>
      </w:r>
      <w:r w:rsidR="00897B33" w:rsidRPr="0004250E">
        <w:rPr>
          <w:sz w:val="28"/>
          <w:szCs w:val="28"/>
        </w:rPr>
        <w:t>ице,</w:t>
      </w:r>
      <w:r w:rsidRPr="0004250E">
        <w:rPr>
          <w:sz w:val="28"/>
          <w:szCs w:val="28"/>
        </w:rPr>
        <w:t xml:space="preserve"> можно сказать, что объемы финансирования подпрограммы на протяжении 2007-2010 гг. остаются практически неизменными. Из федерального бюджета финансируется примерно 30 %. Из внебюджетных источников 3%. Наибольшая доля приходится на бюджеты субъектов РФ 67%.</w:t>
      </w:r>
    </w:p>
    <w:p w:rsidR="008431BC" w:rsidRPr="0004250E" w:rsidRDefault="008431BC" w:rsidP="0004250E">
      <w:pPr>
        <w:widowControl w:val="0"/>
        <w:tabs>
          <w:tab w:val="num" w:pos="1140"/>
        </w:tabs>
        <w:spacing w:line="360" w:lineRule="auto"/>
        <w:ind w:firstLine="709"/>
        <w:jc w:val="both"/>
        <w:rPr>
          <w:sz w:val="28"/>
          <w:szCs w:val="28"/>
        </w:rPr>
      </w:pPr>
      <w:r w:rsidRPr="0004250E">
        <w:rPr>
          <w:sz w:val="28"/>
          <w:szCs w:val="28"/>
        </w:rPr>
        <w:t>Динамика финансирования подпрограммы "Одаренные дети" федеральной целевой программы "Дети России" на 2007 - 2010 годы представленна в табл. 11.1.</w:t>
      </w:r>
    </w:p>
    <w:p w:rsidR="008431BC" w:rsidRPr="0004250E" w:rsidRDefault="008431BC" w:rsidP="0004250E">
      <w:pPr>
        <w:widowControl w:val="0"/>
        <w:tabs>
          <w:tab w:val="num" w:pos="1140"/>
        </w:tabs>
        <w:spacing w:line="360" w:lineRule="auto"/>
        <w:ind w:firstLine="709"/>
        <w:jc w:val="both"/>
        <w:rPr>
          <w:sz w:val="28"/>
          <w:szCs w:val="28"/>
        </w:rPr>
      </w:pPr>
    </w:p>
    <w:p w:rsidR="008431BC" w:rsidRPr="0004250E" w:rsidRDefault="008431BC" w:rsidP="0004250E">
      <w:pPr>
        <w:pStyle w:val="HTML"/>
        <w:spacing w:line="360" w:lineRule="auto"/>
        <w:ind w:firstLine="709"/>
        <w:jc w:val="both"/>
        <w:rPr>
          <w:rFonts w:ascii="Times New Roman" w:hAnsi="Times New Roman" w:cs="Times New Roman"/>
          <w:sz w:val="28"/>
          <w:szCs w:val="28"/>
        </w:rPr>
      </w:pPr>
      <w:r w:rsidRPr="0004250E">
        <w:rPr>
          <w:rFonts w:ascii="Times New Roman" w:hAnsi="Times New Roman" w:cs="Times New Roman"/>
          <w:sz w:val="28"/>
          <w:szCs w:val="28"/>
        </w:rPr>
        <w:t>Таблица 11.1. - Динамика финансирования подпрограммы «Одаренные дети» федеральной целевой программы «Дети России» на 2007-2010 гг. по источникам</w:t>
      </w:r>
      <w:r w:rsidR="00E861BA" w:rsidRPr="0004250E">
        <w:rPr>
          <w:rFonts w:ascii="Times New Roman" w:hAnsi="Times New Roman" w:cs="Times New Roman"/>
          <w:sz w:val="28"/>
          <w:szCs w:val="28"/>
        </w:rPr>
        <w:t xml:space="preserve"> финансирования</w:t>
      </w:r>
      <w:r w:rsidRPr="0004250E">
        <w:rPr>
          <w:rFonts w:ascii="Times New Roman" w:hAnsi="Times New Roman" w:cs="Times New Roman"/>
          <w:sz w:val="28"/>
          <w:szCs w:val="28"/>
        </w:rPr>
        <w:t xml:space="preserve"> (млн.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8"/>
        <w:gridCol w:w="1109"/>
        <w:gridCol w:w="1109"/>
        <w:gridCol w:w="1155"/>
        <w:gridCol w:w="1147"/>
        <w:gridCol w:w="1147"/>
        <w:gridCol w:w="1147"/>
      </w:tblGrid>
      <w:tr w:rsidR="008431BC" w:rsidRPr="0004250E" w:rsidTr="008B7391">
        <w:trPr>
          <w:jc w:val="center"/>
        </w:trPr>
        <w:tc>
          <w:tcPr>
            <w:tcW w:w="2783" w:type="dxa"/>
            <w:vMerge w:val="restart"/>
            <w:vAlign w:val="center"/>
          </w:tcPr>
          <w:p w:rsidR="008431BC" w:rsidRPr="0004250E" w:rsidRDefault="008431BC" w:rsidP="008B7391">
            <w:pPr>
              <w:pStyle w:val="12"/>
            </w:pPr>
            <w:r w:rsidRPr="0004250E">
              <w:t>Источники финансирования</w:t>
            </w:r>
          </w:p>
        </w:tc>
        <w:tc>
          <w:tcPr>
            <w:tcW w:w="4455" w:type="dxa"/>
            <w:gridSpan w:val="3"/>
            <w:vAlign w:val="center"/>
          </w:tcPr>
          <w:p w:rsidR="008431BC" w:rsidRPr="0004250E" w:rsidRDefault="008431BC" w:rsidP="008B7391">
            <w:pPr>
              <w:pStyle w:val="12"/>
            </w:pPr>
            <w:r w:rsidRPr="0004250E">
              <w:t>Изменение, млн руб.</w:t>
            </w:r>
          </w:p>
        </w:tc>
        <w:tc>
          <w:tcPr>
            <w:tcW w:w="4665" w:type="dxa"/>
            <w:gridSpan w:val="3"/>
            <w:vAlign w:val="center"/>
          </w:tcPr>
          <w:p w:rsidR="008431BC" w:rsidRPr="0004250E" w:rsidRDefault="008431BC" w:rsidP="008B7391">
            <w:pPr>
              <w:pStyle w:val="12"/>
            </w:pPr>
            <w:r w:rsidRPr="0004250E">
              <w:t>Темпы роста, %</w:t>
            </w:r>
          </w:p>
        </w:tc>
      </w:tr>
      <w:tr w:rsidR="008431BC" w:rsidRPr="0004250E" w:rsidTr="008B7391">
        <w:trPr>
          <w:jc w:val="center"/>
        </w:trPr>
        <w:tc>
          <w:tcPr>
            <w:tcW w:w="2783" w:type="dxa"/>
            <w:vMerge/>
            <w:vAlign w:val="center"/>
          </w:tcPr>
          <w:p w:rsidR="008431BC" w:rsidRPr="0004250E" w:rsidRDefault="008431BC" w:rsidP="008B7391">
            <w:pPr>
              <w:pStyle w:val="12"/>
            </w:pPr>
          </w:p>
        </w:tc>
        <w:tc>
          <w:tcPr>
            <w:tcW w:w="1485" w:type="dxa"/>
            <w:vAlign w:val="center"/>
          </w:tcPr>
          <w:p w:rsidR="008431BC" w:rsidRPr="0004250E" w:rsidRDefault="008431BC" w:rsidP="008B7391">
            <w:pPr>
              <w:pStyle w:val="12"/>
            </w:pPr>
            <w:r w:rsidRPr="0004250E">
              <w:t>2007 г.</w:t>
            </w:r>
          </w:p>
          <w:p w:rsidR="008431BC" w:rsidRPr="0004250E" w:rsidRDefault="008431BC" w:rsidP="008B7391">
            <w:pPr>
              <w:pStyle w:val="12"/>
            </w:pPr>
            <w:r w:rsidRPr="0004250E">
              <w:t xml:space="preserve"> к</w:t>
            </w:r>
          </w:p>
          <w:p w:rsidR="008431BC" w:rsidRPr="0004250E" w:rsidRDefault="008431BC" w:rsidP="008B7391">
            <w:pPr>
              <w:pStyle w:val="12"/>
            </w:pPr>
            <w:r w:rsidRPr="0004250E">
              <w:t>2008 г.</w:t>
            </w:r>
          </w:p>
        </w:tc>
        <w:tc>
          <w:tcPr>
            <w:tcW w:w="1485" w:type="dxa"/>
            <w:vAlign w:val="center"/>
          </w:tcPr>
          <w:p w:rsidR="008431BC" w:rsidRPr="0004250E" w:rsidRDefault="008431BC" w:rsidP="008B7391">
            <w:pPr>
              <w:pStyle w:val="12"/>
            </w:pPr>
            <w:r w:rsidRPr="0004250E">
              <w:t>2007 г.</w:t>
            </w:r>
          </w:p>
          <w:p w:rsidR="008431BC" w:rsidRPr="0004250E" w:rsidRDefault="008431BC" w:rsidP="008B7391">
            <w:pPr>
              <w:pStyle w:val="12"/>
            </w:pPr>
            <w:r w:rsidRPr="0004250E">
              <w:t xml:space="preserve"> к</w:t>
            </w:r>
          </w:p>
          <w:p w:rsidR="008431BC" w:rsidRPr="0004250E" w:rsidRDefault="008431BC" w:rsidP="008B7391">
            <w:pPr>
              <w:pStyle w:val="12"/>
            </w:pPr>
            <w:r w:rsidRPr="0004250E">
              <w:t>2009 г.</w:t>
            </w:r>
          </w:p>
        </w:tc>
        <w:tc>
          <w:tcPr>
            <w:tcW w:w="1485" w:type="dxa"/>
            <w:vAlign w:val="center"/>
          </w:tcPr>
          <w:p w:rsidR="008431BC" w:rsidRPr="0004250E" w:rsidRDefault="008431BC" w:rsidP="008B7391">
            <w:pPr>
              <w:pStyle w:val="12"/>
            </w:pPr>
            <w:r w:rsidRPr="0004250E">
              <w:t>2007 г.</w:t>
            </w:r>
          </w:p>
          <w:p w:rsidR="008431BC" w:rsidRPr="0004250E" w:rsidRDefault="008431BC" w:rsidP="008B7391">
            <w:pPr>
              <w:pStyle w:val="12"/>
            </w:pPr>
            <w:r w:rsidRPr="0004250E">
              <w:t xml:space="preserve"> к</w:t>
            </w:r>
          </w:p>
          <w:p w:rsidR="008431BC" w:rsidRPr="0004250E" w:rsidRDefault="008431BC" w:rsidP="008B7391">
            <w:pPr>
              <w:pStyle w:val="12"/>
            </w:pPr>
            <w:r w:rsidRPr="0004250E">
              <w:t>2010 г.</w:t>
            </w:r>
          </w:p>
        </w:tc>
        <w:tc>
          <w:tcPr>
            <w:tcW w:w="1555" w:type="dxa"/>
            <w:vAlign w:val="center"/>
          </w:tcPr>
          <w:p w:rsidR="008431BC" w:rsidRPr="0004250E" w:rsidRDefault="008431BC" w:rsidP="008B7391">
            <w:pPr>
              <w:pStyle w:val="12"/>
            </w:pPr>
            <w:r w:rsidRPr="0004250E">
              <w:t>2007 г.</w:t>
            </w:r>
          </w:p>
          <w:p w:rsidR="008431BC" w:rsidRPr="0004250E" w:rsidRDefault="008431BC" w:rsidP="008B7391">
            <w:pPr>
              <w:pStyle w:val="12"/>
            </w:pPr>
            <w:r w:rsidRPr="0004250E">
              <w:t xml:space="preserve"> к</w:t>
            </w:r>
          </w:p>
          <w:p w:rsidR="008431BC" w:rsidRPr="0004250E" w:rsidRDefault="008431BC" w:rsidP="008B7391">
            <w:pPr>
              <w:pStyle w:val="12"/>
            </w:pPr>
            <w:r w:rsidRPr="0004250E">
              <w:t>2008 г.</w:t>
            </w:r>
          </w:p>
        </w:tc>
        <w:tc>
          <w:tcPr>
            <w:tcW w:w="1555" w:type="dxa"/>
            <w:vAlign w:val="center"/>
          </w:tcPr>
          <w:p w:rsidR="008431BC" w:rsidRPr="0004250E" w:rsidRDefault="008431BC" w:rsidP="008B7391">
            <w:pPr>
              <w:pStyle w:val="12"/>
            </w:pPr>
            <w:r w:rsidRPr="0004250E">
              <w:t>2007 г.</w:t>
            </w:r>
          </w:p>
          <w:p w:rsidR="008431BC" w:rsidRPr="0004250E" w:rsidRDefault="008431BC" w:rsidP="008B7391">
            <w:pPr>
              <w:pStyle w:val="12"/>
            </w:pPr>
            <w:r w:rsidRPr="0004250E">
              <w:t xml:space="preserve"> к</w:t>
            </w:r>
          </w:p>
          <w:p w:rsidR="008431BC" w:rsidRPr="0004250E" w:rsidRDefault="008431BC" w:rsidP="008B7391">
            <w:pPr>
              <w:pStyle w:val="12"/>
            </w:pPr>
            <w:r w:rsidRPr="0004250E">
              <w:t>2009 г.</w:t>
            </w:r>
          </w:p>
        </w:tc>
        <w:tc>
          <w:tcPr>
            <w:tcW w:w="1555" w:type="dxa"/>
            <w:vAlign w:val="center"/>
          </w:tcPr>
          <w:p w:rsidR="008431BC" w:rsidRPr="0004250E" w:rsidRDefault="008431BC" w:rsidP="008B7391">
            <w:pPr>
              <w:pStyle w:val="12"/>
            </w:pPr>
            <w:r w:rsidRPr="0004250E">
              <w:t>2007 г.</w:t>
            </w:r>
          </w:p>
          <w:p w:rsidR="008431BC" w:rsidRPr="0004250E" w:rsidRDefault="008431BC" w:rsidP="008B7391">
            <w:pPr>
              <w:pStyle w:val="12"/>
            </w:pPr>
            <w:r w:rsidRPr="0004250E">
              <w:t xml:space="preserve"> к</w:t>
            </w:r>
          </w:p>
          <w:p w:rsidR="008431BC" w:rsidRPr="0004250E" w:rsidRDefault="008431BC" w:rsidP="008B7391">
            <w:pPr>
              <w:pStyle w:val="12"/>
            </w:pPr>
            <w:r w:rsidRPr="0004250E">
              <w:t>2010 г.</w:t>
            </w:r>
          </w:p>
        </w:tc>
      </w:tr>
      <w:tr w:rsidR="008431BC" w:rsidRPr="0004250E" w:rsidTr="008B7391">
        <w:trPr>
          <w:jc w:val="center"/>
        </w:trPr>
        <w:tc>
          <w:tcPr>
            <w:tcW w:w="2783" w:type="dxa"/>
          </w:tcPr>
          <w:p w:rsidR="008431BC" w:rsidRPr="0004250E" w:rsidRDefault="008431BC" w:rsidP="008B7391">
            <w:pPr>
              <w:pStyle w:val="12"/>
            </w:pPr>
            <w:r w:rsidRPr="0004250E">
              <w:t>Федеральный бюджет</w:t>
            </w:r>
          </w:p>
        </w:tc>
        <w:tc>
          <w:tcPr>
            <w:tcW w:w="1485" w:type="dxa"/>
            <w:vAlign w:val="center"/>
          </w:tcPr>
          <w:p w:rsidR="008431BC" w:rsidRPr="0004250E" w:rsidRDefault="008431BC" w:rsidP="008B7391">
            <w:pPr>
              <w:pStyle w:val="12"/>
            </w:pPr>
            <w:r w:rsidRPr="0004250E">
              <w:t>-135,5</w:t>
            </w:r>
          </w:p>
        </w:tc>
        <w:tc>
          <w:tcPr>
            <w:tcW w:w="1485" w:type="dxa"/>
            <w:vAlign w:val="center"/>
          </w:tcPr>
          <w:p w:rsidR="008431BC" w:rsidRPr="0004250E" w:rsidRDefault="008431BC" w:rsidP="008B7391">
            <w:pPr>
              <w:pStyle w:val="12"/>
            </w:pPr>
            <w:r w:rsidRPr="0004250E">
              <w:t>-192,3</w:t>
            </w:r>
          </w:p>
        </w:tc>
        <w:tc>
          <w:tcPr>
            <w:tcW w:w="1485" w:type="dxa"/>
            <w:vAlign w:val="center"/>
          </w:tcPr>
          <w:p w:rsidR="008431BC" w:rsidRPr="0004250E" w:rsidRDefault="008431BC" w:rsidP="008B7391">
            <w:pPr>
              <w:pStyle w:val="12"/>
            </w:pPr>
            <w:r w:rsidRPr="0004250E">
              <w:t>-516,42</w:t>
            </w:r>
          </w:p>
        </w:tc>
        <w:tc>
          <w:tcPr>
            <w:tcW w:w="1555" w:type="dxa"/>
            <w:vAlign w:val="center"/>
          </w:tcPr>
          <w:p w:rsidR="008431BC" w:rsidRPr="0004250E" w:rsidRDefault="008431BC" w:rsidP="008B7391">
            <w:pPr>
              <w:pStyle w:val="12"/>
            </w:pPr>
            <w:r w:rsidRPr="0004250E">
              <w:t>93,2</w:t>
            </w:r>
          </w:p>
        </w:tc>
        <w:tc>
          <w:tcPr>
            <w:tcW w:w="1555" w:type="dxa"/>
            <w:vAlign w:val="center"/>
          </w:tcPr>
          <w:p w:rsidR="008431BC" w:rsidRPr="0004250E" w:rsidRDefault="008431BC" w:rsidP="008B7391">
            <w:pPr>
              <w:pStyle w:val="12"/>
            </w:pPr>
            <w:r w:rsidRPr="0004250E">
              <w:t>90,4</w:t>
            </w:r>
          </w:p>
        </w:tc>
        <w:tc>
          <w:tcPr>
            <w:tcW w:w="1555" w:type="dxa"/>
            <w:vAlign w:val="center"/>
          </w:tcPr>
          <w:p w:rsidR="008431BC" w:rsidRPr="0004250E" w:rsidRDefault="008431BC" w:rsidP="008B7391">
            <w:pPr>
              <w:pStyle w:val="12"/>
            </w:pPr>
            <w:r w:rsidRPr="0004250E">
              <w:t>74,2</w:t>
            </w:r>
          </w:p>
        </w:tc>
      </w:tr>
      <w:tr w:rsidR="008431BC" w:rsidRPr="0004250E" w:rsidTr="008B7391">
        <w:trPr>
          <w:jc w:val="center"/>
        </w:trPr>
        <w:tc>
          <w:tcPr>
            <w:tcW w:w="2783" w:type="dxa"/>
          </w:tcPr>
          <w:p w:rsidR="008431BC" w:rsidRPr="0004250E" w:rsidRDefault="008431BC" w:rsidP="008B7391">
            <w:pPr>
              <w:pStyle w:val="12"/>
            </w:pPr>
            <w:r w:rsidRPr="0004250E">
              <w:t>Бюджеты субъектов РФ</w:t>
            </w:r>
          </w:p>
        </w:tc>
        <w:tc>
          <w:tcPr>
            <w:tcW w:w="1485" w:type="dxa"/>
            <w:vAlign w:val="center"/>
          </w:tcPr>
          <w:p w:rsidR="008431BC" w:rsidRPr="0004250E" w:rsidRDefault="008431BC" w:rsidP="008B7391">
            <w:pPr>
              <w:pStyle w:val="12"/>
            </w:pPr>
            <w:r w:rsidRPr="0004250E">
              <w:t>117</w:t>
            </w:r>
          </w:p>
        </w:tc>
        <w:tc>
          <w:tcPr>
            <w:tcW w:w="1485" w:type="dxa"/>
            <w:vAlign w:val="center"/>
          </w:tcPr>
          <w:p w:rsidR="008431BC" w:rsidRPr="0004250E" w:rsidRDefault="008431BC" w:rsidP="008B7391">
            <w:pPr>
              <w:pStyle w:val="12"/>
            </w:pPr>
            <w:r w:rsidRPr="0004250E">
              <w:t>-275,3</w:t>
            </w:r>
          </w:p>
        </w:tc>
        <w:tc>
          <w:tcPr>
            <w:tcW w:w="1485" w:type="dxa"/>
            <w:vAlign w:val="center"/>
          </w:tcPr>
          <w:p w:rsidR="008431BC" w:rsidRPr="0004250E" w:rsidRDefault="008431BC" w:rsidP="008B7391">
            <w:pPr>
              <w:pStyle w:val="12"/>
            </w:pPr>
            <w:r w:rsidRPr="0004250E">
              <w:t>-336</w:t>
            </w:r>
          </w:p>
        </w:tc>
        <w:tc>
          <w:tcPr>
            <w:tcW w:w="1555" w:type="dxa"/>
            <w:vAlign w:val="center"/>
          </w:tcPr>
          <w:p w:rsidR="008431BC" w:rsidRPr="0004250E" w:rsidRDefault="008431BC" w:rsidP="008B7391">
            <w:pPr>
              <w:pStyle w:val="12"/>
            </w:pPr>
            <w:r w:rsidRPr="0004250E">
              <w:t>10</w:t>
            </w:r>
            <w:r w:rsidR="00B70C0D" w:rsidRPr="0004250E">
              <w:t>2</w:t>
            </w:r>
            <w:r w:rsidRPr="0004250E">
              <w:t>,7</w:t>
            </w:r>
          </w:p>
        </w:tc>
        <w:tc>
          <w:tcPr>
            <w:tcW w:w="1555" w:type="dxa"/>
            <w:vAlign w:val="center"/>
          </w:tcPr>
          <w:p w:rsidR="008431BC" w:rsidRPr="0004250E" w:rsidRDefault="00B70C0D" w:rsidP="008B7391">
            <w:pPr>
              <w:pStyle w:val="12"/>
            </w:pPr>
            <w:r w:rsidRPr="0004250E">
              <w:t>93</w:t>
            </w:r>
            <w:r w:rsidR="008431BC" w:rsidRPr="0004250E">
              <w:t>,</w:t>
            </w:r>
            <w:r w:rsidRPr="0004250E">
              <w:t>5</w:t>
            </w:r>
          </w:p>
        </w:tc>
        <w:tc>
          <w:tcPr>
            <w:tcW w:w="1555" w:type="dxa"/>
            <w:vAlign w:val="center"/>
          </w:tcPr>
          <w:p w:rsidR="008431BC" w:rsidRPr="0004250E" w:rsidRDefault="008431BC" w:rsidP="008B7391">
            <w:pPr>
              <w:pStyle w:val="12"/>
            </w:pPr>
            <w:r w:rsidRPr="0004250E">
              <w:t>9</w:t>
            </w:r>
            <w:r w:rsidR="005E195B" w:rsidRPr="0004250E">
              <w:t>2</w:t>
            </w:r>
            <w:r w:rsidRPr="0004250E">
              <w:t>,</w:t>
            </w:r>
            <w:r w:rsidR="005E195B" w:rsidRPr="0004250E">
              <w:t>1</w:t>
            </w:r>
          </w:p>
        </w:tc>
      </w:tr>
      <w:tr w:rsidR="008431BC" w:rsidRPr="0004250E" w:rsidTr="008B7391">
        <w:trPr>
          <w:jc w:val="center"/>
        </w:trPr>
        <w:tc>
          <w:tcPr>
            <w:tcW w:w="2783" w:type="dxa"/>
          </w:tcPr>
          <w:p w:rsidR="008431BC" w:rsidRPr="0004250E" w:rsidRDefault="008431BC" w:rsidP="008B7391">
            <w:pPr>
              <w:pStyle w:val="12"/>
            </w:pPr>
            <w:r w:rsidRPr="0004250E">
              <w:t>Внебюджетные источники</w:t>
            </w:r>
          </w:p>
        </w:tc>
        <w:tc>
          <w:tcPr>
            <w:tcW w:w="1485" w:type="dxa"/>
            <w:vAlign w:val="center"/>
          </w:tcPr>
          <w:p w:rsidR="008431BC" w:rsidRPr="0004250E" w:rsidRDefault="008431BC" w:rsidP="008B7391">
            <w:pPr>
              <w:pStyle w:val="12"/>
            </w:pPr>
            <w:r w:rsidRPr="0004250E">
              <w:t>13,4</w:t>
            </w:r>
          </w:p>
        </w:tc>
        <w:tc>
          <w:tcPr>
            <w:tcW w:w="1485" w:type="dxa"/>
            <w:vAlign w:val="center"/>
          </w:tcPr>
          <w:p w:rsidR="008431BC" w:rsidRPr="0004250E" w:rsidRDefault="008431BC" w:rsidP="008B7391">
            <w:pPr>
              <w:pStyle w:val="12"/>
            </w:pPr>
            <w:r w:rsidRPr="0004250E">
              <w:t>25,1</w:t>
            </w:r>
          </w:p>
        </w:tc>
        <w:tc>
          <w:tcPr>
            <w:tcW w:w="1485" w:type="dxa"/>
            <w:vAlign w:val="center"/>
          </w:tcPr>
          <w:p w:rsidR="008431BC" w:rsidRPr="0004250E" w:rsidRDefault="008431BC" w:rsidP="008B7391">
            <w:pPr>
              <w:pStyle w:val="12"/>
            </w:pPr>
            <w:r w:rsidRPr="0004250E">
              <w:t>36,2</w:t>
            </w:r>
          </w:p>
        </w:tc>
        <w:tc>
          <w:tcPr>
            <w:tcW w:w="1555" w:type="dxa"/>
            <w:vAlign w:val="center"/>
          </w:tcPr>
          <w:p w:rsidR="008431BC" w:rsidRPr="0004250E" w:rsidRDefault="008431BC" w:rsidP="008B7391">
            <w:pPr>
              <w:pStyle w:val="12"/>
            </w:pPr>
            <w:r w:rsidRPr="0004250E">
              <w:t>108,</w:t>
            </w:r>
            <w:r w:rsidR="00B70C0D" w:rsidRPr="0004250E">
              <w:t>4</w:t>
            </w:r>
          </w:p>
        </w:tc>
        <w:tc>
          <w:tcPr>
            <w:tcW w:w="1555" w:type="dxa"/>
            <w:vAlign w:val="center"/>
          </w:tcPr>
          <w:p w:rsidR="008431BC" w:rsidRPr="0004250E" w:rsidRDefault="008431BC" w:rsidP="008B7391">
            <w:pPr>
              <w:pStyle w:val="12"/>
            </w:pPr>
            <w:r w:rsidRPr="0004250E">
              <w:t>11</w:t>
            </w:r>
            <w:r w:rsidR="00B70C0D" w:rsidRPr="0004250E">
              <w:t>5</w:t>
            </w:r>
            <w:r w:rsidRPr="0004250E">
              <w:t>,</w:t>
            </w:r>
            <w:r w:rsidR="00B70C0D" w:rsidRPr="0004250E">
              <w:t>8</w:t>
            </w:r>
          </w:p>
        </w:tc>
        <w:tc>
          <w:tcPr>
            <w:tcW w:w="1555" w:type="dxa"/>
            <w:vAlign w:val="center"/>
          </w:tcPr>
          <w:p w:rsidR="008431BC" w:rsidRPr="0004250E" w:rsidRDefault="008431BC" w:rsidP="008B7391">
            <w:pPr>
              <w:pStyle w:val="12"/>
            </w:pPr>
            <w:r w:rsidRPr="0004250E">
              <w:t>12</w:t>
            </w:r>
            <w:r w:rsidR="00B70C0D" w:rsidRPr="0004250E">
              <w:t>2</w:t>
            </w:r>
            <w:r w:rsidRPr="0004250E">
              <w:t>,</w:t>
            </w:r>
            <w:r w:rsidR="00B70C0D" w:rsidRPr="0004250E">
              <w:t>7</w:t>
            </w:r>
          </w:p>
        </w:tc>
      </w:tr>
    </w:tbl>
    <w:p w:rsidR="008431BC" w:rsidRPr="0004250E" w:rsidRDefault="008431BC" w:rsidP="0004250E">
      <w:pPr>
        <w:pStyle w:val="HTML"/>
        <w:spacing w:line="360" w:lineRule="auto"/>
        <w:ind w:firstLine="709"/>
        <w:jc w:val="both"/>
        <w:rPr>
          <w:rFonts w:ascii="Times New Roman" w:hAnsi="Times New Roman" w:cs="Times New Roman"/>
          <w:sz w:val="28"/>
          <w:szCs w:val="28"/>
        </w:rPr>
      </w:pPr>
    </w:p>
    <w:p w:rsidR="00B239F1" w:rsidRPr="0004250E" w:rsidRDefault="00B239F1" w:rsidP="0004250E">
      <w:pPr>
        <w:widowControl w:val="0"/>
        <w:tabs>
          <w:tab w:val="num" w:pos="1140"/>
        </w:tabs>
        <w:spacing w:line="360" w:lineRule="auto"/>
        <w:ind w:firstLine="709"/>
        <w:jc w:val="both"/>
        <w:rPr>
          <w:sz w:val="28"/>
          <w:szCs w:val="28"/>
        </w:rPr>
      </w:pPr>
      <w:r w:rsidRPr="0004250E">
        <w:rPr>
          <w:sz w:val="28"/>
          <w:szCs w:val="28"/>
        </w:rPr>
        <w:t>По данным таблицы видно, что финансирование за счет федерального бюджета за 2007-2010 гг. сократилось на 25,8%, за счет бюджетов субъектов РФ сократилось на 7,9%, за счет внебюджетных источников увеличилось на 22,7%.</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Задачами подпрограммы являются создание государственной системы выявления и адресной поддержки одаренных детей, в том числе на основе инновационных технологий выявления и поддержки одаренных детей, проживающих в сельской местности, населенных пунктах, удаленных от крупных центров культуры, образования, науки; координация деятельности базовых центров по работе с одаренными детьми и их поддержка; оказание консультационной помощи родителям и педагогам, работающим с одаренными детьми; формирование информационной базы данных о существующих творческих, интеллектуальных ресурсах будущего российского общества.</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В ходе реализации подпрограммы "Одаренные дети" намечено создать государственную систему выявления, развития и адресной поддержки одаренных детей, охватывающую до 40</w:t>
      </w:r>
      <w:r w:rsidR="007812B2" w:rsidRPr="0004250E">
        <w:rPr>
          <w:sz w:val="28"/>
          <w:szCs w:val="28"/>
        </w:rPr>
        <w:t>%</w:t>
      </w:r>
      <w:r w:rsidRPr="0004250E">
        <w:rPr>
          <w:sz w:val="28"/>
          <w:szCs w:val="28"/>
        </w:rPr>
        <w:t xml:space="preserve"> детского населения школьного возраста, направленную на сохранение национального генофонда страны, формирование будущей высокопрофессиональной элиты в различных областях интеллектуальной и творческой деятельности. </w:t>
      </w:r>
    </w:p>
    <w:p w:rsidR="00D46461" w:rsidRPr="0004250E" w:rsidRDefault="00464D55" w:rsidP="0004250E">
      <w:pPr>
        <w:pStyle w:val="HTML"/>
        <w:spacing w:line="360" w:lineRule="auto"/>
        <w:ind w:firstLine="709"/>
        <w:jc w:val="both"/>
        <w:rPr>
          <w:rFonts w:ascii="Times New Roman" w:hAnsi="Times New Roman" w:cs="Times New Roman"/>
          <w:sz w:val="28"/>
          <w:szCs w:val="28"/>
        </w:rPr>
      </w:pPr>
      <w:r w:rsidRPr="0004250E">
        <w:rPr>
          <w:rFonts w:ascii="Times New Roman" w:hAnsi="Times New Roman" w:cs="Times New Roman"/>
          <w:sz w:val="28"/>
          <w:szCs w:val="28"/>
        </w:rPr>
        <w:tab/>
      </w:r>
      <w:r w:rsidR="00D46461" w:rsidRPr="0004250E">
        <w:rPr>
          <w:rFonts w:ascii="Times New Roman" w:hAnsi="Times New Roman" w:cs="Times New Roman"/>
          <w:sz w:val="28"/>
          <w:szCs w:val="28"/>
        </w:rPr>
        <w:t>В табл.</w:t>
      </w:r>
      <w:r w:rsidR="00897B33" w:rsidRPr="0004250E">
        <w:rPr>
          <w:rFonts w:ascii="Times New Roman" w:hAnsi="Times New Roman" w:cs="Times New Roman"/>
          <w:sz w:val="28"/>
          <w:szCs w:val="28"/>
        </w:rPr>
        <w:t xml:space="preserve"> </w:t>
      </w:r>
      <w:r w:rsidR="00E54A00" w:rsidRPr="0004250E">
        <w:rPr>
          <w:rFonts w:ascii="Times New Roman" w:hAnsi="Times New Roman" w:cs="Times New Roman"/>
          <w:sz w:val="28"/>
          <w:szCs w:val="28"/>
        </w:rPr>
        <w:t>12</w:t>
      </w:r>
      <w:r w:rsidR="00D46461" w:rsidRPr="0004250E">
        <w:rPr>
          <w:rFonts w:ascii="Times New Roman" w:hAnsi="Times New Roman" w:cs="Times New Roman"/>
          <w:sz w:val="28"/>
          <w:szCs w:val="28"/>
        </w:rPr>
        <w:t xml:space="preserve"> представлены </w:t>
      </w:r>
      <w:r w:rsidRPr="0004250E">
        <w:rPr>
          <w:rFonts w:ascii="Times New Roman" w:hAnsi="Times New Roman" w:cs="Times New Roman"/>
          <w:sz w:val="28"/>
          <w:szCs w:val="28"/>
        </w:rPr>
        <w:t>объемы финансирования подпрограммы "</w:t>
      </w:r>
      <w:r w:rsidR="00AA4E7F" w:rsidRPr="0004250E">
        <w:rPr>
          <w:rFonts w:ascii="Times New Roman" w:hAnsi="Times New Roman" w:cs="Times New Roman"/>
          <w:sz w:val="28"/>
          <w:szCs w:val="28"/>
        </w:rPr>
        <w:t>Дети и семья</w:t>
      </w:r>
      <w:r w:rsidRPr="0004250E">
        <w:rPr>
          <w:rFonts w:ascii="Times New Roman" w:hAnsi="Times New Roman" w:cs="Times New Roman"/>
          <w:sz w:val="28"/>
          <w:szCs w:val="28"/>
        </w:rPr>
        <w:t xml:space="preserve">" федеральной целевой программы "Дети России" на 2007 - 2010 годы. </w:t>
      </w:r>
    </w:p>
    <w:p w:rsidR="00F264ED" w:rsidRPr="0004250E" w:rsidRDefault="00F264ED" w:rsidP="0004250E">
      <w:pPr>
        <w:widowControl w:val="0"/>
        <w:tabs>
          <w:tab w:val="num" w:pos="1140"/>
        </w:tabs>
        <w:spacing w:line="360" w:lineRule="auto"/>
        <w:ind w:firstLine="709"/>
        <w:jc w:val="both"/>
        <w:rPr>
          <w:sz w:val="28"/>
          <w:szCs w:val="28"/>
        </w:rPr>
      </w:pPr>
    </w:p>
    <w:p w:rsidR="000A3157" w:rsidRPr="0004250E" w:rsidRDefault="00D46461" w:rsidP="0004250E">
      <w:pPr>
        <w:pStyle w:val="HTML"/>
        <w:spacing w:line="360" w:lineRule="auto"/>
        <w:ind w:firstLine="709"/>
        <w:jc w:val="both"/>
        <w:rPr>
          <w:rFonts w:ascii="Times New Roman" w:hAnsi="Times New Roman" w:cs="Times New Roman"/>
          <w:sz w:val="28"/>
          <w:szCs w:val="28"/>
        </w:rPr>
      </w:pPr>
      <w:r w:rsidRPr="0004250E">
        <w:rPr>
          <w:rFonts w:ascii="Times New Roman" w:hAnsi="Times New Roman" w:cs="Times New Roman"/>
          <w:sz w:val="28"/>
          <w:szCs w:val="28"/>
        </w:rPr>
        <w:t>Таблица 1</w:t>
      </w:r>
      <w:r w:rsidR="00E54A00" w:rsidRPr="0004250E">
        <w:rPr>
          <w:rFonts w:ascii="Times New Roman" w:hAnsi="Times New Roman" w:cs="Times New Roman"/>
          <w:sz w:val="28"/>
          <w:szCs w:val="28"/>
        </w:rPr>
        <w:t>2</w:t>
      </w:r>
      <w:r w:rsidRPr="0004250E">
        <w:rPr>
          <w:rFonts w:ascii="Times New Roman" w:hAnsi="Times New Roman" w:cs="Times New Roman"/>
          <w:sz w:val="28"/>
          <w:szCs w:val="28"/>
        </w:rPr>
        <w:t xml:space="preserve"> -</w:t>
      </w:r>
      <w:r w:rsidR="00464D55" w:rsidRPr="0004250E">
        <w:rPr>
          <w:rFonts w:ascii="Times New Roman" w:hAnsi="Times New Roman" w:cs="Times New Roman"/>
          <w:sz w:val="28"/>
          <w:szCs w:val="28"/>
        </w:rPr>
        <w:t xml:space="preserve"> </w:t>
      </w:r>
      <w:r w:rsidR="004748DC" w:rsidRPr="0004250E">
        <w:rPr>
          <w:rFonts w:ascii="Times New Roman" w:hAnsi="Times New Roman" w:cs="Times New Roman"/>
          <w:sz w:val="28"/>
          <w:szCs w:val="28"/>
        </w:rPr>
        <w:t>Объемы финансирования подпрограммы "</w:t>
      </w:r>
      <w:r w:rsidR="00AA4E7F" w:rsidRPr="0004250E">
        <w:rPr>
          <w:rFonts w:ascii="Times New Roman" w:hAnsi="Times New Roman" w:cs="Times New Roman"/>
          <w:sz w:val="28"/>
          <w:szCs w:val="28"/>
        </w:rPr>
        <w:t>Дети и семья</w:t>
      </w:r>
      <w:r w:rsidR="004748DC" w:rsidRPr="0004250E">
        <w:rPr>
          <w:rFonts w:ascii="Times New Roman" w:hAnsi="Times New Roman" w:cs="Times New Roman"/>
          <w:sz w:val="28"/>
          <w:szCs w:val="28"/>
        </w:rPr>
        <w:t xml:space="preserve">" федеральной целевой программы "Дети </w:t>
      </w:r>
      <w:r w:rsidR="006C619D" w:rsidRPr="0004250E">
        <w:rPr>
          <w:rFonts w:ascii="Times New Roman" w:hAnsi="Times New Roman" w:cs="Times New Roman"/>
          <w:sz w:val="28"/>
          <w:szCs w:val="28"/>
        </w:rPr>
        <w:t>Р</w:t>
      </w:r>
      <w:r w:rsidR="004748DC" w:rsidRPr="0004250E">
        <w:rPr>
          <w:rFonts w:ascii="Times New Roman" w:hAnsi="Times New Roman" w:cs="Times New Roman"/>
          <w:sz w:val="28"/>
          <w:szCs w:val="28"/>
        </w:rPr>
        <w:t xml:space="preserve">оссии" на 2007 - 2010 </w:t>
      </w:r>
      <w:r w:rsidR="00B62BF7" w:rsidRPr="0004250E">
        <w:rPr>
          <w:rFonts w:ascii="Times New Roman" w:hAnsi="Times New Roman" w:cs="Times New Roman"/>
          <w:sz w:val="28"/>
          <w:szCs w:val="28"/>
        </w:rPr>
        <w:t>гг.</w:t>
      </w:r>
      <w:r w:rsidR="004748DC" w:rsidRPr="0004250E">
        <w:rPr>
          <w:rFonts w:ascii="Times New Roman" w:hAnsi="Times New Roman" w:cs="Times New Roman"/>
          <w:sz w:val="28"/>
          <w:szCs w:val="28"/>
        </w:rPr>
        <w:t xml:space="preserve"> по источникам и основным направлениям</w:t>
      </w:r>
      <w:r w:rsidR="00097207" w:rsidRPr="0004250E">
        <w:rPr>
          <w:rFonts w:ascii="Times New Roman" w:hAnsi="Times New Roman" w:cs="Times New Roman"/>
          <w:sz w:val="28"/>
          <w:szCs w:val="28"/>
        </w:rPr>
        <w:t xml:space="preserve"> </w:t>
      </w:r>
      <w:r w:rsidR="004748DC" w:rsidRPr="0004250E">
        <w:rPr>
          <w:rFonts w:ascii="Times New Roman" w:hAnsi="Times New Roman" w:cs="Times New Roman"/>
          <w:sz w:val="28"/>
          <w:szCs w:val="28"/>
        </w:rPr>
        <w:t>(млн. рублей, в ценах соответствующих лет)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22"/>
        <w:gridCol w:w="1425"/>
        <w:gridCol w:w="381"/>
        <w:gridCol w:w="1135"/>
        <w:gridCol w:w="144"/>
        <w:gridCol w:w="1236"/>
        <w:gridCol w:w="177"/>
        <w:gridCol w:w="962"/>
        <w:gridCol w:w="21"/>
        <w:gridCol w:w="74"/>
        <w:gridCol w:w="1429"/>
      </w:tblGrid>
      <w:tr w:rsidR="00B82135" w:rsidRPr="0004250E" w:rsidTr="008B7391">
        <w:trPr>
          <w:jc w:val="center"/>
        </w:trPr>
        <w:tc>
          <w:tcPr>
            <w:tcW w:w="2088" w:type="dxa"/>
            <w:gridSpan w:val="2"/>
            <w:vMerge w:val="restart"/>
            <w:vAlign w:val="center"/>
          </w:tcPr>
          <w:p w:rsidR="00B82135" w:rsidRPr="0004250E" w:rsidRDefault="00B82135" w:rsidP="008B7391">
            <w:pPr>
              <w:pStyle w:val="12"/>
            </w:pPr>
            <w:r w:rsidRPr="0004250E">
              <w:t>Источники финансирования</w:t>
            </w:r>
          </w:p>
        </w:tc>
        <w:tc>
          <w:tcPr>
            <w:tcW w:w="4321" w:type="dxa"/>
            <w:gridSpan w:val="5"/>
            <w:vAlign w:val="center"/>
          </w:tcPr>
          <w:p w:rsidR="00B82135" w:rsidRPr="0004250E" w:rsidRDefault="00B82135" w:rsidP="008B7391">
            <w:pPr>
              <w:pStyle w:val="12"/>
            </w:pPr>
            <w:r w:rsidRPr="0004250E">
              <w:t>Направление финансирования</w:t>
            </w:r>
          </w:p>
        </w:tc>
        <w:tc>
          <w:tcPr>
            <w:tcW w:w="2663" w:type="dxa"/>
            <w:gridSpan w:val="5"/>
            <w:vAlign w:val="center"/>
          </w:tcPr>
          <w:p w:rsidR="00B82135" w:rsidRPr="0004250E" w:rsidRDefault="00B82135" w:rsidP="008B7391">
            <w:pPr>
              <w:pStyle w:val="12"/>
            </w:pPr>
            <w:r w:rsidRPr="0004250E">
              <w:t>Всего</w:t>
            </w:r>
          </w:p>
        </w:tc>
      </w:tr>
      <w:tr w:rsidR="006C51B3" w:rsidRPr="0004250E" w:rsidTr="008B7391">
        <w:trPr>
          <w:jc w:val="center"/>
        </w:trPr>
        <w:tc>
          <w:tcPr>
            <w:tcW w:w="2088" w:type="dxa"/>
            <w:gridSpan w:val="2"/>
            <w:vMerge/>
            <w:vAlign w:val="center"/>
          </w:tcPr>
          <w:p w:rsidR="006C51B3" w:rsidRPr="0004250E" w:rsidRDefault="006C51B3" w:rsidP="008B7391">
            <w:pPr>
              <w:pStyle w:val="12"/>
            </w:pPr>
          </w:p>
        </w:tc>
        <w:tc>
          <w:tcPr>
            <w:tcW w:w="1806" w:type="dxa"/>
            <w:gridSpan w:val="2"/>
            <w:vAlign w:val="center"/>
          </w:tcPr>
          <w:p w:rsidR="006C51B3" w:rsidRPr="0004250E" w:rsidRDefault="006C51B3" w:rsidP="008B7391">
            <w:pPr>
              <w:pStyle w:val="12"/>
            </w:pPr>
            <w:r w:rsidRPr="0004250E">
              <w:t>Капитальные вложения</w:t>
            </w:r>
          </w:p>
        </w:tc>
        <w:tc>
          <w:tcPr>
            <w:tcW w:w="1279" w:type="dxa"/>
            <w:gridSpan w:val="2"/>
            <w:vAlign w:val="center"/>
          </w:tcPr>
          <w:p w:rsidR="006C51B3" w:rsidRPr="0004250E" w:rsidRDefault="006C51B3" w:rsidP="008B7391">
            <w:pPr>
              <w:pStyle w:val="12"/>
            </w:pPr>
            <w:r w:rsidRPr="0004250E">
              <w:t>НИОКР</w:t>
            </w:r>
          </w:p>
        </w:tc>
        <w:tc>
          <w:tcPr>
            <w:tcW w:w="1236" w:type="dxa"/>
            <w:vAlign w:val="center"/>
          </w:tcPr>
          <w:p w:rsidR="006C51B3" w:rsidRPr="0004250E" w:rsidRDefault="006C51B3" w:rsidP="008B7391">
            <w:pPr>
              <w:pStyle w:val="12"/>
            </w:pPr>
            <w:r w:rsidRPr="0004250E">
              <w:t>Прочие нужды</w:t>
            </w:r>
          </w:p>
        </w:tc>
        <w:tc>
          <w:tcPr>
            <w:tcW w:w="1160" w:type="dxa"/>
            <w:gridSpan w:val="3"/>
            <w:vAlign w:val="center"/>
          </w:tcPr>
          <w:p w:rsidR="006C51B3" w:rsidRPr="0004250E" w:rsidRDefault="006C51B3" w:rsidP="008B7391">
            <w:pPr>
              <w:pStyle w:val="12"/>
            </w:pPr>
            <w:r w:rsidRPr="0004250E">
              <w:t>Сумма</w:t>
            </w:r>
          </w:p>
        </w:tc>
        <w:tc>
          <w:tcPr>
            <w:tcW w:w="1503" w:type="dxa"/>
            <w:gridSpan w:val="2"/>
            <w:vAlign w:val="center"/>
          </w:tcPr>
          <w:p w:rsidR="006C51B3" w:rsidRPr="0004250E" w:rsidRDefault="006C51B3" w:rsidP="008B7391">
            <w:pPr>
              <w:pStyle w:val="12"/>
            </w:pPr>
            <w:r w:rsidRPr="0004250E">
              <w:t>Удельный вес, %</w:t>
            </w:r>
          </w:p>
        </w:tc>
      </w:tr>
      <w:tr w:rsidR="00B82135" w:rsidRPr="0004250E" w:rsidTr="008B7391">
        <w:trPr>
          <w:trHeight w:val="399"/>
          <w:jc w:val="center"/>
        </w:trPr>
        <w:tc>
          <w:tcPr>
            <w:tcW w:w="9072" w:type="dxa"/>
            <w:gridSpan w:val="12"/>
            <w:vAlign w:val="center"/>
          </w:tcPr>
          <w:p w:rsidR="00B82135" w:rsidRPr="0004250E" w:rsidRDefault="00B82135" w:rsidP="008B7391">
            <w:pPr>
              <w:pStyle w:val="12"/>
            </w:pPr>
            <w:r w:rsidRPr="0004250E">
              <w:t>2007 год</w:t>
            </w:r>
          </w:p>
        </w:tc>
      </w:tr>
      <w:tr w:rsidR="00921899" w:rsidRPr="0004250E" w:rsidTr="008B7391">
        <w:trPr>
          <w:trHeight w:val="333"/>
          <w:jc w:val="center"/>
        </w:trPr>
        <w:tc>
          <w:tcPr>
            <w:tcW w:w="2088" w:type="dxa"/>
            <w:gridSpan w:val="2"/>
          </w:tcPr>
          <w:p w:rsidR="00921899" w:rsidRPr="0004250E" w:rsidRDefault="00921899" w:rsidP="008B7391">
            <w:pPr>
              <w:pStyle w:val="12"/>
            </w:pPr>
            <w:r w:rsidRPr="0004250E">
              <w:t>Федеральный бюджет</w:t>
            </w:r>
          </w:p>
        </w:tc>
        <w:tc>
          <w:tcPr>
            <w:tcW w:w="1806" w:type="dxa"/>
            <w:gridSpan w:val="2"/>
            <w:vAlign w:val="center"/>
          </w:tcPr>
          <w:p w:rsidR="00921899" w:rsidRPr="0004250E" w:rsidRDefault="00921899" w:rsidP="008B7391">
            <w:pPr>
              <w:pStyle w:val="12"/>
            </w:pPr>
            <w:r w:rsidRPr="0004250E">
              <w:t>-</w:t>
            </w:r>
          </w:p>
        </w:tc>
        <w:tc>
          <w:tcPr>
            <w:tcW w:w="1279" w:type="dxa"/>
            <w:gridSpan w:val="2"/>
            <w:vAlign w:val="center"/>
          </w:tcPr>
          <w:p w:rsidR="00921899" w:rsidRPr="0004250E" w:rsidRDefault="00921899" w:rsidP="008B7391">
            <w:pPr>
              <w:pStyle w:val="12"/>
            </w:pPr>
            <w:r w:rsidRPr="0004250E">
              <w:t>1</w:t>
            </w:r>
          </w:p>
        </w:tc>
        <w:tc>
          <w:tcPr>
            <w:tcW w:w="1236" w:type="dxa"/>
            <w:vAlign w:val="center"/>
          </w:tcPr>
          <w:p w:rsidR="00921899" w:rsidRPr="0004250E" w:rsidRDefault="00921899" w:rsidP="008B7391">
            <w:pPr>
              <w:pStyle w:val="12"/>
            </w:pPr>
            <w:r w:rsidRPr="0004250E">
              <w:t>22,3</w:t>
            </w:r>
          </w:p>
        </w:tc>
        <w:tc>
          <w:tcPr>
            <w:tcW w:w="1160" w:type="dxa"/>
            <w:gridSpan w:val="3"/>
            <w:vAlign w:val="center"/>
          </w:tcPr>
          <w:p w:rsidR="00921899" w:rsidRPr="0004250E" w:rsidRDefault="00921899" w:rsidP="008B7391">
            <w:pPr>
              <w:pStyle w:val="12"/>
            </w:pPr>
            <w:r w:rsidRPr="0004250E">
              <w:t>23,3</w:t>
            </w:r>
          </w:p>
        </w:tc>
        <w:tc>
          <w:tcPr>
            <w:tcW w:w="1503" w:type="dxa"/>
            <w:gridSpan w:val="2"/>
            <w:vAlign w:val="center"/>
          </w:tcPr>
          <w:p w:rsidR="00921899" w:rsidRPr="0004250E" w:rsidRDefault="000A3BC1" w:rsidP="008B7391">
            <w:pPr>
              <w:pStyle w:val="12"/>
            </w:pPr>
            <w:r w:rsidRPr="0004250E">
              <w:t>5,5</w:t>
            </w:r>
          </w:p>
        </w:tc>
      </w:tr>
      <w:tr w:rsidR="00921899" w:rsidRPr="0004250E" w:rsidTr="008B7391">
        <w:trPr>
          <w:trHeight w:val="573"/>
          <w:jc w:val="center"/>
        </w:trPr>
        <w:tc>
          <w:tcPr>
            <w:tcW w:w="2088" w:type="dxa"/>
            <w:gridSpan w:val="2"/>
          </w:tcPr>
          <w:p w:rsidR="00921899" w:rsidRPr="0004250E" w:rsidRDefault="00921899" w:rsidP="008B7391">
            <w:pPr>
              <w:pStyle w:val="12"/>
            </w:pPr>
            <w:r w:rsidRPr="0004250E">
              <w:t>Бюджеты субъектов РФ</w:t>
            </w:r>
          </w:p>
        </w:tc>
        <w:tc>
          <w:tcPr>
            <w:tcW w:w="1806" w:type="dxa"/>
            <w:gridSpan w:val="2"/>
            <w:vAlign w:val="center"/>
          </w:tcPr>
          <w:p w:rsidR="00921899" w:rsidRPr="0004250E" w:rsidRDefault="00921899" w:rsidP="008B7391">
            <w:pPr>
              <w:pStyle w:val="12"/>
            </w:pPr>
            <w:r w:rsidRPr="0004250E">
              <w:t>205</w:t>
            </w:r>
          </w:p>
        </w:tc>
        <w:tc>
          <w:tcPr>
            <w:tcW w:w="1279" w:type="dxa"/>
            <w:gridSpan w:val="2"/>
            <w:vAlign w:val="center"/>
          </w:tcPr>
          <w:p w:rsidR="00921899" w:rsidRPr="0004250E" w:rsidRDefault="00921899" w:rsidP="008B7391">
            <w:pPr>
              <w:pStyle w:val="12"/>
            </w:pPr>
            <w:r w:rsidRPr="0004250E">
              <w:t>-</w:t>
            </w:r>
          </w:p>
        </w:tc>
        <w:tc>
          <w:tcPr>
            <w:tcW w:w="1236" w:type="dxa"/>
            <w:vAlign w:val="center"/>
          </w:tcPr>
          <w:p w:rsidR="00921899" w:rsidRPr="0004250E" w:rsidRDefault="00921899" w:rsidP="008B7391">
            <w:pPr>
              <w:pStyle w:val="12"/>
            </w:pPr>
            <w:r w:rsidRPr="0004250E">
              <w:t>190,2</w:t>
            </w:r>
          </w:p>
        </w:tc>
        <w:tc>
          <w:tcPr>
            <w:tcW w:w="1160" w:type="dxa"/>
            <w:gridSpan w:val="3"/>
            <w:vAlign w:val="center"/>
          </w:tcPr>
          <w:p w:rsidR="00921899" w:rsidRPr="0004250E" w:rsidRDefault="00921899" w:rsidP="008B7391">
            <w:pPr>
              <w:pStyle w:val="12"/>
            </w:pPr>
            <w:r w:rsidRPr="0004250E">
              <w:t>395,2</w:t>
            </w:r>
          </w:p>
        </w:tc>
        <w:tc>
          <w:tcPr>
            <w:tcW w:w="1503" w:type="dxa"/>
            <w:gridSpan w:val="2"/>
            <w:vAlign w:val="center"/>
          </w:tcPr>
          <w:p w:rsidR="00921899" w:rsidRPr="0004250E" w:rsidRDefault="00AD7D76" w:rsidP="008B7391">
            <w:pPr>
              <w:pStyle w:val="12"/>
            </w:pPr>
            <w:r w:rsidRPr="0004250E">
              <w:t>93,3</w:t>
            </w:r>
          </w:p>
        </w:tc>
      </w:tr>
      <w:tr w:rsidR="00921899" w:rsidRPr="0004250E" w:rsidTr="008B7391">
        <w:trPr>
          <w:jc w:val="center"/>
        </w:trPr>
        <w:tc>
          <w:tcPr>
            <w:tcW w:w="2088" w:type="dxa"/>
            <w:gridSpan w:val="2"/>
          </w:tcPr>
          <w:p w:rsidR="00921899" w:rsidRPr="0004250E" w:rsidRDefault="00921899" w:rsidP="008B7391">
            <w:pPr>
              <w:pStyle w:val="12"/>
            </w:pPr>
            <w:r w:rsidRPr="0004250E">
              <w:t>Внебюджетные источники</w:t>
            </w:r>
          </w:p>
        </w:tc>
        <w:tc>
          <w:tcPr>
            <w:tcW w:w="1806" w:type="dxa"/>
            <w:gridSpan w:val="2"/>
            <w:vAlign w:val="center"/>
          </w:tcPr>
          <w:p w:rsidR="00921899" w:rsidRPr="0004250E" w:rsidRDefault="00921899" w:rsidP="008B7391">
            <w:pPr>
              <w:pStyle w:val="12"/>
            </w:pPr>
            <w:r w:rsidRPr="0004250E">
              <w:t>-</w:t>
            </w:r>
          </w:p>
        </w:tc>
        <w:tc>
          <w:tcPr>
            <w:tcW w:w="1279" w:type="dxa"/>
            <w:gridSpan w:val="2"/>
            <w:vAlign w:val="center"/>
          </w:tcPr>
          <w:p w:rsidR="00921899" w:rsidRPr="0004250E" w:rsidRDefault="00921899" w:rsidP="008B7391">
            <w:pPr>
              <w:pStyle w:val="12"/>
            </w:pPr>
            <w:r w:rsidRPr="0004250E">
              <w:t>-</w:t>
            </w:r>
          </w:p>
        </w:tc>
        <w:tc>
          <w:tcPr>
            <w:tcW w:w="1236" w:type="dxa"/>
            <w:vAlign w:val="center"/>
          </w:tcPr>
          <w:p w:rsidR="00921899" w:rsidRPr="0004250E" w:rsidRDefault="00921899" w:rsidP="008B7391">
            <w:pPr>
              <w:pStyle w:val="12"/>
            </w:pPr>
            <w:r w:rsidRPr="0004250E">
              <w:t>4,9</w:t>
            </w:r>
          </w:p>
        </w:tc>
        <w:tc>
          <w:tcPr>
            <w:tcW w:w="1160" w:type="dxa"/>
            <w:gridSpan w:val="3"/>
            <w:vAlign w:val="center"/>
          </w:tcPr>
          <w:p w:rsidR="00921899" w:rsidRPr="0004250E" w:rsidRDefault="00921899" w:rsidP="008B7391">
            <w:pPr>
              <w:pStyle w:val="12"/>
            </w:pPr>
            <w:r w:rsidRPr="0004250E">
              <w:t>4,9</w:t>
            </w:r>
          </w:p>
        </w:tc>
        <w:tc>
          <w:tcPr>
            <w:tcW w:w="1503" w:type="dxa"/>
            <w:gridSpan w:val="2"/>
            <w:vAlign w:val="center"/>
          </w:tcPr>
          <w:p w:rsidR="00921899" w:rsidRPr="0004250E" w:rsidRDefault="00AD7D76" w:rsidP="008B7391">
            <w:pPr>
              <w:pStyle w:val="12"/>
            </w:pPr>
            <w:r w:rsidRPr="0004250E">
              <w:t>1,2</w:t>
            </w:r>
          </w:p>
        </w:tc>
      </w:tr>
      <w:tr w:rsidR="00921899" w:rsidRPr="0004250E" w:rsidTr="008B7391">
        <w:trPr>
          <w:jc w:val="center"/>
        </w:trPr>
        <w:tc>
          <w:tcPr>
            <w:tcW w:w="1866" w:type="dxa"/>
          </w:tcPr>
          <w:p w:rsidR="00921899" w:rsidRPr="0004250E" w:rsidRDefault="00921899" w:rsidP="008B7391">
            <w:pPr>
              <w:pStyle w:val="12"/>
            </w:pPr>
            <w:r w:rsidRPr="0004250E">
              <w:t>Всего</w:t>
            </w:r>
          </w:p>
        </w:tc>
        <w:tc>
          <w:tcPr>
            <w:tcW w:w="1647" w:type="dxa"/>
            <w:gridSpan w:val="2"/>
            <w:vAlign w:val="center"/>
          </w:tcPr>
          <w:p w:rsidR="00921899" w:rsidRPr="0004250E" w:rsidRDefault="00921899" w:rsidP="008B7391">
            <w:pPr>
              <w:pStyle w:val="12"/>
            </w:pPr>
            <w:r w:rsidRPr="0004250E">
              <w:t>205</w:t>
            </w:r>
          </w:p>
        </w:tc>
        <w:tc>
          <w:tcPr>
            <w:tcW w:w="1516" w:type="dxa"/>
            <w:gridSpan w:val="2"/>
            <w:vAlign w:val="center"/>
          </w:tcPr>
          <w:p w:rsidR="00921899" w:rsidRPr="0004250E" w:rsidRDefault="00921899" w:rsidP="008B7391">
            <w:pPr>
              <w:pStyle w:val="12"/>
            </w:pPr>
            <w:r w:rsidRPr="0004250E">
              <w:t>1</w:t>
            </w:r>
          </w:p>
        </w:tc>
        <w:tc>
          <w:tcPr>
            <w:tcW w:w="1557" w:type="dxa"/>
            <w:gridSpan w:val="3"/>
            <w:vAlign w:val="center"/>
          </w:tcPr>
          <w:p w:rsidR="00921899" w:rsidRPr="0004250E" w:rsidRDefault="00921899" w:rsidP="008B7391">
            <w:pPr>
              <w:pStyle w:val="12"/>
            </w:pPr>
            <w:r w:rsidRPr="0004250E">
              <w:t>217,4</w:t>
            </w:r>
          </w:p>
        </w:tc>
        <w:tc>
          <w:tcPr>
            <w:tcW w:w="962" w:type="dxa"/>
            <w:vAlign w:val="center"/>
          </w:tcPr>
          <w:p w:rsidR="00921899" w:rsidRPr="0004250E" w:rsidRDefault="00921899" w:rsidP="008B7391">
            <w:pPr>
              <w:pStyle w:val="12"/>
            </w:pPr>
            <w:r w:rsidRPr="0004250E">
              <w:t>423,4</w:t>
            </w:r>
          </w:p>
        </w:tc>
        <w:tc>
          <w:tcPr>
            <w:tcW w:w="1524" w:type="dxa"/>
            <w:gridSpan w:val="3"/>
            <w:vAlign w:val="center"/>
          </w:tcPr>
          <w:p w:rsidR="00921899" w:rsidRPr="0004250E" w:rsidRDefault="00AD7D76" w:rsidP="008B7391">
            <w:pPr>
              <w:pStyle w:val="12"/>
            </w:pPr>
            <w:r w:rsidRPr="0004250E">
              <w:t>100</w:t>
            </w:r>
          </w:p>
        </w:tc>
      </w:tr>
      <w:tr w:rsidR="00B82135" w:rsidRPr="0004250E" w:rsidTr="008B7391">
        <w:trPr>
          <w:trHeight w:val="352"/>
          <w:jc w:val="center"/>
        </w:trPr>
        <w:tc>
          <w:tcPr>
            <w:tcW w:w="9072" w:type="dxa"/>
            <w:gridSpan w:val="12"/>
            <w:vAlign w:val="center"/>
          </w:tcPr>
          <w:p w:rsidR="00B82135" w:rsidRPr="0004250E" w:rsidRDefault="00B82135" w:rsidP="008B7391">
            <w:pPr>
              <w:pStyle w:val="12"/>
            </w:pPr>
            <w:r w:rsidRPr="0004250E">
              <w:t>2008 год</w:t>
            </w:r>
          </w:p>
        </w:tc>
      </w:tr>
      <w:tr w:rsidR="00921899" w:rsidRPr="0004250E" w:rsidTr="008B7391">
        <w:trPr>
          <w:trHeight w:val="549"/>
          <w:jc w:val="center"/>
        </w:trPr>
        <w:tc>
          <w:tcPr>
            <w:tcW w:w="1866" w:type="dxa"/>
          </w:tcPr>
          <w:p w:rsidR="00921899" w:rsidRPr="0004250E" w:rsidRDefault="00921899" w:rsidP="008B7391">
            <w:pPr>
              <w:pStyle w:val="12"/>
            </w:pPr>
            <w:r w:rsidRPr="0004250E">
              <w:t>Федеральный бюджет</w:t>
            </w:r>
          </w:p>
        </w:tc>
        <w:tc>
          <w:tcPr>
            <w:tcW w:w="1647" w:type="dxa"/>
            <w:gridSpan w:val="2"/>
            <w:vAlign w:val="center"/>
          </w:tcPr>
          <w:p w:rsidR="00921899" w:rsidRPr="0004250E" w:rsidRDefault="00921899" w:rsidP="008B7391">
            <w:pPr>
              <w:pStyle w:val="12"/>
            </w:pPr>
            <w:r w:rsidRPr="0004250E">
              <w:t>-</w:t>
            </w:r>
          </w:p>
        </w:tc>
        <w:tc>
          <w:tcPr>
            <w:tcW w:w="1516" w:type="dxa"/>
            <w:gridSpan w:val="2"/>
            <w:vAlign w:val="center"/>
          </w:tcPr>
          <w:p w:rsidR="00921899" w:rsidRPr="0004250E" w:rsidRDefault="00921899" w:rsidP="008B7391">
            <w:pPr>
              <w:pStyle w:val="12"/>
            </w:pPr>
            <w:r w:rsidRPr="0004250E">
              <w:t>1</w:t>
            </w:r>
          </w:p>
        </w:tc>
        <w:tc>
          <w:tcPr>
            <w:tcW w:w="1557" w:type="dxa"/>
            <w:gridSpan w:val="3"/>
            <w:vAlign w:val="center"/>
          </w:tcPr>
          <w:p w:rsidR="00921899" w:rsidRPr="0004250E" w:rsidRDefault="00921899" w:rsidP="008B7391">
            <w:pPr>
              <w:pStyle w:val="12"/>
            </w:pPr>
            <w:r w:rsidRPr="0004250E">
              <w:t>24,3</w:t>
            </w:r>
          </w:p>
        </w:tc>
        <w:tc>
          <w:tcPr>
            <w:tcW w:w="1057" w:type="dxa"/>
            <w:gridSpan w:val="3"/>
            <w:vAlign w:val="center"/>
          </w:tcPr>
          <w:p w:rsidR="00921899" w:rsidRPr="0004250E" w:rsidRDefault="00921899" w:rsidP="008B7391">
            <w:pPr>
              <w:pStyle w:val="12"/>
            </w:pPr>
            <w:r w:rsidRPr="0004250E">
              <w:t>25,3</w:t>
            </w:r>
          </w:p>
        </w:tc>
        <w:tc>
          <w:tcPr>
            <w:tcW w:w="1429" w:type="dxa"/>
            <w:vAlign w:val="center"/>
          </w:tcPr>
          <w:p w:rsidR="00921899" w:rsidRPr="0004250E" w:rsidRDefault="00A246FA" w:rsidP="008B7391">
            <w:pPr>
              <w:pStyle w:val="12"/>
            </w:pPr>
            <w:r w:rsidRPr="0004250E">
              <w:t>5,4</w:t>
            </w:r>
          </w:p>
        </w:tc>
      </w:tr>
      <w:tr w:rsidR="00921899" w:rsidRPr="0004250E" w:rsidTr="008B7391">
        <w:trPr>
          <w:jc w:val="center"/>
        </w:trPr>
        <w:tc>
          <w:tcPr>
            <w:tcW w:w="1866" w:type="dxa"/>
          </w:tcPr>
          <w:p w:rsidR="00921899" w:rsidRPr="0004250E" w:rsidRDefault="00921899" w:rsidP="008B7391">
            <w:pPr>
              <w:pStyle w:val="12"/>
            </w:pPr>
            <w:r w:rsidRPr="0004250E">
              <w:t>Бюджеты субъектов РФ</w:t>
            </w:r>
          </w:p>
        </w:tc>
        <w:tc>
          <w:tcPr>
            <w:tcW w:w="1647" w:type="dxa"/>
            <w:gridSpan w:val="2"/>
            <w:vAlign w:val="center"/>
          </w:tcPr>
          <w:p w:rsidR="00921899" w:rsidRPr="0004250E" w:rsidRDefault="00921899" w:rsidP="008B7391">
            <w:pPr>
              <w:pStyle w:val="12"/>
            </w:pPr>
            <w:r w:rsidRPr="0004250E">
              <w:t>244</w:t>
            </w:r>
          </w:p>
        </w:tc>
        <w:tc>
          <w:tcPr>
            <w:tcW w:w="1516" w:type="dxa"/>
            <w:gridSpan w:val="2"/>
            <w:vAlign w:val="center"/>
          </w:tcPr>
          <w:p w:rsidR="00921899" w:rsidRPr="0004250E" w:rsidRDefault="00921899" w:rsidP="008B7391">
            <w:pPr>
              <w:pStyle w:val="12"/>
            </w:pPr>
            <w:r w:rsidRPr="0004250E">
              <w:t>-</w:t>
            </w:r>
          </w:p>
        </w:tc>
        <w:tc>
          <w:tcPr>
            <w:tcW w:w="1557" w:type="dxa"/>
            <w:gridSpan w:val="3"/>
            <w:vAlign w:val="center"/>
          </w:tcPr>
          <w:p w:rsidR="00921899" w:rsidRPr="0004250E" w:rsidRDefault="00921899" w:rsidP="008B7391">
            <w:pPr>
              <w:pStyle w:val="12"/>
            </w:pPr>
            <w:r w:rsidRPr="0004250E">
              <w:t>196,8</w:t>
            </w:r>
          </w:p>
        </w:tc>
        <w:tc>
          <w:tcPr>
            <w:tcW w:w="1057" w:type="dxa"/>
            <w:gridSpan w:val="3"/>
            <w:vAlign w:val="center"/>
          </w:tcPr>
          <w:p w:rsidR="00921899" w:rsidRPr="0004250E" w:rsidRDefault="00921899" w:rsidP="008B7391">
            <w:pPr>
              <w:pStyle w:val="12"/>
            </w:pPr>
            <w:r w:rsidRPr="0004250E">
              <w:t>440,8</w:t>
            </w:r>
          </w:p>
        </w:tc>
        <w:tc>
          <w:tcPr>
            <w:tcW w:w="1429" w:type="dxa"/>
            <w:vAlign w:val="center"/>
          </w:tcPr>
          <w:p w:rsidR="00921899" w:rsidRPr="0004250E" w:rsidRDefault="00A246FA" w:rsidP="008B7391">
            <w:pPr>
              <w:pStyle w:val="12"/>
            </w:pPr>
            <w:r w:rsidRPr="0004250E">
              <w:t>93,4</w:t>
            </w:r>
          </w:p>
        </w:tc>
      </w:tr>
      <w:tr w:rsidR="00921899" w:rsidRPr="0004250E" w:rsidTr="008B7391">
        <w:trPr>
          <w:jc w:val="center"/>
        </w:trPr>
        <w:tc>
          <w:tcPr>
            <w:tcW w:w="1866" w:type="dxa"/>
          </w:tcPr>
          <w:p w:rsidR="00921899" w:rsidRPr="0004250E" w:rsidRDefault="00921899" w:rsidP="008B7391">
            <w:pPr>
              <w:pStyle w:val="12"/>
            </w:pPr>
            <w:r w:rsidRPr="0004250E">
              <w:t>Внебюджетные источники</w:t>
            </w:r>
          </w:p>
        </w:tc>
        <w:tc>
          <w:tcPr>
            <w:tcW w:w="1647" w:type="dxa"/>
            <w:gridSpan w:val="2"/>
            <w:vAlign w:val="center"/>
          </w:tcPr>
          <w:p w:rsidR="00921899" w:rsidRPr="0004250E" w:rsidRDefault="00921899" w:rsidP="008B7391">
            <w:pPr>
              <w:pStyle w:val="12"/>
            </w:pPr>
            <w:r w:rsidRPr="0004250E">
              <w:t>-</w:t>
            </w:r>
          </w:p>
        </w:tc>
        <w:tc>
          <w:tcPr>
            <w:tcW w:w="1516" w:type="dxa"/>
            <w:gridSpan w:val="2"/>
            <w:vAlign w:val="center"/>
          </w:tcPr>
          <w:p w:rsidR="00921899" w:rsidRPr="0004250E" w:rsidRDefault="00921899" w:rsidP="008B7391">
            <w:pPr>
              <w:pStyle w:val="12"/>
            </w:pPr>
            <w:r w:rsidRPr="0004250E">
              <w:t>-</w:t>
            </w:r>
          </w:p>
        </w:tc>
        <w:tc>
          <w:tcPr>
            <w:tcW w:w="1557" w:type="dxa"/>
            <w:gridSpan w:val="3"/>
            <w:vAlign w:val="center"/>
          </w:tcPr>
          <w:p w:rsidR="00921899" w:rsidRPr="0004250E" w:rsidRDefault="00921899" w:rsidP="008B7391">
            <w:pPr>
              <w:pStyle w:val="12"/>
            </w:pPr>
            <w:r w:rsidRPr="0004250E">
              <w:t>5,7</w:t>
            </w:r>
          </w:p>
        </w:tc>
        <w:tc>
          <w:tcPr>
            <w:tcW w:w="1057" w:type="dxa"/>
            <w:gridSpan w:val="3"/>
            <w:vAlign w:val="center"/>
          </w:tcPr>
          <w:p w:rsidR="00921899" w:rsidRPr="0004250E" w:rsidRDefault="00921899" w:rsidP="008B7391">
            <w:pPr>
              <w:pStyle w:val="12"/>
            </w:pPr>
            <w:r w:rsidRPr="0004250E">
              <w:t>5,7</w:t>
            </w:r>
          </w:p>
        </w:tc>
        <w:tc>
          <w:tcPr>
            <w:tcW w:w="1429" w:type="dxa"/>
            <w:vAlign w:val="center"/>
          </w:tcPr>
          <w:p w:rsidR="00921899" w:rsidRPr="0004250E" w:rsidRDefault="00A246FA" w:rsidP="008B7391">
            <w:pPr>
              <w:pStyle w:val="12"/>
            </w:pPr>
            <w:r w:rsidRPr="0004250E">
              <w:t>1,2</w:t>
            </w:r>
          </w:p>
        </w:tc>
      </w:tr>
      <w:tr w:rsidR="00921899" w:rsidRPr="0004250E" w:rsidTr="008B7391">
        <w:trPr>
          <w:jc w:val="center"/>
        </w:trPr>
        <w:tc>
          <w:tcPr>
            <w:tcW w:w="1866" w:type="dxa"/>
          </w:tcPr>
          <w:p w:rsidR="00921899" w:rsidRPr="0004250E" w:rsidRDefault="00921899" w:rsidP="008B7391">
            <w:pPr>
              <w:pStyle w:val="12"/>
            </w:pPr>
            <w:r w:rsidRPr="0004250E">
              <w:t>Всего</w:t>
            </w:r>
          </w:p>
        </w:tc>
        <w:tc>
          <w:tcPr>
            <w:tcW w:w="1647" w:type="dxa"/>
            <w:gridSpan w:val="2"/>
            <w:vAlign w:val="center"/>
          </w:tcPr>
          <w:p w:rsidR="00921899" w:rsidRPr="0004250E" w:rsidRDefault="00921899" w:rsidP="008B7391">
            <w:pPr>
              <w:pStyle w:val="12"/>
            </w:pPr>
            <w:r w:rsidRPr="0004250E">
              <w:t>244</w:t>
            </w:r>
          </w:p>
        </w:tc>
        <w:tc>
          <w:tcPr>
            <w:tcW w:w="1516" w:type="dxa"/>
            <w:gridSpan w:val="2"/>
            <w:vAlign w:val="center"/>
          </w:tcPr>
          <w:p w:rsidR="00921899" w:rsidRPr="0004250E" w:rsidRDefault="00921899" w:rsidP="008B7391">
            <w:pPr>
              <w:pStyle w:val="12"/>
            </w:pPr>
            <w:r w:rsidRPr="0004250E">
              <w:t>1</w:t>
            </w:r>
          </w:p>
        </w:tc>
        <w:tc>
          <w:tcPr>
            <w:tcW w:w="1557" w:type="dxa"/>
            <w:gridSpan w:val="3"/>
            <w:vAlign w:val="center"/>
          </w:tcPr>
          <w:p w:rsidR="00921899" w:rsidRPr="0004250E" w:rsidRDefault="00921899" w:rsidP="008B7391">
            <w:pPr>
              <w:pStyle w:val="12"/>
            </w:pPr>
            <w:r w:rsidRPr="0004250E">
              <w:t>226,8</w:t>
            </w:r>
          </w:p>
        </w:tc>
        <w:tc>
          <w:tcPr>
            <w:tcW w:w="1057" w:type="dxa"/>
            <w:gridSpan w:val="3"/>
            <w:vAlign w:val="center"/>
          </w:tcPr>
          <w:p w:rsidR="00921899" w:rsidRPr="0004250E" w:rsidRDefault="00921899" w:rsidP="008B7391">
            <w:pPr>
              <w:pStyle w:val="12"/>
            </w:pPr>
            <w:r w:rsidRPr="0004250E">
              <w:t>471,8</w:t>
            </w:r>
          </w:p>
        </w:tc>
        <w:tc>
          <w:tcPr>
            <w:tcW w:w="1429" w:type="dxa"/>
            <w:vAlign w:val="center"/>
          </w:tcPr>
          <w:p w:rsidR="00921899" w:rsidRPr="0004250E" w:rsidRDefault="00A246FA" w:rsidP="008B7391">
            <w:pPr>
              <w:pStyle w:val="12"/>
            </w:pPr>
            <w:r w:rsidRPr="0004250E">
              <w:t>100</w:t>
            </w:r>
          </w:p>
        </w:tc>
      </w:tr>
      <w:tr w:rsidR="00B82135" w:rsidRPr="0004250E" w:rsidTr="008B7391">
        <w:trPr>
          <w:jc w:val="center"/>
        </w:trPr>
        <w:tc>
          <w:tcPr>
            <w:tcW w:w="9072" w:type="dxa"/>
            <w:gridSpan w:val="12"/>
            <w:vAlign w:val="center"/>
          </w:tcPr>
          <w:p w:rsidR="00B82135" w:rsidRPr="0004250E" w:rsidRDefault="00B82135" w:rsidP="008B7391">
            <w:pPr>
              <w:pStyle w:val="12"/>
            </w:pPr>
            <w:r w:rsidRPr="0004250E">
              <w:t>2009 год</w:t>
            </w:r>
          </w:p>
        </w:tc>
      </w:tr>
      <w:tr w:rsidR="00921899" w:rsidRPr="0004250E" w:rsidTr="008B7391">
        <w:trPr>
          <w:jc w:val="center"/>
        </w:trPr>
        <w:tc>
          <w:tcPr>
            <w:tcW w:w="1866" w:type="dxa"/>
          </w:tcPr>
          <w:p w:rsidR="00921899" w:rsidRPr="0004250E" w:rsidRDefault="00921899" w:rsidP="008B7391">
            <w:pPr>
              <w:pStyle w:val="12"/>
            </w:pPr>
            <w:r w:rsidRPr="0004250E">
              <w:t>Федеральный бюджет</w:t>
            </w:r>
          </w:p>
        </w:tc>
        <w:tc>
          <w:tcPr>
            <w:tcW w:w="1647" w:type="dxa"/>
            <w:gridSpan w:val="2"/>
            <w:vAlign w:val="center"/>
          </w:tcPr>
          <w:p w:rsidR="00921899" w:rsidRPr="0004250E" w:rsidRDefault="00921899" w:rsidP="008B7391">
            <w:pPr>
              <w:pStyle w:val="12"/>
            </w:pPr>
            <w:r w:rsidRPr="0004250E">
              <w:t>-</w:t>
            </w:r>
          </w:p>
        </w:tc>
        <w:tc>
          <w:tcPr>
            <w:tcW w:w="1516" w:type="dxa"/>
            <w:gridSpan w:val="2"/>
            <w:vAlign w:val="center"/>
          </w:tcPr>
          <w:p w:rsidR="00921899" w:rsidRPr="0004250E" w:rsidRDefault="00921899" w:rsidP="008B7391">
            <w:pPr>
              <w:pStyle w:val="12"/>
            </w:pPr>
            <w:r w:rsidRPr="0004250E">
              <w:t>1</w:t>
            </w:r>
          </w:p>
        </w:tc>
        <w:tc>
          <w:tcPr>
            <w:tcW w:w="1557" w:type="dxa"/>
            <w:gridSpan w:val="3"/>
            <w:vAlign w:val="center"/>
          </w:tcPr>
          <w:p w:rsidR="00921899" w:rsidRPr="0004250E" w:rsidRDefault="00921899" w:rsidP="008B7391">
            <w:pPr>
              <w:pStyle w:val="12"/>
            </w:pPr>
            <w:r w:rsidRPr="0004250E">
              <w:t>26,3</w:t>
            </w:r>
          </w:p>
        </w:tc>
        <w:tc>
          <w:tcPr>
            <w:tcW w:w="1057" w:type="dxa"/>
            <w:gridSpan w:val="3"/>
            <w:vAlign w:val="center"/>
          </w:tcPr>
          <w:p w:rsidR="00921899" w:rsidRPr="0004250E" w:rsidRDefault="00921899" w:rsidP="008B7391">
            <w:pPr>
              <w:pStyle w:val="12"/>
            </w:pPr>
            <w:r w:rsidRPr="0004250E">
              <w:t>27,3</w:t>
            </w:r>
          </w:p>
        </w:tc>
        <w:tc>
          <w:tcPr>
            <w:tcW w:w="1429" w:type="dxa"/>
            <w:vAlign w:val="center"/>
          </w:tcPr>
          <w:p w:rsidR="00921899" w:rsidRPr="0004250E" w:rsidRDefault="00B113A9" w:rsidP="008B7391">
            <w:pPr>
              <w:pStyle w:val="12"/>
            </w:pPr>
            <w:r w:rsidRPr="0004250E">
              <w:t>5,5</w:t>
            </w:r>
          </w:p>
        </w:tc>
      </w:tr>
      <w:tr w:rsidR="00921899" w:rsidRPr="0004250E" w:rsidTr="008B7391">
        <w:trPr>
          <w:jc w:val="center"/>
        </w:trPr>
        <w:tc>
          <w:tcPr>
            <w:tcW w:w="1866" w:type="dxa"/>
          </w:tcPr>
          <w:p w:rsidR="00921899" w:rsidRPr="0004250E" w:rsidRDefault="00921899" w:rsidP="008B7391">
            <w:pPr>
              <w:pStyle w:val="12"/>
            </w:pPr>
            <w:r w:rsidRPr="0004250E">
              <w:t>Бюджеты субъектов РФ</w:t>
            </w:r>
          </w:p>
        </w:tc>
        <w:tc>
          <w:tcPr>
            <w:tcW w:w="1647" w:type="dxa"/>
            <w:gridSpan w:val="2"/>
            <w:vAlign w:val="center"/>
          </w:tcPr>
          <w:p w:rsidR="00921899" w:rsidRPr="0004250E" w:rsidRDefault="00921899" w:rsidP="008B7391">
            <w:pPr>
              <w:pStyle w:val="12"/>
            </w:pPr>
            <w:r w:rsidRPr="0004250E">
              <w:t>269,6</w:t>
            </w:r>
          </w:p>
        </w:tc>
        <w:tc>
          <w:tcPr>
            <w:tcW w:w="1516" w:type="dxa"/>
            <w:gridSpan w:val="2"/>
            <w:vAlign w:val="center"/>
          </w:tcPr>
          <w:p w:rsidR="00921899" w:rsidRPr="0004250E" w:rsidRDefault="00921899" w:rsidP="008B7391">
            <w:pPr>
              <w:pStyle w:val="12"/>
            </w:pPr>
            <w:r w:rsidRPr="0004250E">
              <w:t>-</w:t>
            </w:r>
          </w:p>
        </w:tc>
        <w:tc>
          <w:tcPr>
            <w:tcW w:w="1557" w:type="dxa"/>
            <w:gridSpan w:val="3"/>
            <w:vAlign w:val="center"/>
          </w:tcPr>
          <w:p w:rsidR="00921899" w:rsidRPr="0004250E" w:rsidRDefault="00921899" w:rsidP="008B7391">
            <w:pPr>
              <w:pStyle w:val="12"/>
            </w:pPr>
            <w:r w:rsidRPr="0004250E">
              <w:t>198,7</w:t>
            </w:r>
          </w:p>
        </w:tc>
        <w:tc>
          <w:tcPr>
            <w:tcW w:w="1057" w:type="dxa"/>
            <w:gridSpan w:val="3"/>
            <w:vAlign w:val="center"/>
          </w:tcPr>
          <w:p w:rsidR="00921899" w:rsidRPr="0004250E" w:rsidRDefault="00921899" w:rsidP="008B7391">
            <w:pPr>
              <w:pStyle w:val="12"/>
            </w:pPr>
            <w:r w:rsidRPr="0004250E">
              <w:t>468,3</w:t>
            </w:r>
          </w:p>
        </w:tc>
        <w:tc>
          <w:tcPr>
            <w:tcW w:w="1429" w:type="dxa"/>
            <w:vAlign w:val="center"/>
          </w:tcPr>
          <w:p w:rsidR="00921899" w:rsidRPr="0004250E" w:rsidRDefault="00B113A9" w:rsidP="008B7391">
            <w:pPr>
              <w:pStyle w:val="12"/>
            </w:pPr>
            <w:r w:rsidRPr="0004250E">
              <w:t>93,7</w:t>
            </w:r>
          </w:p>
        </w:tc>
      </w:tr>
      <w:tr w:rsidR="00921899" w:rsidRPr="0004250E" w:rsidTr="008B7391">
        <w:trPr>
          <w:jc w:val="center"/>
        </w:trPr>
        <w:tc>
          <w:tcPr>
            <w:tcW w:w="1866" w:type="dxa"/>
          </w:tcPr>
          <w:p w:rsidR="00921899" w:rsidRPr="0004250E" w:rsidRDefault="00921899" w:rsidP="008B7391">
            <w:pPr>
              <w:pStyle w:val="12"/>
            </w:pPr>
            <w:r w:rsidRPr="0004250E">
              <w:t>Внебюджетные источники</w:t>
            </w:r>
          </w:p>
        </w:tc>
        <w:tc>
          <w:tcPr>
            <w:tcW w:w="1647" w:type="dxa"/>
            <w:gridSpan w:val="2"/>
            <w:vAlign w:val="center"/>
          </w:tcPr>
          <w:p w:rsidR="00921899" w:rsidRPr="0004250E" w:rsidRDefault="00921899" w:rsidP="008B7391">
            <w:pPr>
              <w:pStyle w:val="12"/>
            </w:pPr>
            <w:r w:rsidRPr="0004250E">
              <w:t>-</w:t>
            </w:r>
          </w:p>
        </w:tc>
        <w:tc>
          <w:tcPr>
            <w:tcW w:w="1516" w:type="dxa"/>
            <w:gridSpan w:val="2"/>
            <w:vAlign w:val="center"/>
          </w:tcPr>
          <w:p w:rsidR="00921899" w:rsidRPr="0004250E" w:rsidRDefault="00921899" w:rsidP="008B7391">
            <w:pPr>
              <w:pStyle w:val="12"/>
            </w:pPr>
            <w:r w:rsidRPr="0004250E">
              <w:t>-</w:t>
            </w:r>
          </w:p>
        </w:tc>
        <w:tc>
          <w:tcPr>
            <w:tcW w:w="1557" w:type="dxa"/>
            <w:gridSpan w:val="3"/>
            <w:vAlign w:val="center"/>
          </w:tcPr>
          <w:p w:rsidR="00921899" w:rsidRPr="0004250E" w:rsidRDefault="00921899" w:rsidP="008B7391">
            <w:pPr>
              <w:pStyle w:val="12"/>
            </w:pPr>
            <w:r w:rsidRPr="0004250E">
              <w:t>4,3</w:t>
            </w:r>
          </w:p>
        </w:tc>
        <w:tc>
          <w:tcPr>
            <w:tcW w:w="1057" w:type="dxa"/>
            <w:gridSpan w:val="3"/>
            <w:vAlign w:val="center"/>
          </w:tcPr>
          <w:p w:rsidR="00921899" w:rsidRPr="0004250E" w:rsidRDefault="00921899" w:rsidP="008B7391">
            <w:pPr>
              <w:pStyle w:val="12"/>
            </w:pPr>
            <w:r w:rsidRPr="0004250E">
              <w:t>4,3</w:t>
            </w:r>
          </w:p>
        </w:tc>
        <w:tc>
          <w:tcPr>
            <w:tcW w:w="1429" w:type="dxa"/>
            <w:vAlign w:val="center"/>
          </w:tcPr>
          <w:p w:rsidR="00921899" w:rsidRPr="0004250E" w:rsidRDefault="00B113A9" w:rsidP="008B7391">
            <w:pPr>
              <w:pStyle w:val="12"/>
            </w:pPr>
            <w:r w:rsidRPr="0004250E">
              <w:t>0,9</w:t>
            </w:r>
          </w:p>
        </w:tc>
      </w:tr>
      <w:tr w:rsidR="00921899" w:rsidRPr="0004250E" w:rsidTr="008B7391">
        <w:trPr>
          <w:jc w:val="center"/>
        </w:trPr>
        <w:tc>
          <w:tcPr>
            <w:tcW w:w="1866" w:type="dxa"/>
          </w:tcPr>
          <w:p w:rsidR="00921899" w:rsidRPr="0004250E" w:rsidRDefault="00921899" w:rsidP="008B7391">
            <w:pPr>
              <w:pStyle w:val="12"/>
            </w:pPr>
            <w:r w:rsidRPr="0004250E">
              <w:t>Всего</w:t>
            </w:r>
          </w:p>
        </w:tc>
        <w:tc>
          <w:tcPr>
            <w:tcW w:w="1647" w:type="dxa"/>
            <w:gridSpan w:val="2"/>
            <w:vAlign w:val="center"/>
          </w:tcPr>
          <w:p w:rsidR="00921899" w:rsidRPr="0004250E" w:rsidRDefault="00921899" w:rsidP="008B7391">
            <w:pPr>
              <w:pStyle w:val="12"/>
            </w:pPr>
            <w:r w:rsidRPr="0004250E">
              <w:t>269,6</w:t>
            </w:r>
          </w:p>
        </w:tc>
        <w:tc>
          <w:tcPr>
            <w:tcW w:w="1516" w:type="dxa"/>
            <w:gridSpan w:val="2"/>
            <w:vAlign w:val="center"/>
          </w:tcPr>
          <w:p w:rsidR="00921899" w:rsidRPr="0004250E" w:rsidRDefault="00921899" w:rsidP="008B7391">
            <w:pPr>
              <w:pStyle w:val="12"/>
            </w:pPr>
            <w:r w:rsidRPr="0004250E">
              <w:t>1</w:t>
            </w:r>
          </w:p>
        </w:tc>
        <w:tc>
          <w:tcPr>
            <w:tcW w:w="1557" w:type="dxa"/>
            <w:gridSpan w:val="3"/>
            <w:vAlign w:val="center"/>
          </w:tcPr>
          <w:p w:rsidR="00921899" w:rsidRPr="0004250E" w:rsidRDefault="00921899" w:rsidP="008B7391">
            <w:pPr>
              <w:pStyle w:val="12"/>
            </w:pPr>
            <w:r w:rsidRPr="0004250E">
              <w:t>229,3</w:t>
            </w:r>
          </w:p>
        </w:tc>
        <w:tc>
          <w:tcPr>
            <w:tcW w:w="1057" w:type="dxa"/>
            <w:gridSpan w:val="3"/>
            <w:vAlign w:val="center"/>
          </w:tcPr>
          <w:p w:rsidR="00921899" w:rsidRPr="0004250E" w:rsidRDefault="00921899" w:rsidP="008B7391">
            <w:pPr>
              <w:pStyle w:val="12"/>
            </w:pPr>
            <w:r w:rsidRPr="0004250E">
              <w:t>499,9</w:t>
            </w:r>
          </w:p>
        </w:tc>
        <w:tc>
          <w:tcPr>
            <w:tcW w:w="1429" w:type="dxa"/>
            <w:vAlign w:val="center"/>
          </w:tcPr>
          <w:p w:rsidR="00921899" w:rsidRPr="0004250E" w:rsidRDefault="00B113A9" w:rsidP="008B7391">
            <w:pPr>
              <w:pStyle w:val="12"/>
            </w:pPr>
            <w:r w:rsidRPr="0004250E">
              <w:t>100</w:t>
            </w:r>
          </w:p>
        </w:tc>
      </w:tr>
      <w:tr w:rsidR="00B82135" w:rsidRPr="0004250E" w:rsidTr="008B7391">
        <w:trPr>
          <w:jc w:val="center"/>
        </w:trPr>
        <w:tc>
          <w:tcPr>
            <w:tcW w:w="9072" w:type="dxa"/>
            <w:gridSpan w:val="12"/>
            <w:vAlign w:val="center"/>
          </w:tcPr>
          <w:p w:rsidR="00B82135" w:rsidRPr="0004250E" w:rsidRDefault="00B82135" w:rsidP="008B7391">
            <w:pPr>
              <w:pStyle w:val="12"/>
            </w:pPr>
            <w:r w:rsidRPr="0004250E">
              <w:t>2010 год</w:t>
            </w:r>
          </w:p>
        </w:tc>
      </w:tr>
      <w:tr w:rsidR="00921899" w:rsidRPr="0004250E" w:rsidTr="008B7391">
        <w:trPr>
          <w:jc w:val="center"/>
        </w:trPr>
        <w:tc>
          <w:tcPr>
            <w:tcW w:w="1866" w:type="dxa"/>
          </w:tcPr>
          <w:p w:rsidR="00921899" w:rsidRPr="0004250E" w:rsidRDefault="00921899" w:rsidP="008B7391">
            <w:pPr>
              <w:pStyle w:val="12"/>
            </w:pPr>
            <w:r w:rsidRPr="0004250E">
              <w:t>Федеральный бюджет</w:t>
            </w:r>
          </w:p>
        </w:tc>
        <w:tc>
          <w:tcPr>
            <w:tcW w:w="1647" w:type="dxa"/>
            <w:gridSpan w:val="2"/>
            <w:vAlign w:val="center"/>
          </w:tcPr>
          <w:p w:rsidR="00921899" w:rsidRPr="0004250E" w:rsidRDefault="00921899" w:rsidP="008B7391">
            <w:pPr>
              <w:pStyle w:val="12"/>
            </w:pPr>
            <w:r w:rsidRPr="0004250E">
              <w:t>-</w:t>
            </w:r>
          </w:p>
        </w:tc>
        <w:tc>
          <w:tcPr>
            <w:tcW w:w="1516" w:type="dxa"/>
            <w:gridSpan w:val="2"/>
            <w:vAlign w:val="center"/>
          </w:tcPr>
          <w:p w:rsidR="00921899" w:rsidRPr="0004250E" w:rsidRDefault="00921899" w:rsidP="008B7391">
            <w:pPr>
              <w:pStyle w:val="12"/>
            </w:pPr>
            <w:r w:rsidRPr="0004250E">
              <w:t>0,5</w:t>
            </w:r>
          </w:p>
        </w:tc>
        <w:tc>
          <w:tcPr>
            <w:tcW w:w="1557" w:type="dxa"/>
            <w:gridSpan w:val="3"/>
            <w:vAlign w:val="center"/>
          </w:tcPr>
          <w:p w:rsidR="00921899" w:rsidRPr="0004250E" w:rsidRDefault="00921899" w:rsidP="008B7391">
            <w:pPr>
              <w:pStyle w:val="12"/>
            </w:pPr>
            <w:r w:rsidRPr="0004250E">
              <w:t>28,8</w:t>
            </w:r>
          </w:p>
        </w:tc>
        <w:tc>
          <w:tcPr>
            <w:tcW w:w="1057" w:type="dxa"/>
            <w:gridSpan w:val="3"/>
            <w:vAlign w:val="center"/>
          </w:tcPr>
          <w:p w:rsidR="00921899" w:rsidRPr="0004250E" w:rsidRDefault="00921899" w:rsidP="008B7391">
            <w:pPr>
              <w:pStyle w:val="12"/>
            </w:pPr>
            <w:r w:rsidRPr="0004250E">
              <w:t>29,3</w:t>
            </w:r>
          </w:p>
        </w:tc>
        <w:tc>
          <w:tcPr>
            <w:tcW w:w="1429" w:type="dxa"/>
            <w:vAlign w:val="center"/>
          </w:tcPr>
          <w:p w:rsidR="00921899" w:rsidRPr="0004250E" w:rsidRDefault="00E925DB" w:rsidP="008B7391">
            <w:pPr>
              <w:pStyle w:val="12"/>
            </w:pPr>
            <w:r w:rsidRPr="0004250E">
              <w:t>5,6</w:t>
            </w:r>
          </w:p>
        </w:tc>
      </w:tr>
      <w:tr w:rsidR="00921899" w:rsidRPr="0004250E" w:rsidTr="008B7391">
        <w:trPr>
          <w:jc w:val="center"/>
        </w:trPr>
        <w:tc>
          <w:tcPr>
            <w:tcW w:w="1866" w:type="dxa"/>
          </w:tcPr>
          <w:p w:rsidR="00921899" w:rsidRPr="0004250E" w:rsidRDefault="00921899" w:rsidP="008B7391">
            <w:pPr>
              <w:pStyle w:val="12"/>
            </w:pPr>
            <w:r w:rsidRPr="0004250E">
              <w:t>Бюджеты субъектов РФ</w:t>
            </w:r>
          </w:p>
        </w:tc>
        <w:tc>
          <w:tcPr>
            <w:tcW w:w="1647" w:type="dxa"/>
            <w:gridSpan w:val="2"/>
            <w:vAlign w:val="center"/>
          </w:tcPr>
          <w:p w:rsidR="00921899" w:rsidRPr="0004250E" w:rsidRDefault="00921899" w:rsidP="008B7391">
            <w:pPr>
              <w:pStyle w:val="12"/>
            </w:pPr>
            <w:r w:rsidRPr="0004250E">
              <w:t>282,5</w:t>
            </w:r>
          </w:p>
        </w:tc>
        <w:tc>
          <w:tcPr>
            <w:tcW w:w="1516" w:type="dxa"/>
            <w:gridSpan w:val="2"/>
            <w:vAlign w:val="center"/>
          </w:tcPr>
          <w:p w:rsidR="00921899" w:rsidRPr="0004250E" w:rsidRDefault="00921899" w:rsidP="008B7391">
            <w:pPr>
              <w:pStyle w:val="12"/>
            </w:pPr>
            <w:r w:rsidRPr="0004250E">
              <w:t>-</w:t>
            </w:r>
          </w:p>
        </w:tc>
        <w:tc>
          <w:tcPr>
            <w:tcW w:w="1557" w:type="dxa"/>
            <w:gridSpan w:val="3"/>
            <w:vAlign w:val="center"/>
          </w:tcPr>
          <w:p w:rsidR="00921899" w:rsidRPr="0004250E" w:rsidRDefault="00921899" w:rsidP="008B7391">
            <w:pPr>
              <w:pStyle w:val="12"/>
            </w:pPr>
            <w:r w:rsidRPr="0004250E">
              <w:t>206,4</w:t>
            </w:r>
          </w:p>
        </w:tc>
        <w:tc>
          <w:tcPr>
            <w:tcW w:w="1057" w:type="dxa"/>
            <w:gridSpan w:val="3"/>
            <w:vAlign w:val="center"/>
          </w:tcPr>
          <w:p w:rsidR="00921899" w:rsidRPr="0004250E" w:rsidRDefault="00921899" w:rsidP="008B7391">
            <w:pPr>
              <w:pStyle w:val="12"/>
            </w:pPr>
            <w:r w:rsidRPr="0004250E">
              <w:t>488,9</w:t>
            </w:r>
          </w:p>
        </w:tc>
        <w:tc>
          <w:tcPr>
            <w:tcW w:w="1429" w:type="dxa"/>
            <w:vAlign w:val="center"/>
          </w:tcPr>
          <w:p w:rsidR="00921899" w:rsidRPr="0004250E" w:rsidRDefault="00E925DB" w:rsidP="008B7391">
            <w:pPr>
              <w:pStyle w:val="12"/>
            </w:pPr>
            <w:r w:rsidRPr="0004250E">
              <w:t>93,3</w:t>
            </w:r>
          </w:p>
        </w:tc>
      </w:tr>
      <w:tr w:rsidR="00921899" w:rsidRPr="0004250E" w:rsidTr="008B7391">
        <w:trPr>
          <w:jc w:val="center"/>
        </w:trPr>
        <w:tc>
          <w:tcPr>
            <w:tcW w:w="1866" w:type="dxa"/>
          </w:tcPr>
          <w:p w:rsidR="00921899" w:rsidRPr="0004250E" w:rsidRDefault="00921899" w:rsidP="008B7391">
            <w:pPr>
              <w:pStyle w:val="12"/>
            </w:pPr>
            <w:r w:rsidRPr="0004250E">
              <w:t>Внебюджетные источники</w:t>
            </w:r>
          </w:p>
        </w:tc>
        <w:tc>
          <w:tcPr>
            <w:tcW w:w="1647" w:type="dxa"/>
            <w:gridSpan w:val="2"/>
            <w:vAlign w:val="center"/>
          </w:tcPr>
          <w:p w:rsidR="00921899" w:rsidRPr="0004250E" w:rsidRDefault="00921899" w:rsidP="008B7391">
            <w:pPr>
              <w:pStyle w:val="12"/>
            </w:pPr>
            <w:r w:rsidRPr="0004250E">
              <w:t>-</w:t>
            </w:r>
          </w:p>
        </w:tc>
        <w:tc>
          <w:tcPr>
            <w:tcW w:w="1516" w:type="dxa"/>
            <w:gridSpan w:val="2"/>
            <w:vAlign w:val="center"/>
          </w:tcPr>
          <w:p w:rsidR="00921899" w:rsidRPr="0004250E" w:rsidRDefault="00921899" w:rsidP="008B7391">
            <w:pPr>
              <w:pStyle w:val="12"/>
            </w:pPr>
            <w:r w:rsidRPr="0004250E">
              <w:t>-</w:t>
            </w:r>
          </w:p>
        </w:tc>
        <w:tc>
          <w:tcPr>
            <w:tcW w:w="1557" w:type="dxa"/>
            <w:gridSpan w:val="3"/>
            <w:vAlign w:val="center"/>
          </w:tcPr>
          <w:p w:rsidR="00921899" w:rsidRPr="0004250E" w:rsidRDefault="00921899" w:rsidP="008B7391">
            <w:pPr>
              <w:pStyle w:val="12"/>
            </w:pPr>
            <w:r w:rsidRPr="0004250E">
              <w:t>6,1</w:t>
            </w:r>
          </w:p>
        </w:tc>
        <w:tc>
          <w:tcPr>
            <w:tcW w:w="1057" w:type="dxa"/>
            <w:gridSpan w:val="3"/>
            <w:vAlign w:val="center"/>
          </w:tcPr>
          <w:p w:rsidR="00921899" w:rsidRPr="0004250E" w:rsidRDefault="00921899" w:rsidP="008B7391">
            <w:pPr>
              <w:pStyle w:val="12"/>
            </w:pPr>
            <w:r w:rsidRPr="0004250E">
              <w:t>6,1</w:t>
            </w:r>
          </w:p>
        </w:tc>
        <w:tc>
          <w:tcPr>
            <w:tcW w:w="1429" w:type="dxa"/>
            <w:vAlign w:val="center"/>
          </w:tcPr>
          <w:p w:rsidR="00921899" w:rsidRPr="0004250E" w:rsidRDefault="00E925DB" w:rsidP="008B7391">
            <w:pPr>
              <w:pStyle w:val="12"/>
            </w:pPr>
            <w:r w:rsidRPr="0004250E">
              <w:t>1,2</w:t>
            </w:r>
          </w:p>
        </w:tc>
      </w:tr>
      <w:tr w:rsidR="00921899" w:rsidRPr="0004250E" w:rsidTr="008B7391">
        <w:trPr>
          <w:jc w:val="center"/>
        </w:trPr>
        <w:tc>
          <w:tcPr>
            <w:tcW w:w="1866" w:type="dxa"/>
          </w:tcPr>
          <w:p w:rsidR="00921899" w:rsidRPr="0004250E" w:rsidRDefault="00921899" w:rsidP="008B7391">
            <w:pPr>
              <w:pStyle w:val="12"/>
            </w:pPr>
            <w:r w:rsidRPr="0004250E">
              <w:t>Всего</w:t>
            </w:r>
          </w:p>
        </w:tc>
        <w:tc>
          <w:tcPr>
            <w:tcW w:w="1647" w:type="dxa"/>
            <w:gridSpan w:val="2"/>
            <w:vAlign w:val="center"/>
          </w:tcPr>
          <w:p w:rsidR="00921899" w:rsidRPr="0004250E" w:rsidRDefault="00921899" w:rsidP="008B7391">
            <w:pPr>
              <w:pStyle w:val="12"/>
            </w:pPr>
            <w:r w:rsidRPr="0004250E">
              <w:t>282,5</w:t>
            </w:r>
          </w:p>
        </w:tc>
        <w:tc>
          <w:tcPr>
            <w:tcW w:w="1516" w:type="dxa"/>
            <w:gridSpan w:val="2"/>
            <w:vAlign w:val="center"/>
          </w:tcPr>
          <w:p w:rsidR="00921899" w:rsidRPr="0004250E" w:rsidRDefault="00921899" w:rsidP="008B7391">
            <w:pPr>
              <w:pStyle w:val="12"/>
            </w:pPr>
            <w:r w:rsidRPr="0004250E">
              <w:t>0,5</w:t>
            </w:r>
          </w:p>
        </w:tc>
        <w:tc>
          <w:tcPr>
            <w:tcW w:w="1557" w:type="dxa"/>
            <w:gridSpan w:val="3"/>
            <w:vAlign w:val="center"/>
          </w:tcPr>
          <w:p w:rsidR="00921899" w:rsidRPr="0004250E" w:rsidRDefault="00921899" w:rsidP="008B7391">
            <w:pPr>
              <w:pStyle w:val="12"/>
            </w:pPr>
            <w:r w:rsidRPr="0004250E">
              <w:t>241,3</w:t>
            </w:r>
          </w:p>
        </w:tc>
        <w:tc>
          <w:tcPr>
            <w:tcW w:w="1057" w:type="dxa"/>
            <w:gridSpan w:val="3"/>
            <w:vAlign w:val="center"/>
          </w:tcPr>
          <w:p w:rsidR="00921899" w:rsidRPr="0004250E" w:rsidRDefault="00921899" w:rsidP="008B7391">
            <w:pPr>
              <w:pStyle w:val="12"/>
            </w:pPr>
            <w:r w:rsidRPr="0004250E">
              <w:t>524,3</w:t>
            </w:r>
          </w:p>
        </w:tc>
        <w:tc>
          <w:tcPr>
            <w:tcW w:w="1429" w:type="dxa"/>
            <w:vAlign w:val="center"/>
          </w:tcPr>
          <w:p w:rsidR="00921899" w:rsidRPr="0004250E" w:rsidRDefault="00E925DB" w:rsidP="008B7391">
            <w:pPr>
              <w:pStyle w:val="12"/>
            </w:pPr>
            <w:r w:rsidRPr="0004250E">
              <w:t>100</w:t>
            </w:r>
          </w:p>
        </w:tc>
      </w:tr>
      <w:tr w:rsidR="00B82135" w:rsidRPr="0004250E" w:rsidTr="008B7391">
        <w:trPr>
          <w:jc w:val="center"/>
        </w:trPr>
        <w:tc>
          <w:tcPr>
            <w:tcW w:w="9072" w:type="dxa"/>
            <w:gridSpan w:val="12"/>
            <w:vAlign w:val="center"/>
          </w:tcPr>
          <w:p w:rsidR="00B82135" w:rsidRPr="0004250E" w:rsidRDefault="00B82135" w:rsidP="008B7391">
            <w:pPr>
              <w:pStyle w:val="12"/>
            </w:pPr>
            <w:r w:rsidRPr="0004250E">
              <w:t>2007 - 2010 годы</w:t>
            </w:r>
          </w:p>
        </w:tc>
      </w:tr>
      <w:tr w:rsidR="00921899" w:rsidRPr="0004250E" w:rsidTr="008B7391">
        <w:trPr>
          <w:jc w:val="center"/>
        </w:trPr>
        <w:tc>
          <w:tcPr>
            <w:tcW w:w="1866" w:type="dxa"/>
          </w:tcPr>
          <w:p w:rsidR="00921899" w:rsidRPr="0004250E" w:rsidRDefault="00921899" w:rsidP="008B7391">
            <w:pPr>
              <w:pStyle w:val="12"/>
            </w:pPr>
            <w:r w:rsidRPr="0004250E">
              <w:t>Федеральный бюджет</w:t>
            </w:r>
          </w:p>
        </w:tc>
        <w:tc>
          <w:tcPr>
            <w:tcW w:w="1647" w:type="dxa"/>
            <w:gridSpan w:val="2"/>
            <w:vAlign w:val="center"/>
          </w:tcPr>
          <w:p w:rsidR="00921899" w:rsidRPr="0004250E" w:rsidRDefault="00921899" w:rsidP="008B7391">
            <w:pPr>
              <w:pStyle w:val="12"/>
            </w:pPr>
            <w:r w:rsidRPr="0004250E">
              <w:t>-</w:t>
            </w:r>
          </w:p>
        </w:tc>
        <w:tc>
          <w:tcPr>
            <w:tcW w:w="1516" w:type="dxa"/>
            <w:gridSpan w:val="2"/>
            <w:vAlign w:val="center"/>
          </w:tcPr>
          <w:p w:rsidR="00921899" w:rsidRPr="0004250E" w:rsidRDefault="00921899" w:rsidP="008B7391">
            <w:pPr>
              <w:pStyle w:val="12"/>
            </w:pPr>
            <w:r w:rsidRPr="0004250E">
              <w:t>3,5</w:t>
            </w:r>
          </w:p>
        </w:tc>
        <w:tc>
          <w:tcPr>
            <w:tcW w:w="1557" w:type="dxa"/>
            <w:gridSpan w:val="3"/>
            <w:vAlign w:val="center"/>
          </w:tcPr>
          <w:p w:rsidR="00921899" w:rsidRPr="0004250E" w:rsidRDefault="00921899" w:rsidP="008B7391">
            <w:pPr>
              <w:pStyle w:val="12"/>
            </w:pPr>
            <w:r w:rsidRPr="0004250E">
              <w:t>101,7</w:t>
            </w:r>
          </w:p>
        </w:tc>
        <w:tc>
          <w:tcPr>
            <w:tcW w:w="1057" w:type="dxa"/>
            <w:gridSpan w:val="3"/>
            <w:vAlign w:val="center"/>
          </w:tcPr>
          <w:p w:rsidR="00921899" w:rsidRPr="0004250E" w:rsidRDefault="00921899" w:rsidP="008B7391">
            <w:pPr>
              <w:pStyle w:val="12"/>
            </w:pPr>
            <w:r w:rsidRPr="0004250E">
              <w:t>105,2</w:t>
            </w:r>
          </w:p>
        </w:tc>
        <w:tc>
          <w:tcPr>
            <w:tcW w:w="1429" w:type="dxa"/>
            <w:vAlign w:val="center"/>
          </w:tcPr>
          <w:p w:rsidR="00921899" w:rsidRPr="0004250E" w:rsidRDefault="00B15343" w:rsidP="008B7391">
            <w:pPr>
              <w:pStyle w:val="12"/>
            </w:pPr>
            <w:r w:rsidRPr="0004250E">
              <w:t>5,5</w:t>
            </w:r>
          </w:p>
        </w:tc>
      </w:tr>
      <w:tr w:rsidR="00921899" w:rsidRPr="0004250E" w:rsidTr="008B7391">
        <w:trPr>
          <w:jc w:val="center"/>
        </w:trPr>
        <w:tc>
          <w:tcPr>
            <w:tcW w:w="1866" w:type="dxa"/>
          </w:tcPr>
          <w:p w:rsidR="00921899" w:rsidRPr="0004250E" w:rsidRDefault="00921899" w:rsidP="008B7391">
            <w:pPr>
              <w:pStyle w:val="12"/>
            </w:pPr>
            <w:r w:rsidRPr="0004250E">
              <w:t>Бюджеты субъектов РФ</w:t>
            </w:r>
          </w:p>
        </w:tc>
        <w:tc>
          <w:tcPr>
            <w:tcW w:w="1647" w:type="dxa"/>
            <w:gridSpan w:val="2"/>
            <w:vAlign w:val="center"/>
          </w:tcPr>
          <w:p w:rsidR="00921899" w:rsidRPr="0004250E" w:rsidRDefault="00921899" w:rsidP="008B7391">
            <w:pPr>
              <w:pStyle w:val="12"/>
            </w:pPr>
            <w:r w:rsidRPr="0004250E">
              <w:t>1001,1</w:t>
            </w:r>
          </w:p>
        </w:tc>
        <w:tc>
          <w:tcPr>
            <w:tcW w:w="1516" w:type="dxa"/>
            <w:gridSpan w:val="2"/>
            <w:vAlign w:val="center"/>
          </w:tcPr>
          <w:p w:rsidR="00921899" w:rsidRPr="0004250E" w:rsidRDefault="00921899" w:rsidP="008B7391">
            <w:pPr>
              <w:pStyle w:val="12"/>
            </w:pPr>
            <w:r w:rsidRPr="0004250E">
              <w:t>-</w:t>
            </w:r>
          </w:p>
        </w:tc>
        <w:tc>
          <w:tcPr>
            <w:tcW w:w="1557" w:type="dxa"/>
            <w:gridSpan w:val="3"/>
            <w:vAlign w:val="center"/>
          </w:tcPr>
          <w:p w:rsidR="00921899" w:rsidRPr="0004250E" w:rsidRDefault="00921899" w:rsidP="008B7391">
            <w:pPr>
              <w:pStyle w:val="12"/>
            </w:pPr>
            <w:r w:rsidRPr="0004250E">
              <w:t>792,1</w:t>
            </w:r>
          </w:p>
        </w:tc>
        <w:tc>
          <w:tcPr>
            <w:tcW w:w="1057" w:type="dxa"/>
            <w:gridSpan w:val="3"/>
            <w:vAlign w:val="center"/>
          </w:tcPr>
          <w:p w:rsidR="00921899" w:rsidRPr="0004250E" w:rsidRDefault="00921899" w:rsidP="008B7391">
            <w:pPr>
              <w:pStyle w:val="12"/>
            </w:pPr>
            <w:r w:rsidRPr="0004250E">
              <w:t>1793,2</w:t>
            </w:r>
          </w:p>
        </w:tc>
        <w:tc>
          <w:tcPr>
            <w:tcW w:w="1429" w:type="dxa"/>
            <w:vAlign w:val="center"/>
          </w:tcPr>
          <w:p w:rsidR="00921899" w:rsidRPr="0004250E" w:rsidRDefault="00B15343" w:rsidP="008B7391">
            <w:pPr>
              <w:pStyle w:val="12"/>
            </w:pPr>
            <w:r w:rsidRPr="0004250E">
              <w:t>93,4</w:t>
            </w:r>
          </w:p>
        </w:tc>
      </w:tr>
      <w:tr w:rsidR="00921899" w:rsidRPr="0004250E" w:rsidTr="008B7391">
        <w:trPr>
          <w:jc w:val="center"/>
        </w:trPr>
        <w:tc>
          <w:tcPr>
            <w:tcW w:w="1866" w:type="dxa"/>
          </w:tcPr>
          <w:p w:rsidR="00921899" w:rsidRPr="0004250E" w:rsidRDefault="00921899" w:rsidP="008B7391">
            <w:pPr>
              <w:pStyle w:val="12"/>
            </w:pPr>
            <w:r w:rsidRPr="0004250E">
              <w:t>Внебюджетные источники</w:t>
            </w:r>
          </w:p>
        </w:tc>
        <w:tc>
          <w:tcPr>
            <w:tcW w:w="1647" w:type="dxa"/>
            <w:gridSpan w:val="2"/>
            <w:vAlign w:val="center"/>
          </w:tcPr>
          <w:p w:rsidR="00921899" w:rsidRPr="0004250E" w:rsidRDefault="00921899" w:rsidP="008B7391">
            <w:pPr>
              <w:pStyle w:val="12"/>
            </w:pPr>
            <w:r w:rsidRPr="0004250E">
              <w:t>-</w:t>
            </w:r>
          </w:p>
        </w:tc>
        <w:tc>
          <w:tcPr>
            <w:tcW w:w="1516" w:type="dxa"/>
            <w:gridSpan w:val="2"/>
            <w:vAlign w:val="center"/>
          </w:tcPr>
          <w:p w:rsidR="00921899" w:rsidRPr="0004250E" w:rsidRDefault="00921899" w:rsidP="008B7391">
            <w:pPr>
              <w:pStyle w:val="12"/>
            </w:pPr>
            <w:r w:rsidRPr="0004250E">
              <w:t>-</w:t>
            </w:r>
          </w:p>
        </w:tc>
        <w:tc>
          <w:tcPr>
            <w:tcW w:w="1557" w:type="dxa"/>
            <w:gridSpan w:val="3"/>
            <w:vAlign w:val="center"/>
          </w:tcPr>
          <w:p w:rsidR="00921899" w:rsidRPr="0004250E" w:rsidRDefault="00921899" w:rsidP="008B7391">
            <w:pPr>
              <w:pStyle w:val="12"/>
            </w:pPr>
            <w:r w:rsidRPr="0004250E">
              <w:t>21</w:t>
            </w:r>
          </w:p>
        </w:tc>
        <w:tc>
          <w:tcPr>
            <w:tcW w:w="1057" w:type="dxa"/>
            <w:gridSpan w:val="3"/>
            <w:vAlign w:val="center"/>
          </w:tcPr>
          <w:p w:rsidR="00921899" w:rsidRPr="0004250E" w:rsidRDefault="00921899" w:rsidP="008B7391">
            <w:pPr>
              <w:pStyle w:val="12"/>
            </w:pPr>
            <w:r w:rsidRPr="0004250E">
              <w:t>21</w:t>
            </w:r>
          </w:p>
        </w:tc>
        <w:tc>
          <w:tcPr>
            <w:tcW w:w="1429" w:type="dxa"/>
            <w:vAlign w:val="center"/>
          </w:tcPr>
          <w:p w:rsidR="00921899" w:rsidRPr="0004250E" w:rsidRDefault="00B15343" w:rsidP="008B7391">
            <w:pPr>
              <w:pStyle w:val="12"/>
            </w:pPr>
            <w:r w:rsidRPr="0004250E">
              <w:t>1,1</w:t>
            </w:r>
          </w:p>
        </w:tc>
      </w:tr>
      <w:tr w:rsidR="00921899" w:rsidRPr="0004250E" w:rsidTr="008B7391">
        <w:trPr>
          <w:jc w:val="center"/>
        </w:trPr>
        <w:tc>
          <w:tcPr>
            <w:tcW w:w="1866" w:type="dxa"/>
          </w:tcPr>
          <w:p w:rsidR="00921899" w:rsidRPr="0004250E" w:rsidRDefault="00921899" w:rsidP="008B7391">
            <w:pPr>
              <w:pStyle w:val="12"/>
            </w:pPr>
            <w:r w:rsidRPr="0004250E">
              <w:t>Всего</w:t>
            </w:r>
          </w:p>
        </w:tc>
        <w:tc>
          <w:tcPr>
            <w:tcW w:w="1647" w:type="dxa"/>
            <w:gridSpan w:val="2"/>
            <w:vAlign w:val="center"/>
          </w:tcPr>
          <w:p w:rsidR="00921899" w:rsidRPr="0004250E" w:rsidRDefault="00921899" w:rsidP="008B7391">
            <w:pPr>
              <w:pStyle w:val="12"/>
            </w:pPr>
            <w:r w:rsidRPr="0004250E">
              <w:t>1001,1</w:t>
            </w:r>
          </w:p>
        </w:tc>
        <w:tc>
          <w:tcPr>
            <w:tcW w:w="1516" w:type="dxa"/>
            <w:gridSpan w:val="2"/>
            <w:vAlign w:val="center"/>
          </w:tcPr>
          <w:p w:rsidR="00921899" w:rsidRPr="0004250E" w:rsidRDefault="00921899" w:rsidP="008B7391">
            <w:pPr>
              <w:pStyle w:val="12"/>
            </w:pPr>
            <w:r w:rsidRPr="0004250E">
              <w:t>3,5</w:t>
            </w:r>
          </w:p>
        </w:tc>
        <w:tc>
          <w:tcPr>
            <w:tcW w:w="1557" w:type="dxa"/>
            <w:gridSpan w:val="3"/>
            <w:vAlign w:val="center"/>
          </w:tcPr>
          <w:p w:rsidR="00921899" w:rsidRPr="0004250E" w:rsidRDefault="00921899" w:rsidP="008B7391">
            <w:pPr>
              <w:pStyle w:val="12"/>
            </w:pPr>
            <w:r w:rsidRPr="0004250E">
              <w:t>914,8</w:t>
            </w:r>
          </w:p>
        </w:tc>
        <w:tc>
          <w:tcPr>
            <w:tcW w:w="1057" w:type="dxa"/>
            <w:gridSpan w:val="3"/>
            <w:vAlign w:val="center"/>
          </w:tcPr>
          <w:p w:rsidR="00921899" w:rsidRPr="0004250E" w:rsidRDefault="00921899" w:rsidP="008B7391">
            <w:pPr>
              <w:pStyle w:val="12"/>
            </w:pPr>
            <w:r w:rsidRPr="0004250E">
              <w:t>1919,4</w:t>
            </w:r>
          </w:p>
        </w:tc>
        <w:tc>
          <w:tcPr>
            <w:tcW w:w="1429" w:type="dxa"/>
            <w:vAlign w:val="center"/>
          </w:tcPr>
          <w:p w:rsidR="00921899" w:rsidRPr="0004250E" w:rsidRDefault="00B15343" w:rsidP="008B7391">
            <w:pPr>
              <w:pStyle w:val="12"/>
            </w:pPr>
            <w:r w:rsidRPr="0004250E">
              <w:t>100</w:t>
            </w:r>
          </w:p>
        </w:tc>
      </w:tr>
    </w:tbl>
    <w:p w:rsidR="00D46461" w:rsidRPr="0004250E" w:rsidRDefault="00D46461" w:rsidP="0004250E">
      <w:pPr>
        <w:widowControl w:val="0"/>
        <w:tabs>
          <w:tab w:val="num" w:pos="1140"/>
        </w:tabs>
        <w:spacing w:line="360" w:lineRule="auto"/>
        <w:ind w:firstLine="709"/>
        <w:jc w:val="both"/>
        <w:rPr>
          <w:sz w:val="28"/>
          <w:szCs w:val="28"/>
        </w:rPr>
      </w:pPr>
    </w:p>
    <w:p w:rsidR="00FC1DF0" w:rsidRPr="0004250E" w:rsidRDefault="00FC1DF0" w:rsidP="0004250E">
      <w:pPr>
        <w:widowControl w:val="0"/>
        <w:tabs>
          <w:tab w:val="num" w:pos="741"/>
        </w:tabs>
        <w:spacing w:line="360" w:lineRule="auto"/>
        <w:ind w:firstLine="709"/>
        <w:jc w:val="both"/>
        <w:rPr>
          <w:sz w:val="28"/>
          <w:szCs w:val="28"/>
        </w:rPr>
      </w:pPr>
      <w:r w:rsidRPr="0004250E">
        <w:rPr>
          <w:sz w:val="28"/>
          <w:szCs w:val="28"/>
        </w:rPr>
        <w:tab/>
        <w:t>В отличие от подпрограмм «Здоровое поколение», «Одаренные дети» финансирование подпрограммы «Дети и семья» из средств бюджетов субъектов РФ увеличено до 94 %, что больше на 10%, чем в подпрограмме «Здоровое поколение», и на 27%, чем «Одаренные дети».</w:t>
      </w:r>
    </w:p>
    <w:p w:rsidR="00D23D6C" w:rsidRPr="0004250E" w:rsidRDefault="00D23D6C" w:rsidP="0004250E">
      <w:pPr>
        <w:pStyle w:val="HTML"/>
        <w:spacing w:line="360" w:lineRule="auto"/>
        <w:ind w:firstLine="709"/>
        <w:jc w:val="both"/>
        <w:rPr>
          <w:rFonts w:ascii="Times New Roman" w:hAnsi="Times New Roman" w:cs="Times New Roman"/>
          <w:sz w:val="28"/>
          <w:szCs w:val="28"/>
        </w:rPr>
      </w:pPr>
      <w:r w:rsidRPr="0004250E">
        <w:rPr>
          <w:rFonts w:ascii="Times New Roman" w:hAnsi="Times New Roman" w:cs="Times New Roman"/>
          <w:sz w:val="28"/>
          <w:szCs w:val="28"/>
        </w:rPr>
        <w:t xml:space="preserve">Динамика финансирования подпрограммы "Дети и семья" федеральной целевой программы "Дети России" на 2007 - 2010 гг. приведена в табл. 12.1. </w:t>
      </w:r>
    </w:p>
    <w:p w:rsidR="00D23D6C" w:rsidRPr="0004250E" w:rsidRDefault="00D23D6C" w:rsidP="0004250E">
      <w:pPr>
        <w:pStyle w:val="HTML"/>
        <w:spacing w:line="360" w:lineRule="auto"/>
        <w:ind w:firstLine="709"/>
        <w:jc w:val="both"/>
        <w:rPr>
          <w:rFonts w:ascii="Times New Roman" w:hAnsi="Times New Roman" w:cs="Times New Roman"/>
          <w:sz w:val="28"/>
          <w:szCs w:val="28"/>
        </w:rPr>
      </w:pPr>
    </w:p>
    <w:p w:rsidR="00D23D6C" w:rsidRPr="0004250E" w:rsidRDefault="00D23D6C" w:rsidP="0004250E">
      <w:pPr>
        <w:pStyle w:val="HTML"/>
        <w:spacing w:line="360" w:lineRule="auto"/>
        <w:ind w:firstLine="709"/>
        <w:jc w:val="both"/>
        <w:rPr>
          <w:rFonts w:ascii="Times New Roman" w:hAnsi="Times New Roman" w:cs="Times New Roman"/>
          <w:sz w:val="28"/>
          <w:szCs w:val="28"/>
        </w:rPr>
      </w:pPr>
      <w:r w:rsidRPr="0004250E">
        <w:rPr>
          <w:rFonts w:ascii="Times New Roman" w:hAnsi="Times New Roman" w:cs="Times New Roman"/>
          <w:sz w:val="28"/>
          <w:szCs w:val="28"/>
        </w:rPr>
        <w:t>Таблица 12.1. - Динамика финансирования подпрограммы "Дети и семья" федеральной целевой программы "Дети России" на 2007 - 2010 гг. по источникам</w:t>
      </w:r>
      <w:r w:rsidR="00E861BA" w:rsidRPr="0004250E">
        <w:rPr>
          <w:rFonts w:ascii="Times New Roman" w:hAnsi="Times New Roman" w:cs="Times New Roman"/>
          <w:sz w:val="28"/>
          <w:szCs w:val="28"/>
        </w:rPr>
        <w:t xml:space="preserve"> финансирования</w:t>
      </w:r>
      <w:r w:rsidRPr="0004250E">
        <w:rPr>
          <w:rFonts w:ascii="Times New Roman" w:hAnsi="Times New Roman" w:cs="Times New Roman"/>
          <w:sz w:val="28"/>
          <w:szCs w:val="28"/>
        </w:rPr>
        <w:t xml:space="preserve"> (млн.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1101"/>
        <w:gridCol w:w="1102"/>
        <w:gridCol w:w="1102"/>
        <w:gridCol w:w="1163"/>
        <w:gridCol w:w="1163"/>
        <w:gridCol w:w="1163"/>
      </w:tblGrid>
      <w:tr w:rsidR="00491653" w:rsidRPr="0004250E" w:rsidTr="008B7391">
        <w:trPr>
          <w:jc w:val="center"/>
        </w:trPr>
        <w:tc>
          <w:tcPr>
            <w:tcW w:w="2783" w:type="dxa"/>
            <w:vMerge w:val="restart"/>
            <w:vAlign w:val="center"/>
          </w:tcPr>
          <w:p w:rsidR="00491653" w:rsidRPr="0004250E" w:rsidRDefault="00491653" w:rsidP="008B7391">
            <w:pPr>
              <w:pStyle w:val="12"/>
            </w:pPr>
            <w:r w:rsidRPr="0004250E">
              <w:t>Источники финансирования</w:t>
            </w:r>
          </w:p>
        </w:tc>
        <w:tc>
          <w:tcPr>
            <w:tcW w:w="4455" w:type="dxa"/>
            <w:gridSpan w:val="3"/>
            <w:vAlign w:val="center"/>
          </w:tcPr>
          <w:p w:rsidR="00491653" w:rsidRPr="0004250E" w:rsidRDefault="00491653" w:rsidP="008B7391">
            <w:pPr>
              <w:pStyle w:val="12"/>
            </w:pPr>
            <w:r w:rsidRPr="0004250E">
              <w:t>Изменение, млн руб.</w:t>
            </w:r>
          </w:p>
        </w:tc>
        <w:tc>
          <w:tcPr>
            <w:tcW w:w="4665" w:type="dxa"/>
            <w:gridSpan w:val="3"/>
            <w:vAlign w:val="center"/>
          </w:tcPr>
          <w:p w:rsidR="00491653" w:rsidRPr="0004250E" w:rsidRDefault="00491653" w:rsidP="008B7391">
            <w:pPr>
              <w:pStyle w:val="12"/>
            </w:pPr>
            <w:r w:rsidRPr="0004250E">
              <w:t>Темпы роста, %</w:t>
            </w:r>
          </w:p>
        </w:tc>
      </w:tr>
      <w:tr w:rsidR="00491653" w:rsidRPr="0004250E" w:rsidTr="008B7391">
        <w:trPr>
          <w:jc w:val="center"/>
        </w:trPr>
        <w:tc>
          <w:tcPr>
            <w:tcW w:w="2783" w:type="dxa"/>
            <w:vMerge/>
            <w:vAlign w:val="center"/>
          </w:tcPr>
          <w:p w:rsidR="00491653" w:rsidRPr="0004250E" w:rsidRDefault="00491653" w:rsidP="008B7391">
            <w:pPr>
              <w:pStyle w:val="12"/>
            </w:pPr>
          </w:p>
        </w:tc>
        <w:tc>
          <w:tcPr>
            <w:tcW w:w="1485" w:type="dxa"/>
            <w:vAlign w:val="center"/>
          </w:tcPr>
          <w:p w:rsidR="00491653" w:rsidRPr="0004250E" w:rsidRDefault="00491653" w:rsidP="008B7391">
            <w:pPr>
              <w:pStyle w:val="12"/>
            </w:pPr>
            <w:r w:rsidRPr="0004250E">
              <w:t>2007 г.</w:t>
            </w:r>
          </w:p>
          <w:p w:rsidR="00491653" w:rsidRPr="0004250E" w:rsidRDefault="00491653" w:rsidP="008B7391">
            <w:pPr>
              <w:pStyle w:val="12"/>
            </w:pPr>
            <w:r w:rsidRPr="0004250E">
              <w:t xml:space="preserve"> к</w:t>
            </w:r>
          </w:p>
          <w:p w:rsidR="00491653" w:rsidRPr="0004250E" w:rsidRDefault="00491653" w:rsidP="008B7391">
            <w:pPr>
              <w:pStyle w:val="12"/>
            </w:pPr>
            <w:r w:rsidRPr="0004250E">
              <w:t>2008 г.</w:t>
            </w:r>
          </w:p>
        </w:tc>
        <w:tc>
          <w:tcPr>
            <w:tcW w:w="1485" w:type="dxa"/>
            <w:vAlign w:val="center"/>
          </w:tcPr>
          <w:p w:rsidR="00491653" w:rsidRPr="0004250E" w:rsidRDefault="00491653" w:rsidP="008B7391">
            <w:pPr>
              <w:pStyle w:val="12"/>
            </w:pPr>
            <w:r w:rsidRPr="0004250E">
              <w:t>2007 г.</w:t>
            </w:r>
          </w:p>
          <w:p w:rsidR="00491653" w:rsidRPr="0004250E" w:rsidRDefault="00491653" w:rsidP="008B7391">
            <w:pPr>
              <w:pStyle w:val="12"/>
            </w:pPr>
            <w:r w:rsidRPr="0004250E">
              <w:t xml:space="preserve"> к</w:t>
            </w:r>
          </w:p>
          <w:p w:rsidR="00491653" w:rsidRPr="0004250E" w:rsidRDefault="00491653" w:rsidP="008B7391">
            <w:pPr>
              <w:pStyle w:val="12"/>
            </w:pPr>
            <w:r w:rsidRPr="0004250E">
              <w:t>2009 г.</w:t>
            </w:r>
          </w:p>
        </w:tc>
        <w:tc>
          <w:tcPr>
            <w:tcW w:w="1485" w:type="dxa"/>
            <w:vAlign w:val="center"/>
          </w:tcPr>
          <w:p w:rsidR="00491653" w:rsidRPr="0004250E" w:rsidRDefault="00491653" w:rsidP="008B7391">
            <w:pPr>
              <w:pStyle w:val="12"/>
            </w:pPr>
            <w:r w:rsidRPr="0004250E">
              <w:t>2007 г.</w:t>
            </w:r>
          </w:p>
          <w:p w:rsidR="00491653" w:rsidRPr="0004250E" w:rsidRDefault="00491653" w:rsidP="008B7391">
            <w:pPr>
              <w:pStyle w:val="12"/>
            </w:pPr>
            <w:r w:rsidRPr="0004250E">
              <w:t xml:space="preserve"> к</w:t>
            </w:r>
          </w:p>
          <w:p w:rsidR="00491653" w:rsidRPr="0004250E" w:rsidRDefault="00491653" w:rsidP="008B7391">
            <w:pPr>
              <w:pStyle w:val="12"/>
            </w:pPr>
            <w:r w:rsidRPr="0004250E">
              <w:t>2010 г.</w:t>
            </w:r>
          </w:p>
        </w:tc>
        <w:tc>
          <w:tcPr>
            <w:tcW w:w="1555" w:type="dxa"/>
            <w:vAlign w:val="center"/>
          </w:tcPr>
          <w:p w:rsidR="00491653" w:rsidRPr="0004250E" w:rsidRDefault="00491653" w:rsidP="008B7391">
            <w:pPr>
              <w:pStyle w:val="12"/>
            </w:pPr>
            <w:r w:rsidRPr="0004250E">
              <w:t>2007 г.</w:t>
            </w:r>
          </w:p>
          <w:p w:rsidR="00491653" w:rsidRPr="0004250E" w:rsidRDefault="00491653" w:rsidP="008B7391">
            <w:pPr>
              <w:pStyle w:val="12"/>
            </w:pPr>
            <w:r w:rsidRPr="0004250E">
              <w:t xml:space="preserve"> к</w:t>
            </w:r>
          </w:p>
          <w:p w:rsidR="00491653" w:rsidRPr="0004250E" w:rsidRDefault="00491653" w:rsidP="008B7391">
            <w:pPr>
              <w:pStyle w:val="12"/>
            </w:pPr>
            <w:r w:rsidRPr="0004250E">
              <w:t>2008 г.</w:t>
            </w:r>
          </w:p>
        </w:tc>
        <w:tc>
          <w:tcPr>
            <w:tcW w:w="1555" w:type="dxa"/>
            <w:vAlign w:val="center"/>
          </w:tcPr>
          <w:p w:rsidR="00491653" w:rsidRPr="0004250E" w:rsidRDefault="00491653" w:rsidP="008B7391">
            <w:pPr>
              <w:pStyle w:val="12"/>
            </w:pPr>
            <w:r w:rsidRPr="0004250E">
              <w:t>2007 г.</w:t>
            </w:r>
          </w:p>
          <w:p w:rsidR="00491653" w:rsidRPr="0004250E" w:rsidRDefault="00491653" w:rsidP="008B7391">
            <w:pPr>
              <w:pStyle w:val="12"/>
            </w:pPr>
            <w:r w:rsidRPr="0004250E">
              <w:t xml:space="preserve"> к</w:t>
            </w:r>
          </w:p>
          <w:p w:rsidR="00491653" w:rsidRPr="0004250E" w:rsidRDefault="00491653" w:rsidP="008B7391">
            <w:pPr>
              <w:pStyle w:val="12"/>
            </w:pPr>
            <w:r w:rsidRPr="0004250E">
              <w:t>2009 г.</w:t>
            </w:r>
          </w:p>
        </w:tc>
        <w:tc>
          <w:tcPr>
            <w:tcW w:w="1555" w:type="dxa"/>
            <w:vAlign w:val="center"/>
          </w:tcPr>
          <w:p w:rsidR="00491653" w:rsidRPr="0004250E" w:rsidRDefault="00491653" w:rsidP="008B7391">
            <w:pPr>
              <w:pStyle w:val="12"/>
            </w:pPr>
            <w:r w:rsidRPr="0004250E">
              <w:t>2007 г.</w:t>
            </w:r>
          </w:p>
          <w:p w:rsidR="00491653" w:rsidRPr="0004250E" w:rsidRDefault="00491653" w:rsidP="008B7391">
            <w:pPr>
              <w:pStyle w:val="12"/>
            </w:pPr>
            <w:r w:rsidRPr="0004250E">
              <w:t xml:space="preserve"> к</w:t>
            </w:r>
          </w:p>
          <w:p w:rsidR="00491653" w:rsidRPr="0004250E" w:rsidRDefault="00491653" w:rsidP="008B7391">
            <w:pPr>
              <w:pStyle w:val="12"/>
            </w:pPr>
            <w:r w:rsidRPr="0004250E">
              <w:t>2010 г.</w:t>
            </w:r>
          </w:p>
        </w:tc>
      </w:tr>
      <w:tr w:rsidR="00491653" w:rsidRPr="0004250E" w:rsidTr="008B7391">
        <w:trPr>
          <w:jc w:val="center"/>
        </w:trPr>
        <w:tc>
          <w:tcPr>
            <w:tcW w:w="2783" w:type="dxa"/>
          </w:tcPr>
          <w:p w:rsidR="00491653" w:rsidRPr="0004250E" w:rsidRDefault="00491653" w:rsidP="008B7391">
            <w:pPr>
              <w:pStyle w:val="12"/>
            </w:pPr>
            <w:r w:rsidRPr="0004250E">
              <w:t>Федеральный бюджет</w:t>
            </w:r>
          </w:p>
        </w:tc>
        <w:tc>
          <w:tcPr>
            <w:tcW w:w="1485" w:type="dxa"/>
            <w:vAlign w:val="center"/>
          </w:tcPr>
          <w:p w:rsidR="00491653" w:rsidRPr="0004250E" w:rsidRDefault="00770B79" w:rsidP="008B7391">
            <w:pPr>
              <w:pStyle w:val="12"/>
            </w:pPr>
            <w:r w:rsidRPr="0004250E">
              <w:t>2</w:t>
            </w:r>
          </w:p>
        </w:tc>
        <w:tc>
          <w:tcPr>
            <w:tcW w:w="1485" w:type="dxa"/>
            <w:vAlign w:val="center"/>
          </w:tcPr>
          <w:p w:rsidR="00491653" w:rsidRPr="0004250E" w:rsidRDefault="00DA1BED" w:rsidP="008B7391">
            <w:pPr>
              <w:pStyle w:val="12"/>
            </w:pPr>
            <w:r w:rsidRPr="0004250E">
              <w:t>4</w:t>
            </w:r>
          </w:p>
        </w:tc>
        <w:tc>
          <w:tcPr>
            <w:tcW w:w="1485" w:type="dxa"/>
            <w:vAlign w:val="center"/>
          </w:tcPr>
          <w:p w:rsidR="00491653" w:rsidRPr="0004250E" w:rsidRDefault="00DA1BED" w:rsidP="008B7391">
            <w:pPr>
              <w:pStyle w:val="12"/>
            </w:pPr>
            <w:r w:rsidRPr="0004250E">
              <w:t>6</w:t>
            </w:r>
          </w:p>
        </w:tc>
        <w:tc>
          <w:tcPr>
            <w:tcW w:w="1555" w:type="dxa"/>
            <w:vAlign w:val="center"/>
          </w:tcPr>
          <w:p w:rsidR="00491653" w:rsidRPr="0004250E" w:rsidRDefault="00DA1BED" w:rsidP="008B7391">
            <w:pPr>
              <w:pStyle w:val="12"/>
            </w:pPr>
            <w:r w:rsidRPr="0004250E">
              <w:t>108,6</w:t>
            </w:r>
          </w:p>
        </w:tc>
        <w:tc>
          <w:tcPr>
            <w:tcW w:w="1555" w:type="dxa"/>
            <w:vAlign w:val="center"/>
          </w:tcPr>
          <w:p w:rsidR="00491653" w:rsidRPr="0004250E" w:rsidRDefault="00DA1BED" w:rsidP="008B7391">
            <w:pPr>
              <w:pStyle w:val="12"/>
            </w:pPr>
            <w:r w:rsidRPr="0004250E">
              <w:t>117,2</w:t>
            </w:r>
          </w:p>
        </w:tc>
        <w:tc>
          <w:tcPr>
            <w:tcW w:w="1555" w:type="dxa"/>
            <w:vAlign w:val="center"/>
          </w:tcPr>
          <w:p w:rsidR="00491653" w:rsidRPr="0004250E" w:rsidRDefault="00DA1BED" w:rsidP="008B7391">
            <w:pPr>
              <w:pStyle w:val="12"/>
            </w:pPr>
            <w:r w:rsidRPr="0004250E">
              <w:t>125,7</w:t>
            </w:r>
          </w:p>
        </w:tc>
      </w:tr>
      <w:tr w:rsidR="00491653" w:rsidRPr="0004250E" w:rsidTr="008B7391">
        <w:trPr>
          <w:jc w:val="center"/>
        </w:trPr>
        <w:tc>
          <w:tcPr>
            <w:tcW w:w="2783" w:type="dxa"/>
          </w:tcPr>
          <w:p w:rsidR="00491653" w:rsidRPr="0004250E" w:rsidRDefault="00491653" w:rsidP="008B7391">
            <w:pPr>
              <w:pStyle w:val="12"/>
            </w:pPr>
            <w:r w:rsidRPr="0004250E">
              <w:t>Бюджеты субъектов РФ</w:t>
            </w:r>
          </w:p>
        </w:tc>
        <w:tc>
          <w:tcPr>
            <w:tcW w:w="1485" w:type="dxa"/>
            <w:vAlign w:val="center"/>
          </w:tcPr>
          <w:p w:rsidR="00491653" w:rsidRPr="0004250E" w:rsidRDefault="00770B79" w:rsidP="008B7391">
            <w:pPr>
              <w:pStyle w:val="12"/>
            </w:pPr>
            <w:r w:rsidRPr="0004250E">
              <w:t>45,6</w:t>
            </w:r>
          </w:p>
        </w:tc>
        <w:tc>
          <w:tcPr>
            <w:tcW w:w="1485" w:type="dxa"/>
            <w:vAlign w:val="center"/>
          </w:tcPr>
          <w:p w:rsidR="00491653" w:rsidRPr="0004250E" w:rsidRDefault="00DA1BED" w:rsidP="008B7391">
            <w:pPr>
              <w:pStyle w:val="12"/>
            </w:pPr>
            <w:r w:rsidRPr="0004250E">
              <w:t>73,1</w:t>
            </w:r>
          </w:p>
        </w:tc>
        <w:tc>
          <w:tcPr>
            <w:tcW w:w="1485" w:type="dxa"/>
            <w:vAlign w:val="center"/>
          </w:tcPr>
          <w:p w:rsidR="00491653" w:rsidRPr="0004250E" w:rsidRDefault="00DA1BED" w:rsidP="008B7391">
            <w:pPr>
              <w:pStyle w:val="12"/>
            </w:pPr>
            <w:r w:rsidRPr="0004250E">
              <w:t>93,7</w:t>
            </w:r>
          </w:p>
        </w:tc>
        <w:tc>
          <w:tcPr>
            <w:tcW w:w="1555" w:type="dxa"/>
            <w:vAlign w:val="center"/>
          </w:tcPr>
          <w:p w:rsidR="00491653" w:rsidRPr="0004250E" w:rsidRDefault="00DA1BED" w:rsidP="008B7391">
            <w:pPr>
              <w:pStyle w:val="12"/>
            </w:pPr>
            <w:r w:rsidRPr="0004250E">
              <w:t>111,5</w:t>
            </w:r>
          </w:p>
        </w:tc>
        <w:tc>
          <w:tcPr>
            <w:tcW w:w="1555" w:type="dxa"/>
            <w:vAlign w:val="center"/>
          </w:tcPr>
          <w:p w:rsidR="00491653" w:rsidRPr="0004250E" w:rsidRDefault="00DA1BED" w:rsidP="008B7391">
            <w:pPr>
              <w:pStyle w:val="12"/>
            </w:pPr>
            <w:r w:rsidRPr="0004250E">
              <w:t>118,5</w:t>
            </w:r>
          </w:p>
        </w:tc>
        <w:tc>
          <w:tcPr>
            <w:tcW w:w="1555" w:type="dxa"/>
            <w:vAlign w:val="center"/>
          </w:tcPr>
          <w:p w:rsidR="00491653" w:rsidRPr="0004250E" w:rsidRDefault="00DA1BED" w:rsidP="008B7391">
            <w:pPr>
              <w:pStyle w:val="12"/>
            </w:pPr>
            <w:r w:rsidRPr="0004250E">
              <w:t>123,7</w:t>
            </w:r>
          </w:p>
        </w:tc>
      </w:tr>
      <w:tr w:rsidR="00491653" w:rsidRPr="0004250E" w:rsidTr="008B7391">
        <w:trPr>
          <w:jc w:val="center"/>
        </w:trPr>
        <w:tc>
          <w:tcPr>
            <w:tcW w:w="2783" w:type="dxa"/>
          </w:tcPr>
          <w:p w:rsidR="00491653" w:rsidRPr="0004250E" w:rsidRDefault="00491653" w:rsidP="008B7391">
            <w:pPr>
              <w:pStyle w:val="12"/>
            </w:pPr>
            <w:r w:rsidRPr="0004250E">
              <w:t>Внебюджетные источники</w:t>
            </w:r>
          </w:p>
        </w:tc>
        <w:tc>
          <w:tcPr>
            <w:tcW w:w="1485" w:type="dxa"/>
            <w:vAlign w:val="center"/>
          </w:tcPr>
          <w:p w:rsidR="00491653" w:rsidRPr="0004250E" w:rsidRDefault="00770B79" w:rsidP="008B7391">
            <w:pPr>
              <w:pStyle w:val="12"/>
            </w:pPr>
            <w:r w:rsidRPr="0004250E">
              <w:t>0,8</w:t>
            </w:r>
          </w:p>
        </w:tc>
        <w:tc>
          <w:tcPr>
            <w:tcW w:w="1485" w:type="dxa"/>
            <w:vAlign w:val="center"/>
          </w:tcPr>
          <w:p w:rsidR="00491653" w:rsidRPr="0004250E" w:rsidRDefault="00DA1BED" w:rsidP="008B7391">
            <w:pPr>
              <w:pStyle w:val="12"/>
            </w:pPr>
            <w:r w:rsidRPr="0004250E">
              <w:t>-0,6</w:t>
            </w:r>
          </w:p>
        </w:tc>
        <w:tc>
          <w:tcPr>
            <w:tcW w:w="1485" w:type="dxa"/>
            <w:vAlign w:val="center"/>
          </w:tcPr>
          <w:p w:rsidR="00491653" w:rsidRPr="0004250E" w:rsidRDefault="00DA1BED" w:rsidP="008B7391">
            <w:pPr>
              <w:pStyle w:val="12"/>
            </w:pPr>
            <w:r w:rsidRPr="0004250E">
              <w:t>1,2</w:t>
            </w:r>
          </w:p>
        </w:tc>
        <w:tc>
          <w:tcPr>
            <w:tcW w:w="1555" w:type="dxa"/>
            <w:vAlign w:val="center"/>
          </w:tcPr>
          <w:p w:rsidR="00491653" w:rsidRPr="0004250E" w:rsidRDefault="00DA1BED" w:rsidP="008B7391">
            <w:pPr>
              <w:pStyle w:val="12"/>
            </w:pPr>
            <w:r w:rsidRPr="0004250E">
              <w:t>116,3</w:t>
            </w:r>
          </w:p>
        </w:tc>
        <w:tc>
          <w:tcPr>
            <w:tcW w:w="1555" w:type="dxa"/>
            <w:vAlign w:val="center"/>
          </w:tcPr>
          <w:p w:rsidR="00491653" w:rsidRPr="0004250E" w:rsidRDefault="00DA1BED" w:rsidP="008B7391">
            <w:pPr>
              <w:pStyle w:val="12"/>
            </w:pPr>
            <w:r w:rsidRPr="0004250E">
              <w:t>87,7</w:t>
            </w:r>
          </w:p>
        </w:tc>
        <w:tc>
          <w:tcPr>
            <w:tcW w:w="1555" w:type="dxa"/>
            <w:vAlign w:val="center"/>
          </w:tcPr>
          <w:p w:rsidR="00491653" w:rsidRPr="0004250E" w:rsidRDefault="00DA1BED" w:rsidP="008B7391">
            <w:pPr>
              <w:pStyle w:val="12"/>
            </w:pPr>
            <w:r w:rsidRPr="0004250E">
              <w:t>124,5</w:t>
            </w:r>
          </w:p>
        </w:tc>
      </w:tr>
    </w:tbl>
    <w:p w:rsidR="00491653" w:rsidRPr="0004250E" w:rsidRDefault="00491653" w:rsidP="0004250E">
      <w:pPr>
        <w:widowControl w:val="0"/>
        <w:tabs>
          <w:tab w:val="num" w:pos="741"/>
        </w:tabs>
        <w:spacing w:line="360" w:lineRule="auto"/>
        <w:ind w:firstLine="709"/>
        <w:jc w:val="both"/>
        <w:rPr>
          <w:sz w:val="28"/>
          <w:szCs w:val="28"/>
        </w:rPr>
      </w:pPr>
    </w:p>
    <w:p w:rsidR="004F47B8" w:rsidRPr="0004250E" w:rsidRDefault="004F47B8" w:rsidP="0004250E">
      <w:pPr>
        <w:widowControl w:val="0"/>
        <w:tabs>
          <w:tab w:val="num" w:pos="1140"/>
        </w:tabs>
        <w:spacing w:line="360" w:lineRule="auto"/>
        <w:ind w:firstLine="709"/>
        <w:jc w:val="both"/>
        <w:rPr>
          <w:sz w:val="28"/>
          <w:szCs w:val="28"/>
        </w:rPr>
      </w:pPr>
      <w:r w:rsidRPr="0004250E">
        <w:rPr>
          <w:sz w:val="28"/>
          <w:szCs w:val="28"/>
        </w:rPr>
        <w:t>Финансирование за счет федерального бюджета за 2007-2010 гг. в отлич</w:t>
      </w:r>
      <w:r w:rsidR="008B7391">
        <w:rPr>
          <w:sz w:val="28"/>
          <w:szCs w:val="28"/>
        </w:rPr>
        <w:t>и</w:t>
      </w:r>
      <w:r w:rsidRPr="0004250E">
        <w:rPr>
          <w:sz w:val="28"/>
          <w:szCs w:val="28"/>
        </w:rPr>
        <w:t xml:space="preserve">е от вышеперечисленных подпрограмм </w:t>
      </w:r>
      <w:r w:rsidR="008B7391" w:rsidRPr="0004250E">
        <w:rPr>
          <w:sz w:val="28"/>
          <w:szCs w:val="28"/>
        </w:rPr>
        <w:t>увеличилось</w:t>
      </w:r>
      <w:r w:rsidRPr="0004250E">
        <w:rPr>
          <w:sz w:val="28"/>
          <w:szCs w:val="28"/>
        </w:rPr>
        <w:t xml:space="preserve"> на 25,7%, за счет бюджетов субъектов РФ увеличилось на 23,7%, за счет внебюджетных источников увеличилось на 24,5%.</w:t>
      </w:r>
    </w:p>
    <w:p w:rsidR="00B71423" w:rsidRPr="0004250E" w:rsidRDefault="00686897" w:rsidP="0004250E">
      <w:pPr>
        <w:widowControl w:val="0"/>
        <w:tabs>
          <w:tab w:val="num" w:pos="741"/>
        </w:tabs>
        <w:spacing w:line="360" w:lineRule="auto"/>
        <w:ind w:firstLine="709"/>
        <w:jc w:val="both"/>
        <w:rPr>
          <w:sz w:val="28"/>
          <w:szCs w:val="28"/>
        </w:rPr>
      </w:pPr>
      <w:r w:rsidRPr="0004250E">
        <w:rPr>
          <w:sz w:val="28"/>
          <w:szCs w:val="28"/>
        </w:rPr>
        <w:tab/>
      </w:r>
      <w:r w:rsidR="00B71423" w:rsidRPr="0004250E">
        <w:rPr>
          <w:sz w:val="28"/>
          <w:szCs w:val="28"/>
        </w:rPr>
        <w:t>Целями подпрограммы "Дети и семья" федеральной целевой программы «Дети России» на 2007-2010 годы являются защита и улучшение положения детей, находящихся в трудной жизненной ситуации, профилактика социального сиротства и семейного неблагополучия, комплексное решение проблем семей с детьми-инвалидами, обеспечение их полноценной жизнедеятельности и интеграции с обществом, развитие семейных форм устройства детей-сирот.</w:t>
      </w:r>
    </w:p>
    <w:p w:rsidR="00B71423" w:rsidRPr="0004250E" w:rsidRDefault="00B71423" w:rsidP="0004250E">
      <w:pPr>
        <w:widowControl w:val="0"/>
        <w:tabs>
          <w:tab w:val="num" w:pos="741"/>
        </w:tabs>
        <w:spacing w:line="360" w:lineRule="auto"/>
        <w:ind w:firstLine="709"/>
        <w:jc w:val="both"/>
        <w:rPr>
          <w:sz w:val="28"/>
          <w:szCs w:val="28"/>
        </w:rPr>
      </w:pPr>
      <w:r w:rsidRPr="0004250E">
        <w:rPr>
          <w:sz w:val="28"/>
          <w:szCs w:val="28"/>
        </w:rPr>
        <w:t>В связи со спецификой проблем различных категорий детей в рамках указанной подпрограммы предусмотрены такие направления, как "Профилактика безнадзорности и правонарушений несовершеннолетних", "Семья с детьми-инвалидами", "Дети-сироты".</w:t>
      </w:r>
    </w:p>
    <w:p w:rsidR="00B71423" w:rsidRPr="0004250E" w:rsidRDefault="00B71423" w:rsidP="0004250E">
      <w:pPr>
        <w:widowControl w:val="0"/>
        <w:tabs>
          <w:tab w:val="num" w:pos="741"/>
        </w:tabs>
        <w:spacing w:line="360" w:lineRule="auto"/>
        <w:ind w:firstLine="709"/>
        <w:jc w:val="both"/>
        <w:rPr>
          <w:sz w:val="28"/>
          <w:szCs w:val="28"/>
        </w:rPr>
      </w:pPr>
      <w:r w:rsidRPr="0004250E">
        <w:rPr>
          <w:sz w:val="28"/>
          <w:szCs w:val="28"/>
        </w:rPr>
        <w:t>В рамках направления "Профилактика безнадзорности и правонарушений несовершеннолетних" предусматривается решение</w:t>
      </w:r>
      <w:r w:rsidR="0004250E" w:rsidRPr="0004250E">
        <w:rPr>
          <w:sz w:val="28"/>
          <w:szCs w:val="28"/>
        </w:rPr>
        <w:t xml:space="preserve"> </w:t>
      </w:r>
      <w:r w:rsidRPr="0004250E">
        <w:rPr>
          <w:sz w:val="28"/>
          <w:szCs w:val="28"/>
        </w:rPr>
        <w:t>задач развития форм профилактики социального неблагополучия семей с детьми; защиты прав и интересов детей; укрепления системы профилактики безнадзорности и правонарушений</w:t>
      </w:r>
      <w:r w:rsidR="0004250E" w:rsidRPr="0004250E">
        <w:rPr>
          <w:sz w:val="28"/>
          <w:szCs w:val="28"/>
        </w:rPr>
        <w:t xml:space="preserve"> </w:t>
      </w:r>
      <w:r w:rsidRPr="0004250E">
        <w:rPr>
          <w:sz w:val="28"/>
          <w:szCs w:val="28"/>
        </w:rPr>
        <w:t>несовершеннолетних; развития инновационных технологий и форм профилактики безнадзорности и правонарушений несовершеннолетних, в том числе в условиях сельской местности; обеспечения доступности социальной реабилитации и адаптации детей, оказавшихся в трудной жизненной ситуации; создания условий для творческого развития, оздоровления и временной занятости детей, находящихся в трудной жизненной ситуации, а также детей, проживающих в районах Крайнего Севера и приравненных к ним местностях.</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В рамках направления «Семья с детьми-инвалидами» предусматривается решение, в частности, такой задачи, как обеспечение территориальной доступности комплексной реабилитации детей с ограниченными возможностями, что имеет важное значение для северных регионов.</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В рамках направления «Дети–сироты» предусматривается профилактика социального сиротства, развитие различных форм семейного устройства детей, оставшихся без попечения родителей, сокращение детей в детских интернатных учреждениях.</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По данным Генеральной прокуратуры в России</w:t>
      </w:r>
      <w:r w:rsidR="0004250E" w:rsidRPr="0004250E">
        <w:rPr>
          <w:sz w:val="28"/>
          <w:szCs w:val="28"/>
        </w:rPr>
        <w:t xml:space="preserve"> </w:t>
      </w:r>
      <w:r w:rsidRPr="0004250E">
        <w:rPr>
          <w:sz w:val="28"/>
          <w:szCs w:val="28"/>
        </w:rPr>
        <w:t xml:space="preserve">свыше 730 </w:t>
      </w:r>
      <w:r w:rsidR="00957B30" w:rsidRPr="0004250E">
        <w:rPr>
          <w:sz w:val="28"/>
          <w:szCs w:val="28"/>
        </w:rPr>
        <w:t>тыс.</w:t>
      </w:r>
      <w:r w:rsidR="00700F61" w:rsidRPr="0004250E">
        <w:rPr>
          <w:sz w:val="28"/>
          <w:szCs w:val="28"/>
        </w:rPr>
        <w:t xml:space="preserve"> </w:t>
      </w:r>
      <w:r w:rsidRPr="0004250E">
        <w:rPr>
          <w:sz w:val="28"/>
          <w:szCs w:val="28"/>
        </w:rPr>
        <w:t xml:space="preserve">детей, оставшихся без попечения родителей, причем только 5% из них – настоящие сироты, остальные – это дети, ставшие сиротами при живых родителях. Ежегодно выявляется свыше 130 </w:t>
      </w:r>
      <w:r w:rsidR="00957B30" w:rsidRPr="0004250E">
        <w:rPr>
          <w:sz w:val="28"/>
          <w:szCs w:val="28"/>
        </w:rPr>
        <w:t>тыс.</w:t>
      </w:r>
      <w:r w:rsidR="00700F61" w:rsidRPr="0004250E">
        <w:rPr>
          <w:sz w:val="28"/>
          <w:szCs w:val="28"/>
        </w:rPr>
        <w:t xml:space="preserve"> </w:t>
      </w:r>
      <w:r w:rsidRPr="0004250E">
        <w:rPr>
          <w:sz w:val="28"/>
          <w:szCs w:val="28"/>
        </w:rPr>
        <w:t xml:space="preserve">детей, оставшихся без попечения родителей. В интернатных учреждениях находится более 200 </w:t>
      </w:r>
      <w:r w:rsidR="00957B30" w:rsidRPr="0004250E">
        <w:rPr>
          <w:sz w:val="28"/>
          <w:szCs w:val="28"/>
        </w:rPr>
        <w:t>тыс.</w:t>
      </w:r>
      <w:r w:rsidRPr="0004250E">
        <w:rPr>
          <w:sz w:val="28"/>
          <w:szCs w:val="28"/>
        </w:rPr>
        <w:t xml:space="preserve"> детей. Это одна четвертая часть всех зарегистрированных детей-сирот и детей, оставшихся без попечения родителей. 30% детей рожают женщины, не состоящие в зарегистрированном браке (в 2005 году – 437 </w:t>
      </w:r>
      <w:r w:rsidR="00957B30" w:rsidRPr="0004250E">
        <w:rPr>
          <w:sz w:val="28"/>
          <w:szCs w:val="28"/>
        </w:rPr>
        <w:t>тыс.</w:t>
      </w:r>
      <w:r w:rsidR="007C60A9" w:rsidRPr="0004250E">
        <w:rPr>
          <w:sz w:val="28"/>
          <w:szCs w:val="28"/>
        </w:rPr>
        <w:t xml:space="preserve"> </w:t>
      </w:r>
      <w:r w:rsidRPr="0004250E">
        <w:rPr>
          <w:sz w:val="28"/>
          <w:szCs w:val="28"/>
        </w:rPr>
        <w:t>детей).</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Причинами такого положения является широкое распространение семейного неблагополучия, пренебрежение интересами детей со стороны родителей, распространение бедности среди семей с детьми, недостаточные возможности семей для организации содержательного досуга детей и их развития.</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К сожалению, до настоящего времени организации, занимающиеся северными проблемами, не услышаны, и сегодня северные детские проблемы «растворены» в средних по стране показателях программы «Дети России», которая не полностью учитывает специфику работы с детьми в условиях Севера.</w:t>
      </w:r>
    </w:p>
    <w:p w:rsidR="00B71423" w:rsidRPr="0004250E" w:rsidRDefault="00B71423" w:rsidP="0004250E">
      <w:pPr>
        <w:widowControl w:val="0"/>
        <w:tabs>
          <w:tab w:val="num" w:pos="1140"/>
        </w:tabs>
        <w:spacing w:line="360" w:lineRule="auto"/>
        <w:ind w:firstLine="709"/>
        <w:jc w:val="both"/>
        <w:rPr>
          <w:sz w:val="28"/>
          <w:szCs w:val="28"/>
        </w:rPr>
      </w:pPr>
      <w:r w:rsidRPr="0004250E">
        <w:rPr>
          <w:sz w:val="28"/>
          <w:szCs w:val="28"/>
        </w:rPr>
        <w:t xml:space="preserve">Учитывая важнейшее значение для настоящего и особенно будущего страны решения существующих проблем в области здоровья, воспитания, образования, культуры детей и подростков, представляется целесообразным рассмотреть вопрос о создании в </w:t>
      </w:r>
      <w:r w:rsidR="00352E0E" w:rsidRPr="0004250E">
        <w:rPr>
          <w:sz w:val="28"/>
          <w:szCs w:val="28"/>
        </w:rPr>
        <w:t>РФ</w:t>
      </w:r>
      <w:r w:rsidRPr="0004250E">
        <w:rPr>
          <w:sz w:val="28"/>
          <w:szCs w:val="28"/>
        </w:rPr>
        <w:t xml:space="preserve"> единого федерального органа, ответственного за определение государственной политики в сфере защиты детства, семьи и реализации положений Конвенции о правах ребенка.</w:t>
      </w:r>
    </w:p>
    <w:p w:rsidR="00F264ED" w:rsidRPr="0004250E" w:rsidRDefault="00F264ED" w:rsidP="0004250E">
      <w:pPr>
        <w:widowControl w:val="0"/>
        <w:tabs>
          <w:tab w:val="num" w:pos="1140"/>
        </w:tabs>
        <w:spacing w:line="360" w:lineRule="auto"/>
        <w:ind w:firstLine="709"/>
        <w:jc w:val="both"/>
        <w:rPr>
          <w:sz w:val="28"/>
          <w:szCs w:val="28"/>
        </w:rPr>
      </w:pPr>
    </w:p>
    <w:p w:rsidR="00F264ED" w:rsidRPr="0004250E" w:rsidRDefault="0051336A" w:rsidP="0004250E">
      <w:pPr>
        <w:pStyle w:val="2"/>
        <w:spacing w:before="0" w:after="0" w:line="360" w:lineRule="auto"/>
        <w:ind w:firstLine="709"/>
        <w:jc w:val="both"/>
        <w:rPr>
          <w:rFonts w:ascii="Times New Roman" w:hAnsi="Times New Roman" w:cs="Times New Roman"/>
          <w:b w:val="0"/>
          <w:i w:val="0"/>
        </w:rPr>
      </w:pPr>
      <w:bookmarkStart w:id="29" w:name="_Toc254957674"/>
      <w:bookmarkStart w:id="30" w:name="_Toc254988417"/>
      <w:r w:rsidRPr="0004250E">
        <w:rPr>
          <w:rFonts w:ascii="Times New Roman" w:hAnsi="Times New Roman" w:cs="Times New Roman"/>
          <w:b w:val="0"/>
          <w:i w:val="0"/>
          <w:iCs w:val="0"/>
        </w:rPr>
        <w:t>3.2 Анализ реализации областной программы «Дети Новосибирской области на 2008-2012 года</w:t>
      </w:r>
      <w:r w:rsidRPr="0004250E">
        <w:rPr>
          <w:rFonts w:ascii="Times New Roman" w:hAnsi="Times New Roman" w:cs="Times New Roman"/>
          <w:b w:val="0"/>
          <w:i w:val="0"/>
        </w:rPr>
        <w:t>»</w:t>
      </w:r>
      <w:bookmarkEnd w:id="29"/>
      <w:bookmarkEnd w:id="30"/>
    </w:p>
    <w:p w:rsidR="00A84F6E" w:rsidRPr="0004250E" w:rsidRDefault="00A84F6E" w:rsidP="0004250E">
      <w:pPr>
        <w:spacing w:line="360" w:lineRule="auto"/>
        <w:ind w:firstLine="709"/>
        <w:jc w:val="both"/>
        <w:rPr>
          <w:sz w:val="28"/>
        </w:rPr>
      </w:pPr>
    </w:p>
    <w:p w:rsidR="00C27F53" w:rsidRPr="0004250E" w:rsidRDefault="00C27F53" w:rsidP="0004250E">
      <w:pPr>
        <w:widowControl w:val="0"/>
        <w:tabs>
          <w:tab w:val="num" w:pos="1140"/>
        </w:tabs>
        <w:spacing w:line="360" w:lineRule="auto"/>
        <w:ind w:firstLine="709"/>
        <w:jc w:val="both"/>
        <w:rPr>
          <w:sz w:val="28"/>
          <w:szCs w:val="28"/>
        </w:rPr>
      </w:pPr>
      <w:r w:rsidRPr="0004250E">
        <w:rPr>
          <w:sz w:val="28"/>
          <w:szCs w:val="28"/>
        </w:rPr>
        <w:t xml:space="preserve">Численность детского населения Новосибирской области (по состоянию на 01.01.2007) составляет около 496042 </w:t>
      </w:r>
      <w:r w:rsidR="00F91C09" w:rsidRPr="0004250E">
        <w:rPr>
          <w:sz w:val="28"/>
          <w:szCs w:val="28"/>
        </w:rPr>
        <w:t>человек</w:t>
      </w:r>
      <w:r w:rsidRPr="0004250E">
        <w:rPr>
          <w:sz w:val="28"/>
          <w:szCs w:val="28"/>
        </w:rPr>
        <w:t xml:space="preserve"> - 19% от общего количества жителей</w:t>
      </w:r>
      <w:r w:rsidR="00193C1D" w:rsidRPr="0004250E">
        <w:rPr>
          <w:rStyle w:val="a7"/>
          <w:sz w:val="28"/>
          <w:szCs w:val="28"/>
        </w:rPr>
        <w:footnoteReference w:id="55"/>
      </w:r>
      <w:r w:rsidRPr="0004250E">
        <w:rPr>
          <w:sz w:val="28"/>
          <w:szCs w:val="28"/>
        </w:rPr>
        <w:t xml:space="preserve">. Из них наиболее уязвимыми категориями детей являются дети-сироты и дети, оставшиеся без попечения родителей (13 </w:t>
      </w:r>
      <w:r w:rsidR="00957B30" w:rsidRPr="0004250E">
        <w:rPr>
          <w:sz w:val="28"/>
          <w:szCs w:val="28"/>
        </w:rPr>
        <w:t>тыс.</w:t>
      </w:r>
      <w:r w:rsidRPr="0004250E">
        <w:rPr>
          <w:sz w:val="28"/>
          <w:szCs w:val="28"/>
        </w:rPr>
        <w:t xml:space="preserve"> 545 детей), дети-инвалиды (8 </w:t>
      </w:r>
      <w:r w:rsidR="00957B30" w:rsidRPr="0004250E">
        <w:rPr>
          <w:sz w:val="28"/>
          <w:szCs w:val="28"/>
        </w:rPr>
        <w:t>тыс.</w:t>
      </w:r>
      <w:r w:rsidRPr="0004250E">
        <w:rPr>
          <w:sz w:val="28"/>
          <w:szCs w:val="28"/>
        </w:rPr>
        <w:t xml:space="preserve"> 468 детей) и дети, находящиеся в социально опасном положении, из неблагополучных семей (14 </w:t>
      </w:r>
      <w:r w:rsidR="009461FE" w:rsidRPr="0004250E">
        <w:rPr>
          <w:sz w:val="28"/>
          <w:szCs w:val="28"/>
        </w:rPr>
        <w:t>тысяч</w:t>
      </w:r>
      <w:r w:rsidRPr="0004250E">
        <w:rPr>
          <w:sz w:val="28"/>
          <w:szCs w:val="28"/>
        </w:rPr>
        <w:t xml:space="preserve"> 587 детей). Характерной особенностью возрастного состава в последние годы стало сокращение численности и доли детей, демографическое старение населения. Современные параметры рождаемости в настоящее время в 1,6 раза меньше, чем требуется для замещения поколений.</w:t>
      </w:r>
    </w:p>
    <w:p w:rsidR="00C27F53" w:rsidRPr="0004250E" w:rsidRDefault="00C27F53" w:rsidP="0004250E">
      <w:pPr>
        <w:autoSpaceDE w:val="0"/>
        <w:autoSpaceDN w:val="0"/>
        <w:adjustRightInd w:val="0"/>
        <w:spacing w:line="360" w:lineRule="auto"/>
        <w:ind w:firstLine="709"/>
        <w:jc w:val="both"/>
        <w:rPr>
          <w:sz w:val="28"/>
          <w:szCs w:val="28"/>
        </w:rPr>
      </w:pPr>
      <w:r w:rsidRPr="0004250E">
        <w:rPr>
          <w:sz w:val="28"/>
          <w:szCs w:val="28"/>
        </w:rPr>
        <w:t>Необходимость проведения в области мероприятий по ранней профилактике безнадзорности и правонарушений среди несовершеннолетних подтверждают следующие статистические данные. На учете в подразделениях по делам несовершеннолетних состоит более 9000 семей, не исполняющих должным образом обязанностей по воспитанию и содержанию своих детей. На учете в подразделениях по делам несовершеннолетних состоит 13836 детей, из них 30% - за совершение общественно опасных деяний. Увеличивается количество повторных преступлений, а также преступлений, связанных с незаконным оборотом наркотиков. Остается высоким уровень преступлений, совершаемых подростками в состоянии алкогольного опьянения.</w:t>
      </w:r>
    </w:p>
    <w:p w:rsidR="00DA2F48" w:rsidRPr="0004250E" w:rsidRDefault="00C27F53" w:rsidP="0004250E">
      <w:pPr>
        <w:autoSpaceDE w:val="0"/>
        <w:autoSpaceDN w:val="0"/>
        <w:adjustRightInd w:val="0"/>
        <w:spacing w:line="360" w:lineRule="auto"/>
        <w:ind w:firstLine="709"/>
        <w:jc w:val="both"/>
        <w:rPr>
          <w:sz w:val="28"/>
          <w:szCs w:val="28"/>
        </w:rPr>
      </w:pPr>
      <w:r w:rsidRPr="0004250E">
        <w:rPr>
          <w:sz w:val="28"/>
          <w:szCs w:val="28"/>
        </w:rPr>
        <w:t xml:space="preserve">В области действует ряд областных целевых программ, направленных на социальную поддержку населения, патриотическое воспитание граждан, развитие культуры, профилактику правонарушений, противодействие злоупотреблению наркотиками, привлечение населения к занятиям физической культурой и спортом, популяризацию массового спорта, обеспечение молодых семей жильем. </w:t>
      </w:r>
    </w:p>
    <w:p w:rsidR="00C27F53" w:rsidRPr="0004250E" w:rsidRDefault="00C27F53" w:rsidP="0004250E">
      <w:pPr>
        <w:autoSpaceDE w:val="0"/>
        <w:autoSpaceDN w:val="0"/>
        <w:adjustRightInd w:val="0"/>
        <w:spacing w:line="360" w:lineRule="auto"/>
        <w:ind w:firstLine="709"/>
        <w:jc w:val="both"/>
        <w:rPr>
          <w:sz w:val="28"/>
          <w:szCs w:val="28"/>
        </w:rPr>
      </w:pPr>
      <w:r w:rsidRPr="0004250E">
        <w:rPr>
          <w:sz w:val="28"/>
          <w:szCs w:val="28"/>
        </w:rPr>
        <w:t>Областная целевая программа "Дети Новосибирской области" на 2008 - 2012 годы является логическим продолжением предыдущих программ, существенным дополнением к действующим областным целевым программам, реализация мероприятий которых позволяет улучшить положение детей и семей с детьми в той или иной области.</w:t>
      </w:r>
    </w:p>
    <w:p w:rsidR="00C27F53" w:rsidRPr="0004250E" w:rsidRDefault="00C27F53" w:rsidP="0004250E">
      <w:pPr>
        <w:autoSpaceDE w:val="0"/>
        <w:autoSpaceDN w:val="0"/>
        <w:adjustRightInd w:val="0"/>
        <w:spacing w:line="360" w:lineRule="auto"/>
        <w:ind w:firstLine="709"/>
        <w:jc w:val="both"/>
        <w:rPr>
          <w:sz w:val="28"/>
          <w:szCs w:val="28"/>
        </w:rPr>
      </w:pPr>
      <w:r w:rsidRPr="0004250E">
        <w:rPr>
          <w:sz w:val="28"/>
          <w:szCs w:val="28"/>
        </w:rPr>
        <w:t>Накопленный опыт использования программно-целевого метода для осуществления мер по улучшению положения детей, результаты анализа реализации мероприятий ранее действовавших областных целевых программ, а также социально-экономическая и демографическая ситуация в Новосибирской области подтверждают необходимость и целесообразность продолжения работы по улучшению положения детей в рамках Программы.</w:t>
      </w:r>
    </w:p>
    <w:p w:rsidR="00C27F53" w:rsidRPr="0004250E" w:rsidRDefault="00C27F53" w:rsidP="0004250E">
      <w:pPr>
        <w:autoSpaceDE w:val="0"/>
        <w:autoSpaceDN w:val="0"/>
        <w:adjustRightInd w:val="0"/>
        <w:spacing w:line="360" w:lineRule="auto"/>
        <w:ind w:firstLine="709"/>
        <w:jc w:val="both"/>
        <w:rPr>
          <w:sz w:val="28"/>
          <w:szCs w:val="28"/>
        </w:rPr>
      </w:pPr>
      <w:r w:rsidRPr="0004250E">
        <w:rPr>
          <w:sz w:val="28"/>
          <w:szCs w:val="28"/>
        </w:rPr>
        <w:t>Новизна Программы состоит в следующем:</w:t>
      </w:r>
    </w:p>
    <w:p w:rsidR="00C27F53" w:rsidRPr="0004250E" w:rsidRDefault="00C27F53" w:rsidP="0004250E">
      <w:pPr>
        <w:numPr>
          <w:ilvl w:val="0"/>
          <w:numId w:val="19"/>
        </w:numPr>
        <w:tabs>
          <w:tab w:val="num" w:pos="1083"/>
        </w:tabs>
        <w:autoSpaceDE w:val="0"/>
        <w:autoSpaceDN w:val="0"/>
        <w:adjustRightInd w:val="0"/>
        <w:spacing w:line="360" w:lineRule="auto"/>
        <w:ind w:left="0" w:firstLine="709"/>
        <w:jc w:val="both"/>
        <w:rPr>
          <w:sz w:val="28"/>
          <w:szCs w:val="28"/>
        </w:rPr>
      </w:pPr>
      <w:r w:rsidRPr="0004250E">
        <w:rPr>
          <w:sz w:val="28"/>
          <w:szCs w:val="28"/>
        </w:rPr>
        <w:t>ориентированность как на поддержку и развитие детей, так и на профилактику семейного неблагополучия и поддержку семей, оказавшихся в трудной жизненной ситуации, в первую очередь семей с детьми-инвалидами;</w:t>
      </w:r>
    </w:p>
    <w:p w:rsidR="00C27F53" w:rsidRPr="0004250E" w:rsidRDefault="00C27F53" w:rsidP="0004250E">
      <w:pPr>
        <w:numPr>
          <w:ilvl w:val="0"/>
          <w:numId w:val="19"/>
        </w:numPr>
        <w:tabs>
          <w:tab w:val="num" w:pos="1083"/>
        </w:tabs>
        <w:autoSpaceDE w:val="0"/>
        <w:autoSpaceDN w:val="0"/>
        <w:adjustRightInd w:val="0"/>
        <w:spacing w:line="360" w:lineRule="auto"/>
        <w:ind w:left="0" w:firstLine="709"/>
        <w:jc w:val="both"/>
        <w:rPr>
          <w:sz w:val="28"/>
          <w:szCs w:val="28"/>
        </w:rPr>
      </w:pPr>
      <w:r w:rsidRPr="0004250E">
        <w:rPr>
          <w:sz w:val="28"/>
          <w:szCs w:val="28"/>
        </w:rPr>
        <w:t>использование современных технологий и инноваций при решении проблем семей с детьми в целом и проблем детей, в частности;</w:t>
      </w:r>
    </w:p>
    <w:p w:rsidR="0093089B" w:rsidRPr="0004250E" w:rsidRDefault="00C27F53" w:rsidP="0004250E">
      <w:pPr>
        <w:numPr>
          <w:ilvl w:val="0"/>
          <w:numId w:val="19"/>
        </w:numPr>
        <w:tabs>
          <w:tab w:val="num" w:pos="1083"/>
        </w:tabs>
        <w:autoSpaceDE w:val="0"/>
        <w:autoSpaceDN w:val="0"/>
        <w:adjustRightInd w:val="0"/>
        <w:spacing w:line="360" w:lineRule="auto"/>
        <w:ind w:left="0" w:firstLine="709"/>
        <w:jc w:val="both"/>
        <w:rPr>
          <w:sz w:val="28"/>
        </w:rPr>
      </w:pPr>
      <w:r w:rsidRPr="0004250E">
        <w:rPr>
          <w:sz w:val="28"/>
          <w:szCs w:val="28"/>
        </w:rPr>
        <w:t>направленность мероприятий Программы на достижение измеряемых результатов, оцениваемых целевыми индикаторами.</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Основной целью Программы является создание благоприятных условий для комплексного обеспечения жизнедеятельности детей Новосибирской области, поддержки и развития их духовно-нравственного потенциала.</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Программа предусматривает решение следующих задач:</w:t>
      </w:r>
    </w:p>
    <w:p w:rsidR="0093089B" w:rsidRPr="0004250E" w:rsidRDefault="0093089B" w:rsidP="0004250E">
      <w:pPr>
        <w:numPr>
          <w:ilvl w:val="0"/>
          <w:numId w:val="2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охрана здоровья детей и подростков, в том числе репродуктивного здоровья, обеспечение безопасного материнства;</w:t>
      </w:r>
    </w:p>
    <w:p w:rsidR="0093089B" w:rsidRPr="0004250E" w:rsidRDefault="0093089B" w:rsidP="0004250E">
      <w:pPr>
        <w:numPr>
          <w:ilvl w:val="0"/>
          <w:numId w:val="2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совершенствование системы работы по развитию творческих и интеллектуальных способностей детей, в том числе выявление и поддержка одаренных детей, проживающих в сельской местности, населенных пунктах, удаленных от крупных центров культуры;</w:t>
      </w:r>
    </w:p>
    <w:p w:rsidR="0093089B" w:rsidRPr="0004250E" w:rsidRDefault="0093089B" w:rsidP="0004250E">
      <w:pPr>
        <w:numPr>
          <w:ilvl w:val="0"/>
          <w:numId w:val="2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укрепление социально-экономического статуса семьи, предоставление семьям с детьми услуг, с учетом их востребованности, на основе современных технологий социальной работы;</w:t>
      </w:r>
    </w:p>
    <w:p w:rsidR="0093089B" w:rsidRPr="0004250E" w:rsidRDefault="0093089B" w:rsidP="0004250E">
      <w:pPr>
        <w:numPr>
          <w:ilvl w:val="0"/>
          <w:numId w:val="2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реализация эффективной системы мер по профилактике семейного неблагополучия, предупреждению безнадзорности и правонарушений несовершеннолетних;</w:t>
      </w:r>
    </w:p>
    <w:p w:rsidR="0093089B" w:rsidRPr="0004250E" w:rsidRDefault="0093089B" w:rsidP="0004250E">
      <w:pPr>
        <w:numPr>
          <w:ilvl w:val="0"/>
          <w:numId w:val="2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обеспечение солидарной ответственности семьи и государства за создание условий для полноценной жизнедеятельности детей-инвалидов и их интеграции в общество;</w:t>
      </w:r>
    </w:p>
    <w:p w:rsidR="0093089B" w:rsidRPr="0004250E" w:rsidRDefault="0093089B" w:rsidP="0004250E">
      <w:pPr>
        <w:numPr>
          <w:ilvl w:val="0"/>
          <w:numId w:val="2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профилактика социального сиротства, формирование негативного общественного мнения в отношении семей, не занимающихся воспитанием детей, и родителей, отказывающихся от своих детей;</w:t>
      </w:r>
    </w:p>
    <w:p w:rsidR="0093089B" w:rsidRPr="0004250E" w:rsidRDefault="0093089B" w:rsidP="0004250E">
      <w:pPr>
        <w:numPr>
          <w:ilvl w:val="0"/>
          <w:numId w:val="2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постепенный переход от содержания детей в учреждениях интернатного типа к семейным формам устройства детей-сирот и детей, оставшихся без попечения родителей;</w:t>
      </w:r>
    </w:p>
    <w:p w:rsidR="0093089B" w:rsidRPr="0004250E" w:rsidRDefault="0093089B" w:rsidP="0004250E">
      <w:pPr>
        <w:numPr>
          <w:ilvl w:val="0"/>
          <w:numId w:val="2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создание системы постинтернатной социальной защищенности выпускников детских интернатных учреждений, обеспечение права выпускников детских интернатных учреждений на обучение профессиям, востребованным на рынке труда; обеспечение жильем. Развитие системы социализации детей-сирот и детей, оставшихся без попечения родителей.</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Решение указанных задач будет осуществляться в рамках реализации входящих в состав Программы подпрограмм "Здоровое поколение", "Одаренные дети" и "Дети и семья".</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Целевые индикаторы</w:t>
      </w:r>
      <w:r w:rsidR="00D00603" w:rsidRPr="0004250E">
        <w:rPr>
          <w:sz w:val="28"/>
          <w:szCs w:val="28"/>
        </w:rPr>
        <w:t>, промилле</w:t>
      </w:r>
      <w:r w:rsidRPr="0004250E">
        <w:rPr>
          <w:sz w:val="28"/>
          <w:szCs w:val="28"/>
        </w:rPr>
        <w:t>:</w:t>
      </w:r>
    </w:p>
    <w:p w:rsidR="0093089B" w:rsidRPr="0004250E" w:rsidRDefault="0093089B" w:rsidP="0004250E">
      <w:pPr>
        <w:numPr>
          <w:ilvl w:val="0"/>
          <w:numId w:val="33"/>
        </w:numPr>
        <w:tabs>
          <w:tab w:val="clear" w:pos="1046"/>
          <w:tab w:val="num" w:pos="912"/>
        </w:tabs>
        <w:autoSpaceDE w:val="0"/>
        <w:autoSpaceDN w:val="0"/>
        <w:adjustRightInd w:val="0"/>
        <w:spacing w:line="360" w:lineRule="auto"/>
        <w:ind w:left="0" w:firstLine="709"/>
        <w:jc w:val="both"/>
        <w:rPr>
          <w:sz w:val="28"/>
          <w:szCs w:val="28"/>
        </w:rPr>
      </w:pPr>
      <w:r w:rsidRPr="0004250E">
        <w:rPr>
          <w:sz w:val="28"/>
          <w:szCs w:val="28"/>
        </w:rPr>
        <w:t>младенческая смертность;</w:t>
      </w:r>
    </w:p>
    <w:p w:rsidR="0093089B" w:rsidRPr="0004250E" w:rsidRDefault="0093089B" w:rsidP="0004250E">
      <w:pPr>
        <w:numPr>
          <w:ilvl w:val="0"/>
          <w:numId w:val="32"/>
        </w:numPr>
        <w:tabs>
          <w:tab w:val="clear" w:pos="1046"/>
          <w:tab w:val="num" w:pos="912"/>
        </w:tabs>
        <w:autoSpaceDE w:val="0"/>
        <w:autoSpaceDN w:val="0"/>
        <w:adjustRightInd w:val="0"/>
        <w:spacing w:line="360" w:lineRule="auto"/>
        <w:ind w:left="0" w:firstLine="709"/>
        <w:jc w:val="both"/>
        <w:rPr>
          <w:sz w:val="28"/>
          <w:szCs w:val="28"/>
        </w:rPr>
      </w:pPr>
      <w:r w:rsidRPr="0004250E">
        <w:rPr>
          <w:sz w:val="28"/>
          <w:szCs w:val="28"/>
        </w:rPr>
        <w:t>материнская смертность;</w:t>
      </w:r>
    </w:p>
    <w:p w:rsidR="0093089B" w:rsidRPr="0004250E" w:rsidRDefault="0093089B" w:rsidP="0004250E">
      <w:pPr>
        <w:numPr>
          <w:ilvl w:val="0"/>
          <w:numId w:val="31"/>
        </w:numPr>
        <w:tabs>
          <w:tab w:val="clear" w:pos="1046"/>
          <w:tab w:val="num" w:pos="912"/>
        </w:tabs>
        <w:autoSpaceDE w:val="0"/>
        <w:autoSpaceDN w:val="0"/>
        <w:adjustRightInd w:val="0"/>
        <w:spacing w:line="360" w:lineRule="auto"/>
        <w:ind w:left="0" w:firstLine="709"/>
        <w:jc w:val="both"/>
        <w:rPr>
          <w:sz w:val="28"/>
          <w:szCs w:val="28"/>
        </w:rPr>
      </w:pPr>
      <w:r w:rsidRPr="0004250E">
        <w:rPr>
          <w:sz w:val="28"/>
          <w:szCs w:val="28"/>
        </w:rPr>
        <w:t>смертность детей в возрасте от 0 до 4 лет (включительно);</w:t>
      </w:r>
    </w:p>
    <w:p w:rsidR="0093089B" w:rsidRPr="0004250E" w:rsidRDefault="0093089B" w:rsidP="0004250E">
      <w:pPr>
        <w:numPr>
          <w:ilvl w:val="0"/>
          <w:numId w:val="30"/>
        </w:numPr>
        <w:tabs>
          <w:tab w:val="clear" w:pos="1046"/>
          <w:tab w:val="num" w:pos="912"/>
        </w:tabs>
        <w:autoSpaceDE w:val="0"/>
        <w:autoSpaceDN w:val="0"/>
        <w:adjustRightInd w:val="0"/>
        <w:spacing w:line="360" w:lineRule="auto"/>
        <w:ind w:left="0" w:firstLine="709"/>
        <w:jc w:val="both"/>
        <w:rPr>
          <w:sz w:val="28"/>
          <w:szCs w:val="28"/>
        </w:rPr>
      </w:pPr>
      <w:r w:rsidRPr="0004250E">
        <w:rPr>
          <w:sz w:val="28"/>
          <w:szCs w:val="28"/>
        </w:rPr>
        <w:t>удельный вес детей 1 группы здоровья в общем количестве детей;</w:t>
      </w:r>
    </w:p>
    <w:p w:rsidR="0093089B" w:rsidRPr="0004250E" w:rsidRDefault="0093089B" w:rsidP="0004250E">
      <w:pPr>
        <w:numPr>
          <w:ilvl w:val="0"/>
          <w:numId w:val="29"/>
        </w:numPr>
        <w:tabs>
          <w:tab w:val="clear" w:pos="1046"/>
          <w:tab w:val="num" w:pos="912"/>
        </w:tabs>
        <w:autoSpaceDE w:val="0"/>
        <w:autoSpaceDN w:val="0"/>
        <w:adjustRightInd w:val="0"/>
        <w:spacing w:line="360" w:lineRule="auto"/>
        <w:ind w:left="0" w:firstLine="709"/>
        <w:jc w:val="both"/>
        <w:rPr>
          <w:sz w:val="28"/>
          <w:szCs w:val="28"/>
        </w:rPr>
      </w:pPr>
      <w:r w:rsidRPr="0004250E">
        <w:rPr>
          <w:sz w:val="28"/>
          <w:szCs w:val="28"/>
        </w:rPr>
        <w:t>первичный выход на инвалидность детей в возрасте от 0 до 17 лет;</w:t>
      </w:r>
    </w:p>
    <w:p w:rsidR="0093089B" w:rsidRPr="0004250E" w:rsidRDefault="0093089B" w:rsidP="0004250E">
      <w:pPr>
        <w:numPr>
          <w:ilvl w:val="0"/>
          <w:numId w:val="28"/>
        </w:numPr>
        <w:tabs>
          <w:tab w:val="clear" w:pos="1046"/>
          <w:tab w:val="num" w:pos="912"/>
        </w:tabs>
        <w:autoSpaceDE w:val="0"/>
        <w:autoSpaceDN w:val="0"/>
        <w:adjustRightInd w:val="0"/>
        <w:spacing w:line="360" w:lineRule="auto"/>
        <w:ind w:left="0" w:firstLine="709"/>
        <w:jc w:val="both"/>
        <w:rPr>
          <w:sz w:val="28"/>
          <w:szCs w:val="28"/>
        </w:rPr>
      </w:pPr>
      <w:r w:rsidRPr="0004250E">
        <w:rPr>
          <w:sz w:val="28"/>
          <w:szCs w:val="28"/>
        </w:rPr>
        <w:t>количество детей, включенных в государственную систему выявления, развития и адресной поддержки одаренных детей;</w:t>
      </w:r>
    </w:p>
    <w:p w:rsidR="0093089B" w:rsidRPr="0004250E" w:rsidRDefault="0093089B" w:rsidP="0004250E">
      <w:pPr>
        <w:numPr>
          <w:ilvl w:val="0"/>
          <w:numId w:val="27"/>
        </w:numPr>
        <w:tabs>
          <w:tab w:val="clear" w:pos="1046"/>
          <w:tab w:val="num" w:pos="912"/>
        </w:tabs>
        <w:autoSpaceDE w:val="0"/>
        <w:autoSpaceDN w:val="0"/>
        <w:adjustRightInd w:val="0"/>
        <w:spacing w:line="360" w:lineRule="auto"/>
        <w:ind w:left="0" w:firstLine="709"/>
        <w:jc w:val="both"/>
        <w:rPr>
          <w:sz w:val="28"/>
          <w:szCs w:val="28"/>
        </w:rPr>
      </w:pPr>
      <w:r w:rsidRPr="0004250E">
        <w:rPr>
          <w:sz w:val="28"/>
          <w:szCs w:val="28"/>
        </w:rPr>
        <w:t>увеличение количества победителей межрегиональных, всероссийских и международных конкурсных мероприятий;</w:t>
      </w:r>
    </w:p>
    <w:p w:rsidR="0093089B" w:rsidRPr="0004250E" w:rsidRDefault="0093089B" w:rsidP="0004250E">
      <w:pPr>
        <w:numPr>
          <w:ilvl w:val="0"/>
          <w:numId w:val="26"/>
        </w:numPr>
        <w:tabs>
          <w:tab w:val="clear" w:pos="1046"/>
          <w:tab w:val="num" w:pos="912"/>
        </w:tabs>
        <w:autoSpaceDE w:val="0"/>
        <w:autoSpaceDN w:val="0"/>
        <w:adjustRightInd w:val="0"/>
        <w:spacing w:line="360" w:lineRule="auto"/>
        <w:ind w:left="0" w:firstLine="709"/>
        <w:jc w:val="both"/>
        <w:rPr>
          <w:sz w:val="28"/>
          <w:szCs w:val="28"/>
        </w:rPr>
      </w:pPr>
      <w:r w:rsidRPr="0004250E">
        <w:rPr>
          <w:sz w:val="28"/>
          <w:szCs w:val="28"/>
        </w:rPr>
        <w:t>увеличение количества снятых с учета в органах социальной защиты населения семей "группы риска" в связи с улучшением их социально-экономического положения, морально-психологического климата;</w:t>
      </w:r>
    </w:p>
    <w:p w:rsidR="0093089B" w:rsidRPr="0004250E" w:rsidRDefault="0093089B" w:rsidP="0004250E">
      <w:pPr>
        <w:numPr>
          <w:ilvl w:val="0"/>
          <w:numId w:val="25"/>
        </w:numPr>
        <w:tabs>
          <w:tab w:val="clear" w:pos="1046"/>
          <w:tab w:val="num" w:pos="912"/>
        </w:tabs>
        <w:autoSpaceDE w:val="0"/>
        <w:autoSpaceDN w:val="0"/>
        <w:adjustRightInd w:val="0"/>
        <w:spacing w:line="360" w:lineRule="auto"/>
        <w:ind w:left="0" w:firstLine="709"/>
        <w:jc w:val="both"/>
        <w:rPr>
          <w:sz w:val="28"/>
          <w:szCs w:val="28"/>
        </w:rPr>
      </w:pPr>
      <w:r w:rsidRPr="0004250E">
        <w:rPr>
          <w:sz w:val="28"/>
          <w:szCs w:val="28"/>
        </w:rPr>
        <w:t>снижение доли несовершеннолетних, находящихся в трудной жизненной ситуации, от общей численности детского населения;</w:t>
      </w:r>
    </w:p>
    <w:p w:rsidR="0093089B" w:rsidRPr="0004250E" w:rsidRDefault="0093089B" w:rsidP="0004250E">
      <w:pPr>
        <w:numPr>
          <w:ilvl w:val="0"/>
          <w:numId w:val="24"/>
        </w:numPr>
        <w:tabs>
          <w:tab w:val="clear" w:pos="1046"/>
          <w:tab w:val="num" w:pos="912"/>
        </w:tabs>
        <w:autoSpaceDE w:val="0"/>
        <w:autoSpaceDN w:val="0"/>
        <w:adjustRightInd w:val="0"/>
        <w:spacing w:line="360" w:lineRule="auto"/>
        <w:ind w:left="0" w:firstLine="709"/>
        <w:jc w:val="both"/>
        <w:rPr>
          <w:sz w:val="28"/>
          <w:szCs w:val="28"/>
        </w:rPr>
      </w:pPr>
      <w:r w:rsidRPr="0004250E">
        <w:rPr>
          <w:sz w:val="28"/>
          <w:szCs w:val="28"/>
        </w:rPr>
        <w:t>удельный вес детей, получивших социальную реабилитацию в специализированных учреждениях для несовершеннолетних (в общей численности детей, находящихся в социально опасном положении);</w:t>
      </w:r>
    </w:p>
    <w:p w:rsidR="0093089B" w:rsidRPr="0004250E" w:rsidRDefault="0093089B" w:rsidP="0004250E">
      <w:pPr>
        <w:numPr>
          <w:ilvl w:val="0"/>
          <w:numId w:val="23"/>
        </w:numPr>
        <w:tabs>
          <w:tab w:val="clear" w:pos="1046"/>
          <w:tab w:val="num" w:pos="912"/>
        </w:tabs>
        <w:autoSpaceDE w:val="0"/>
        <w:autoSpaceDN w:val="0"/>
        <w:adjustRightInd w:val="0"/>
        <w:spacing w:line="360" w:lineRule="auto"/>
        <w:ind w:left="0" w:firstLine="709"/>
        <w:jc w:val="both"/>
        <w:rPr>
          <w:sz w:val="28"/>
          <w:szCs w:val="28"/>
        </w:rPr>
      </w:pPr>
      <w:r w:rsidRPr="0004250E">
        <w:rPr>
          <w:sz w:val="28"/>
          <w:szCs w:val="28"/>
        </w:rPr>
        <w:t>удельный вес детей-инвалидов, получивших реабилитационные услуги в специализированных учреждениях для детей с ограниченными возможностями;</w:t>
      </w:r>
    </w:p>
    <w:p w:rsidR="0093089B" w:rsidRPr="0004250E" w:rsidRDefault="0093089B" w:rsidP="0004250E">
      <w:pPr>
        <w:numPr>
          <w:ilvl w:val="0"/>
          <w:numId w:val="22"/>
        </w:numPr>
        <w:tabs>
          <w:tab w:val="clear" w:pos="1046"/>
          <w:tab w:val="num" w:pos="912"/>
        </w:tabs>
        <w:autoSpaceDE w:val="0"/>
        <w:autoSpaceDN w:val="0"/>
        <w:adjustRightInd w:val="0"/>
        <w:spacing w:line="360" w:lineRule="auto"/>
        <w:ind w:left="0" w:firstLine="709"/>
        <w:jc w:val="both"/>
        <w:rPr>
          <w:sz w:val="28"/>
          <w:szCs w:val="28"/>
        </w:rPr>
      </w:pPr>
      <w:r w:rsidRPr="0004250E">
        <w:rPr>
          <w:sz w:val="28"/>
          <w:szCs w:val="28"/>
        </w:rPr>
        <w:t>доля детей-сирот и детей, оставшихся без попечения родителей, переданных на воспитание в приемные семьи;</w:t>
      </w:r>
    </w:p>
    <w:p w:rsidR="0093089B" w:rsidRPr="0004250E" w:rsidRDefault="0093089B" w:rsidP="0004250E">
      <w:pPr>
        <w:numPr>
          <w:ilvl w:val="0"/>
          <w:numId w:val="21"/>
        </w:numPr>
        <w:tabs>
          <w:tab w:val="clear" w:pos="1046"/>
          <w:tab w:val="num" w:pos="912"/>
        </w:tabs>
        <w:autoSpaceDE w:val="0"/>
        <w:autoSpaceDN w:val="0"/>
        <w:adjustRightInd w:val="0"/>
        <w:spacing w:line="360" w:lineRule="auto"/>
        <w:ind w:left="0" w:firstLine="709"/>
        <w:jc w:val="both"/>
        <w:rPr>
          <w:sz w:val="28"/>
          <w:szCs w:val="28"/>
        </w:rPr>
      </w:pPr>
      <w:r w:rsidRPr="0004250E">
        <w:rPr>
          <w:sz w:val="28"/>
          <w:szCs w:val="28"/>
        </w:rPr>
        <w:t>доля детей и подростков, охваченных всеми видами отдыха, оздоровления и занятости.</w:t>
      </w:r>
    </w:p>
    <w:p w:rsidR="00A33D02" w:rsidRPr="0004250E" w:rsidRDefault="00A33D02" w:rsidP="0004250E">
      <w:pPr>
        <w:autoSpaceDE w:val="0"/>
        <w:autoSpaceDN w:val="0"/>
        <w:adjustRightInd w:val="0"/>
        <w:spacing w:line="360" w:lineRule="auto"/>
        <w:ind w:firstLine="709"/>
        <w:jc w:val="both"/>
        <w:rPr>
          <w:sz w:val="28"/>
          <w:szCs w:val="28"/>
        </w:rPr>
      </w:pPr>
      <w:r w:rsidRPr="0004250E">
        <w:rPr>
          <w:sz w:val="28"/>
          <w:szCs w:val="28"/>
        </w:rPr>
        <w:t>Программа включает следующие подпрограммы:</w:t>
      </w:r>
    </w:p>
    <w:p w:rsidR="00A33D02" w:rsidRPr="0004250E" w:rsidRDefault="00A33D02" w:rsidP="0004250E">
      <w:pPr>
        <w:tabs>
          <w:tab w:val="left" w:pos="1140"/>
        </w:tabs>
        <w:autoSpaceDE w:val="0"/>
        <w:autoSpaceDN w:val="0"/>
        <w:adjustRightInd w:val="0"/>
        <w:spacing w:line="360" w:lineRule="auto"/>
        <w:ind w:firstLine="709"/>
        <w:jc w:val="both"/>
        <w:rPr>
          <w:sz w:val="28"/>
          <w:szCs w:val="28"/>
        </w:rPr>
      </w:pPr>
      <w:r w:rsidRPr="0004250E">
        <w:rPr>
          <w:sz w:val="28"/>
          <w:szCs w:val="28"/>
        </w:rPr>
        <w:t>1) "Здоровое поколение".</w:t>
      </w:r>
    </w:p>
    <w:p w:rsidR="00A33D02" w:rsidRPr="0004250E" w:rsidRDefault="00A33D02" w:rsidP="0004250E">
      <w:pPr>
        <w:tabs>
          <w:tab w:val="left" w:pos="1140"/>
        </w:tabs>
        <w:autoSpaceDE w:val="0"/>
        <w:autoSpaceDN w:val="0"/>
        <w:adjustRightInd w:val="0"/>
        <w:spacing w:line="360" w:lineRule="auto"/>
        <w:ind w:firstLine="709"/>
        <w:jc w:val="both"/>
        <w:rPr>
          <w:sz w:val="28"/>
          <w:szCs w:val="28"/>
        </w:rPr>
      </w:pPr>
      <w:r w:rsidRPr="0004250E">
        <w:rPr>
          <w:sz w:val="28"/>
          <w:szCs w:val="28"/>
        </w:rPr>
        <w:t>2) "Одаренные дети".</w:t>
      </w:r>
    </w:p>
    <w:p w:rsidR="00A33D02" w:rsidRPr="0004250E" w:rsidRDefault="00A33D02" w:rsidP="0004250E">
      <w:pPr>
        <w:tabs>
          <w:tab w:val="left" w:pos="1140"/>
        </w:tabs>
        <w:autoSpaceDE w:val="0"/>
        <w:autoSpaceDN w:val="0"/>
        <w:adjustRightInd w:val="0"/>
        <w:spacing w:line="360" w:lineRule="auto"/>
        <w:ind w:firstLine="709"/>
        <w:jc w:val="both"/>
        <w:rPr>
          <w:sz w:val="28"/>
          <w:szCs w:val="28"/>
        </w:rPr>
      </w:pPr>
      <w:r w:rsidRPr="0004250E">
        <w:rPr>
          <w:sz w:val="28"/>
          <w:szCs w:val="28"/>
        </w:rPr>
        <w:t>3) "Дети и семья":</w:t>
      </w:r>
    </w:p>
    <w:p w:rsidR="00A33D02" w:rsidRPr="0004250E" w:rsidRDefault="00A33D02" w:rsidP="0004250E">
      <w:pPr>
        <w:tabs>
          <w:tab w:val="left" w:pos="1140"/>
        </w:tabs>
        <w:autoSpaceDE w:val="0"/>
        <w:autoSpaceDN w:val="0"/>
        <w:adjustRightInd w:val="0"/>
        <w:spacing w:line="360" w:lineRule="auto"/>
        <w:ind w:firstLine="709"/>
        <w:jc w:val="both"/>
        <w:rPr>
          <w:sz w:val="28"/>
          <w:szCs w:val="28"/>
        </w:rPr>
      </w:pPr>
      <w:r w:rsidRPr="0004250E">
        <w:rPr>
          <w:sz w:val="28"/>
          <w:szCs w:val="28"/>
        </w:rPr>
        <w:t>3.1) "Укрепление духовно-нравственных основ семьи. Развитие системы социальных услуг".</w:t>
      </w:r>
    </w:p>
    <w:p w:rsidR="00A33D02" w:rsidRPr="0004250E" w:rsidRDefault="00A33D02" w:rsidP="0004250E">
      <w:pPr>
        <w:tabs>
          <w:tab w:val="left" w:pos="1140"/>
        </w:tabs>
        <w:autoSpaceDE w:val="0"/>
        <w:autoSpaceDN w:val="0"/>
        <w:adjustRightInd w:val="0"/>
        <w:spacing w:line="360" w:lineRule="auto"/>
        <w:ind w:firstLine="709"/>
        <w:jc w:val="both"/>
        <w:rPr>
          <w:sz w:val="28"/>
          <w:szCs w:val="28"/>
        </w:rPr>
      </w:pPr>
      <w:r w:rsidRPr="0004250E">
        <w:rPr>
          <w:sz w:val="28"/>
          <w:szCs w:val="28"/>
        </w:rPr>
        <w:t>3.2) "Профилактика семейного неблагополучия. Предупреждение безнадзорности и правонарушений несовершеннолетних".</w:t>
      </w:r>
    </w:p>
    <w:p w:rsidR="00A33D02" w:rsidRPr="0004250E" w:rsidRDefault="00A33D02" w:rsidP="0004250E">
      <w:pPr>
        <w:tabs>
          <w:tab w:val="left" w:pos="1140"/>
        </w:tabs>
        <w:autoSpaceDE w:val="0"/>
        <w:autoSpaceDN w:val="0"/>
        <w:adjustRightInd w:val="0"/>
        <w:spacing w:line="360" w:lineRule="auto"/>
        <w:ind w:firstLine="709"/>
        <w:jc w:val="both"/>
        <w:rPr>
          <w:sz w:val="28"/>
          <w:szCs w:val="28"/>
        </w:rPr>
      </w:pPr>
      <w:r w:rsidRPr="0004250E">
        <w:rPr>
          <w:sz w:val="28"/>
          <w:szCs w:val="28"/>
        </w:rPr>
        <w:t>3.3) "Семья с детьми-инвалидами".</w:t>
      </w:r>
    </w:p>
    <w:p w:rsidR="00A33D02" w:rsidRPr="0004250E" w:rsidRDefault="00A33D02" w:rsidP="0004250E">
      <w:pPr>
        <w:tabs>
          <w:tab w:val="left" w:pos="1140"/>
        </w:tabs>
        <w:autoSpaceDE w:val="0"/>
        <w:autoSpaceDN w:val="0"/>
        <w:adjustRightInd w:val="0"/>
        <w:spacing w:line="360" w:lineRule="auto"/>
        <w:ind w:firstLine="709"/>
        <w:jc w:val="both"/>
        <w:rPr>
          <w:sz w:val="28"/>
          <w:szCs w:val="28"/>
        </w:rPr>
      </w:pPr>
      <w:r w:rsidRPr="0004250E">
        <w:rPr>
          <w:sz w:val="28"/>
          <w:szCs w:val="28"/>
        </w:rPr>
        <w:t>3.4) "Дети-сироты".</w:t>
      </w:r>
    </w:p>
    <w:p w:rsidR="00A33D02" w:rsidRPr="0004250E" w:rsidRDefault="00A33D02" w:rsidP="0004250E">
      <w:pPr>
        <w:tabs>
          <w:tab w:val="left" w:pos="1140"/>
        </w:tabs>
        <w:autoSpaceDE w:val="0"/>
        <w:autoSpaceDN w:val="0"/>
        <w:adjustRightInd w:val="0"/>
        <w:spacing w:line="360" w:lineRule="auto"/>
        <w:ind w:firstLine="709"/>
        <w:jc w:val="both"/>
        <w:rPr>
          <w:sz w:val="28"/>
          <w:szCs w:val="28"/>
        </w:rPr>
      </w:pPr>
      <w:r w:rsidRPr="0004250E">
        <w:rPr>
          <w:sz w:val="28"/>
          <w:szCs w:val="28"/>
        </w:rPr>
        <w:t>3.5) "Организация отдыха, оздоровления и занятости детей".</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Целью подпрограммы "Здоровое поколение" является сохранение, восстановление и укрепление здоровья детей и подростков, привитие им навыков здорового образа жизни.</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Задачами указанной подпрограммы являются:</w:t>
      </w:r>
    </w:p>
    <w:p w:rsidR="0093089B" w:rsidRPr="0004250E" w:rsidRDefault="0093089B" w:rsidP="0004250E">
      <w:pPr>
        <w:numPr>
          <w:ilvl w:val="0"/>
          <w:numId w:val="23"/>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обеспечение безопасного материнства, создание условий для рождения здоровых детей;</w:t>
      </w:r>
    </w:p>
    <w:p w:rsidR="0093089B" w:rsidRPr="0004250E" w:rsidRDefault="0093089B" w:rsidP="0004250E">
      <w:pPr>
        <w:numPr>
          <w:ilvl w:val="0"/>
          <w:numId w:val="23"/>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внедрение высокотехнологичных методов диагностики и профилактики наследственных заболеваний и врожденных пороков развития у детей;</w:t>
      </w:r>
    </w:p>
    <w:p w:rsidR="0093089B" w:rsidRPr="0004250E" w:rsidRDefault="0093089B" w:rsidP="0004250E">
      <w:pPr>
        <w:numPr>
          <w:ilvl w:val="0"/>
          <w:numId w:val="23"/>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охрана здоровья детей и подростков, в том числе репродуктивного;</w:t>
      </w:r>
    </w:p>
    <w:p w:rsidR="0093089B" w:rsidRPr="0004250E" w:rsidRDefault="0093089B" w:rsidP="0004250E">
      <w:pPr>
        <w:numPr>
          <w:ilvl w:val="0"/>
          <w:numId w:val="23"/>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пропаганда здорового образа жизни;</w:t>
      </w:r>
    </w:p>
    <w:p w:rsidR="0093089B" w:rsidRPr="0004250E" w:rsidRDefault="0093089B" w:rsidP="0004250E">
      <w:pPr>
        <w:numPr>
          <w:ilvl w:val="0"/>
          <w:numId w:val="23"/>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профилактика заболеваемости, инвалидности и смертности в детском и подростковом возрасте.</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Цель подпрограммы "Одаренные дети" - обеспечение благоприятных условий для создания единой государственной системы выявления, развития и адресной поддержки одаренных детей в различных областях интеллектуальной и творческой деятельности.</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Задачами подпрограммы являются:</w:t>
      </w:r>
    </w:p>
    <w:p w:rsidR="0093089B" w:rsidRPr="0004250E" w:rsidRDefault="0093089B" w:rsidP="0004250E">
      <w:pPr>
        <w:numPr>
          <w:ilvl w:val="0"/>
          <w:numId w:val="34"/>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совершенствование системы работы с одаренными детьми, в том числе на основе инновационных технологий;</w:t>
      </w:r>
    </w:p>
    <w:p w:rsidR="0093089B" w:rsidRPr="0004250E" w:rsidRDefault="0093089B" w:rsidP="0004250E">
      <w:pPr>
        <w:numPr>
          <w:ilvl w:val="0"/>
          <w:numId w:val="34"/>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выявление и поддержка одаренных детей, проживающих в сельской местности, населенных пунктах, удаленных от крупных центров культуры.</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Подпрограмма "Дети и семья" обеспечит комплексное решение проблем семей с детьми, социализацию детей, находящихся в трудной жизненной ситуации.</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Целями подпрограммы "Дети и семья" являются защита, поддержка и улучшение положения семей с детьми, детей, находящихся в трудной жизненной ситуации; профилактика социального сиротства и семейного неблагополучия; комплексное решение проблем семей с детьми-инвалидами, обеспечение их полноценной жизнедеятельности и интеграции в общество; развитие семейных форм устройства детей-сирот; эффективная организация отдыха, оздоровления и занятости детей.</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В связи со спецификой проблем различных категорий детей, семей с детьми в рамках указанной подпрограммы предусмотрены такие направления, как "Укрепление духовно-нравственных основ семьи. Развитие системы социальных услуг", "Профилактика семейного неблагополучия. Предупреждение безнадзорности и правонарушений несовершеннолетних", "Семья с детьми-инвалидами", "Дети-сироты", "Организация отдыха, оздоровления и занятости детей".</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Задачами направления "Укрепление духовно-нравственных основ семьи. Развитие системы социальных услуг" являются:</w:t>
      </w:r>
    </w:p>
    <w:p w:rsidR="0093089B" w:rsidRPr="0004250E" w:rsidRDefault="0093089B" w:rsidP="0004250E">
      <w:pPr>
        <w:numPr>
          <w:ilvl w:val="0"/>
          <w:numId w:val="35"/>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развитие новых технологий и форм социальной работы семей с детьми;</w:t>
      </w:r>
    </w:p>
    <w:p w:rsidR="0093089B" w:rsidRPr="0004250E" w:rsidRDefault="0093089B" w:rsidP="0004250E">
      <w:pPr>
        <w:numPr>
          <w:ilvl w:val="0"/>
          <w:numId w:val="35"/>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создание условий для разработки и практической реализации социально значимых программ и проектов в сфере социального обслуживания семей с детьми;</w:t>
      </w:r>
    </w:p>
    <w:p w:rsidR="0093089B" w:rsidRPr="0004250E" w:rsidRDefault="0093089B" w:rsidP="0004250E">
      <w:pPr>
        <w:numPr>
          <w:ilvl w:val="0"/>
          <w:numId w:val="35"/>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духовно-нравственное воспитание несовершеннолетних, повышение статуса семьи, укрепление семейных связей;</w:t>
      </w:r>
    </w:p>
    <w:p w:rsidR="0093089B" w:rsidRPr="0004250E" w:rsidRDefault="0093089B" w:rsidP="0004250E">
      <w:pPr>
        <w:numPr>
          <w:ilvl w:val="0"/>
          <w:numId w:val="35"/>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развитие социального партнерства с общественными организациями и пропаганда положительного опыта семейного воспитания через осуществление социально значимых мероприятий;</w:t>
      </w:r>
    </w:p>
    <w:p w:rsidR="0093089B" w:rsidRPr="0004250E" w:rsidRDefault="0093089B" w:rsidP="0004250E">
      <w:pPr>
        <w:numPr>
          <w:ilvl w:val="0"/>
          <w:numId w:val="35"/>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повышение профессиональной подготовки специалистов, работающих с семьей и детьми, повышение качества предоставляемых ими социальных услуг.</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В рамках направления "Профилактика семейного неблагополучия. Предупреждение безнадзорности и правонарушений несовершеннолетних" предусматривается решение следующих задач:</w:t>
      </w:r>
    </w:p>
    <w:p w:rsidR="0093089B" w:rsidRPr="0004250E" w:rsidRDefault="0093089B" w:rsidP="0004250E">
      <w:pPr>
        <w:numPr>
          <w:ilvl w:val="0"/>
          <w:numId w:val="36"/>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развитие форм профилактики социального неблагополучия семей с детьми;</w:t>
      </w:r>
    </w:p>
    <w:p w:rsidR="0093089B" w:rsidRPr="0004250E" w:rsidRDefault="0093089B" w:rsidP="0004250E">
      <w:pPr>
        <w:numPr>
          <w:ilvl w:val="0"/>
          <w:numId w:val="36"/>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защита прав и интересов детей;</w:t>
      </w:r>
    </w:p>
    <w:p w:rsidR="0093089B" w:rsidRPr="0004250E" w:rsidRDefault="0093089B" w:rsidP="0004250E">
      <w:pPr>
        <w:numPr>
          <w:ilvl w:val="0"/>
          <w:numId w:val="36"/>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развитие инновационных технологий и форм профилактики безнадзорности и правонарушений несовершеннолетних;</w:t>
      </w:r>
    </w:p>
    <w:p w:rsidR="0093089B" w:rsidRPr="0004250E" w:rsidRDefault="0093089B" w:rsidP="0004250E">
      <w:pPr>
        <w:numPr>
          <w:ilvl w:val="0"/>
          <w:numId w:val="36"/>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обеспечение доступности социальной реабилитации и адаптации детей, оказавшихся в трудной жизненной ситуации;</w:t>
      </w:r>
    </w:p>
    <w:p w:rsidR="0093089B" w:rsidRPr="0004250E" w:rsidRDefault="0093089B" w:rsidP="0004250E">
      <w:pPr>
        <w:numPr>
          <w:ilvl w:val="0"/>
          <w:numId w:val="36"/>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содействие ресурсному обеспечению учреждений дополнительного образования;</w:t>
      </w:r>
    </w:p>
    <w:p w:rsidR="0093089B" w:rsidRPr="0004250E" w:rsidRDefault="0093089B" w:rsidP="0004250E">
      <w:pPr>
        <w:numPr>
          <w:ilvl w:val="0"/>
          <w:numId w:val="36"/>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создание условий для творческого развития, оздоровления и временной занятости детей, находящихся в трудной жизненной ситуации.</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В рамках направления "Семья с детьми-инвалидами" предусматривается решение следующих задач:</w:t>
      </w:r>
    </w:p>
    <w:p w:rsidR="0093089B" w:rsidRPr="0004250E" w:rsidRDefault="0093089B" w:rsidP="0004250E">
      <w:pPr>
        <w:numPr>
          <w:ilvl w:val="0"/>
          <w:numId w:val="37"/>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внедрение современных технологий в комплексную реабилитацию с целью максимального развития умственных и физических возможностей детей-инвалидов;</w:t>
      </w:r>
    </w:p>
    <w:p w:rsidR="0093089B" w:rsidRPr="0004250E" w:rsidRDefault="0093089B" w:rsidP="0004250E">
      <w:pPr>
        <w:numPr>
          <w:ilvl w:val="0"/>
          <w:numId w:val="37"/>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содействие ресурсному обеспечению специализированных учреждений для детей с ограниченными возможностями в целях проведения комплексной реабилитации детей-инвалидов;</w:t>
      </w:r>
    </w:p>
    <w:p w:rsidR="0093089B" w:rsidRPr="0004250E" w:rsidRDefault="0093089B" w:rsidP="0004250E">
      <w:pPr>
        <w:numPr>
          <w:ilvl w:val="0"/>
          <w:numId w:val="37"/>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обеспечение территориальной доступности комплексной реабилитации детей с ограниченными возможностями;</w:t>
      </w:r>
    </w:p>
    <w:p w:rsidR="0093089B" w:rsidRPr="0004250E" w:rsidRDefault="0093089B" w:rsidP="0004250E">
      <w:pPr>
        <w:numPr>
          <w:ilvl w:val="0"/>
          <w:numId w:val="37"/>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обеспечение включения детей и подростков с ограниченными возможностями в профессиональную деятельность;</w:t>
      </w:r>
    </w:p>
    <w:p w:rsidR="0093089B" w:rsidRPr="0004250E" w:rsidRDefault="0093089B" w:rsidP="0004250E">
      <w:pPr>
        <w:numPr>
          <w:ilvl w:val="0"/>
          <w:numId w:val="37"/>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внедрение методик социальной адаптации детей-инвалидов в условиях семьи;</w:t>
      </w:r>
    </w:p>
    <w:p w:rsidR="0093089B" w:rsidRPr="0004250E" w:rsidRDefault="0093089B" w:rsidP="0004250E">
      <w:pPr>
        <w:numPr>
          <w:ilvl w:val="0"/>
          <w:numId w:val="37"/>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улучшение материального положения семей, воспитывающих детей-инвалидов, через систему социальных выплат.</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В рамках направления "Дети-сироты" предусматривается решение следующих задач:</w:t>
      </w:r>
    </w:p>
    <w:p w:rsidR="0093089B" w:rsidRPr="0004250E" w:rsidRDefault="0093089B" w:rsidP="0004250E">
      <w:pPr>
        <w:numPr>
          <w:ilvl w:val="0"/>
          <w:numId w:val="38"/>
        </w:numPr>
        <w:tabs>
          <w:tab w:val="clear" w:pos="1046"/>
          <w:tab w:val="num" w:pos="1083"/>
        </w:tabs>
        <w:autoSpaceDE w:val="0"/>
        <w:autoSpaceDN w:val="0"/>
        <w:adjustRightInd w:val="0"/>
        <w:spacing w:line="360" w:lineRule="auto"/>
        <w:ind w:left="0" w:firstLine="709"/>
        <w:jc w:val="both"/>
        <w:rPr>
          <w:sz w:val="28"/>
          <w:szCs w:val="28"/>
        </w:rPr>
      </w:pPr>
      <w:r w:rsidRPr="0004250E">
        <w:rPr>
          <w:sz w:val="28"/>
          <w:szCs w:val="28"/>
        </w:rPr>
        <w:t>создание системы психолого-педагогического, медико-социального сопровождения детей-сирот и детей, оставшихся без попечения родителей, находящихся в стационарных учреждениях, в постинтернатный период, а также в замещающих семьях;</w:t>
      </w:r>
    </w:p>
    <w:p w:rsidR="0093089B" w:rsidRPr="0004250E" w:rsidRDefault="0093089B" w:rsidP="0004250E">
      <w:pPr>
        <w:numPr>
          <w:ilvl w:val="0"/>
          <w:numId w:val="38"/>
        </w:numPr>
        <w:tabs>
          <w:tab w:val="clear" w:pos="1046"/>
          <w:tab w:val="num" w:pos="1083"/>
        </w:tabs>
        <w:autoSpaceDE w:val="0"/>
        <w:autoSpaceDN w:val="0"/>
        <w:adjustRightInd w:val="0"/>
        <w:spacing w:line="360" w:lineRule="auto"/>
        <w:ind w:left="0" w:firstLine="709"/>
        <w:jc w:val="both"/>
        <w:rPr>
          <w:sz w:val="28"/>
          <w:szCs w:val="28"/>
        </w:rPr>
      </w:pPr>
      <w:r w:rsidRPr="0004250E">
        <w:rPr>
          <w:sz w:val="28"/>
          <w:szCs w:val="28"/>
        </w:rPr>
        <w:t>обеспечение профессиональной подготовки, личностного и профессионального самоопределения выпускников учреждений интернатного типа, детей из замещающих семей за счет обучения конкурентоспособным профессиям.</w:t>
      </w:r>
    </w:p>
    <w:p w:rsidR="0093089B" w:rsidRPr="0004250E" w:rsidRDefault="0093089B" w:rsidP="0004250E">
      <w:pPr>
        <w:autoSpaceDE w:val="0"/>
        <w:autoSpaceDN w:val="0"/>
        <w:adjustRightInd w:val="0"/>
        <w:spacing w:line="360" w:lineRule="auto"/>
        <w:ind w:firstLine="709"/>
        <w:jc w:val="both"/>
        <w:rPr>
          <w:sz w:val="28"/>
          <w:szCs w:val="28"/>
        </w:rPr>
      </w:pPr>
      <w:r w:rsidRPr="0004250E">
        <w:rPr>
          <w:sz w:val="28"/>
          <w:szCs w:val="28"/>
        </w:rPr>
        <w:t>Направление "Организация отдыха, оздоровления и занятости детей" предусматривает:</w:t>
      </w:r>
    </w:p>
    <w:p w:rsidR="0093089B" w:rsidRPr="0004250E" w:rsidRDefault="0093089B" w:rsidP="0004250E">
      <w:pPr>
        <w:numPr>
          <w:ilvl w:val="0"/>
          <w:numId w:val="39"/>
        </w:numPr>
        <w:tabs>
          <w:tab w:val="clear" w:pos="1046"/>
          <w:tab w:val="num" w:pos="1083"/>
        </w:tabs>
        <w:autoSpaceDE w:val="0"/>
        <w:autoSpaceDN w:val="0"/>
        <w:adjustRightInd w:val="0"/>
        <w:spacing w:line="360" w:lineRule="auto"/>
        <w:ind w:left="0" w:firstLine="709"/>
        <w:jc w:val="both"/>
        <w:rPr>
          <w:sz w:val="28"/>
          <w:szCs w:val="28"/>
        </w:rPr>
      </w:pPr>
      <w:r w:rsidRPr="0004250E">
        <w:rPr>
          <w:sz w:val="28"/>
          <w:szCs w:val="28"/>
        </w:rPr>
        <w:t>сохранение и развитие сети детских оздоровительных учреждений, создание лагерей труда и отдыха, временных рабочих мест для детей в возрасте 14 - 18 лет;</w:t>
      </w:r>
    </w:p>
    <w:p w:rsidR="0093089B" w:rsidRPr="0004250E" w:rsidRDefault="0093089B" w:rsidP="0004250E">
      <w:pPr>
        <w:numPr>
          <w:ilvl w:val="0"/>
          <w:numId w:val="39"/>
        </w:numPr>
        <w:tabs>
          <w:tab w:val="clear" w:pos="1046"/>
          <w:tab w:val="num" w:pos="1083"/>
        </w:tabs>
        <w:autoSpaceDE w:val="0"/>
        <w:autoSpaceDN w:val="0"/>
        <w:adjustRightInd w:val="0"/>
        <w:spacing w:line="360" w:lineRule="auto"/>
        <w:ind w:left="0" w:firstLine="709"/>
        <w:jc w:val="both"/>
        <w:rPr>
          <w:sz w:val="28"/>
          <w:szCs w:val="28"/>
        </w:rPr>
      </w:pPr>
      <w:r w:rsidRPr="0004250E">
        <w:rPr>
          <w:sz w:val="28"/>
          <w:szCs w:val="28"/>
        </w:rPr>
        <w:t>объединение возможностей предприятий, учреждений и организаций в интересах сохранения и рационального использования имеющихся у них детских лагерей, профилакториев, баз отдыха;</w:t>
      </w:r>
    </w:p>
    <w:p w:rsidR="0093089B" w:rsidRPr="0004250E" w:rsidRDefault="0093089B" w:rsidP="0004250E">
      <w:pPr>
        <w:numPr>
          <w:ilvl w:val="0"/>
          <w:numId w:val="39"/>
        </w:numPr>
        <w:tabs>
          <w:tab w:val="clear" w:pos="1046"/>
          <w:tab w:val="num" w:pos="1083"/>
        </w:tabs>
        <w:autoSpaceDE w:val="0"/>
        <w:autoSpaceDN w:val="0"/>
        <w:adjustRightInd w:val="0"/>
        <w:spacing w:line="360" w:lineRule="auto"/>
        <w:ind w:left="0" w:firstLine="709"/>
        <w:jc w:val="both"/>
        <w:rPr>
          <w:sz w:val="28"/>
          <w:szCs w:val="28"/>
        </w:rPr>
      </w:pPr>
      <w:r w:rsidRPr="0004250E">
        <w:rPr>
          <w:sz w:val="28"/>
          <w:szCs w:val="28"/>
        </w:rPr>
        <w:t>развитие различных организованных форм отдыха, оздоровления и занятости детей по месту жительства.</w:t>
      </w:r>
    </w:p>
    <w:p w:rsidR="0093089B" w:rsidRPr="0004250E" w:rsidRDefault="0093089B" w:rsidP="0004250E">
      <w:pPr>
        <w:widowControl w:val="0"/>
        <w:spacing w:line="360" w:lineRule="auto"/>
        <w:ind w:firstLine="709"/>
        <w:jc w:val="both"/>
        <w:rPr>
          <w:sz w:val="28"/>
        </w:rPr>
      </w:pPr>
      <w:r w:rsidRPr="0004250E">
        <w:rPr>
          <w:sz w:val="28"/>
        </w:rPr>
        <w:t xml:space="preserve">Ресурсное обеспечение областной целевой программы «Дети Новосибирской области» </w:t>
      </w:r>
      <w:r w:rsidR="005D49AB" w:rsidRPr="0004250E">
        <w:rPr>
          <w:sz w:val="28"/>
        </w:rPr>
        <w:t>в</w:t>
      </w:r>
      <w:r w:rsidRPr="0004250E">
        <w:rPr>
          <w:sz w:val="28"/>
        </w:rPr>
        <w:t xml:space="preserve"> 200</w:t>
      </w:r>
      <w:r w:rsidR="00740DBD" w:rsidRPr="0004250E">
        <w:rPr>
          <w:sz w:val="28"/>
        </w:rPr>
        <w:t>8</w:t>
      </w:r>
      <w:r w:rsidRPr="0004250E">
        <w:rPr>
          <w:sz w:val="28"/>
        </w:rPr>
        <w:t xml:space="preserve"> – 20</w:t>
      </w:r>
      <w:r w:rsidR="00740DBD" w:rsidRPr="0004250E">
        <w:rPr>
          <w:sz w:val="28"/>
        </w:rPr>
        <w:t>12</w:t>
      </w:r>
      <w:r w:rsidRPr="0004250E">
        <w:rPr>
          <w:sz w:val="28"/>
        </w:rPr>
        <w:t xml:space="preserve"> годы представлено в табл.</w:t>
      </w:r>
      <w:r w:rsidR="00740DBD" w:rsidRPr="0004250E">
        <w:rPr>
          <w:sz w:val="28"/>
        </w:rPr>
        <w:t xml:space="preserve"> 1</w:t>
      </w:r>
      <w:r w:rsidR="00780A19" w:rsidRPr="0004250E">
        <w:rPr>
          <w:sz w:val="28"/>
        </w:rPr>
        <w:t>3</w:t>
      </w:r>
      <w:r w:rsidRPr="0004250E">
        <w:rPr>
          <w:sz w:val="28"/>
        </w:rPr>
        <w:t>.</w:t>
      </w:r>
    </w:p>
    <w:p w:rsidR="000D4AFE" w:rsidRPr="0004250E" w:rsidRDefault="000D4AFE" w:rsidP="0004250E">
      <w:pPr>
        <w:widowControl w:val="0"/>
        <w:spacing w:line="360" w:lineRule="auto"/>
        <w:ind w:firstLine="709"/>
        <w:jc w:val="both"/>
        <w:rPr>
          <w:sz w:val="28"/>
        </w:rPr>
      </w:pPr>
    </w:p>
    <w:p w:rsidR="00740DBD" w:rsidRPr="0004250E" w:rsidRDefault="00740DBD" w:rsidP="0004250E">
      <w:pPr>
        <w:widowControl w:val="0"/>
        <w:spacing w:line="360" w:lineRule="auto"/>
        <w:ind w:firstLine="709"/>
        <w:jc w:val="both"/>
        <w:rPr>
          <w:sz w:val="28"/>
        </w:rPr>
      </w:pPr>
      <w:r w:rsidRPr="0004250E">
        <w:rPr>
          <w:sz w:val="28"/>
          <w:szCs w:val="28"/>
        </w:rPr>
        <w:t>Таблица 1</w:t>
      </w:r>
      <w:r w:rsidR="00780A19" w:rsidRPr="0004250E">
        <w:rPr>
          <w:sz w:val="28"/>
          <w:szCs w:val="28"/>
        </w:rPr>
        <w:t>3</w:t>
      </w:r>
      <w:r w:rsidR="00063111" w:rsidRPr="0004250E">
        <w:rPr>
          <w:sz w:val="28"/>
          <w:szCs w:val="28"/>
        </w:rPr>
        <w:t xml:space="preserve"> </w:t>
      </w:r>
      <w:r w:rsidRPr="0004250E">
        <w:rPr>
          <w:sz w:val="28"/>
          <w:szCs w:val="28"/>
        </w:rPr>
        <w:t>- Ресурсное обеспечение целевой Программы «</w:t>
      </w:r>
      <w:r w:rsidRPr="0004250E">
        <w:rPr>
          <w:sz w:val="28"/>
        </w:rPr>
        <w:t xml:space="preserve">Дети Новосибирской области» </w:t>
      </w:r>
      <w:r w:rsidR="005D49AB" w:rsidRPr="0004250E">
        <w:rPr>
          <w:sz w:val="28"/>
        </w:rPr>
        <w:t>в</w:t>
      </w:r>
      <w:r w:rsidRPr="0004250E">
        <w:rPr>
          <w:sz w:val="28"/>
        </w:rPr>
        <w:t xml:space="preserve"> 2008 – 2012 гг., </w:t>
      </w:r>
      <w:r w:rsidR="00957B30" w:rsidRPr="0004250E">
        <w:rPr>
          <w:sz w:val="28"/>
        </w:rPr>
        <w:t>тыс.</w:t>
      </w:r>
      <w:r w:rsidRPr="0004250E">
        <w:rPr>
          <w:sz w:val="28"/>
        </w:rPr>
        <w:t xml:space="preserve"> </w:t>
      </w:r>
      <w:r w:rsidR="008E6DE5" w:rsidRPr="0004250E">
        <w:rPr>
          <w:sz w:val="28"/>
        </w:rPr>
        <w:t>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5"/>
        <w:gridCol w:w="1068"/>
        <w:gridCol w:w="1068"/>
        <w:gridCol w:w="1068"/>
        <w:gridCol w:w="1117"/>
        <w:gridCol w:w="1068"/>
        <w:gridCol w:w="1818"/>
      </w:tblGrid>
      <w:tr w:rsidR="00D24347" w:rsidRPr="0004250E" w:rsidTr="00307CF4">
        <w:trPr>
          <w:cantSplit/>
          <w:trHeight w:val="600"/>
          <w:jc w:val="center"/>
        </w:trPr>
        <w:tc>
          <w:tcPr>
            <w:tcW w:w="2109" w:type="dxa"/>
            <w:vMerge w:val="restart"/>
            <w:vAlign w:val="center"/>
          </w:tcPr>
          <w:p w:rsidR="00D24347" w:rsidRPr="0004250E" w:rsidRDefault="00D24347" w:rsidP="00307CF4">
            <w:pPr>
              <w:pStyle w:val="12"/>
            </w:pPr>
            <w:r w:rsidRPr="0004250E">
              <w:t>Подпрограммы и направления областной целевой программы</w:t>
            </w:r>
          </w:p>
        </w:tc>
        <w:tc>
          <w:tcPr>
            <w:tcW w:w="8097" w:type="dxa"/>
            <w:gridSpan w:val="6"/>
            <w:vAlign w:val="center"/>
          </w:tcPr>
          <w:p w:rsidR="00D24347" w:rsidRPr="0004250E" w:rsidRDefault="00D24347" w:rsidP="00307CF4">
            <w:pPr>
              <w:pStyle w:val="12"/>
            </w:pPr>
            <w:r w:rsidRPr="0004250E">
              <w:t>Объемы финансирования из средств областного бюджета</w:t>
            </w:r>
            <w:r w:rsidR="003E4703" w:rsidRPr="0004250E">
              <w:t>, тыс. руб.</w:t>
            </w:r>
          </w:p>
        </w:tc>
      </w:tr>
      <w:tr w:rsidR="005B09D0" w:rsidRPr="0004250E" w:rsidTr="00307CF4">
        <w:trPr>
          <w:cantSplit/>
          <w:trHeight w:val="550"/>
          <w:jc w:val="center"/>
        </w:trPr>
        <w:tc>
          <w:tcPr>
            <w:tcW w:w="2109" w:type="dxa"/>
            <w:vMerge/>
            <w:vAlign w:val="center"/>
          </w:tcPr>
          <w:p w:rsidR="005B09D0" w:rsidRPr="0004250E" w:rsidRDefault="005B09D0" w:rsidP="00307CF4">
            <w:pPr>
              <w:pStyle w:val="12"/>
            </w:pPr>
          </w:p>
        </w:tc>
        <w:tc>
          <w:tcPr>
            <w:tcW w:w="1197" w:type="dxa"/>
            <w:vAlign w:val="center"/>
          </w:tcPr>
          <w:p w:rsidR="005B09D0" w:rsidRPr="0004250E" w:rsidRDefault="005B09D0" w:rsidP="00307CF4">
            <w:pPr>
              <w:pStyle w:val="12"/>
            </w:pPr>
            <w:r w:rsidRPr="0004250E">
              <w:t>2008</w:t>
            </w:r>
          </w:p>
        </w:tc>
        <w:tc>
          <w:tcPr>
            <w:tcW w:w="1197" w:type="dxa"/>
            <w:vAlign w:val="center"/>
          </w:tcPr>
          <w:p w:rsidR="005B09D0" w:rsidRPr="0004250E" w:rsidRDefault="005B09D0" w:rsidP="00307CF4">
            <w:pPr>
              <w:pStyle w:val="12"/>
            </w:pPr>
            <w:r w:rsidRPr="0004250E">
              <w:t>2009</w:t>
            </w:r>
          </w:p>
        </w:tc>
        <w:tc>
          <w:tcPr>
            <w:tcW w:w="1197" w:type="dxa"/>
            <w:vAlign w:val="center"/>
          </w:tcPr>
          <w:p w:rsidR="005B09D0" w:rsidRPr="0004250E" w:rsidRDefault="005B09D0" w:rsidP="00307CF4">
            <w:pPr>
              <w:pStyle w:val="12"/>
            </w:pPr>
            <w:r w:rsidRPr="0004250E">
              <w:t>2010</w:t>
            </w:r>
          </w:p>
        </w:tc>
        <w:tc>
          <w:tcPr>
            <w:tcW w:w="1254" w:type="dxa"/>
            <w:vAlign w:val="center"/>
          </w:tcPr>
          <w:p w:rsidR="005B09D0" w:rsidRPr="0004250E" w:rsidRDefault="005B09D0" w:rsidP="00307CF4">
            <w:pPr>
              <w:pStyle w:val="12"/>
            </w:pPr>
            <w:r w:rsidRPr="0004250E">
              <w:t>2011</w:t>
            </w:r>
          </w:p>
        </w:tc>
        <w:tc>
          <w:tcPr>
            <w:tcW w:w="1197" w:type="dxa"/>
            <w:vAlign w:val="center"/>
          </w:tcPr>
          <w:p w:rsidR="005B09D0" w:rsidRPr="0004250E" w:rsidRDefault="005B09D0" w:rsidP="00307CF4">
            <w:pPr>
              <w:pStyle w:val="12"/>
            </w:pPr>
            <w:r w:rsidRPr="0004250E">
              <w:t>2012</w:t>
            </w:r>
          </w:p>
        </w:tc>
        <w:tc>
          <w:tcPr>
            <w:tcW w:w="2055" w:type="dxa"/>
            <w:vAlign w:val="center"/>
          </w:tcPr>
          <w:p w:rsidR="005B09D0" w:rsidRPr="0004250E" w:rsidRDefault="005B09D0" w:rsidP="00307CF4">
            <w:pPr>
              <w:pStyle w:val="12"/>
            </w:pPr>
            <w:r w:rsidRPr="0004250E">
              <w:t>ИТОГО</w:t>
            </w:r>
          </w:p>
        </w:tc>
      </w:tr>
      <w:tr w:rsidR="00172CAF" w:rsidRPr="0004250E" w:rsidTr="00307CF4">
        <w:trPr>
          <w:cantSplit/>
          <w:trHeight w:val="240"/>
          <w:jc w:val="center"/>
        </w:trPr>
        <w:tc>
          <w:tcPr>
            <w:tcW w:w="2109" w:type="dxa"/>
            <w:vAlign w:val="center"/>
          </w:tcPr>
          <w:p w:rsidR="00172CAF" w:rsidRPr="0004250E" w:rsidRDefault="00172CAF" w:rsidP="00307CF4">
            <w:pPr>
              <w:pStyle w:val="12"/>
            </w:pPr>
            <w:r w:rsidRPr="0004250E">
              <w:t>"Здоровое поколение"</w:t>
            </w:r>
          </w:p>
        </w:tc>
        <w:tc>
          <w:tcPr>
            <w:tcW w:w="1197" w:type="dxa"/>
            <w:vAlign w:val="center"/>
          </w:tcPr>
          <w:p w:rsidR="00172CAF" w:rsidRPr="0004250E" w:rsidRDefault="00172CAF" w:rsidP="00307CF4">
            <w:pPr>
              <w:pStyle w:val="12"/>
            </w:pPr>
            <w:r w:rsidRPr="0004250E">
              <w:t>4699,00</w:t>
            </w:r>
          </w:p>
        </w:tc>
        <w:tc>
          <w:tcPr>
            <w:tcW w:w="1197" w:type="dxa"/>
            <w:vAlign w:val="center"/>
          </w:tcPr>
          <w:p w:rsidR="00172CAF" w:rsidRPr="0004250E" w:rsidRDefault="00172CAF" w:rsidP="00307CF4">
            <w:pPr>
              <w:pStyle w:val="12"/>
            </w:pPr>
            <w:r w:rsidRPr="0004250E">
              <w:t>5404,00</w:t>
            </w:r>
          </w:p>
        </w:tc>
        <w:tc>
          <w:tcPr>
            <w:tcW w:w="1197" w:type="dxa"/>
            <w:vAlign w:val="center"/>
          </w:tcPr>
          <w:p w:rsidR="00172CAF" w:rsidRPr="0004250E" w:rsidRDefault="00172CAF" w:rsidP="00307CF4">
            <w:pPr>
              <w:pStyle w:val="12"/>
            </w:pPr>
            <w:r w:rsidRPr="0004250E">
              <w:t>5814,70</w:t>
            </w:r>
          </w:p>
        </w:tc>
        <w:tc>
          <w:tcPr>
            <w:tcW w:w="1254" w:type="dxa"/>
            <w:vAlign w:val="center"/>
          </w:tcPr>
          <w:p w:rsidR="00172CAF" w:rsidRPr="0004250E" w:rsidRDefault="00172CAF" w:rsidP="00307CF4">
            <w:pPr>
              <w:pStyle w:val="12"/>
            </w:pPr>
            <w:r w:rsidRPr="0004250E">
              <w:t>6332,21</w:t>
            </w:r>
          </w:p>
        </w:tc>
        <w:tc>
          <w:tcPr>
            <w:tcW w:w="1197" w:type="dxa"/>
            <w:vAlign w:val="center"/>
          </w:tcPr>
          <w:p w:rsidR="00172CAF" w:rsidRPr="0004250E" w:rsidRDefault="00172CAF" w:rsidP="00307CF4">
            <w:pPr>
              <w:pStyle w:val="12"/>
            </w:pPr>
            <w:r w:rsidRPr="0004250E">
              <w:t>6895,78</w:t>
            </w:r>
          </w:p>
        </w:tc>
        <w:tc>
          <w:tcPr>
            <w:tcW w:w="2055" w:type="dxa"/>
            <w:vAlign w:val="center"/>
          </w:tcPr>
          <w:p w:rsidR="00172CAF" w:rsidRPr="0004250E" w:rsidRDefault="00172CAF" w:rsidP="00307CF4">
            <w:pPr>
              <w:pStyle w:val="12"/>
            </w:pPr>
            <w:r w:rsidRPr="0004250E">
              <w:t>29145,69</w:t>
            </w:r>
          </w:p>
        </w:tc>
      </w:tr>
      <w:tr w:rsidR="00172CAF" w:rsidRPr="0004250E" w:rsidTr="00307CF4">
        <w:trPr>
          <w:cantSplit/>
          <w:trHeight w:val="240"/>
          <w:jc w:val="center"/>
        </w:trPr>
        <w:tc>
          <w:tcPr>
            <w:tcW w:w="2109" w:type="dxa"/>
            <w:vAlign w:val="center"/>
          </w:tcPr>
          <w:p w:rsidR="00172CAF" w:rsidRPr="0004250E" w:rsidRDefault="00172CAF" w:rsidP="00307CF4">
            <w:pPr>
              <w:pStyle w:val="12"/>
            </w:pPr>
            <w:r w:rsidRPr="0004250E">
              <w:t>"Одаренные дети"</w:t>
            </w:r>
          </w:p>
        </w:tc>
        <w:tc>
          <w:tcPr>
            <w:tcW w:w="1197" w:type="dxa"/>
            <w:vAlign w:val="center"/>
          </w:tcPr>
          <w:p w:rsidR="00172CAF" w:rsidRPr="0004250E" w:rsidRDefault="00172CAF" w:rsidP="00307CF4">
            <w:pPr>
              <w:pStyle w:val="12"/>
            </w:pPr>
            <w:r w:rsidRPr="0004250E">
              <w:t>9080,00</w:t>
            </w:r>
          </w:p>
        </w:tc>
        <w:tc>
          <w:tcPr>
            <w:tcW w:w="1197" w:type="dxa"/>
            <w:vAlign w:val="center"/>
          </w:tcPr>
          <w:p w:rsidR="00172CAF" w:rsidRPr="0004250E" w:rsidRDefault="00172CAF" w:rsidP="00307CF4">
            <w:pPr>
              <w:pStyle w:val="12"/>
            </w:pPr>
            <w:r w:rsidRPr="0004250E">
              <w:t>20370,00</w:t>
            </w:r>
          </w:p>
        </w:tc>
        <w:tc>
          <w:tcPr>
            <w:tcW w:w="1197" w:type="dxa"/>
            <w:vAlign w:val="center"/>
          </w:tcPr>
          <w:p w:rsidR="00172CAF" w:rsidRPr="0004250E" w:rsidRDefault="00172CAF" w:rsidP="00307CF4">
            <w:pPr>
              <w:pStyle w:val="12"/>
            </w:pPr>
            <w:r w:rsidRPr="0004250E">
              <w:t>22450,00</w:t>
            </w:r>
          </w:p>
        </w:tc>
        <w:tc>
          <w:tcPr>
            <w:tcW w:w="1254" w:type="dxa"/>
            <w:vAlign w:val="center"/>
          </w:tcPr>
          <w:p w:rsidR="00172CAF" w:rsidRPr="0004250E" w:rsidRDefault="00172CAF" w:rsidP="00307CF4">
            <w:pPr>
              <w:pStyle w:val="12"/>
            </w:pPr>
            <w:r w:rsidRPr="0004250E">
              <w:t>23558,05</w:t>
            </w:r>
          </w:p>
        </w:tc>
        <w:tc>
          <w:tcPr>
            <w:tcW w:w="1197" w:type="dxa"/>
            <w:vAlign w:val="center"/>
          </w:tcPr>
          <w:p w:rsidR="00172CAF" w:rsidRPr="0004250E" w:rsidRDefault="00172CAF" w:rsidP="00307CF4">
            <w:pPr>
              <w:pStyle w:val="12"/>
            </w:pPr>
            <w:r w:rsidRPr="0004250E">
              <w:t>14764,72</w:t>
            </w:r>
          </w:p>
        </w:tc>
        <w:tc>
          <w:tcPr>
            <w:tcW w:w="2055" w:type="dxa"/>
            <w:vAlign w:val="center"/>
          </w:tcPr>
          <w:p w:rsidR="00172CAF" w:rsidRPr="0004250E" w:rsidRDefault="00172CAF" w:rsidP="00307CF4">
            <w:pPr>
              <w:pStyle w:val="12"/>
            </w:pPr>
            <w:r w:rsidRPr="0004250E">
              <w:t>90222,77</w:t>
            </w:r>
          </w:p>
        </w:tc>
      </w:tr>
      <w:tr w:rsidR="00172CAF" w:rsidRPr="0004250E" w:rsidTr="00307CF4">
        <w:trPr>
          <w:cantSplit/>
          <w:trHeight w:val="544"/>
          <w:jc w:val="center"/>
        </w:trPr>
        <w:tc>
          <w:tcPr>
            <w:tcW w:w="2109" w:type="dxa"/>
            <w:tcBorders>
              <w:top w:val="nil"/>
            </w:tcBorders>
            <w:vAlign w:val="center"/>
          </w:tcPr>
          <w:p w:rsidR="00172CAF" w:rsidRPr="0004250E" w:rsidRDefault="00172CAF" w:rsidP="00307CF4">
            <w:pPr>
              <w:pStyle w:val="12"/>
            </w:pPr>
            <w:r w:rsidRPr="0004250E">
              <w:t>"Дети и семья",</w:t>
            </w:r>
            <w:r w:rsidR="00D24347" w:rsidRPr="0004250E">
              <w:t xml:space="preserve"> </w:t>
            </w:r>
            <w:r w:rsidRPr="0004250E">
              <w:t>том числе:</w:t>
            </w:r>
          </w:p>
        </w:tc>
        <w:tc>
          <w:tcPr>
            <w:tcW w:w="1197" w:type="dxa"/>
            <w:tcBorders>
              <w:top w:val="nil"/>
            </w:tcBorders>
            <w:vAlign w:val="center"/>
          </w:tcPr>
          <w:p w:rsidR="00172CAF" w:rsidRPr="0004250E" w:rsidRDefault="00172CAF" w:rsidP="00307CF4">
            <w:pPr>
              <w:pStyle w:val="12"/>
            </w:pPr>
            <w:r w:rsidRPr="0004250E">
              <w:t>206659,50</w:t>
            </w:r>
          </w:p>
        </w:tc>
        <w:tc>
          <w:tcPr>
            <w:tcW w:w="1197" w:type="dxa"/>
            <w:tcBorders>
              <w:top w:val="nil"/>
            </w:tcBorders>
            <w:vAlign w:val="center"/>
          </w:tcPr>
          <w:p w:rsidR="00172CAF" w:rsidRPr="0004250E" w:rsidRDefault="00172CAF" w:rsidP="00307CF4">
            <w:pPr>
              <w:pStyle w:val="12"/>
            </w:pPr>
            <w:r w:rsidRPr="0004250E">
              <w:t>206659,50</w:t>
            </w:r>
          </w:p>
        </w:tc>
        <w:tc>
          <w:tcPr>
            <w:tcW w:w="1197" w:type="dxa"/>
            <w:tcBorders>
              <w:top w:val="nil"/>
            </w:tcBorders>
            <w:vAlign w:val="center"/>
          </w:tcPr>
          <w:p w:rsidR="00172CAF" w:rsidRPr="0004250E" w:rsidRDefault="00172CAF" w:rsidP="00307CF4">
            <w:pPr>
              <w:pStyle w:val="12"/>
            </w:pPr>
            <w:r w:rsidRPr="0004250E">
              <w:t>225393,30</w:t>
            </w:r>
          </w:p>
        </w:tc>
        <w:tc>
          <w:tcPr>
            <w:tcW w:w="1254" w:type="dxa"/>
            <w:tcBorders>
              <w:top w:val="nil"/>
            </w:tcBorders>
            <w:vAlign w:val="center"/>
          </w:tcPr>
          <w:p w:rsidR="00172CAF" w:rsidRPr="0004250E" w:rsidRDefault="00172CAF" w:rsidP="00307CF4">
            <w:pPr>
              <w:pStyle w:val="12"/>
            </w:pPr>
            <w:r w:rsidRPr="0004250E">
              <w:t>245453,30</w:t>
            </w:r>
          </w:p>
        </w:tc>
        <w:tc>
          <w:tcPr>
            <w:tcW w:w="1197" w:type="dxa"/>
            <w:tcBorders>
              <w:top w:val="nil"/>
            </w:tcBorders>
            <w:vAlign w:val="center"/>
          </w:tcPr>
          <w:p w:rsidR="00172CAF" w:rsidRPr="0004250E" w:rsidRDefault="00172CAF" w:rsidP="00307CF4">
            <w:pPr>
              <w:pStyle w:val="12"/>
            </w:pPr>
            <w:r w:rsidRPr="0004250E">
              <w:t>266924,43</w:t>
            </w:r>
          </w:p>
        </w:tc>
        <w:tc>
          <w:tcPr>
            <w:tcW w:w="2055" w:type="dxa"/>
            <w:tcBorders>
              <w:top w:val="nil"/>
            </w:tcBorders>
            <w:vAlign w:val="center"/>
          </w:tcPr>
          <w:p w:rsidR="00172CAF" w:rsidRPr="0004250E" w:rsidRDefault="00172CAF" w:rsidP="00307CF4">
            <w:pPr>
              <w:pStyle w:val="12"/>
            </w:pPr>
            <w:r w:rsidRPr="0004250E">
              <w:t>1160504,83</w:t>
            </w:r>
          </w:p>
        </w:tc>
      </w:tr>
      <w:tr w:rsidR="00172CAF" w:rsidRPr="0004250E" w:rsidTr="00307CF4">
        <w:trPr>
          <w:cantSplit/>
          <w:trHeight w:val="720"/>
          <w:jc w:val="center"/>
        </w:trPr>
        <w:tc>
          <w:tcPr>
            <w:tcW w:w="2109" w:type="dxa"/>
            <w:vAlign w:val="center"/>
          </w:tcPr>
          <w:p w:rsidR="00172CAF" w:rsidRPr="0004250E" w:rsidRDefault="00172CAF" w:rsidP="00307CF4">
            <w:pPr>
              <w:pStyle w:val="12"/>
            </w:pPr>
            <w:r w:rsidRPr="0004250E">
              <w:t>"Укрепление</w:t>
            </w:r>
            <w:r w:rsidR="00D24347" w:rsidRPr="0004250E">
              <w:t xml:space="preserve"> </w:t>
            </w:r>
            <w:r w:rsidRPr="0004250E">
              <w:t>духовно-нравственных</w:t>
            </w:r>
            <w:r w:rsidR="00D24347" w:rsidRPr="0004250E">
              <w:t xml:space="preserve"> </w:t>
            </w:r>
            <w:r w:rsidRPr="0004250E">
              <w:t>основ семьи</w:t>
            </w:r>
            <w:r w:rsidR="00D24347" w:rsidRPr="0004250E">
              <w:t xml:space="preserve">. </w:t>
            </w:r>
            <w:r w:rsidRPr="0004250E">
              <w:t>Развитие системы</w:t>
            </w:r>
            <w:r w:rsidR="00D24347" w:rsidRPr="0004250E">
              <w:t xml:space="preserve"> </w:t>
            </w:r>
            <w:r w:rsidRPr="0004250E">
              <w:t>социальных услуг"</w:t>
            </w:r>
          </w:p>
        </w:tc>
        <w:tc>
          <w:tcPr>
            <w:tcW w:w="1197" w:type="dxa"/>
            <w:vAlign w:val="center"/>
          </w:tcPr>
          <w:p w:rsidR="00172CAF" w:rsidRPr="0004250E" w:rsidRDefault="00172CAF" w:rsidP="00307CF4">
            <w:pPr>
              <w:pStyle w:val="12"/>
            </w:pPr>
            <w:r w:rsidRPr="0004250E">
              <w:t>32909,5</w:t>
            </w:r>
          </w:p>
        </w:tc>
        <w:tc>
          <w:tcPr>
            <w:tcW w:w="1197" w:type="dxa"/>
            <w:vAlign w:val="center"/>
          </w:tcPr>
          <w:p w:rsidR="00172CAF" w:rsidRPr="0004250E" w:rsidRDefault="00172CAF" w:rsidP="00307CF4">
            <w:pPr>
              <w:pStyle w:val="12"/>
            </w:pPr>
            <w:r w:rsidRPr="0004250E">
              <w:t>33885,8</w:t>
            </w:r>
          </w:p>
        </w:tc>
        <w:tc>
          <w:tcPr>
            <w:tcW w:w="1197" w:type="dxa"/>
            <w:vAlign w:val="center"/>
          </w:tcPr>
          <w:p w:rsidR="00172CAF" w:rsidRPr="0004250E" w:rsidRDefault="00172CAF" w:rsidP="00307CF4">
            <w:pPr>
              <w:pStyle w:val="12"/>
            </w:pPr>
            <w:r w:rsidRPr="0004250E">
              <w:t>36742,7</w:t>
            </w:r>
          </w:p>
        </w:tc>
        <w:tc>
          <w:tcPr>
            <w:tcW w:w="1254" w:type="dxa"/>
            <w:vAlign w:val="center"/>
          </w:tcPr>
          <w:p w:rsidR="00172CAF" w:rsidRPr="0004250E" w:rsidRDefault="00172CAF" w:rsidP="00307CF4">
            <w:pPr>
              <w:pStyle w:val="12"/>
            </w:pPr>
            <w:r w:rsidRPr="0004250E">
              <w:t>39808,1</w:t>
            </w:r>
          </w:p>
        </w:tc>
        <w:tc>
          <w:tcPr>
            <w:tcW w:w="1197" w:type="dxa"/>
            <w:vAlign w:val="center"/>
          </w:tcPr>
          <w:p w:rsidR="00172CAF" w:rsidRPr="0004250E" w:rsidRDefault="00172CAF" w:rsidP="00307CF4">
            <w:pPr>
              <w:pStyle w:val="12"/>
            </w:pPr>
            <w:r w:rsidRPr="0004250E">
              <w:t>43146,32</w:t>
            </w:r>
          </w:p>
        </w:tc>
        <w:tc>
          <w:tcPr>
            <w:tcW w:w="2055" w:type="dxa"/>
            <w:vAlign w:val="center"/>
          </w:tcPr>
          <w:p w:rsidR="00172CAF" w:rsidRPr="0004250E" w:rsidRDefault="00172CAF" w:rsidP="00307CF4">
            <w:pPr>
              <w:pStyle w:val="12"/>
            </w:pPr>
            <w:r w:rsidRPr="0004250E">
              <w:t>186492,42</w:t>
            </w:r>
          </w:p>
        </w:tc>
      </w:tr>
      <w:tr w:rsidR="00172CAF" w:rsidRPr="0004250E" w:rsidTr="00307CF4">
        <w:trPr>
          <w:cantSplit/>
          <w:trHeight w:val="960"/>
          <w:jc w:val="center"/>
        </w:trPr>
        <w:tc>
          <w:tcPr>
            <w:tcW w:w="2109" w:type="dxa"/>
            <w:vAlign w:val="center"/>
          </w:tcPr>
          <w:p w:rsidR="00172CAF" w:rsidRPr="0004250E" w:rsidRDefault="00172CAF" w:rsidP="00307CF4">
            <w:pPr>
              <w:pStyle w:val="12"/>
            </w:pPr>
            <w:r w:rsidRPr="0004250E">
              <w:t xml:space="preserve">"Профилактика </w:t>
            </w:r>
            <w:r w:rsidR="003118C3" w:rsidRPr="0004250E">
              <w:t xml:space="preserve">семейного </w:t>
            </w:r>
            <w:r w:rsidRPr="0004250E">
              <w:t>неблагополучия</w:t>
            </w:r>
            <w:r w:rsidR="00D24347" w:rsidRPr="0004250E">
              <w:t xml:space="preserve">. </w:t>
            </w:r>
            <w:r w:rsidRPr="0004250E">
              <w:t>Предупреждение</w:t>
            </w:r>
            <w:r w:rsidR="00D24347" w:rsidRPr="0004250E">
              <w:t xml:space="preserve"> </w:t>
            </w:r>
            <w:r w:rsidRPr="0004250E">
              <w:t>безнадзорности и</w:t>
            </w:r>
            <w:r w:rsidR="00D24347" w:rsidRPr="0004250E">
              <w:t xml:space="preserve"> </w:t>
            </w:r>
            <w:r w:rsidRPr="0004250E">
              <w:t>правонарушений</w:t>
            </w:r>
            <w:r w:rsidR="00D24347" w:rsidRPr="0004250E">
              <w:t xml:space="preserve"> </w:t>
            </w:r>
            <w:r w:rsidRPr="0004250E">
              <w:t>несовершеннолетних"</w:t>
            </w:r>
          </w:p>
        </w:tc>
        <w:tc>
          <w:tcPr>
            <w:tcW w:w="1197" w:type="dxa"/>
            <w:vAlign w:val="center"/>
          </w:tcPr>
          <w:p w:rsidR="00172CAF" w:rsidRPr="0004250E" w:rsidRDefault="00172CAF" w:rsidP="00307CF4">
            <w:pPr>
              <w:pStyle w:val="12"/>
            </w:pPr>
            <w:r w:rsidRPr="0004250E">
              <w:t>31702,00</w:t>
            </w:r>
          </w:p>
        </w:tc>
        <w:tc>
          <w:tcPr>
            <w:tcW w:w="1197" w:type="dxa"/>
            <w:vAlign w:val="center"/>
          </w:tcPr>
          <w:p w:rsidR="00172CAF" w:rsidRPr="0004250E" w:rsidRDefault="00172CAF" w:rsidP="00307CF4">
            <w:pPr>
              <w:pStyle w:val="12"/>
            </w:pPr>
            <w:r w:rsidRPr="0004250E">
              <w:t>34673,20</w:t>
            </w:r>
          </w:p>
        </w:tc>
        <w:tc>
          <w:tcPr>
            <w:tcW w:w="1197" w:type="dxa"/>
            <w:vAlign w:val="center"/>
          </w:tcPr>
          <w:p w:rsidR="00172CAF" w:rsidRPr="0004250E" w:rsidRDefault="00172CAF" w:rsidP="00307CF4">
            <w:pPr>
              <w:pStyle w:val="12"/>
            </w:pPr>
            <w:r w:rsidRPr="0004250E">
              <w:t>37848,00</w:t>
            </w:r>
          </w:p>
        </w:tc>
        <w:tc>
          <w:tcPr>
            <w:tcW w:w="1254" w:type="dxa"/>
            <w:vAlign w:val="center"/>
          </w:tcPr>
          <w:p w:rsidR="00172CAF" w:rsidRPr="0004250E" w:rsidRDefault="00172CAF" w:rsidP="00307CF4">
            <w:pPr>
              <w:pStyle w:val="12"/>
            </w:pPr>
            <w:r w:rsidRPr="0004250E">
              <w:t>41216,47</w:t>
            </w:r>
          </w:p>
        </w:tc>
        <w:tc>
          <w:tcPr>
            <w:tcW w:w="1197" w:type="dxa"/>
            <w:vAlign w:val="center"/>
          </w:tcPr>
          <w:p w:rsidR="00172CAF" w:rsidRPr="0004250E" w:rsidRDefault="00172CAF" w:rsidP="00307CF4">
            <w:pPr>
              <w:pStyle w:val="12"/>
            </w:pPr>
            <w:r w:rsidRPr="0004250E">
              <w:t>44884,74</w:t>
            </w:r>
          </w:p>
        </w:tc>
        <w:tc>
          <w:tcPr>
            <w:tcW w:w="2055" w:type="dxa"/>
            <w:vAlign w:val="center"/>
          </w:tcPr>
          <w:p w:rsidR="00172CAF" w:rsidRPr="0004250E" w:rsidRDefault="00172CAF" w:rsidP="00307CF4">
            <w:pPr>
              <w:pStyle w:val="12"/>
            </w:pPr>
            <w:r w:rsidRPr="0004250E">
              <w:t>190324,41</w:t>
            </w:r>
          </w:p>
        </w:tc>
      </w:tr>
      <w:tr w:rsidR="00172CAF" w:rsidRPr="0004250E" w:rsidTr="00307CF4">
        <w:trPr>
          <w:cantSplit/>
          <w:trHeight w:val="360"/>
          <w:jc w:val="center"/>
        </w:trPr>
        <w:tc>
          <w:tcPr>
            <w:tcW w:w="2109" w:type="dxa"/>
            <w:vAlign w:val="center"/>
          </w:tcPr>
          <w:p w:rsidR="00172CAF" w:rsidRPr="0004250E" w:rsidRDefault="00172CAF" w:rsidP="00307CF4">
            <w:pPr>
              <w:pStyle w:val="12"/>
            </w:pPr>
            <w:r w:rsidRPr="0004250E">
              <w:t>"Семья с</w:t>
            </w:r>
            <w:r w:rsidR="003118C3" w:rsidRPr="0004250E">
              <w:t xml:space="preserve"> </w:t>
            </w:r>
            <w:r w:rsidRPr="0004250E">
              <w:t>детьми-инвалидами"</w:t>
            </w:r>
          </w:p>
        </w:tc>
        <w:tc>
          <w:tcPr>
            <w:tcW w:w="1197" w:type="dxa"/>
            <w:vAlign w:val="center"/>
          </w:tcPr>
          <w:p w:rsidR="00172CAF" w:rsidRPr="0004250E" w:rsidRDefault="00172CAF" w:rsidP="00307CF4">
            <w:pPr>
              <w:pStyle w:val="12"/>
            </w:pPr>
            <w:r w:rsidRPr="0004250E">
              <w:t>39324,5</w:t>
            </w:r>
          </w:p>
        </w:tc>
        <w:tc>
          <w:tcPr>
            <w:tcW w:w="1197" w:type="dxa"/>
            <w:vAlign w:val="center"/>
          </w:tcPr>
          <w:p w:rsidR="00172CAF" w:rsidRPr="0004250E" w:rsidRDefault="00172CAF" w:rsidP="00307CF4">
            <w:pPr>
              <w:pStyle w:val="12"/>
            </w:pPr>
            <w:r w:rsidRPr="0004250E">
              <w:t>44419,0</w:t>
            </w:r>
          </w:p>
        </w:tc>
        <w:tc>
          <w:tcPr>
            <w:tcW w:w="1197" w:type="dxa"/>
            <w:vAlign w:val="center"/>
          </w:tcPr>
          <w:p w:rsidR="00172CAF" w:rsidRPr="0004250E" w:rsidRDefault="00172CAF" w:rsidP="00307CF4">
            <w:pPr>
              <w:pStyle w:val="12"/>
            </w:pPr>
            <w:r w:rsidRPr="0004250E">
              <w:t>47972,2</w:t>
            </w:r>
          </w:p>
        </w:tc>
        <w:tc>
          <w:tcPr>
            <w:tcW w:w="1254" w:type="dxa"/>
            <w:vAlign w:val="center"/>
          </w:tcPr>
          <w:p w:rsidR="00172CAF" w:rsidRPr="0004250E" w:rsidRDefault="00172CAF" w:rsidP="00307CF4">
            <w:pPr>
              <w:pStyle w:val="12"/>
            </w:pPr>
            <w:r w:rsidRPr="0004250E">
              <w:t>52446,4</w:t>
            </w:r>
          </w:p>
        </w:tc>
        <w:tc>
          <w:tcPr>
            <w:tcW w:w="1197" w:type="dxa"/>
            <w:vAlign w:val="center"/>
          </w:tcPr>
          <w:p w:rsidR="00172CAF" w:rsidRPr="0004250E" w:rsidRDefault="00172CAF" w:rsidP="00307CF4">
            <w:pPr>
              <w:pStyle w:val="12"/>
            </w:pPr>
            <w:r w:rsidRPr="0004250E">
              <w:t>56944,66</w:t>
            </w:r>
          </w:p>
        </w:tc>
        <w:tc>
          <w:tcPr>
            <w:tcW w:w="2055" w:type="dxa"/>
            <w:vAlign w:val="center"/>
          </w:tcPr>
          <w:p w:rsidR="00172CAF" w:rsidRPr="0004250E" w:rsidRDefault="00172CAF" w:rsidP="00307CF4">
            <w:pPr>
              <w:pStyle w:val="12"/>
            </w:pPr>
            <w:r w:rsidRPr="0004250E">
              <w:t>241106,76</w:t>
            </w:r>
          </w:p>
        </w:tc>
      </w:tr>
      <w:tr w:rsidR="00172CAF" w:rsidRPr="0004250E" w:rsidTr="00307CF4">
        <w:trPr>
          <w:cantSplit/>
          <w:trHeight w:val="240"/>
          <w:jc w:val="center"/>
        </w:trPr>
        <w:tc>
          <w:tcPr>
            <w:tcW w:w="2109" w:type="dxa"/>
            <w:vAlign w:val="center"/>
          </w:tcPr>
          <w:p w:rsidR="00172CAF" w:rsidRPr="0004250E" w:rsidRDefault="00172CAF" w:rsidP="00307CF4">
            <w:pPr>
              <w:pStyle w:val="12"/>
            </w:pPr>
            <w:r w:rsidRPr="0004250E">
              <w:t>"Дети-сироты"</w:t>
            </w:r>
          </w:p>
        </w:tc>
        <w:tc>
          <w:tcPr>
            <w:tcW w:w="1197" w:type="dxa"/>
            <w:vAlign w:val="center"/>
          </w:tcPr>
          <w:p w:rsidR="00172CAF" w:rsidRPr="0004250E" w:rsidRDefault="00172CAF" w:rsidP="00307CF4">
            <w:pPr>
              <w:pStyle w:val="12"/>
            </w:pPr>
            <w:r w:rsidRPr="0004250E">
              <w:t>10356,50</w:t>
            </w:r>
          </w:p>
        </w:tc>
        <w:tc>
          <w:tcPr>
            <w:tcW w:w="1197" w:type="dxa"/>
            <w:vAlign w:val="center"/>
          </w:tcPr>
          <w:p w:rsidR="00172CAF" w:rsidRPr="0004250E" w:rsidRDefault="00172CAF" w:rsidP="00307CF4">
            <w:pPr>
              <w:pStyle w:val="12"/>
            </w:pPr>
            <w:r w:rsidRPr="0004250E">
              <w:t>9356,50</w:t>
            </w:r>
          </w:p>
        </w:tc>
        <w:tc>
          <w:tcPr>
            <w:tcW w:w="1197" w:type="dxa"/>
            <w:vAlign w:val="center"/>
          </w:tcPr>
          <w:p w:rsidR="00172CAF" w:rsidRPr="0004250E" w:rsidRDefault="00172CAF" w:rsidP="00307CF4">
            <w:pPr>
              <w:pStyle w:val="12"/>
            </w:pPr>
            <w:r w:rsidRPr="0004250E">
              <w:t>7356,50</w:t>
            </w:r>
          </w:p>
        </w:tc>
        <w:tc>
          <w:tcPr>
            <w:tcW w:w="1254" w:type="dxa"/>
            <w:vAlign w:val="center"/>
          </w:tcPr>
          <w:p w:rsidR="00172CAF" w:rsidRPr="0004250E" w:rsidRDefault="00172CAF" w:rsidP="00307CF4">
            <w:pPr>
              <w:pStyle w:val="12"/>
            </w:pPr>
            <w:r w:rsidRPr="0004250E">
              <w:t>8011,23</w:t>
            </w:r>
          </w:p>
        </w:tc>
        <w:tc>
          <w:tcPr>
            <w:tcW w:w="1197" w:type="dxa"/>
            <w:vAlign w:val="center"/>
          </w:tcPr>
          <w:p w:rsidR="00172CAF" w:rsidRPr="0004250E" w:rsidRDefault="00172CAF" w:rsidP="00307CF4">
            <w:pPr>
              <w:pStyle w:val="12"/>
            </w:pPr>
            <w:r w:rsidRPr="0004250E">
              <w:t>8724,23</w:t>
            </w:r>
          </w:p>
        </w:tc>
        <w:tc>
          <w:tcPr>
            <w:tcW w:w="2055" w:type="dxa"/>
            <w:vAlign w:val="center"/>
          </w:tcPr>
          <w:p w:rsidR="00172CAF" w:rsidRPr="0004250E" w:rsidRDefault="00172CAF" w:rsidP="00307CF4">
            <w:pPr>
              <w:pStyle w:val="12"/>
            </w:pPr>
            <w:r w:rsidRPr="0004250E">
              <w:t>43804,96</w:t>
            </w:r>
          </w:p>
        </w:tc>
      </w:tr>
      <w:tr w:rsidR="00172CAF" w:rsidRPr="0004250E" w:rsidTr="00307CF4">
        <w:trPr>
          <w:cantSplit/>
          <w:trHeight w:val="480"/>
          <w:jc w:val="center"/>
        </w:trPr>
        <w:tc>
          <w:tcPr>
            <w:tcW w:w="2109" w:type="dxa"/>
            <w:vAlign w:val="center"/>
          </w:tcPr>
          <w:p w:rsidR="00172CAF" w:rsidRPr="0004250E" w:rsidRDefault="00172CAF" w:rsidP="00307CF4">
            <w:pPr>
              <w:pStyle w:val="12"/>
            </w:pPr>
            <w:r w:rsidRPr="0004250E">
              <w:t>"Организация отдыха,</w:t>
            </w:r>
            <w:r w:rsidR="003118C3" w:rsidRPr="0004250E">
              <w:t xml:space="preserve"> </w:t>
            </w:r>
            <w:r w:rsidRPr="0004250E">
              <w:t>оздоровления и занятости детей"</w:t>
            </w:r>
          </w:p>
        </w:tc>
        <w:tc>
          <w:tcPr>
            <w:tcW w:w="1197" w:type="dxa"/>
            <w:vAlign w:val="center"/>
          </w:tcPr>
          <w:p w:rsidR="00172CAF" w:rsidRPr="0004250E" w:rsidRDefault="00172CAF" w:rsidP="00307CF4">
            <w:pPr>
              <w:pStyle w:val="12"/>
            </w:pPr>
            <w:r w:rsidRPr="0004250E">
              <w:t>92367,00</w:t>
            </w:r>
          </w:p>
        </w:tc>
        <w:tc>
          <w:tcPr>
            <w:tcW w:w="1197" w:type="dxa"/>
            <w:vAlign w:val="center"/>
          </w:tcPr>
          <w:p w:rsidR="00172CAF" w:rsidRPr="0004250E" w:rsidRDefault="00172CAF" w:rsidP="00307CF4">
            <w:pPr>
              <w:pStyle w:val="12"/>
            </w:pPr>
            <w:r w:rsidRPr="0004250E">
              <w:t>93739,80</w:t>
            </w:r>
          </w:p>
        </w:tc>
        <w:tc>
          <w:tcPr>
            <w:tcW w:w="1197" w:type="dxa"/>
            <w:vAlign w:val="center"/>
          </w:tcPr>
          <w:p w:rsidR="00172CAF" w:rsidRPr="0004250E" w:rsidRDefault="00172CAF" w:rsidP="00307CF4">
            <w:pPr>
              <w:pStyle w:val="12"/>
            </w:pPr>
            <w:r w:rsidRPr="0004250E">
              <w:t>95473,90</w:t>
            </w:r>
          </w:p>
        </w:tc>
        <w:tc>
          <w:tcPr>
            <w:tcW w:w="1254" w:type="dxa"/>
            <w:vAlign w:val="center"/>
          </w:tcPr>
          <w:p w:rsidR="00172CAF" w:rsidRPr="0004250E" w:rsidRDefault="00172CAF" w:rsidP="00307CF4">
            <w:pPr>
              <w:pStyle w:val="12"/>
            </w:pPr>
            <w:r w:rsidRPr="0004250E">
              <w:t>103971,10</w:t>
            </w:r>
          </w:p>
        </w:tc>
        <w:tc>
          <w:tcPr>
            <w:tcW w:w="1197" w:type="dxa"/>
            <w:vAlign w:val="center"/>
          </w:tcPr>
          <w:p w:rsidR="00172CAF" w:rsidRPr="0004250E" w:rsidRDefault="00172CAF" w:rsidP="00307CF4">
            <w:pPr>
              <w:pStyle w:val="12"/>
            </w:pPr>
            <w:r w:rsidRPr="0004250E">
              <w:t>113224,48</w:t>
            </w:r>
          </w:p>
        </w:tc>
        <w:tc>
          <w:tcPr>
            <w:tcW w:w="2055" w:type="dxa"/>
            <w:vAlign w:val="center"/>
          </w:tcPr>
          <w:p w:rsidR="00172CAF" w:rsidRPr="0004250E" w:rsidRDefault="00172CAF" w:rsidP="00307CF4">
            <w:pPr>
              <w:pStyle w:val="12"/>
            </w:pPr>
            <w:r w:rsidRPr="0004250E">
              <w:t>498776,28</w:t>
            </w:r>
          </w:p>
        </w:tc>
      </w:tr>
      <w:tr w:rsidR="00172CAF" w:rsidRPr="0004250E" w:rsidTr="00307CF4">
        <w:trPr>
          <w:cantSplit/>
          <w:trHeight w:val="240"/>
          <w:jc w:val="center"/>
        </w:trPr>
        <w:tc>
          <w:tcPr>
            <w:tcW w:w="2109" w:type="dxa"/>
            <w:vAlign w:val="center"/>
          </w:tcPr>
          <w:p w:rsidR="00172CAF" w:rsidRPr="0004250E" w:rsidRDefault="00172CAF" w:rsidP="00307CF4">
            <w:pPr>
              <w:pStyle w:val="12"/>
            </w:pPr>
            <w:r w:rsidRPr="0004250E">
              <w:t>ИТОГО</w:t>
            </w:r>
          </w:p>
        </w:tc>
        <w:tc>
          <w:tcPr>
            <w:tcW w:w="1197" w:type="dxa"/>
            <w:vAlign w:val="center"/>
          </w:tcPr>
          <w:p w:rsidR="00172CAF" w:rsidRPr="0004250E" w:rsidRDefault="00172CAF" w:rsidP="00307CF4">
            <w:pPr>
              <w:pStyle w:val="12"/>
            </w:pPr>
            <w:r w:rsidRPr="0004250E">
              <w:t>220438,50</w:t>
            </w:r>
          </w:p>
        </w:tc>
        <w:tc>
          <w:tcPr>
            <w:tcW w:w="1197" w:type="dxa"/>
            <w:vAlign w:val="center"/>
          </w:tcPr>
          <w:p w:rsidR="00172CAF" w:rsidRPr="0004250E" w:rsidRDefault="00172CAF" w:rsidP="00307CF4">
            <w:pPr>
              <w:pStyle w:val="12"/>
            </w:pPr>
            <w:r w:rsidRPr="0004250E">
              <w:t>241848,30</w:t>
            </w:r>
          </w:p>
        </w:tc>
        <w:tc>
          <w:tcPr>
            <w:tcW w:w="1197" w:type="dxa"/>
            <w:vAlign w:val="center"/>
          </w:tcPr>
          <w:p w:rsidR="00172CAF" w:rsidRPr="0004250E" w:rsidRDefault="00172CAF" w:rsidP="00307CF4">
            <w:pPr>
              <w:pStyle w:val="12"/>
            </w:pPr>
            <w:r w:rsidRPr="0004250E">
              <w:t>253658,00</w:t>
            </w:r>
          </w:p>
        </w:tc>
        <w:tc>
          <w:tcPr>
            <w:tcW w:w="1254" w:type="dxa"/>
            <w:vAlign w:val="center"/>
          </w:tcPr>
          <w:p w:rsidR="00172CAF" w:rsidRPr="0004250E" w:rsidRDefault="00172CAF" w:rsidP="00307CF4">
            <w:pPr>
              <w:pStyle w:val="12"/>
            </w:pPr>
            <w:r w:rsidRPr="0004250E">
              <w:t>275343,56</w:t>
            </w:r>
          </w:p>
        </w:tc>
        <w:tc>
          <w:tcPr>
            <w:tcW w:w="1197" w:type="dxa"/>
            <w:vAlign w:val="center"/>
          </w:tcPr>
          <w:p w:rsidR="00172CAF" w:rsidRPr="0004250E" w:rsidRDefault="00172CAF" w:rsidP="00307CF4">
            <w:pPr>
              <w:pStyle w:val="12"/>
            </w:pPr>
            <w:r w:rsidRPr="0004250E">
              <w:t>288584,93</w:t>
            </w:r>
          </w:p>
        </w:tc>
        <w:tc>
          <w:tcPr>
            <w:tcW w:w="2055" w:type="dxa"/>
            <w:vAlign w:val="center"/>
          </w:tcPr>
          <w:p w:rsidR="00172CAF" w:rsidRPr="0004250E" w:rsidRDefault="00172CAF" w:rsidP="00307CF4">
            <w:pPr>
              <w:pStyle w:val="12"/>
            </w:pPr>
            <w:r w:rsidRPr="0004250E">
              <w:t>1279873,29</w:t>
            </w:r>
          </w:p>
        </w:tc>
      </w:tr>
    </w:tbl>
    <w:p w:rsidR="00172CAF" w:rsidRPr="0004250E" w:rsidRDefault="00172CAF" w:rsidP="0004250E">
      <w:pPr>
        <w:widowControl w:val="0"/>
        <w:spacing w:line="360" w:lineRule="auto"/>
        <w:ind w:firstLine="709"/>
        <w:jc w:val="both"/>
        <w:rPr>
          <w:sz w:val="28"/>
        </w:rPr>
      </w:pPr>
    </w:p>
    <w:p w:rsidR="009F05EC" w:rsidRPr="0004250E" w:rsidRDefault="009F05EC" w:rsidP="0004250E">
      <w:pPr>
        <w:pStyle w:val="ConsPlusCell"/>
        <w:widowControl/>
        <w:spacing w:line="360" w:lineRule="auto"/>
        <w:ind w:firstLine="709"/>
        <w:jc w:val="both"/>
        <w:rPr>
          <w:rFonts w:ascii="Times New Roman" w:hAnsi="Times New Roman" w:cs="Times New Roman"/>
          <w:sz w:val="28"/>
          <w:szCs w:val="28"/>
        </w:rPr>
      </w:pPr>
      <w:r w:rsidRPr="0004250E">
        <w:rPr>
          <w:rFonts w:ascii="Times New Roman" w:hAnsi="Times New Roman" w:cs="Times New Roman"/>
          <w:sz w:val="28"/>
          <w:szCs w:val="28"/>
        </w:rPr>
        <w:t>По данным</w:t>
      </w:r>
      <w:r w:rsidR="00FC5542" w:rsidRPr="0004250E">
        <w:rPr>
          <w:rFonts w:ascii="Times New Roman" w:hAnsi="Times New Roman" w:cs="Times New Roman"/>
          <w:sz w:val="28"/>
          <w:szCs w:val="28"/>
        </w:rPr>
        <w:t xml:space="preserve"> таблицы</w:t>
      </w:r>
      <w:r w:rsidRPr="0004250E">
        <w:rPr>
          <w:rFonts w:ascii="Times New Roman" w:hAnsi="Times New Roman" w:cs="Times New Roman"/>
          <w:sz w:val="28"/>
          <w:szCs w:val="28"/>
        </w:rPr>
        <w:t xml:space="preserve"> можно сделать вывод о том, что в </w:t>
      </w:r>
      <w:r w:rsidR="00FC5542" w:rsidRPr="0004250E">
        <w:rPr>
          <w:rFonts w:ascii="Times New Roman" w:hAnsi="Times New Roman" w:cs="Times New Roman"/>
          <w:sz w:val="28"/>
          <w:szCs w:val="28"/>
        </w:rPr>
        <w:t xml:space="preserve">период реализации программы объемы </w:t>
      </w:r>
      <w:r w:rsidR="004A5BE2" w:rsidRPr="0004250E">
        <w:rPr>
          <w:rFonts w:ascii="Times New Roman" w:hAnsi="Times New Roman" w:cs="Times New Roman"/>
          <w:sz w:val="28"/>
          <w:szCs w:val="28"/>
        </w:rPr>
        <w:t>финансировани</w:t>
      </w:r>
      <w:r w:rsidR="00FC5542" w:rsidRPr="0004250E">
        <w:rPr>
          <w:rFonts w:ascii="Times New Roman" w:hAnsi="Times New Roman" w:cs="Times New Roman"/>
          <w:sz w:val="28"/>
          <w:szCs w:val="28"/>
        </w:rPr>
        <w:t>я</w:t>
      </w:r>
      <w:r w:rsidR="004A5BE2" w:rsidRPr="0004250E">
        <w:rPr>
          <w:rFonts w:ascii="Times New Roman" w:hAnsi="Times New Roman" w:cs="Times New Roman"/>
          <w:sz w:val="28"/>
          <w:szCs w:val="28"/>
        </w:rPr>
        <w:t xml:space="preserve"> </w:t>
      </w:r>
      <w:r w:rsidR="00FC5542" w:rsidRPr="0004250E">
        <w:rPr>
          <w:rFonts w:ascii="Times New Roman" w:hAnsi="Times New Roman" w:cs="Times New Roman"/>
          <w:sz w:val="28"/>
          <w:szCs w:val="28"/>
        </w:rPr>
        <w:t>изменяются по нарастающей шкале.</w:t>
      </w:r>
    </w:p>
    <w:p w:rsidR="009F05EC" w:rsidRPr="0004250E" w:rsidRDefault="0042292D" w:rsidP="0004250E">
      <w:pPr>
        <w:widowControl w:val="0"/>
        <w:spacing w:line="360" w:lineRule="auto"/>
        <w:ind w:firstLine="709"/>
        <w:jc w:val="both"/>
        <w:rPr>
          <w:sz w:val="28"/>
          <w:szCs w:val="28"/>
        </w:rPr>
      </w:pPr>
      <w:r w:rsidRPr="0004250E">
        <w:rPr>
          <w:sz w:val="28"/>
          <w:szCs w:val="28"/>
        </w:rPr>
        <w:t xml:space="preserve">В табл. 14 представлена структура финансирования целевой </w:t>
      </w:r>
      <w:r w:rsidR="00CD1CEF" w:rsidRPr="0004250E">
        <w:rPr>
          <w:sz w:val="28"/>
          <w:szCs w:val="28"/>
        </w:rPr>
        <w:t>Программы Дети Новосибирской области»</w:t>
      </w:r>
      <w:r w:rsidR="005D49AB" w:rsidRPr="0004250E">
        <w:rPr>
          <w:sz w:val="28"/>
          <w:szCs w:val="28"/>
        </w:rPr>
        <w:t xml:space="preserve"> в </w:t>
      </w:r>
      <w:r w:rsidR="005D49AB" w:rsidRPr="0004250E">
        <w:rPr>
          <w:sz w:val="28"/>
        </w:rPr>
        <w:t>2008 – 2012 годы</w:t>
      </w:r>
      <w:r w:rsidR="00CD1CEF" w:rsidRPr="0004250E">
        <w:rPr>
          <w:sz w:val="28"/>
          <w:szCs w:val="28"/>
        </w:rPr>
        <w:t xml:space="preserve">. </w:t>
      </w:r>
    </w:p>
    <w:p w:rsidR="00A84F6E" w:rsidRPr="0004250E" w:rsidRDefault="00A84F6E" w:rsidP="0004250E">
      <w:pPr>
        <w:widowControl w:val="0"/>
        <w:spacing w:line="360" w:lineRule="auto"/>
        <w:ind w:firstLine="709"/>
        <w:jc w:val="both"/>
        <w:rPr>
          <w:sz w:val="28"/>
          <w:szCs w:val="28"/>
        </w:rPr>
      </w:pPr>
    </w:p>
    <w:p w:rsidR="00921899" w:rsidRPr="0004250E" w:rsidRDefault="00921899" w:rsidP="0004250E">
      <w:pPr>
        <w:widowControl w:val="0"/>
        <w:spacing w:line="360" w:lineRule="auto"/>
        <w:ind w:firstLine="709"/>
        <w:jc w:val="both"/>
        <w:rPr>
          <w:sz w:val="28"/>
        </w:rPr>
      </w:pPr>
      <w:r w:rsidRPr="0004250E">
        <w:rPr>
          <w:sz w:val="28"/>
          <w:szCs w:val="28"/>
        </w:rPr>
        <w:t xml:space="preserve">Таблица 14 </w:t>
      </w:r>
      <w:r w:rsidR="002949E7" w:rsidRPr="0004250E">
        <w:rPr>
          <w:sz w:val="28"/>
          <w:szCs w:val="28"/>
        </w:rPr>
        <w:t>–</w:t>
      </w:r>
      <w:r w:rsidRPr="0004250E">
        <w:rPr>
          <w:sz w:val="28"/>
          <w:szCs w:val="28"/>
        </w:rPr>
        <w:t xml:space="preserve"> </w:t>
      </w:r>
      <w:r w:rsidR="002949E7" w:rsidRPr="0004250E">
        <w:rPr>
          <w:sz w:val="28"/>
          <w:szCs w:val="28"/>
        </w:rPr>
        <w:t>Структура финансирования</w:t>
      </w:r>
      <w:r w:rsidRPr="0004250E">
        <w:rPr>
          <w:sz w:val="28"/>
          <w:szCs w:val="28"/>
        </w:rPr>
        <w:t xml:space="preserve"> целевой Программы «</w:t>
      </w:r>
      <w:r w:rsidRPr="0004250E">
        <w:rPr>
          <w:sz w:val="28"/>
        </w:rPr>
        <w:t xml:space="preserve">Дети Новосибирской области» </w:t>
      </w:r>
      <w:r w:rsidR="005D49AB" w:rsidRPr="0004250E">
        <w:rPr>
          <w:sz w:val="28"/>
        </w:rPr>
        <w:t>в</w:t>
      </w:r>
      <w:r w:rsidRPr="0004250E">
        <w:rPr>
          <w:sz w:val="28"/>
        </w:rPr>
        <w:t xml:space="preserve"> 2008 – 2012 гг.,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6"/>
        <w:gridCol w:w="1152"/>
        <w:gridCol w:w="1137"/>
        <w:gridCol w:w="914"/>
        <w:gridCol w:w="1117"/>
        <w:gridCol w:w="1254"/>
        <w:gridCol w:w="1632"/>
      </w:tblGrid>
      <w:tr w:rsidR="001B510A" w:rsidRPr="0004250E" w:rsidTr="00307CF4">
        <w:trPr>
          <w:cantSplit/>
          <w:trHeight w:val="600"/>
          <w:jc w:val="center"/>
        </w:trPr>
        <w:tc>
          <w:tcPr>
            <w:tcW w:w="2109" w:type="dxa"/>
            <w:vMerge w:val="restart"/>
            <w:vAlign w:val="center"/>
          </w:tcPr>
          <w:p w:rsidR="001B510A" w:rsidRPr="0004250E" w:rsidRDefault="001B510A" w:rsidP="00307CF4">
            <w:pPr>
              <w:pStyle w:val="12"/>
            </w:pPr>
            <w:r w:rsidRPr="0004250E">
              <w:t>Подпрограммы и направления областной целевой программы</w:t>
            </w:r>
          </w:p>
        </w:tc>
        <w:tc>
          <w:tcPr>
            <w:tcW w:w="8097" w:type="dxa"/>
            <w:gridSpan w:val="6"/>
            <w:vAlign w:val="center"/>
          </w:tcPr>
          <w:p w:rsidR="001B510A" w:rsidRPr="0004250E" w:rsidRDefault="00B91AD0" w:rsidP="00307CF4">
            <w:pPr>
              <w:pStyle w:val="12"/>
            </w:pPr>
            <w:r w:rsidRPr="0004250E">
              <w:t>Структура</w:t>
            </w:r>
            <w:r w:rsidR="001B510A" w:rsidRPr="0004250E">
              <w:t xml:space="preserve"> финансирования из средств областного бюджета</w:t>
            </w:r>
            <w:r w:rsidR="00FC5542" w:rsidRPr="0004250E">
              <w:t>, %</w:t>
            </w:r>
          </w:p>
        </w:tc>
      </w:tr>
      <w:tr w:rsidR="001B510A" w:rsidRPr="0004250E" w:rsidTr="00307CF4">
        <w:trPr>
          <w:cantSplit/>
          <w:trHeight w:val="550"/>
          <w:jc w:val="center"/>
        </w:trPr>
        <w:tc>
          <w:tcPr>
            <w:tcW w:w="2109" w:type="dxa"/>
            <w:vMerge/>
            <w:vAlign w:val="center"/>
          </w:tcPr>
          <w:p w:rsidR="001B510A" w:rsidRPr="0004250E" w:rsidRDefault="001B510A" w:rsidP="00307CF4">
            <w:pPr>
              <w:pStyle w:val="12"/>
            </w:pPr>
          </w:p>
        </w:tc>
        <w:tc>
          <w:tcPr>
            <w:tcW w:w="1293" w:type="dxa"/>
            <w:vAlign w:val="center"/>
          </w:tcPr>
          <w:p w:rsidR="001B510A" w:rsidRPr="0004250E" w:rsidRDefault="001B510A" w:rsidP="00307CF4">
            <w:pPr>
              <w:pStyle w:val="12"/>
            </w:pPr>
            <w:r w:rsidRPr="0004250E">
              <w:t>2008</w:t>
            </w:r>
            <w:r w:rsidR="00FC5542" w:rsidRPr="0004250E">
              <w:t xml:space="preserve"> г.</w:t>
            </w:r>
          </w:p>
        </w:tc>
        <w:tc>
          <w:tcPr>
            <w:tcW w:w="1276" w:type="dxa"/>
            <w:vAlign w:val="center"/>
          </w:tcPr>
          <w:p w:rsidR="001B510A" w:rsidRPr="0004250E" w:rsidRDefault="001B510A" w:rsidP="00307CF4">
            <w:pPr>
              <w:pStyle w:val="12"/>
            </w:pPr>
            <w:r w:rsidRPr="0004250E">
              <w:t>2009</w:t>
            </w:r>
            <w:r w:rsidR="00FC5542" w:rsidRPr="0004250E">
              <w:t xml:space="preserve"> г.</w:t>
            </w:r>
          </w:p>
        </w:tc>
        <w:tc>
          <w:tcPr>
            <w:tcW w:w="1022" w:type="dxa"/>
            <w:vAlign w:val="center"/>
          </w:tcPr>
          <w:p w:rsidR="001B510A" w:rsidRPr="0004250E" w:rsidRDefault="001B510A" w:rsidP="00307CF4">
            <w:pPr>
              <w:pStyle w:val="12"/>
            </w:pPr>
            <w:r w:rsidRPr="0004250E">
              <w:t>2010</w:t>
            </w:r>
            <w:r w:rsidR="00FC5542" w:rsidRPr="0004250E">
              <w:t xml:space="preserve"> г.</w:t>
            </w:r>
          </w:p>
        </w:tc>
        <w:tc>
          <w:tcPr>
            <w:tcW w:w="1254" w:type="dxa"/>
            <w:vAlign w:val="center"/>
          </w:tcPr>
          <w:p w:rsidR="001B510A" w:rsidRPr="0004250E" w:rsidRDefault="001B510A" w:rsidP="00307CF4">
            <w:pPr>
              <w:pStyle w:val="12"/>
            </w:pPr>
            <w:r w:rsidRPr="0004250E">
              <w:t>2011</w:t>
            </w:r>
            <w:r w:rsidR="00FC5542" w:rsidRPr="0004250E">
              <w:t xml:space="preserve"> г.</w:t>
            </w:r>
          </w:p>
        </w:tc>
        <w:tc>
          <w:tcPr>
            <w:tcW w:w="1410" w:type="dxa"/>
            <w:vAlign w:val="center"/>
          </w:tcPr>
          <w:p w:rsidR="001B510A" w:rsidRPr="0004250E" w:rsidRDefault="001B510A" w:rsidP="00307CF4">
            <w:pPr>
              <w:pStyle w:val="12"/>
            </w:pPr>
            <w:r w:rsidRPr="0004250E">
              <w:t>2012</w:t>
            </w:r>
            <w:r w:rsidR="00FC5542" w:rsidRPr="0004250E">
              <w:t xml:space="preserve"> г.</w:t>
            </w:r>
          </w:p>
        </w:tc>
        <w:tc>
          <w:tcPr>
            <w:tcW w:w="1842" w:type="dxa"/>
            <w:vAlign w:val="center"/>
          </w:tcPr>
          <w:p w:rsidR="001B510A" w:rsidRPr="0004250E" w:rsidRDefault="001B510A" w:rsidP="00307CF4">
            <w:pPr>
              <w:pStyle w:val="12"/>
            </w:pPr>
            <w:r w:rsidRPr="0004250E">
              <w:t>ИТОГО</w:t>
            </w:r>
          </w:p>
        </w:tc>
      </w:tr>
      <w:tr w:rsidR="001B510A" w:rsidRPr="0004250E" w:rsidTr="00307CF4">
        <w:trPr>
          <w:cantSplit/>
          <w:trHeight w:val="240"/>
          <w:jc w:val="center"/>
        </w:trPr>
        <w:tc>
          <w:tcPr>
            <w:tcW w:w="2109" w:type="dxa"/>
            <w:vAlign w:val="center"/>
          </w:tcPr>
          <w:p w:rsidR="001B510A" w:rsidRPr="0004250E" w:rsidRDefault="001B510A" w:rsidP="00307CF4">
            <w:pPr>
              <w:pStyle w:val="12"/>
            </w:pPr>
            <w:r w:rsidRPr="0004250E">
              <w:t>"Здоровое поколение"</w:t>
            </w:r>
          </w:p>
        </w:tc>
        <w:tc>
          <w:tcPr>
            <w:tcW w:w="1293" w:type="dxa"/>
            <w:vAlign w:val="center"/>
          </w:tcPr>
          <w:p w:rsidR="001B510A" w:rsidRPr="0004250E" w:rsidRDefault="001B510A" w:rsidP="00307CF4">
            <w:pPr>
              <w:pStyle w:val="12"/>
            </w:pPr>
            <w:r w:rsidRPr="0004250E">
              <w:t>2,1</w:t>
            </w:r>
          </w:p>
        </w:tc>
        <w:tc>
          <w:tcPr>
            <w:tcW w:w="1276" w:type="dxa"/>
            <w:vAlign w:val="center"/>
          </w:tcPr>
          <w:p w:rsidR="001B510A" w:rsidRPr="0004250E" w:rsidRDefault="001B510A" w:rsidP="00307CF4">
            <w:pPr>
              <w:pStyle w:val="12"/>
            </w:pPr>
            <w:r w:rsidRPr="0004250E">
              <w:t>2,2</w:t>
            </w:r>
          </w:p>
        </w:tc>
        <w:tc>
          <w:tcPr>
            <w:tcW w:w="1022" w:type="dxa"/>
            <w:vAlign w:val="center"/>
          </w:tcPr>
          <w:p w:rsidR="001B510A" w:rsidRPr="0004250E" w:rsidRDefault="001B510A" w:rsidP="00307CF4">
            <w:pPr>
              <w:pStyle w:val="12"/>
            </w:pPr>
            <w:r w:rsidRPr="0004250E">
              <w:t>2,3</w:t>
            </w:r>
          </w:p>
        </w:tc>
        <w:tc>
          <w:tcPr>
            <w:tcW w:w="1254" w:type="dxa"/>
            <w:vAlign w:val="center"/>
          </w:tcPr>
          <w:p w:rsidR="001B510A" w:rsidRPr="0004250E" w:rsidRDefault="001B510A" w:rsidP="00307CF4">
            <w:pPr>
              <w:pStyle w:val="12"/>
            </w:pPr>
            <w:r w:rsidRPr="0004250E">
              <w:t>2,3</w:t>
            </w:r>
          </w:p>
        </w:tc>
        <w:tc>
          <w:tcPr>
            <w:tcW w:w="1410" w:type="dxa"/>
            <w:vAlign w:val="center"/>
          </w:tcPr>
          <w:p w:rsidR="001B510A" w:rsidRPr="0004250E" w:rsidRDefault="001B510A" w:rsidP="00307CF4">
            <w:pPr>
              <w:pStyle w:val="12"/>
            </w:pPr>
            <w:r w:rsidRPr="0004250E">
              <w:t>2,4</w:t>
            </w:r>
          </w:p>
        </w:tc>
        <w:tc>
          <w:tcPr>
            <w:tcW w:w="1842" w:type="dxa"/>
            <w:vAlign w:val="center"/>
          </w:tcPr>
          <w:p w:rsidR="001B510A" w:rsidRPr="0004250E" w:rsidRDefault="001B510A" w:rsidP="00307CF4">
            <w:pPr>
              <w:pStyle w:val="12"/>
            </w:pPr>
            <w:r w:rsidRPr="0004250E">
              <w:t>2,3</w:t>
            </w:r>
          </w:p>
        </w:tc>
      </w:tr>
      <w:tr w:rsidR="001B510A" w:rsidRPr="0004250E" w:rsidTr="00307CF4">
        <w:trPr>
          <w:cantSplit/>
          <w:trHeight w:val="240"/>
          <w:jc w:val="center"/>
        </w:trPr>
        <w:tc>
          <w:tcPr>
            <w:tcW w:w="2109" w:type="dxa"/>
            <w:vAlign w:val="center"/>
          </w:tcPr>
          <w:p w:rsidR="001B510A" w:rsidRPr="0004250E" w:rsidRDefault="001B510A" w:rsidP="00307CF4">
            <w:pPr>
              <w:pStyle w:val="12"/>
            </w:pPr>
            <w:r w:rsidRPr="0004250E">
              <w:t>"Одаренные дети"</w:t>
            </w:r>
          </w:p>
        </w:tc>
        <w:tc>
          <w:tcPr>
            <w:tcW w:w="1293" w:type="dxa"/>
            <w:vAlign w:val="center"/>
          </w:tcPr>
          <w:p w:rsidR="001B510A" w:rsidRPr="0004250E" w:rsidRDefault="001B510A" w:rsidP="00307CF4">
            <w:pPr>
              <w:pStyle w:val="12"/>
            </w:pPr>
            <w:r w:rsidRPr="0004250E">
              <w:t>4,1</w:t>
            </w:r>
          </w:p>
        </w:tc>
        <w:tc>
          <w:tcPr>
            <w:tcW w:w="1276" w:type="dxa"/>
            <w:vAlign w:val="center"/>
          </w:tcPr>
          <w:p w:rsidR="001B510A" w:rsidRPr="0004250E" w:rsidRDefault="001B510A" w:rsidP="00307CF4">
            <w:pPr>
              <w:pStyle w:val="12"/>
            </w:pPr>
            <w:r w:rsidRPr="0004250E">
              <w:t>8,4</w:t>
            </w:r>
          </w:p>
        </w:tc>
        <w:tc>
          <w:tcPr>
            <w:tcW w:w="1022" w:type="dxa"/>
            <w:vAlign w:val="center"/>
          </w:tcPr>
          <w:p w:rsidR="001B510A" w:rsidRPr="0004250E" w:rsidRDefault="001B510A" w:rsidP="00307CF4">
            <w:pPr>
              <w:pStyle w:val="12"/>
            </w:pPr>
            <w:r w:rsidRPr="0004250E">
              <w:t>8,8</w:t>
            </w:r>
          </w:p>
        </w:tc>
        <w:tc>
          <w:tcPr>
            <w:tcW w:w="1254" w:type="dxa"/>
            <w:vAlign w:val="center"/>
          </w:tcPr>
          <w:p w:rsidR="001B510A" w:rsidRPr="0004250E" w:rsidRDefault="001B510A" w:rsidP="00307CF4">
            <w:pPr>
              <w:pStyle w:val="12"/>
            </w:pPr>
            <w:r w:rsidRPr="0004250E">
              <w:t>8,5</w:t>
            </w:r>
          </w:p>
        </w:tc>
        <w:tc>
          <w:tcPr>
            <w:tcW w:w="1410" w:type="dxa"/>
            <w:vAlign w:val="center"/>
          </w:tcPr>
          <w:p w:rsidR="001B510A" w:rsidRPr="0004250E" w:rsidRDefault="001B510A" w:rsidP="00307CF4">
            <w:pPr>
              <w:pStyle w:val="12"/>
            </w:pPr>
            <w:r w:rsidRPr="0004250E">
              <w:t>5,1</w:t>
            </w:r>
          </w:p>
        </w:tc>
        <w:tc>
          <w:tcPr>
            <w:tcW w:w="1842" w:type="dxa"/>
            <w:vAlign w:val="center"/>
          </w:tcPr>
          <w:p w:rsidR="001B510A" w:rsidRPr="0004250E" w:rsidRDefault="001B510A" w:rsidP="00307CF4">
            <w:pPr>
              <w:pStyle w:val="12"/>
            </w:pPr>
            <w:r w:rsidRPr="0004250E">
              <w:t>7,0</w:t>
            </w:r>
          </w:p>
        </w:tc>
      </w:tr>
      <w:tr w:rsidR="001B510A" w:rsidRPr="0004250E" w:rsidTr="00307CF4">
        <w:trPr>
          <w:cantSplit/>
          <w:trHeight w:val="544"/>
          <w:jc w:val="center"/>
        </w:trPr>
        <w:tc>
          <w:tcPr>
            <w:tcW w:w="2109" w:type="dxa"/>
            <w:tcBorders>
              <w:top w:val="nil"/>
            </w:tcBorders>
            <w:vAlign w:val="center"/>
          </w:tcPr>
          <w:p w:rsidR="001B510A" w:rsidRPr="0004250E" w:rsidRDefault="001B510A" w:rsidP="00307CF4">
            <w:pPr>
              <w:pStyle w:val="12"/>
            </w:pPr>
            <w:r w:rsidRPr="0004250E">
              <w:t>"Дети и семья", том числе:</w:t>
            </w:r>
          </w:p>
        </w:tc>
        <w:tc>
          <w:tcPr>
            <w:tcW w:w="1293" w:type="dxa"/>
            <w:tcBorders>
              <w:top w:val="nil"/>
            </w:tcBorders>
            <w:vAlign w:val="center"/>
          </w:tcPr>
          <w:p w:rsidR="001B510A" w:rsidRPr="0004250E" w:rsidRDefault="001B510A" w:rsidP="00307CF4">
            <w:pPr>
              <w:pStyle w:val="12"/>
            </w:pPr>
            <w:r w:rsidRPr="0004250E">
              <w:t>93,7</w:t>
            </w:r>
          </w:p>
        </w:tc>
        <w:tc>
          <w:tcPr>
            <w:tcW w:w="1276" w:type="dxa"/>
            <w:tcBorders>
              <w:top w:val="nil"/>
            </w:tcBorders>
            <w:vAlign w:val="center"/>
          </w:tcPr>
          <w:p w:rsidR="001B510A" w:rsidRPr="0004250E" w:rsidRDefault="001B510A" w:rsidP="00307CF4">
            <w:pPr>
              <w:pStyle w:val="12"/>
            </w:pPr>
            <w:r w:rsidRPr="0004250E">
              <w:t>85,4</w:t>
            </w:r>
          </w:p>
        </w:tc>
        <w:tc>
          <w:tcPr>
            <w:tcW w:w="1022" w:type="dxa"/>
            <w:tcBorders>
              <w:top w:val="nil"/>
            </w:tcBorders>
            <w:vAlign w:val="center"/>
          </w:tcPr>
          <w:p w:rsidR="001B510A" w:rsidRPr="0004250E" w:rsidRDefault="001B510A" w:rsidP="00307CF4">
            <w:pPr>
              <w:pStyle w:val="12"/>
            </w:pPr>
            <w:r w:rsidRPr="0004250E">
              <w:t>88,9</w:t>
            </w:r>
          </w:p>
        </w:tc>
        <w:tc>
          <w:tcPr>
            <w:tcW w:w="1254" w:type="dxa"/>
            <w:tcBorders>
              <w:top w:val="nil"/>
            </w:tcBorders>
            <w:vAlign w:val="center"/>
          </w:tcPr>
          <w:p w:rsidR="001B510A" w:rsidRPr="0004250E" w:rsidRDefault="001B510A" w:rsidP="00307CF4">
            <w:pPr>
              <w:pStyle w:val="12"/>
            </w:pPr>
            <w:r w:rsidRPr="0004250E">
              <w:t>89,1</w:t>
            </w:r>
          </w:p>
        </w:tc>
        <w:tc>
          <w:tcPr>
            <w:tcW w:w="1410" w:type="dxa"/>
            <w:tcBorders>
              <w:top w:val="nil"/>
            </w:tcBorders>
            <w:vAlign w:val="center"/>
          </w:tcPr>
          <w:p w:rsidR="001B510A" w:rsidRPr="0004250E" w:rsidRDefault="001B510A" w:rsidP="00307CF4">
            <w:pPr>
              <w:pStyle w:val="12"/>
            </w:pPr>
            <w:r w:rsidRPr="0004250E">
              <w:t>92,5</w:t>
            </w:r>
          </w:p>
        </w:tc>
        <w:tc>
          <w:tcPr>
            <w:tcW w:w="1842" w:type="dxa"/>
            <w:tcBorders>
              <w:top w:val="nil"/>
            </w:tcBorders>
            <w:vAlign w:val="center"/>
          </w:tcPr>
          <w:p w:rsidR="001B510A" w:rsidRPr="0004250E" w:rsidRDefault="001B510A" w:rsidP="00307CF4">
            <w:pPr>
              <w:pStyle w:val="12"/>
            </w:pPr>
            <w:r w:rsidRPr="0004250E">
              <w:t>90,7</w:t>
            </w:r>
          </w:p>
        </w:tc>
      </w:tr>
      <w:tr w:rsidR="001B510A" w:rsidRPr="0004250E" w:rsidTr="00307CF4">
        <w:trPr>
          <w:cantSplit/>
          <w:trHeight w:val="720"/>
          <w:jc w:val="center"/>
        </w:trPr>
        <w:tc>
          <w:tcPr>
            <w:tcW w:w="2109" w:type="dxa"/>
            <w:vAlign w:val="center"/>
          </w:tcPr>
          <w:p w:rsidR="001B510A" w:rsidRPr="0004250E" w:rsidRDefault="001B510A" w:rsidP="00307CF4">
            <w:pPr>
              <w:pStyle w:val="12"/>
            </w:pPr>
            <w:r w:rsidRPr="0004250E">
              <w:t>"Укрепление духовно-нравственных основ семьи. Развитие системы социальных услуг"</w:t>
            </w:r>
          </w:p>
        </w:tc>
        <w:tc>
          <w:tcPr>
            <w:tcW w:w="1293" w:type="dxa"/>
            <w:vAlign w:val="center"/>
          </w:tcPr>
          <w:p w:rsidR="001B510A" w:rsidRPr="0004250E" w:rsidRDefault="001B510A" w:rsidP="00307CF4">
            <w:pPr>
              <w:pStyle w:val="12"/>
            </w:pPr>
            <w:r w:rsidRPr="0004250E">
              <w:t>14,9</w:t>
            </w:r>
          </w:p>
        </w:tc>
        <w:tc>
          <w:tcPr>
            <w:tcW w:w="1276" w:type="dxa"/>
            <w:vAlign w:val="center"/>
          </w:tcPr>
          <w:p w:rsidR="001B510A" w:rsidRPr="0004250E" w:rsidRDefault="001B510A" w:rsidP="00307CF4">
            <w:pPr>
              <w:pStyle w:val="12"/>
            </w:pPr>
            <w:r w:rsidRPr="0004250E">
              <w:t>14,0</w:t>
            </w:r>
          </w:p>
        </w:tc>
        <w:tc>
          <w:tcPr>
            <w:tcW w:w="1022" w:type="dxa"/>
            <w:vAlign w:val="center"/>
          </w:tcPr>
          <w:p w:rsidR="001B510A" w:rsidRPr="0004250E" w:rsidRDefault="001B510A" w:rsidP="00307CF4">
            <w:pPr>
              <w:pStyle w:val="12"/>
            </w:pPr>
            <w:r w:rsidRPr="0004250E">
              <w:t>14,5</w:t>
            </w:r>
          </w:p>
        </w:tc>
        <w:tc>
          <w:tcPr>
            <w:tcW w:w="1254" w:type="dxa"/>
            <w:vAlign w:val="center"/>
          </w:tcPr>
          <w:p w:rsidR="001B510A" w:rsidRPr="0004250E" w:rsidRDefault="001B510A" w:rsidP="00307CF4">
            <w:pPr>
              <w:pStyle w:val="12"/>
            </w:pPr>
            <w:r w:rsidRPr="0004250E">
              <w:t>14,5</w:t>
            </w:r>
          </w:p>
        </w:tc>
        <w:tc>
          <w:tcPr>
            <w:tcW w:w="1410" w:type="dxa"/>
            <w:vAlign w:val="center"/>
          </w:tcPr>
          <w:p w:rsidR="001B510A" w:rsidRPr="0004250E" w:rsidRDefault="001B510A" w:rsidP="00307CF4">
            <w:pPr>
              <w:pStyle w:val="12"/>
            </w:pPr>
            <w:r w:rsidRPr="0004250E">
              <w:t>14,9</w:t>
            </w:r>
          </w:p>
        </w:tc>
        <w:tc>
          <w:tcPr>
            <w:tcW w:w="1842" w:type="dxa"/>
            <w:vAlign w:val="center"/>
          </w:tcPr>
          <w:p w:rsidR="001B510A" w:rsidRPr="0004250E" w:rsidRDefault="001B510A" w:rsidP="00307CF4">
            <w:pPr>
              <w:pStyle w:val="12"/>
            </w:pPr>
            <w:r w:rsidRPr="0004250E">
              <w:t>14,6</w:t>
            </w:r>
          </w:p>
        </w:tc>
      </w:tr>
      <w:tr w:rsidR="001B510A" w:rsidRPr="0004250E" w:rsidTr="00307CF4">
        <w:trPr>
          <w:cantSplit/>
          <w:trHeight w:val="960"/>
          <w:jc w:val="center"/>
        </w:trPr>
        <w:tc>
          <w:tcPr>
            <w:tcW w:w="2109" w:type="dxa"/>
            <w:vAlign w:val="center"/>
          </w:tcPr>
          <w:p w:rsidR="001B510A" w:rsidRPr="0004250E" w:rsidRDefault="001B510A" w:rsidP="00307CF4">
            <w:pPr>
              <w:pStyle w:val="12"/>
            </w:pPr>
            <w:r w:rsidRPr="0004250E">
              <w:t>"Профилактика семейного неблагополучия. Предупреждение безнадзорности и правонарушений несовершеннолетних"</w:t>
            </w:r>
          </w:p>
        </w:tc>
        <w:tc>
          <w:tcPr>
            <w:tcW w:w="1293" w:type="dxa"/>
            <w:vAlign w:val="center"/>
          </w:tcPr>
          <w:p w:rsidR="001B510A" w:rsidRPr="0004250E" w:rsidRDefault="001B510A" w:rsidP="00307CF4">
            <w:pPr>
              <w:pStyle w:val="12"/>
            </w:pPr>
            <w:r w:rsidRPr="0004250E">
              <w:t>14,4</w:t>
            </w:r>
          </w:p>
        </w:tc>
        <w:tc>
          <w:tcPr>
            <w:tcW w:w="1276" w:type="dxa"/>
            <w:vAlign w:val="center"/>
          </w:tcPr>
          <w:p w:rsidR="001B510A" w:rsidRPr="0004250E" w:rsidRDefault="001B510A" w:rsidP="00307CF4">
            <w:pPr>
              <w:pStyle w:val="12"/>
            </w:pPr>
            <w:r w:rsidRPr="0004250E">
              <w:t>14,3</w:t>
            </w:r>
          </w:p>
        </w:tc>
        <w:tc>
          <w:tcPr>
            <w:tcW w:w="1022" w:type="dxa"/>
            <w:vAlign w:val="center"/>
          </w:tcPr>
          <w:p w:rsidR="001B510A" w:rsidRPr="0004250E" w:rsidRDefault="001B510A" w:rsidP="00307CF4">
            <w:pPr>
              <w:pStyle w:val="12"/>
            </w:pPr>
            <w:r w:rsidRPr="0004250E">
              <w:t>14,9</w:t>
            </w:r>
          </w:p>
        </w:tc>
        <w:tc>
          <w:tcPr>
            <w:tcW w:w="1254" w:type="dxa"/>
            <w:vAlign w:val="center"/>
          </w:tcPr>
          <w:p w:rsidR="001B510A" w:rsidRPr="0004250E" w:rsidRDefault="001B510A" w:rsidP="00307CF4">
            <w:pPr>
              <w:pStyle w:val="12"/>
            </w:pPr>
            <w:r w:rsidRPr="0004250E">
              <w:t>15,0</w:t>
            </w:r>
          </w:p>
        </w:tc>
        <w:tc>
          <w:tcPr>
            <w:tcW w:w="1410" w:type="dxa"/>
            <w:vAlign w:val="center"/>
          </w:tcPr>
          <w:p w:rsidR="001B510A" w:rsidRPr="0004250E" w:rsidRDefault="001B510A" w:rsidP="00307CF4">
            <w:pPr>
              <w:pStyle w:val="12"/>
            </w:pPr>
            <w:r w:rsidRPr="0004250E">
              <w:t>15,5</w:t>
            </w:r>
          </w:p>
        </w:tc>
        <w:tc>
          <w:tcPr>
            <w:tcW w:w="1842" w:type="dxa"/>
            <w:vAlign w:val="center"/>
          </w:tcPr>
          <w:p w:rsidR="001B510A" w:rsidRPr="0004250E" w:rsidRDefault="001B510A" w:rsidP="00307CF4">
            <w:pPr>
              <w:pStyle w:val="12"/>
            </w:pPr>
            <w:r w:rsidRPr="0004250E">
              <w:t>14,9</w:t>
            </w:r>
          </w:p>
        </w:tc>
      </w:tr>
      <w:tr w:rsidR="001B510A" w:rsidRPr="0004250E" w:rsidTr="00307CF4">
        <w:trPr>
          <w:cantSplit/>
          <w:trHeight w:val="360"/>
          <w:jc w:val="center"/>
        </w:trPr>
        <w:tc>
          <w:tcPr>
            <w:tcW w:w="2109" w:type="dxa"/>
            <w:vAlign w:val="center"/>
          </w:tcPr>
          <w:p w:rsidR="001B510A" w:rsidRPr="0004250E" w:rsidRDefault="001B510A" w:rsidP="00307CF4">
            <w:pPr>
              <w:pStyle w:val="12"/>
            </w:pPr>
            <w:r w:rsidRPr="0004250E">
              <w:t>"Семья с детьми-инвалидами"</w:t>
            </w:r>
          </w:p>
        </w:tc>
        <w:tc>
          <w:tcPr>
            <w:tcW w:w="1293" w:type="dxa"/>
            <w:vAlign w:val="center"/>
          </w:tcPr>
          <w:p w:rsidR="001B510A" w:rsidRPr="0004250E" w:rsidRDefault="001B510A" w:rsidP="00307CF4">
            <w:pPr>
              <w:pStyle w:val="12"/>
            </w:pPr>
            <w:r w:rsidRPr="0004250E">
              <w:t>17,8</w:t>
            </w:r>
          </w:p>
        </w:tc>
        <w:tc>
          <w:tcPr>
            <w:tcW w:w="1276" w:type="dxa"/>
            <w:vAlign w:val="center"/>
          </w:tcPr>
          <w:p w:rsidR="001B510A" w:rsidRPr="0004250E" w:rsidRDefault="001B510A" w:rsidP="00307CF4">
            <w:pPr>
              <w:pStyle w:val="12"/>
            </w:pPr>
            <w:r w:rsidRPr="0004250E">
              <w:t>18,4</w:t>
            </w:r>
          </w:p>
        </w:tc>
        <w:tc>
          <w:tcPr>
            <w:tcW w:w="1022" w:type="dxa"/>
            <w:vAlign w:val="center"/>
          </w:tcPr>
          <w:p w:rsidR="001B510A" w:rsidRPr="0004250E" w:rsidRDefault="001B510A" w:rsidP="00307CF4">
            <w:pPr>
              <w:pStyle w:val="12"/>
            </w:pPr>
            <w:r w:rsidRPr="0004250E">
              <w:t>18,9</w:t>
            </w:r>
          </w:p>
        </w:tc>
        <w:tc>
          <w:tcPr>
            <w:tcW w:w="1254" w:type="dxa"/>
            <w:vAlign w:val="center"/>
          </w:tcPr>
          <w:p w:rsidR="001B510A" w:rsidRPr="0004250E" w:rsidRDefault="001B510A" w:rsidP="00307CF4">
            <w:pPr>
              <w:pStyle w:val="12"/>
            </w:pPr>
            <w:r w:rsidRPr="0004250E">
              <w:t>19,0</w:t>
            </w:r>
          </w:p>
        </w:tc>
        <w:tc>
          <w:tcPr>
            <w:tcW w:w="1410" w:type="dxa"/>
            <w:vAlign w:val="center"/>
          </w:tcPr>
          <w:p w:rsidR="001B510A" w:rsidRPr="0004250E" w:rsidRDefault="001B510A" w:rsidP="00307CF4">
            <w:pPr>
              <w:pStyle w:val="12"/>
            </w:pPr>
            <w:r w:rsidRPr="0004250E">
              <w:t>19,7</w:t>
            </w:r>
          </w:p>
        </w:tc>
        <w:tc>
          <w:tcPr>
            <w:tcW w:w="1842" w:type="dxa"/>
            <w:vAlign w:val="center"/>
          </w:tcPr>
          <w:p w:rsidR="001B510A" w:rsidRPr="0004250E" w:rsidRDefault="001B510A" w:rsidP="00307CF4">
            <w:pPr>
              <w:pStyle w:val="12"/>
            </w:pPr>
            <w:r w:rsidRPr="0004250E">
              <w:t>18,8</w:t>
            </w:r>
          </w:p>
        </w:tc>
      </w:tr>
      <w:tr w:rsidR="001B510A" w:rsidRPr="0004250E" w:rsidTr="00307CF4">
        <w:trPr>
          <w:cantSplit/>
          <w:trHeight w:val="240"/>
          <w:jc w:val="center"/>
        </w:trPr>
        <w:tc>
          <w:tcPr>
            <w:tcW w:w="2109" w:type="dxa"/>
            <w:vAlign w:val="center"/>
          </w:tcPr>
          <w:p w:rsidR="001B510A" w:rsidRPr="0004250E" w:rsidRDefault="001B510A" w:rsidP="00307CF4">
            <w:pPr>
              <w:pStyle w:val="12"/>
            </w:pPr>
            <w:r w:rsidRPr="0004250E">
              <w:t>"Дети-сироты"</w:t>
            </w:r>
          </w:p>
        </w:tc>
        <w:tc>
          <w:tcPr>
            <w:tcW w:w="1293" w:type="dxa"/>
            <w:vAlign w:val="center"/>
          </w:tcPr>
          <w:p w:rsidR="001B510A" w:rsidRPr="0004250E" w:rsidRDefault="001B510A" w:rsidP="00307CF4">
            <w:pPr>
              <w:pStyle w:val="12"/>
            </w:pPr>
            <w:r w:rsidRPr="0004250E">
              <w:t>4,7</w:t>
            </w:r>
          </w:p>
        </w:tc>
        <w:tc>
          <w:tcPr>
            <w:tcW w:w="1276" w:type="dxa"/>
            <w:vAlign w:val="center"/>
          </w:tcPr>
          <w:p w:rsidR="001B510A" w:rsidRPr="0004250E" w:rsidRDefault="001B510A" w:rsidP="00307CF4">
            <w:pPr>
              <w:pStyle w:val="12"/>
            </w:pPr>
            <w:r w:rsidRPr="0004250E">
              <w:t>3,9</w:t>
            </w:r>
          </w:p>
        </w:tc>
        <w:tc>
          <w:tcPr>
            <w:tcW w:w="1022" w:type="dxa"/>
            <w:vAlign w:val="center"/>
          </w:tcPr>
          <w:p w:rsidR="001B510A" w:rsidRPr="0004250E" w:rsidRDefault="001B510A" w:rsidP="00307CF4">
            <w:pPr>
              <w:pStyle w:val="12"/>
            </w:pPr>
            <w:r w:rsidRPr="0004250E">
              <w:t>2,9</w:t>
            </w:r>
          </w:p>
        </w:tc>
        <w:tc>
          <w:tcPr>
            <w:tcW w:w="1254" w:type="dxa"/>
            <w:vAlign w:val="center"/>
          </w:tcPr>
          <w:p w:rsidR="001B510A" w:rsidRPr="0004250E" w:rsidRDefault="001B510A" w:rsidP="00307CF4">
            <w:pPr>
              <w:pStyle w:val="12"/>
            </w:pPr>
            <w:r w:rsidRPr="0004250E">
              <w:t>2,9</w:t>
            </w:r>
          </w:p>
        </w:tc>
        <w:tc>
          <w:tcPr>
            <w:tcW w:w="1410" w:type="dxa"/>
            <w:vAlign w:val="center"/>
          </w:tcPr>
          <w:p w:rsidR="001B510A" w:rsidRPr="0004250E" w:rsidRDefault="001B510A" w:rsidP="00307CF4">
            <w:pPr>
              <w:pStyle w:val="12"/>
            </w:pPr>
            <w:r w:rsidRPr="0004250E">
              <w:t>3,0</w:t>
            </w:r>
          </w:p>
        </w:tc>
        <w:tc>
          <w:tcPr>
            <w:tcW w:w="1842" w:type="dxa"/>
            <w:vAlign w:val="center"/>
          </w:tcPr>
          <w:p w:rsidR="001B510A" w:rsidRPr="0004250E" w:rsidRDefault="001B510A" w:rsidP="00307CF4">
            <w:pPr>
              <w:pStyle w:val="12"/>
            </w:pPr>
            <w:r w:rsidRPr="0004250E">
              <w:t>3,4</w:t>
            </w:r>
          </w:p>
        </w:tc>
      </w:tr>
      <w:tr w:rsidR="001B510A" w:rsidRPr="0004250E" w:rsidTr="00307CF4">
        <w:trPr>
          <w:cantSplit/>
          <w:trHeight w:val="480"/>
          <w:jc w:val="center"/>
        </w:trPr>
        <w:tc>
          <w:tcPr>
            <w:tcW w:w="2109" w:type="dxa"/>
            <w:vAlign w:val="center"/>
          </w:tcPr>
          <w:p w:rsidR="001B510A" w:rsidRPr="0004250E" w:rsidRDefault="001B510A" w:rsidP="00307CF4">
            <w:pPr>
              <w:pStyle w:val="12"/>
            </w:pPr>
            <w:r w:rsidRPr="0004250E">
              <w:t>"Организация отдыха, оздоровления и занятости детей"</w:t>
            </w:r>
          </w:p>
        </w:tc>
        <w:tc>
          <w:tcPr>
            <w:tcW w:w="1293" w:type="dxa"/>
            <w:vAlign w:val="center"/>
          </w:tcPr>
          <w:p w:rsidR="001B510A" w:rsidRPr="0004250E" w:rsidRDefault="001B510A" w:rsidP="00307CF4">
            <w:pPr>
              <w:pStyle w:val="12"/>
            </w:pPr>
            <w:r w:rsidRPr="0004250E">
              <w:t>41,9</w:t>
            </w:r>
          </w:p>
        </w:tc>
        <w:tc>
          <w:tcPr>
            <w:tcW w:w="1276" w:type="dxa"/>
            <w:vAlign w:val="center"/>
          </w:tcPr>
          <w:p w:rsidR="001B510A" w:rsidRPr="0004250E" w:rsidRDefault="001B510A" w:rsidP="00307CF4">
            <w:pPr>
              <w:pStyle w:val="12"/>
            </w:pPr>
            <w:r w:rsidRPr="0004250E">
              <w:t>38,8</w:t>
            </w:r>
          </w:p>
        </w:tc>
        <w:tc>
          <w:tcPr>
            <w:tcW w:w="1022" w:type="dxa"/>
            <w:vAlign w:val="center"/>
          </w:tcPr>
          <w:p w:rsidR="001B510A" w:rsidRPr="0004250E" w:rsidRDefault="001B510A" w:rsidP="00307CF4">
            <w:pPr>
              <w:pStyle w:val="12"/>
            </w:pPr>
            <w:r w:rsidRPr="0004250E">
              <w:t>37,6</w:t>
            </w:r>
          </w:p>
        </w:tc>
        <w:tc>
          <w:tcPr>
            <w:tcW w:w="1254" w:type="dxa"/>
            <w:vAlign w:val="center"/>
          </w:tcPr>
          <w:p w:rsidR="001B510A" w:rsidRPr="0004250E" w:rsidRDefault="001B510A" w:rsidP="00307CF4">
            <w:pPr>
              <w:pStyle w:val="12"/>
            </w:pPr>
            <w:r w:rsidRPr="0004250E">
              <w:t>37,8</w:t>
            </w:r>
          </w:p>
        </w:tc>
        <w:tc>
          <w:tcPr>
            <w:tcW w:w="1410" w:type="dxa"/>
            <w:vAlign w:val="center"/>
          </w:tcPr>
          <w:p w:rsidR="001B510A" w:rsidRPr="0004250E" w:rsidRDefault="001B510A" w:rsidP="00307CF4">
            <w:pPr>
              <w:pStyle w:val="12"/>
            </w:pPr>
            <w:r w:rsidRPr="0004250E">
              <w:t>39,2</w:t>
            </w:r>
          </w:p>
        </w:tc>
        <w:tc>
          <w:tcPr>
            <w:tcW w:w="1842" w:type="dxa"/>
            <w:vAlign w:val="center"/>
          </w:tcPr>
          <w:p w:rsidR="001B510A" w:rsidRPr="0004250E" w:rsidRDefault="001B510A" w:rsidP="00307CF4">
            <w:pPr>
              <w:pStyle w:val="12"/>
            </w:pPr>
            <w:r w:rsidRPr="0004250E">
              <w:t>39,0</w:t>
            </w:r>
          </w:p>
        </w:tc>
      </w:tr>
      <w:tr w:rsidR="001B510A" w:rsidRPr="0004250E" w:rsidTr="00307CF4">
        <w:trPr>
          <w:cantSplit/>
          <w:trHeight w:val="240"/>
          <w:jc w:val="center"/>
        </w:trPr>
        <w:tc>
          <w:tcPr>
            <w:tcW w:w="2109" w:type="dxa"/>
            <w:vAlign w:val="center"/>
          </w:tcPr>
          <w:p w:rsidR="001B510A" w:rsidRPr="0004250E" w:rsidRDefault="001B510A" w:rsidP="00307CF4">
            <w:pPr>
              <w:pStyle w:val="12"/>
            </w:pPr>
            <w:r w:rsidRPr="0004250E">
              <w:t>ИТОГО</w:t>
            </w:r>
          </w:p>
        </w:tc>
        <w:tc>
          <w:tcPr>
            <w:tcW w:w="1293" w:type="dxa"/>
            <w:vAlign w:val="center"/>
          </w:tcPr>
          <w:p w:rsidR="001B510A" w:rsidRPr="0004250E" w:rsidRDefault="001B510A" w:rsidP="00307CF4">
            <w:pPr>
              <w:pStyle w:val="12"/>
            </w:pPr>
            <w:r w:rsidRPr="0004250E">
              <w:t>100</w:t>
            </w:r>
          </w:p>
        </w:tc>
        <w:tc>
          <w:tcPr>
            <w:tcW w:w="1276" w:type="dxa"/>
            <w:vAlign w:val="center"/>
          </w:tcPr>
          <w:p w:rsidR="001B510A" w:rsidRPr="0004250E" w:rsidRDefault="001B510A" w:rsidP="00307CF4">
            <w:pPr>
              <w:pStyle w:val="12"/>
            </w:pPr>
            <w:r w:rsidRPr="0004250E">
              <w:t>100</w:t>
            </w:r>
          </w:p>
        </w:tc>
        <w:tc>
          <w:tcPr>
            <w:tcW w:w="1022" w:type="dxa"/>
            <w:vAlign w:val="center"/>
          </w:tcPr>
          <w:p w:rsidR="001B510A" w:rsidRPr="0004250E" w:rsidRDefault="001B510A" w:rsidP="00307CF4">
            <w:pPr>
              <w:pStyle w:val="12"/>
            </w:pPr>
            <w:r w:rsidRPr="0004250E">
              <w:t>100</w:t>
            </w:r>
          </w:p>
        </w:tc>
        <w:tc>
          <w:tcPr>
            <w:tcW w:w="1254" w:type="dxa"/>
            <w:vAlign w:val="center"/>
          </w:tcPr>
          <w:p w:rsidR="001B510A" w:rsidRPr="0004250E" w:rsidRDefault="001B510A" w:rsidP="00307CF4">
            <w:pPr>
              <w:pStyle w:val="12"/>
            </w:pPr>
            <w:r w:rsidRPr="0004250E">
              <w:t>100</w:t>
            </w:r>
          </w:p>
        </w:tc>
        <w:tc>
          <w:tcPr>
            <w:tcW w:w="1410" w:type="dxa"/>
            <w:vAlign w:val="center"/>
          </w:tcPr>
          <w:p w:rsidR="001B510A" w:rsidRPr="0004250E" w:rsidRDefault="001B510A" w:rsidP="00307CF4">
            <w:pPr>
              <w:pStyle w:val="12"/>
            </w:pPr>
            <w:r w:rsidRPr="0004250E">
              <w:t>100</w:t>
            </w:r>
          </w:p>
        </w:tc>
        <w:tc>
          <w:tcPr>
            <w:tcW w:w="1842" w:type="dxa"/>
            <w:vAlign w:val="center"/>
          </w:tcPr>
          <w:p w:rsidR="001B510A" w:rsidRPr="0004250E" w:rsidRDefault="001B510A" w:rsidP="00307CF4">
            <w:pPr>
              <w:pStyle w:val="12"/>
            </w:pPr>
            <w:r w:rsidRPr="0004250E">
              <w:t>100</w:t>
            </w:r>
          </w:p>
        </w:tc>
      </w:tr>
    </w:tbl>
    <w:p w:rsidR="001B510A" w:rsidRPr="0004250E" w:rsidRDefault="001B510A" w:rsidP="0004250E">
      <w:pPr>
        <w:widowControl w:val="0"/>
        <w:spacing w:line="360" w:lineRule="auto"/>
        <w:ind w:firstLine="709"/>
        <w:jc w:val="both"/>
        <w:rPr>
          <w:sz w:val="28"/>
        </w:rPr>
      </w:pPr>
    </w:p>
    <w:p w:rsidR="008869EC" w:rsidRPr="0004250E" w:rsidRDefault="001920FF" w:rsidP="0004250E">
      <w:pPr>
        <w:widowControl w:val="0"/>
        <w:spacing w:line="360" w:lineRule="auto"/>
        <w:ind w:firstLine="709"/>
        <w:jc w:val="both"/>
        <w:rPr>
          <w:sz w:val="28"/>
          <w:szCs w:val="28"/>
        </w:rPr>
      </w:pPr>
      <w:r w:rsidRPr="0004250E">
        <w:rPr>
          <w:sz w:val="28"/>
          <w:szCs w:val="28"/>
        </w:rPr>
        <w:t>Вертикальный анализ показал, что преобладает в финансировании подпрограмма «Дети и семья», удельный вес которой имеет наибольшее значение и колеблется в диапазоне от 85% до 94%. Подпрограмма «Здоровое поколение» и «Одаренные дети» в структуре финансирования значительно уступают, причем доля первой из указанных подпрограмм менее изменчива, чем второй.</w:t>
      </w:r>
    </w:p>
    <w:p w:rsidR="008869EC" w:rsidRDefault="008869EC" w:rsidP="0004250E">
      <w:pPr>
        <w:widowControl w:val="0"/>
        <w:spacing w:line="360" w:lineRule="auto"/>
        <w:ind w:firstLine="709"/>
        <w:jc w:val="both"/>
        <w:rPr>
          <w:sz w:val="28"/>
        </w:rPr>
      </w:pPr>
      <w:r w:rsidRPr="0004250E">
        <w:rPr>
          <w:sz w:val="28"/>
        </w:rPr>
        <w:t>На рис. 10, 11 наглядно показаны объем и структура финансирования подпрограмм областной целевой программы «Дети Новосиби</w:t>
      </w:r>
      <w:r w:rsidR="00307CF4">
        <w:rPr>
          <w:sz w:val="28"/>
        </w:rPr>
        <w:t>рской области» в 2008 -2012 гг.</w:t>
      </w:r>
    </w:p>
    <w:p w:rsidR="00307CF4" w:rsidRPr="0004250E" w:rsidRDefault="00307CF4" w:rsidP="0004250E">
      <w:pPr>
        <w:widowControl w:val="0"/>
        <w:spacing w:line="360" w:lineRule="auto"/>
        <w:ind w:firstLine="709"/>
        <w:jc w:val="both"/>
        <w:rPr>
          <w:sz w:val="28"/>
        </w:rPr>
      </w:pPr>
    </w:p>
    <w:p w:rsidR="00161DEF" w:rsidRPr="0004250E" w:rsidRDefault="00AB3732" w:rsidP="0004250E">
      <w:pPr>
        <w:widowControl w:val="0"/>
        <w:spacing w:line="360" w:lineRule="auto"/>
        <w:ind w:firstLine="709"/>
        <w:jc w:val="both"/>
        <w:rPr>
          <w:sz w:val="28"/>
        </w:rPr>
      </w:pPr>
      <w:r w:rsidRPr="0004250E">
        <w:rPr>
          <w:sz w:val="28"/>
        </w:rPr>
        <w:object w:dxaOrig="7349" w:dyaOrig="5340">
          <v:shape id="_x0000_i1033" type="#_x0000_t75" style="width:367.5pt;height:267pt" o:ole="">
            <v:imagedata r:id="rId23" o:title=""/>
          </v:shape>
          <o:OLEObject Type="Embed" ProgID="MSGraph.Chart.8" ShapeID="_x0000_i1033" DrawAspect="Content" ObjectID="_1469461338" r:id="rId24">
            <o:FieldCodes>\s</o:FieldCodes>
          </o:OLEObject>
        </w:object>
      </w:r>
    </w:p>
    <w:p w:rsidR="004328E3" w:rsidRPr="0004250E" w:rsidRDefault="00557AB4" w:rsidP="0004250E">
      <w:pPr>
        <w:widowControl w:val="0"/>
        <w:spacing w:line="360" w:lineRule="auto"/>
        <w:ind w:firstLine="709"/>
        <w:jc w:val="both"/>
        <w:rPr>
          <w:sz w:val="28"/>
        </w:rPr>
      </w:pPr>
      <w:r w:rsidRPr="0004250E">
        <w:rPr>
          <w:sz w:val="28"/>
        </w:rPr>
        <w:t>Рисунок 10 - Объем финансирования подпрограмм областной целев</w:t>
      </w:r>
      <w:r w:rsidR="00DC6566" w:rsidRPr="0004250E">
        <w:rPr>
          <w:sz w:val="28"/>
        </w:rPr>
        <w:t xml:space="preserve">ой </w:t>
      </w:r>
      <w:r w:rsidR="004328E3" w:rsidRPr="0004250E">
        <w:rPr>
          <w:sz w:val="28"/>
        </w:rPr>
        <w:t>программы «Дети Новосибирской области» на 2008 -2012 гг., тыс. руб.</w:t>
      </w:r>
    </w:p>
    <w:p w:rsidR="0097691D" w:rsidRPr="0004250E" w:rsidRDefault="00AB3732" w:rsidP="0004250E">
      <w:pPr>
        <w:widowControl w:val="0"/>
        <w:spacing w:line="360" w:lineRule="auto"/>
        <w:ind w:firstLine="709"/>
        <w:jc w:val="both"/>
        <w:rPr>
          <w:sz w:val="28"/>
          <w:szCs w:val="28"/>
        </w:rPr>
      </w:pPr>
      <w:r w:rsidRPr="0004250E">
        <w:rPr>
          <w:sz w:val="28"/>
        </w:rPr>
        <w:object w:dxaOrig="6375" w:dyaOrig="2985">
          <v:shape id="_x0000_i1034" type="#_x0000_t75" style="width:318.75pt;height:149.25pt" o:ole="">
            <v:imagedata r:id="rId25" o:title=""/>
          </v:shape>
          <o:OLEObject Type="Embed" ProgID="MSGraph.Chart.8" ShapeID="_x0000_i1034" DrawAspect="Content" ObjectID="_1469461339" r:id="rId26">
            <o:FieldCodes>\s</o:FieldCodes>
          </o:OLEObject>
        </w:object>
      </w:r>
    </w:p>
    <w:p w:rsidR="00E01146" w:rsidRPr="0004250E" w:rsidRDefault="00E01146" w:rsidP="0004250E">
      <w:pPr>
        <w:widowControl w:val="0"/>
        <w:spacing w:line="360" w:lineRule="auto"/>
        <w:ind w:firstLine="709"/>
        <w:jc w:val="both"/>
        <w:rPr>
          <w:sz w:val="28"/>
        </w:rPr>
      </w:pPr>
      <w:r w:rsidRPr="0004250E">
        <w:rPr>
          <w:sz w:val="28"/>
          <w:szCs w:val="28"/>
        </w:rPr>
        <w:t xml:space="preserve">Рисунок 11 - </w:t>
      </w:r>
      <w:r w:rsidR="00EC09DD" w:rsidRPr="0004250E">
        <w:rPr>
          <w:sz w:val="28"/>
          <w:szCs w:val="28"/>
        </w:rPr>
        <w:t>Структура</w:t>
      </w:r>
      <w:r w:rsidRPr="0004250E">
        <w:rPr>
          <w:sz w:val="28"/>
          <w:szCs w:val="28"/>
        </w:rPr>
        <w:t xml:space="preserve"> финансирования </w:t>
      </w:r>
      <w:r w:rsidR="000A071C" w:rsidRPr="0004250E">
        <w:rPr>
          <w:sz w:val="28"/>
        </w:rPr>
        <w:t>П</w:t>
      </w:r>
      <w:r w:rsidRPr="0004250E">
        <w:rPr>
          <w:sz w:val="28"/>
        </w:rPr>
        <w:t>рограммы «Дети Новосибирской</w:t>
      </w:r>
      <w:r w:rsidR="0091171F" w:rsidRPr="0004250E">
        <w:rPr>
          <w:sz w:val="28"/>
        </w:rPr>
        <w:t xml:space="preserve"> </w:t>
      </w:r>
      <w:r w:rsidRPr="0004250E">
        <w:rPr>
          <w:sz w:val="28"/>
        </w:rPr>
        <w:t xml:space="preserve">области» </w:t>
      </w:r>
      <w:r w:rsidR="0091171F" w:rsidRPr="0004250E">
        <w:rPr>
          <w:sz w:val="28"/>
        </w:rPr>
        <w:t xml:space="preserve">в </w:t>
      </w:r>
      <w:r w:rsidRPr="0004250E">
        <w:rPr>
          <w:sz w:val="28"/>
        </w:rPr>
        <w:t xml:space="preserve">2008 – 2012 гг. </w:t>
      </w:r>
      <w:r w:rsidR="00EC09DD" w:rsidRPr="0004250E">
        <w:rPr>
          <w:sz w:val="28"/>
        </w:rPr>
        <w:t>по направлениям</w:t>
      </w:r>
      <w:r w:rsidRPr="0004250E">
        <w:rPr>
          <w:sz w:val="28"/>
        </w:rPr>
        <w:t>, %</w:t>
      </w:r>
    </w:p>
    <w:p w:rsidR="004328E3" w:rsidRPr="0004250E" w:rsidRDefault="004328E3" w:rsidP="0004250E">
      <w:pPr>
        <w:widowControl w:val="0"/>
        <w:spacing w:line="360" w:lineRule="auto"/>
        <w:ind w:firstLine="709"/>
        <w:jc w:val="both"/>
        <w:rPr>
          <w:sz w:val="28"/>
        </w:rPr>
      </w:pPr>
      <w:r w:rsidRPr="0004250E">
        <w:rPr>
          <w:sz w:val="28"/>
        </w:rPr>
        <w:t>По объемам финансирования подпрограмм можно сказать, что наибольшая сумма финансирования в рамках программы из областного бюджета направляется на подпрограмму «Организация оздоровления, отдыха и занятости детей и подростков» - 42 % из всего объема финансирования, поскольку эта подпрограмма является наиболее капиталоемкой – предусматривает строительство капитальных зданий и сооружений для организации детского отдыха. Однако, из сумм, выделяемых на финансирование подпрограмм, в первую очередь</w:t>
      </w:r>
      <w:r w:rsidR="00EC09DD" w:rsidRPr="0004250E">
        <w:rPr>
          <w:sz w:val="28"/>
        </w:rPr>
        <w:t>,</w:t>
      </w:r>
      <w:r w:rsidRPr="0004250E">
        <w:rPr>
          <w:sz w:val="28"/>
        </w:rPr>
        <w:t xml:space="preserve"> наибольшие объемы запланировано направить на финансирование подпрограммы «Профилактика безнадзорности и правонарушений несовершеннолетних», поскольку проблемы этих детей требуют скорейшего решения. Все остальные суммы запланировано распределять нарастающими темпами, то есть с увеличением объемов финансирования к концу действия программы</w:t>
      </w:r>
      <w:r w:rsidR="00206E0D" w:rsidRPr="0004250E">
        <w:rPr>
          <w:rStyle w:val="a7"/>
          <w:sz w:val="28"/>
        </w:rPr>
        <w:footnoteReference w:id="56"/>
      </w:r>
      <w:r w:rsidRPr="0004250E">
        <w:rPr>
          <w:sz w:val="28"/>
        </w:rPr>
        <w:t xml:space="preserve">. </w:t>
      </w:r>
    </w:p>
    <w:p w:rsidR="001439C1" w:rsidRPr="0004250E" w:rsidRDefault="0021267D" w:rsidP="0004250E">
      <w:pPr>
        <w:widowControl w:val="0"/>
        <w:spacing w:line="360" w:lineRule="auto"/>
        <w:ind w:firstLine="709"/>
        <w:jc w:val="both"/>
        <w:rPr>
          <w:sz w:val="28"/>
          <w:szCs w:val="28"/>
        </w:rPr>
      </w:pPr>
      <w:r w:rsidRPr="0004250E">
        <w:rPr>
          <w:sz w:val="28"/>
        </w:rPr>
        <w:t xml:space="preserve">Областным бюджетом предусмотрено поэтапное финансирование программы «Дети Новосибирской области» на 2008 – 2012 гг. Распределение </w:t>
      </w:r>
      <w:r w:rsidR="001439C1" w:rsidRPr="0004250E">
        <w:rPr>
          <w:sz w:val="28"/>
        </w:rPr>
        <w:t>денежных средств по годам представлено на рис. 12.</w:t>
      </w:r>
    </w:p>
    <w:p w:rsidR="00307CF4" w:rsidRDefault="00307CF4" w:rsidP="0004250E">
      <w:pPr>
        <w:widowControl w:val="0"/>
        <w:spacing w:line="360" w:lineRule="auto"/>
        <w:ind w:firstLine="709"/>
        <w:jc w:val="both"/>
        <w:rPr>
          <w:sz w:val="28"/>
          <w:szCs w:val="28"/>
        </w:rPr>
      </w:pPr>
    </w:p>
    <w:p w:rsidR="00307CF4" w:rsidRDefault="00307CF4" w:rsidP="0004250E">
      <w:pPr>
        <w:widowControl w:val="0"/>
        <w:spacing w:line="360" w:lineRule="auto"/>
        <w:ind w:firstLine="709"/>
        <w:jc w:val="both"/>
        <w:rPr>
          <w:sz w:val="28"/>
          <w:szCs w:val="28"/>
        </w:rPr>
      </w:pPr>
    </w:p>
    <w:p w:rsidR="00307CF4" w:rsidRDefault="00307CF4" w:rsidP="0004250E">
      <w:pPr>
        <w:widowControl w:val="0"/>
        <w:spacing w:line="360" w:lineRule="auto"/>
        <w:ind w:firstLine="709"/>
        <w:jc w:val="both"/>
        <w:rPr>
          <w:sz w:val="28"/>
          <w:szCs w:val="28"/>
        </w:rPr>
      </w:pPr>
    </w:p>
    <w:p w:rsidR="00307CF4" w:rsidRDefault="00AB3732" w:rsidP="0004250E">
      <w:pPr>
        <w:widowControl w:val="0"/>
        <w:spacing w:line="360" w:lineRule="auto"/>
        <w:ind w:firstLine="709"/>
        <w:jc w:val="both"/>
        <w:rPr>
          <w:sz w:val="28"/>
          <w:szCs w:val="28"/>
        </w:rPr>
      </w:pPr>
      <w:r>
        <w:object w:dxaOrig="7126" w:dyaOrig="3240">
          <v:shape id="_x0000_i1035" type="#_x0000_t75" style="width:356.25pt;height:162pt" o:ole="">
            <v:imagedata r:id="rId27" o:title=""/>
          </v:shape>
          <o:OLEObject Type="Embed" ProgID="MSGraph.Chart.8" ShapeID="_x0000_i1035" DrawAspect="Content" ObjectID="_1469461340" r:id="rId28">
            <o:FieldCodes>\s</o:FieldCodes>
          </o:OLEObject>
        </w:object>
      </w:r>
    </w:p>
    <w:p w:rsidR="00F46853" w:rsidRPr="0004250E" w:rsidRDefault="001439C1" w:rsidP="0004250E">
      <w:pPr>
        <w:widowControl w:val="0"/>
        <w:spacing w:line="360" w:lineRule="auto"/>
        <w:ind w:firstLine="709"/>
        <w:jc w:val="both"/>
        <w:rPr>
          <w:sz w:val="28"/>
        </w:rPr>
      </w:pPr>
      <w:r w:rsidRPr="0004250E">
        <w:rPr>
          <w:sz w:val="28"/>
          <w:szCs w:val="28"/>
        </w:rPr>
        <w:t xml:space="preserve">Рисунок 12 - Объемы финансирования </w:t>
      </w:r>
      <w:r w:rsidRPr="0004250E">
        <w:rPr>
          <w:sz w:val="28"/>
        </w:rPr>
        <w:t xml:space="preserve">программы «Дети Новосибирской </w:t>
      </w:r>
      <w:r w:rsidR="00F46853" w:rsidRPr="0004250E">
        <w:rPr>
          <w:sz w:val="28"/>
        </w:rPr>
        <w:t xml:space="preserve">области» </w:t>
      </w:r>
      <w:r w:rsidR="003D7CAA" w:rsidRPr="0004250E">
        <w:rPr>
          <w:sz w:val="28"/>
        </w:rPr>
        <w:t>в</w:t>
      </w:r>
      <w:r w:rsidR="00F46853" w:rsidRPr="0004250E">
        <w:rPr>
          <w:sz w:val="28"/>
        </w:rPr>
        <w:t xml:space="preserve"> 2008 – 2012 гг., тыс. руб.</w:t>
      </w:r>
    </w:p>
    <w:p w:rsidR="00F90C94" w:rsidRPr="0004250E" w:rsidRDefault="00F90C94" w:rsidP="0004250E">
      <w:pPr>
        <w:widowControl w:val="0"/>
        <w:spacing w:line="360" w:lineRule="auto"/>
        <w:ind w:firstLine="709"/>
        <w:jc w:val="both"/>
        <w:rPr>
          <w:sz w:val="28"/>
        </w:rPr>
      </w:pPr>
    </w:p>
    <w:p w:rsidR="00235163" w:rsidRPr="0004250E" w:rsidRDefault="00E273FE" w:rsidP="0004250E">
      <w:pPr>
        <w:widowControl w:val="0"/>
        <w:spacing w:line="360" w:lineRule="auto"/>
        <w:ind w:firstLine="709"/>
        <w:jc w:val="both"/>
        <w:rPr>
          <w:sz w:val="28"/>
        </w:rPr>
      </w:pPr>
      <w:r w:rsidRPr="0004250E">
        <w:rPr>
          <w:sz w:val="28"/>
        </w:rPr>
        <w:t>Финансирование программы «Дети Новосибирской области» на 2004 – 2008 годы предусматривает увеличение объемов финансирования по нарастающему графику. На 20</w:t>
      </w:r>
      <w:r w:rsidR="008C3F10" w:rsidRPr="0004250E">
        <w:rPr>
          <w:sz w:val="28"/>
        </w:rPr>
        <w:t>12</w:t>
      </w:r>
      <w:r w:rsidRPr="0004250E">
        <w:rPr>
          <w:sz w:val="28"/>
        </w:rPr>
        <w:t xml:space="preserve"> год запланировано выделить на </w:t>
      </w:r>
      <w:r w:rsidR="007C6C88" w:rsidRPr="0004250E">
        <w:rPr>
          <w:sz w:val="28"/>
        </w:rPr>
        <w:t>30,91</w:t>
      </w:r>
      <w:r w:rsidR="003118C3" w:rsidRPr="0004250E">
        <w:rPr>
          <w:sz w:val="28"/>
        </w:rPr>
        <w:t xml:space="preserve">% больше, </w:t>
      </w:r>
      <w:r w:rsidRPr="0004250E">
        <w:rPr>
          <w:sz w:val="28"/>
        </w:rPr>
        <w:t>чем было выделено в 20</w:t>
      </w:r>
      <w:r w:rsidR="008C3F10" w:rsidRPr="0004250E">
        <w:rPr>
          <w:sz w:val="28"/>
        </w:rPr>
        <w:t>08</w:t>
      </w:r>
      <w:r w:rsidRPr="0004250E">
        <w:rPr>
          <w:sz w:val="28"/>
        </w:rPr>
        <w:t xml:space="preserve"> году</w:t>
      </w:r>
      <w:r w:rsidR="001B6BDD" w:rsidRPr="0004250E">
        <w:rPr>
          <w:rStyle w:val="a7"/>
          <w:sz w:val="28"/>
        </w:rPr>
        <w:footnoteReference w:id="57"/>
      </w:r>
      <w:r w:rsidRPr="0004250E">
        <w:rPr>
          <w:sz w:val="28"/>
        </w:rPr>
        <w:t xml:space="preserve">. </w:t>
      </w:r>
    </w:p>
    <w:p w:rsidR="00093E02" w:rsidRPr="0004250E" w:rsidRDefault="00093E02" w:rsidP="0004250E">
      <w:pPr>
        <w:widowControl w:val="0"/>
        <w:spacing w:line="360" w:lineRule="auto"/>
        <w:ind w:firstLine="709"/>
        <w:jc w:val="both"/>
        <w:rPr>
          <w:sz w:val="28"/>
        </w:rPr>
      </w:pPr>
      <w:r w:rsidRPr="0004250E">
        <w:rPr>
          <w:sz w:val="28"/>
        </w:rPr>
        <w:t>Областная целевая программа «Дети Новосибирской области» финансируется из разных источников. Источники финансирования и суммы финансовых затрат приведены в табл.</w:t>
      </w:r>
      <w:r w:rsidR="007C4655" w:rsidRPr="0004250E">
        <w:rPr>
          <w:sz w:val="28"/>
        </w:rPr>
        <w:t xml:space="preserve"> </w:t>
      </w:r>
      <w:r w:rsidRPr="0004250E">
        <w:rPr>
          <w:sz w:val="28"/>
        </w:rPr>
        <w:t>1</w:t>
      </w:r>
      <w:r w:rsidR="00562550" w:rsidRPr="0004250E">
        <w:rPr>
          <w:sz w:val="28"/>
        </w:rPr>
        <w:t>5</w:t>
      </w:r>
      <w:r w:rsidRPr="0004250E">
        <w:rPr>
          <w:sz w:val="28"/>
        </w:rPr>
        <w:t>.</w:t>
      </w:r>
    </w:p>
    <w:p w:rsidR="00307CF4" w:rsidRDefault="00307CF4" w:rsidP="0004250E">
      <w:pPr>
        <w:widowControl w:val="0"/>
        <w:spacing w:line="360" w:lineRule="auto"/>
        <w:ind w:firstLine="709"/>
        <w:jc w:val="both"/>
        <w:rPr>
          <w:sz w:val="28"/>
        </w:rPr>
      </w:pPr>
    </w:p>
    <w:p w:rsidR="002511DD" w:rsidRPr="0004250E" w:rsidRDefault="002511DD" w:rsidP="0004250E">
      <w:pPr>
        <w:widowControl w:val="0"/>
        <w:spacing w:line="360" w:lineRule="auto"/>
        <w:ind w:firstLine="709"/>
        <w:jc w:val="both"/>
        <w:rPr>
          <w:sz w:val="28"/>
        </w:rPr>
      </w:pPr>
      <w:r w:rsidRPr="0004250E">
        <w:rPr>
          <w:sz w:val="28"/>
        </w:rPr>
        <w:t xml:space="preserve">Таблица </w:t>
      </w:r>
      <w:r w:rsidR="00A60A19" w:rsidRPr="0004250E">
        <w:rPr>
          <w:sz w:val="28"/>
        </w:rPr>
        <w:t>1</w:t>
      </w:r>
      <w:r w:rsidR="007362ED" w:rsidRPr="0004250E">
        <w:rPr>
          <w:sz w:val="28"/>
        </w:rPr>
        <w:t>5</w:t>
      </w:r>
      <w:r w:rsidRPr="0004250E">
        <w:rPr>
          <w:sz w:val="28"/>
        </w:rPr>
        <w:t xml:space="preserve"> - Сводные финансовые затраты на целевую программу «Дети Новосибирской области»</w:t>
      </w:r>
      <w:r w:rsidR="00A543E5" w:rsidRPr="0004250E">
        <w:rPr>
          <w:sz w:val="28"/>
        </w:rPr>
        <w:t xml:space="preserve"> в ценах 2008-2012</w:t>
      </w:r>
      <w:r w:rsidR="006529C5" w:rsidRPr="0004250E">
        <w:rPr>
          <w:sz w:val="28"/>
        </w:rPr>
        <w:t xml:space="preserve"> </w:t>
      </w:r>
      <w:r w:rsidR="00A543E5" w:rsidRPr="0004250E">
        <w:rPr>
          <w:sz w:val="28"/>
        </w:rPr>
        <w:t>гг.</w:t>
      </w:r>
    </w:p>
    <w:tbl>
      <w:tblPr>
        <w:tblW w:w="4550" w:type="pct"/>
        <w:jc w:val="center"/>
        <w:tblLayout w:type="fixed"/>
        <w:tblCellMar>
          <w:left w:w="0" w:type="dxa"/>
          <w:right w:w="0" w:type="dxa"/>
        </w:tblCellMar>
        <w:tblLook w:val="0000" w:firstRow="0" w:lastRow="0" w:firstColumn="0" w:lastColumn="0" w:noHBand="0" w:noVBand="0"/>
      </w:tblPr>
      <w:tblGrid>
        <w:gridCol w:w="1030"/>
        <w:gridCol w:w="753"/>
        <w:gridCol w:w="666"/>
        <w:gridCol w:w="360"/>
        <w:gridCol w:w="622"/>
        <w:gridCol w:w="402"/>
        <w:gridCol w:w="614"/>
        <w:gridCol w:w="409"/>
        <w:gridCol w:w="677"/>
        <w:gridCol w:w="346"/>
        <w:gridCol w:w="677"/>
        <w:gridCol w:w="414"/>
        <w:gridCol w:w="378"/>
        <w:gridCol w:w="402"/>
        <w:gridCol w:w="390"/>
        <w:gridCol w:w="382"/>
      </w:tblGrid>
      <w:tr w:rsidR="007805FF" w:rsidRPr="0004250E" w:rsidTr="00307CF4">
        <w:trPr>
          <w:trHeight w:val="395"/>
          <w:jc w:val="center"/>
        </w:trPr>
        <w:tc>
          <w:tcPr>
            <w:tcW w:w="604" w:type="pct"/>
            <w:vMerge w:val="restart"/>
            <w:tcBorders>
              <w:top w:val="single" w:sz="4" w:space="0" w:color="auto"/>
              <w:left w:val="single" w:sz="4" w:space="0" w:color="auto"/>
              <w:bottom w:val="single" w:sz="4" w:space="0" w:color="auto"/>
              <w:right w:val="single" w:sz="4" w:space="0" w:color="auto"/>
            </w:tcBorders>
            <w:vAlign w:val="center"/>
          </w:tcPr>
          <w:p w:rsidR="007805FF" w:rsidRPr="0004250E" w:rsidRDefault="007805FF" w:rsidP="00307CF4">
            <w:pPr>
              <w:pStyle w:val="12"/>
            </w:pPr>
            <w:r w:rsidRPr="0004250E">
              <w:t>Источники финансовых затрат</w:t>
            </w:r>
          </w:p>
        </w:tc>
        <w:tc>
          <w:tcPr>
            <w:tcW w:w="442" w:type="pct"/>
            <w:vMerge w:val="restart"/>
            <w:tcBorders>
              <w:top w:val="single" w:sz="4" w:space="0" w:color="auto"/>
              <w:left w:val="single" w:sz="4" w:space="0" w:color="auto"/>
              <w:bottom w:val="single" w:sz="4" w:space="0" w:color="auto"/>
              <w:right w:val="single" w:sz="4" w:space="0" w:color="auto"/>
            </w:tcBorders>
            <w:vAlign w:val="center"/>
          </w:tcPr>
          <w:p w:rsidR="007805FF" w:rsidRPr="0004250E" w:rsidRDefault="007805FF" w:rsidP="00307CF4">
            <w:pPr>
              <w:pStyle w:val="12"/>
            </w:pPr>
            <w:r w:rsidRPr="0004250E">
              <w:t>Всего</w:t>
            </w:r>
          </w:p>
        </w:tc>
        <w:tc>
          <w:tcPr>
            <w:tcW w:w="602" w:type="pct"/>
            <w:gridSpan w:val="2"/>
            <w:vMerge w:val="restart"/>
            <w:tcBorders>
              <w:top w:val="single" w:sz="4" w:space="0" w:color="auto"/>
              <w:left w:val="nil"/>
              <w:right w:val="single" w:sz="4" w:space="0" w:color="auto"/>
            </w:tcBorders>
            <w:vAlign w:val="center"/>
          </w:tcPr>
          <w:p w:rsidR="007805FF" w:rsidRPr="0004250E" w:rsidRDefault="007805FF" w:rsidP="00307CF4">
            <w:pPr>
              <w:pStyle w:val="12"/>
            </w:pPr>
            <w:r w:rsidRPr="0004250E">
              <w:t>2008 г.</w:t>
            </w:r>
          </w:p>
        </w:tc>
        <w:tc>
          <w:tcPr>
            <w:tcW w:w="601" w:type="pct"/>
            <w:gridSpan w:val="2"/>
            <w:vMerge w:val="restart"/>
            <w:tcBorders>
              <w:top w:val="single" w:sz="4" w:space="0" w:color="auto"/>
              <w:left w:val="nil"/>
              <w:right w:val="single" w:sz="4" w:space="0" w:color="auto"/>
            </w:tcBorders>
            <w:vAlign w:val="center"/>
          </w:tcPr>
          <w:p w:rsidR="007805FF" w:rsidRPr="0004250E" w:rsidRDefault="007805FF" w:rsidP="00307CF4">
            <w:pPr>
              <w:pStyle w:val="12"/>
            </w:pPr>
            <w:r w:rsidRPr="0004250E">
              <w:t>2009 г.</w:t>
            </w:r>
          </w:p>
        </w:tc>
        <w:tc>
          <w:tcPr>
            <w:tcW w:w="600" w:type="pct"/>
            <w:gridSpan w:val="2"/>
            <w:vMerge w:val="restart"/>
            <w:tcBorders>
              <w:top w:val="single" w:sz="4" w:space="0" w:color="auto"/>
              <w:left w:val="nil"/>
              <w:right w:val="single" w:sz="4" w:space="0" w:color="auto"/>
            </w:tcBorders>
            <w:vAlign w:val="center"/>
          </w:tcPr>
          <w:p w:rsidR="007805FF" w:rsidRPr="0004250E" w:rsidRDefault="007805FF" w:rsidP="00307CF4">
            <w:pPr>
              <w:pStyle w:val="12"/>
            </w:pPr>
            <w:r w:rsidRPr="0004250E">
              <w:t>2010 г.</w:t>
            </w:r>
          </w:p>
        </w:tc>
        <w:tc>
          <w:tcPr>
            <w:tcW w:w="600" w:type="pct"/>
            <w:gridSpan w:val="2"/>
            <w:vMerge w:val="restart"/>
            <w:tcBorders>
              <w:top w:val="single" w:sz="4" w:space="0" w:color="auto"/>
              <w:left w:val="nil"/>
              <w:right w:val="single" w:sz="4" w:space="0" w:color="auto"/>
            </w:tcBorders>
            <w:vAlign w:val="center"/>
          </w:tcPr>
          <w:p w:rsidR="007805FF" w:rsidRPr="0004250E" w:rsidRDefault="007805FF" w:rsidP="00307CF4">
            <w:pPr>
              <w:pStyle w:val="12"/>
            </w:pPr>
            <w:r w:rsidRPr="0004250E">
              <w:t>2011 г.</w:t>
            </w:r>
          </w:p>
        </w:tc>
        <w:tc>
          <w:tcPr>
            <w:tcW w:w="640" w:type="pct"/>
            <w:gridSpan w:val="2"/>
            <w:vMerge w:val="restart"/>
            <w:tcBorders>
              <w:top w:val="single" w:sz="4" w:space="0" w:color="auto"/>
              <w:left w:val="nil"/>
              <w:right w:val="single" w:sz="4" w:space="0" w:color="auto"/>
            </w:tcBorders>
            <w:vAlign w:val="center"/>
          </w:tcPr>
          <w:p w:rsidR="007805FF" w:rsidRPr="0004250E" w:rsidRDefault="007805FF" w:rsidP="00307CF4">
            <w:pPr>
              <w:pStyle w:val="12"/>
            </w:pPr>
            <w:r w:rsidRPr="0004250E">
              <w:t>2012 г.</w:t>
            </w:r>
          </w:p>
        </w:tc>
        <w:tc>
          <w:tcPr>
            <w:tcW w:w="911" w:type="pct"/>
            <w:gridSpan w:val="4"/>
            <w:tcBorders>
              <w:top w:val="single" w:sz="4" w:space="0" w:color="auto"/>
              <w:left w:val="nil"/>
              <w:bottom w:val="single" w:sz="4" w:space="0" w:color="auto"/>
              <w:right w:val="single" w:sz="4" w:space="0" w:color="auto"/>
            </w:tcBorders>
            <w:noWrap/>
            <w:vAlign w:val="center"/>
          </w:tcPr>
          <w:p w:rsidR="007805FF" w:rsidRPr="0004250E" w:rsidRDefault="007805FF" w:rsidP="00307CF4">
            <w:pPr>
              <w:pStyle w:val="12"/>
            </w:pPr>
            <w:r w:rsidRPr="0004250E">
              <w:t>Темпы роста, %</w:t>
            </w:r>
          </w:p>
        </w:tc>
      </w:tr>
      <w:tr w:rsidR="007805FF" w:rsidRPr="0004250E" w:rsidTr="00307CF4">
        <w:trPr>
          <w:trHeight w:val="530"/>
          <w:jc w:val="center"/>
        </w:trPr>
        <w:tc>
          <w:tcPr>
            <w:tcW w:w="604" w:type="pct"/>
            <w:vMerge/>
            <w:tcBorders>
              <w:top w:val="single" w:sz="4" w:space="0" w:color="auto"/>
              <w:left w:val="single" w:sz="4" w:space="0" w:color="auto"/>
              <w:bottom w:val="single" w:sz="4" w:space="0" w:color="auto"/>
              <w:right w:val="single" w:sz="4" w:space="0" w:color="auto"/>
            </w:tcBorders>
            <w:vAlign w:val="center"/>
          </w:tcPr>
          <w:p w:rsidR="007805FF" w:rsidRPr="0004250E" w:rsidRDefault="007805FF" w:rsidP="00307CF4">
            <w:pPr>
              <w:pStyle w:val="12"/>
            </w:pPr>
          </w:p>
        </w:tc>
        <w:tc>
          <w:tcPr>
            <w:tcW w:w="442" w:type="pct"/>
            <w:vMerge/>
            <w:tcBorders>
              <w:top w:val="single" w:sz="4" w:space="0" w:color="auto"/>
              <w:left w:val="single" w:sz="4" w:space="0" w:color="auto"/>
              <w:bottom w:val="single" w:sz="4" w:space="0" w:color="auto"/>
              <w:right w:val="single" w:sz="4" w:space="0" w:color="auto"/>
            </w:tcBorders>
            <w:vAlign w:val="center"/>
          </w:tcPr>
          <w:p w:rsidR="007805FF" w:rsidRPr="0004250E" w:rsidRDefault="007805FF" w:rsidP="00307CF4">
            <w:pPr>
              <w:pStyle w:val="12"/>
            </w:pPr>
          </w:p>
        </w:tc>
        <w:tc>
          <w:tcPr>
            <w:tcW w:w="602" w:type="pct"/>
            <w:gridSpan w:val="2"/>
            <w:vMerge/>
            <w:tcBorders>
              <w:left w:val="nil"/>
              <w:bottom w:val="single" w:sz="4" w:space="0" w:color="auto"/>
              <w:right w:val="single" w:sz="4" w:space="0" w:color="auto"/>
            </w:tcBorders>
            <w:vAlign w:val="center"/>
          </w:tcPr>
          <w:p w:rsidR="007805FF" w:rsidRPr="0004250E" w:rsidRDefault="007805FF" w:rsidP="00307CF4">
            <w:pPr>
              <w:pStyle w:val="12"/>
            </w:pPr>
          </w:p>
        </w:tc>
        <w:tc>
          <w:tcPr>
            <w:tcW w:w="601" w:type="pct"/>
            <w:gridSpan w:val="2"/>
            <w:vMerge/>
            <w:tcBorders>
              <w:left w:val="nil"/>
              <w:bottom w:val="single" w:sz="4" w:space="0" w:color="auto"/>
              <w:right w:val="single" w:sz="4" w:space="0" w:color="auto"/>
            </w:tcBorders>
            <w:vAlign w:val="center"/>
          </w:tcPr>
          <w:p w:rsidR="007805FF" w:rsidRPr="0004250E" w:rsidRDefault="007805FF" w:rsidP="00307CF4">
            <w:pPr>
              <w:pStyle w:val="12"/>
            </w:pPr>
          </w:p>
        </w:tc>
        <w:tc>
          <w:tcPr>
            <w:tcW w:w="600" w:type="pct"/>
            <w:gridSpan w:val="2"/>
            <w:vMerge/>
            <w:tcBorders>
              <w:left w:val="nil"/>
              <w:bottom w:val="single" w:sz="4" w:space="0" w:color="auto"/>
              <w:right w:val="single" w:sz="4" w:space="0" w:color="auto"/>
            </w:tcBorders>
            <w:vAlign w:val="center"/>
          </w:tcPr>
          <w:p w:rsidR="007805FF" w:rsidRPr="0004250E" w:rsidRDefault="007805FF" w:rsidP="00307CF4">
            <w:pPr>
              <w:pStyle w:val="12"/>
            </w:pPr>
          </w:p>
        </w:tc>
        <w:tc>
          <w:tcPr>
            <w:tcW w:w="600" w:type="pct"/>
            <w:gridSpan w:val="2"/>
            <w:vMerge/>
            <w:tcBorders>
              <w:left w:val="nil"/>
              <w:bottom w:val="single" w:sz="4" w:space="0" w:color="auto"/>
              <w:right w:val="single" w:sz="4" w:space="0" w:color="auto"/>
            </w:tcBorders>
            <w:vAlign w:val="center"/>
          </w:tcPr>
          <w:p w:rsidR="007805FF" w:rsidRPr="0004250E" w:rsidRDefault="007805FF" w:rsidP="00307CF4">
            <w:pPr>
              <w:pStyle w:val="12"/>
            </w:pPr>
          </w:p>
        </w:tc>
        <w:tc>
          <w:tcPr>
            <w:tcW w:w="640" w:type="pct"/>
            <w:gridSpan w:val="2"/>
            <w:vMerge/>
            <w:tcBorders>
              <w:left w:val="nil"/>
              <w:bottom w:val="single" w:sz="4" w:space="0" w:color="auto"/>
              <w:right w:val="single" w:sz="4" w:space="0" w:color="auto"/>
            </w:tcBorders>
            <w:vAlign w:val="center"/>
          </w:tcPr>
          <w:p w:rsidR="007805FF" w:rsidRPr="0004250E" w:rsidRDefault="007805FF" w:rsidP="00307CF4">
            <w:pPr>
              <w:pStyle w:val="12"/>
            </w:pPr>
          </w:p>
        </w:tc>
        <w:tc>
          <w:tcPr>
            <w:tcW w:w="222" w:type="pct"/>
            <w:vMerge w:val="restart"/>
            <w:tcBorders>
              <w:top w:val="nil"/>
              <w:left w:val="single" w:sz="4" w:space="0" w:color="auto"/>
              <w:bottom w:val="single" w:sz="4" w:space="0" w:color="auto"/>
              <w:right w:val="single" w:sz="4" w:space="0" w:color="auto"/>
            </w:tcBorders>
            <w:textDirection w:val="btLr"/>
          </w:tcPr>
          <w:p w:rsidR="007805FF" w:rsidRPr="0004250E" w:rsidRDefault="007805FF" w:rsidP="00307CF4">
            <w:pPr>
              <w:pStyle w:val="12"/>
              <w:ind w:left="113" w:right="113"/>
              <w:jc w:val="center"/>
            </w:pPr>
            <w:r w:rsidRPr="0004250E">
              <w:t>2009</w:t>
            </w:r>
          </w:p>
          <w:p w:rsidR="007805FF" w:rsidRPr="0004250E" w:rsidRDefault="007805FF" w:rsidP="00307CF4">
            <w:pPr>
              <w:pStyle w:val="12"/>
              <w:ind w:left="113" w:right="113"/>
              <w:jc w:val="center"/>
            </w:pPr>
            <w:r w:rsidRPr="0004250E">
              <w:t>к 2008</w:t>
            </w:r>
          </w:p>
        </w:tc>
        <w:tc>
          <w:tcPr>
            <w:tcW w:w="236" w:type="pct"/>
            <w:vMerge w:val="restart"/>
            <w:tcBorders>
              <w:top w:val="nil"/>
              <w:left w:val="single" w:sz="4" w:space="0" w:color="auto"/>
              <w:bottom w:val="single" w:sz="4" w:space="0" w:color="auto"/>
              <w:right w:val="single" w:sz="4" w:space="0" w:color="auto"/>
            </w:tcBorders>
            <w:textDirection w:val="btLr"/>
          </w:tcPr>
          <w:p w:rsidR="007805FF" w:rsidRPr="0004250E" w:rsidRDefault="007805FF" w:rsidP="00307CF4">
            <w:pPr>
              <w:pStyle w:val="12"/>
              <w:ind w:left="113" w:right="113"/>
              <w:jc w:val="center"/>
            </w:pPr>
            <w:r w:rsidRPr="0004250E">
              <w:t>2010</w:t>
            </w:r>
          </w:p>
          <w:p w:rsidR="007805FF" w:rsidRPr="0004250E" w:rsidRDefault="007805FF" w:rsidP="00307CF4">
            <w:pPr>
              <w:pStyle w:val="12"/>
              <w:ind w:left="113" w:right="113"/>
              <w:jc w:val="center"/>
            </w:pPr>
            <w:r w:rsidRPr="0004250E">
              <w:t>к</w:t>
            </w:r>
          </w:p>
          <w:p w:rsidR="007805FF" w:rsidRPr="0004250E" w:rsidRDefault="007805FF" w:rsidP="00307CF4">
            <w:pPr>
              <w:pStyle w:val="12"/>
              <w:ind w:left="113" w:right="113"/>
              <w:jc w:val="center"/>
            </w:pPr>
            <w:r w:rsidRPr="0004250E">
              <w:t>2009</w:t>
            </w:r>
          </w:p>
        </w:tc>
        <w:tc>
          <w:tcPr>
            <w:tcW w:w="229" w:type="pct"/>
            <w:vMerge w:val="restart"/>
            <w:tcBorders>
              <w:top w:val="nil"/>
              <w:left w:val="single" w:sz="4" w:space="0" w:color="auto"/>
              <w:bottom w:val="single" w:sz="4" w:space="0" w:color="auto"/>
              <w:right w:val="single" w:sz="4" w:space="0" w:color="auto"/>
            </w:tcBorders>
            <w:textDirection w:val="btLr"/>
          </w:tcPr>
          <w:p w:rsidR="007805FF" w:rsidRPr="0004250E" w:rsidRDefault="007805FF" w:rsidP="00307CF4">
            <w:pPr>
              <w:pStyle w:val="12"/>
              <w:ind w:left="113" w:right="113"/>
              <w:jc w:val="center"/>
            </w:pPr>
            <w:r w:rsidRPr="0004250E">
              <w:t>2011</w:t>
            </w:r>
          </w:p>
          <w:p w:rsidR="007805FF" w:rsidRPr="0004250E" w:rsidRDefault="007805FF" w:rsidP="00307CF4">
            <w:pPr>
              <w:pStyle w:val="12"/>
              <w:ind w:left="113" w:right="113"/>
              <w:jc w:val="center"/>
            </w:pPr>
            <w:r w:rsidRPr="0004250E">
              <w:t>к</w:t>
            </w:r>
            <w:r w:rsidR="0004250E" w:rsidRPr="0004250E">
              <w:t xml:space="preserve"> </w:t>
            </w:r>
            <w:r w:rsidRPr="0004250E">
              <w:t>2010</w:t>
            </w:r>
          </w:p>
        </w:tc>
        <w:tc>
          <w:tcPr>
            <w:tcW w:w="224" w:type="pct"/>
            <w:vMerge w:val="restart"/>
            <w:tcBorders>
              <w:top w:val="nil"/>
              <w:left w:val="single" w:sz="4" w:space="0" w:color="auto"/>
              <w:bottom w:val="single" w:sz="4" w:space="0" w:color="auto"/>
              <w:right w:val="single" w:sz="4" w:space="0" w:color="auto"/>
            </w:tcBorders>
            <w:textDirection w:val="btLr"/>
          </w:tcPr>
          <w:p w:rsidR="007805FF" w:rsidRPr="0004250E" w:rsidRDefault="007805FF" w:rsidP="00307CF4">
            <w:pPr>
              <w:pStyle w:val="12"/>
              <w:ind w:left="113" w:right="113"/>
              <w:jc w:val="center"/>
            </w:pPr>
            <w:r w:rsidRPr="0004250E">
              <w:t>2012</w:t>
            </w:r>
          </w:p>
          <w:p w:rsidR="007805FF" w:rsidRPr="0004250E" w:rsidRDefault="007805FF" w:rsidP="00307CF4">
            <w:pPr>
              <w:pStyle w:val="12"/>
              <w:ind w:left="113" w:right="113"/>
              <w:jc w:val="center"/>
            </w:pPr>
            <w:r w:rsidRPr="0004250E">
              <w:t>к 2011</w:t>
            </w:r>
          </w:p>
        </w:tc>
      </w:tr>
      <w:tr w:rsidR="00277375" w:rsidRPr="0004250E" w:rsidTr="00307CF4">
        <w:trPr>
          <w:trHeight w:val="717"/>
          <w:jc w:val="center"/>
        </w:trPr>
        <w:tc>
          <w:tcPr>
            <w:tcW w:w="604" w:type="pct"/>
            <w:vMerge/>
            <w:tcBorders>
              <w:top w:val="single" w:sz="4" w:space="0" w:color="auto"/>
              <w:left w:val="single" w:sz="4" w:space="0" w:color="auto"/>
              <w:bottom w:val="single" w:sz="4" w:space="0" w:color="auto"/>
              <w:right w:val="single" w:sz="4" w:space="0" w:color="auto"/>
            </w:tcBorders>
            <w:vAlign w:val="center"/>
          </w:tcPr>
          <w:p w:rsidR="002511DD" w:rsidRPr="0004250E" w:rsidRDefault="002511DD" w:rsidP="00307CF4">
            <w:pPr>
              <w:pStyle w:val="12"/>
            </w:pPr>
          </w:p>
        </w:tc>
        <w:tc>
          <w:tcPr>
            <w:tcW w:w="442" w:type="pct"/>
            <w:vMerge/>
            <w:tcBorders>
              <w:top w:val="single" w:sz="4" w:space="0" w:color="auto"/>
              <w:left w:val="single" w:sz="4" w:space="0" w:color="auto"/>
              <w:bottom w:val="single" w:sz="4" w:space="0" w:color="auto"/>
              <w:right w:val="single" w:sz="4" w:space="0" w:color="auto"/>
            </w:tcBorders>
            <w:vAlign w:val="center"/>
          </w:tcPr>
          <w:p w:rsidR="002511DD" w:rsidRPr="0004250E" w:rsidRDefault="002511DD" w:rsidP="00307CF4">
            <w:pPr>
              <w:pStyle w:val="12"/>
            </w:pPr>
          </w:p>
        </w:tc>
        <w:tc>
          <w:tcPr>
            <w:tcW w:w="391" w:type="pct"/>
            <w:tcBorders>
              <w:top w:val="nil"/>
              <w:left w:val="nil"/>
              <w:bottom w:val="single" w:sz="4" w:space="0" w:color="auto"/>
              <w:right w:val="single" w:sz="4" w:space="0" w:color="auto"/>
            </w:tcBorders>
            <w:vAlign w:val="center"/>
          </w:tcPr>
          <w:p w:rsidR="002511DD" w:rsidRPr="0004250E" w:rsidRDefault="002511DD" w:rsidP="00307CF4">
            <w:pPr>
              <w:pStyle w:val="12"/>
            </w:pPr>
            <w:r w:rsidRPr="0004250E">
              <w:t>тыс. руб.</w:t>
            </w:r>
          </w:p>
        </w:tc>
        <w:tc>
          <w:tcPr>
            <w:tcW w:w="211" w:type="pct"/>
            <w:tcBorders>
              <w:top w:val="nil"/>
              <w:left w:val="nil"/>
              <w:bottom w:val="single" w:sz="4" w:space="0" w:color="auto"/>
              <w:right w:val="single" w:sz="4" w:space="0" w:color="auto"/>
            </w:tcBorders>
            <w:vAlign w:val="center"/>
          </w:tcPr>
          <w:p w:rsidR="002511DD" w:rsidRPr="0004250E" w:rsidRDefault="002511DD" w:rsidP="00307CF4">
            <w:pPr>
              <w:pStyle w:val="12"/>
            </w:pPr>
            <w:r w:rsidRPr="0004250E">
              <w:t>уд. вес, %</w:t>
            </w:r>
          </w:p>
        </w:tc>
        <w:tc>
          <w:tcPr>
            <w:tcW w:w="365" w:type="pct"/>
            <w:tcBorders>
              <w:top w:val="nil"/>
              <w:left w:val="nil"/>
              <w:bottom w:val="single" w:sz="4" w:space="0" w:color="auto"/>
              <w:right w:val="single" w:sz="4" w:space="0" w:color="auto"/>
            </w:tcBorders>
            <w:vAlign w:val="center"/>
          </w:tcPr>
          <w:p w:rsidR="002511DD" w:rsidRPr="0004250E" w:rsidRDefault="002511DD" w:rsidP="00307CF4">
            <w:pPr>
              <w:pStyle w:val="12"/>
            </w:pPr>
            <w:r w:rsidRPr="0004250E">
              <w:t>тыс. руб.</w:t>
            </w:r>
          </w:p>
        </w:tc>
        <w:tc>
          <w:tcPr>
            <w:tcW w:w="236" w:type="pct"/>
            <w:tcBorders>
              <w:top w:val="nil"/>
              <w:left w:val="nil"/>
              <w:bottom w:val="single" w:sz="4" w:space="0" w:color="auto"/>
              <w:right w:val="single" w:sz="4" w:space="0" w:color="auto"/>
            </w:tcBorders>
            <w:vAlign w:val="center"/>
          </w:tcPr>
          <w:p w:rsidR="002511DD" w:rsidRPr="0004250E" w:rsidRDefault="002511DD" w:rsidP="00307CF4">
            <w:pPr>
              <w:pStyle w:val="12"/>
            </w:pPr>
            <w:r w:rsidRPr="0004250E">
              <w:t>уд. вес, %</w:t>
            </w:r>
          </w:p>
        </w:tc>
        <w:tc>
          <w:tcPr>
            <w:tcW w:w="360" w:type="pct"/>
            <w:tcBorders>
              <w:top w:val="nil"/>
              <w:left w:val="nil"/>
              <w:bottom w:val="single" w:sz="4" w:space="0" w:color="auto"/>
              <w:right w:val="single" w:sz="4" w:space="0" w:color="auto"/>
            </w:tcBorders>
            <w:vAlign w:val="center"/>
          </w:tcPr>
          <w:p w:rsidR="002511DD" w:rsidRPr="0004250E" w:rsidRDefault="002511DD" w:rsidP="00307CF4">
            <w:pPr>
              <w:pStyle w:val="12"/>
            </w:pPr>
            <w:r w:rsidRPr="0004250E">
              <w:t>тыс. руб.</w:t>
            </w:r>
          </w:p>
        </w:tc>
        <w:tc>
          <w:tcPr>
            <w:tcW w:w="240" w:type="pct"/>
            <w:tcBorders>
              <w:top w:val="nil"/>
              <w:left w:val="nil"/>
              <w:bottom w:val="single" w:sz="4" w:space="0" w:color="auto"/>
              <w:right w:val="single" w:sz="4" w:space="0" w:color="auto"/>
            </w:tcBorders>
            <w:vAlign w:val="center"/>
          </w:tcPr>
          <w:p w:rsidR="002511DD" w:rsidRPr="0004250E" w:rsidRDefault="002511DD" w:rsidP="00307CF4">
            <w:pPr>
              <w:pStyle w:val="12"/>
            </w:pPr>
            <w:r w:rsidRPr="0004250E">
              <w:t>уд. вес, %</w:t>
            </w:r>
          </w:p>
        </w:tc>
        <w:tc>
          <w:tcPr>
            <w:tcW w:w="397" w:type="pct"/>
            <w:tcBorders>
              <w:top w:val="nil"/>
              <w:left w:val="nil"/>
              <w:bottom w:val="single" w:sz="4" w:space="0" w:color="auto"/>
              <w:right w:val="single" w:sz="4" w:space="0" w:color="auto"/>
            </w:tcBorders>
            <w:vAlign w:val="center"/>
          </w:tcPr>
          <w:p w:rsidR="002511DD" w:rsidRPr="0004250E" w:rsidRDefault="002511DD" w:rsidP="00307CF4">
            <w:pPr>
              <w:pStyle w:val="12"/>
            </w:pPr>
            <w:r w:rsidRPr="0004250E">
              <w:t>тыс. руб.</w:t>
            </w:r>
          </w:p>
        </w:tc>
        <w:tc>
          <w:tcPr>
            <w:tcW w:w="203" w:type="pct"/>
            <w:tcBorders>
              <w:top w:val="nil"/>
              <w:left w:val="nil"/>
              <w:bottom w:val="single" w:sz="4" w:space="0" w:color="auto"/>
              <w:right w:val="single" w:sz="4" w:space="0" w:color="auto"/>
            </w:tcBorders>
            <w:vAlign w:val="center"/>
          </w:tcPr>
          <w:p w:rsidR="002511DD" w:rsidRPr="0004250E" w:rsidRDefault="002511DD" w:rsidP="00307CF4">
            <w:pPr>
              <w:pStyle w:val="12"/>
            </w:pPr>
            <w:r w:rsidRPr="0004250E">
              <w:t>уд. вес, %</w:t>
            </w:r>
          </w:p>
        </w:tc>
        <w:tc>
          <w:tcPr>
            <w:tcW w:w="397" w:type="pct"/>
            <w:tcBorders>
              <w:top w:val="nil"/>
              <w:left w:val="nil"/>
              <w:bottom w:val="single" w:sz="4" w:space="0" w:color="auto"/>
              <w:right w:val="single" w:sz="4" w:space="0" w:color="auto"/>
            </w:tcBorders>
            <w:vAlign w:val="center"/>
          </w:tcPr>
          <w:p w:rsidR="002511DD" w:rsidRPr="0004250E" w:rsidRDefault="002511DD" w:rsidP="00307CF4">
            <w:pPr>
              <w:pStyle w:val="12"/>
            </w:pPr>
            <w:r w:rsidRPr="0004250E">
              <w:t>тыс. руб.</w:t>
            </w:r>
          </w:p>
        </w:tc>
        <w:tc>
          <w:tcPr>
            <w:tcW w:w="243" w:type="pct"/>
            <w:tcBorders>
              <w:top w:val="nil"/>
              <w:left w:val="nil"/>
              <w:bottom w:val="single" w:sz="4" w:space="0" w:color="auto"/>
              <w:right w:val="single" w:sz="4" w:space="0" w:color="auto"/>
            </w:tcBorders>
            <w:vAlign w:val="center"/>
          </w:tcPr>
          <w:p w:rsidR="002511DD" w:rsidRPr="0004250E" w:rsidRDefault="00416ED5" w:rsidP="00307CF4">
            <w:pPr>
              <w:pStyle w:val="12"/>
            </w:pPr>
            <w:r w:rsidRPr="0004250E">
              <w:t xml:space="preserve">уд. вес, </w:t>
            </w:r>
            <w:r w:rsidR="002511DD" w:rsidRPr="0004250E">
              <w:t>%</w:t>
            </w:r>
          </w:p>
        </w:tc>
        <w:tc>
          <w:tcPr>
            <w:tcW w:w="222" w:type="pct"/>
            <w:vMerge/>
            <w:tcBorders>
              <w:top w:val="nil"/>
              <w:left w:val="single" w:sz="4" w:space="0" w:color="auto"/>
              <w:bottom w:val="single" w:sz="4" w:space="0" w:color="auto"/>
              <w:right w:val="single" w:sz="4" w:space="0" w:color="auto"/>
            </w:tcBorders>
            <w:vAlign w:val="center"/>
          </w:tcPr>
          <w:p w:rsidR="002511DD" w:rsidRPr="0004250E" w:rsidRDefault="002511DD" w:rsidP="00307CF4">
            <w:pPr>
              <w:pStyle w:val="12"/>
            </w:pPr>
          </w:p>
        </w:tc>
        <w:tc>
          <w:tcPr>
            <w:tcW w:w="236" w:type="pct"/>
            <w:vMerge/>
            <w:tcBorders>
              <w:top w:val="nil"/>
              <w:left w:val="single" w:sz="4" w:space="0" w:color="auto"/>
              <w:bottom w:val="single" w:sz="4" w:space="0" w:color="auto"/>
              <w:right w:val="single" w:sz="4" w:space="0" w:color="auto"/>
            </w:tcBorders>
            <w:vAlign w:val="center"/>
          </w:tcPr>
          <w:p w:rsidR="002511DD" w:rsidRPr="0004250E" w:rsidRDefault="002511DD" w:rsidP="00307CF4">
            <w:pPr>
              <w:pStyle w:val="12"/>
            </w:pPr>
          </w:p>
        </w:tc>
        <w:tc>
          <w:tcPr>
            <w:tcW w:w="229" w:type="pct"/>
            <w:vMerge/>
            <w:tcBorders>
              <w:top w:val="nil"/>
              <w:left w:val="single" w:sz="4" w:space="0" w:color="auto"/>
              <w:bottom w:val="single" w:sz="4" w:space="0" w:color="auto"/>
              <w:right w:val="single" w:sz="4" w:space="0" w:color="auto"/>
            </w:tcBorders>
            <w:vAlign w:val="center"/>
          </w:tcPr>
          <w:p w:rsidR="002511DD" w:rsidRPr="0004250E" w:rsidRDefault="002511DD" w:rsidP="00307CF4">
            <w:pPr>
              <w:pStyle w:val="12"/>
            </w:pPr>
          </w:p>
        </w:tc>
        <w:tc>
          <w:tcPr>
            <w:tcW w:w="224" w:type="pct"/>
            <w:vMerge/>
            <w:tcBorders>
              <w:top w:val="nil"/>
              <w:left w:val="single" w:sz="4" w:space="0" w:color="auto"/>
              <w:bottom w:val="single" w:sz="4" w:space="0" w:color="auto"/>
              <w:right w:val="single" w:sz="4" w:space="0" w:color="auto"/>
            </w:tcBorders>
            <w:vAlign w:val="center"/>
          </w:tcPr>
          <w:p w:rsidR="002511DD" w:rsidRPr="0004250E" w:rsidRDefault="002511DD" w:rsidP="00307CF4">
            <w:pPr>
              <w:pStyle w:val="12"/>
            </w:pPr>
          </w:p>
        </w:tc>
      </w:tr>
      <w:tr w:rsidR="00277375" w:rsidRPr="0004250E" w:rsidTr="00307CF4">
        <w:trPr>
          <w:trHeight w:val="315"/>
          <w:jc w:val="center"/>
        </w:trPr>
        <w:tc>
          <w:tcPr>
            <w:tcW w:w="604" w:type="pct"/>
            <w:tcBorders>
              <w:top w:val="nil"/>
              <w:left w:val="single" w:sz="4" w:space="0" w:color="auto"/>
              <w:bottom w:val="single" w:sz="4" w:space="0" w:color="auto"/>
              <w:right w:val="single" w:sz="4" w:space="0" w:color="auto"/>
            </w:tcBorders>
            <w:vAlign w:val="center"/>
          </w:tcPr>
          <w:p w:rsidR="002511DD" w:rsidRPr="0004250E" w:rsidRDefault="002511DD" w:rsidP="00307CF4">
            <w:pPr>
              <w:pStyle w:val="12"/>
              <w:rPr>
                <w:iCs/>
              </w:rPr>
            </w:pPr>
            <w:r w:rsidRPr="0004250E">
              <w:rPr>
                <w:iCs/>
              </w:rPr>
              <w:t>1</w:t>
            </w:r>
          </w:p>
        </w:tc>
        <w:tc>
          <w:tcPr>
            <w:tcW w:w="442"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2</w:t>
            </w:r>
          </w:p>
        </w:tc>
        <w:tc>
          <w:tcPr>
            <w:tcW w:w="391"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3</w:t>
            </w:r>
          </w:p>
        </w:tc>
        <w:tc>
          <w:tcPr>
            <w:tcW w:w="211"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4</w:t>
            </w:r>
          </w:p>
        </w:tc>
        <w:tc>
          <w:tcPr>
            <w:tcW w:w="365"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5</w:t>
            </w:r>
          </w:p>
        </w:tc>
        <w:tc>
          <w:tcPr>
            <w:tcW w:w="236"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6</w:t>
            </w:r>
          </w:p>
        </w:tc>
        <w:tc>
          <w:tcPr>
            <w:tcW w:w="360"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7</w:t>
            </w:r>
          </w:p>
        </w:tc>
        <w:tc>
          <w:tcPr>
            <w:tcW w:w="240"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8</w:t>
            </w:r>
          </w:p>
        </w:tc>
        <w:tc>
          <w:tcPr>
            <w:tcW w:w="397"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9</w:t>
            </w:r>
          </w:p>
        </w:tc>
        <w:tc>
          <w:tcPr>
            <w:tcW w:w="203"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10</w:t>
            </w:r>
          </w:p>
        </w:tc>
        <w:tc>
          <w:tcPr>
            <w:tcW w:w="397"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11</w:t>
            </w:r>
          </w:p>
        </w:tc>
        <w:tc>
          <w:tcPr>
            <w:tcW w:w="243"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12</w:t>
            </w:r>
          </w:p>
        </w:tc>
        <w:tc>
          <w:tcPr>
            <w:tcW w:w="222"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13</w:t>
            </w:r>
          </w:p>
        </w:tc>
        <w:tc>
          <w:tcPr>
            <w:tcW w:w="236"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14</w:t>
            </w:r>
          </w:p>
        </w:tc>
        <w:tc>
          <w:tcPr>
            <w:tcW w:w="229"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15</w:t>
            </w:r>
          </w:p>
        </w:tc>
        <w:tc>
          <w:tcPr>
            <w:tcW w:w="224" w:type="pct"/>
            <w:tcBorders>
              <w:top w:val="nil"/>
              <w:left w:val="nil"/>
              <w:bottom w:val="single" w:sz="4" w:space="0" w:color="auto"/>
              <w:right w:val="single" w:sz="4" w:space="0" w:color="auto"/>
            </w:tcBorders>
            <w:vAlign w:val="center"/>
          </w:tcPr>
          <w:p w:rsidR="002511DD" w:rsidRPr="0004250E" w:rsidRDefault="002511DD" w:rsidP="00307CF4">
            <w:pPr>
              <w:pStyle w:val="12"/>
              <w:rPr>
                <w:iCs/>
              </w:rPr>
            </w:pPr>
            <w:r w:rsidRPr="0004250E">
              <w:rPr>
                <w:iCs/>
              </w:rPr>
              <w:t>16</w:t>
            </w:r>
          </w:p>
        </w:tc>
      </w:tr>
      <w:tr w:rsidR="00277375" w:rsidRPr="0004250E" w:rsidTr="00307CF4">
        <w:trPr>
          <w:trHeight w:val="1360"/>
          <w:jc w:val="center"/>
        </w:trPr>
        <w:tc>
          <w:tcPr>
            <w:tcW w:w="604" w:type="pct"/>
            <w:tcBorders>
              <w:top w:val="nil"/>
              <w:left w:val="single" w:sz="4" w:space="0" w:color="auto"/>
              <w:bottom w:val="single" w:sz="4" w:space="0" w:color="auto"/>
              <w:right w:val="single" w:sz="4" w:space="0" w:color="auto"/>
            </w:tcBorders>
            <w:vAlign w:val="center"/>
          </w:tcPr>
          <w:p w:rsidR="002511DD" w:rsidRPr="0004250E" w:rsidRDefault="002511DD" w:rsidP="00307CF4">
            <w:pPr>
              <w:pStyle w:val="12"/>
            </w:pPr>
            <w:r w:rsidRPr="0004250E">
              <w:t>ВСЕГО ФИНАНСОВЫХ ЗАТРАТ, в том числе из:</w:t>
            </w:r>
          </w:p>
        </w:tc>
        <w:tc>
          <w:tcPr>
            <w:tcW w:w="442" w:type="pct"/>
            <w:tcBorders>
              <w:top w:val="nil"/>
              <w:left w:val="nil"/>
              <w:bottom w:val="single" w:sz="4" w:space="0" w:color="auto"/>
              <w:right w:val="single" w:sz="4" w:space="0" w:color="auto"/>
            </w:tcBorders>
            <w:vAlign w:val="center"/>
          </w:tcPr>
          <w:p w:rsidR="002511DD" w:rsidRPr="0004250E" w:rsidRDefault="00902F9D" w:rsidP="00307CF4">
            <w:pPr>
              <w:pStyle w:val="12"/>
            </w:pPr>
            <w:r w:rsidRPr="0004250E">
              <w:t>3 416 482,59</w:t>
            </w:r>
          </w:p>
        </w:tc>
        <w:tc>
          <w:tcPr>
            <w:tcW w:w="391" w:type="pct"/>
            <w:tcBorders>
              <w:top w:val="nil"/>
              <w:left w:val="nil"/>
              <w:bottom w:val="single" w:sz="4" w:space="0" w:color="auto"/>
              <w:right w:val="single" w:sz="4" w:space="0" w:color="auto"/>
            </w:tcBorders>
            <w:vAlign w:val="center"/>
          </w:tcPr>
          <w:p w:rsidR="002511DD" w:rsidRPr="0004250E" w:rsidRDefault="00C10425" w:rsidP="00307CF4">
            <w:pPr>
              <w:pStyle w:val="12"/>
            </w:pPr>
            <w:r w:rsidRPr="0004250E">
              <w:t>612 437,9</w:t>
            </w:r>
          </w:p>
        </w:tc>
        <w:tc>
          <w:tcPr>
            <w:tcW w:w="211" w:type="pct"/>
            <w:tcBorders>
              <w:top w:val="nil"/>
              <w:left w:val="nil"/>
              <w:bottom w:val="single" w:sz="4" w:space="0" w:color="auto"/>
              <w:right w:val="single" w:sz="4" w:space="0" w:color="auto"/>
            </w:tcBorders>
            <w:vAlign w:val="center"/>
          </w:tcPr>
          <w:p w:rsidR="002511DD" w:rsidRPr="0004250E" w:rsidRDefault="002511DD" w:rsidP="00307CF4">
            <w:pPr>
              <w:pStyle w:val="12"/>
            </w:pPr>
            <w:r w:rsidRPr="0004250E">
              <w:t>100,0</w:t>
            </w:r>
          </w:p>
        </w:tc>
        <w:tc>
          <w:tcPr>
            <w:tcW w:w="365" w:type="pct"/>
            <w:tcBorders>
              <w:top w:val="nil"/>
              <w:left w:val="nil"/>
              <w:bottom w:val="single" w:sz="4" w:space="0" w:color="auto"/>
              <w:right w:val="single" w:sz="4" w:space="0" w:color="auto"/>
            </w:tcBorders>
            <w:vAlign w:val="center"/>
          </w:tcPr>
          <w:p w:rsidR="002511DD" w:rsidRPr="0004250E" w:rsidRDefault="00036EAB" w:rsidP="00307CF4">
            <w:pPr>
              <w:pStyle w:val="12"/>
            </w:pPr>
            <w:r w:rsidRPr="0004250E">
              <w:t>654</w:t>
            </w:r>
            <w:r w:rsidR="001F3054" w:rsidRPr="0004250E">
              <w:t xml:space="preserve"> </w:t>
            </w:r>
            <w:r w:rsidRPr="0004250E">
              <w:t>655,3</w:t>
            </w:r>
          </w:p>
        </w:tc>
        <w:tc>
          <w:tcPr>
            <w:tcW w:w="236" w:type="pct"/>
            <w:tcBorders>
              <w:top w:val="nil"/>
              <w:left w:val="nil"/>
              <w:bottom w:val="single" w:sz="4" w:space="0" w:color="auto"/>
              <w:right w:val="single" w:sz="4" w:space="0" w:color="auto"/>
            </w:tcBorders>
            <w:vAlign w:val="center"/>
          </w:tcPr>
          <w:p w:rsidR="002511DD" w:rsidRPr="0004250E" w:rsidRDefault="002511DD" w:rsidP="00307CF4">
            <w:pPr>
              <w:pStyle w:val="12"/>
            </w:pPr>
            <w:r w:rsidRPr="0004250E">
              <w:t>100,0</w:t>
            </w:r>
          </w:p>
        </w:tc>
        <w:tc>
          <w:tcPr>
            <w:tcW w:w="360" w:type="pct"/>
            <w:tcBorders>
              <w:top w:val="nil"/>
              <w:left w:val="nil"/>
              <w:bottom w:val="single" w:sz="4" w:space="0" w:color="auto"/>
              <w:right w:val="single" w:sz="4" w:space="0" w:color="auto"/>
            </w:tcBorders>
            <w:vAlign w:val="center"/>
          </w:tcPr>
          <w:p w:rsidR="002511DD" w:rsidRPr="0004250E" w:rsidRDefault="00036EAB" w:rsidP="00307CF4">
            <w:pPr>
              <w:pStyle w:val="12"/>
            </w:pPr>
            <w:r w:rsidRPr="0004250E">
              <w:t>697</w:t>
            </w:r>
            <w:r w:rsidR="001F3054" w:rsidRPr="0004250E">
              <w:t xml:space="preserve"> </w:t>
            </w:r>
            <w:r w:rsidRPr="0004250E">
              <w:t>592,3</w:t>
            </w:r>
          </w:p>
        </w:tc>
        <w:tc>
          <w:tcPr>
            <w:tcW w:w="240" w:type="pct"/>
            <w:tcBorders>
              <w:top w:val="nil"/>
              <w:left w:val="nil"/>
              <w:bottom w:val="single" w:sz="4" w:space="0" w:color="auto"/>
              <w:right w:val="single" w:sz="4" w:space="0" w:color="auto"/>
            </w:tcBorders>
            <w:vAlign w:val="center"/>
          </w:tcPr>
          <w:p w:rsidR="002511DD" w:rsidRPr="0004250E" w:rsidRDefault="002511DD" w:rsidP="00307CF4">
            <w:pPr>
              <w:pStyle w:val="12"/>
            </w:pPr>
            <w:r w:rsidRPr="0004250E">
              <w:t>100,0</w:t>
            </w:r>
          </w:p>
        </w:tc>
        <w:tc>
          <w:tcPr>
            <w:tcW w:w="397" w:type="pct"/>
            <w:tcBorders>
              <w:top w:val="nil"/>
              <w:left w:val="nil"/>
              <w:bottom w:val="single" w:sz="4" w:space="0" w:color="auto"/>
              <w:right w:val="single" w:sz="4" w:space="0" w:color="auto"/>
            </w:tcBorders>
            <w:vAlign w:val="center"/>
          </w:tcPr>
          <w:p w:rsidR="002511DD" w:rsidRPr="0004250E" w:rsidRDefault="004836B7" w:rsidP="00307CF4">
            <w:pPr>
              <w:pStyle w:val="12"/>
            </w:pPr>
            <w:r w:rsidRPr="0004250E">
              <w:t>719</w:t>
            </w:r>
            <w:r w:rsidR="001F3054" w:rsidRPr="0004250E">
              <w:t xml:space="preserve"> </w:t>
            </w:r>
            <w:r w:rsidRPr="0004250E">
              <w:t>277,8</w:t>
            </w:r>
          </w:p>
        </w:tc>
        <w:tc>
          <w:tcPr>
            <w:tcW w:w="203" w:type="pct"/>
            <w:tcBorders>
              <w:top w:val="nil"/>
              <w:left w:val="nil"/>
              <w:bottom w:val="single" w:sz="4" w:space="0" w:color="auto"/>
              <w:right w:val="single" w:sz="4" w:space="0" w:color="auto"/>
            </w:tcBorders>
            <w:vAlign w:val="center"/>
          </w:tcPr>
          <w:p w:rsidR="002511DD" w:rsidRPr="0004250E" w:rsidRDefault="002511DD" w:rsidP="00307CF4">
            <w:pPr>
              <w:pStyle w:val="12"/>
            </w:pPr>
            <w:r w:rsidRPr="0004250E">
              <w:t>100,0</w:t>
            </w:r>
          </w:p>
        </w:tc>
        <w:tc>
          <w:tcPr>
            <w:tcW w:w="397" w:type="pct"/>
            <w:tcBorders>
              <w:top w:val="nil"/>
              <w:left w:val="nil"/>
              <w:bottom w:val="single" w:sz="4" w:space="0" w:color="auto"/>
              <w:right w:val="single" w:sz="4" w:space="0" w:color="auto"/>
            </w:tcBorders>
            <w:vAlign w:val="center"/>
          </w:tcPr>
          <w:p w:rsidR="002511DD" w:rsidRPr="0004250E" w:rsidRDefault="00ED21DD" w:rsidP="00307CF4">
            <w:pPr>
              <w:pStyle w:val="12"/>
            </w:pPr>
            <w:r w:rsidRPr="0004250E">
              <w:t>732</w:t>
            </w:r>
            <w:r w:rsidR="002D1843" w:rsidRPr="0004250E">
              <w:t xml:space="preserve"> </w:t>
            </w:r>
            <w:r w:rsidRPr="0004250E">
              <w:t>519,23</w:t>
            </w:r>
          </w:p>
        </w:tc>
        <w:tc>
          <w:tcPr>
            <w:tcW w:w="243" w:type="pct"/>
            <w:tcBorders>
              <w:top w:val="nil"/>
              <w:left w:val="nil"/>
              <w:bottom w:val="single" w:sz="4" w:space="0" w:color="auto"/>
              <w:right w:val="single" w:sz="4" w:space="0" w:color="auto"/>
            </w:tcBorders>
            <w:vAlign w:val="center"/>
          </w:tcPr>
          <w:p w:rsidR="002511DD" w:rsidRPr="0004250E" w:rsidRDefault="002511DD" w:rsidP="00307CF4">
            <w:pPr>
              <w:pStyle w:val="12"/>
            </w:pPr>
            <w:r w:rsidRPr="0004250E">
              <w:t>100,0</w:t>
            </w:r>
          </w:p>
        </w:tc>
        <w:tc>
          <w:tcPr>
            <w:tcW w:w="222" w:type="pct"/>
            <w:tcBorders>
              <w:top w:val="nil"/>
              <w:left w:val="nil"/>
              <w:bottom w:val="single" w:sz="4" w:space="0" w:color="auto"/>
              <w:right w:val="single" w:sz="4" w:space="0" w:color="auto"/>
            </w:tcBorders>
            <w:vAlign w:val="center"/>
          </w:tcPr>
          <w:p w:rsidR="002511DD" w:rsidRPr="0004250E" w:rsidRDefault="00277375" w:rsidP="00307CF4">
            <w:pPr>
              <w:pStyle w:val="12"/>
            </w:pPr>
            <w:r w:rsidRPr="0004250E">
              <w:t>106,9</w:t>
            </w:r>
          </w:p>
        </w:tc>
        <w:tc>
          <w:tcPr>
            <w:tcW w:w="236" w:type="pct"/>
            <w:tcBorders>
              <w:top w:val="nil"/>
              <w:left w:val="nil"/>
              <w:bottom w:val="single" w:sz="4" w:space="0" w:color="auto"/>
              <w:right w:val="single" w:sz="4" w:space="0" w:color="auto"/>
            </w:tcBorders>
            <w:vAlign w:val="center"/>
          </w:tcPr>
          <w:p w:rsidR="002511DD" w:rsidRPr="0004250E" w:rsidRDefault="00277375" w:rsidP="00307CF4">
            <w:pPr>
              <w:pStyle w:val="12"/>
            </w:pPr>
            <w:r w:rsidRPr="0004250E">
              <w:t>106,56</w:t>
            </w:r>
          </w:p>
        </w:tc>
        <w:tc>
          <w:tcPr>
            <w:tcW w:w="229" w:type="pct"/>
            <w:tcBorders>
              <w:top w:val="nil"/>
              <w:left w:val="nil"/>
              <w:bottom w:val="single" w:sz="4" w:space="0" w:color="auto"/>
              <w:right w:val="single" w:sz="4" w:space="0" w:color="auto"/>
            </w:tcBorders>
            <w:vAlign w:val="center"/>
          </w:tcPr>
          <w:p w:rsidR="002511DD" w:rsidRPr="0004250E" w:rsidRDefault="00277375" w:rsidP="00307CF4">
            <w:pPr>
              <w:pStyle w:val="12"/>
            </w:pPr>
            <w:r w:rsidRPr="0004250E">
              <w:t>103,11</w:t>
            </w:r>
          </w:p>
        </w:tc>
        <w:tc>
          <w:tcPr>
            <w:tcW w:w="224" w:type="pct"/>
            <w:tcBorders>
              <w:top w:val="nil"/>
              <w:left w:val="nil"/>
              <w:bottom w:val="single" w:sz="4" w:space="0" w:color="auto"/>
              <w:right w:val="single" w:sz="4" w:space="0" w:color="auto"/>
            </w:tcBorders>
            <w:vAlign w:val="center"/>
          </w:tcPr>
          <w:p w:rsidR="002511DD" w:rsidRPr="0004250E" w:rsidRDefault="00277375" w:rsidP="00307CF4">
            <w:pPr>
              <w:pStyle w:val="12"/>
            </w:pPr>
            <w:r w:rsidRPr="0004250E">
              <w:t>101,84</w:t>
            </w:r>
          </w:p>
        </w:tc>
      </w:tr>
      <w:tr w:rsidR="00277375" w:rsidRPr="0004250E" w:rsidTr="00307CF4">
        <w:trPr>
          <w:trHeight w:val="709"/>
          <w:jc w:val="center"/>
        </w:trPr>
        <w:tc>
          <w:tcPr>
            <w:tcW w:w="604" w:type="pct"/>
            <w:tcBorders>
              <w:top w:val="nil"/>
              <w:left w:val="single" w:sz="4" w:space="0" w:color="auto"/>
              <w:bottom w:val="single" w:sz="4" w:space="0" w:color="auto"/>
              <w:right w:val="single" w:sz="4" w:space="0" w:color="auto"/>
            </w:tcBorders>
            <w:vAlign w:val="center"/>
          </w:tcPr>
          <w:p w:rsidR="00036EAB" w:rsidRPr="0004250E" w:rsidRDefault="00036EAB" w:rsidP="00307CF4">
            <w:pPr>
              <w:pStyle w:val="12"/>
            </w:pPr>
            <w:r w:rsidRPr="0004250E">
              <w:t>федерального бюджета</w:t>
            </w:r>
          </w:p>
        </w:tc>
        <w:tc>
          <w:tcPr>
            <w:tcW w:w="442" w:type="pct"/>
            <w:tcBorders>
              <w:top w:val="nil"/>
              <w:left w:val="nil"/>
              <w:bottom w:val="single" w:sz="4" w:space="0" w:color="auto"/>
              <w:right w:val="single" w:sz="4" w:space="0" w:color="auto"/>
            </w:tcBorders>
            <w:vAlign w:val="center"/>
          </w:tcPr>
          <w:p w:rsidR="00036EAB" w:rsidRPr="0004250E" w:rsidRDefault="001F3054" w:rsidP="00307CF4">
            <w:pPr>
              <w:pStyle w:val="12"/>
            </w:pPr>
            <w:r w:rsidRPr="0004250E">
              <w:t>146 958,1</w:t>
            </w:r>
          </w:p>
        </w:tc>
        <w:tc>
          <w:tcPr>
            <w:tcW w:w="391" w:type="pct"/>
            <w:tcBorders>
              <w:top w:val="nil"/>
              <w:left w:val="nil"/>
              <w:bottom w:val="single" w:sz="4" w:space="0" w:color="auto"/>
              <w:right w:val="single" w:sz="4" w:space="0" w:color="auto"/>
            </w:tcBorders>
            <w:vAlign w:val="center"/>
          </w:tcPr>
          <w:p w:rsidR="00036EAB" w:rsidRPr="0004250E" w:rsidRDefault="001F3054" w:rsidP="00307CF4">
            <w:pPr>
              <w:pStyle w:val="12"/>
            </w:pPr>
            <w:r w:rsidRPr="0004250E">
              <w:t>28 309,5</w:t>
            </w:r>
          </w:p>
        </w:tc>
        <w:tc>
          <w:tcPr>
            <w:tcW w:w="211" w:type="pct"/>
            <w:tcBorders>
              <w:top w:val="nil"/>
              <w:left w:val="nil"/>
              <w:bottom w:val="single" w:sz="4" w:space="0" w:color="auto"/>
              <w:right w:val="single" w:sz="4" w:space="0" w:color="auto"/>
            </w:tcBorders>
            <w:vAlign w:val="center"/>
          </w:tcPr>
          <w:p w:rsidR="00036EAB" w:rsidRPr="0004250E" w:rsidRDefault="00F27ACB" w:rsidP="00307CF4">
            <w:pPr>
              <w:pStyle w:val="12"/>
            </w:pPr>
            <w:r w:rsidRPr="0004250E">
              <w:t>4,62</w:t>
            </w:r>
          </w:p>
        </w:tc>
        <w:tc>
          <w:tcPr>
            <w:tcW w:w="365" w:type="pct"/>
            <w:tcBorders>
              <w:top w:val="nil"/>
              <w:left w:val="nil"/>
              <w:bottom w:val="single" w:sz="4" w:space="0" w:color="auto"/>
              <w:right w:val="single" w:sz="4" w:space="0" w:color="auto"/>
            </w:tcBorders>
            <w:vAlign w:val="center"/>
          </w:tcPr>
          <w:p w:rsidR="00036EAB" w:rsidRPr="0004250E" w:rsidRDefault="00036EAB" w:rsidP="00307CF4">
            <w:pPr>
              <w:pStyle w:val="12"/>
            </w:pPr>
            <w:r w:rsidRPr="0004250E">
              <w:t>28</w:t>
            </w:r>
            <w:r w:rsidR="001F3054" w:rsidRPr="0004250E">
              <w:t xml:space="preserve"> </w:t>
            </w:r>
            <w:r w:rsidRPr="0004250E">
              <w:t>945,3</w:t>
            </w:r>
          </w:p>
        </w:tc>
        <w:tc>
          <w:tcPr>
            <w:tcW w:w="236" w:type="pct"/>
            <w:tcBorders>
              <w:top w:val="nil"/>
              <w:left w:val="nil"/>
              <w:bottom w:val="single" w:sz="4" w:space="0" w:color="auto"/>
              <w:right w:val="single" w:sz="4" w:space="0" w:color="auto"/>
            </w:tcBorders>
            <w:vAlign w:val="center"/>
          </w:tcPr>
          <w:p w:rsidR="00036EAB" w:rsidRPr="0004250E" w:rsidRDefault="00F27ACB" w:rsidP="00307CF4">
            <w:pPr>
              <w:pStyle w:val="12"/>
            </w:pPr>
            <w:r w:rsidRPr="0004250E">
              <w:t>4,42</w:t>
            </w:r>
          </w:p>
        </w:tc>
        <w:tc>
          <w:tcPr>
            <w:tcW w:w="360" w:type="pct"/>
            <w:tcBorders>
              <w:top w:val="nil"/>
              <w:left w:val="nil"/>
              <w:bottom w:val="single" w:sz="4" w:space="0" w:color="auto"/>
              <w:right w:val="single" w:sz="4" w:space="0" w:color="auto"/>
            </w:tcBorders>
            <w:vAlign w:val="center"/>
          </w:tcPr>
          <w:p w:rsidR="00036EAB" w:rsidRPr="0004250E" w:rsidRDefault="00036EAB" w:rsidP="00307CF4">
            <w:pPr>
              <w:pStyle w:val="12"/>
            </w:pPr>
            <w:r w:rsidRPr="0004250E">
              <w:t>29</w:t>
            </w:r>
            <w:r w:rsidR="001F3054" w:rsidRPr="0004250E">
              <w:t xml:space="preserve"> </w:t>
            </w:r>
            <w:r w:rsidRPr="0004250E">
              <w:t>901,1</w:t>
            </w:r>
          </w:p>
        </w:tc>
        <w:tc>
          <w:tcPr>
            <w:tcW w:w="240" w:type="pct"/>
            <w:tcBorders>
              <w:top w:val="nil"/>
              <w:left w:val="nil"/>
              <w:bottom w:val="single" w:sz="4" w:space="0" w:color="auto"/>
              <w:right w:val="single" w:sz="4" w:space="0" w:color="auto"/>
            </w:tcBorders>
            <w:vAlign w:val="center"/>
          </w:tcPr>
          <w:p w:rsidR="00036EAB" w:rsidRPr="0004250E" w:rsidRDefault="00F27ACB" w:rsidP="00307CF4">
            <w:pPr>
              <w:pStyle w:val="12"/>
            </w:pPr>
            <w:r w:rsidRPr="0004250E">
              <w:t>4,29</w:t>
            </w:r>
          </w:p>
        </w:tc>
        <w:tc>
          <w:tcPr>
            <w:tcW w:w="397" w:type="pct"/>
            <w:tcBorders>
              <w:top w:val="nil"/>
              <w:left w:val="nil"/>
              <w:bottom w:val="single" w:sz="4" w:space="0" w:color="auto"/>
              <w:right w:val="single" w:sz="4" w:space="0" w:color="auto"/>
            </w:tcBorders>
            <w:vAlign w:val="center"/>
          </w:tcPr>
          <w:p w:rsidR="00036EAB" w:rsidRPr="0004250E" w:rsidRDefault="004836B7" w:rsidP="00307CF4">
            <w:pPr>
              <w:pStyle w:val="12"/>
            </w:pPr>
            <w:r w:rsidRPr="0004250E">
              <w:t>29</w:t>
            </w:r>
            <w:r w:rsidR="001F3054" w:rsidRPr="0004250E">
              <w:t xml:space="preserve"> </w:t>
            </w:r>
            <w:r w:rsidRPr="0004250E">
              <w:t>901,1</w:t>
            </w:r>
          </w:p>
        </w:tc>
        <w:tc>
          <w:tcPr>
            <w:tcW w:w="203" w:type="pct"/>
            <w:tcBorders>
              <w:top w:val="nil"/>
              <w:left w:val="nil"/>
              <w:bottom w:val="single" w:sz="4" w:space="0" w:color="auto"/>
              <w:right w:val="single" w:sz="4" w:space="0" w:color="auto"/>
            </w:tcBorders>
            <w:vAlign w:val="center"/>
          </w:tcPr>
          <w:p w:rsidR="00036EAB" w:rsidRPr="0004250E" w:rsidRDefault="00302F3E" w:rsidP="00307CF4">
            <w:pPr>
              <w:pStyle w:val="12"/>
            </w:pPr>
            <w:r w:rsidRPr="0004250E">
              <w:t>4,16</w:t>
            </w:r>
          </w:p>
        </w:tc>
        <w:tc>
          <w:tcPr>
            <w:tcW w:w="397" w:type="pct"/>
            <w:tcBorders>
              <w:top w:val="nil"/>
              <w:left w:val="nil"/>
              <w:bottom w:val="single" w:sz="4" w:space="0" w:color="auto"/>
              <w:right w:val="single" w:sz="4" w:space="0" w:color="auto"/>
            </w:tcBorders>
            <w:vAlign w:val="center"/>
          </w:tcPr>
          <w:p w:rsidR="00036EAB" w:rsidRPr="0004250E" w:rsidRDefault="00ED21DD" w:rsidP="00307CF4">
            <w:pPr>
              <w:pStyle w:val="12"/>
            </w:pPr>
            <w:r w:rsidRPr="0004250E">
              <w:t>29</w:t>
            </w:r>
            <w:r w:rsidR="002D1843" w:rsidRPr="0004250E">
              <w:t xml:space="preserve"> </w:t>
            </w:r>
            <w:r w:rsidRPr="0004250E">
              <w:t>901,1</w:t>
            </w:r>
          </w:p>
        </w:tc>
        <w:tc>
          <w:tcPr>
            <w:tcW w:w="243" w:type="pct"/>
            <w:tcBorders>
              <w:top w:val="nil"/>
              <w:left w:val="nil"/>
              <w:bottom w:val="single" w:sz="4" w:space="0" w:color="auto"/>
              <w:right w:val="single" w:sz="4" w:space="0" w:color="auto"/>
            </w:tcBorders>
            <w:vAlign w:val="center"/>
          </w:tcPr>
          <w:p w:rsidR="00036EAB" w:rsidRPr="0004250E" w:rsidRDefault="00E7520A" w:rsidP="00307CF4">
            <w:pPr>
              <w:pStyle w:val="12"/>
            </w:pPr>
            <w:r w:rsidRPr="0004250E">
              <w:t>4,08</w:t>
            </w:r>
          </w:p>
        </w:tc>
        <w:tc>
          <w:tcPr>
            <w:tcW w:w="222" w:type="pct"/>
            <w:tcBorders>
              <w:top w:val="nil"/>
              <w:left w:val="nil"/>
              <w:bottom w:val="single" w:sz="4" w:space="0" w:color="auto"/>
              <w:right w:val="single" w:sz="4" w:space="0" w:color="auto"/>
            </w:tcBorders>
            <w:vAlign w:val="center"/>
          </w:tcPr>
          <w:p w:rsidR="00036EAB" w:rsidRPr="0004250E" w:rsidRDefault="00277375" w:rsidP="00307CF4">
            <w:pPr>
              <w:pStyle w:val="12"/>
            </w:pPr>
            <w:r w:rsidRPr="0004250E">
              <w:t>102,25</w:t>
            </w:r>
          </w:p>
        </w:tc>
        <w:tc>
          <w:tcPr>
            <w:tcW w:w="236" w:type="pct"/>
            <w:tcBorders>
              <w:top w:val="nil"/>
              <w:left w:val="nil"/>
              <w:bottom w:val="single" w:sz="4" w:space="0" w:color="auto"/>
              <w:right w:val="single" w:sz="4" w:space="0" w:color="auto"/>
            </w:tcBorders>
            <w:vAlign w:val="center"/>
          </w:tcPr>
          <w:p w:rsidR="00036EAB" w:rsidRPr="0004250E" w:rsidRDefault="00277375" w:rsidP="00307CF4">
            <w:pPr>
              <w:pStyle w:val="12"/>
            </w:pPr>
            <w:r w:rsidRPr="0004250E">
              <w:t>103,3</w:t>
            </w:r>
          </w:p>
        </w:tc>
        <w:tc>
          <w:tcPr>
            <w:tcW w:w="229" w:type="pct"/>
            <w:tcBorders>
              <w:top w:val="nil"/>
              <w:left w:val="nil"/>
              <w:bottom w:val="single" w:sz="4" w:space="0" w:color="auto"/>
              <w:right w:val="single" w:sz="4" w:space="0" w:color="auto"/>
            </w:tcBorders>
            <w:vAlign w:val="center"/>
          </w:tcPr>
          <w:p w:rsidR="00036EAB" w:rsidRPr="0004250E" w:rsidRDefault="00277375" w:rsidP="00307CF4">
            <w:pPr>
              <w:pStyle w:val="12"/>
            </w:pPr>
            <w:r w:rsidRPr="0004250E">
              <w:t>100</w:t>
            </w:r>
          </w:p>
        </w:tc>
        <w:tc>
          <w:tcPr>
            <w:tcW w:w="224" w:type="pct"/>
            <w:tcBorders>
              <w:top w:val="nil"/>
              <w:left w:val="nil"/>
              <w:bottom w:val="single" w:sz="4" w:space="0" w:color="auto"/>
              <w:right w:val="single" w:sz="4" w:space="0" w:color="auto"/>
            </w:tcBorders>
            <w:vAlign w:val="center"/>
          </w:tcPr>
          <w:p w:rsidR="00036EAB" w:rsidRPr="0004250E" w:rsidRDefault="00277375" w:rsidP="00307CF4">
            <w:pPr>
              <w:pStyle w:val="12"/>
            </w:pPr>
            <w:r w:rsidRPr="0004250E">
              <w:t>100</w:t>
            </w:r>
          </w:p>
        </w:tc>
      </w:tr>
      <w:tr w:rsidR="00277375" w:rsidRPr="0004250E" w:rsidTr="00307CF4">
        <w:trPr>
          <w:trHeight w:val="684"/>
          <w:jc w:val="center"/>
        </w:trPr>
        <w:tc>
          <w:tcPr>
            <w:tcW w:w="604" w:type="pct"/>
            <w:tcBorders>
              <w:top w:val="nil"/>
              <w:left w:val="single" w:sz="4" w:space="0" w:color="auto"/>
              <w:bottom w:val="single" w:sz="4" w:space="0" w:color="auto"/>
              <w:right w:val="single" w:sz="4" w:space="0" w:color="auto"/>
            </w:tcBorders>
            <w:vAlign w:val="center"/>
          </w:tcPr>
          <w:p w:rsidR="00036EAB" w:rsidRPr="0004250E" w:rsidRDefault="00036EAB" w:rsidP="00307CF4">
            <w:pPr>
              <w:pStyle w:val="12"/>
            </w:pPr>
            <w:r w:rsidRPr="0004250E">
              <w:t>областного бюджета</w:t>
            </w:r>
          </w:p>
        </w:tc>
        <w:tc>
          <w:tcPr>
            <w:tcW w:w="442" w:type="pct"/>
            <w:tcBorders>
              <w:top w:val="nil"/>
              <w:left w:val="nil"/>
              <w:bottom w:val="single" w:sz="4" w:space="0" w:color="auto"/>
              <w:right w:val="single" w:sz="4" w:space="0" w:color="auto"/>
            </w:tcBorders>
            <w:vAlign w:val="center"/>
          </w:tcPr>
          <w:p w:rsidR="00036EAB" w:rsidRPr="0004250E" w:rsidRDefault="001F3054" w:rsidP="00307CF4">
            <w:pPr>
              <w:pStyle w:val="12"/>
            </w:pPr>
            <w:r w:rsidRPr="0004250E">
              <w:t>1 279 873,29</w:t>
            </w:r>
          </w:p>
        </w:tc>
        <w:tc>
          <w:tcPr>
            <w:tcW w:w="391" w:type="pct"/>
            <w:tcBorders>
              <w:top w:val="nil"/>
              <w:left w:val="nil"/>
              <w:bottom w:val="single" w:sz="4" w:space="0" w:color="auto"/>
              <w:right w:val="single" w:sz="4" w:space="0" w:color="auto"/>
            </w:tcBorders>
            <w:vAlign w:val="center"/>
          </w:tcPr>
          <w:p w:rsidR="00036EAB" w:rsidRPr="0004250E" w:rsidRDefault="001F3054" w:rsidP="00307CF4">
            <w:pPr>
              <w:pStyle w:val="12"/>
            </w:pPr>
            <w:r w:rsidRPr="0004250E">
              <w:t>220 438,5</w:t>
            </w:r>
          </w:p>
        </w:tc>
        <w:tc>
          <w:tcPr>
            <w:tcW w:w="211" w:type="pct"/>
            <w:tcBorders>
              <w:top w:val="nil"/>
              <w:left w:val="nil"/>
              <w:bottom w:val="single" w:sz="4" w:space="0" w:color="auto"/>
              <w:right w:val="single" w:sz="4" w:space="0" w:color="auto"/>
            </w:tcBorders>
            <w:vAlign w:val="center"/>
          </w:tcPr>
          <w:p w:rsidR="00036EAB" w:rsidRPr="0004250E" w:rsidRDefault="00F27ACB" w:rsidP="00307CF4">
            <w:pPr>
              <w:pStyle w:val="12"/>
            </w:pPr>
            <w:r w:rsidRPr="0004250E">
              <w:t>36,0</w:t>
            </w:r>
          </w:p>
        </w:tc>
        <w:tc>
          <w:tcPr>
            <w:tcW w:w="365" w:type="pct"/>
            <w:tcBorders>
              <w:top w:val="nil"/>
              <w:left w:val="nil"/>
              <w:bottom w:val="single" w:sz="4" w:space="0" w:color="auto"/>
              <w:right w:val="single" w:sz="4" w:space="0" w:color="auto"/>
            </w:tcBorders>
            <w:vAlign w:val="center"/>
          </w:tcPr>
          <w:p w:rsidR="00036EAB" w:rsidRPr="0004250E" w:rsidRDefault="00036EAB" w:rsidP="00307CF4">
            <w:pPr>
              <w:pStyle w:val="12"/>
            </w:pPr>
            <w:r w:rsidRPr="0004250E">
              <w:t>241</w:t>
            </w:r>
            <w:r w:rsidR="001F3054" w:rsidRPr="0004250E">
              <w:t xml:space="preserve"> </w:t>
            </w:r>
            <w:r w:rsidRPr="0004250E">
              <w:t>848,3</w:t>
            </w:r>
          </w:p>
        </w:tc>
        <w:tc>
          <w:tcPr>
            <w:tcW w:w="236" w:type="pct"/>
            <w:tcBorders>
              <w:top w:val="nil"/>
              <w:left w:val="nil"/>
              <w:bottom w:val="single" w:sz="4" w:space="0" w:color="auto"/>
              <w:right w:val="single" w:sz="4" w:space="0" w:color="auto"/>
            </w:tcBorders>
            <w:vAlign w:val="center"/>
          </w:tcPr>
          <w:p w:rsidR="00036EAB" w:rsidRPr="0004250E" w:rsidRDefault="00F27ACB" w:rsidP="00307CF4">
            <w:pPr>
              <w:pStyle w:val="12"/>
            </w:pPr>
            <w:r w:rsidRPr="0004250E">
              <w:t>36,94</w:t>
            </w:r>
          </w:p>
        </w:tc>
        <w:tc>
          <w:tcPr>
            <w:tcW w:w="360" w:type="pct"/>
            <w:tcBorders>
              <w:top w:val="nil"/>
              <w:left w:val="nil"/>
              <w:bottom w:val="single" w:sz="4" w:space="0" w:color="auto"/>
              <w:right w:val="single" w:sz="4" w:space="0" w:color="auto"/>
            </w:tcBorders>
            <w:vAlign w:val="center"/>
          </w:tcPr>
          <w:p w:rsidR="00036EAB" w:rsidRPr="0004250E" w:rsidRDefault="00036EAB" w:rsidP="00307CF4">
            <w:pPr>
              <w:pStyle w:val="12"/>
            </w:pPr>
            <w:r w:rsidRPr="0004250E">
              <w:t>253</w:t>
            </w:r>
            <w:r w:rsidR="001F3054" w:rsidRPr="0004250E">
              <w:t xml:space="preserve"> </w:t>
            </w:r>
            <w:r w:rsidRPr="0004250E">
              <w:t>658,0</w:t>
            </w:r>
          </w:p>
        </w:tc>
        <w:tc>
          <w:tcPr>
            <w:tcW w:w="240" w:type="pct"/>
            <w:tcBorders>
              <w:top w:val="nil"/>
              <w:left w:val="nil"/>
              <w:bottom w:val="single" w:sz="4" w:space="0" w:color="auto"/>
              <w:right w:val="single" w:sz="4" w:space="0" w:color="auto"/>
            </w:tcBorders>
            <w:vAlign w:val="center"/>
          </w:tcPr>
          <w:p w:rsidR="00036EAB" w:rsidRPr="0004250E" w:rsidRDefault="00F27ACB" w:rsidP="00307CF4">
            <w:pPr>
              <w:pStyle w:val="12"/>
            </w:pPr>
            <w:r w:rsidRPr="0004250E">
              <w:t>36,36</w:t>
            </w:r>
          </w:p>
        </w:tc>
        <w:tc>
          <w:tcPr>
            <w:tcW w:w="397" w:type="pct"/>
            <w:tcBorders>
              <w:top w:val="nil"/>
              <w:left w:val="nil"/>
              <w:bottom w:val="single" w:sz="4" w:space="0" w:color="auto"/>
              <w:right w:val="single" w:sz="4" w:space="0" w:color="auto"/>
            </w:tcBorders>
            <w:vAlign w:val="center"/>
          </w:tcPr>
          <w:p w:rsidR="00036EAB" w:rsidRPr="0004250E" w:rsidRDefault="004836B7" w:rsidP="00307CF4">
            <w:pPr>
              <w:pStyle w:val="12"/>
            </w:pPr>
            <w:r w:rsidRPr="0004250E">
              <w:t>275</w:t>
            </w:r>
            <w:r w:rsidR="001F3054" w:rsidRPr="0004250E">
              <w:t xml:space="preserve"> </w:t>
            </w:r>
            <w:r w:rsidRPr="0004250E">
              <w:t>343,56</w:t>
            </w:r>
          </w:p>
        </w:tc>
        <w:tc>
          <w:tcPr>
            <w:tcW w:w="203" w:type="pct"/>
            <w:tcBorders>
              <w:top w:val="nil"/>
              <w:left w:val="nil"/>
              <w:bottom w:val="single" w:sz="4" w:space="0" w:color="auto"/>
              <w:right w:val="single" w:sz="4" w:space="0" w:color="auto"/>
            </w:tcBorders>
            <w:vAlign w:val="center"/>
          </w:tcPr>
          <w:p w:rsidR="00036EAB" w:rsidRPr="0004250E" w:rsidRDefault="00302F3E" w:rsidP="00307CF4">
            <w:pPr>
              <w:pStyle w:val="12"/>
            </w:pPr>
            <w:r w:rsidRPr="0004250E">
              <w:t>38,28</w:t>
            </w:r>
          </w:p>
        </w:tc>
        <w:tc>
          <w:tcPr>
            <w:tcW w:w="397" w:type="pct"/>
            <w:tcBorders>
              <w:top w:val="nil"/>
              <w:left w:val="nil"/>
              <w:bottom w:val="single" w:sz="4" w:space="0" w:color="auto"/>
              <w:right w:val="single" w:sz="4" w:space="0" w:color="auto"/>
            </w:tcBorders>
            <w:vAlign w:val="center"/>
          </w:tcPr>
          <w:p w:rsidR="00036EAB" w:rsidRPr="0004250E" w:rsidRDefault="00ED21DD" w:rsidP="00307CF4">
            <w:pPr>
              <w:pStyle w:val="12"/>
            </w:pPr>
            <w:r w:rsidRPr="0004250E">
              <w:t>288</w:t>
            </w:r>
            <w:r w:rsidR="002D1843" w:rsidRPr="0004250E">
              <w:t xml:space="preserve"> </w:t>
            </w:r>
            <w:r w:rsidRPr="0004250E">
              <w:t>584,93</w:t>
            </w:r>
          </w:p>
        </w:tc>
        <w:tc>
          <w:tcPr>
            <w:tcW w:w="243" w:type="pct"/>
            <w:tcBorders>
              <w:top w:val="nil"/>
              <w:left w:val="nil"/>
              <w:bottom w:val="single" w:sz="4" w:space="0" w:color="auto"/>
              <w:right w:val="single" w:sz="4" w:space="0" w:color="auto"/>
            </w:tcBorders>
            <w:vAlign w:val="center"/>
          </w:tcPr>
          <w:p w:rsidR="00036EAB" w:rsidRPr="0004250E" w:rsidRDefault="00E7520A" w:rsidP="00307CF4">
            <w:pPr>
              <w:pStyle w:val="12"/>
            </w:pPr>
            <w:r w:rsidRPr="0004250E">
              <w:t>39,40</w:t>
            </w:r>
          </w:p>
        </w:tc>
        <w:tc>
          <w:tcPr>
            <w:tcW w:w="222" w:type="pct"/>
            <w:tcBorders>
              <w:top w:val="nil"/>
              <w:left w:val="nil"/>
              <w:bottom w:val="single" w:sz="4" w:space="0" w:color="auto"/>
              <w:right w:val="single" w:sz="4" w:space="0" w:color="auto"/>
            </w:tcBorders>
            <w:vAlign w:val="center"/>
          </w:tcPr>
          <w:p w:rsidR="00036EAB" w:rsidRPr="0004250E" w:rsidRDefault="00277375" w:rsidP="00307CF4">
            <w:pPr>
              <w:pStyle w:val="12"/>
            </w:pPr>
            <w:r w:rsidRPr="0004250E">
              <w:t>109,71</w:t>
            </w:r>
          </w:p>
        </w:tc>
        <w:tc>
          <w:tcPr>
            <w:tcW w:w="236" w:type="pct"/>
            <w:tcBorders>
              <w:top w:val="nil"/>
              <w:left w:val="nil"/>
              <w:bottom w:val="single" w:sz="4" w:space="0" w:color="auto"/>
              <w:right w:val="single" w:sz="4" w:space="0" w:color="auto"/>
            </w:tcBorders>
            <w:vAlign w:val="center"/>
          </w:tcPr>
          <w:p w:rsidR="00036EAB" w:rsidRPr="0004250E" w:rsidRDefault="00DE4124" w:rsidP="00307CF4">
            <w:pPr>
              <w:pStyle w:val="12"/>
            </w:pPr>
            <w:r w:rsidRPr="0004250E">
              <w:t>104,88</w:t>
            </w:r>
          </w:p>
        </w:tc>
        <w:tc>
          <w:tcPr>
            <w:tcW w:w="229" w:type="pct"/>
            <w:tcBorders>
              <w:top w:val="nil"/>
              <w:left w:val="nil"/>
              <w:bottom w:val="single" w:sz="4" w:space="0" w:color="auto"/>
              <w:right w:val="single" w:sz="4" w:space="0" w:color="auto"/>
            </w:tcBorders>
            <w:vAlign w:val="center"/>
          </w:tcPr>
          <w:p w:rsidR="00036EAB" w:rsidRPr="0004250E" w:rsidRDefault="00DE4124" w:rsidP="00307CF4">
            <w:pPr>
              <w:pStyle w:val="12"/>
            </w:pPr>
            <w:r w:rsidRPr="0004250E">
              <w:t>108,55</w:t>
            </w:r>
          </w:p>
        </w:tc>
        <w:tc>
          <w:tcPr>
            <w:tcW w:w="224" w:type="pct"/>
            <w:tcBorders>
              <w:top w:val="nil"/>
              <w:left w:val="nil"/>
              <w:bottom w:val="single" w:sz="4" w:space="0" w:color="auto"/>
              <w:right w:val="single" w:sz="4" w:space="0" w:color="auto"/>
            </w:tcBorders>
            <w:vAlign w:val="center"/>
          </w:tcPr>
          <w:p w:rsidR="00036EAB" w:rsidRPr="0004250E" w:rsidRDefault="00DE4124" w:rsidP="00307CF4">
            <w:pPr>
              <w:pStyle w:val="12"/>
            </w:pPr>
            <w:r w:rsidRPr="0004250E">
              <w:t>104,81</w:t>
            </w:r>
          </w:p>
        </w:tc>
      </w:tr>
      <w:tr w:rsidR="00277375" w:rsidRPr="0004250E" w:rsidTr="00307CF4">
        <w:trPr>
          <w:trHeight w:val="510"/>
          <w:jc w:val="center"/>
        </w:trPr>
        <w:tc>
          <w:tcPr>
            <w:tcW w:w="604" w:type="pct"/>
            <w:tcBorders>
              <w:top w:val="single" w:sz="4" w:space="0" w:color="auto"/>
              <w:left w:val="single" w:sz="4" w:space="0" w:color="auto"/>
              <w:bottom w:val="single" w:sz="4" w:space="0" w:color="auto"/>
              <w:right w:val="single" w:sz="4" w:space="0" w:color="auto"/>
            </w:tcBorders>
            <w:vAlign w:val="center"/>
          </w:tcPr>
          <w:p w:rsidR="00036EAB" w:rsidRPr="0004250E" w:rsidRDefault="00036EAB" w:rsidP="00307CF4">
            <w:pPr>
              <w:pStyle w:val="12"/>
            </w:pPr>
            <w:r w:rsidRPr="0004250E">
              <w:t>местных бюджетов</w:t>
            </w:r>
          </w:p>
        </w:tc>
        <w:tc>
          <w:tcPr>
            <w:tcW w:w="442" w:type="pct"/>
            <w:tcBorders>
              <w:top w:val="single" w:sz="4" w:space="0" w:color="auto"/>
              <w:left w:val="nil"/>
              <w:bottom w:val="single" w:sz="4" w:space="0" w:color="auto"/>
              <w:right w:val="single" w:sz="4" w:space="0" w:color="auto"/>
            </w:tcBorders>
            <w:vAlign w:val="center"/>
          </w:tcPr>
          <w:p w:rsidR="00036EAB" w:rsidRPr="0004250E" w:rsidRDefault="001F3054" w:rsidP="00307CF4">
            <w:pPr>
              <w:pStyle w:val="12"/>
            </w:pPr>
            <w:r w:rsidRPr="0004250E">
              <w:t>476 930</w:t>
            </w:r>
          </w:p>
        </w:tc>
        <w:tc>
          <w:tcPr>
            <w:tcW w:w="391" w:type="pct"/>
            <w:tcBorders>
              <w:top w:val="single" w:sz="4" w:space="0" w:color="auto"/>
              <w:left w:val="nil"/>
              <w:bottom w:val="single" w:sz="4" w:space="0" w:color="auto"/>
              <w:right w:val="single" w:sz="4" w:space="0" w:color="auto"/>
            </w:tcBorders>
            <w:vAlign w:val="center"/>
          </w:tcPr>
          <w:p w:rsidR="00036EAB" w:rsidRPr="0004250E" w:rsidRDefault="001F3054" w:rsidP="00307CF4">
            <w:pPr>
              <w:pStyle w:val="12"/>
            </w:pPr>
            <w:r w:rsidRPr="0004250E">
              <w:t>77 300,0</w:t>
            </w:r>
          </w:p>
        </w:tc>
        <w:tc>
          <w:tcPr>
            <w:tcW w:w="211" w:type="pct"/>
            <w:tcBorders>
              <w:top w:val="single" w:sz="4" w:space="0" w:color="auto"/>
              <w:left w:val="nil"/>
              <w:bottom w:val="single" w:sz="4" w:space="0" w:color="auto"/>
              <w:right w:val="single" w:sz="4" w:space="0" w:color="auto"/>
            </w:tcBorders>
            <w:vAlign w:val="center"/>
          </w:tcPr>
          <w:p w:rsidR="00036EAB" w:rsidRPr="0004250E" w:rsidRDefault="00F27ACB" w:rsidP="00307CF4">
            <w:pPr>
              <w:pStyle w:val="12"/>
            </w:pPr>
            <w:r w:rsidRPr="0004250E">
              <w:t>12,62</w:t>
            </w:r>
          </w:p>
        </w:tc>
        <w:tc>
          <w:tcPr>
            <w:tcW w:w="365" w:type="pct"/>
            <w:tcBorders>
              <w:top w:val="single" w:sz="4" w:space="0" w:color="auto"/>
              <w:left w:val="nil"/>
              <w:bottom w:val="single" w:sz="4" w:space="0" w:color="auto"/>
              <w:right w:val="single" w:sz="4" w:space="0" w:color="auto"/>
            </w:tcBorders>
            <w:vAlign w:val="center"/>
          </w:tcPr>
          <w:p w:rsidR="00036EAB" w:rsidRPr="0004250E" w:rsidRDefault="00036EAB" w:rsidP="00307CF4">
            <w:pPr>
              <w:pStyle w:val="12"/>
            </w:pPr>
            <w:r w:rsidRPr="0004250E">
              <w:t>90</w:t>
            </w:r>
            <w:r w:rsidR="001F3054" w:rsidRPr="0004250E">
              <w:t xml:space="preserve"> </w:t>
            </w:r>
            <w:r w:rsidRPr="0004250E">
              <w:t>060,0</w:t>
            </w:r>
          </w:p>
        </w:tc>
        <w:tc>
          <w:tcPr>
            <w:tcW w:w="236" w:type="pct"/>
            <w:tcBorders>
              <w:top w:val="single" w:sz="4" w:space="0" w:color="auto"/>
              <w:left w:val="nil"/>
              <w:bottom w:val="single" w:sz="4" w:space="0" w:color="auto"/>
              <w:right w:val="single" w:sz="4" w:space="0" w:color="auto"/>
            </w:tcBorders>
            <w:vAlign w:val="center"/>
          </w:tcPr>
          <w:p w:rsidR="00036EAB" w:rsidRPr="0004250E" w:rsidRDefault="00F27ACB" w:rsidP="00307CF4">
            <w:pPr>
              <w:pStyle w:val="12"/>
            </w:pPr>
            <w:r w:rsidRPr="0004250E">
              <w:t>13,76</w:t>
            </w:r>
          </w:p>
        </w:tc>
        <w:tc>
          <w:tcPr>
            <w:tcW w:w="360" w:type="pct"/>
            <w:tcBorders>
              <w:top w:val="single" w:sz="4" w:space="0" w:color="auto"/>
              <w:left w:val="nil"/>
              <w:bottom w:val="single" w:sz="4" w:space="0" w:color="auto"/>
              <w:right w:val="single" w:sz="4" w:space="0" w:color="auto"/>
            </w:tcBorders>
            <w:vAlign w:val="center"/>
          </w:tcPr>
          <w:p w:rsidR="00036EAB" w:rsidRPr="0004250E" w:rsidRDefault="00036EAB" w:rsidP="00307CF4">
            <w:pPr>
              <w:pStyle w:val="12"/>
            </w:pPr>
            <w:r w:rsidRPr="0004250E">
              <w:t>103</w:t>
            </w:r>
            <w:r w:rsidR="001F3054" w:rsidRPr="0004250E">
              <w:t xml:space="preserve"> </w:t>
            </w:r>
            <w:r w:rsidRPr="0004250E">
              <w:t>190,0</w:t>
            </w:r>
          </w:p>
        </w:tc>
        <w:tc>
          <w:tcPr>
            <w:tcW w:w="240" w:type="pct"/>
            <w:tcBorders>
              <w:top w:val="single" w:sz="4" w:space="0" w:color="auto"/>
              <w:left w:val="nil"/>
              <w:bottom w:val="single" w:sz="4" w:space="0" w:color="auto"/>
              <w:right w:val="single" w:sz="4" w:space="0" w:color="auto"/>
            </w:tcBorders>
            <w:vAlign w:val="center"/>
          </w:tcPr>
          <w:p w:rsidR="00036EAB" w:rsidRPr="0004250E" w:rsidRDefault="00A46D5C" w:rsidP="00307CF4">
            <w:pPr>
              <w:pStyle w:val="12"/>
            </w:pPr>
            <w:r w:rsidRPr="0004250E">
              <w:t>14,79</w:t>
            </w:r>
          </w:p>
        </w:tc>
        <w:tc>
          <w:tcPr>
            <w:tcW w:w="397" w:type="pct"/>
            <w:tcBorders>
              <w:top w:val="single" w:sz="4" w:space="0" w:color="auto"/>
              <w:left w:val="nil"/>
              <w:bottom w:val="single" w:sz="4" w:space="0" w:color="auto"/>
              <w:right w:val="single" w:sz="4" w:space="0" w:color="auto"/>
            </w:tcBorders>
            <w:vAlign w:val="center"/>
          </w:tcPr>
          <w:p w:rsidR="00036EAB" w:rsidRPr="0004250E" w:rsidRDefault="004836B7" w:rsidP="00307CF4">
            <w:pPr>
              <w:pStyle w:val="12"/>
            </w:pPr>
            <w:r w:rsidRPr="0004250E">
              <w:t>103</w:t>
            </w:r>
            <w:r w:rsidR="002D1843" w:rsidRPr="0004250E">
              <w:t xml:space="preserve"> </w:t>
            </w:r>
            <w:r w:rsidRPr="0004250E">
              <w:t>190,0</w:t>
            </w:r>
          </w:p>
        </w:tc>
        <w:tc>
          <w:tcPr>
            <w:tcW w:w="203" w:type="pct"/>
            <w:tcBorders>
              <w:top w:val="single" w:sz="4" w:space="0" w:color="auto"/>
              <w:left w:val="nil"/>
              <w:bottom w:val="single" w:sz="4" w:space="0" w:color="auto"/>
              <w:right w:val="single" w:sz="4" w:space="0" w:color="auto"/>
            </w:tcBorders>
            <w:vAlign w:val="center"/>
          </w:tcPr>
          <w:p w:rsidR="00036EAB" w:rsidRPr="0004250E" w:rsidRDefault="00302F3E" w:rsidP="00307CF4">
            <w:pPr>
              <w:pStyle w:val="12"/>
            </w:pPr>
            <w:r w:rsidRPr="0004250E">
              <w:t>14,35</w:t>
            </w:r>
          </w:p>
        </w:tc>
        <w:tc>
          <w:tcPr>
            <w:tcW w:w="397" w:type="pct"/>
            <w:tcBorders>
              <w:top w:val="single" w:sz="4" w:space="0" w:color="auto"/>
              <w:left w:val="nil"/>
              <w:bottom w:val="single" w:sz="4" w:space="0" w:color="auto"/>
              <w:right w:val="single" w:sz="4" w:space="0" w:color="auto"/>
            </w:tcBorders>
            <w:vAlign w:val="center"/>
          </w:tcPr>
          <w:p w:rsidR="00036EAB" w:rsidRPr="0004250E" w:rsidRDefault="00ED21DD" w:rsidP="00307CF4">
            <w:pPr>
              <w:pStyle w:val="12"/>
            </w:pPr>
            <w:r w:rsidRPr="0004250E">
              <w:t>103</w:t>
            </w:r>
            <w:r w:rsidR="002D1843" w:rsidRPr="0004250E">
              <w:t xml:space="preserve"> </w:t>
            </w:r>
            <w:r w:rsidRPr="0004250E">
              <w:t>190,0</w:t>
            </w:r>
          </w:p>
        </w:tc>
        <w:tc>
          <w:tcPr>
            <w:tcW w:w="243" w:type="pct"/>
            <w:tcBorders>
              <w:top w:val="single" w:sz="4" w:space="0" w:color="auto"/>
              <w:left w:val="nil"/>
              <w:bottom w:val="single" w:sz="4" w:space="0" w:color="auto"/>
              <w:right w:val="single" w:sz="4" w:space="0" w:color="auto"/>
            </w:tcBorders>
            <w:vAlign w:val="center"/>
          </w:tcPr>
          <w:p w:rsidR="00036EAB" w:rsidRPr="0004250E" w:rsidRDefault="00E7520A" w:rsidP="00307CF4">
            <w:pPr>
              <w:pStyle w:val="12"/>
            </w:pPr>
            <w:r w:rsidRPr="0004250E">
              <w:t>14,09</w:t>
            </w:r>
          </w:p>
        </w:tc>
        <w:tc>
          <w:tcPr>
            <w:tcW w:w="222" w:type="pct"/>
            <w:tcBorders>
              <w:top w:val="single" w:sz="4" w:space="0" w:color="auto"/>
              <w:left w:val="nil"/>
              <w:bottom w:val="single" w:sz="4" w:space="0" w:color="auto"/>
              <w:right w:val="single" w:sz="4" w:space="0" w:color="auto"/>
            </w:tcBorders>
            <w:vAlign w:val="center"/>
          </w:tcPr>
          <w:p w:rsidR="00036EAB" w:rsidRPr="0004250E" w:rsidRDefault="00DE4124" w:rsidP="00307CF4">
            <w:pPr>
              <w:pStyle w:val="12"/>
            </w:pPr>
            <w:r w:rsidRPr="0004250E">
              <w:t>116,51</w:t>
            </w:r>
          </w:p>
        </w:tc>
        <w:tc>
          <w:tcPr>
            <w:tcW w:w="236" w:type="pct"/>
            <w:tcBorders>
              <w:top w:val="single" w:sz="4" w:space="0" w:color="auto"/>
              <w:left w:val="nil"/>
              <w:bottom w:val="single" w:sz="4" w:space="0" w:color="auto"/>
              <w:right w:val="single" w:sz="4" w:space="0" w:color="auto"/>
            </w:tcBorders>
            <w:vAlign w:val="center"/>
          </w:tcPr>
          <w:p w:rsidR="00036EAB" w:rsidRPr="0004250E" w:rsidRDefault="00DE4124" w:rsidP="00307CF4">
            <w:pPr>
              <w:pStyle w:val="12"/>
            </w:pPr>
            <w:r w:rsidRPr="0004250E">
              <w:t>114,58</w:t>
            </w:r>
          </w:p>
        </w:tc>
        <w:tc>
          <w:tcPr>
            <w:tcW w:w="229" w:type="pct"/>
            <w:tcBorders>
              <w:top w:val="single" w:sz="4" w:space="0" w:color="auto"/>
              <w:left w:val="nil"/>
              <w:bottom w:val="single" w:sz="4" w:space="0" w:color="auto"/>
              <w:right w:val="single" w:sz="4" w:space="0" w:color="auto"/>
            </w:tcBorders>
            <w:vAlign w:val="center"/>
          </w:tcPr>
          <w:p w:rsidR="00036EAB" w:rsidRPr="0004250E" w:rsidRDefault="00DE4124" w:rsidP="00307CF4">
            <w:pPr>
              <w:pStyle w:val="12"/>
            </w:pPr>
            <w:r w:rsidRPr="0004250E">
              <w:t>108,55</w:t>
            </w:r>
          </w:p>
        </w:tc>
        <w:tc>
          <w:tcPr>
            <w:tcW w:w="224" w:type="pct"/>
            <w:tcBorders>
              <w:top w:val="single" w:sz="4" w:space="0" w:color="auto"/>
              <w:left w:val="nil"/>
              <w:bottom w:val="single" w:sz="4" w:space="0" w:color="auto"/>
              <w:right w:val="single" w:sz="4" w:space="0" w:color="auto"/>
            </w:tcBorders>
            <w:vAlign w:val="center"/>
          </w:tcPr>
          <w:p w:rsidR="00036EAB" w:rsidRPr="0004250E" w:rsidRDefault="00DE4124" w:rsidP="00307CF4">
            <w:pPr>
              <w:pStyle w:val="12"/>
            </w:pPr>
            <w:r w:rsidRPr="0004250E">
              <w:t>100</w:t>
            </w:r>
          </w:p>
        </w:tc>
      </w:tr>
      <w:tr w:rsidR="00277375" w:rsidRPr="0004250E" w:rsidTr="00307CF4">
        <w:trPr>
          <w:trHeight w:val="707"/>
          <w:jc w:val="center"/>
        </w:trPr>
        <w:tc>
          <w:tcPr>
            <w:tcW w:w="604" w:type="pct"/>
            <w:tcBorders>
              <w:top w:val="nil"/>
              <w:left w:val="single" w:sz="4" w:space="0" w:color="auto"/>
              <w:bottom w:val="single" w:sz="4" w:space="0" w:color="auto"/>
              <w:right w:val="single" w:sz="4" w:space="0" w:color="auto"/>
            </w:tcBorders>
            <w:vAlign w:val="center"/>
          </w:tcPr>
          <w:p w:rsidR="00036EAB" w:rsidRPr="0004250E" w:rsidRDefault="00036EAB" w:rsidP="00307CF4">
            <w:pPr>
              <w:pStyle w:val="12"/>
            </w:pPr>
            <w:r w:rsidRPr="0004250E">
              <w:t>внебюджетных источников</w:t>
            </w:r>
          </w:p>
        </w:tc>
        <w:tc>
          <w:tcPr>
            <w:tcW w:w="442" w:type="pct"/>
            <w:tcBorders>
              <w:top w:val="nil"/>
              <w:left w:val="nil"/>
              <w:bottom w:val="single" w:sz="4" w:space="0" w:color="auto"/>
              <w:right w:val="single" w:sz="4" w:space="0" w:color="auto"/>
            </w:tcBorders>
            <w:vAlign w:val="center"/>
          </w:tcPr>
          <w:p w:rsidR="00036EAB" w:rsidRPr="0004250E" w:rsidRDefault="001F3054" w:rsidP="00307CF4">
            <w:pPr>
              <w:pStyle w:val="12"/>
            </w:pPr>
            <w:r w:rsidRPr="0004250E">
              <w:t>1 512 721,2</w:t>
            </w:r>
          </w:p>
        </w:tc>
        <w:tc>
          <w:tcPr>
            <w:tcW w:w="391" w:type="pct"/>
            <w:tcBorders>
              <w:top w:val="nil"/>
              <w:left w:val="nil"/>
              <w:bottom w:val="single" w:sz="4" w:space="0" w:color="auto"/>
              <w:right w:val="single" w:sz="4" w:space="0" w:color="auto"/>
            </w:tcBorders>
            <w:vAlign w:val="center"/>
          </w:tcPr>
          <w:p w:rsidR="00036EAB" w:rsidRPr="0004250E" w:rsidRDefault="001F3054" w:rsidP="00307CF4">
            <w:pPr>
              <w:pStyle w:val="12"/>
            </w:pPr>
            <w:r w:rsidRPr="0004250E">
              <w:t>286 389,9</w:t>
            </w:r>
          </w:p>
        </w:tc>
        <w:tc>
          <w:tcPr>
            <w:tcW w:w="211" w:type="pct"/>
            <w:tcBorders>
              <w:top w:val="nil"/>
              <w:left w:val="nil"/>
              <w:bottom w:val="single" w:sz="4" w:space="0" w:color="auto"/>
              <w:right w:val="single" w:sz="4" w:space="0" w:color="auto"/>
            </w:tcBorders>
            <w:vAlign w:val="center"/>
          </w:tcPr>
          <w:p w:rsidR="00036EAB" w:rsidRPr="0004250E" w:rsidRDefault="00F27ACB" w:rsidP="00307CF4">
            <w:pPr>
              <w:pStyle w:val="12"/>
            </w:pPr>
            <w:r w:rsidRPr="0004250E">
              <w:t>46,8</w:t>
            </w:r>
          </w:p>
        </w:tc>
        <w:tc>
          <w:tcPr>
            <w:tcW w:w="365" w:type="pct"/>
            <w:tcBorders>
              <w:top w:val="nil"/>
              <w:left w:val="nil"/>
              <w:bottom w:val="single" w:sz="4" w:space="0" w:color="auto"/>
              <w:right w:val="single" w:sz="4" w:space="0" w:color="auto"/>
            </w:tcBorders>
            <w:vAlign w:val="center"/>
          </w:tcPr>
          <w:p w:rsidR="00036EAB" w:rsidRPr="0004250E" w:rsidRDefault="00036EAB" w:rsidP="00307CF4">
            <w:pPr>
              <w:pStyle w:val="12"/>
            </w:pPr>
            <w:r w:rsidRPr="0004250E">
              <w:t>293</w:t>
            </w:r>
            <w:r w:rsidR="001F3054" w:rsidRPr="0004250E">
              <w:t xml:space="preserve"> </w:t>
            </w:r>
            <w:r w:rsidRPr="0004250E">
              <w:t>801,7</w:t>
            </w:r>
          </w:p>
        </w:tc>
        <w:tc>
          <w:tcPr>
            <w:tcW w:w="236" w:type="pct"/>
            <w:tcBorders>
              <w:top w:val="nil"/>
              <w:left w:val="nil"/>
              <w:bottom w:val="single" w:sz="4" w:space="0" w:color="auto"/>
              <w:right w:val="single" w:sz="4" w:space="0" w:color="auto"/>
            </w:tcBorders>
            <w:vAlign w:val="center"/>
          </w:tcPr>
          <w:p w:rsidR="00036EAB" w:rsidRPr="0004250E" w:rsidRDefault="00F27ACB" w:rsidP="00307CF4">
            <w:pPr>
              <w:pStyle w:val="12"/>
            </w:pPr>
            <w:r w:rsidRPr="0004250E">
              <w:t>44,88</w:t>
            </w:r>
          </w:p>
        </w:tc>
        <w:tc>
          <w:tcPr>
            <w:tcW w:w="360" w:type="pct"/>
            <w:tcBorders>
              <w:top w:val="nil"/>
              <w:left w:val="nil"/>
              <w:bottom w:val="single" w:sz="4" w:space="0" w:color="auto"/>
              <w:right w:val="single" w:sz="4" w:space="0" w:color="auto"/>
            </w:tcBorders>
            <w:vAlign w:val="center"/>
          </w:tcPr>
          <w:p w:rsidR="00036EAB" w:rsidRPr="0004250E" w:rsidRDefault="00036EAB" w:rsidP="00307CF4">
            <w:pPr>
              <w:pStyle w:val="12"/>
            </w:pPr>
            <w:r w:rsidRPr="0004250E">
              <w:t>310</w:t>
            </w:r>
            <w:r w:rsidR="001F3054" w:rsidRPr="0004250E">
              <w:t xml:space="preserve"> </w:t>
            </w:r>
            <w:r w:rsidRPr="0004250E">
              <w:t>843,2</w:t>
            </w:r>
          </w:p>
        </w:tc>
        <w:tc>
          <w:tcPr>
            <w:tcW w:w="240" w:type="pct"/>
            <w:tcBorders>
              <w:top w:val="nil"/>
              <w:left w:val="nil"/>
              <w:bottom w:val="single" w:sz="4" w:space="0" w:color="auto"/>
              <w:right w:val="single" w:sz="4" w:space="0" w:color="auto"/>
            </w:tcBorders>
            <w:vAlign w:val="center"/>
          </w:tcPr>
          <w:p w:rsidR="00036EAB" w:rsidRPr="0004250E" w:rsidRDefault="00A46D5C" w:rsidP="00307CF4">
            <w:pPr>
              <w:pStyle w:val="12"/>
            </w:pPr>
            <w:r w:rsidRPr="0004250E">
              <w:t>44,56</w:t>
            </w:r>
          </w:p>
        </w:tc>
        <w:tc>
          <w:tcPr>
            <w:tcW w:w="397" w:type="pct"/>
            <w:tcBorders>
              <w:top w:val="nil"/>
              <w:left w:val="nil"/>
              <w:bottom w:val="single" w:sz="4" w:space="0" w:color="auto"/>
              <w:right w:val="single" w:sz="4" w:space="0" w:color="auto"/>
            </w:tcBorders>
            <w:vAlign w:val="center"/>
          </w:tcPr>
          <w:p w:rsidR="00036EAB" w:rsidRPr="0004250E" w:rsidRDefault="004836B7" w:rsidP="00307CF4">
            <w:pPr>
              <w:pStyle w:val="12"/>
            </w:pPr>
            <w:r w:rsidRPr="0004250E">
              <w:t>310</w:t>
            </w:r>
            <w:r w:rsidR="002D1843" w:rsidRPr="0004250E">
              <w:t xml:space="preserve"> </w:t>
            </w:r>
            <w:r w:rsidRPr="0004250E">
              <w:t>843,2</w:t>
            </w:r>
          </w:p>
        </w:tc>
        <w:tc>
          <w:tcPr>
            <w:tcW w:w="203" w:type="pct"/>
            <w:tcBorders>
              <w:top w:val="nil"/>
              <w:left w:val="nil"/>
              <w:bottom w:val="single" w:sz="4" w:space="0" w:color="auto"/>
              <w:right w:val="single" w:sz="4" w:space="0" w:color="auto"/>
            </w:tcBorders>
            <w:vAlign w:val="center"/>
          </w:tcPr>
          <w:p w:rsidR="00036EAB" w:rsidRPr="0004250E" w:rsidRDefault="00302F3E" w:rsidP="00307CF4">
            <w:pPr>
              <w:pStyle w:val="12"/>
            </w:pPr>
            <w:r w:rsidRPr="0004250E">
              <w:t>43,22</w:t>
            </w:r>
          </w:p>
        </w:tc>
        <w:tc>
          <w:tcPr>
            <w:tcW w:w="397" w:type="pct"/>
            <w:tcBorders>
              <w:top w:val="nil"/>
              <w:left w:val="nil"/>
              <w:bottom w:val="single" w:sz="4" w:space="0" w:color="auto"/>
              <w:right w:val="single" w:sz="4" w:space="0" w:color="auto"/>
            </w:tcBorders>
            <w:vAlign w:val="center"/>
          </w:tcPr>
          <w:p w:rsidR="00036EAB" w:rsidRPr="0004250E" w:rsidRDefault="001F3054" w:rsidP="00307CF4">
            <w:pPr>
              <w:pStyle w:val="12"/>
            </w:pPr>
            <w:r w:rsidRPr="0004250E">
              <w:t>310</w:t>
            </w:r>
            <w:r w:rsidR="002D1843" w:rsidRPr="0004250E">
              <w:t xml:space="preserve"> </w:t>
            </w:r>
            <w:r w:rsidRPr="0004250E">
              <w:t>843,2</w:t>
            </w:r>
          </w:p>
        </w:tc>
        <w:tc>
          <w:tcPr>
            <w:tcW w:w="243" w:type="pct"/>
            <w:tcBorders>
              <w:top w:val="nil"/>
              <w:left w:val="nil"/>
              <w:bottom w:val="single" w:sz="4" w:space="0" w:color="auto"/>
              <w:right w:val="single" w:sz="4" w:space="0" w:color="auto"/>
            </w:tcBorders>
            <w:vAlign w:val="center"/>
          </w:tcPr>
          <w:p w:rsidR="00036EAB" w:rsidRPr="0004250E" w:rsidRDefault="00E7520A" w:rsidP="00307CF4">
            <w:pPr>
              <w:pStyle w:val="12"/>
            </w:pPr>
            <w:r w:rsidRPr="0004250E">
              <w:t>42,43</w:t>
            </w:r>
          </w:p>
        </w:tc>
        <w:tc>
          <w:tcPr>
            <w:tcW w:w="222" w:type="pct"/>
            <w:tcBorders>
              <w:top w:val="nil"/>
              <w:left w:val="nil"/>
              <w:bottom w:val="single" w:sz="4" w:space="0" w:color="auto"/>
              <w:right w:val="single" w:sz="4" w:space="0" w:color="auto"/>
            </w:tcBorders>
            <w:vAlign w:val="center"/>
          </w:tcPr>
          <w:p w:rsidR="00036EAB" w:rsidRPr="0004250E" w:rsidRDefault="00036EAB" w:rsidP="00307CF4">
            <w:pPr>
              <w:pStyle w:val="12"/>
            </w:pPr>
            <w:r w:rsidRPr="0004250E">
              <w:t>100,0</w:t>
            </w:r>
          </w:p>
        </w:tc>
        <w:tc>
          <w:tcPr>
            <w:tcW w:w="236" w:type="pct"/>
            <w:tcBorders>
              <w:top w:val="nil"/>
              <w:left w:val="nil"/>
              <w:bottom w:val="single" w:sz="4" w:space="0" w:color="auto"/>
              <w:right w:val="single" w:sz="4" w:space="0" w:color="auto"/>
            </w:tcBorders>
            <w:vAlign w:val="center"/>
          </w:tcPr>
          <w:p w:rsidR="00036EAB" w:rsidRPr="0004250E" w:rsidRDefault="00036EAB" w:rsidP="00307CF4">
            <w:pPr>
              <w:pStyle w:val="12"/>
            </w:pPr>
            <w:r w:rsidRPr="0004250E">
              <w:t>100,0</w:t>
            </w:r>
          </w:p>
        </w:tc>
        <w:tc>
          <w:tcPr>
            <w:tcW w:w="229" w:type="pct"/>
            <w:tcBorders>
              <w:top w:val="nil"/>
              <w:left w:val="nil"/>
              <w:bottom w:val="single" w:sz="4" w:space="0" w:color="auto"/>
              <w:right w:val="single" w:sz="4" w:space="0" w:color="auto"/>
            </w:tcBorders>
            <w:vAlign w:val="center"/>
          </w:tcPr>
          <w:p w:rsidR="00036EAB" w:rsidRPr="0004250E" w:rsidRDefault="00036EAB" w:rsidP="00307CF4">
            <w:pPr>
              <w:pStyle w:val="12"/>
            </w:pPr>
            <w:r w:rsidRPr="0004250E">
              <w:t>100,0</w:t>
            </w:r>
          </w:p>
        </w:tc>
        <w:tc>
          <w:tcPr>
            <w:tcW w:w="224" w:type="pct"/>
            <w:tcBorders>
              <w:top w:val="nil"/>
              <w:left w:val="nil"/>
              <w:bottom w:val="single" w:sz="4" w:space="0" w:color="auto"/>
              <w:right w:val="single" w:sz="4" w:space="0" w:color="auto"/>
            </w:tcBorders>
            <w:vAlign w:val="center"/>
          </w:tcPr>
          <w:p w:rsidR="00036EAB" w:rsidRPr="0004250E" w:rsidRDefault="00036EAB" w:rsidP="00307CF4">
            <w:pPr>
              <w:pStyle w:val="12"/>
            </w:pPr>
            <w:r w:rsidRPr="0004250E">
              <w:t>100,0</w:t>
            </w:r>
          </w:p>
        </w:tc>
      </w:tr>
    </w:tbl>
    <w:p w:rsidR="002511DD" w:rsidRPr="0004250E" w:rsidRDefault="002511DD" w:rsidP="0004250E">
      <w:pPr>
        <w:widowControl w:val="0"/>
        <w:spacing w:line="360" w:lineRule="auto"/>
        <w:ind w:firstLine="709"/>
        <w:jc w:val="both"/>
        <w:rPr>
          <w:sz w:val="28"/>
        </w:rPr>
      </w:pPr>
    </w:p>
    <w:p w:rsidR="00A630D9" w:rsidRPr="0004250E" w:rsidRDefault="00A630D9" w:rsidP="0004250E">
      <w:pPr>
        <w:widowControl w:val="0"/>
        <w:spacing w:line="360" w:lineRule="auto"/>
        <w:ind w:firstLine="709"/>
        <w:jc w:val="both"/>
        <w:rPr>
          <w:sz w:val="28"/>
        </w:rPr>
      </w:pPr>
      <w:r w:rsidRPr="0004250E">
        <w:rPr>
          <w:sz w:val="28"/>
        </w:rPr>
        <w:t>Доля различных источников финансирования по годам практически не изменяется. Финансирование областн</w:t>
      </w:r>
      <w:r w:rsidR="003B7E8A" w:rsidRPr="0004250E">
        <w:rPr>
          <w:sz w:val="28"/>
        </w:rPr>
        <w:t>ой</w:t>
      </w:r>
      <w:r w:rsidRPr="0004250E">
        <w:rPr>
          <w:sz w:val="28"/>
        </w:rPr>
        <w:t xml:space="preserve"> целевой программы «Дети Новосибирской области» на протяжении всего периода ее действия также не меняется, каждый год выделяются примерно равные суммы. Таким образом, областная программа имеет возможность равномерно распределять полученные средства.</w:t>
      </w:r>
    </w:p>
    <w:p w:rsidR="00605E27" w:rsidRDefault="00605E27" w:rsidP="0004250E">
      <w:pPr>
        <w:widowControl w:val="0"/>
        <w:spacing w:line="360" w:lineRule="auto"/>
        <w:ind w:firstLine="709"/>
        <w:jc w:val="both"/>
        <w:rPr>
          <w:sz w:val="28"/>
        </w:rPr>
      </w:pPr>
      <w:r w:rsidRPr="0004250E">
        <w:rPr>
          <w:sz w:val="28"/>
        </w:rPr>
        <w:t>На рис. 13 представлено распределение финансовых затрат по источникам финансирования.</w:t>
      </w:r>
    </w:p>
    <w:p w:rsidR="00307CF4" w:rsidRDefault="00307CF4" w:rsidP="0004250E">
      <w:pPr>
        <w:widowControl w:val="0"/>
        <w:spacing w:line="360" w:lineRule="auto"/>
        <w:ind w:firstLine="709"/>
        <w:jc w:val="both"/>
        <w:rPr>
          <w:sz w:val="28"/>
        </w:rPr>
      </w:pPr>
    </w:p>
    <w:p w:rsidR="00307CF4" w:rsidRPr="0004250E" w:rsidRDefault="00AB3732" w:rsidP="0004250E">
      <w:pPr>
        <w:widowControl w:val="0"/>
        <w:spacing w:line="360" w:lineRule="auto"/>
        <w:ind w:firstLine="709"/>
        <w:jc w:val="both"/>
        <w:rPr>
          <w:sz w:val="28"/>
        </w:rPr>
      </w:pPr>
      <w:r>
        <w:object w:dxaOrig="8700" w:dyaOrig="3281">
          <v:shape id="_x0000_i1036" type="#_x0000_t75" style="width:435pt;height:164.25pt" o:ole="" o:allowoverlap="f">
            <v:imagedata r:id="rId29" o:title=""/>
          </v:shape>
          <o:OLEObject Type="Embed" ProgID="MSGraph.Chart.8" ShapeID="_x0000_i1036" DrawAspect="Content" ObjectID="_1469461341" r:id="rId30">
            <o:FieldCodes>\s</o:FieldCodes>
          </o:OLEObject>
        </w:object>
      </w:r>
    </w:p>
    <w:p w:rsidR="00562550" w:rsidRPr="0004250E" w:rsidRDefault="00447F89" w:rsidP="0004250E">
      <w:pPr>
        <w:widowControl w:val="0"/>
        <w:spacing w:line="360" w:lineRule="auto"/>
        <w:ind w:firstLine="709"/>
        <w:jc w:val="both"/>
        <w:rPr>
          <w:sz w:val="28"/>
        </w:rPr>
      </w:pPr>
      <w:r w:rsidRPr="0004250E">
        <w:rPr>
          <w:sz w:val="28"/>
        </w:rPr>
        <w:t xml:space="preserve">Рисунок </w:t>
      </w:r>
      <w:r w:rsidR="00562550" w:rsidRPr="0004250E">
        <w:rPr>
          <w:sz w:val="28"/>
        </w:rPr>
        <w:t>13 - Структура финансовых затрат на целевую программу «Дети Новосибирской области» по источникам финансирования, %</w:t>
      </w:r>
    </w:p>
    <w:p w:rsidR="00562550" w:rsidRPr="0004250E" w:rsidRDefault="00562550" w:rsidP="0004250E">
      <w:pPr>
        <w:widowControl w:val="0"/>
        <w:spacing w:line="360" w:lineRule="auto"/>
        <w:ind w:firstLine="709"/>
        <w:jc w:val="both"/>
        <w:rPr>
          <w:sz w:val="28"/>
        </w:rPr>
      </w:pPr>
    </w:p>
    <w:p w:rsidR="00361906" w:rsidRPr="0004250E" w:rsidRDefault="00361906" w:rsidP="0004250E">
      <w:pPr>
        <w:widowControl w:val="0"/>
        <w:spacing w:line="360" w:lineRule="auto"/>
        <w:ind w:firstLine="709"/>
        <w:jc w:val="both"/>
        <w:rPr>
          <w:sz w:val="28"/>
        </w:rPr>
      </w:pPr>
      <w:r w:rsidRPr="0004250E">
        <w:rPr>
          <w:sz w:val="28"/>
        </w:rPr>
        <w:t xml:space="preserve">Большая часть финансовых затрат на программу </w:t>
      </w:r>
      <w:r w:rsidR="00E9344B" w:rsidRPr="0004250E">
        <w:rPr>
          <w:sz w:val="28"/>
        </w:rPr>
        <w:t xml:space="preserve">приходится на </w:t>
      </w:r>
      <w:r w:rsidRPr="0004250E">
        <w:rPr>
          <w:sz w:val="28"/>
        </w:rPr>
        <w:t>внебюджетны</w:t>
      </w:r>
      <w:r w:rsidR="00E9344B" w:rsidRPr="0004250E">
        <w:rPr>
          <w:sz w:val="28"/>
        </w:rPr>
        <w:t>е</w:t>
      </w:r>
      <w:r w:rsidRPr="0004250E">
        <w:rPr>
          <w:sz w:val="28"/>
        </w:rPr>
        <w:t xml:space="preserve"> источник</w:t>
      </w:r>
      <w:r w:rsidR="00E9344B" w:rsidRPr="0004250E">
        <w:rPr>
          <w:sz w:val="28"/>
        </w:rPr>
        <w:t>и</w:t>
      </w:r>
      <w:r w:rsidRPr="0004250E">
        <w:rPr>
          <w:sz w:val="28"/>
        </w:rPr>
        <w:t xml:space="preserve"> – около </w:t>
      </w:r>
      <w:r w:rsidR="007C5C7D" w:rsidRPr="0004250E">
        <w:rPr>
          <w:sz w:val="28"/>
        </w:rPr>
        <w:t>45</w:t>
      </w:r>
      <w:r w:rsidRPr="0004250E">
        <w:rPr>
          <w:sz w:val="28"/>
        </w:rPr>
        <w:t xml:space="preserve">%, </w:t>
      </w:r>
      <w:r w:rsidR="007C5C7D" w:rsidRPr="0004250E">
        <w:rPr>
          <w:sz w:val="28"/>
        </w:rPr>
        <w:t>37</w:t>
      </w:r>
      <w:r w:rsidRPr="0004250E">
        <w:rPr>
          <w:sz w:val="28"/>
        </w:rPr>
        <w:t xml:space="preserve">% - </w:t>
      </w:r>
      <w:r w:rsidR="00E9344B" w:rsidRPr="0004250E">
        <w:rPr>
          <w:sz w:val="28"/>
        </w:rPr>
        <w:t xml:space="preserve">это </w:t>
      </w:r>
      <w:r w:rsidRPr="0004250E">
        <w:rPr>
          <w:sz w:val="28"/>
        </w:rPr>
        <w:t xml:space="preserve">финансирование поступает из </w:t>
      </w:r>
      <w:r w:rsidR="007C5C7D" w:rsidRPr="0004250E">
        <w:rPr>
          <w:sz w:val="28"/>
        </w:rPr>
        <w:t>област</w:t>
      </w:r>
      <w:r w:rsidRPr="0004250E">
        <w:rPr>
          <w:sz w:val="28"/>
        </w:rPr>
        <w:t>ного бюджета</w:t>
      </w:r>
      <w:r w:rsidR="007C5C7D" w:rsidRPr="0004250E">
        <w:rPr>
          <w:sz w:val="28"/>
        </w:rPr>
        <w:t>, 14%</w:t>
      </w:r>
      <w:r w:rsidR="00E9344B" w:rsidRPr="0004250E">
        <w:rPr>
          <w:sz w:val="28"/>
        </w:rPr>
        <w:t xml:space="preserve"> - местный бюджет</w:t>
      </w:r>
      <w:r w:rsidRPr="0004250E">
        <w:rPr>
          <w:sz w:val="28"/>
        </w:rPr>
        <w:t xml:space="preserve"> и </w:t>
      </w:r>
      <w:r w:rsidR="007C5C7D" w:rsidRPr="0004250E">
        <w:rPr>
          <w:sz w:val="28"/>
        </w:rPr>
        <w:t>всего 4</w:t>
      </w:r>
      <w:r w:rsidRPr="0004250E">
        <w:rPr>
          <w:sz w:val="28"/>
        </w:rPr>
        <w:t xml:space="preserve">% приходится на </w:t>
      </w:r>
      <w:r w:rsidR="007C5C7D" w:rsidRPr="0004250E">
        <w:rPr>
          <w:sz w:val="28"/>
        </w:rPr>
        <w:t>федеральный бюджет</w:t>
      </w:r>
      <w:r w:rsidRPr="0004250E">
        <w:rPr>
          <w:sz w:val="28"/>
        </w:rPr>
        <w:t>.</w:t>
      </w:r>
    </w:p>
    <w:p w:rsidR="004E62CB" w:rsidRPr="0004250E" w:rsidRDefault="004E62CB" w:rsidP="0004250E">
      <w:pPr>
        <w:autoSpaceDE w:val="0"/>
        <w:autoSpaceDN w:val="0"/>
        <w:adjustRightInd w:val="0"/>
        <w:spacing w:line="360" w:lineRule="auto"/>
        <w:ind w:firstLine="709"/>
        <w:jc w:val="both"/>
        <w:rPr>
          <w:sz w:val="28"/>
        </w:rPr>
      </w:pPr>
      <w:r w:rsidRPr="0004250E">
        <w:rPr>
          <w:sz w:val="28"/>
        </w:rPr>
        <w:t xml:space="preserve">Реализация Программы позволит: </w:t>
      </w:r>
    </w:p>
    <w:p w:rsidR="004E62CB" w:rsidRPr="0004250E" w:rsidRDefault="004E62CB" w:rsidP="0004250E">
      <w:pPr>
        <w:numPr>
          <w:ilvl w:val="0"/>
          <w:numId w:val="55"/>
        </w:numPr>
        <w:tabs>
          <w:tab w:val="clear" w:pos="1045"/>
          <w:tab w:val="num" w:pos="1140"/>
        </w:tabs>
        <w:autoSpaceDE w:val="0"/>
        <w:autoSpaceDN w:val="0"/>
        <w:adjustRightInd w:val="0"/>
        <w:spacing w:line="360" w:lineRule="auto"/>
        <w:ind w:left="0" w:firstLine="709"/>
        <w:jc w:val="both"/>
        <w:rPr>
          <w:sz w:val="28"/>
          <w:szCs w:val="28"/>
        </w:rPr>
      </w:pPr>
      <w:r w:rsidRPr="0004250E">
        <w:rPr>
          <w:sz w:val="28"/>
          <w:szCs w:val="28"/>
        </w:rPr>
        <w:t>улучшить качественные показатели здоровья и социального положения детей, проживающих на территории Новосибирской области;</w:t>
      </w:r>
    </w:p>
    <w:p w:rsidR="004E62CB" w:rsidRPr="0004250E" w:rsidRDefault="004E62CB" w:rsidP="0004250E">
      <w:pPr>
        <w:numPr>
          <w:ilvl w:val="0"/>
          <w:numId w:val="55"/>
        </w:numPr>
        <w:tabs>
          <w:tab w:val="clear" w:pos="1045"/>
          <w:tab w:val="num" w:pos="1140"/>
        </w:tabs>
        <w:autoSpaceDE w:val="0"/>
        <w:autoSpaceDN w:val="0"/>
        <w:adjustRightInd w:val="0"/>
        <w:spacing w:line="360" w:lineRule="auto"/>
        <w:ind w:left="0" w:firstLine="709"/>
        <w:jc w:val="both"/>
        <w:rPr>
          <w:sz w:val="28"/>
          <w:szCs w:val="28"/>
        </w:rPr>
      </w:pPr>
      <w:r w:rsidRPr="0004250E">
        <w:rPr>
          <w:sz w:val="28"/>
          <w:szCs w:val="28"/>
        </w:rPr>
        <w:t>повысить качество и доступность социальных услуг для семей с детьми, и</w:t>
      </w:r>
      <w:r w:rsidR="00904CF4" w:rsidRPr="0004250E">
        <w:rPr>
          <w:sz w:val="28"/>
          <w:szCs w:val="28"/>
        </w:rPr>
        <w:t>,</w:t>
      </w:r>
      <w:r w:rsidRPr="0004250E">
        <w:rPr>
          <w:sz w:val="28"/>
          <w:szCs w:val="28"/>
        </w:rPr>
        <w:t xml:space="preserve"> в первую очередь</w:t>
      </w:r>
      <w:r w:rsidR="00904CF4" w:rsidRPr="0004250E">
        <w:rPr>
          <w:sz w:val="28"/>
          <w:szCs w:val="28"/>
        </w:rPr>
        <w:t>,</w:t>
      </w:r>
      <w:r w:rsidRPr="0004250E">
        <w:rPr>
          <w:sz w:val="28"/>
          <w:szCs w:val="28"/>
        </w:rPr>
        <w:t xml:space="preserve"> семей с детьми-инвалидами;</w:t>
      </w:r>
    </w:p>
    <w:p w:rsidR="004E62CB" w:rsidRPr="0004250E" w:rsidRDefault="004E62CB" w:rsidP="0004250E">
      <w:pPr>
        <w:numPr>
          <w:ilvl w:val="0"/>
          <w:numId w:val="54"/>
        </w:numPr>
        <w:tabs>
          <w:tab w:val="clear" w:pos="1045"/>
          <w:tab w:val="num" w:pos="1140"/>
        </w:tabs>
        <w:autoSpaceDE w:val="0"/>
        <w:autoSpaceDN w:val="0"/>
        <w:adjustRightInd w:val="0"/>
        <w:spacing w:line="360" w:lineRule="auto"/>
        <w:ind w:left="0" w:firstLine="709"/>
        <w:jc w:val="both"/>
        <w:rPr>
          <w:sz w:val="28"/>
          <w:szCs w:val="28"/>
        </w:rPr>
      </w:pPr>
      <w:r w:rsidRPr="0004250E">
        <w:rPr>
          <w:sz w:val="28"/>
          <w:szCs w:val="28"/>
        </w:rPr>
        <w:t>создать эффективную государственную систему социальной защиты и поддержки детей, попавших в трудную жизненную ситуацию и нуждающихся в особой заботе государства;</w:t>
      </w:r>
    </w:p>
    <w:p w:rsidR="004E62CB" w:rsidRPr="0004250E" w:rsidRDefault="004E62CB" w:rsidP="0004250E">
      <w:pPr>
        <w:numPr>
          <w:ilvl w:val="0"/>
          <w:numId w:val="54"/>
        </w:numPr>
        <w:tabs>
          <w:tab w:val="clear" w:pos="1045"/>
          <w:tab w:val="num" w:pos="1140"/>
        </w:tabs>
        <w:autoSpaceDE w:val="0"/>
        <w:autoSpaceDN w:val="0"/>
        <w:adjustRightInd w:val="0"/>
        <w:spacing w:line="360" w:lineRule="auto"/>
        <w:ind w:left="0" w:firstLine="709"/>
        <w:jc w:val="both"/>
        <w:rPr>
          <w:sz w:val="28"/>
          <w:szCs w:val="28"/>
        </w:rPr>
      </w:pPr>
      <w:r w:rsidRPr="0004250E">
        <w:rPr>
          <w:sz w:val="28"/>
          <w:szCs w:val="28"/>
        </w:rPr>
        <w:t>обеспечить выявление и поддержку одаренных детей.</w:t>
      </w:r>
    </w:p>
    <w:p w:rsidR="00307CF4" w:rsidRDefault="00307CF4" w:rsidP="0004250E">
      <w:pPr>
        <w:pStyle w:val="2"/>
        <w:spacing w:before="0" w:after="0" w:line="360" w:lineRule="auto"/>
        <w:ind w:firstLine="709"/>
        <w:jc w:val="both"/>
        <w:rPr>
          <w:rFonts w:ascii="Times New Roman" w:hAnsi="Times New Roman" w:cs="Times New Roman"/>
          <w:b w:val="0"/>
          <w:i w:val="0"/>
          <w:iCs w:val="0"/>
        </w:rPr>
      </w:pPr>
      <w:bookmarkStart w:id="31" w:name="_Toc254957675"/>
      <w:bookmarkStart w:id="32" w:name="_Toc254988418"/>
    </w:p>
    <w:p w:rsidR="00A630D9" w:rsidRPr="0004250E" w:rsidRDefault="00307CF4" w:rsidP="0004250E">
      <w:pPr>
        <w:pStyle w:val="2"/>
        <w:spacing w:before="0" w:after="0" w:line="360" w:lineRule="auto"/>
        <w:ind w:firstLine="709"/>
        <w:jc w:val="both"/>
        <w:rPr>
          <w:rFonts w:ascii="Times New Roman" w:hAnsi="Times New Roman" w:cs="Times New Roman"/>
          <w:b w:val="0"/>
          <w:i w:val="0"/>
          <w:iCs w:val="0"/>
        </w:rPr>
      </w:pPr>
      <w:r>
        <w:rPr>
          <w:rFonts w:ascii="Times New Roman" w:hAnsi="Times New Roman" w:cs="Times New Roman"/>
          <w:b w:val="0"/>
          <w:i w:val="0"/>
          <w:iCs w:val="0"/>
        </w:rPr>
        <w:t>3.3</w:t>
      </w:r>
      <w:r w:rsidR="00321CC2" w:rsidRPr="0004250E">
        <w:rPr>
          <w:rFonts w:ascii="Times New Roman" w:hAnsi="Times New Roman" w:cs="Times New Roman"/>
          <w:b w:val="0"/>
          <w:i w:val="0"/>
          <w:iCs w:val="0"/>
        </w:rPr>
        <w:t xml:space="preserve"> Оценка эффективности и результативности муниципальной целевой программы города Новосибирска «Дети и город» на 2009-2011 года</w:t>
      </w:r>
      <w:bookmarkEnd w:id="31"/>
      <w:bookmarkEnd w:id="32"/>
    </w:p>
    <w:p w:rsidR="00C11A07" w:rsidRPr="0004250E" w:rsidRDefault="00C11A07" w:rsidP="0004250E">
      <w:pPr>
        <w:autoSpaceDE w:val="0"/>
        <w:autoSpaceDN w:val="0"/>
        <w:adjustRightInd w:val="0"/>
        <w:spacing w:line="360" w:lineRule="auto"/>
        <w:ind w:firstLine="709"/>
        <w:jc w:val="both"/>
        <w:rPr>
          <w:sz w:val="28"/>
          <w:szCs w:val="28"/>
        </w:rPr>
      </w:pPr>
    </w:p>
    <w:p w:rsidR="003F02B3" w:rsidRPr="0004250E" w:rsidRDefault="003F02B3" w:rsidP="0004250E">
      <w:pPr>
        <w:autoSpaceDE w:val="0"/>
        <w:autoSpaceDN w:val="0"/>
        <w:adjustRightInd w:val="0"/>
        <w:spacing w:line="360" w:lineRule="auto"/>
        <w:ind w:firstLine="709"/>
        <w:jc w:val="both"/>
        <w:rPr>
          <w:sz w:val="28"/>
          <w:szCs w:val="28"/>
        </w:rPr>
      </w:pPr>
      <w:r w:rsidRPr="0004250E">
        <w:rPr>
          <w:sz w:val="28"/>
          <w:szCs w:val="28"/>
        </w:rPr>
        <w:t>В настоящее время в городе действует сеть учреждений, предоставляющих услуги детям и семьям с детьми, в том числе: 237 общеобразовательных школ, гимназий, лицеев (</w:t>
      </w:r>
      <w:r w:rsidR="00C11A07" w:rsidRPr="0004250E">
        <w:rPr>
          <w:sz w:val="28"/>
          <w:szCs w:val="28"/>
        </w:rPr>
        <w:t xml:space="preserve">на </w:t>
      </w:r>
      <w:r w:rsidRPr="0004250E">
        <w:rPr>
          <w:sz w:val="28"/>
          <w:szCs w:val="28"/>
        </w:rPr>
        <w:t>121115 детей), 55 учреждений дополнительного образования (</w:t>
      </w:r>
      <w:r w:rsidR="00C11A07" w:rsidRPr="0004250E">
        <w:rPr>
          <w:sz w:val="28"/>
          <w:szCs w:val="28"/>
        </w:rPr>
        <w:t xml:space="preserve">на </w:t>
      </w:r>
      <w:r w:rsidRPr="0004250E">
        <w:rPr>
          <w:sz w:val="28"/>
          <w:szCs w:val="28"/>
        </w:rPr>
        <w:t>99220 детей) - многопрофильных, спортивной направленности, загородных оздоровительных центров и лагерей, 240 дошкольных учреждений (</w:t>
      </w:r>
      <w:r w:rsidR="00C11A07" w:rsidRPr="0004250E">
        <w:rPr>
          <w:sz w:val="28"/>
          <w:szCs w:val="28"/>
        </w:rPr>
        <w:t xml:space="preserve">на </w:t>
      </w:r>
      <w:r w:rsidRPr="0004250E">
        <w:rPr>
          <w:sz w:val="28"/>
          <w:szCs w:val="28"/>
        </w:rPr>
        <w:t>38767 детей)</w:t>
      </w:r>
      <w:r w:rsidR="00C11A07" w:rsidRPr="0004250E">
        <w:rPr>
          <w:rStyle w:val="a7"/>
          <w:sz w:val="28"/>
          <w:szCs w:val="28"/>
        </w:rPr>
        <w:t xml:space="preserve"> </w:t>
      </w:r>
      <w:r w:rsidR="00C11A07" w:rsidRPr="0004250E">
        <w:rPr>
          <w:rStyle w:val="a7"/>
          <w:sz w:val="28"/>
          <w:szCs w:val="28"/>
        </w:rPr>
        <w:footnoteReference w:id="58"/>
      </w:r>
      <w:r w:rsidRPr="0004250E">
        <w:rPr>
          <w:sz w:val="28"/>
          <w:szCs w:val="28"/>
        </w:rPr>
        <w:t>.</w:t>
      </w:r>
    </w:p>
    <w:p w:rsidR="003F02B3" w:rsidRPr="0004250E" w:rsidRDefault="003F02B3" w:rsidP="0004250E">
      <w:pPr>
        <w:autoSpaceDE w:val="0"/>
        <w:autoSpaceDN w:val="0"/>
        <w:adjustRightInd w:val="0"/>
        <w:spacing w:line="360" w:lineRule="auto"/>
        <w:ind w:firstLine="709"/>
        <w:jc w:val="both"/>
        <w:rPr>
          <w:sz w:val="28"/>
          <w:szCs w:val="28"/>
        </w:rPr>
      </w:pPr>
      <w:r w:rsidRPr="0004250E">
        <w:rPr>
          <w:sz w:val="28"/>
          <w:szCs w:val="28"/>
        </w:rPr>
        <w:t xml:space="preserve">В городе Новосибирске </w:t>
      </w:r>
      <w:r w:rsidR="00C11A07" w:rsidRPr="0004250E">
        <w:rPr>
          <w:sz w:val="28"/>
          <w:szCs w:val="28"/>
        </w:rPr>
        <w:t>реализу</w:t>
      </w:r>
      <w:r w:rsidRPr="0004250E">
        <w:rPr>
          <w:sz w:val="28"/>
          <w:szCs w:val="28"/>
        </w:rPr>
        <w:t>ется городская целевая программа "Дети и город" (на 2009 - 2011 годы).</w:t>
      </w:r>
    </w:p>
    <w:p w:rsidR="003F02B3" w:rsidRPr="0004250E" w:rsidRDefault="003F02B3" w:rsidP="0004250E">
      <w:pPr>
        <w:autoSpaceDE w:val="0"/>
        <w:autoSpaceDN w:val="0"/>
        <w:adjustRightInd w:val="0"/>
        <w:spacing w:line="360" w:lineRule="auto"/>
        <w:ind w:firstLine="709"/>
        <w:jc w:val="both"/>
        <w:rPr>
          <w:sz w:val="28"/>
          <w:szCs w:val="28"/>
        </w:rPr>
      </w:pPr>
      <w:r w:rsidRPr="0004250E">
        <w:rPr>
          <w:sz w:val="28"/>
          <w:szCs w:val="28"/>
        </w:rPr>
        <w:t xml:space="preserve">Семьи, в которых родились дети, стали получать единовременную материальную помощь (единовременное пособие получили 8745 семей, выплачено 43,725 </w:t>
      </w:r>
      <w:r w:rsidR="00957B30" w:rsidRPr="0004250E">
        <w:rPr>
          <w:sz w:val="28"/>
          <w:szCs w:val="28"/>
        </w:rPr>
        <w:t>тыс.</w:t>
      </w:r>
      <w:r w:rsidRPr="0004250E">
        <w:rPr>
          <w:sz w:val="28"/>
          <w:szCs w:val="28"/>
        </w:rPr>
        <w:t xml:space="preserve"> </w:t>
      </w:r>
      <w:r w:rsidR="0009672D" w:rsidRPr="0004250E">
        <w:rPr>
          <w:sz w:val="28"/>
          <w:szCs w:val="28"/>
        </w:rPr>
        <w:t>рублей</w:t>
      </w:r>
      <w:r w:rsidRPr="0004250E">
        <w:rPr>
          <w:sz w:val="28"/>
          <w:szCs w:val="28"/>
        </w:rPr>
        <w:t>). Для семей с детьми появились новые формы оздоровительного отдыха.</w:t>
      </w:r>
    </w:p>
    <w:p w:rsidR="003F02B3" w:rsidRPr="0004250E" w:rsidRDefault="003F02B3" w:rsidP="0004250E">
      <w:pPr>
        <w:autoSpaceDE w:val="0"/>
        <w:autoSpaceDN w:val="0"/>
        <w:adjustRightInd w:val="0"/>
        <w:spacing w:line="360" w:lineRule="auto"/>
        <w:ind w:firstLine="709"/>
        <w:jc w:val="both"/>
        <w:rPr>
          <w:sz w:val="28"/>
          <w:szCs w:val="28"/>
        </w:rPr>
      </w:pPr>
      <w:r w:rsidRPr="0004250E">
        <w:rPr>
          <w:sz w:val="28"/>
          <w:szCs w:val="28"/>
        </w:rPr>
        <w:t>Благодаря конкурсу социально значимых проектов удалось осуществить новые проекты по решению проблем молодых семей, неполных отцовских семей, семей с детьми-инвалидами.</w:t>
      </w:r>
    </w:p>
    <w:p w:rsidR="003F02B3" w:rsidRPr="0004250E" w:rsidRDefault="003F02B3" w:rsidP="0004250E">
      <w:pPr>
        <w:autoSpaceDE w:val="0"/>
        <w:autoSpaceDN w:val="0"/>
        <w:adjustRightInd w:val="0"/>
        <w:spacing w:line="360" w:lineRule="auto"/>
        <w:ind w:firstLine="709"/>
        <w:jc w:val="both"/>
        <w:rPr>
          <w:sz w:val="28"/>
          <w:szCs w:val="28"/>
        </w:rPr>
      </w:pPr>
      <w:r w:rsidRPr="0004250E">
        <w:rPr>
          <w:sz w:val="28"/>
          <w:szCs w:val="28"/>
        </w:rPr>
        <w:t>В двух районах города разработаны и осуществляются программы по профилактике социального сиротства (</w:t>
      </w:r>
      <w:r w:rsidR="00C11A07" w:rsidRPr="0004250E">
        <w:rPr>
          <w:sz w:val="28"/>
          <w:szCs w:val="28"/>
        </w:rPr>
        <w:t xml:space="preserve">действует </w:t>
      </w:r>
      <w:r w:rsidRPr="0004250E">
        <w:rPr>
          <w:sz w:val="28"/>
          <w:szCs w:val="28"/>
        </w:rPr>
        <w:t>экспериментальная площадка в Ленинском районе, программа "Крепкая семья" в Первомайском районе).</w:t>
      </w:r>
    </w:p>
    <w:p w:rsidR="003F02B3" w:rsidRPr="0004250E" w:rsidRDefault="003F02B3" w:rsidP="0004250E">
      <w:pPr>
        <w:autoSpaceDE w:val="0"/>
        <w:autoSpaceDN w:val="0"/>
        <w:adjustRightInd w:val="0"/>
        <w:spacing w:line="360" w:lineRule="auto"/>
        <w:ind w:firstLine="709"/>
        <w:jc w:val="both"/>
        <w:rPr>
          <w:sz w:val="28"/>
          <w:szCs w:val="28"/>
        </w:rPr>
      </w:pPr>
      <w:r w:rsidRPr="0004250E">
        <w:rPr>
          <w:sz w:val="28"/>
          <w:szCs w:val="28"/>
        </w:rPr>
        <w:t>Несмотря на принимаемые меры по укреплению института семьи, продолжается трансформация брачно-семейных отношений и традиционных ценностей семьи, растет число однодетных и бездетных семей. Условия жизни значительной части семей еще не позволяют им в полной мере реализовать свою социальную функцию по разностороннему воспитанию детей.</w:t>
      </w:r>
    </w:p>
    <w:p w:rsidR="003F02B3" w:rsidRPr="0004250E" w:rsidRDefault="003F02B3" w:rsidP="0004250E">
      <w:pPr>
        <w:autoSpaceDE w:val="0"/>
        <w:autoSpaceDN w:val="0"/>
        <w:adjustRightInd w:val="0"/>
        <w:spacing w:line="360" w:lineRule="auto"/>
        <w:ind w:firstLine="709"/>
        <w:jc w:val="both"/>
        <w:rPr>
          <w:sz w:val="28"/>
          <w:szCs w:val="28"/>
        </w:rPr>
      </w:pPr>
      <w:r w:rsidRPr="0004250E">
        <w:rPr>
          <w:sz w:val="28"/>
          <w:szCs w:val="28"/>
        </w:rPr>
        <w:t>В связи с этим необходимо обратить внимание на принятие мер, направленных на помощь семье при рождении и воспитании детей, в том числе на увеличение сети детских дошкольных учреждений, совершенствование системы опеки и попечительства, на поддержку многодетных семей, семей с нормальными и благополучными отношениями, но испытывающих определенные социально-экономические и жилищные трудности, и на формирование позитивного общественного мнения о ценностях семьи.</w:t>
      </w:r>
    </w:p>
    <w:p w:rsidR="003F02B3" w:rsidRPr="0004250E" w:rsidRDefault="003F02B3" w:rsidP="0004250E">
      <w:pPr>
        <w:autoSpaceDE w:val="0"/>
        <w:autoSpaceDN w:val="0"/>
        <w:adjustRightInd w:val="0"/>
        <w:spacing w:line="360" w:lineRule="auto"/>
        <w:ind w:firstLine="709"/>
        <w:jc w:val="both"/>
        <w:rPr>
          <w:sz w:val="28"/>
          <w:szCs w:val="28"/>
        </w:rPr>
      </w:pPr>
      <w:r w:rsidRPr="0004250E">
        <w:rPr>
          <w:sz w:val="28"/>
          <w:szCs w:val="28"/>
        </w:rPr>
        <w:t>Значительно обострились в последнее время вопросы, связанные с решением жилищных проблем, здоровья детей и родителей, особенно многодетных, с недоступностью для многих семей с детьми оздоровительных, спортивных и культурных учреждений. Назрела острая необходимость совершенствования форм оздоровительного отдыха для семей с детьми.</w:t>
      </w:r>
    </w:p>
    <w:p w:rsidR="003F02B3" w:rsidRPr="0004250E" w:rsidRDefault="003F02B3" w:rsidP="0004250E">
      <w:pPr>
        <w:autoSpaceDE w:val="0"/>
        <w:autoSpaceDN w:val="0"/>
        <w:adjustRightInd w:val="0"/>
        <w:spacing w:line="360" w:lineRule="auto"/>
        <w:ind w:firstLine="709"/>
        <w:jc w:val="both"/>
        <w:rPr>
          <w:sz w:val="28"/>
          <w:szCs w:val="28"/>
        </w:rPr>
      </w:pPr>
      <w:r w:rsidRPr="0004250E">
        <w:rPr>
          <w:sz w:val="28"/>
          <w:szCs w:val="28"/>
        </w:rPr>
        <w:t>Принимаемые меры по улучшению положения семей с детьми-инвалидами также требуют дальнейшего совершенствования. Действующая сеть специализированных учреждений по реабилитации детей-инвалидов и их социализации обеспечивает этой услугой около 30% нуждающихся в ней детей-инвалидов.</w:t>
      </w:r>
    </w:p>
    <w:p w:rsidR="003F02B3" w:rsidRPr="0004250E" w:rsidRDefault="003F02B3" w:rsidP="0004250E">
      <w:pPr>
        <w:autoSpaceDE w:val="0"/>
        <w:autoSpaceDN w:val="0"/>
        <w:adjustRightInd w:val="0"/>
        <w:spacing w:line="360" w:lineRule="auto"/>
        <w:ind w:firstLine="709"/>
        <w:jc w:val="both"/>
        <w:rPr>
          <w:sz w:val="28"/>
          <w:szCs w:val="28"/>
        </w:rPr>
      </w:pPr>
      <w:r w:rsidRPr="0004250E">
        <w:rPr>
          <w:sz w:val="28"/>
          <w:szCs w:val="28"/>
        </w:rPr>
        <w:t>Город Новосибирск богат талантливыми детьми. Тем не менее, необходимо дальнейшее обеспечение условий для максимального раскрытия творческих возможностей одаренных детей, включая создание системы выявления одаренности с раннего возраста, оказание адресной помощи, проведение оздоровительных мероприятий, поддержку участия детей в различных конкурсах.</w:t>
      </w:r>
    </w:p>
    <w:p w:rsidR="003F02B3" w:rsidRPr="0004250E" w:rsidRDefault="003F02B3" w:rsidP="0004250E">
      <w:pPr>
        <w:autoSpaceDE w:val="0"/>
        <w:autoSpaceDN w:val="0"/>
        <w:adjustRightInd w:val="0"/>
        <w:spacing w:line="360" w:lineRule="auto"/>
        <w:ind w:firstLine="709"/>
        <w:jc w:val="both"/>
        <w:rPr>
          <w:sz w:val="28"/>
          <w:szCs w:val="28"/>
        </w:rPr>
      </w:pPr>
      <w:r w:rsidRPr="0004250E">
        <w:rPr>
          <w:sz w:val="28"/>
          <w:szCs w:val="28"/>
        </w:rPr>
        <w:t>Необходимо активизировать работу по внедрению семейных форм жизнеустройства детей-сирот и детей, оставшихся без попечения родителей, информированию населения о различных формах их жизнеустройства, по социализации выпускников детских домов.</w:t>
      </w:r>
    </w:p>
    <w:p w:rsidR="00015EBF" w:rsidRPr="0004250E" w:rsidRDefault="003F02B3" w:rsidP="0004250E">
      <w:pPr>
        <w:widowControl w:val="0"/>
        <w:spacing w:line="360" w:lineRule="auto"/>
        <w:ind w:firstLine="709"/>
        <w:jc w:val="both"/>
        <w:rPr>
          <w:sz w:val="28"/>
          <w:szCs w:val="28"/>
        </w:rPr>
      </w:pPr>
      <w:r w:rsidRPr="0004250E">
        <w:rPr>
          <w:sz w:val="28"/>
          <w:szCs w:val="28"/>
        </w:rPr>
        <w:t>Одна из проблем - недостаточный профессиональный уровень специалистов, работающих с семьями и детьми. Существующие образовательные учреждения и центры не удовлетворяют растущих потребностей в профессиональных кадрах и повышении образовательного уровня специалистов.</w:t>
      </w:r>
      <w:r w:rsidR="005A65B1" w:rsidRPr="0004250E">
        <w:rPr>
          <w:sz w:val="28"/>
          <w:szCs w:val="28"/>
        </w:rPr>
        <w:t xml:space="preserve"> Цель Программы: создание благоприятных условий для духовно-нравственного воспитания, образования детей, их физического совершенствования, укрепления авторитета семьи, базовых семейных ценностей.</w:t>
      </w:r>
    </w:p>
    <w:p w:rsidR="00CE2083" w:rsidRPr="0004250E" w:rsidRDefault="00CE2083" w:rsidP="0004250E">
      <w:pPr>
        <w:widowControl w:val="0"/>
        <w:spacing w:line="360" w:lineRule="auto"/>
        <w:ind w:firstLine="709"/>
        <w:jc w:val="both"/>
        <w:rPr>
          <w:sz w:val="28"/>
        </w:rPr>
      </w:pPr>
      <w:r w:rsidRPr="0004250E">
        <w:rPr>
          <w:sz w:val="28"/>
        </w:rPr>
        <w:t xml:space="preserve">В табл. </w:t>
      </w:r>
      <w:r w:rsidR="00015EBF" w:rsidRPr="0004250E">
        <w:rPr>
          <w:sz w:val="28"/>
        </w:rPr>
        <w:t>1</w:t>
      </w:r>
      <w:r w:rsidR="00A60A19" w:rsidRPr="0004250E">
        <w:rPr>
          <w:sz w:val="28"/>
        </w:rPr>
        <w:t>2</w:t>
      </w:r>
      <w:r w:rsidRPr="0004250E">
        <w:rPr>
          <w:sz w:val="28"/>
        </w:rPr>
        <w:t xml:space="preserve"> и на рис. </w:t>
      </w:r>
      <w:r w:rsidR="00015EBF" w:rsidRPr="0004250E">
        <w:rPr>
          <w:sz w:val="28"/>
        </w:rPr>
        <w:t>14</w:t>
      </w:r>
      <w:r w:rsidRPr="0004250E">
        <w:rPr>
          <w:sz w:val="28"/>
        </w:rPr>
        <w:t xml:space="preserve"> представлены данные об объемах и источниках финансирования Программы «Дети и город»</w:t>
      </w:r>
      <w:r w:rsidR="006E2345" w:rsidRPr="0004250E">
        <w:rPr>
          <w:sz w:val="28"/>
        </w:rPr>
        <w:t>.</w:t>
      </w:r>
    </w:p>
    <w:p w:rsidR="007B4578" w:rsidRPr="0004250E" w:rsidRDefault="00182250" w:rsidP="0004250E">
      <w:pPr>
        <w:widowControl w:val="0"/>
        <w:spacing w:line="360" w:lineRule="auto"/>
        <w:ind w:firstLine="709"/>
        <w:jc w:val="both"/>
        <w:rPr>
          <w:sz w:val="28"/>
          <w:szCs w:val="28"/>
        </w:rPr>
      </w:pPr>
      <w:r>
        <w:rPr>
          <w:sz w:val="28"/>
          <w:szCs w:val="28"/>
        </w:rPr>
        <w:br w:type="page"/>
      </w:r>
      <w:r w:rsidR="007B4578" w:rsidRPr="0004250E">
        <w:rPr>
          <w:sz w:val="28"/>
          <w:szCs w:val="28"/>
        </w:rPr>
        <w:t>Таблица 1</w:t>
      </w:r>
      <w:r w:rsidR="00A60A19" w:rsidRPr="0004250E">
        <w:rPr>
          <w:sz w:val="28"/>
          <w:szCs w:val="28"/>
        </w:rPr>
        <w:t>2</w:t>
      </w:r>
      <w:r w:rsidR="007B4578" w:rsidRPr="0004250E">
        <w:rPr>
          <w:sz w:val="28"/>
          <w:szCs w:val="28"/>
        </w:rPr>
        <w:t xml:space="preserve"> – Объемы и источники финансирования городской целевой программы "Дети и город" на 2009 - 2011 годы, </w:t>
      </w:r>
      <w:r w:rsidR="00957B30" w:rsidRPr="0004250E">
        <w:rPr>
          <w:sz w:val="28"/>
          <w:szCs w:val="28"/>
        </w:rPr>
        <w:t>тыс.</w:t>
      </w:r>
      <w:r w:rsidR="007B4578" w:rsidRPr="0004250E">
        <w:rPr>
          <w:sz w:val="28"/>
          <w:szCs w:val="28"/>
        </w:rPr>
        <w:t xml:space="preserve"> </w:t>
      </w:r>
      <w:r w:rsidR="008E6DE5" w:rsidRPr="0004250E">
        <w:rPr>
          <w:sz w:val="28"/>
          <w:szCs w:val="28"/>
        </w:rPr>
        <w:t>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1725"/>
        <w:gridCol w:w="1725"/>
        <w:gridCol w:w="1725"/>
        <w:gridCol w:w="1725"/>
      </w:tblGrid>
      <w:tr w:rsidR="007B4578" w:rsidRPr="0004250E" w:rsidTr="00182250">
        <w:trPr>
          <w:trHeight w:val="525"/>
          <w:jc w:val="center"/>
        </w:trPr>
        <w:tc>
          <w:tcPr>
            <w:tcW w:w="2241" w:type="dxa"/>
            <w:vMerge w:val="restart"/>
            <w:vAlign w:val="center"/>
          </w:tcPr>
          <w:p w:rsidR="007B4578" w:rsidRPr="0004250E" w:rsidRDefault="007B4578" w:rsidP="00182250">
            <w:pPr>
              <w:pStyle w:val="12"/>
              <w:rPr>
                <w:szCs w:val="28"/>
              </w:rPr>
            </w:pPr>
            <w:r w:rsidRPr="0004250E">
              <w:t>Источники финансирования</w:t>
            </w:r>
          </w:p>
        </w:tc>
        <w:tc>
          <w:tcPr>
            <w:tcW w:w="1835" w:type="dxa"/>
            <w:vMerge w:val="restart"/>
            <w:vAlign w:val="center"/>
          </w:tcPr>
          <w:p w:rsidR="007B4578" w:rsidRPr="0004250E" w:rsidRDefault="007B4578" w:rsidP="00182250">
            <w:pPr>
              <w:pStyle w:val="12"/>
              <w:rPr>
                <w:szCs w:val="28"/>
              </w:rPr>
            </w:pPr>
            <w:r w:rsidRPr="0004250E">
              <w:t>Всего</w:t>
            </w:r>
          </w:p>
        </w:tc>
        <w:tc>
          <w:tcPr>
            <w:tcW w:w="5505" w:type="dxa"/>
            <w:gridSpan w:val="3"/>
            <w:vAlign w:val="center"/>
          </w:tcPr>
          <w:p w:rsidR="007B4578" w:rsidRPr="0004250E" w:rsidRDefault="007B4578" w:rsidP="00182250">
            <w:pPr>
              <w:pStyle w:val="12"/>
              <w:rPr>
                <w:szCs w:val="28"/>
              </w:rPr>
            </w:pPr>
            <w:r w:rsidRPr="0004250E">
              <w:t>В том числе по годам</w:t>
            </w:r>
          </w:p>
        </w:tc>
      </w:tr>
      <w:tr w:rsidR="007B4578" w:rsidRPr="0004250E" w:rsidTr="00182250">
        <w:trPr>
          <w:trHeight w:val="420"/>
          <w:jc w:val="center"/>
        </w:trPr>
        <w:tc>
          <w:tcPr>
            <w:tcW w:w="2241" w:type="dxa"/>
            <w:vMerge/>
            <w:vAlign w:val="center"/>
          </w:tcPr>
          <w:p w:rsidR="007B4578" w:rsidRPr="0004250E" w:rsidRDefault="007B4578" w:rsidP="00182250">
            <w:pPr>
              <w:pStyle w:val="12"/>
              <w:rPr>
                <w:szCs w:val="28"/>
              </w:rPr>
            </w:pPr>
          </w:p>
        </w:tc>
        <w:tc>
          <w:tcPr>
            <w:tcW w:w="1835" w:type="dxa"/>
            <w:vMerge/>
            <w:vAlign w:val="center"/>
          </w:tcPr>
          <w:p w:rsidR="007B4578" w:rsidRPr="0004250E" w:rsidRDefault="007B4578" w:rsidP="00182250">
            <w:pPr>
              <w:pStyle w:val="12"/>
              <w:rPr>
                <w:szCs w:val="28"/>
              </w:rPr>
            </w:pPr>
          </w:p>
        </w:tc>
        <w:tc>
          <w:tcPr>
            <w:tcW w:w="1835" w:type="dxa"/>
            <w:vAlign w:val="center"/>
          </w:tcPr>
          <w:p w:rsidR="007B4578" w:rsidRPr="0004250E" w:rsidRDefault="007B4578" w:rsidP="00182250">
            <w:pPr>
              <w:pStyle w:val="12"/>
            </w:pPr>
            <w:smartTag w:uri="urn:schemas-microsoft-com:office:smarttags" w:element="metricconverter">
              <w:smartTagPr>
                <w:attr w:name="ProductID" w:val="2009 г"/>
              </w:smartTagPr>
              <w:r w:rsidRPr="0004250E">
                <w:t>2009 г</w:t>
              </w:r>
            </w:smartTag>
            <w:r w:rsidRPr="0004250E">
              <w:t>.</w:t>
            </w:r>
          </w:p>
        </w:tc>
        <w:tc>
          <w:tcPr>
            <w:tcW w:w="1835" w:type="dxa"/>
            <w:vAlign w:val="center"/>
          </w:tcPr>
          <w:p w:rsidR="007B4578" w:rsidRPr="0004250E" w:rsidRDefault="007B4578" w:rsidP="00182250">
            <w:pPr>
              <w:pStyle w:val="12"/>
            </w:pPr>
            <w:smartTag w:uri="urn:schemas-microsoft-com:office:smarttags" w:element="metricconverter">
              <w:smartTagPr>
                <w:attr w:name="ProductID" w:val="2010 г"/>
              </w:smartTagPr>
              <w:r w:rsidRPr="0004250E">
                <w:t>2010 г</w:t>
              </w:r>
            </w:smartTag>
            <w:r w:rsidRPr="0004250E">
              <w:t>.</w:t>
            </w:r>
          </w:p>
        </w:tc>
        <w:tc>
          <w:tcPr>
            <w:tcW w:w="1835" w:type="dxa"/>
            <w:vAlign w:val="center"/>
          </w:tcPr>
          <w:p w:rsidR="007B4578" w:rsidRPr="0004250E" w:rsidRDefault="007B4578" w:rsidP="00182250">
            <w:pPr>
              <w:pStyle w:val="12"/>
            </w:pPr>
            <w:smartTag w:uri="urn:schemas-microsoft-com:office:smarttags" w:element="metricconverter">
              <w:smartTagPr>
                <w:attr w:name="ProductID" w:val="2011 г"/>
              </w:smartTagPr>
              <w:r w:rsidRPr="0004250E">
                <w:t>2011 г</w:t>
              </w:r>
            </w:smartTag>
            <w:r w:rsidRPr="0004250E">
              <w:t>.</w:t>
            </w:r>
          </w:p>
        </w:tc>
      </w:tr>
      <w:tr w:rsidR="007B4578" w:rsidRPr="0004250E" w:rsidTr="00182250">
        <w:trPr>
          <w:trHeight w:val="690"/>
          <w:jc w:val="center"/>
        </w:trPr>
        <w:tc>
          <w:tcPr>
            <w:tcW w:w="2241" w:type="dxa"/>
            <w:vAlign w:val="center"/>
          </w:tcPr>
          <w:p w:rsidR="007B4578" w:rsidRPr="0004250E" w:rsidRDefault="0029041A" w:rsidP="00182250">
            <w:pPr>
              <w:pStyle w:val="12"/>
            </w:pPr>
            <w:r w:rsidRPr="0004250E">
              <w:t>С</w:t>
            </w:r>
            <w:r w:rsidR="007B4578" w:rsidRPr="0004250E">
              <w:t>редств</w:t>
            </w:r>
            <w:r w:rsidRPr="0004250E">
              <w:t>а</w:t>
            </w:r>
            <w:r w:rsidR="007B4578" w:rsidRPr="0004250E">
              <w:t xml:space="preserve"> бюджета города</w:t>
            </w:r>
          </w:p>
        </w:tc>
        <w:tc>
          <w:tcPr>
            <w:tcW w:w="1835" w:type="dxa"/>
            <w:vAlign w:val="center"/>
          </w:tcPr>
          <w:p w:rsidR="007B4578" w:rsidRPr="0004250E" w:rsidRDefault="00074788" w:rsidP="00182250">
            <w:pPr>
              <w:pStyle w:val="12"/>
            </w:pPr>
            <w:r w:rsidRPr="0004250E">
              <w:t>86127,3</w:t>
            </w:r>
          </w:p>
        </w:tc>
        <w:tc>
          <w:tcPr>
            <w:tcW w:w="1835" w:type="dxa"/>
            <w:vAlign w:val="center"/>
          </w:tcPr>
          <w:p w:rsidR="007B4578" w:rsidRPr="0004250E" w:rsidRDefault="007B4578" w:rsidP="00182250">
            <w:pPr>
              <w:pStyle w:val="12"/>
            </w:pPr>
            <w:r w:rsidRPr="0004250E">
              <w:t>14349,3</w:t>
            </w:r>
          </w:p>
        </w:tc>
        <w:tc>
          <w:tcPr>
            <w:tcW w:w="1835" w:type="dxa"/>
            <w:vAlign w:val="center"/>
          </w:tcPr>
          <w:p w:rsidR="007B4578" w:rsidRPr="0004250E" w:rsidRDefault="00074788" w:rsidP="00182250">
            <w:pPr>
              <w:pStyle w:val="12"/>
            </w:pPr>
            <w:r w:rsidRPr="0004250E">
              <w:t>14256,0</w:t>
            </w:r>
          </w:p>
        </w:tc>
        <w:tc>
          <w:tcPr>
            <w:tcW w:w="1835" w:type="dxa"/>
            <w:vAlign w:val="center"/>
          </w:tcPr>
          <w:p w:rsidR="007B4578" w:rsidRPr="0004250E" w:rsidRDefault="00074788" w:rsidP="00182250">
            <w:pPr>
              <w:pStyle w:val="12"/>
            </w:pPr>
            <w:r w:rsidRPr="0004250E">
              <w:t>57522,0</w:t>
            </w:r>
          </w:p>
        </w:tc>
      </w:tr>
      <w:tr w:rsidR="0029041A" w:rsidRPr="0004250E" w:rsidTr="00182250">
        <w:trPr>
          <w:trHeight w:val="339"/>
          <w:jc w:val="center"/>
        </w:trPr>
        <w:tc>
          <w:tcPr>
            <w:tcW w:w="2241" w:type="dxa"/>
            <w:vAlign w:val="center"/>
          </w:tcPr>
          <w:p w:rsidR="0029041A" w:rsidRPr="0004250E" w:rsidRDefault="0029041A" w:rsidP="00182250">
            <w:pPr>
              <w:pStyle w:val="12"/>
            </w:pPr>
            <w:r w:rsidRPr="0004250E">
              <w:t>Удельный вес, %</w:t>
            </w:r>
          </w:p>
        </w:tc>
        <w:tc>
          <w:tcPr>
            <w:tcW w:w="1835" w:type="dxa"/>
            <w:vAlign w:val="center"/>
          </w:tcPr>
          <w:p w:rsidR="0029041A" w:rsidRPr="0004250E" w:rsidRDefault="0029041A" w:rsidP="00182250">
            <w:pPr>
              <w:pStyle w:val="12"/>
            </w:pPr>
            <w:r w:rsidRPr="0004250E">
              <w:t>100</w:t>
            </w:r>
          </w:p>
        </w:tc>
        <w:tc>
          <w:tcPr>
            <w:tcW w:w="1835" w:type="dxa"/>
            <w:vAlign w:val="center"/>
          </w:tcPr>
          <w:p w:rsidR="0029041A" w:rsidRPr="0004250E" w:rsidRDefault="0029041A" w:rsidP="00182250">
            <w:pPr>
              <w:pStyle w:val="12"/>
            </w:pPr>
            <w:r w:rsidRPr="0004250E">
              <w:t>16,7</w:t>
            </w:r>
          </w:p>
        </w:tc>
        <w:tc>
          <w:tcPr>
            <w:tcW w:w="1835" w:type="dxa"/>
            <w:vAlign w:val="center"/>
          </w:tcPr>
          <w:p w:rsidR="0029041A" w:rsidRPr="0004250E" w:rsidRDefault="0029041A" w:rsidP="00182250">
            <w:pPr>
              <w:pStyle w:val="12"/>
            </w:pPr>
            <w:r w:rsidRPr="0004250E">
              <w:t>16,5</w:t>
            </w:r>
          </w:p>
        </w:tc>
        <w:tc>
          <w:tcPr>
            <w:tcW w:w="1835" w:type="dxa"/>
            <w:vAlign w:val="center"/>
          </w:tcPr>
          <w:p w:rsidR="0029041A" w:rsidRPr="0004250E" w:rsidRDefault="0029041A" w:rsidP="00182250">
            <w:pPr>
              <w:pStyle w:val="12"/>
            </w:pPr>
            <w:r w:rsidRPr="0004250E">
              <w:t>66,8</w:t>
            </w:r>
          </w:p>
        </w:tc>
      </w:tr>
    </w:tbl>
    <w:p w:rsidR="007B4578" w:rsidRPr="0004250E" w:rsidRDefault="007B4578" w:rsidP="0004250E">
      <w:pPr>
        <w:autoSpaceDE w:val="0"/>
        <w:autoSpaceDN w:val="0"/>
        <w:adjustRightInd w:val="0"/>
        <w:spacing w:line="360" w:lineRule="auto"/>
        <w:ind w:firstLine="709"/>
        <w:jc w:val="both"/>
        <w:rPr>
          <w:sz w:val="28"/>
          <w:lang w:val="en-US"/>
        </w:rPr>
      </w:pPr>
    </w:p>
    <w:p w:rsidR="00C316B2" w:rsidRPr="0004250E" w:rsidRDefault="00C316B2" w:rsidP="0004250E">
      <w:pPr>
        <w:widowControl w:val="0"/>
        <w:spacing w:line="360" w:lineRule="auto"/>
        <w:ind w:firstLine="709"/>
        <w:jc w:val="both"/>
        <w:rPr>
          <w:sz w:val="28"/>
        </w:rPr>
      </w:pPr>
      <w:r w:rsidRPr="0004250E">
        <w:rPr>
          <w:sz w:val="28"/>
        </w:rPr>
        <w:t xml:space="preserve">Данные в табл. </w:t>
      </w:r>
      <w:r w:rsidR="00A96207" w:rsidRPr="0004250E">
        <w:rPr>
          <w:sz w:val="28"/>
        </w:rPr>
        <w:t>12</w:t>
      </w:r>
      <w:r w:rsidRPr="0004250E">
        <w:rPr>
          <w:sz w:val="28"/>
        </w:rPr>
        <w:t xml:space="preserve"> показывают, что финансирование рассматриваемой программы планируется обеспечивать только за счет средств бюджета города. В 2010 году предусмотрено небольшое </w:t>
      </w:r>
      <w:r w:rsidR="00A96207" w:rsidRPr="0004250E">
        <w:rPr>
          <w:sz w:val="28"/>
        </w:rPr>
        <w:t>сокращение относительно уровня 2009 г.</w:t>
      </w:r>
      <w:r w:rsidRPr="0004250E">
        <w:rPr>
          <w:sz w:val="28"/>
        </w:rPr>
        <w:t xml:space="preserve"> В 2011 году объем финансирования увеличится по сравнению с 2010 годом на 43 266 тыс. руб.</w:t>
      </w:r>
      <w:r w:rsidR="00A96207" w:rsidRPr="0004250E">
        <w:rPr>
          <w:sz w:val="28"/>
        </w:rPr>
        <w:t>, т.е. примерно в 3 раза.</w:t>
      </w:r>
    </w:p>
    <w:p w:rsidR="00A96207" w:rsidRPr="0004250E" w:rsidRDefault="00A96207" w:rsidP="0004250E">
      <w:pPr>
        <w:widowControl w:val="0"/>
        <w:spacing w:line="360" w:lineRule="auto"/>
        <w:ind w:firstLine="709"/>
        <w:jc w:val="both"/>
        <w:rPr>
          <w:sz w:val="28"/>
        </w:rPr>
      </w:pPr>
      <w:r w:rsidRPr="0004250E">
        <w:rPr>
          <w:sz w:val="28"/>
        </w:rPr>
        <w:t>Анализ структуры показал, что 66,8% расходов на программы будет осуществляться в 2011 году.</w:t>
      </w:r>
    </w:p>
    <w:p w:rsidR="00C316B2" w:rsidRPr="0004250E" w:rsidRDefault="00C316B2" w:rsidP="0004250E">
      <w:pPr>
        <w:autoSpaceDE w:val="0"/>
        <w:autoSpaceDN w:val="0"/>
        <w:adjustRightInd w:val="0"/>
        <w:spacing w:line="360" w:lineRule="auto"/>
        <w:ind w:firstLine="709"/>
        <w:jc w:val="both"/>
        <w:rPr>
          <w:sz w:val="28"/>
        </w:rPr>
      </w:pPr>
    </w:p>
    <w:p w:rsidR="00A402E2" w:rsidRPr="0004250E" w:rsidRDefault="00AB3732" w:rsidP="0004250E">
      <w:pPr>
        <w:autoSpaceDE w:val="0"/>
        <w:autoSpaceDN w:val="0"/>
        <w:adjustRightInd w:val="0"/>
        <w:spacing w:line="360" w:lineRule="auto"/>
        <w:ind w:firstLine="709"/>
        <w:jc w:val="both"/>
        <w:rPr>
          <w:sz w:val="28"/>
        </w:rPr>
      </w:pPr>
      <w:r w:rsidRPr="0004250E">
        <w:rPr>
          <w:sz w:val="28"/>
        </w:rPr>
        <w:object w:dxaOrig="7095" w:dyaOrig="3555">
          <v:shape id="_x0000_i1037" type="#_x0000_t75" style="width:354.75pt;height:177.75pt" o:ole="">
            <v:imagedata r:id="rId31" o:title=""/>
          </v:shape>
          <o:OLEObject Type="Embed" ProgID="MSGraph.Chart.8" ShapeID="_x0000_i1037" DrawAspect="Content" ObjectID="_1469461342" r:id="rId32">
            <o:FieldCodes>\s</o:FieldCodes>
          </o:OLEObject>
        </w:object>
      </w:r>
    </w:p>
    <w:p w:rsidR="00AB5C15" w:rsidRPr="0004250E" w:rsidRDefault="00AB5C15" w:rsidP="0004250E">
      <w:pPr>
        <w:widowControl w:val="0"/>
        <w:spacing w:line="360" w:lineRule="auto"/>
        <w:ind w:firstLine="709"/>
        <w:jc w:val="both"/>
        <w:rPr>
          <w:sz w:val="28"/>
          <w:szCs w:val="28"/>
        </w:rPr>
      </w:pPr>
      <w:r w:rsidRPr="0004250E">
        <w:rPr>
          <w:sz w:val="28"/>
          <w:szCs w:val="28"/>
        </w:rPr>
        <w:t xml:space="preserve">Рисунок 14 - Объемы и источники финансирования </w:t>
      </w:r>
      <w:r w:rsidRPr="0004250E">
        <w:rPr>
          <w:sz w:val="28"/>
        </w:rPr>
        <w:t>программы «Дети и город» на 2009 – 2011 гг., тыс. руб</w:t>
      </w:r>
      <w:r w:rsidRPr="0004250E">
        <w:rPr>
          <w:sz w:val="28"/>
          <w:szCs w:val="28"/>
        </w:rPr>
        <w:t>.</w:t>
      </w:r>
    </w:p>
    <w:p w:rsidR="00752ED7" w:rsidRPr="0004250E" w:rsidRDefault="00752ED7" w:rsidP="0004250E">
      <w:pPr>
        <w:widowControl w:val="0"/>
        <w:spacing w:line="360" w:lineRule="auto"/>
        <w:ind w:firstLine="709"/>
        <w:jc w:val="both"/>
        <w:rPr>
          <w:sz w:val="28"/>
          <w:szCs w:val="28"/>
        </w:rPr>
      </w:pPr>
    </w:p>
    <w:p w:rsidR="00A402E2" w:rsidRPr="0004250E" w:rsidRDefault="00752ED7" w:rsidP="0004250E">
      <w:pPr>
        <w:widowControl w:val="0"/>
        <w:spacing w:line="360" w:lineRule="auto"/>
        <w:ind w:firstLine="709"/>
        <w:jc w:val="both"/>
        <w:rPr>
          <w:sz w:val="28"/>
        </w:rPr>
      </w:pPr>
      <w:r w:rsidRPr="0004250E">
        <w:rPr>
          <w:sz w:val="28"/>
        </w:rPr>
        <w:t>И все же, несмотря на некоторые проблемы с финансированием вышеперечисленных программ, необходимо отметить их значение для перспективного развития России, российской экономики, так как вклад в развитие детей – это вклад в развитие будущего.</w:t>
      </w:r>
    </w:p>
    <w:p w:rsidR="005A65B1" w:rsidRPr="0004250E" w:rsidRDefault="005A65B1" w:rsidP="0004250E">
      <w:pPr>
        <w:autoSpaceDE w:val="0"/>
        <w:autoSpaceDN w:val="0"/>
        <w:adjustRightInd w:val="0"/>
        <w:spacing w:line="360" w:lineRule="auto"/>
        <w:ind w:firstLine="709"/>
        <w:jc w:val="both"/>
        <w:rPr>
          <w:sz w:val="28"/>
          <w:szCs w:val="28"/>
        </w:rPr>
      </w:pPr>
      <w:r w:rsidRPr="0004250E">
        <w:rPr>
          <w:sz w:val="28"/>
          <w:szCs w:val="28"/>
        </w:rPr>
        <w:t>Для достижения поставленной цели необходимо решить следующие задачи:</w:t>
      </w:r>
    </w:p>
    <w:p w:rsidR="005A65B1" w:rsidRPr="0004250E" w:rsidRDefault="005A65B1" w:rsidP="0004250E">
      <w:pPr>
        <w:numPr>
          <w:ilvl w:val="0"/>
          <w:numId w:val="4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совершенствование системы работы по развитию творческих и интеллектуальных способностей детей;</w:t>
      </w:r>
    </w:p>
    <w:p w:rsidR="005A65B1" w:rsidRPr="0004250E" w:rsidRDefault="005A65B1" w:rsidP="0004250E">
      <w:pPr>
        <w:numPr>
          <w:ilvl w:val="0"/>
          <w:numId w:val="4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укрепление социально-экономического статуса семьи, предоставление семьям с детьми услуг с учетом их востребованности;</w:t>
      </w:r>
    </w:p>
    <w:p w:rsidR="005A65B1" w:rsidRPr="0004250E" w:rsidRDefault="005A65B1" w:rsidP="0004250E">
      <w:pPr>
        <w:numPr>
          <w:ilvl w:val="0"/>
          <w:numId w:val="4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реализация системы мер по профилактике семейного неблагополучия, социального сиротства;</w:t>
      </w:r>
    </w:p>
    <w:p w:rsidR="005A65B1" w:rsidRPr="0004250E" w:rsidRDefault="005A65B1" w:rsidP="0004250E">
      <w:pPr>
        <w:numPr>
          <w:ilvl w:val="0"/>
          <w:numId w:val="4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совершенствование системы социализации детей-сирот и детей, оставшихся без попечения родителей, развитие семейных форм их жизнеустройства;</w:t>
      </w:r>
    </w:p>
    <w:p w:rsidR="005A65B1" w:rsidRPr="0004250E" w:rsidRDefault="005A65B1" w:rsidP="0004250E">
      <w:pPr>
        <w:numPr>
          <w:ilvl w:val="0"/>
          <w:numId w:val="4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создание условий для полноценной жизнедеятельности детей-инвалидов и их интеграции в общество;</w:t>
      </w:r>
    </w:p>
    <w:p w:rsidR="005A65B1" w:rsidRPr="0004250E" w:rsidRDefault="005A65B1" w:rsidP="0004250E">
      <w:pPr>
        <w:numPr>
          <w:ilvl w:val="0"/>
          <w:numId w:val="4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формирование позитивного общественного мнения о ценностях семьи, о многодетных семьях;</w:t>
      </w:r>
    </w:p>
    <w:p w:rsidR="005A65B1" w:rsidRPr="0004250E" w:rsidRDefault="005A65B1" w:rsidP="0004250E">
      <w:pPr>
        <w:numPr>
          <w:ilvl w:val="0"/>
          <w:numId w:val="4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развитие современных форм оздоровления детей, семей с детьми, их отдыха и занятости;</w:t>
      </w:r>
    </w:p>
    <w:p w:rsidR="005A65B1" w:rsidRPr="0004250E" w:rsidRDefault="005A65B1" w:rsidP="0004250E">
      <w:pPr>
        <w:numPr>
          <w:ilvl w:val="0"/>
          <w:numId w:val="4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повышение квалификации специалистов, работающих с семьей и детьми;</w:t>
      </w:r>
    </w:p>
    <w:p w:rsidR="005A65B1" w:rsidRPr="0004250E" w:rsidRDefault="005A65B1" w:rsidP="0004250E">
      <w:pPr>
        <w:numPr>
          <w:ilvl w:val="0"/>
          <w:numId w:val="40"/>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информирование городского населения о реализации мер, направленных на улучшение положения детей и семей с детьми, охрану материнства.</w:t>
      </w:r>
    </w:p>
    <w:p w:rsidR="00474D0F" w:rsidRPr="0004250E" w:rsidRDefault="00474D0F" w:rsidP="0004250E">
      <w:pPr>
        <w:autoSpaceDE w:val="0"/>
        <w:autoSpaceDN w:val="0"/>
        <w:adjustRightInd w:val="0"/>
        <w:spacing w:line="360" w:lineRule="auto"/>
        <w:ind w:firstLine="709"/>
        <w:jc w:val="both"/>
        <w:rPr>
          <w:sz w:val="28"/>
          <w:szCs w:val="28"/>
        </w:rPr>
      </w:pPr>
      <w:r w:rsidRPr="0004250E">
        <w:rPr>
          <w:sz w:val="28"/>
          <w:szCs w:val="28"/>
        </w:rPr>
        <w:t>Решение задач, поставленных в Программе, будет осуществляться в рамках реализации следующих направлений:</w:t>
      </w:r>
    </w:p>
    <w:p w:rsidR="00474D0F" w:rsidRPr="0004250E" w:rsidRDefault="00474D0F" w:rsidP="0004250E">
      <w:pPr>
        <w:numPr>
          <w:ilvl w:val="0"/>
          <w:numId w:val="41"/>
        </w:numPr>
        <w:autoSpaceDE w:val="0"/>
        <w:autoSpaceDN w:val="0"/>
        <w:adjustRightInd w:val="0"/>
        <w:spacing w:line="360" w:lineRule="auto"/>
        <w:ind w:left="0" w:firstLine="709"/>
        <w:jc w:val="both"/>
        <w:rPr>
          <w:sz w:val="28"/>
          <w:szCs w:val="28"/>
        </w:rPr>
      </w:pPr>
      <w:r w:rsidRPr="0004250E">
        <w:rPr>
          <w:sz w:val="28"/>
          <w:szCs w:val="28"/>
        </w:rPr>
        <w:t>дети и семья;</w:t>
      </w:r>
    </w:p>
    <w:p w:rsidR="00474D0F" w:rsidRPr="0004250E" w:rsidRDefault="00474D0F" w:rsidP="0004250E">
      <w:pPr>
        <w:numPr>
          <w:ilvl w:val="0"/>
          <w:numId w:val="41"/>
        </w:numPr>
        <w:autoSpaceDE w:val="0"/>
        <w:autoSpaceDN w:val="0"/>
        <w:adjustRightInd w:val="0"/>
        <w:spacing w:line="360" w:lineRule="auto"/>
        <w:ind w:left="0" w:firstLine="709"/>
        <w:jc w:val="both"/>
        <w:rPr>
          <w:sz w:val="28"/>
          <w:szCs w:val="28"/>
        </w:rPr>
      </w:pPr>
      <w:r w:rsidRPr="0004250E">
        <w:rPr>
          <w:sz w:val="28"/>
          <w:szCs w:val="28"/>
        </w:rPr>
        <w:t>одаренные дети;</w:t>
      </w:r>
    </w:p>
    <w:p w:rsidR="00474D0F" w:rsidRPr="0004250E" w:rsidRDefault="00474D0F" w:rsidP="0004250E">
      <w:pPr>
        <w:numPr>
          <w:ilvl w:val="0"/>
          <w:numId w:val="41"/>
        </w:numPr>
        <w:autoSpaceDE w:val="0"/>
        <w:autoSpaceDN w:val="0"/>
        <w:adjustRightInd w:val="0"/>
        <w:spacing w:line="360" w:lineRule="auto"/>
        <w:ind w:left="0" w:firstLine="709"/>
        <w:jc w:val="both"/>
        <w:rPr>
          <w:sz w:val="28"/>
          <w:szCs w:val="28"/>
        </w:rPr>
      </w:pPr>
      <w:r w:rsidRPr="0004250E">
        <w:rPr>
          <w:sz w:val="28"/>
          <w:szCs w:val="28"/>
        </w:rPr>
        <w:t>городские и районные мероприятия;</w:t>
      </w:r>
    </w:p>
    <w:p w:rsidR="00F264ED" w:rsidRPr="0004250E" w:rsidRDefault="00474D0F" w:rsidP="0004250E">
      <w:pPr>
        <w:numPr>
          <w:ilvl w:val="0"/>
          <w:numId w:val="41"/>
        </w:numPr>
        <w:autoSpaceDE w:val="0"/>
        <w:autoSpaceDN w:val="0"/>
        <w:adjustRightInd w:val="0"/>
        <w:spacing w:line="360" w:lineRule="auto"/>
        <w:ind w:left="0" w:firstLine="709"/>
        <w:jc w:val="both"/>
        <w:rPr>
          <w:sz w:val="28"/>
          <w:szCs w:val="28"/>
        </w:rPr>
      </w:pPr>
      <w:r w:rsidRPr="0004250E">
        <w:rPr>
          <w:sz w:val="28"/>
          <w:szCs w:val="28"/>
        </w:rPr>
        <w:t>информационное и кадровое обеспечение.</w:t>
      </w:r>
    </w:p>
    <w:p w:rsidR="00474D0F" w:rsidRPr="0004250E" w:rsidRDefault="00474D0F" w:rsidP="0004250E">
      <w:pPr>
        <w:autoSpaceDE w:val="0"/>
        <w:autoSpaceDN w:val="0"/>
        <w:adjustRightInd w:val="0"/>
        <w:spacing w:line="360" w:lineRule="auto"/>
        <w:ind w:firstLine="709"/>
        <w:jc w:val="both"/>
        <w:rPr>
          <w:sz w:val="28"/>
          <w:szCs w:val="28"/>
        </w:rPr>
      </w:pPr>
      <w:r w:rsidRPr="0004250E">
        <w:rPr>
          <w:sz w:val="28"/>
          <w:szCs w:val="28"/>
        </w:rPr>
        <w:t>Дети и семья</w:t>
      </w:r>
      <w:r w:rsidR="00D61C83" w:rsidRPr="0004250E">
        <w:rPr>
          <w:sz w:val="28"/>
          <w:szCs w:val="28"/>
        </w:rPr>
        <w:t>.</w:t>
      </w:r>
    </w:p>
    <w:p w:rsidR="00F264ED" w:rsidRPr="0004250E" w:rsidRDefault="00474D0F" w:rsidP="0004250E">
      <w:pPr>
        <w:autoSpaceDE w:val="0"/>
        <w:autoSpaceDN w:val="0"/>
        <w:adjustRightInd w:val="0"/>
        <w:spacing w:line="360" w:lineRule="auto"/>
        <w:ind w:firstLine="709"/>
        <w:jc w:val="both"/>
        <w:rPr>
          <w:sz w:val="28"/>
          <w:szCs w:val="28"/>
        </w:rPr>
      </w:pPr>
      <w:r w:rsidRPr="0004250E">
        <w:rPr>
          <w:sz w:val="28"/>
          <w:szCs w:val="28"/>
        </w:rPr>
        <w:t>Цель: создание условий для полноценного развития и воспитания детей, укрепление института семьи.</w:t>
      </w:r>
    </w:p>
    <w:p w:rsidR="00474D0F" w:rsidRPr="0004250E" w:rsidRDefault="00474D0F" w:rsidP="0004250E">
      <w:pPr>
        <w:autoSpaceDE w:val="0"/>
        <w:autoSpaceDN w:val="0"/>
        <w:adjustRightInd w:val="0"/>
        <w:spacing w:line="360" w:lineRule="auto"/>
        <w:ind w:firstLine="709"/>
        <w:jc w:val="both"/>
        <w:rPr>
          <w:sz w:val="28"/>
          <w:szCs w:val="28"/>
        </w:rPr>
      </w:pPr>
      <w:r w:rsidRPr="0004250E">
        <w:rPr>
          <w:sz w:val="28"/>
          <w:szCs w:val="28"/>
        </w:rPr>
        <w:t>Одаренные дети</w:t>
      </w:r>
      <w:r w:rsidR="00D61C83" w:rsidRPr="0004250E">
        <w:rPr>
          <w:sz w:val="28"/>
          <w:szCs w:val="28"/>
        </w:rPr>
        <w:t>.</w:t>
      </w:r>
    </w:p>
    <w:p w:rsidR="00474D0F" w:rsidRPr="0004250E" w:rsidRDefault="00474D0F" w:rsidP="0004250E">
      <w:pPr>
        <w:autoSpaceDE w:val="0"/>
        <w:autoSpaceDN w:val="0"/>
        <w:adjustRightInd w:val="0"/>
        <w:spacing w:line="360" w:lineRule="auto"/>
        <w:ind w:firstLine="709"/>
        <w:jc w:val="both"/>
        <w:rPr>
          <w:sz w:val="28"/>
          <w:szCs w:val="28"/>
        </w:rPr>
      </w:pPr>
      <w:r w:rsidRPr="0004250E">
        <w:rPr>
          <w:sz w:val="28"/>
          <w:szCs w:val="28"/>
        </w:rPr>
        <w:t>Цель: обеспечение благоприятных условий для развития и адресной поддержки детей, одаренных в различных областях интеллектуальной и творческой деятельности.</w:t>
      </w:r>
    </w:p>
    <w:p w:rsidR="00474D0F" w:rsidRPr="0004250E" w:rsidRDefault="00474D0F" w:rsidP="0004250E">
      <w:pPr>
        <w:autoSpaceDE w:val="0"/>
        <w:autoSpaceDN w:val="0"/>
        <w:adjustRightInd w:val="0"/>
        <w:spacing w:line="360" w:lineRule="auto"/>
        <w:ind w:firstLine="709"/>
        <w:jc w:val="both"/>
        <w:rPr>
          <w:sz w:val="28"/>
          <w:szCs w:val="28"/>
        </w:rPr>
      </w:pPr>
      <w:r w:rsidRPr="0004250E">
        <w:rPr>
          <w:sz w:val="28"/>
          <w:szCs w:val="28"/>
        </w:rPr>
        <w:t>Задачи:</w:t>
      </w:r>
    </w:p>
    <w:p w:rsidR="00474D0F" w:rsidRPr="0004250E" w:rsidRDefault="00474D0F" w:rsidP="0004250E">
      <w:pPr>
        <w:numPr>
          <w:ilvl w:val="0"/>
          <w:numId w:val="42"/>
        </w:numPr>
        <w:tabs>
          <w:tab w:val="clear" w:pos="1046"/>
          <w:tab w:val="num" w:pos="1083"/>
        </w:tabs>
        <w:autoSpaceDE w:val="0"/>
        <w:autoSpaceDN w:val="0"/>
        <w:adjustRightInd w:val="0"/>
        <w:spacing w:line="360" w:lineRule="auto"/>
        <w:ind w:left="0" w:firstLine="709"/>
        <w:jc w:val="both"/>
        <w:rPr>
          <w:sz w:val="28"/>
          <w:szCs w:val="28"/>
        </w:rPr>
      </w:pPr>
      <w:r w:rsidRPr="0004250E">
        <w:rPr>
          <w:sz w:val="28"/>
          <w:szCs w:val="28"/>
        </w:rPr>
        <w:t>выявление и поддержка одаренных детей, проживающих в городе Новосибирске;</w:t>
      </w:r>
    </w:p>
    <w:p w:rsidR="00F264ED" w:rsidRPr="0004250E" w:rsidRDefault="00474D0F" w:rsidP="0004250E">
      <w:pPr>
        <w:numPr>
          <w:ilvl w:val="0"/>
          <w:numId w:val="42"/>
        </w:numPr>
        <w:tabs>
          <w:tab w:val="clear" w:pos="1046"/>
          <w:tab w:val="num" w:pos="1083"/>
        </w:tabs>
        <w:autoSpaceDE w:val="0"/>
        <w:autoSpaceDN w:val="0"/>
        <w:adjustRightInd w:val="0"/>
        <w:spacing w:line="360" w:lineRule="auto"/>
        <w:ind w:left="0" w:firstLine="709"/>
        <w:jc w:val="both"/>
        <w:rPr>
          <w:sz w:val="28"/>
          <w:szCs w:val="28"/>
        </w:rPr>
      </w:pPr>
      <w:r w:rsidRPr="0004250E">
        <w:rPr>
          <w:sz w:val="28"/>
          <w:szCs w:val="28"/>
        </w:rPr>
        <w:t>совершенствование системы работы с одаренными детьми, в том числе на основе инновационных технологий.</w:t>
      </w:r>
    </w:p>
    <w:p w:rsidR="00474D0F" w:rsidRPr="0004250E" w:rsidRDefault="00474D0F" w:rsidP="0004250E">
      <w:pPr>
        <w:autoSpaceDE w:val="0"/>
        <w:autoSpaceDN w:val="0"/>
        <w:adjustRightInd w:val="0"/>
        <w:spacing w:line="360" w:lineRule="auto"/>
        <w:ind w:firstLine="709"/>
        <w:jc w:val="both"/>
        <w:rPr>
          <w:sz w:val="28"/>
          <w:szCs w:val="28"/>
        </w:rPr>
      </w:pPr>
      <w:r w:rsidRPr="0004250E">
        <w:rPr>
          <w:sz w:val="28"/>
          <w:szCs w:val="28"/>
        </w:rPr>
        <w:t>Городские и районные мероприятия</w:t>
      </w:r>
      <w:r w:rsidR="00D61C83" w:rsidRPr="0004250E">
        <w:rPr>
          <w:sz w:val="28"/>
          <w:szCs w:val="28"/>
        </w:rPr>
        <w:t>.</w:t>
      </w:r>
    </w:p>
    <w:p w:rsidR="00474D0F" w:rsidRPr="0004250E" w:rsidRDefault="00474D0F" w:rsidP="0004250E">
      <w:pPr>
        <w:autoSpaceDE w:val="0"/>
        <w:autoSpaceDN w:val="0"/>
        <w:adjustRightInd w:val="0"/>
        <w:spacing w:line="360" w:lineRule="auto"/>
        <w:ind w:firstLine="709"/>
        <w:jc w:val="both"/>
        <w:rPr>
          <w:sz w:val="28"/>
          <w:szCs w:val="28"/>
        </w:rPr>
      </w:pPr>
      <w:r w:rsidRPr="0004250E">
        <w:rPr>
          <w:sz w:val="28"/>
          <w:szCs w:val="28"/>
        </w:rPr>
        <w:t>Цель: проведение мероприятий, направленных на повышение роли семьи, отцовства, материнства.</w:t>
      </w:r>
    </w:p>
    <w:p w:rsidR="00474D0F" w:rsidRPr="0004250E" w:rsidRDefault="00474D0F" w:rsidP="0004250E">
      <w:pPr>
        <w:autoSpaceDE w:val="0"/>
        <w:autoSpaceDN w:val="0"/>
        <w:adjustRightInd w:val="0"/>
        <w:spacing w:line="360" w:lineRule="auto"/>
        <w:ind w:firstLine="709"/>
        <w:jc w:val="both"/>
        <w:rPr>
          <w:sz w:val="28"/>
          <w:szCs w:val="28"/>
        </w:rPr>
      </w:pPr>
      <w:r w:rsidRPr="0004250E">
        <w:rPr>
          <w:sz w:val="28"/>
          <w:szCs w:val="28"/>
        </w:rPr>
        <w:t>Задачи:</w:t>
      </w:r>
    </w:p>
    <w:p w:rsidR="00474D0F" w:rsidRPr="0004250E" w:rsidRDefault="00474D0F" w:rsidP="0004250E">
      <w:pPr>
        <w:numPr>
          <w:ilvl w:val="0"/>
          <w:numId w:val="43"/>
        </w:numPr>
        <w:tabs>
          <w:tab w:val="clear" w:pos="1046"/>
          <w:tab w:val="num" w:pos="1083"/>
        </w:tabs>
        <w:autoSpaceDE w:val="0"/>
        <w:autoSpaceDN w:val="0"/>
        <w:adjustRightInd w:val="0"/>
        <w:spacing w:line="360" w:lineRule="auto"/>
        <w:ind w:left="0" w:firstLine="709"/>
        <w:jc w:val="both"/>
        <w:rPr>
          <w:sz w:val="28"/>
          <w:szCs w:val="28"/>
        </w:rPr>
      </w:pPr>
      <w:r w:rsidRPr="0004250E">
        <w:rPr>
          <w:sz w:val="28"/>
          <w:szCs w:val="28"/>
        </w:rPr>
        <w:t>проведение конкурсов социально значимых проектов по решению проблем семьи и детей;</w:t>
      </w:r>
    </w:p>
    <w:p w:rsidR="00474D0F" w:rsidRPr="0004250E" w:rsidRDefault="00474D0F" w:rsidP="0004250E">
      <w:pPr>
        <w:numPr>
          <w:ilvl w:val="0"/>
          <w:numId w:val="43"/>
        </w:numPr>
        <w:tabs>
          <w:tab w:val="clear" w:pos="1046"/>
          <w:tab w:val="num" w:pos="1083"/>
        </w:tabs>
        <w:autoSpaceDE w:val="0"/>
        <w:autoSpaceDN w:val="0"/>
        <w:adjustRightInd w:val="0"/>
        <w:spacing w:line="360" w:lineRule="auto"/>
        <w:ind w:left="0" w:firstLine="709"/>
        <w:jc w:val="both"/>
        <w:rPr>
          <w:sz w:val="28"/>
          <w:szCs w:val="28"/>
        </w:rPr>
      </w:pPr>
      <w:r w:rsidRPr="0004250E">
        <w:rPr>
          <w:sz w:val="28"/>
          <w:szCs w:val="28"/>
        </w:rPr>
        <w:t>проведение мероприятий: Дня матери, Дня семьи, Дня защиты детей, мероприятий, подготовленных структурными подразделениями мэрии города Новосибирска;</w:t>
      </w:r>
    </w:p>
    <w:p w:rsidR="00250DDF" w:rsidRPr="0004250E" w:rsidRDefault="00474D0F" w:rsidP="0004250E">
      <w:pPr>
        <w:numPr>
          <w:ilvl w:val="0"/>
          <w:numId w:val="43"/>
        </w:numPr>
        <w:tabs>
          <w:tab w:val="clear" w:pos="1046"/>
          <w:tab w:val="num" w:pos="1083"/>
        </w:tabs>
        <w:autoSpaceDE w:val="0"/>
        <w:autoSpaceDN w:val="0"/>
        <w:adjustRightInd w:val="0"/>
        <w:spacing w:line="360" w:lineRule="auto"/>
        <w:ind w:left="0" w:firstLine="709"/>
        <w:jc w:val="both"/>
        <w:rPr>
          <w:sz w:val="28"/>
          <w:szCs w:val="28"/>
        </w:rPr>
      </w:pPr>
      <w:r w:rsidRPr="0004250E">
        <w:rPr>
          <w:sz w:val="28"/>
          <w:szCs w:val="28"/>
        </w:rPr>
        <w:t>развитие социального партнерства с общественными организациями и распространение положительного опыта семейного воспитания через социально значимые мероприятия.</w:t>
      </w:r>
    </w:p>
    <w:p w:rsidR="00474D0F" w:rsidRPr="0004250E" w:rsidRDefault="00474D0F" w:rsidP="0004250E">
      <w:pPr>
        <w:autoSpaceDE w:val="0"/>
        <w:autoSpaceDN w:val="0"/>
        <w:adjustRightInd w:val="0"/>
        <w:spacing w:line="360" w:lineRule="auto"/>
        <w:ind w:firstLine="709"/>
        <w:jc w:val="both"/>
        <w:rPr>
          <w:sz w:val="28"/>
          <w:szCs w:val="28"/>
        </w:rPr>
      </w:pPr>
      <w:r w:rsidRPr="0004250E">
        <w:rPr>
          <w:sz w:val="28"/>
          <w:szCs w:val="28"/>
        </w:rPr>
        <w:t>Информационное и кадровое обеспечение</w:t>
      </w:r>
      <w:r w:rsidR="00D61C83" w:rsidRPr="0004250E">
        <w:rPr>
          <w:sz w:val="28"/>
          <w:szCs w:val="28"/>
        </w:rPr>
        <w:t>.</w:t>
      </w:r>
    </w:p>
    <w:p w:rsidR="00474D0F" w:rsidRPr="0004250E" w:rsidRDefault="00474D0F" w:rsidP="0004250E">
      <w:pPr>
        <w:autoSpaceDE w:val="0"/>
        <w:autoSpaceDN w:val="0"/>
        <w:adjustRightInd w:val="0"/>
        <w:spacing w:line="360" w:lineRule="auto"/>
        <w:ind w:firstLine="709"/>
        <w:jc w:val="both"/>
        <w:rPr>
          <w:sz w:val="28"/>
          <w:szCs w:val="28"/>
        </w:rPr>
      </w:pPr>
      <w:r w:rsidRPr="0004250E">
        <w:rPr>
          <w:sz w:val="28"/>
          <w:szCs w:val="28"/>
        </w:rPr>
        <w:t>Цель: подготовка кадров для работы с семьями и детьми, информирование городского сообщества о ходе реализации Программы.</w:t>
      </w:r>
    </w:p>
    <w:p w:rsidR="00474D0F" w:rsidRPr="0004250E" w:rsidRDefault="00474D0F" w:rsidP="0004250E">
      <w:pPr>
        <w:autoSpaceDE w:val="0"/>
        <w:autoSpaceDN w:val="0"/>
        <w:adjustRightInd w:val="0"/>
        <w:spacing w:line="360" w:lineRule="auto"/>
        <w:ind w:firstLine="709"/>
        <w:jc w:val="both"/>
        <w:rPr>
          <w:sz w:val="28"/>
          <w:szCs w:val="28"/>
        </w:rPr>
      </w:pPr>
      <w:r w:rsidRPr="0004250E">
        <w:rPr>
          <w:sz w:val="28"/>
          <w:szCs w:val="28"/>
        </w:rPr>
        <w:t>Задачи:</w:t>
      </w:r>
    </w:p>
    <w:p w:rsidR="00474D0F" w:rsidRPr="0004250E" w:rsidRDefault="00474D0F" w:rsidP="0004250E">
      <w:pPr>
        <w:numPr>
          <w:ilvl w:val="0"/>
          <w:numId w:val="44"/>
        </w:numPr>
        <w:tabs>
          <w:tab w:val="clear" w:pos="1046"/>
          <w:tab w:val="left" w:pos="684"/>
          <w:tab w:val="left" w:pos="741"/>
          <w:tab w:val="left" w:pos="1026"/>
        </w:tabs>
        <w:autoSpaceDE w:val="0"/>
        <w:autoSpaceDN w:val="0"/>
        <w:adjustRightInd w:val="0"/>
        <w:spacing w:line="360" w:lineRule="auto"/>
        <w:ind w:left="0" w:firstLine="709"/>
        <w:jc w:val="both"/>
        <w:rPr>
          <w:sz w:val="28"/>
          <w:szCs w:val="28"/>
        </w:rPr>
      </w:pPr>
      <w:r w:rsidRPr="0004250E">
        <w:rPr>
          <w:sz w:val="28"/>
          <w:szCs w:val="28"/>
        </w:rPr>
        <w:t>повышение профессиональной квалификации специалистов, работающих с семьей и детьми;</w:t>
      </w:r>
    </w:p>
    <w:p w:rsidR="00474D0F" w:rsidRPr="0004250E" w:rsidRDefault="00474D0F" w:rsidP="0004250E">
      <w:pPr>
        <w:numPr>
          <w:ilvl w:val="0"/>
          <w:numId w:val="44"/>
        </w:numPr>
        <w:tabs>
          <w:tab w:val="clear" w:pos="1046"/>
          <w:tab w:val="left" w:pos="684"/>
          <w:tab w:val="left" w:pos="741"/>
          <w:tab w:val="left" w:pos="1026"/>
        </w:tabs>
        <w:autoSpaceDE w:val="0"/>
        <w:autoSpaceDN w:val="0"/>
        <w:adjustRightInd w:val="0"/>
        <w:spacing w:line="360" w:lineRule="auto"/>
        <w:ind w:left="0" w:firstLine="709"/>
        <w:jc w:val="both"/>
        <w:rPr>
          <w:sz w:val="28"/>
          <w:szCs w:val="28"/>
        </w:rPr>
      </w:pPr>
      <w:r w:rsidRPr="0004250E">
        <w:rPr>
          <w:sz w:val="28"/>
          <w:szCs w:val="28"/>
        </w:rPr>
        <w:t>изготовление буклетов, памяток, листовок, видеоматериалов по вопросам семьи и детства;</w:t>
      </w:r>
    </w:p>
    <w:p w:rsidR="00474D0F" w:rsidRPr="0004250E" w:rsidRDefault="00474D0F" w:rsidP="0004250E">
      <w:pPr>
        <w:numPr>
          <w:ilvl w:val="0"/>
          <w:numId w:val="44"/>
        </w:numPr>
        <w:tabs>
          <w:tab w:val="clear" w:pos="1046"/>
          <w:tab w:val="left" w:pos="684"/>
          <w:tab w:val="left" w:pos="741"/>
          <w:tab w:val="left" w:pos="1026"/>
        </w:tabs>
        <w:autoSpaceDE w:val="0"/>
        <w:autoSpaceDN w:val="0"/>
        <w:adjustRightInd w:val="0"/>
        <w:spacing w:line="360" w:lineRule="auto"/>
        <w:ind w:left="0" w:firstLine="709"/>
        <w:jc w:val="both"/>
        <w:rPr>
          <w:sz w:val="28"/>
          <w:szCs w:val="28"/>
        </w:rPr>
      </w:pPr>
      <w:r w:rsidRPr="0004250E">
        <w:rPr>
          <w:sz w:val="28"/>
          <w:szCs w:val="28"/>
        </w:rPr>
        <w:t>изготовление и размещение баннеров социальной рекламы по проблемам семьи и детства;</w:t>
      </w:r>
    </w:p>
    <w:p w:rsidR="00474D0F" w:rsidRPr="0004250E" w:rsidRDefault="00474D0F" w:rsidP="0004250E">
      <w:pPr>
        <w:numPr>
          <w:ilvl w:val="0"/>
          <w:numId w:val="44"/>
        </w:numPr>
        <w:tabs>
          <w:tab w:val="clear" w:pos="1046"/>
          <w:tab w:val="left" w:pos="684"/>
          <w:tab w:val="left" w:pos="741"/>
          <w:tab w:val="left" w:pos="1026"/>
        </w:tabs>
        <w:autoSpaceDE w:val="0"/>
        <w:autoSpaceDN w:val="0"/>
        <w:adjustRightInd w:val="0"/>
        <w:spacing w:line="360" w:lineRule="auto"/>
        <w:ind w:left="0" w:firstLine="709"/>
        <w:jc w:val="both"/>
        <w:rPr>
          <w:sz w:val="28"/>
          <w:szCs w:val="28"/>
        </w:rPr>
      </w:pPr>
      <w:r w:rsidRPr="0004250E">
        <w:rPr>
          <w:sz w:val="28"/>
          <w:szCs w:val="28"/>
        </w:rPr>
        <w:t>освещение хода реализации Программы в средствах массовой информации</w:t>
      </w:r>
    </w:p>
    <w:p w:rsidR="00474D0F" w:rsidRPr="0004250E" w:rsidRDefault="00474D0F" w:rsidP="0004250E">
      <w:pPr>
        <w:autoSpaceDE w:val="0"/>
        <w:autoSpaceDN w:val="0"/>
        <w:adjustRightInd w:val="0"/>
        <w:spacing w:line="360" w:lineRule="auto"/>
        <w:ind w:firstLine="709"/>
        <w:jc w:val="both"/>
        <w:rPr>
          <w:sz w:val="28"/>
          <w:szCs w:val="28"/>
        </w:rPr>
      </w:pPr>
      <w:r w:rsidRPr="0004250E">
        <w:rPr>
          <w:sz w:val="28"/>
          <w:szCs w:val="28"/>
        </w:rPr>
        <w:t>Оценка эффективности Программы будет определяться следующими показателями:</w:t>
      </w:r>
      <w:r w:rsidR="004D5369" w:rsidRPr="0004250E">
        <w:rPr>
          <w:rStyle w:val="a7"/>
          <w:sz w:val="28"/>
          <w:szCs w:val="28"/>
        </w:rPr>
        <w:footnoteReference w:id="59"/>
      </w:r>
    </w:p>
    <w:p w:rsidR="00474D0F" w:rsidRPr="0004250E" w:rsidRDefault="00474D0F" w:rsidP="0004250E">
      <w:pPr>
        <w:numPr>
          <w:ilvl w:val="0"/>
          <w:numId w:val="45"/>
        </w:numPr>
        <w:tabs>
          <w:tab w:val="clear" w:pos="1046"/>
          <w:tab w:val="num" w:pos="1083"/>
        </w:tabs>
        <w:autoSpaceDE w:val="0"/>
        <w:autoSpaceDN w:val="0"/>
        <w:adjustRightInd w:val="0"/>
        <w:spacing w:line="360" w:lineRule="auto"/>
        <w:ind w:left="0" w:firstLine="709"/>
        <w:jc w:val="both"/>
        <w:rPr>
          <w:sz w:val="28"/>
          <w:szCs w:val="28"/>
        </w:rPr>
      </w:pPr>
      <w:r w:rsidRPr="0004250E">
        <w:rPr>
          <w:sz w:val="28"/>
          <w:szCs w:val="28"/>
        </w:rPr>
        <w:t xml:space="preserve">увеличение числа детей, включенных в систему выявления, развития и поддержки талантливых детей: 4000 </w:t>
      </w:r>
      <w:r w:rsidR="00F91C09" w:rsidRPr="0004250E">
        <w:rPr>
          <w:sz w:val="28"/>
          <w:szCs w:val="28"/>
        </w:rPr>
        <w:t>человек</w:t>
      </w:r>
      <w:r w:rsidRPr="0004250E">
        <w:rPr>
          <w:sz w:val="28"/>
          <w:szCs w:val="28"/>
        </w:rPr>
        <w:t xml:space="preserve"> (2009 год), 4500 </w:t>
      </w:r>
      <w:r w:rsidR="00F91C09" w:rsidRPr="0004250E">
        <w:rPr>
          <w:sz w:val="28"/>
          <w:szCs w:val="28"/>
        </w:rPr>
        <w:t>человек</w:t>
      </w:r>
      <w:r w:rsidRPr="0004250E">
        <w:rPr>
          <w:sz w:val="28"/>
          <w:szCs w:val="28"/>
        </w:rPr>
        <w:t xml:space="preserve"> (2010 год), 5000 </w:t>
      </w:r>
      <w:r w:rsidR="00F91C09" w:rsidRPr="0004250E">
        <w:rPr>
          <w:sz w:val="28"/>
          <w:szCs w:val="28"/>
        </w:rPr>
        <w:t>человек</w:t>
      </w:r>
      <w:r w:rsidRPr="0004250E">
        <w:rPr>
          <w:sz w:val="28"/>
          <w:szCs w:val="28"/>
        </w:rPr>
        <w:t xml:space="preserve"> (2011 год);</w:t>
      </w:r>
    </w:p>
    <w:p w:rsidR="00474D0F" w:rsidRPr="0004250E" w:rsidRDefault="00474D0F" w:rsidP="0004250E">
      <w:pPr>
        <w:numPr>
          <w:ilvl w:val="0"/>
          <w:numId w:val="45"/>
        </w:numPr>
        <w:tabs>
          <w:tab w:val="clear" w:pos="1046"/>
          <w:tab w:val="num" w:pos="1083"/>
        </w:tabs>
        <w:autoSpaceDE w:val="0"/>
        <w:autoSpaceDN w:val="0"/>
        <w:adjustRightInd w:val="0"/>
        <w:spacing w:line="360" w:lineRule="auto"/>
        <w:ind w:left="0" w:firstLine="709"/>
        <w:jc w:val="both"/>
        <w:rPr>
          <w:sz w:val="28"/>
          <w:szCs w:val="28"/>
        </w:rPr>
      </w:pPr>
      <w:r w:rsidRPr="0004250E">
        <w:rPr>
          <w:sz w:val="28"/>
          <w:szCs w:val="28"/>
        </w:rPr>
        <w:t>увеличение числа детей - участников конкурсных мероприятий, проведенных для выявления детей, одаренных в различных областях интеллектуальной и творческой деятельности (табл</w:t>
      </w:r>
      <w:r w:rsidR="007B4578" w:rsidRPr="0004250E">
        <w:rPr>
          <w:sz w:val="28"/>
          <w:szCs w:val="28"/>
        </w:rPr>
        <w:t>.</w:t>
      </w:r>
      <w:r w:rsidRPr="0004250E">
        <w:rPr>
          <w:sz w:val="28"/>
          <w:szCs w:val="28"/>
        </w:rPr>
        <w:t xml:space="preserve"> </w:t>
      </w:r>
      <w:r w:rsidR="007B4578" w:rsidRPr="0004250E">
        <w:rPr>
          <w:sz w:val="28"/>
          <w:szCs w:val="28"/>
        </w:rPr>
        <w:t>1</w:t>
      </w:r>
      <w:r w:rsidR="00A60A19" w:rsidRPr="0004250E">
        <w:rPr>
          <w:sz w:val="28"/>
          <w:szCs w:val="28"/>
        </w:rPr>
        <w:t>3</w:t>
      </w:r>
      <w:r w:rsidRPr="0004250E">
        <w:rPr>
          <w:sz w:val="28"/>
          <w:szCs w:val="28"/>
        </w:rPr>
        <w:t>):</w:t>
      </w:r>
    </w:p>
    <w:p w:rsidR="00474D0F" w:rsidRPr="0004250E" w:rsidRDefault="00474D0F" w:rsidP="0004250E">
      <w:pPr>
        <w:autoSpaceDE w:val="0"/>
        <w:autoSpaceDN w:val="0"/>
        <w:adjustRightInd w:val="0"/>
        <w:spacing w:line="360" w:lineRule="auto"/>
        <w:ind w:firstLine="709"/>
        <w:jc w:val="both"/>
        <w:rPr>
          <w:sz w:val="28"/>
        </w:rPr>
      </w:pPr>
    </w:p>
    <w:p w:rsidR="00D61C83" w:rsidRPr="0004250E" w:rsidRDefault="007B4578" w:rsidP="0004250E">
      <w:pPr>
        <w:widowControl w:val="0"/>
        <w:spacing w:line="360" w:lineRule="auto"/>
        <w:ind w:firstLine="709"/>
        <w:jc w:val="both"/>
        <w:rPr>
          <w:sz w:val="28"/>
        </w:rPr>
      </w:pPr>
      <w:r w:rsidRPr="0004250E">
        <w:rPr>
          <w:sz w:val="28"/>
          <w:szCs w:val="28"/>
        </w:rPr>
        <w:t>Таблица 1</w:t>
      </w:r>
      <w:r w:rsidR="00A60A19" w:rsidRPr="0004250E">
        <w:rPr>
          <w:sz w:val="28"/>
          <w:szCs w:val="28"/>
        </w:rPr>
        <w:t>3</w:t>
      </w:r>
      <w:r w:rsidRPr="0004250E">
        <w:rPr>
          <w:sz w:val="28"/>
          <w:szCs w:val="28"/>
        </w:rPr>
        <w:t xml:space="preserve"> - </w:t>
      </w:r>
      <w:r w:rsidR="00474D0F" w:rsidRPr="0004250E">
        <w:rPr>
          <w:sz w:val="28"/>
          <w:szCs w:val="28"/>
        </w:rPr>
        <w:t>Число детей, охваченных мероприятиями</w:t>
      </w:r>
      <w:r w:rsidR="00D61C83" w:rsidRPr="0004250E">
        <w:rPr>
          <w:sz w:val="28"/>
          <w:szCs w:val="28"/>
        </w:rPr>
        <w:t xml:space="preserve"> муниципальной целевой программы </w:t>
      </w:r>
      <w:r w:rsidR="00D61C83" w:rsidRPr="0004250E">
        <w:rPr>
          <w:sz w:val="28"/>
        </w:rPr>
        <w:t>«Дети и город», на 2009 – 2011 гг.</w:t>
      </w:r>
      <w:r w:rsidR="008F775E" w:rsidRPr="0004250E">
        <w:rPr>
          <w:sz w:val="28"/>
        </w:rPr>
        <w:t>, чел.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135"/>
        <w:gridCol w:w="1100"/>
        <w:gridCol w:w="1100"/>
        <w:gridCol w:w="1100"/>
      </w:tblGrid>
      <w:tr w:rsidR="00474D0F" w:rsidRPr="0004250E" w:rsidTr="00182250">
        <w:trPr>
          <w:cantSplit/>
          <w:trHeight w:val="360"/>
          <w:jc w:val="center"/>
        </w:trPr>
        <w:tc>
          <w:tcPr>
            <w:tcW w:w="627" w:type="dxa"/>
            <w:vMerge w:val="restart"/>
          </w:tcPr>
          <w:p w:rsidR="00474D0F" w:rsidRPr="0004250E" w:rsidRDefault="00474D0F" w:rsidP="00182250">
            <w:pPr>
              <w:pStyle w:val="12"/>
            </w:pPr>
            <w:r w:rsidRPr="0004250E">
              <w:t>N п.</w:t>
            </w:r>
            <w:r w:rsidR="00B95595" w:rsidRPr="0004250E">
              <w:t>п.</w:t>
            </w:r>
          </w:p>
        </w:tc>
        <w:tc>
          <w:tcPr>
            <w:tcW w:w="5043" w:type="dxa"/>
            <w:vMerge w:val="restart"/>
          </w:tcPr>
          <w:p w:rsidR="00474D0F" w:rsidRPr="0004250E" w:rsidRDefault="00FA0DC5" w:rsidP="00182250">
            <w:pPr>
              <w:pStyle w:val="12"/>
            </w:pPr>
            <w:r w:rsidRPr="0004250E">
              <w:t xml:space="preserve">Наименование структурного </w:t>
            </w:r>
            <w:r w:rsidR="00474D0F" w:rsidRPr="0004250E">
              <w:t>подразделения мэрии города</w:t>
            </w:r>
            <w:r w:rsidRPr="0004250E">
              <w:t xml:space="preserve"> </w:t>
            </w:r>
            <w:r w:rsidR="00474D0F" w:rsidRPr="0004250E">
              <w:t>Новосибирска</w:t>
            </w:r>
          </w:p>
        </w:tc>
        <w:tc>
          <w:tcPr>
            <w:tcW w:w="3240" w:type="dxa"/>
            <w:gridSpan w:val="3"/>
          </w:tcPr>
          <w:p w:rsidR="00474D0F" w:rsidRPr="0004250E" w:rsidRDefault="00474D0F" w:rsidP="00182250">
            <w:pPr>
              <w:pStyle w:val="12"/>
            </w:pPr>
            <w:r w:rsidRPr="0004250E">
              <w:t>Число детей, охваченных</w:t>
            </w:r>
            <w:r w:rsidR="00FA0DC5" w:rsidRPr="0004250E">
              <w:rPr>
                <w:lang w:val="en-US"/>
              </w:rPr>
              <w:t xml:space="preserve"> </w:t>
            </w:r>
            <w:r w:rsidRPr="0004250E">
              <w:t>мероприятиями</w:t>
            </w:r>
          </w:p>
        </w:tc>
      </w:tr>
      <w:tr w:rsidR="00474D0F" w:rsidRPr="0004250E" w:rsidTr="00182250">
        <w:trPr>
          <w:cantSplit/>
          <w:trHeight w:val="240"/>
          <w:jc w:val="center"/>
        </w:trPr>
        <w:tc>
          <w:tcPr>
            <w:tcW w:w="627" w:type="dxa"/>
            <w:vMerge/>
          </w:tcPr>
          <w:p w:rsidR="00474D0F" w:rsidRPr="0004250E" w:rsidRDefault="00474D0F" w:rsidP="00182250">
            <w:pPr>
              <w:pStyle w:val="12"/>
            </w:pPr>
          </w:p>
        </w:tc>
        <w:tc>
          <w:tcPr>
            <w:tcW w:w="5043" w:type="dxa"/>
            <w:vMerge/>
          </w:tcPr>
          <w:p w:rsidR="00474D0F" w:rsidRPr="0004250E" w:rsidRDefault="00474D0F" w:rsidP="00182250">
            <w:pPr>
              <w:pStyle w:val="12"/>
            </w:pPr>
          </w:p>
        </w:tc>
        <w:tc>
          <w:tcPr>
            <w:tcW w:w="3240" w:type="dxa"/>
            <w:gridSpan w:val="3"/>
          </w:tcPr>
          <w:p w:rsidR="00474D0F" w:rsidRPr="0004250E" w:rsidRDefault="00474D0F" w:rsidP="00182250">
            <w:pPr>
              <w:pStyle w:val="12"/>
            </w:pPr>
            <w:r w:rsidRPr="0004250E">
              <w:t>В том числе по годам</w:t>
            </w:r>
          </w:p>
        </w:tc>
      </w:tr>
      <w:tr w:rsidR="00474D0F" w:rsidRPr="0004250E" w:rsidTr="00182250">
        <w:trPr>
          <w:cantSplit/>
          <w:trHeight w:val="240"/>
          <w:jc w:val="center"/>
        </w:trPr>
        <w:tc>
          <w:tcPr>
            <w:tcW w:w="627" w:type="dxa"/>
            <w:vMerge/>
          </w:tcPr>
          <w:p w:rsidR="00474D0F" w:rsidRPr="0004250E" w:rsidRDefault="00474D0F" w:rsidP="00182250">
            <w:pPr>
              <w:pStyle w:val="12"/>
            </w:pPr>
          </w:p>
        </w:tc>
        <w:tc>
          <w:tcPr>
            <w:tcW w:w="5043" w:type="dxa"/>
            <w:vMerge/>
          </w:tcPr>
          <w:p w:rsidR="00474D0F" w:rsidRPr="0004250E" w:rsidRDefault="00474D0F" w:rsidP="00182250">
            <w:pPr>
              <w:pStyle w:val="12"/>
            </w:pPr>
          </w:p>
        </w:tc>
        <w:tc>
          <w:tcPr>
            <w:tcW w:w="1080" w:type="dxa"/>
          </w:tcPr>
          <w:p w:rsidR="00474D0F" w:rsidRPr="0004250E" w:rsidRDefault="00474D0F" w:rsidP="00182250">
            <w:pPr>
              <w:pStyle w:val="12"/>
            </w:pPr>
            <w:r w:rsidRPr="0004250E">
              <w:t>2009</w:t>
            </w:r>
          </w:p>
        </w:tc>
        <w:tc>
          <w:tcPr>
            <w:tcW w:w="1080" w:type="dxa"/>
          </w:tcPr>
          <w:p w:rsidR="00474D0F" w:rsidRPr="0004250E" w:rsidRDefault="00474D0F" w:rsidP="00182250">
            <w:pPr>
              <w:pStyle w:val="12"/>
            </w:pPr>
            <w:r w:rsidRPr="0004250E">
              <w:t>2010</w:t>
            </w:r>
          </w:p>
        </w:tc>
        <w:tc>
          <w:tcPr>
            <w:tcW w:w="1080" w:type="dxa"/>
          </w:tcPr>
          <w:p w:rsidR="00474D0F" w:rsidRPr="0004250E" w:rsidRDefault="00474D0F" w:rsidP="00182250">
            <w:pPr>
              <w:pStyle w:val="12"/>
            </w:pPr>
            <w:r w:rsidRPr="0004250E">
              <w:t>2011</w:t>
            </w:r>
          </w:p>
        </w:tc>
      </w:tr>
      <w:tr w:rsidR="00474D0F" w:rsidRPr="0004250E" w:rsidTr="00182250">
        <w:trPr>
          <w:cantSplit/>
          <w:trHeight w:val="360"/>
          <w:jc w:val="center"/>
        </w:trPr>
        <w:tc>
          <w:tcPr>
            <w:tcW w:w="627" w:type="dxa"/>
          </w:tcPr>
          <w:p w:rsidR="00474D0F" w:rsidRPr="0004250E" w:rsidRDefault="00474D0F" w:rsidP="00182250">
            <w:pPr>
              <w:pStyle w:val="12"/>
            </w:pPr>
            <w:r w:rsidRPr="0004250E">
              <w:t xml:space="preserve">1 </w:t>
            </w:r>
          </w:p>
        </w:tc>
        <w:tc>
          <w:tcPr>
            <w:tcW w:w="5043" w:type="dxa"/>
          </w:tcPr>
          <w:p w:rsidR="00474D0F" w:rsidRPr="0004250E" w:rsidRDefault="00474D0F" w:rsidP="00182250">
            <w:pPr>
              <w:pStyle w:val="12"/>
            </w:pPr>
            <w:r w:rsidRPr="0004250E">
              <w:t>Комитет по культуре и искусству мэрии города Новосибирска</w:t>
            </w:r>
          </w:p>
        </w:tc>
        <w:tc>
          <w:tcPr>
            <w:tcW w:w="1080" w:type="dxa"/>
          </w:tcPr>
          <w:p w:rsidR="00474D0F" w:rsidRPr="0004250E" w:rsidRDefault="00474D0F" w:rsidP="00182250">
            <w:pPr>
              <w:pStyle w:val="12"/>
            </w:pPr>
            <w:r w:rsidRPr="0004250E">
              <w:t>5000</w:t>
            </w:r>
          </w:p>
        </w:tc>
        <w:tc>
          <w:tcPr>
            <w:tcW w:w="1080" w:type="dxa"/>
          </w:tcPr>
          <w:p w:rsidR="00474D0F" w:rsidRPr="0004250E" w:rsidRDefault="00474D0F" w:rsidP="00182250">
            <w:pPr>
              <w:pStyle w:val="12"/>
            </w:pPr>
            <w:r w:rsidRPr="0004250E">
              <w:t>5000</w:t>
            </w:r>
          </w:p>
        </w:tc>
        <w:tc>
          <w:tcPr>
            <w:tcW w:w="1080" w:type="dxa"/>
          </w:tcPr>
          <w:p w:rsidR="00474D0F" w:rsidRPr="0004250E" w:rsidRDefault="00474D0F" w:rsidP="00182250">
            <w:pPr>
              <w:pStyle w:val="12"/>
            </w:pPr>
            <w:r w:rsidRPr="0004250E">
              <w:t>5000</w:t>
            </w:r>
          </w:p>
        </w:tc>
      </w:tr>
      <w:tr w:rsidR="00474D0F" w:rsidRPr="0004250E" w:rsidTr="00182250">
        <w:trPr>
          <w:cantSplit/>
          <w:trHeight w:val="360"/>
          <w:jc w:val="center"/>
        </w:trPr>
        <w:tc>
          <w:tcPr>
            <w:tcW w:w="627" w:type="dxa"/>
          </w:tcPr>
          <w:p w:rsidR="00474D0F" w:rsidRPr="0004250E" w:rsidRDefault="00474D0F" w:rsidP="00182250">
            <w:pPr>
              <w:pStyle w:val="12"/>
            </w:pPr>
            <w:r w:rsidRPr="0004250E">
              <w:t xml:space="preserve">2 </w:t>
            </w:r>
          </w:p>
        </w:tc>
        <w:tc>
          <w:tcPr>
            <w:tcW w:w="5043" w:type="dxa"/>
          </w:tcPr>
          <w:p w:rsidR="00474D0F" w:rsidRPr="0004250E" w:rsidRDefault="00474D0F" w:rsidP="00182250">
            <w:pPr>
              <w:pStyle w:val="12"/>
            </w:pPr>
            <w:r w:rsidRPr="0004250E">
              <w:t>Комитет по делам молодежи мэрии города</w:t>
            </w:r>
            <w:r w:rsidR="00FA0DC5" w:rsidRPr="0004250E">
              <w:t xml:space="preserve"> </w:t>
            </w:r>
            <w:r w:rsidRPr="0004250E">
              <w:t xml:space="preserve">Новосибирска </w:t>
            </w:r>
          </w:p>
        </w:tc>
        <w:tc>
          <w:tcPr>
            <w:tcW w:w="1080" w:type="dxa"/>
          </w:tcPr>
          <w:p w:rsidR="00474D0F" w:rsidRPr="0004250E" w:rsidRDefault="00474D0F" w:rsidP="00182250">
            <w:pPr>
              <w:pStyle w:val="12"/>
            </w:pPr>
            <w:r w:rsidRPr="0004250E">
              <w:t>1360</w:t>
            </w:r>
          </w:p>
        </w:tc>
        <w:tc>
          <w:tcPr>
            <w:tcW w:w="1080" w:type="dxa"/>
          </w:tcPr>
          <w:p w:rsidR="00474D0F" w:rsidRPr="0004250E" w:rsidRDefault="00474D0F" w:rsidP="00182250">
            <w:pPr>
              <w:pStyle w:val="12"/>
            </w:pPr>
            <w:r w:rsidRPr="0004250E">
              <w:t>1460</w:t>
            </w:r>
          </w:p>
        </w:tc>
        <w:tc>
          <w:tcPr>
            <w:tcW w:w="1080" w:type="dxa"/>
          </w:tcPr>
          <w:p w:rsidR="00474D0F" w:rsidRPr="0004250E" w:rsidRDefault="00474D0F" w:rsidP="00182250">
            <w:pPr>
              <w:pStyle w:val="12"/>
            </w:pPr>
            <w:r w:rsidRPr="0004250E">
              <w:t>1610</w:t>
            </w:r>
          </w:p>
        </w:tc>
      </w:tr>
      <w:tr w:rsidR="00474D0F" w:rsidRPr="0004250E" w:rsidTr="00182250">
        <w:trPr>
          <w:cantSplit/>
          <w:trHeight w:val="360"/>
          <w:jc w:val="center"/>
        </w:trPr>
        <w:tc>
          <w:tcPr>
            <w:tcW w:w="627" w:type="dxa"/>
          </w:tcPr>
          <w:p w:rsidR="00474D0F" w:rsidRPr="0004250E" w:rsidRDefault="00474D0F" w:rsidP="00182250">
            <w:pPr>
              <w:pStyle w:val="12"/>
            </w:pPr>
            <w:r w:rsidRPr="0004250E">
              <w:t xml:space="preserve">3 </w:t>
            </w:r>
          </w:p>
        </w:tc>
        <w:tc>
          <w:tcPr>
            <w:tcW w:w="5043" w:type="dxa"/>
          </w:tcPr>
          <w:p w:rsidR="00474D0F" w:rsidRPr="0004250E" w:rsidRDefault="00474D0F" w:rsidP="00182250">
            <w:pPr>
              <w:pStyle w:val="12"/>
            </w:pPr>
            <w:r w:rsidRPr="0004250E">
              <w:t>Главное управление образования мэрии</w:t>
            </w:r>
            <w:r w:rsidR="00FA0DC5" w:rsidRPr="0004250E">
              <w:t xml:space="preserve"> </w:t>
            </w:r>
            <w:r w:rsidRPr="0004250E">
              <w:t>города Новосибирска</w:t>
            </w:r>
          </w:p>
        </w:tc>
        <w:tc>
          <w:tcPr>
            <w:tcW w:w="1080" w:type="dxa"/>
          </w:tcPr>
          <w:p w:rsidR="00474D0F" w:rsidRPr="0004250E" w:rsidRDefault="00474D0F" w:rsidP="00182250">
            <w:pPr>
              <w:pStyle w:val="12"/>
            </w:pPr>
            <w:r w:rsidRPr="0004250E">
              <w:t>30000</w:t>
            </w:r>
          </w:p>
        </w:tc>
        <w:tc>
          <w:tcPr>
            <w:tcW w:w="1080" w:type="dxa"/>
          </w:tcPr>
          <w:p w:rsidR="00474D0F" w:rsidRPr="0004250E" w:rsidRDefault="00474D0F" w:rsidP="00182250">
            <w:pPr>
              <w:pStyle w:val="12"/>
            </w:pPr>
            <w:r w:rsidRPr="0004250E">
              <w:t>31000</w:t>
            </w:r>
          </w:p>
        </w:tc>
        <w:tc>
          <w:tcPr>
            <w:tcW w:w="1080" w:type="dxa"/>
          </w:tcPr>
          <w:p w:rsidR="00474D0F" w:rsidRPr="0004250E" w:rsidRDefault="00474D0F" w:rsidP="00182250">
            <w:pPr>
              <w:pStyle w:val="12"/>
            </w:pPr>
            <w:r w:rsidRPr="0004250E">
              <w:t>32000</w:t>
            </w:r>
          </w:p>
        </w:tc>
      </w:tr>
      <w:tr w:rsidR="00474D0F" w:rsidRPr="0004250E" w:rsidTr="00182250">
        <w:trPr>
          <w:cantSplit/>
          <w:trHeight w:val="240"/>
          <w:jc w:val="center"/>
        </w:trPr>
        <w:tc>
          <w:tcPr>
            <w:tcW w:w="5670" w:type="dxa"/>
            <w:gridSpan w:val="2"/>
          </w:tcPr>
          <w:p w:rsidR="00474D0F" w:rsidRPr="0004250E" w:rsidRDefault="00474D0F" w:rsidP="00182250">
            <w:pPr>
              <w:pStyle w:val="12"/>
            </w:pPr>
            <w:r w:rsidRPr="0004250E">
              <w:t>Итого:</w:t>
            </w:r>
          </w:p>
        </w:tc>
        <w:tc>
          <w:tcPr>
            <w:tcW w:w="1080" w:type="dxa"/>
          </w:tcPr>
          <w:p w:rsidR="00474D0F" w:rsidRPr="0004250E" w:rsidRDefault="00474D0F" w:rsidP="00182250">
            <w:pPr>
              <w:pStyle w:val="12"/>
            </w:pPr>
            <w:r w:rsidRPr="0004250E">
              <w:t>36360</w:t>
            </w:r>
          </w:p>
        </w:tc>
        <w:tc>
          <w:tcPr>
            <w:tcW w:w="1080" w:type="dxa"/>
          </w:tcPr>
          <w:p w:rsidR="00474D0F" w:rsidRPr="0004250E" w:rsidRDefault="00474D0F" w:rsidP="00182250">
            <w:pPr>
              <w:pStyle w:val="12"/>
            </w:pPr>
            <w:r w:rsidRPr="0004250E">
              <w:t>37460</w:t>
            </w:r>
          </w:p>
        </w:tc>
        <w:tc>
          <w:tcPr>
            <w:tcW w:w="1080" w:type="dxa"/>
          </w:tcPr>
          <w:p w:rsidR="00474D0F" w:rsidRPr="0004250E" w:rsidRDefault="00474D0F" w:rsidP="00182250">
            <w:pPr>
              <w:pStyle w:val="12"/>
            </w:pPr>
            <w:r w:rsidRPr="0004250E">
              <w:t>38610</w:t>
            </w:r>
          </w:p>
        </w:tc>
      </w:tr>
    </w:tbl>
    <w:p w:rsidR="00474D0F" w:rsidRPr="0004250E" w:rsidRDefault="00474D0F" w:rsidP="0004250E">
      <w:pPr>
        <w:autoSpaceDE w:val="0"/>
        <w:autoSpaceDN w:val="0"/>
        <w:adjustRightInd w:val="0"/>
        <w:spacing w:line="360" w:lineRule="auto"/>
        <w:ind w:firstLine="709"/>
        <w:jc w:val="both"/>
        <w:rPr>
          <w:sz w:val="28"/>
        </w:rPr>
      </w:pPr>
    </w:p>
    <w:p w:rsidR="00474D0F" w:rsidRPr="0004250E" w:rsidRDefault="00474D0F" w:rsidP="0004250E">
      <w:pPr>
        <w:numPr>
          <w:ilvl w:val="0"/>
          <w:numId w:val="46"/>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сокращение на 5% числа семей из "группы риска", состоящих на учете в органах социальной поддержки населения, в связи с улучшением их социального положения и морально-психологического климата в семье (на 60 семей больше по сравнению с 2008 годом (по предварительной оценке 530 семей)). Всего на 1 января 2008 года состо</w:t>
      </w:r>
      <w:r w:rsidR="002B21FB" w:rsidRPr="0004250E">
        <w:rPr>
          <w:sz w:val="28"/>
          <w:szCs w:val="28"/>
        </w:rPr>
        <w:t>яло</w:t>
      </w:r>
      <w:r w:rsidRPr="0004250E">
        <w:rPr>
          <w:sz w:val="28"/>
          <w:szCs w:val="28"/>
        </w:rPr>
        <w:t xml:space="preserve"> на учете 1233 семьи, в 2008 году сняты с учета 590 семей;</w:t>
      </w:r>
    </w:p>
    <w:p w:rsidR="00474D0F" w:rsidRPr="0004250E" w:rsidRDefault="00474D0F" w:rsidP="0004250E">
      <w:pPr>
        <w:numPr>
          <w:ilvl w:val="0"/>
          <w:numId w:val="46"/>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увеличение на 20% (384 ребенка-инвалида) числа детей-инвалидов, получивших реабилитационные услуги, по сравнению с 2008 годом (по предварительной оценке 1920 детей-инвалидов получ</w:t>
      </w:r>
      <w:r w:rsidR="002B21FB" w:rsidRPr="0004250E">
        <w:rPr>
          <w:sz w:val="28"/>
          <w:szCs w:val="28"/>
        </w:rPr>
        <w:t>или</w:t>
      </w:r>
      <w:r w:rsidRPr="0004250E">
        <w:rPr>
          <w:sz w:val="28"/>
          <w:szCs w:val="28"/>
        </w:rPr>
        <w:t xml:space="preserve"> реабилитационные услуги);</w:t>
      </w:r>
    </w:p>
    <w:p w:rsidR="00474D0F" w:rsidRPr="0004250E" w:rsidRDefault="00474D0F" w:rsidP="0004250E">
      <w:pPr>
        <w:numPr>
          <w:ilvl w:val="0"/>
          <w:numId w:val="46"/>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увеличение до 70% (55 детей ежегодно) числа переданных на воспитание в семьи детей-сирот и детей, оставшихся без попечения родителей. Всего детей-сирот 4548, из них 3734 ребенка проживают в семьях;</w:t>
      </w:r>
    </w:p>
    <w:p w:rsidR="00451595" w:rsidRPr="0004250E" w:rsidRDefault="00474D0F" w:rsidP="0004250E">
      <w:pPr>
        <w:numPr>
          <w:ilvl w:val="0"/>
          <w:numId w:val="46"/>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увеличение числа детей и семей с детьми, охваченных всеми видами отдыха, оздоровления и занятости: в 2009 году - 73498, в 2010 году - 73500, в 2011 году - 73600;</w:t>
      </w:r>
    </w:p>
    <w:p w:rsidR="00451595" w:rsidRPr="0004250E" w:rsidRDefault="00451595" w:rsidP="0004250E">
      <w:pPr>
        <w:numPr>
          <w:ilvl w:val="0"/>
          <w:numId w:val="46"/>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повышение качества и доступности социальных услуг для семей с детьми, в первую очередь для семей с детьми-инвалидами</w:t>
      </w:r>
      <w:r w:rsidR="002B21FB" w:rsidRPr="0004250E">
        <w:rPr>
          <w:sz w:val="28"/>
          <w:szCs w:val="28"/>
        </w:rPr>
        <w:t>;</w:t>
      </w:r>
    </w:p>
    <w:p w:rsidR="00474D0F" w:rsidRPr="0004250E" w:rsidRDefault="00474D0F" w:rsidP="0004250E">
      <w:pPr>
        <w:numPr>
          <w:ilvl w:val="0"/>
          <w:numId w:val="46"/>
        </w:numPr>
        <w:tabs>
          <w:tab w:val="clear" w:pos="1046"/>
          <w:tab w:val="num" w:pos="1140"/>
        </w:tabs>
        <w:autoSpaceDE w:val="0"/>
        <w:autoSpaceDN w:val="0"/>
        <w:adjustRightInd w:val="0"/>
        <w:spacing w:line="360" w:lineRule="auto"/>
        <w:ind w:left="0" w:firstLine="709"/>
        <w:jc w:val="both"/>
        <w:rPr>
          <w:sz w:val="28"/>
          <w:szCs w:val="28"/>
        </w:rPr>
      </w:pPr>
      <w:r w:rsidRPr="0004250E">
        <w:rPr>
          <w:sz w:val="28"/>
          <w:szCs w:val="28"/>
        </w:rPr>
        <w:t>повышение уровня профессиональной компетентности специалистов, работающих с семьями и детьми (табл</w:t>
      </w:r>
      <w:r w:rsidR="007B4578" w:rsidRPr="0004250E">
        <w:rPr>
          <w:sz w:val="28"/>
          <w:szCs w:val="28"/>
        </w:rPr>
        <w:t>.</w:t>
      </w:r>
      <w:r w:rsidRPr="0004250E">
        <w:rPr>
          <w:sz w:val="28"/>
          <w:szCs w:val="28"/>
        </w:rPr>
        <w:t xml:space="preserve"> </w:t>
      </w:r>
      <w:r w:rsidR="007B4578" w:rsidRPr="0004250E">
        <w:rPr>
          <w:sz w:val="28"/>
          <w:szCs w:val="28"/>
        </w:rPr>
        <w:t>1</w:t>
      </w:r>
      <w:r w:rsidR="00097986" w:rsidRPr="0004250E">
        <w:rPr>
          <w:sz w:val="28"/>
          <w:szCs w:val="28"/>
        </w:rPr>
        <w:t>4</w:t>
      </w:r>
      <w:r w:rsidR="002B21FB" w:rsidRPr="0004250E">
        <w:rPr>
          <w:sz w:val="28"/>
          <w:szCs w:val="28"/>
        </w:rPr>
        <w:t>).</w:t>
      </w:r>
    </w:p>
    <w:p w:rsidR="00182250" w:rsidRDefault="00182250" w:rsidP="0004250E">
      <w:pPr>
        <w:tabs>
          <w:tab w:val="left" w:pos="10205"/>
        </w:tabs>
        <w:autoSpaceDE w:val="0"/>
        <w:autoSpaceDN w:val="0"/>
        <w:adjustRightInd w:val="0"/>
        <w:spacing w:line="360" w:lineRule="auto"/>
        <w:ind w:firstLine="709"/>
        <w:jc w:val="both"/>
        <w:rPr>
          <w:sz w:val="28"/>
          <w:szCs w:val="28"/>
        </w:rPr>
      </w:pPr>
    </w:p>
    <w:p w:rsidR="00474D0F" w:rsidRPr="0004250E" w:rsidRDefault="007B4578" w:rsidP="0004250E">
      <w:pPr>
        <w:tabs>
          <w:tab w:val="left" w:pos="10205"/>
        </w:tabs>
        <w:autoSpaceDE w:val="0"/>
        <w:autoSpaceDN w:val="0"/>
        <w:adjustRightInd w:val="0"/>
        <w:spacing w:line="360" w:lineRule="auto"/>
        <w:ind w:firstLine="709"/>
        <w:jc w:val="both"/>
        <w:rPr>
          <w:sz w:val="28"/>
          <w:szCs w:val="28"/>
        </w:rPr>
      </w:pPr>
      <w:r w:rsidRPr="0004250E">
        <w:rPr>
          <w:sz w:val="28"/>
          <w:szCs w:val="28"/>
        </w:rPr>
        <w:t>Таблица 1</w:t>
      </w:r>
      <w:r w:rsidR="00097986" w:rsidRPr="0004250E">
        <w:rPr>
          <w:sz w:val="28"/>
          <w:szCs w:val="28"/>
        </w:rPr>
        <w:t>4</w:t>
      </w:r>
      <w:r w:rsidRPr="0004250E">
        <w:rPr>
          <w:sz w:val="28"/>
          <w:szCs w:val="28"/>
        </w:rPr>
        <w:t xml:space="preserve"> -</w:t>
      </w:r>
      <w:r w:rsidR="00474D0F" w:rsidRPr="0004250E">
        <w:rPr>
          <w:sz w:val="28"/>
          <w:szCs w:val="28"/>
        </w:rPr>
        <w:t>Повышение уровня профессиональной компетентности</w:t>
      </w:r>
      <w:r w:rsidR="002B21FB" w:rsidRPr="0004250E">
        <w:rPr>
          <w:sz w:val="28"/>
          <w:szCs w:val="28"/>
        </w:rPr>
        <w:t xml:space="preserve"> </w:t>
      </w:r>
      <w:r w:rsidR="00474D0F" w:rsidRPr="0004250E">
        <w:rPr>
          <w:sz w:val="28"/>
          <w:szCs w:val="28"/>
        </w:rPr>
        <w:t>специалистов, работающих с семьями и детьми</w:t>
      </w:r>
      <w:r w:rsidR="006706D0" w:rsidRPr="0004250E">
        <w:rPr>
          <w:sz w:val="28"/>
          <w:szCs w:val="28"/>
        </w:rPr>
        <w:t>, чел.</w:t>
      </w:r>
    </w:p>
    <w:tbl>
      <w:tblPr>
        <w:tblW w:w="9072" w:type="dxa"/>
        <w:jc w:val="center"/>
        <w:tblLayout w:type="fixed"/>
        <w:tblCellMar>
          <w:left w:w="70" w:type="dxa"/>
          <w:right w:w="70" w:type="dxa"/>
        </w:tblCellMar>
        <w:tblLook w:val="0000" w:firstRow="0" w:lastRow="0" w:firstColumn="0" w:lastColumn="0" w:noHBand="0" w:noVBand="0"/>
      </w:tblPr>
      <w:tblGrid>
        <w:gridCol w:w="375"/>
        <w:gridCol w:w="4020"/>
        <w:gridCol w:w="766"/>
        <w:gridCol w:w="767"/>
        <w:gridCol w:w="890"/>
        <w:gridCol w:w="766"/>
        <w:gridCol w:w="767"/>
        <w:gridCol w:w="721"/>
      </w:tblGrid>
      <w:tr w:rsidR="001751AD" w:rsidRPr="0004250E" w:rsidTr="00182250">
        <w:trPr>
          <w:cantSplit/>
          <w:trHeight w:val="480"/>
          <w:jc w:val="center"/>
        </w:trPr>
        <w:tc>
          <w:tcPr>
            <w:tcW w:w="405" w:type="dxa"/>
            <w:vMerge w:val="restart"/>
            <w:tcBorders>
              <w:top w:val="single" w:sz="6" w:space="0" w:color="auto"/>
              <w:left w:val="single" w:sz="6" w:space="0" w:color="auto"/>
              <w:bottom w:val="nil"/>
              <w:right w:val="single" w:sz="6" w:space="0" w:color="auto"/>
            </w:tcBorders>
            <w:vAlign w:val="center"/>
          </w:tcPr>
          <w:p w:rsidR="00474D0F" w:rsidRPr="0004250E" w:rsidRDefault="00474D0F" w:rsidP="00182250">
            <w:pPr>
              <w:pStyle w:val="12"/>
            </w:pPr>
            <w:r w:rsidRPr="0004250E">
              <w:t>N</w:t>
            </w:r>
            <w:r w:rsidR="0004250E" w:rsidRPr="0004250E">
              <w:t xml:space="preserve"> </w:t>
            </w:r>
            <w:r w:rsidRPr="0004250E">
              <w:t>п.</w:t>
            </w:r>
          </w:p>
        </w:tc>
        <w:tc>
          <w:tcPr>
            <w:tcW w:w="4557" w:type="dxa"/>
            <w:vMerge w:val="restart"/>
            <w:tcBorders>
              <w:top w:val="single" w:sz="6" w:space="0" w:color="auto"/>
              <w:left w:val="single" w:sz="6" w:space="0" w:color="auto"/>
              <w:bottom w:val="nil"/>
              <w:right w:val="single" w:sz="6" w:space="0" w:color="auto"/>
            </w:tcBorders>
            <w:vAlign w:val="center"/>
          </w:tcPr>
          <w:p w:rsidR="00474D0F" w:rsidRPr="0004250E" w:rsidRDefault="00474D0F" w:rsidP="00182250">
            <w:pPr>
              <w:pStyle w:val="12"/>
            </w:pPr>
            <w:r w:rsidRPr="0004250E">
              <w:t>Наименование структурного подразделения</w:t>
            </w:r>
            <w:r w:rsidR="0004250E" w:rsidRPr="0004250E">
              <w:t xml:space="preserve"> </w:t>
            </w:r>
            <w:r w:rsidRPr="0004250E">
              <w:t>мэрии г</w:t>
            </w:r>
            <w:r w:rsidR="00DF50FF" w:rsidRPr="0004250E">
              <w:t>.</w:t>
            </w:r>
            <w:r w:rsidRPr="0004250E">
              <w:t xml:space="preserve"> Новосибирска</w:t>
            </w:r>
          </w:p>
        </w:tc>
        <w:tc>
          <w:tcPr>
            <w:tcW w:w="2693" w:type="dxa"/>
            <w:gridSpan w:val="3"/>
            <w:tcBorders>
              <w:top w:val="single" w:sz="6" w:space="0" w:color="auto"/>
              <w:left w:val="single" w:sz="6" w:space="0" w:color="auto"/>
              <w:bottom w:val="single" w:sz="6" w:space="0" w:color="auto"/>
              <w:right w:val="single" w:sz="6" w:space="0" w:color="auto"/>
            </w:tcBorders>
            <w:vAlign w:val="center"/>
          </w:tcPr>
          <w:p w:rsidR="00474D0F" w:rsidRPr="0004250E" w:rsidRDefault="00474D0F" w:rsidP="00182250">
            <w:pPr>
              <w:pStyle w:val="12"/>
            </w:pPr>
            <w:r w:rsidRPr="0004250E">
              <w:t>Количество</w:t>
            </w:r>
            <w:r w:rsidR="006B4006" w:rsidRPr="0004250E">
              <w:t xml:space="preserve"> </w:t>
            </w:r>
            <w:r w:rsidRPr="0004250E">
              <w:t>специалистов,</w:t>
            </w:r>
            <w:r w:rsidR="006B4006" w:rsidRPr="0004250E">
              <w:t xml:space="preserve"> </w:t>
            </w:r>
            <w:r w:rsidRPr="0004250E">
              <w:t>прошедших обучение</w:t>
            </w:r>
          </w:p>
        </w:tc>
        <w:tc>
          <w:tcPr>
            <w:tcW w:w="2500" w:type="dxa"/>
            <w:gridSpan w:val="3"/>
            <w:tcBorders>
              <w:top w:val="single" w:sz="4" w:space="0" w:color="auto"/>
              <w:bottom w:val="single" w:sz="4" w:space="0" w:color="auto"/>
              <w:right w:val="single" w:sz="4" w:space="0" w:color="auto"/>
            </w:tcBorders>
            <w:vAlign w:val="center"/>
          </w:tcPr>
          <w:p w:rsidR="001751AD" w:rsidRPr="0004250E" w:rsidRDefault="001751AD" w:rsidP="00182250">
            <w:pPr>
              <w:pStyle w:val="12"/>
            </w:pPr>
            <w:r w:rsidRPr="0004250E">
              <w:t>Темп изменения, %</w:t>
            </w:r>
          </w:p>
        </w:tc>
      </w:tr>
      <w:tr w:rsidR="001751AD" w:rsidRPr="0004250E" w:rsidTr="00182250">
        <w:trPr>
          <w:cantSplit/>
          <w:trHeight w:val="240"/>
          <w:jc w:val="center"/>
        </w:trPr>
        <w:tc>
          <w:tcPr>
            <w:tcW w:w="405" w:type="dxa"/>
            <w:vMerge/>
            <w:tcBorders>
              <w:top w:val="nil"/>
              <w:left w:val="single" w:sz="6" w:space="0" w:color="auto"/>
              <w:bottom w:val="single" w:sz="6" w:space="0" w:color="auto"/>
              <w:right w:val="single" w:sz="6" w:space="0" w:color="auto"/>
            </w:tcBorders>
            <w:vAlign w:val="center"/>
          </w:tcPr>
          <w:p w:rsidR="001751AD" w:rsidRPr="0004250E" w:rsidRDefault="001751AD" w:rsidP="00182250">
            <w:pPr>
              <w:pStyle w:val="12"/>
            </w:pPr>
          </w:p>
        </w:tc>
        <w:tc>
          <w:tcPr>
            <w:tcW w:w="4557" w:type="dxa"/>
            <w:vMerge/>
            <w:tcBorders>
              <w:top w:val="nil"/>
              <w:left w:val="single" w:sz="6" w:space="0" w:color="auto"/>
              <w:bottom w:val="single" w:sz="6" w:space="0" w:color="auto"/>
              <w:right w:val="single" w:sz="6" w:space="0" w:color="auto"/>
            </w:tcBorders>
            <w:vAlign w:val="center"/>
          </w:tcPr>
          <w:p w:rsidR="001751AD" w:rsidRPr="0004250E" w:rsidRDefault="001751AD" w:rsidP="00182250">
            <w:pPr>
              <w:pStyle w:val="12"/>
            </w:pPr>
          </w:p>
        </w:tc>
        <w:tc>
          <w:tcPr>
            <w:tcW w:w="850"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2009</w:t>
            </w:r>
          </w:p>
        </w:tc>
        <w:tc>
          <w:tcPr>
            <w:tcW w:w="851"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2010</w:t>
            </w:r>
          </w:p>
        </w:tc>
        <w:tc>
          <w:tcPr>
            <w:tcW w:w="992"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2011</w:t>
            </w:r>
          </w:p>
        </w:tc>
        <w:tc>
          <w:tcPr>
            <w:tcW w:w="850" w:type="dxa"/>
            <w:tcBorders>
              <w:top w:val="single" w:sz="4" w:space="0" w:color="auto"/>
              <w:bottom w:val="single" w:sz="4" w:space="0" w:color="auto"/>
              <w:right w:val="single" w:sz="4" w:space="0" w:color="auto"/>
            </w:tcBorders>
            <w:vAlign w:val="center"/>
          </w:tcPr>
          <w:p w:rsidR="001751AD" w:rsidRPr="0004250E" w:rsidRDefault="001751AD" w:rsidP="00182250">
            <w:pPr>
              <w:pStyle w:val="12"/>
            </w:pPr>
            <w:r w:rsidRPr="0004250E">
              <w:t>2010</w:t>
            </w:r>
          </w:p>
          <w:p w:rsidR="001751AD" w:rsidRPr="0004250E" w:rsidRDefault="001751AD" w:rsidP="00182250">
            <w:pPr>
              <w:pStyle w:val="12"/>
            </w:pPr>
            <w:r w:rsidRPr="0004250E">
              <w:t>к</w:t>
            </w:r>
          </w:p>
          <w:p w:rsidR="001751AD" w:rsidRPr="0004250E" w:rsidRDefault="001751AD" w:rsidP="00182250">
            <w:pPr>
              <w:pStyle w:val="12"/>
            </w:pPr>
            <w:r w:rsidRPr="0004250E">
              <w:t>2009</w:t>
            </w:r>
          </w:p>
        </w:tc>
        <w:tc>
          <w:tcPr>
            <w:tcW w:w="851" w:type="dxa"/>
            <w:tcBorders>
              <w:top w:val="single" w:sz="4" w:space="0" w:color="auto"/>
              <w:bottom w:val="single" w:sz="4" w:space="0" w:color="auto"/>
              <w:right w:val="single" w:sz="4" w:space="0" w:color="auto"/>
            </w:tcBorders>
            <w:vAlign w:val="center"/>
          </w:tcPr>
          <w:p w:rsidR="001751AD" w:rsidRPr="0004250E" w:rsidRDefault="001751AD" w:rsidP="00182250">
            <w:pPr>
              <w:pStyle w:val="12"/>
            </w:pPr>
            <w:r w:rsidRPr="0004250E">
              <w:t>2011</w:t>
            </w:r>
          </w:p>
          <w:p w:rsidR="001751AD" w:rsidRPr="0004250E" w:rsidRDefault="001751AD" w:rsidP="00182250">
            <w:pPr>
              <w:pStyle w:val="12"/>
            </w:pPr>
            <w:r w:rsidRPr="0004250E">
              <w:t>к</w:t>
            </w:r>
          </w:p>
          <w:p w:rsidR="001751AD" w:rsidRPr="0004250E" w:rsidRDefault="001751AD" w:rsidP="00182250">
            <w:pPr>
              <w:pStyle w:val="12"/>
            </w:pPr>
            <w:r w:rsidRPr="0004250E">
              <w:t>2010</w:t>
            </w:r>
          </w:p>
        </w:tc>
        <w:tc>
          <w:tcPr>
            <w:tcW w:w="799" w:type="dxa"/>
            <w:tcBorders>
              <w:top w:val="single" w:sz="4" w:space="0" w:color="auto"/>
              <w:bottom w:val="single" w:sz="4" w:space="0" w:color="auto"/>
              <w:right w:val="single" w:sz="4" w:space="0" w:color="auto"/>
            </w:tcBorders>
            <w:vAlign w:val="center"/>
          </w:tcPr>
          <w:p w:rsidR="001751AD" w:rsidRPr="0004250E" w:rsidRDefault="001751AD" w:rsidP="00182250">
            <w:pPr>
              <w:pStyle w:val="12"/>
            </w:pPr>
            <w:r w:rsidRPr="0004250E">
              <w:t>2011</w:t>
            </w:r>
          </w:p>
          <w:p w:rsidR="001751AD" w:rsidRPr="0004250E" w:rsidRDefault="001751AD" w:rsidP="00182250">
            <w:pPr>
              <w:pStyle w:val="12"/>
            </w:pPr>
            <w:r w:rsidRPr="0004250E">
              <w:t>к</w:t>
            </w:r>
          </w:p>
          <w:p w:rsidR="001751AD" w:rsidRPr="0004250E" w:rsidRDefault="001751AD" w:rsidP="00182250">
            <w:pPr>
              <w:pStyle w:val="12"/>
            </w:pPr>
            <w:r w:rsidRPr="0004250E">
              <w:t>2009</w:t>
            </w:r>
          </w:p>
        </w:tc>
      </w:tr>
      <w:tr w:rsidR="001751AD" w:rsidRPr="0004250E" w:rsidTr="00182250">
        <w:trPr>
          <w:cantSplit/>
          <w:trHeight w:val="360"/>
          <w:jc w:val="center"/>
        </w:trPr>
        <w:tc>
          <w:tcPr>
            <w:tcW w:w="405"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1</w:t>
            </w:r>
          </w:p>
        </w:tc>
        <w:tc>
          <w:tcPr>
            <w:tcW w:w="4557"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Управление физической культуры и спорта</w:t>
            </w:r>
            <w:r w:rsidR="0004250E" w:rsidRPr="0004250E">
              <w:t xml:space="preserve"> </w:t>
            </w:r>
            <w:r w:rsidRPr="0004250E">
              <w:t>мэрии г. Новосибирска</w:t>
            </w:r>
          </w:p>
        </w:tc>
        <w:tc>
          <w:tcPr>
            <w:tcW w:w="850"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886</w:t>
            </w:r>
          </w:p>
        </w:tc>
        <w:tc>
          <w:tcPr>
            <w:tcW w:w="851"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986</w:t>
            </w:r>
          </w:p>
        </w:tc>
        <w:tc>
          <w:tcPr>
            <w:tcW w:w="992"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1086</w:t>
            </w:r>
          </w:p>
        </w:tc>
        <w:tc>
          <w:tcPr>
            <w:tcW w:w="850" w:type="dxa"/>
            <w:tcBorders>
              <w:top w:val="single" w:sz="4" w:space="0" w:color="auto"/>
              <w:bottom w:val="single" w:sz="4" w:space="0" w:color="auto"/>
              <w:right w:val="single" w:sz="4" w:space="0" w:color="auto"/>
            </w:tcBorders>
            <w:vAlign w:val="center"/>
          </w:tcPr>
          <w:p w:rsidR="001751AD" w:rsidRPr="0004250E" w:rsidRDefault="0057719A" w:rsidP="00182250">
            <w:pPr>
              <w:pStyle w:val="12"/>
            </w:pPr>
            <w:r w:rsidRPr="0004250E">
              <w:t>111,3</w:t>
            </w:r>
          </w:p>
        </w:tc>
        <w:tc>
          <w:tcPr>
            <w:tcW w:w="851" w:type="dxa"/>
            <w:tcBorders>
              <w:top w:val="single" w:sz="4" w:space="0" w:color="auto"/>
              <w:bottom w:val="single" w:sz="4" w:space="0" w:color="auto"/>
              <w:right w:val="single" w:sz="4" w:space="0" w:color="auto"/>
            </w:tcBorders>
            <w:vAlign w:val="center"/>
          </w:tcPr>
          <w:p w:rsidR="001751AD" w:rsidRPr="0004250E" w:rsidRDefault="0057719A" w:rsidP="00182250">
            <w:pPr>
              <w:pStyle w:val="12"/>
            </w:pPr>
            <w:r w:rsidRPr="0004250E">
              <w:t>110,1</w:t>
            </w:r>
          </w:p>
        </w:tc>
        <w:tc>
          <w:tcPr>
            <w:tcW w:w="799" w:type="dxa"/>
            <w:tcBorders>
              <w:top w:val="single" w:sz="4" w:space="0" w:color="auto"/>
              <w:bottom w:val="single" w:sz="4" w:space="0" w:color="auto"/>
              <w:right w:val="single" w:sz="4" w:space="0" w:color="auto"/>
            </w:tcBorders>
            <w:vAlign w:val="center"/>
          </w:tcPr>
          <w:p w:rsidR="001751AD" w:rsidRPr="0004250E" w:rsidRDefault="007E357F" w:rsidP="00182250">
            <w:pPr>
              <w:pStyle w:val="12"/>
            </w:pPr>
            <w:r w:rsidRPr="0004250E">
              <w:t>122,6</w:t>
            </w:r>
          </w:p>
        </w:tc>
      </w:tr>
      <w:tr w:rsidR="001751AD" w:rsidRPr="0004250E" w:rsidTr="00182250">
        <w:trPr>
          <w:cantSplit/>
          <w:trHeight w:val="360"/>
          <w:jc w:val="center"/>
        </w:trPr>
        <w:tc>
          <w:tcPr>
            <w:tcW w:w="405"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2</w:t>
            </w:r>
          </w:p>
        </w:tc>
        <w:tc>
          <w:tcPr>
            <w:tcW w:w="4557"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Управление социальной поддержки населения мэрии г. Новосибирска</w:t>
            </w:r>
          </w:p>
        </w:tc>
        <w:tc>
          <w:tcPr>
            <w:tcW w:w="850"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150</w:t>
            </w:r>
          </w:p>
        </w:tc>
        <w:tc>
          <w:tcPr>
            <w:tcW w:w="851"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200</w:t>
            </w:r>
          </w:p>
        </w:tc>
        <w:tc>
          <w:tcPr>
            <w:tcW w:w="992"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250</w:t>
            </w:r>
          </w:p>
        </w:tc>
        <w:tc>
          <w:tcPr>
            <w:tcW w:w="850" w:type="dxa"/>
            <w:tcBorders>
              <w:top w:val="single" w:sz="4" w:space="0" w:color="auto"/>
              <w:bottom w:val="single" w:sz="4" w:space="0" w:color="auto"/>
              <w:right w:val="single" w:sz="4" w:space="0" w:color="auto"/>
            </w:tcBorders>
            <w:vAlign w:val="center"/>
          </w:tcPr>
          <w:p w:rsidR="001751AD" w:rsidRPr="0004250E" w:rsidRDefault="0057719A" w:rsidP="00182250">
            <w:pPr>
              <w:pStyle w:val="12"/>
            </w:pPr>
            <w:r w:rsidRPr="0004250E">
              <w:t>133,3</w:t>
            </w:r>
          </w:p>
        </w:tc>
        <w:tc>
          <w:tcPr>
            <w:tcW w:w="851" w:type="dxa"/>
            <w:tcBorders>
              <w:top w:val="single" w:sz="4" w:space="0" w:color="auto"/>
              <w:bottom w:val="single" w:sz="4" w:space="0" w:color="auto"/>
              <w:right w:val="single" w:sz="4" w:space="0" w:color="auto"/>
            </w:tcBorders>
            <w:vAlign w:val="center"/>
          </w:tcPr>
          <w:p w:rsidR="001751AD" w:rsidRPr="0004250E" w:rsidRDefault="0057719A" w:rsidP="00182250">
            <w:pPr>
              <w:pStyle w:val="12"/>
            </w:pPr>
            <w:r w:rsidRPr="0004250E">
              <w:t>125</w:t>
            </w:r>
          </w:p>
        </w:tc>
        <w:tc>
          <w:tcPr>
            <w:tcW w:w="799" w:type="dxa"/>
            <w:tcBorders>
              <w:top w:val="single" w:sz="4" w:space="0" w:color="auto"/>
              <w:bottom w:val="single" w:sz="4" w:space="0" w:color="auto"/>
              <w:right w:val="single" w:sz="4" w:space="0" w:color="auto"/>
            </w:tcBorders>
            <w:vAlign w:val="center"/>
          </w:tcPr>
          <w:p w:rsidR="001751AD" w:rsidRPr="0004250E" w:rsidRDefault="007E357F" w:rsidP="00182250">
            <w:pPr>
              <w:pStyle w:val="12"/>
            </w:pPr>
            <w:r w:rsidRPr="0004250E">
              <w:t>166,7</w:t>
            </w:r>
          </w:p>
        </w:tc>
      </w:tr>
      <w:tr w:rsidR="001751AD" w:rsidRPr="0004250E" w:rsidTr="00182250">
        <w:trPr>
          <w:cantSplit/>
          <w:trHeight w:val="360"/>
          <w:jc w:val="center"/>
        </w:trPr>
        <w:tc>
          <w:tcPr>
            <w:tcW w:w="405"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3</w:t>
            </w:r>
          </w:p>
        </w:tc>
        <w:tc>
          <w:tcPr>
            <w:tcW w:w="4557"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Комитет по культуре и искусству мэрии</w:t>
            </w:r>
          </w:p>
          <w:p w:rsidR="001751AD" w:rsidRPr="0004250E" w:rsidRDefault="001751AD" w:rsidP="00182250">
            <w:pPr>
              <w:pStyle w:val="12"/>
            </w:pPr>
            <w:r w:rsidRPr="0004250E">
              <w:t xml:space="preserve"> г. Новосибирска</w:t>
            </w:r>
          </w:p>
        </w:tc>
        <w:tc>
          <w:tcPr>
            <w:tcW w:w="850"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200</w:t>
            </w:r>
          </w:p>
        </w:tc>
        <w:tc>
          <w:tcPr>
            <w:tcW w:w="851"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200</w:t>
            </w:r>
          </w:p>
        </w:tc>
        <w:tc>
          <w:tcPr>
            <w:tcW w:w="992" w:type="dxa"/>
            <w:tcBorders>
              <w:top w:val="single" w:sz="6" w:space="0" w:color="auto"/>
              <w:left w:val="single" w:sz="6" w:space="0" w:color="auto"/>
              <w:bottom w:val="single" w:sz="4" w:space="0" w:color="auto"/>
              <w:right w:val="single" w:sz="6" w:space="0" w:color="auto"/>
            </w:tcBorders>
            <w:vAlign w:val="center"/>
          </w:tcPr>
          <w:p w:rsidR="001751AD" w:rsidRPr="0004250E" w:rsidRDefault="001751AD" w:rsidP="00182250">
            <w:pPr>
              <w:pStyle w:val="12"/>
            </w:pPr>
            <w:r w:rsidRPr="0004250E">
              <w:t>200</w:t>
            </w:r>
          </w:p>
        </w:tc>
        <w:tc>
          <w:tcPr>
            <w:tcW w:w="850" w:type="dxa"/>
            <w:tcBorders>
              <w:top w:val="single" w:sz="4" w:space="0" w:color="auto"/>
              <w:bottom w:val="single" w:sz="4" w:space="0" w:color="auto"/>
              <w:right w:val="single" w:sz="4" w:space="0" w:color="auto"/>
            </w:tcBorders>
            <w:vAlign w:val="center"/>
          </w:tcPr>
          <w:p w:rsidR="001751AD" w:rsidRPr="0004250E" w:rsidRDefault="0057719A" w:rsidP="00182250">
            <w:pPr>
              <w:pStyle w:val="12"/>
            </w:pPr>
            <w:r w:rsidRPr="0004250E">
              <w:t>100</w:t>
            </w:r>
          </w:p>
        </w:tc>
        <w:tc>
          <w:tcPr>
            <w:tcW w:w="851" w:type="dxa"/>
            <w:tcBorders>
              <w:top w:val="single" w:sz="4" w:space="0" w:color="auto"/>
              <w:bottom w:val="single" w:sz="4" w:space="0" w:color="auto"/>
              <w:right w:val="single" w:sz="4" w:space="0" w:color="auto"/>
            </w:tcBorders>
            <w:vAlign w:val="center"/>
          </w:tcPr>
          <w:p w:rsidR="001751AD" w:rsidRPr="0004250E" w:rsidRDefault="0057719A" w:rsidP="00182250">
            <w:pPr>
              <w:pStyle w:val="12"/>
            </w:pPr>
            <w:r w:rsidRPr="0004250E">
              <w:t>100</w:t>
            </w:r>
          </w:p>
        </w:tc>
        <w:tc>
          <w:tcPr>
            <w:tcW w:w="799" w:type="dxa"/>
            <w:tcBorders>
              <w:top w:val="single" w:sz="4" w:space="0" w:color="auto"/>
              <w:bottom w:val="single" w:sz="4" w:space="0" w:color="auto"/>
              <w:right w:val="single" w:sz="4" w:space="0" w:color="auto"/>
            </w:tcBorders>
            <w:vAlign w:val="center"/>
          </w:tcPr>
          <w:p w:rsidR="001751AD" w:rsidRPr="0004250E" w:rsidRDefault="007E357F" w:rsidP="00182250">
            <w:pPr>
              <w:pStyle w:val="12"/>
            </w:pPr>
            <w:r w:rsidRPr="0004250E">
              <w:t>100</w:t>
            </w:r>
          </w:p>
        </w:tc>
      </w:tr>
      <w:tr w:rsidR="001751AD" w:rsidRPr="0004250E" w:rsidTr="00182250">
        <w:trPr>
          <w:cantSplit/>
          <w:trHeight w:val="360"/>
          <w:jc w:val="center"/>
        </w:trPr>
        <w:tc>
          <w:tcPr>
            <w:tcW w:w="405"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4</w:t>
            </w:r>
          </w:p>
        </w:tc>
        <w:tc>
          <w:tcPr>
            <w:tcW w:w="4557"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Комитет по делам молодежи мэрии</w:t>
            </w:r>
          </w:p>
          <w:p w:rsidR="001751AD" w:rsidRPr="0004250E" w:rsidRDefault="001751AD" w:rsidP="00182250">
            <w:pPr>
              <w:pStyle w:val="12"/>
            </w:pPr>
            <w:r w:rsidRPr="0004250E">
              <w:t xml:space="preserve"> г. Новосибирска</w:t>
            </w:r>
          </w:p>
        </w:tc>
        <w:tc>
          <w:tcPr>
            <w:tcW w:w="850"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130</w:t>
            </w:r>
          </w:p>
        </w:tc>
        <w:tc>
          <w:tcPr>
            <w:tcW w:w="851"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140</w:t>
            </w:r>
          </w:p>
        </w:tc>
        <w:tc>
          <w:tcPr>
            <w:tcW w:w="992"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150</w:t>
            </w:r>
          </w:p>
        </w:tc>
        <w:tc>
          <w:tcPr>
            <w:tcW w:w="850" w:type="dxa"/>
            <w:tcBorders>
              <w:top w:val="single" w:sz="4" w:space="0" w:color="auto"/>
              <w:bottom w:val="single" w:sz="4" w:space="0" w:color="auto"/>
              <w:right w:val="single" w:sz="4" w:space="0" w:color="auto"/>
            </w:tcBorders>
            <w:vAlign w:val="center"/>
          </w:tcPr>
          <w:p w:rsidR="001751AD" w:rsidRPr="0004250E" w:rsidRDefault="0057719A" w:rsidP="00182250">
            <w:pPr>
              <w:pStyle w:val="12"/>
            </w:pPr>
            <w:r w:rsidRPr="0004250E">
              <w:t>107,7</w:t>
            </w:r>
          </w:p>
        </w:tc>
        <w:tc>
          <w:tcPr>
            <w:tcW w:w="851" w:type="dxa"/>
            <w:tcBorders>
              <w:top w:val="single" w:sz="4" w:space="0" w:color="auto"/>
              <w:bottom w:val="single" w:sz="4" w:space="0" w:color="auto"/>
              <w:right w:val="single" w:sz="4" w:space="0" w:color="auto"/>
            </w:tcBorders>
            <w:vAlign w:val="center"/>
          </w:tcPr>
          <w:p w:rsidR="001751AD" w:rsidRPr="0004250E" w:rsidRDefault="0057719A" w:rsidP="00182250">
            <w:pPr>
              <w:pStyle w:val="12"/>
            </w:pPr>
            <w:r w:rsidRPr="0004250E">
              <w:t>107,1</w:t>
            </w:r>
          </w:p>
        </w:tc>
        <w:tc>
          <w:tcPr>
            <w:tcW w:w="799" w:type="dxa"/>
            <w:tcBorders>
              <w:top w:val="single" w:sz="4" w:space="0" w:color="auto"/>
              <w:bottom w:val="single" w:sz="4" w:space="0" w:color="auto"/>
              <w:right w:val="single" w:sz="4" w:space="0" w:color="auto"/>
            </w:tcBorders>
            <w:vAlign w:val="center"/>
          </w:tcPr>
          <w:p w:rsidR="001751AD" w:rsidRPr="0004250E" w:rsidRDefault="007E357F" w:rsidP="00182250">
            <w:pPr>
              <w:pStyle w:val="12"/>
            </w:pPr>
            <w:r w:rsidRPr="0004250E">
              <w:t>115,4</w:t>
            </w:r>
          </w:p>
        </w:tc>
      </w:tr>
      <w:tr w:rsidR="001751AD" w:rsidRPr="0004250E" w:rsidTr="00182250">
        <w:trPr>
          <w:cantSplit/>
          <w:trHeight w:val="360"/>
          <w:jc w:val="center"/>
        </w:trPr>
        <w:tc>
          <w:tcPr>
            <w:tcW w:w="405"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5</w:t>
            </w:r>
          </w:p>
        </w:tc>
        <w:tc>
          <w:tcPr>
            <w:tcW w:w="4557"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 xml:space="preserve">Главное управление образования мэрии </w:t>
            </w:r>
          </w:p>
          <w:p w:rsidR="001751AD" w:rsidRPr="0004250E" w:rsidRDefault="001751AD" w:rsidP="00182250">
            <w:pPr>
              <w:pStyle w:val="12"/>
            </w:pPr>
            <w:r w:rsidRPr="0004250E">
              <w:t>г. Новосибирска</w:t>
            </w:r>
          </w:p>
        </w:tc>
        <w:tc>
          <w:tcPr>
            <w:tcW w:w="850"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3120</w:t>
            </w:r>
          </w:p>
        </w:tc>
        <w:tc>
          <w:tcPr>
            <w:tcW w:w="851"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3200</w:t>
            </w:r>
          </w:p>
        </w:tc>
        <w:tc>
          <w:tcPr>
            <w:tcW w:w="992"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3500</w:t>
            </w:r>
          </w:p>
        </w:tc>
        <w:tc>
          <w:tcPr>
            <w:tcW w:w="850" w:type="dxa"/>
            <w:tcBorders>
              <w:top w:val="single" w:sz="4" w:space="0" w:color="auto"/>
              <w:bottom w:val="single" w:sz="4" w:space="0" w:color="auto"/>
              <w:right w:val="single" w:sz="4" w:space="0" w:color="auto"/>
            </w:tcBorders>
            <w:vAlign w:val="center"/>
          </w:tcPr>
          <w:p w:rsidR="001751AD" w:rsidRPr="0004250E" w:rsidRDefault="0057719A" w:rsidP="00182250">
            <w:pPr>
              <w:pStyle w:val="12"/>
            </w:pPr>
            <w:r w:rsidRPr="0004250E">
              <w:t>102,6</w:t>
            </w:r>
          </w:p>
        </w:tc>
        <w:tc>
          <w:tcPr>
            <w:tcW w:w="851" w:type="dxa"/>
            <w:tcBorders>
              <w:top w:val="single" w:sz="4" w:space="0" w:color="auto"/>
              <w:bottom w:val="single" w:sz="4" w:space="0" w:color="auto"/>
              <w:right w:val="single" w:sz="4" w:space="0" w:color="auto"/>
            </w:tcBorders>
            <w:vAlign w:val="center"/>
          </w:tcPr>
          <w:p w:rsidR="001751AD" w:rsidRPr="0004250E" w:rsidRDefault="0057719A" w:rsidP="00182250">
            <w:pPr>
              <w:pStyle w:val="12"/>
            </w:pPr>
            <w:r w:rsidRPr="0004250E">
              <w:t>109,4</w:t>
            </w:r>
          </w:p>
        </w:tc>
        <w:tc>
          <w:tcPr>
            <w:tcW w:w="799" w:type="dxa"/>
            <w:tcBorders>
              <w:top w:val="single" w:sz="4" w:space="0" w:color="auto"/>
              <w:bottom w:val="single" w:sz="4" w:space="0" w:color="auto"/>
              <w:right w:val="single" w:sz="4" w:space="0" w:color="auto"/>
            </w:tcBorders>
            <w:vAlign w:val="center"/>
          </w:tcPr>
          <w:p w:rsidR="001751AD" w:rsidRPr="0004250E" w:rsidRDefault="007E357F" w:rsidP="00182250">
            <w:pPr>
              <w:pStyle w:val="12"/>
            </w:pPr>
            <w:r w:rsidRPr="0004250E">
              <w:t>112,2</w:t>
            </w:r>
          </w:p>
        </w:tc>
      </w:tr>
      <w:tr w:rsidR="001751AD" w:rsidRPr="0004250E" w:rsidTr="00182250">
        <w:trPr>
          <w:cantSplit/>
          <w:trHeight w:val="240"/>
          <w:jc w:val="center"/>
        </w:trPr>
        <w:tc>
          <w:tcPr>
            <w:tcW w:w="4962" w:type="dxa"/>
            <w:gridSpan w:val="2"/>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Итого</w:t>
            </w:r>
          </w:p>
        </w:tc>
        <w:tc>
          <w:tcPr>
            <w:tcW w:w="850"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4486</w:t>
            </w:r>
          </w:p>
        </w:tc>
        <w:tc>
          <w:tcPr>
            <w:tcW w:w="851"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4726</w:t>
            </w:r>
          </w:p>
        </w:tc>
        <w:tc>
          <w:tcPr>
            <w:tcW w:w="992" w:type="dxa"/>
            <w:tcBorders>
              <w:top w:val="single" w:sz="6" w:space="0" w:color="auto"/>
              <w:left w:val="single" w:sz="6" w:space="0" w:color="auto"/>
              <w:bottom w:val="single" w:sz="6" w:space="0" w:color="auto"/>
              <w:right w:val="single" w:sz="6" w:space="0" w:color="auto"/>
            </w:tcBorders>
            <w:vAlign w:val="center"/>
          </w:tcPr>
          <w:p w:rsidR="001751AD" w:rsidRPr="0004250E" w:rsidRDefault="001751AD" w:rsidP="00182250">
            <w:pPr>
              <w:pStyle w:val="12"/>
            </w:pPr>
            <w:r w:rsidRPr="0004250E">
              <w:t>5186</w:t>
            </w:r>
          </w:p>
        </w:tc>
        <w:tc>
          <w:tcPr>
            <w:tcW w:w="850" w:type="dxa"/>
            <w:tcBorders>
              <w:top w:val="single" w:sz="4" w:space="0" w:color="auto"/>
              <w:bottom w:val="single" w:sz="4" w:space="0" w:color="auto"/>
              <w:right w:val="single" w:sz="4" w:space="0" w:color="auto"/>
            </w:tcBorders>
            <w:vAlign w:val="center"/>
          </w:tcPr>
          <w:p w:rsidR="001751AD" w:rsidRPr="0004250E" w:rsidRDefault="0057719A" w:rsidP="00182250">
            <w:pPr>
              <w:pStyle w:val="12"/>
            </w:pPr>
            <w:r w:rsidRPr="0004250E">
              <w:t>100</w:t>
            </w:r>
          </w:p>
        </w:tc>
        <w:tc>
          <w:tcPr>
            <w:tcW w:w="851" w:type="dxa"/>
            <w:tcBorders>
              <w:top w:val="single" w:sz="4" w:space="0" w:color="auto"/>
              <w:bottom w:val="single" w:sz="4" w:space="0" w:color="auto"/>
              <w:right w:val="single" w:sz="4" w:space="0" w:color="auto"/>
            </w:tcBorders>
            <w:vAlign w:val="center"/>
          </w:tcPr>
          <w:p w:rsidR="001751AD" w:rsidRPr="0004250E" w:rsidRDefault="0057719A" w:rsidP="00182250">
            <w:pPr>
              <w:pStyle w:val="12"/>
            </w:pPr>
            <w:r w:rsidRPr="0004250E">
              <w:t>100</w:t>
            </w:r>
          </w:p>
        </w:tc>
        <w:tc>
          <w:tcPr>
            <w:tcW w:w="799" w:type="dxa"/>
            <w:tcBorders>
              <w:top w:val="single" w:sz="4" w:space="0" w:color="auto"/>
              <w:bottom w:val="single" w:sz="4" w:space="0" w:color="auto"/>
              <w:right w:val="single" w:sz="4" w:space="0" w:color="auto"/>
            </w:tcBorders>
            <w:vAlign w:val="center"/>
          </w:tcPr>
          <w:p w:rsidR="001751AD" w:rsidRPr="0004250E" w:rsidRDefault="007E357F" w:rsidP="00182250">
            <w:pPr>
              <w:pStyle w:val="12"/>
            </w:pPr>
            <w:r w:rsidRPr="0004250E">
              <w:t>100</w:t>
            </w:r>
          </w:p>
        </w:tc>
      </w:tr>
    </w:tbl>
    <w:p w:rsidR="00474D0F" w:rsidRPr="0004250E" w:rsidRDefault="00474D0F" w:rsidP="0004250E">
      <w:pPr>
        <w:autoSpaceDE w:val="0"/>
        <w:autoSpaceDN w:val="0"/>
        <w:adjustRightInd w:val="0"/>
        <w:spacing w:line="360" w:lineRule="auto"/>
        <w:ind w:firstLine="709"/>
        <w:jc w:val="both"/>
        <w:rPr>
          <w:sz w:val="28"/>
        </w:rPr>
      </w:pPr>
    </w:p>
    <w:p w:rsidR="005540BD" w:rsidRPr="0004250E" w:rsidRDefault="005540BD" w:rsidP="0004250E">
      <w:pPr>
        <w:widowControl w:val="0"/>
        <w:spacing w:line="360" w:lineRule="auto"/>
        <w:ind w:firstLine="709"/>
        <w:jc w:val="both"/>
        <w:rPr>
          <w:sz w:val="28"/>
        </w:rPr>
      </w:pPr>
      <w:r w:rsidRPr="0004250E">
        <w:rPr>
          <w:sz w:val="28"/>
        </w:rPr>
        <w:t>По данным таблицы видно, что наибольшее количество специалистов относится к Главному управлению образования мэрии г. Новосибирска. В целом, за период 2009-2011 гг. количество увеличивается.</w:t>
      </w:r>
      <w:r w:rsidR="0004250E" w:rsidRPr="0004250E">
        <w:rPr>
          <w:sz w:val="28"/>
        </w:rPr>
        <w:t xml:space="preserve"> </w:t>
      </w:r>
    </w:p>
    <w:p w:rsidR="007B4578" w:rsidRPr="0004250E" w:rsidRDefault="007B4578" w:rsidP="0004250E">
      <w:pPr>
        <w:widowControl w:val="0"/>
        <w:spacing w:line="360" w:lineRule="auto"/>
        <w:ind w:firstLine="709"/>
        <w:jc w:val="both"/>
        <w:rPr>
          <w:sz w:val="28"/>
        </w:rPr>
      </w:pPr>
      <w:r w:rsidRPr="0004250E">
        <w:rPr>
          <w:sz w:val="28"/>
        </w:rPr>
        <w:t>Программа "Дети и город" позволила придать социальное звучание проблеме профориентации детей. Во многих районах города вошли в практику организации выставок профессионального мастерства, создание методических кабинетов по профориентации. На промышленных и других предприятиях проводятся конкурсы "Мастер - золотые руки", "День открытых дверей". Но проблема остается по-прежнему актуальной. Оснащение учебных комбинатов устарело и мало пригодно для обучения детей новым специальностям, востребованным на рынке. Мало изменилось состояние материально-технической базы школьных мастерских, детских кружков учреждений культуры, спортивных сооружений.</w:t>
      </w:r>
    </w:p>
    <w:p w:rsidR="00E26BC2" w:rsidRPr="0004250E" w:rsidRDefault="00A630D9" w:rsidP="0004250E">
      <w:pPr>
        <w:widowControl w:val="0"/>
        <w:spacing w:line="360" w:lineRule="auto"/>
        <w:ind w:firstLine="709"/>
        <w:jc w:val="both"/>
        <w:rPr>
          <w:sz w:val="28"/>
        </w:rPr>
      </w:pPr>
      <w:r w:rsidRPr="0004250E">
        <w:rPr>
          <w:sz w:val="28"/>
        </w:rPr>
        <w:t>Реализация Программы позволит изменить искаженное отношение людей к вопросам создания семьи, рождения и воспитания детей. Большое внимание в Программе уделено практической части, то есть адресной помощи учреждениям, принимающим участие в воспитании, а также в духовно-нравственном и физическом оздоровлении подрастающего поколения.</w:t>
      </w:r>
    </w:p>
    <w:p w:rsidR="00E26BC2" w:rsidRPr="00FA64DE" w:rsidRDefault="00182250" w:rsidP="0004250E">
      <w:pPr>
        <w:pStyle w:val="1"/>
        <w:spacing w:before="0" w:after="0" w:line="360" w:lineRule="auto"/>
        <w:ind w:firstLine="709"/>
        <w:jc w:val="both"/>
        <w:rPr>
          <w:rFonts w:ascii="Times New Roman" w:hAnsi="Times New Roman" w:cs="Times New Roman"/>
          <w:b w:val="0"/>
          <w:caps/>
          <w:sz w:val="28"/>
        </w:rPr>
      </w:pPr>
      <w:bookmarkStart w:id="33" w:name="_Toc190312165"/>
      <w:bookmarkStart w:id="34" w:name="_Toc254957676"/>
      <w:bookmarkStart w:id="35" w:name="_Toc254988419"/>
      <w:r>
        <w:rPr>
          <w:rFonts w:ascii="Times New Roman" w:hAnsi="Times New Roman" w:cs="Times New Roman"/>
          <w:b w:val="0"/>
          <w:caps/>
          <w:sz w:val="28"/>
        </w:rPr>
        <w:br w:type="page"/>
      </w:r>
      <w:r w:rsidR="00E26BC2" w:rsidRPr="0004250E">
        <w:rPr>
          <w:rFonts w:ascii="Times New Roman" w:hAnsi="Times New Roman" w:cs="Times New Roman"/>
          <w:b w:val="0"/>
          <w:caps/>
          <w:sz w:val="28"/>
        </w:rPr>
        <w:t>З</w:t>
      </w:r>
      <w:r w:rsidRPr="0004250E">
        <w:rPr>
          <w:rFonts w:ascii="Times New Roman" w:hAnsi="Times New Roman" w:cs="Times New Roman"/>
          <w:b w:val="0"/>
          <w:sz w:val="28"/>
        </w:rPr>
        <w:t>аключение</w:t>
      </w:r>
      <w:bookmarkEnd w:id="33"/>
      <w:bookmarkEnd w:id="34"/>
      <w:bookmarkEnd w:id="35"/>
    </w:p>
    <w:p w:rsidR="0097571B" w:rsidRPr="00FA64DE" w:rsidRDefault="0097571B" w:rsidP="0004250E">
      <w:pPr>
        <w:spacing w:line="360" w:lineRule="auto"/>
        <w:ind w:firstLine="709"/>
        <w:jc w:val="both"/>
        <w:rPr>
          <w:sz w:val="28"/>
        </w:rPr>
      </w:pPr>
    </w:p>
    <w:p w:rsidR="00E26BC2" w:rsidRPr="0004250E" w:rsidRDefault="00E26BC2" w:rsidP="0004250E">
      <w:pPr>
        <w:widowControl w:val="0"/>
        <w:spacing w:line="360" w:lineRule="auto"/>
        <w:ind w:firstLine="709"/>
        <w:jc w:val="both"/>
        <w:rPr>
          <w:sz w:val="28"/>
        </w:rPr>
      </w:pPr>
      <w:r w:rsidRPr="0004250E">
        <w:rPr>
          <w:sz w:val="28"/>
        </w:rPr>
        <w:t xml:space="preserve">Процесс демографической и семейной модернизации, захвативший в ХХ веке все развитые страны и Россию, привел к тому, что центр тяжести социального контроля над демографическим и семейным поведением людей стал перемещаться с институционально-коллективного уровня на индивидуальный: контроль над личностью со стороны государства, церкви или сельской общины постепенно уступает место самоконтролю, тем самым резко расширяется свобода индивидуального выбора </w:t>
      </w:r>
      <w:r w:rsidR="00F91C09" w:rsidRPr="0004250E">
        <w:rPr>
          <w:sz w:val="28"/>
        </w:rPr>
        <w:t>человек</w:t>
      </w:r>
      <w:r w:rsidRPr="0004250E">
        <w:rPr>
          <w:sz w:val="28"/>
        </w:rPr>
        <w:t>а во всем, что касается его личной жизни. По мере того как это происходит, старая система отношений, норм, институтов, приспособленная к прежним методам контроля «извне», оказывается в кризисе.</w:t>
      </w:r>
    </w:p>
    <w:p w:rsidR="00E26BC2" w:rsidRPr="0004250E" w:rsidRDefault="00E26BC2" w:rsidP="0004250E">
      <w:pPr>
        <w:widowControl w:val="0"/>
        <w:spacing w:line="360" w:lineRule="auto"/>
        <w:ind w:firstLine="709"/>
        <w:jc w:val="both"/>
        <w:rPr>
          <w:sz w:val="28"/>
        </w:rPr>
      </w:pPr>
      <w:r w:rsidRPr="0004250E">
        <w:rPr>
          <w:sz w:val="28"/>
        </w:rPr>
        <w:t xml:space="preserve">Падение рождаемости, уменьшение числа зарегистрированных браков, распространение свободных союзов и других форм совместной жизни, ослабление прочности брака и увеличение числа разводов и внебрачных рождений, все более явное замещение семейной солидарности солидарностью социальной, эмансипация детей и пожилых, либерализация семейных нравов, гибкость семейной морали — таковы признаки новейших перемен, которые сказались на всех стадиях формирования современной семьи, затронули все стороны ее жизнедеятельности и очень плохо вписываются в казавшиеся незыблемыми архаические нормы </w:t>
      </w:r>
      <w:r w:rsidR="00AD3DE4" w:rsidRPr="0004250E">
        <w:rPr>
          <w:sz w:val="28"/>
        </w:rPr>
        <w:t>чел</w:t>
      </w:r>
      <w:r w:rsidRPr="0004250E">
        <w:rPr>
          <w:sz w:val="28"/>
        </w:rPr>
        <w:t>овеческого общежития. Нередко эти перемены воспринимаются как свидетельства тяжелого кризиса современной семьи и даже всего современного общества.</w:t>
      </w:r>
    </w:p>
    <w:p w:rsidR="00563E06" w:rsidRPr="0004250E" w:rsidRDefault="00563E06" w:rsidP="0004250E">
      <w:pPr>
        <w:spacing w:line="360" w:lineRule="auto"/>
        <w:ind w:firstLine="709"/>
        <w:jc w:val="both"/>
        <w:rPr>
          <w:sz w:val="28"/>
          <w:szCs w:val="28"/>
        </w:rPr>
      </w:pPr>
      <w:r w:rsidRPr="0004250E">
        <w:rPr>
          <w:sz w:val="28"/>
          <w:szCs w:val="28"/>
        </w:rPr>
        <w:t xml:space="preserve">Матери и дети – это те категория населения любой страны, которые нуждаются в особой поддержке и заботе со стороны государства, т.к. от них напрямую зависит будущее страны, ее демографический статус, количество работоспособного </w:t>
      </w:r>
      <w:r w:rsidR="00AD3DE4" w:rsidRPr="0004250E">
        <w:rPr>
          <w:sz w:val="28"/>
          <w:szCs w:val="28"/>
        </w:rPr>
        <w:t>чел</w:t>
      </w:r>
      <w:r w:rsidRPr="0004250E">
        <w:rPr>
          <w:sz w:val="28"/>
          <w:szCs w:val="28"/>
        </w:rPr>
        <w:t xml:space="preserve">овеческого ресурса – и в целом экономическое, социальное и культурное процветание государства. Тем более в настоящее время, когда с каждым годом население России снижается, и, если не принимать решительных мер, то по прогнозам исследователей к 2050 году население России составит приблизительно 101 миллион </w:t>
      </w:r>
      <w:r w:rsidR="00F91C09" w:rsidRPr="0004250E">
        <w:rPr>
          <w:sz w:val="28"/>
          <w:szCs w:val="28"/>
        </w:rPr>
        <w:t>человек</w:t>
      </w:r>
      <w:r w:rsidRPr="0004250E">
        <w:rPr>
          <w:sz w:val="28"/>
          <w:szCs w:val="28"/>
        </w:rPr>
        <w:t xml:space="preserve"> – сегодня же эта цифра составляет около 143 миллионов. В последнее десятилетие сократилось количество браков, резко снизилась рождаемость. Вырос коэффициент смертности у женщин репродуктивного возраста, по-прежнему велика младенческая и материнская смертность. Существующая система социальной помощи семьям малоэффективна, в том числе и потому, что она ориентирована в основном на женщину-мать, а не на обоих родителей, то есть на семью в целом - семья же должна быть защищаема как единое целое.</w:t>
      </w:r>
    </w:p>
    <w:p w:rsidR="00563E06" w:rsidRPr="0004250E" w:rsidRDefault="00563E06" w:rsidP="0004250E">
      <w:pPr>
        <w:spacing w:line="360" w:lineRule="auto"/>
        <w:ind w:firstLine="709"/>
        <w:jc w:val="both"/>
        <w:rPr>
          <w:sz w:val="28"/>
          <w:szCs w:val="28"/>
        </w:rPr>
      </w:pPr>
      <w:r w:rsidRPr="0004250E">
        <w:rPr>
          <w:sz w:val="28"/>
          <w:szCs w:val="28"/>
        </w:rPr>
        <w:t>Итак, в ходе проведенного исследования были получены следующие выводы:</w:t>
      </w:r>
    </w:p>
    <w:p w:rsidR="00563E06" w:rsidRPr="0004250E" w:rsidRDefault="00563E06" w:rsidP="0004250E">
      <w:pPr>
        <w:spacing w:line="360" w:lineRule="auto"/>
        <w:ind w:firstLine="709"/>
        <w:jc w:val="both"/>
        <w:rPr>
          <w:sz w:val="28"/>
          <w:szCs w:val="28"/>
        </w:rPr>
      </w:pPr>
      <w:r w:rsidRPr="0004250E">
        <w:rPr>
          <w:sz w:val="28"/>
          <w:szCs w:val="28"/>
        </w:rPr>
        <w:t>1. Семья, материнство и детство охраняются в нашей стране Конституцией, международными и национальными правовыми актами. В целях реализации норм конституционного, трудового, семейного и иных отраслей права, направленных на охрану материнства и детства, полномочными государственными органами принимаются программы по совершенствованию существующих механизмов и претворению в жизнь международных деклараций.</w:t>
      </w:r>
    </w:p>
    <w:p w:rsidR="00563E06" w:rsidRPr="0004250E" w:rsidRDefault="00563E06" w:rsidP="0004250E">
      <w:pPr>
        <w:spacing w:line="360" w:lineRule="auto"/>
        <w:ind w:firstLine="709"/>
        <w:jc w:val="both"/>
        <w:rPr>
          <w:sz w:val="28"/>
          <w:szCs w:val="28"/>
        </w:rPr>
      </w:pPr>
      <w:r w:rsidRPr="0004250E">
        <w:rPr>
          <w:sz w:val="28"/>
          <w:szCs w:val="28"/>
        </w:rPr>
        <w:t>2. Материнство – это реализованная способность женщины к рождению, выкармливанию, воспитанию детей. В понятие «материнство» входят гарантированные законом права женщины по воспитанию, уходу и общению с детьми. В свою очередь</w:t>
      </w:r>
      <w:r w:rsidR="00C82D39" w:rsidRPr="0004250E">
        <w:rPr>
          <w:sz w:val="28"/>
          <w:szCs w:val="28"/>
        </w:rPr>
        <w:t>,</w:t>
      </w:r>
      <w:r w:rsidRPr="0004250E">
        <w:rPr>
          <w:sz w:val="28"/>
          <w:szCs w:val="28"/>
        </w:rPr>
        <w:t xml:space="preserve"> «ребенок» определяется действующим законодательством как лицо, не достигшее 18 лет (несовершеннолетний), вне зависимости, состоят ли его родители в браке или нет.</w:t>
      </w:r>
    </w:p>
    <w:p w:rsidR="00563E06" w:rsidRPr="0004250E" w:rsidRDefault="00563E06" w:rsidP="0004250E">
      <w:pPr>
        <w:spacing w:line="360" w:lineRule="auto"/>
        <w:ind w:firstLine="709"/>
        <w:jc w:val="both"/>
        <w:rPr>
          <w:sz w:val="28"/>
          <w:szCs w:val="28"/>
        </w:rPr>
      </w:pPr>
      <w:r w:rsidRPr="0004250E">
        <w:rPr>
          <w:sz w:val="28"/>
          <w:szCs w:val="28"/>
        </w:rPr>
        <w:t>3. Охрана материнства и детства – это созданные государством условия, направленные на обеспечение необходимых условий для рождения, выживания и защиты детей, их полноценного развития и для реализации семьей всех ее функций в жизни общества. Сюда входят как соответствующие законодательные акты, так и действенные механизмы их реализации, а также гарантии по осуществлению и защите прав матери и ребенка в различных сферах жизнедеятельности.</w:t>
      </w:r>
    </w:p>
    <w:p w:rsidR="00563E06" w:rsidRPr="0004250E" w:rsidRDefault="00563E06" w:rsidP="0004250E">
      <w:pPr>
        <w:spacing w:line="360" w:lineRule="auto"/>
        <w:ind w:firstLine="709"/>
        <w:jc w:val="both"/>
        <w:rPr>
          <w:sz w:val="28"/>
          <w:szCs w:val="28"/>
        </w:rPr>
      </w:pPr>
      <w:r w:rsidRPr="0004250E">
        <w:rPr>
          <w:sz w:val="28"/>
          <w:szCs w:val="28"/>
        </w:rPr>
        <w:t>4. Семейное законодательство, исходя из международных принципов реализации интересов матери (отца) и ребенка, регулирует в своих нормах семейные права детей и родителей в целях укрепления семьи. Семейное законодательство стремится установить в семье такие отношения, при которых нашли бы свое удовлетворение интересы личности (родителей и детей) и были созданы необходимые условия, обеспечивающие достойную жизнь и свободное развитие каждого члена семьи, воспитание детей.</w:t>
      </w:r>
    </w:p>
    <w:p w:rsidR="00563E06" w:rsidRPr="0004250E" w:rsidRDefault="00563E06" w:rsidP="0004250E">
      <w:pPr>
        <w:spacing w:line="360" w:lineRule="auto"/>
        <w:ind w:firstLine="709"/>
        <w:jc w:val="both"/>
        <w:rPr>
          <w:sz w:val="28"/>
          <w:szCs w:val="28"/>
        </w:rPr>
      </w:pPr>
      <w:r w:rsidRPr="0004250E">
        <w:rPr>
          <w:sz w:val="28"/>
          <w:szCs w:val="28"/>
        </w:rPr>
        <w:t>5. Трудовой кодекс РФ закрепляет и защищает трудовые права беременных женщин, матерей с детьми и несовершеннолетних работников, гарантируя им защиту в случае нарушения их конституционного права на труд. Специальные и особые нормы, регулирующие трудовые отношения данных категорий работников явились знаком того, что государство особенно заботится о судьбе будущих поколений граждан. Нормы иных отраслей права (уголовного, административного, права социального обеспечения и др.) также максимально поддерживают и защищают интересы рассматриваемых групп. Санкции и наказание за нарушение их прав должны быть жесткими и безоговорочными.</w:t>
      </w:r>
    </w:p>
    <w:p w:rsidR="00C82D39" w:rsidRPr="0004250E" w:rsidRDefault="00C82D39" w:rsidP="0004250E">
      <w:pPr>
        <w:spacing w:line="360" w:lineRule="auto"/>
        <w:ind w:firstLine="709"/>
        <w:jc w:val="both"/>
        <w:rPr>
          <w:sz w:val="28"/>
          <w:szCs w:val="28"/>
        </w:rPr>
      </w:pPr>
      <w:r w:rsidRPr="0004250E">
        <w:rPr>
          <w:sz w:val="28"/>
          <w:szCs w:val="28"/>
        </w:rPr>
        <w:t>В рамках государственной политики по поддержки материнства и детства применяется программно-целевой метод.</w:t>
      </w:r>
    </w:p>
    <w:p w:rsidR="00563E06" w:rsidRPr="0004250E" w:rsidRDefault="00563E06" w:rsidP="0004250E">
      <w:pPr>
        <w:widowControl w:val="0"/>
        <w:spacing w:line="360" w:lineRule="auto"/>
        <w:ind w:firstLine="709"/>
        <w:jc w:val="both"/>
        <w:rPr>
          <w:sz w:val="28"/>
        </w:rPr>
      </w:pPr>
      <w:r w:rsidRPr="0004250E">
        <w:rPr>
          <w:sz w:val="28"/>
        </w:rPr>
        <w:t>За 2007 – 2009 гг. значительно увеличилось финансирование соответствующих целевых программ. Принят ряд федеральных законов, обеспечивающих гарантии поддержки семей, имеющих детей.</w:t>
      </w:r>
    </w:p>
    <w:p w:rsidR="00563E06" w:rsidRPr="0004250E" w:rsidRDefault="00563E06" w:rsidP="0004250E">
      <w:pPr>
        <w:widowControl w:val="0"/>
        <w:spacing w:line="360" w:lineRule="auto"/>
        <w:ind w:firstLine="709"/>
        <w:jc w:val="both"/>
        <w:rPr>
          <w:sz w:val="28"/>
        </w:rPr>
      </w:pPr>
      <w:r w:rsidRPr="0004250E">
        <w:rPr>
          <w:sz w:val="28"/>
        </w:rPr>
        <w:t>В настоящее время действует ряд целевых программ по поддержке детства:</w:t>
      </w:r>
    </w:p>
    <w:p w:rsidR="00563E06" w:rsidRPr="0004250E" w:rsidRDefault="00563E06" w:rsidP="0004250E">
      <w:pPr>
        <w:widowControl w:val="0"/>
        <w:spacing w:line="360" w:lineRule="auto"/>
        <w:ind w:firstLine="709"/>
        <w:jc w:val="both"/>
        <w:rPr>
          <w:sz w:val="28"/>
        </w:rPr>
      </w:pPr>
      <w:r w:rsidRPr="0004250E">
        <w:rPr>
          <w:sz w:val="28"/>
        </w:rPr>
        <w:t>- федеральная целевая программа «Дети России» на</w:t>
      </w:r>
      <w:r w:rsidR="0004250E" w:rsidRPr="0004250E">
        <w:rPr>
          <w:sz w:val="28"/>
        </w:rPr>
        <w:t xml:space="preserve"> </w:t>
      </w:r>
      <w:r w:rsidRPr="0004250E">
        <w:rPr>
          <w:sz w:val="28"/>
        </w:rPr>
        <w:t>2007 – 2010 годы;</w:t>
      </w:r>
    </w:p>
    <w:p w:rsidR="00563E06" w:rsidRPr="0004250E" w:rsidRDefault="00563E06" w:rsidP="0004250E">
      <w:pPr>
        <w:widowControl w:val="0"/>
        <w:spacing w:line="360" w:lineRule="auto"/>
        <w:ind w:firstLine="709"/>
        <w:jc w:val="both"/>
        <w:rPr>
          <w:sz w:val="28"/>
        </w:rPr>
      </w:pPr>
      <w:r w:rsidRPr="0004250E">
        <w:rPr>
          <w:sz w:val="28"/>
        </w:rPr>
        <w:t>- областная целевая программа «Дети Новосибирской области» на 2008 – 2012 годы;</w:t>
      </w:r>
    </w:p>
    <w:p w:rsidR="00563E06" w:rsidRPr="0004250E" w:rsidRDefault="00563E06" w:rsidP="0004250E">
      <w:pPr>
        <w:widowControl w:val="0"/>
        <w:spacing w:line="360" w:lineRule="auto"/>
        <w:ind w:firstLine="709"/>
        <w:jc w:val="both"/>
        <w:rPr>
          <w:sz w:val="28"/>
        </w:rPr>
      </w:pPr>
      <w:r w:rsidRPr="0004250E">
        <w:rPr>
          <w:sz w:val="28"/>
        </w:rPr>
        <w:t>- городская целевая программа «Дети и город» на 2009 – 2011 годы.</w:t>
      </w:r>
    </w:p>
    <w:p w:rsidR="00563E06" w:rsidRPr="0004250E" w:rsidRDefault="00563E06" w:rsidP="0004250E">
      <w:pPr>
        <w:widowControl w:val="0"/>
        <w:spacing w:line="360" w:lineRule="auto"/>
        <w:ind w:firstLine="709"/>
        <w:jc w:val="both"/>
        <w:rPr>
          <w:sz w:val="28"/>
        </w:rPr>
      </w:pPr>
      <w:r w:rsidRPr="0004250E">
        <w:rPr>
          <w:sz w:val="28"/>
        </w:rPr>
        <w:t xml:space="preserve">Программа "Дети России" на 2007-2010 годы предусматривает решение таких задач, как обеспечение безопасного материнства и рождения здоровых детей, охрана здоровья детей и подростков, профилактика и снижение детской и подростковой заболеваемости, инвалидности и смертности, создание системы выявления и поддержки одаренных детей, профилактика социального неблагополучия семей с детьми, совершенствование системы профилактики безнадзорности, обеспечение полноценной жизнедеятельности детей-инвалидов, профилактика социального сиротства. </w:t>
      </w:r>
    </w:p>
    <w:p w:rsidR="00563E06" w:rsidRPr="0004250E" w:rsidRDefault="009E7CAB" w:rsidP="0004250E">
      <w:pPr>
        <w:widowControl w:val="0"/>
        <w:spacing w:line="360" w:lineRule="auto"/>
        <w:ind w:firstLine="709"/>
        <w:jc w:val="both"/>
        <w:rPr>
          <w:sz w:val="28"/>
        </w:rPr>
      </w:pPr>
      <w:r w:rsidRPr="0004250E">
        <w:rPr>
          <w:sz w:val="28"/>
        </w:rPr>
        <w:t>Р</w:t>
      </w:r>
      <w:r w:rsidR="00563E06" w:rsidRPr="0004250E">
        <w:rPr>
          <w:sz w:val="28"/>
        </w:rPr>
        <w:t xml:space="preserve">еализация программы «Дети России» приведет к экономии средств федерального бюджета в 2011 году в размере около 22 </w:t>
      </w:r>
      <w:r w:rsidR="00182250" w:rsidRPr="0004250E">
        <w:rPr>
          <w:sz w:val="28"/>
        </w:rPr>
        <w:t>млрд.</w:t>
      </w:r>
      <w:r w:rsidR="00563E06" w:rsidRPr="0004250E">
        <w:rPr>
          <w:sz w:val="28"/>
        </w:rPr>
        <w:t xml:space="preserve"> </w:t>
      </w:r>
      <w:r w:rsidR="008E6DE5" w:rsidRPr="0004250E">
        <w:rPr>
          <w:sz w:val="28"/>
        </w:rPr>
        <w:t>руб.</w:t>
      </w:r>
      <w:r w:rsidR="00563E06" w:rsidRPr="0004250E">
        <w:rPr>
          <w:sz w:val="28"/>
        </w:rPr>
        <w:t xml:space="preserve"> В последующие десять лет отложенный экономический эффект будет возрастать и в 2020 году составит около 45 </w:t>
      </w:r>
      <w:r w:rsidR="00182250" w:rsidRPr="0004250E">
        <w:rPr>
          <w:sz w:val="28"/>
        </w:rPr>
        <w:t>млрд.</w:t>
      </w:r>
      <w:r w:rsidR="00563E06" w:rsidRPr="0004250E">
        <w:rPr>
          <w:sz w:val="28"/>
        </w:rPr>
        <w:t xml:space="preserve"> </w:t>
      </w:r>
      <w:r w:rsidR="008E6DE5" w:rsidRPr="0004250E">
        <w:rPr>
          <w:sz w:val="28"/>
        </w:rPr>
        <w:t>руб.</w:t>
      </w:r>
      <w:r w:rsidR="00563E06" w:rsidRPr="0004250E">
        <w:rPr>
          <w:sz w:val="28"/>
        </w:rPr>
        <w:t xml:space="preserve"> в год. </w:t>
      </w:r>
    </w:p>
    <w:p w:rsidR="00563E06" w:rsidRPr="0004250E" w:rsidRDefault="00563E06" w:rsidP="0004250E">
      <w:pPr>
        <w:widowControl w:val="0"/>
        <w:spacing w:line="360" w:lineRule="auto"/>
        <w:ind w:firstLine="709"/>
        <w:jc w:val="both"/>
        <w:rPr>
          <w:sz w:val="28"/>
        </w:rPr>
      </w:pPr>
      <w:r w:rsidRPr="0004250E">
        <w:rPr>
          <w:sz w:val="28"/>
        </w:rPr>
        <w:t xml:space="preserve">Финансирование программы «Дети Новосибирской области» на 2008 – 2012 годы предусматривает увеличение объемов финансирования по нарастающему графику. </w:t>
      </w:r>
    </w:p>
    <w:p w:rsidR="00563E06" w:rsidRPr="0004250E" w:rsidRDefault="00563E06" w:rsidP="0004250E">
      <w:pPr>
        <w:widowControl w:val="0"/>
        <w:spacing w:line="360" w:lineRule="auto"/>
        <w:ind w:firstLine="709"/>
        <w:jc w:val="both"/>
        <w:rPr>
          <w:sz w:val="28"/>
        </w:rPr>
      </w:pPr>
      <w:r w:rsidRPr="0004250E">
        <w:rPr>
          <w:sz w:val="28"/>
        </w:rPr>
        <w:t xml:space="preserve">В </w:t>
      </w:r>
      <w:r w:rsidR="009E7CAB" w:rsidRPr="0004250E">
        <w:rPr>
          <w:sz w:val="28"/>
        </w:rPr>
        <w:t xml:space="preserve">настоящее время </w:t>
      </w:r>
      <w:r w:rsidRPr="0004250E">
        <w:rPr>
          <w:sz w:val="28"/>
        </w:rPr>
        <w:t>была завершена работа по организационному и правовому обеспечению мер обновленной демографической политики</w:t>
      </w:r>
      <w:r w:rsidR="009E7CAB" w:rsidRPr="0004250E">
        <w:rPr>
          <w:sz w:val="28"/>
        </w:rPr>
        <w:t>, о</w:t>
      </w:r>
      <w:r w:rsidRPr="0004250E">
        <w:rPr>
          <w:sz w:val="28"/>
        </w:rPr>
        <w:t xml:space="preserve">сновными направлениями </w:t>
      </w:r>
      <w:r w:rsidR="009E7CAB" w:rsidRPr="0004250E">
        <w:rPr>
          <w:sz w:val="28"/>
        </w:rPr>
        <w:t>которой</w:t>
      </w:r>
      <w:r w:rsidRPr="0004250E">
        <w:rPr>
          <w:sz w:val="28"/>
        </w:rPr>
        <w:t xml:space="preserve"> в будущем являются: социально-экономическая адресная поддержка семей, обеспечивающая условия для рождения детей и их воспитания, содействие в решении жилищных проблем молодых семей,</w:t>
      </w:r>
      <w:r w:rsidR="0004250E" w:rsidRPr="0004250E">
        <w:rPr>
          <w:sz w:val="28"/>
        </w:rPr>
        <w:t xml:space="preserve"> </w:t>
      </w:r>
      <w:r w:rsidRPr="0004250E">
        <w:rPr>
          <w:sz w:val="28"/>
        </w:rPr>
        <w:t>проведение широкомасштабной пропаганды ценности семьи, реализация эффективных мер по сохранению репродуктивного здоровья. Важнейшим направлением демографической политики будет сокращение смертности населения. Предполагается, что к 2011 году уровень рождаемости увеличится до 11,1 промилле; коэффициент смертности сократится до 15,5 промилле; естественная убыль уменьшится до 4,3 промилле</w:t>
      </w:r>
      <w:r w:rsidR="009E7CAB" w:rsidRPr="0004250E">
        <w:rPr>
          <w:sz w:val="28"/>
        </w:rPr>
        <w:t>.</w:t>
      </w:r>
    </w:p>
    <w:p w:rsidR="00563E06" w:rsidRPr="0004250E" w:rsidRDefault="00563E06" w:rsidP="0004250E">
      <w:pPr>
        <w:spacing w:line="360" w:lineRule="auto"/>
        <w:ind w:firstLine="709"/>
        <w:jc w:val="both"/>
        <w:rPr>
          <w:sz w:val="28"/>
          <w:szCs w:val="28"/>
        </w:rPr>
      </w:pPr>
      <w:r w:rsidRPr="0004250E">
        <w:rPr>
          <w:sz w:val="28"/>
          <w:szCs w:val="28"/>
        </w:rPr>
        <w:t>Государство должно быть заинтересовано в обеспечении прав детей, молодежи, матерей. Государственная политика должна эффективно работать по направлениям, охватывающим:</w:t>
      </w:r>
    </w:p>
    <w:p w:rsidR="00563E06" w:rsidRPr="0004250E" w:rsidRDefault="00563E06" w:rsidP="0004250E">
      <w:pPr>
        <w:spacing w:line="360" w:lineRule="auto"/>
        <w:ind w:firstLine="709"/>
        <w:jc w:val="both"/>
        <w:rPr>
          <w:sz w:val="28"/>
          <w:szCs w:val="28"/>
        </w:rPr>
      </w:pPr>
      <w:r w:rsidRPr="0004250E">
        <w:rPr>
          <w:sz w:val="28"/>
          <w:szCs w:val="28"/>
        </w:rPr>
        <w:t>- поддержку молодых и многодетных семей;</w:t>
      </w:r>
    </w:p>
    <w:p w:rsidR="00563E06" w:rsidRPr="0004250E" w:rsidRDefault="00563E06" w:rsidP="0004250E">
      <w:pPr>
        <w:spacing w:line="360" w:lineRule="auto"/>
        <w:ind w:firstLine="709"/>
        <w:jc w:val="both"/>
        <w:rPr>
          <w:sz w:val="28"/>
          <w:szCs w:val="28"/>
        </w:rPr>
      </w:pPr>
      <w:r w:rsidRPr="0004250E">
        <w:rPr>
          <w:sz w:val="28"/>
          <w:szCs w:val="28"/>
        </w:rPr>
        <w:t>- социальную, правовую и экономическую защиту семьи, в целях обеспечения ее всестороннего развития, включая поощрение роста рождаемости;</w:t>
      </w:r>
    </w:p>
    <w:p w:rsidR="00563E06" w:rsidRPr="0004250E" w:rsidRDefault="00563E06" w:rsidP="0004250E">
      <w:pPr>
        <w:spacing w:line="360" w:lineRule="auto"/>
        <w:ind w:firstLine="709"/>
        <w:jc w:val="both"/>
        <w:rPr>
          <w:sz w:val="28"/>
          <w:szCs w:val="28"/>
        </w:rPr>
      </w:pPr>
      <w:r w:rsidRPr="0004250E">
        <w:rPr>
          <w:sz w:val="28"/>
          <w:szCs w:val="28"/>
        </w:rPr>
        <w:t>- оказание социальной помощи неполным семьям с низкими доходами;</w:t>
      </w:r>
    </w:p>
    <w:p w:rsidR="00563E06" w:rsidRPr="0004250E" w:rsidRDefault="00563E06" w:rsidP="0004250E">
      <w:pPr>
        <w:spacing w:line="360" w:lineRule="auto"/>
        <w:ind w:firstLine="709"/>
        <w:jc w:val="both"/>
        <w:rPr>
          <w:sz w:val="28"/>
          <w:szCs w:val="28"/>
        </w:rPr>
      </w:pPr>
      <w:r w:rsidRPr="0004250E">
        <w:rPr>
          <w:sz w:val="28"/>
          <w:szCs w:val="28"/>
        </w:rPr>
        <w:t>- социальную помощь детям, оставшимся без попечения родителей;</w:t>
      </w:r>
    </w:p>
    <w:p w:rsidR="00563E06" w:rsidRPr="0004250E" w:rsidRDefault="00563E06" w:rsidP="0004250E">
      <w:pPr>
        <w:spacing w:line="360" w:lineRule="auto"/>
        <w:ind w:firstLine="709"/>
        <w:jc w:val="both"/>
        <w:rPr>
          <w:sz w:val="28"/>
          <w:szCs w:val="28"/>
        </w:rPr>
      </w:pPr>
      <w:r w:rsidRPr="0004250E">
        <w:rPr>
          <w:sz w:val="28"/>
          <w:szCs w:val="28"/>
        </w:rPr>
        <w:t>- обеспечение всестороннего физического, интеллектуального и духовного развития детей и молодежи.</w:t>
      </w:r>
    </w:p>
    <w:p w:rsidR="00ED4F07" w:rsidRPr="0004250E" w:rsidRDefault="00563E06" w:rsidP="0004250E">
      <w:pPr>
        <w:spacing w:line="360" w:lineRule="auto"/>
        <w:ind w:firstLine="709"/>
        <w:jc w:val="both"/>
        <w:rPr>
          <w:sz w:val="28"/>
          <w:szCs w:val="28"/>
        </w:rPr>
      </w:pPr>
      <w:r w:rsidRPr="0004250E">
        <w:rPr>
          <w:sz w:val="28"/>
          <w:szCs w:val="28"/>
        </w:rPr>
        <w:t>Только при таких условиях государство будет сильным, успешным, уважаемым.</w:t>
      </w:r>
    </w:p>
    <w:p w:rsidR="00F264ED" w:rsidRPr="0004250E" w:rsidRDefault="00182250" w:rsidP="0004250E">
      <w:pPr>
        <w:spacing w:line="360" w:lineRule="auto"/>
        <w:ind w:firstLine="709"/>
        <w:jc w:val="both"/>
        <w:rPr>
          <w:sz w:val="28"/>
          <w:szCs w:val="28"/>
        </w:rPr>
      </w:pPr>
      <w:r>
        <w:rPr>
          <w:sz w:val="28"/>
          <w:szCs w:val="28"/>
        </w:rPr>
        <w:br w:type="page"/>
      </w:r>
      <w:r w:rsidR="005971D9" w:rsidRPr="0004250E">
        <w:rPr>
          <w:sz w:val="28"/>
          <w:szCs w:val="28"/>
        </w:rPr>
        <w:t>С</w:t>
      </w:r>
      <w:r w:rsidRPr="0004250E">
        <w:rPr>
          <w:sz w:val="28"/>
          <w:szCs w:val="28"/>
        </w:rPr>
        <w:t>писок использованных источников</w:t>
      </w:r>
    </w:p>
    <w:p w:rsidR="00F264ED" w:rsidRPr="0004250E" w:rsidRDefault="00F264ED" w:rsidP="0004250E">
      <w:pPr>
        <w:spacing w:line="360" w:lineRule="auto"/>
        <w:ind w:firstLine="709"/>
        <w:jc w:val="both"/>
        <w:rPr>
          <w:sz w:val="28"/>
          <w:szCs w:val="28"/>
        </w:rPr>
      </w:pP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Администрация Новосибирской области. </w:t>
      </w:r>
      <w:r w:rsidRPr="000869C0">
        <w:rPr>
          <w:sz w:val="28"/>
          <w:szCs w:val="28"/>
          <w:lang w:val="en-US"/>
        </w:rPr>
        <w:t>URL</w:t>
      </w:r>
      <w:r w:rsidRPr="000869C0">
        <w:rPr>
          <w:sz w:val="28"/>
          <w:szCs w:val="28"/>
        </w:rPr>
        <w:t>:</w:t>
      </w:r>
      <w:r w:rsidRPr="000869C0">
        <w:rPr>
          <w:sz w:val="28"/>
          <w:szCs w:val="28"/>
          <w:lang w:val="en-US"/>
        </w:rPr>
        <w:t>www</w:t>
      </w:r>
      <w:r w:rsidRPr="000869C0">
        <w:rPr>
          <w:sz w:val="28"/>
          <w:szCs w:val="28"/>
        </w:rPr>
        <w:t>.</w:t>
      </w:r>
      <w:r w:rsidRPr="000869C0">
        <w:rPr>
          <w:sz w:val="28"/>
          <w:szCs w:val="28"/>
          <w:lang w:val="en-US"/>
        </w:rPr>
        <w:t>adm</w:t>
      </w:r>
      <w:r w:rsidRPr="000869C0">
        <w:rPr>
          <w:sz w:val="28"/>
          <w:szCs w:val="28"/>
        </w:rPr>
        <w:t>.</w:t>
      </w:r>
      <w:r w:rsidRPr="000869C0">
        <w:rPr>
          <w:sz w:val="28"/>
          <w:szCs w:val="28"/>
          <w:lang w:val="en-US"/>
        </w:rPr>
        <w:t>nso</w:t>
      </w:r>
      <w:r w:rsidRPr="000869C0">
        <w:rPr>
          <w:sz w:val="28"/>
          <w:szCs w:val="28"/>
        </w:rPr>
        <w:t>.</w:t>
      </w:r>
      <w:r w:rsidRPr="000869C0">
        <w:rPr>
          <w:sz w:val="28"/>
          <w:szCs w:val="28"/>
          <w:lang w:val="en-US"/>
        </w:rPr>
        <w:t>ru</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lang w:val="en-US"/>
        </w:rPr>
      </w:pPr>
      <w:r w:rsidRPr="0004250E">
        <w:rPr>
          <w:sz w:val="28"/>
          <w:szCs w:val="28"/>
        </w:rPr>
        <w:t xml:space="preserve">Агентство консультаций и деловой информации. </w:t>
      </w:r>
      <w:r w:rsidRPr="0004250E">
        <w:rPr>
          <w:sz w:val="28"/>
          <w:szCs w:val="28"/>
          <w:lang w:val="en-US"/>
        </w:rPr>
        <w:t xml:space="preserve">URL: </w:t>
      </w:r>
      <w:r w:rsidRPr="000869C0">
        <w:rPr>
          <w:sz w:val="28"/>
          <w:szCs w:val="28"/>
          <w:lang w:val="en-US"/>
        </w:rPr>
        <w:t>www.akdi.ru/econom/program/demogr.html</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Андреев Е.М., Кваша Е.А., Харькова Т.Л. Смертность и продолжительность жизни. // Население России. – М.: Книжный дом "Университет". – 2007</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rStyle w:val="ab"/>
          <w:b w:val="0"/>
          <w:sz w:val="28"/>
          <w:szCs w:val="28"/>
        </w:rPr>
        <w:t>Благотворительный фонд защиты материнства и детства. Институт демографических исследований</w:t>
      </w:r>
      <w:r w:rsidRPr="0004250E">
        <w:rPr>
          <w:sz w:val="28"/>
          <w:szCs w:val="28"/>
        </w:rPr>
        <w:t xml:space="preserve">. </w:t>
      </w:r>
      <w:r w:rsidRPr="0004250E">
        <w:rPr>
          <w:sz w:val="28"/>
          <w:szCs w:val="28"/>
          <w:lang w:val="en-US"/>
        </w:rPr>
        <w:t>URL</w:t>
      </w:r>
      <w:r w:rsidRPr="0004250E">
        <w:rPr>
          <w:sz w:val="28"/>
          <w:szCs w:val="28"/>
        </w:rPr>
        <w:t xml:space="preserve">: </w:t>
      </w:r>
      <w:r w:rsidRPr="000869C0">
        <w:rPr>
          <w:sz w:val="28"/>
          <w:szCs w:val="28"/>
          <w:lang w:val="en-US"/>
        </w:rPr>
        <w:t>http</w:t>
      </w:r>
      <w:r w:rsidRPr="000869C0">
        <w:rPr>
          <w:sz w:val="28"/>
          <w:szCs w:val="28"/>
        </w:rPr>
        <w:t>://</w:t>
      </w:r>
      <w:r w:rsidRPr="000869C0">
        <w:rPr>
          <w:sz w:val="28"/>
          <w:szCs w:val="28"/>
          <w:lang w:val="en-US"/>
        </w:rPr>
        <w:t>www</w:t>
      </w:r>
      <w:r w:rsidRPr="000869C0">
        <w:rPr>
          <w:sz w:val="28"/>
          <w:szCs w:val="28"/>
        </w:rPr>
        <w:t>.</w:t>
      </w:r>
      <w:r w:rsidRPr="000869C0">
        <w:rPr>
          <w:sz w:val="28"/>
          <w:szCs w:val="28"/>
          <w:lang w:val="en-US"/>
        </w:rPr>
        <w:t>semya</w:t>
      </w:r>
      <w:r w:rsidRPr="000869C0">
        <w:rPr>
          <w:sz w:val="28"/>
          <w:szCs w:val="28"/>
        </w:rPr>
        <w:t>.</w:t>
      </w:r>
      <w:r w:rsidRPr="000869C0">
        <w:rPr>
          <w:sz w:val="28"/>
          <w:szCs w:val="28"/>
          <w:lang w:val="en-US"/>
        </w:rPr>
        <w:t>org</w:t>
      </w:r>
      <w:r w:rsidRPr="000869C0">
        <w:rPr>
          <w:sz w:val="28"/>
          <w:szCs w:val="28"/>
        </w:rPr>
        <w:t>.</w:t>
      </w:r>
      <w:r w:rsidRPr="000869C0">
        <w:rPr>
          <w:sz w:val="28"/>
          <w:szCs w:val="28"/>
          <w:lang w:val="en-US"/>
        </w:rPr>
        <w:t>ru</w:t>
      </w:r>
      <w:r w:rsidRPr="000869C0">
        <w:rPr>
          <w:sz w:val="28"/>
          <w:szCs w:val="28"/>
        </w:rPr>
        <w:t>/</w:t>
      </w:r>
      <w:r w:rsidRPr="000869C0">
        <w:rPr>
          <w:sz w:val="28"/>
          <w:szCs w:val="28"/>
          <w:lang w:val="en-US"/>
        </w:rPr>
        <w:t>pro</w:t>
      </w:r>
      <w:r w:rsidRPr="000869C0">
        <w:rPr>
          <w:sz w:val="28"/>
          <w:szCs w:val="28"/>
        </w:rPr>
        <w:t>-</w:t>
      </w:r>
      <w:r w:rsidRPr="000869C0">
        <w:rPr>
          <w:sz w:val="28"/>
          <w:szCs w:val="28"/>
          <w:lang w:val="en-US"/>
        </w:rPr>
        <w:t>family</w:t>
      </w:r>
      <w:r w:rsidRPr="000869C0">
        <w:rPr>
          <w:sz w:val="28"/>
          <w:szCs w:val="28"/>
        </w:rPr>
        <w:t>/</w:t>
      </w:r>
      <w:r w:rsidRPr="000869C0">
        <w:rPr>
          <w:sz w:val="28"/>
          <w:szCs w:val="28"/>
          <w:lang w:val="en-US"/>
        </w:rPr>
        <w:t>info</w:t>
      </w:r>
      <w:r w:rsidRPr="000869C0">
        <w:rPr>
          <w:sz w:val="28"/>
          <w:szCs w:val="28"/>
        </w:rPr>
        <w:t>_</w:t>
      </w:r>
      <w:r w:rsidRPr="000869C0">
        <w:rPr>
          <w:sz w:val="28"/>
          <w:szCs w:val="28"/>
          <w:lang w:val="en-US"/>
        </w:rPr>
        <w:t>program</w:t>
      </w:r>
      <w:r w:rsidRPr="000869C0">
        <w:rPr>
          <w:sz w:val="28"/>
          <w:szCs w:val="28"/>
        </w:rPr>
        <w:t>/</w:t>
      </w:r>
      <w:r w:rsidRPr="000869C0">
        <w:rPr>
          <w:sz w:val="28"/>
          <w:szCs w:val="28"/>
          <w:lang w:val="en-US"/>
        </w:rPr>
        <w:t>info</w:t>
      </w:r>
      <w:r w:rsidRPr="000869C0">
        <w:rPr>
          <w:sz w:val="28"/>
          <w:szCs w:val="28"/>
        </w:rPr>
        <w:t>_</w:t>
      </w:r>
      <w:r w:rsidRPr="000869C0">
        <w:rPr>
          <w:sz w:val="28"/>
          <w:szCs w:val="28"/>
          <w:lang w:val="en-US"/>
        </w:rPr>
        <w:t>program</w:t>
      </w:r>
      <w:r w:rsidRPr="000869C0">
        <w:rPr>
          <w:sz w:val="28"/>
          <w:szCs w:val="28"/>
        </w:rPr>
        <w:t>_</w:t>
      </w:r>
      <w:r w:rsidRPr="000869C0">
        <w:rPr>
          <w:sz w:val="28"/>
          <w:szCs w:val="28"/>
          <w:lang w:val="en-US"/>
        </w:rPr>
        <w:t>justification</w:t>
      </w:r>
      <w:r w:rsidRPr="000869C0">
        <w:rPr>
          <w:sz w:val="28"/>
          <w:szCs w:val="28"/>
        </w:rPr>
        <w:t>/</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Борисов В.А. Демография (учебник для вузов) </w:t>
      </w:r>
      <w:r w:rsidRPr="0004250E">
        <w:rPr>
          <w:sz w:val="28"/>
          <w:szCs w:val="28"/>
          <w:lang w:val="en-US"/>
        </w:rPr>
        <w:t>M</w:t>
      </w:r>
      <w:r w:rsidRPr="0004250E">
        <w:rPr>
          <w:sz w:val="28"/>
          <w:szCs w:val="28"/>
        </w:rPr>
        <w:t xml:space="preserve"> </w:t>
      </w:r>
      <w:r w:rsidRPr="0004250E">
        <w:rPr>
          <w:sz w:val="28"/>
          <w:szCs w:val="28"/>
          <w:lang w:val="en-US"/>
        </w:rPr>
        <w:t>NOTA</w:t>
      </w:r>
      <w:r w:rsidRPr="0004250E">
        <w:rPr>
          <w:sz w:val="28"/>
          <w:szCs w:val="28"/>
        </w:rPr>
        <w:t xml:space="preserve"> </w:t>
      </w:r>
      <w:r w:rsidRPr="0004250E">
        <w:rPr>
          <w:sz w:val="28"/>
          <w:szCs w:val="28"/>
          <w:lang w:val="en-US"/>
        </w:rPr>
        <w:t>BENE</w:t>
      </w:r>
      <w:r w:rsidRPr="0004250E">
        <w:rPr>
          <w:sz w:val="28"/>
          <w:szCs w:val="28"/>
        </w:rPr>
        <w:t xml:space="preserve"> Медиа Трейд Компания 2005. 344 с.</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Бреева Е.Б. Основы демографии: Учебное пособие. - М.: Издательско-торговая корпорация "Дашков и Ко", 2004. - 352 с.</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Володин Н.Н. Новые технологии в решении проблем перинатальной медицины. 2-й Российский конгресс «Современные технологии в педиатрии и детской хирургии». – М.: 2003.</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Всемирная встреча на высшем уровне в интересах социального развития. Копенгаген. 5-12 марта </w:t>
      </w:r>
      <w:smartTag w:uri="urn:schemas-microsoft-com:office:smarttags" w:element="metricconverter">
        <w:smartTagPr>
          <w:attr w:name="ProductID" w:val="1995 г"/>
        </w:smartTagPr>
        <w:r w:rsidRPr="0004250E">
          <w:rPr>
            <w:sz w:val="28"/>
            <w:szCs w:val="28"/>
          </w:rPr>
          <w:t>1995 г</w:t>
        </w:r>
      </w:smartTag>
      <w:r w:rsidRPr="0004250E">
        <w:rPr>
          <w:sz w:val="28"/>
          <w:szCs w:val="28"/>
        </w:rPr>
        <w:t>.</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Всеобщая декларация прав человека (принята на третьей сессии Генеральной Ассамблеи ООН резолюцией 217 А (III) от 10 декабря </w:t>
      </w:r>
      <w:smartTag w:uri="urn:schemas-microsoft-com:office:smarttags" w:element="metricconverter">
        <w:smartTagPr>
          <w:attr w:name="ProductID" w:val="1948 г"/>
        </w:smartTagPr>
        <w:r w:rsidRPr="0004250E">
          <w:rPr>
            <w:sz w:val="28"/>
            <w:szCs w:val="28"/>
          </w:rPr>
          <w:t>1948 г</w:t>
        </w:r>
      </w:smartTag>
      <w:r w:rsidRPr="0004250E">
        <w:rPr>
          <w:sz w:val="28"/>
          <w:szCs w:val="28"/>
        </w:rPr>
        <w:t>.) // Российская газета. - 10 декабря 1998г.</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Государственный комитет статистики </w:t>
      </w:r>
      <w:r w:rsidRPr="0004250E">
        <w:rPr>
          <w:sz w:val="28"/>
          <w:szCs w:val="28"/>
          <w:lang w:val="en-US"/>
        </w:rPr>
        <w:t>URL</w:t>
      </w:r>
      <w:r w:rsidRPr="0004250E">
        <w:rPr>
          <w:sz w:val="28"/>
          <w:szCs w:val="28"/>
        </w:rPr>
        <w:t xml:space="preserve">: </w:t>
      </w:r>
      <w:r w:rsidRPr="0004250E">
        <w:rPr>
          <w:sz w:val="28"/>
          <w:szCs w:val="28"/>
          <w:lang w:val="en-US"/>
        </w:rPr>
        <w:t>ww</w:t>
      </w:r>
      <w:r w:rsidRPr="0004250E">
        <w:rPr>
          <w:sz w:val="28"/>
          <w:szCs w:val="28"/>
        </w:rPr>
        <w:t>.</w:t>
      </w:r>
      <w:r w:rsidRPr="0004250E">
        <w:rPr>
          <w:sz w:val="28"/>
          <w:szCs w:val="28"/>
          <w:lang w:val="en-US"/>
        </w:rPr>
        <w:t>gks</w:t>
      </w:r>
      <w:r w:rsidRPr="0004250E">
        <w:rPr>
          <w:sz w:val="28"/>
          <w:szCs w:val="28"/>
        </w:rPr>
        <w:t>.</w:t>
      </w:r>
      <w:r w:rsidRPr="0004250E">
        <w:rPr>
          <w:sz w:val="28"/>
          <w:szCs w:val="28"/>
          <w:lang w:val="en-US"/>
        </w:rPr>
        <w:t>ru</w:t>
      </w:r>
      <w:r w:rsidRPr="0004250E">
        <w:rPr>
          <w:sz w:val="28"/>
          <w:szCs w:val="28"/>
        </w:rPr>
        <w:t>/</w:t>
      </w:r>
      <w:r w:rsidRPr="0004250E">
        <w:rPr>
          <w:sz w:val="28"/>
          <w:szCs w:val="28"/>
          <w:lang w:val="en-US"/>
        </w:rPr>
        <w:t>free</w:t>
      </w:r>
      <w:r w:rsidRPr="0004250E">
        <w:rPr>
          <w:sz w:val="28"/>
          <w:szCs w:val="28"/>
        </w:rPr>
        <w:t>_</w:t>
      </w:r>
      <w:r w:rsidRPr="0004250E">
        <w:rPr>
          <w:sz w:val="28"/>
          <w:szCs w:val="28"/>
          <w:lang w:val="en-US"/>
        </w:rPr>
        <w:t>doc</w:t>
      </w:r>
      <w:r w:rsidRPr="0004250E">
        <w:rPr>
          <w:sz w:val="28"/>
          <w:szCs w:val="28"/>
        </w:rPr>
        <w:t>/</w:t>
      </w:r>
      <w:r w:rsidRPr="0004250E">
        <w:rPr>
          <w:sz w:val="28"/>
          <w:szCs w:val="28"/>
          <w:lang w:val="en-US"/>
        </w:rPr>
        <w:t>new</w:t>
      </w:r>
      <w:r w:rsidRPr="0004250E">
        <w:rPr>
          <w:sz w:val="28"/>
          <w:szCs w:val="28"/>
        </w:rPr>
        <w:t>_</w:t>
      </w:r>
      <w:r w:rsidRPr="0004250E">
        <w:rPr>
          <w:sz w:val="28"/>
          <w:szCs w:val="28"/>
          <w:lang w:val="en-US"/>
        </w:rPr>
        <w:t>site</w:t>
      </w:r>
      <w:r w:rsidRPr="0004250E">
        <w:rPr>
          <w:sz w:val="28"/>
          <w:szCs w:val="28"/>
        </w:rPr>
        <w:t>/</w:t>
      </w:r>
      <w:r w:rsidRPr="0004250E">
        <w:rPr>
          <w:sz w:val="28"/>
          <w:szCs w:val="28"/>
          <w:lang w:val="en-US"/>
        </w:rPr>
        <w:t>population</w:t>
      </w:r>
      <w:r w:rsidRPr="0004250E">
        <w:rPr>
          <w:sz w:val="28"/>
          <w:szCs w:val="28"/>
        </w:rPr>
        <w:t>/</w:t>
      </w:r>
      <w:r w:rsidRPr="0004250E">
        <w:rPr>
          <w:sz w:val="28"/>
          <w:szCs w:val="28"/>
          <w:lang w:val="en-US"/>
        </w:rPr>
        <w:t>demo</w:t>
      </w:r>
      <w:r w:rsidRPr="0004250E">
        <w:rPr>
          <w:sz w:val="28"/>
          <w:szCs w:val="28"/>
        </w:rPr>
        <w:t>/</w:t>
      </w:r>
      <w:r w:rsidRPr="0004250E">
        <w:rPr>
          <w:sz w:val="28"/>
          <w:szCs w:val="28"/>
          <w:lang w:val="en-US"/>
        </w:rPr>
        <w:t>demo</w:t>
      </w:r>
      <w:r w:rsidRPr="0004250E">
        <w:rPr>
          <w:sz w:val="28"/>
          <w:szCs w:val="28"/>
        </w:rPr>
        <w:t>11.</w:t>
      </w:r>
      <w:r w:rsidRPr="0004250E">
        <w:rPr>
          <w:sz w:val="28"/>
          <w:szCs w:val="28"/>
          <w:lang w:val="en-US"/>
        </w:rPr>
        <w:t>html</w:t>
      </w:r>
    </w:p>
    <w:p w:rsidR="005971D9" w:rsidRPr="0004250E" w:rsidRDefault="005971D9" w:rsidP="00182250">
      <w:pPr>
        <w:numPr>
          <w:ilvl w:val="0"/>
          <w:numId w:val="56"/>
        </w:numPr>
        <w:tabs>
          <w:tab w:val="clear" w:pos="720"/>
          <w:tab w:val="left" w:pos="741"/>
        </w:tabs>
        <w:spacing w:line="360" w:lineRule="auto"/>
        <w:ind w:left="0" w:firstLine="0"/>
        <w:jc w:val="both"/>
        <w:rPr>
          <w:sz w:val="28"/>
          <w:szCs w:val="28"/>
        </w:rPr>
      </w:pPr>
      <w:r w:rsidRPr="0004250E">
        <w:rPr>
          <w:sz w:val="28"/>
          <w:szCs w:val="28"/>
        </w:rPr>
        <w:t>Григорьева И.А. Социальная политика и социальное реформирование в России. - СПб.: Питер, 2004. - С. 20-21.</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Дети Сибири. Муниципальное бюджетное учреждение. Городской центр по профилактике социального сиротства «Солнечный круг». Электронный ресурс. </w:t>
      </w:r>
      <w:r w:rsidRPr="0004250E">
        <w:rPr>
          <w:sz w:val="28"/>
          <w:szCs w:val="28"/>
          <w:lang w:val="en-US"/>
        </w:rPr>
        <w:t>URL</w:t>
      </w:r>
      <w:r w:rsidRPr="0004250E">
        <w:rPr>
          <w:sz w:val="28"/>
          <w:szCs w:val="28"/>
        </w:rPr>
        <w:t>: www.sibchildren.ru/journal/issue_83/article_166</w:t>
      </w:r>
    </w:p>
    <w:p w:rsidR="005971D9" w:rsidRPr="0004250E" w:rsidRDefault="005971D9" w:rsidP="00182250">
      <w:pPr>
        <w:numPr>
          <w:ilvl w:val="0"/>
          <w:numId w:val="56"/>
        </w:numPr>
        <w:tabs>
          <w:tab w:val="clear" w:pos="720"/>
          <w:tab w:val="num" w:pos="684"/>
          <w:tab w:val="left" w:pos="741"/>
          <w:tab w:val="left" w:pos="1418"/>
          <w:tab w:val="left" w:pos="4253"/>
          <w:tab w:val="left" w:pos="4536"/>
          <w:tab w:val="left" w:pos="5812"/>
        </w:tabs>
        <w:spacing w:line="360" w:lineRule="auto"/>
        <w:ind w:left="0" w:firstLine="0"/>
        <w:jc w:val="both"/>
        <w:rPr>
          <w:sz w:val="28"/>
          <w:szCs w:val="28"/>
        </w:rPr>
      </w:pPr>
      <w:r w:rsidRPr="0004250E">
        <w:rPr>
          <w:sz w:val="28"/>
          <w:szCs w:val="28"/>
        </w:rPr>
        <w:t>Деловой</w:t>
      </w:r>
      <w:r w:rsidR="008468B0" w:rsidRPr="0004250E">
        <w:rPr>
          <w:sz w:val="28"/>
          <w:szCs w:val="28"/>
        </w:rPr>
        <w:t xml:space="preserve"> </w:t>
      </w:r>
      <w:r w:rsidRPr="0004250E">
        <w:rPr>
          <w:sz w:val="28"/>
          <w:szCs w:val="28"/>
        </w:rPr>
        <w:t xml:space="preserve">портал Новосибирской области </w:t>
      </w:r>
      <w:r w:rsidRPr="000869C0">
        <w:rPr>
          <w:sz w:val="28"/>
          <w:szCs w:val="28"/>
          <w:lang w:val="en-US"/>
        </w:rPr>
        <w:t>URL</w:t>
      </w:r>
      <w:r w:rsidRPr="000869C0">
        <w:rPr>
          <w:sz w:val="28"/>
          <w:szCs w:val="28"/>
        </w:rPr>
        <w:t>:http://biz.newsib.ru/news/read/869/</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Естественное рождение. Материнство и право.</w:t>
      </w:r>
      <w:r w:rsidRPr="0004250E">
        <w:rPr>
          <w:sz w:val="28"/>
          <w:szCs w:val="28"/>
          <w:lang w:val="en-US"/>
        </w:rPr>
        <w:t>URL</w:t>
      </w:r>
      <w:r w:rsidRPr="0004250E">
        <w:rPr>
          <w:sz w:val="28"/>
          <w:szCs w:val="28"/>
        </w:rPr>
        <w:t>://www.naturalbirth.ru/pravo/index.php</w:t>
      </w:r>
    </w:p>
    <w:p w:rsidR="005971D9" w:rsidRPr="0004250E" w:rsidRDefault="005971D9" w:rsidP="00182250">
      <w:pPr>
        <w:numPr>
          <w:ilvl w:val="0"/>
          <w:numId w:val="56"/>
        </w:numPr>
        <w:tabs>
          <w:tab w:val="clear" w:pos="720"/>
          <w:tab w:val="num" w:pos="684"/>
          <w:tab w:val="left" w:pos="741"/>
        </w:tabs>
        <w:spacing w:line="360" w:lineRule="auto"/>
        <w:ind w:left="0" w:firstLine="0"/>
        <w:jc w:val="both"/>
        <w:rPr>
          <w:rStyle w:val="ei"/>
          <w:sz w:val="28"/>
          <w:szCs w:val="28"/>
        </w:rPr>
      </w:pPr>
      <w:r w:rsidRPr="0004250E">
        <w:rPr>
          <w:sz w:val="28"/>
          <w:szCs w:val="28"/>
        </w:rPr>
        <w:t xml:space="preserve">Завет.ru - Православное чтение. Информационно-просветительский проект. </w:t>
      </w:r>
      <w:r w:rsidRPr="0004250E">
        <w:rPr>
          <w:sz w:val="28"/>
          <w:szCs w:val="28"/>
          <w:lang w:val="en-US"/>
        </w:rPr>
        <w:t>URL</w:t>
      </w:r>
      <w:r w:rsidRPr="0004250E">
        <w:rPr>
          <w:sz w:val="28"/>
          <w:szCs w:val="28"/>
        </w:rPr>
        <w:t xml:space="preserve">: </w:t>
      </w:r>
      <w:r w:rsidRPr="000869C0">
        <w:rPr>
          <w:sz w:val="28"/>
          <w:szCs w:val="28"/>
        </w:rPr>
        <w:t>www.zavet.ru/rapsbio3.htm</w:t>
      </w:r>
    </w:p>
    <w:p w:rsidR="007870CE" w:rsidRPr="0004250E" w:rsidRDefault="007870CE" w:rsidP="00182250">
      <w:pPr>
        <w:numPr>
          <w:ilvl w:val="0"/>
          <w:numId w:val="56"/>
        </w:numPr>
        <w:tabs>
          <w:tab w:val="clear" w:pos="720"/>
          <w:tab w:val="num" w:pos="684"/>
          <w:tab w:val="left" w:pos="741"/>
        </w:tabs>
        <w:spacing w:line="360" w:lineRule="auto"/>
        <w:ind w:left="0" w:firstLine="0"/>
        <w:jc w:val="both"/>
        <w:rPr>
          <w:sz w:val="28"/>
          <w:szCs w:val="28"/>
        </w:rPr>
      </w:pPr>
      <w:r w:rsidRPr="0004250E">
        <w:rPr>
          <w:rStyle w:val="ad"/>
          <w:i w:val="0"/>
          <w:sz w:val="28"/>
          <w:szCs w:val="28"/>
        </w:rPr>
        <w:t>Закон Новосибирской области от 17.11.2006 № 53-ОЗ «О размере и порядке выплаты денежных средств на содержание детей-сирот и детей, оставшихся без попечения родителей, находящихся под опекой (попечительством), в приемной семье». Подлежат ежегодной индексации В 2008 году – Постановление губернатора Новосибирской области от 16.05.2008 № 203 «О коэффициенте индексации размеров денежных средств на содержание детей-сирот и детей, оставшихся без попечения родителей, выплачиваемых опекуну (попечителю), приемной семье».</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Институт демографических исследований. </w:t>
      </w:r>
      <w:r w:rsidRPr="0004250E">
        <w:rPr>
          <w:sz w:val="28"/>
          <w:szCs w:val="28"/>
          <w:lang w:val="en-US"/>
        </w:rPr>
        <w:t>URL</w:t>
      </w:r>
      <w:r w:rsidRPr="0004250E">
        <w:rPr>
          <w:sz w:val="28"/>
          <w:szCs w:val="28"/>
        </w:rPr>
        <w:t xml:space="preserve"> </w:t>
      </w:r>
      <w:r w:rsidRPr="000869C0">
        <w:rPr>
          <w:sz w:val="28"/>
          <w:szCs w:val="28"/>
          <w:lang w:val="en-US"/>
        </w:rPr>
        <w:t>www</w:t>
      </w:r>
      <w:r w:rsidRPr="000869C0">
        <w:rPr>
          <w:sz w:val="28"/>
          <w:szCs w:val="28"/>
        </w:rPr>
        <w:t>.</w:t>
      </w:r>
      <w:r w:rsidRPr="000869C0">
        <w:rPr>
          <w:sz w:val="28"/>
          <w:szCs w:val="28"/>
          <w:lang w:val="en-US"/>
        </w:rPr>
        <w:t>demographia</w:t>
      </w:r>
      <w:r w:rsidRPr="000869C0">
        <w:rPr>
          <w:sz w:val="28"/>
          <w:szCs w:val="28"/>
        </w:rPr>
        <w:t>.</w:t>
      </w:r>
      <w:r w:rsidRPr="000869C0">
        <w:rPr>
          <w:sz w:val="28"/>
          <w:szCs w:val="28"/>
          <w:lang w:val="en-US"/>
        </w:rPr>
        <w:t>ru</w:t>
      </w:r>
      <w:r w:rsidRPr="000869C0">
        <w:rPr>
          <w:sz w:val="28"/>
          <w:szCs w:val="28"/>
        </w:rPr>
        <w:t>/</w:t>
      </w:r>
      <w:r w:rsidRPr="000869C0">
        <w:rPr>
          <w:sz w:val="28"/>
          <w:szCs w:val="28"/>
          <w:lang w:val="en-US"/>
        </w:rPr>
        <w:t>articles</w:t>
      </w:r>
      <w:r w:rsidRPr="000869C0">
        <w:rPr>
          <w:sz w:val="28"/>
          <w:szCs w:val="28"/>
        </w:rPr>
        <w:t>_</w:t>
      </w:r>
      <w:r w:rsidRPr="000869C0">
        <w:rPr>
          <w:sz w:val="28"/>
          <w:szCs w:val="28"/>
          <w:lang w:val="en-US"/>
        </w:rPr>
        <w:t>N</w:t>
      </w:r>
      <w:r w:rsidRPr="000869C0">
        <w:rPr>
          <w:sz w:val="28"/>
          <w:szCs w:val="28"/>
        </w:rPr>
        <w:t>/</w:t>
      </w:r>
      <w:r w:rsidRPr="000869C0">
        <w:rPr>
          <w:sz w:val="28"/>
          <w:szCs w:val="28"/>
          <w:lang w:val="en-US"/>
        </w:rPr>
        <w:t>index</w:t>
      </w:r>
      <w:r w:rsidRPr="000869C0">
        <w:rPr>
          <w:sz w:val="28"/>
          <w:szCs w:val="28"/>
        </w:rPr>
        <w:t>.</w:t>
      </w:r>
      <w:r w:rsidRPr="000869C0">
        <w:rPr>
          <w:sz w:val="28"/>
          <w:szCs w:val="28"/>
          <w:lang w:val="en-US"/>
        </w:rPr>
        <w:t>html</w:t>
      </w:r>
      <w:r w:rsidRPr="000869C0">
        <w:rPr>
          <w:sz w:val="28"/>
          <w:szCs w:val="28"/>
        </w:rPr>
        <w:t>?</w:t>
      </w:r>
      <w:r w:rsidRPr="000869C0">
        <w:rPr>
          <w:sz w:val="28"/>
          <w:szCs w:val="28"/>
          <w:lang w:val="en-US"/>
        </w:rPr>
        <w:t>idR</w:t>
      </w:r>
      <w:r w:rsidRPr="000869C0">
        <w:rPr>
          <w:sz w:val="28"/>
          <w:szCs w:val="28"/>
        </w:rPr>
        <w:t>=21&amp;</w:t>
      </w:r>
      <w:r w:rsidRPr="000869C0">
        <w:rPr>
          <w:sz w:val="28"/>
          <w:szCs w:val="28"/>
          <w:lang w:val="en-US"/>
        </w:rPr>
        <w:t>idArt</w:t>
      </w:r>
      <w:r w:rsidRPr="000869C0">
        <w:rPr>
          <w:sz w:val="28"/>
          <w:szCs w:val="28"/>
        </w:rPr>
        <w:t>=1347</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bCs/>
          <w:sz w:val="28"/>
          <w:szCs w:val="28"/>
        </w:rPr>
        <w:t xml:space="preserve">Интернет-Газета "Протестант" </w:t>
      </w:r>
      <w:r w:rsidRPr="0004250E">
        <w:rPr>
          <w:bCs/>
          <w:sz w:val="28"/>
          <w:szCs w:val="28"/>
          <w:lang w:val="en-US"/>
        </w:rPr>
        <w:t>URL</w:t>
      </w:r>
      <w:r w:rsidRPr="0004250E">
        <w:rPr>
          <w:bCs/>
          <w:sz w:val="28"/>
          <w:szCs w:val="28"/>
        </w:rPr>
        <w:t xml:space="preserve">: </w:t>
      </w:r>
      <w:r w:rsidRPr="000869C0">
        <w:rPr>
          <w:sz w:val="28"/>
          <w:szCs w:val="28"/>
        </w:rPr>
        <w:t>www.gazetaprotestant.ru/index.php/secular_news/5530</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Конституция РФ (с учетом поправок, внесенных Законами РФ о поправках к Конституции РФ</w:t>
      </w:r>
      <w:r w:rsidR="0004250E" w:rsidRPr="0004250E">
        <w:rPr>
          <w:sz w:val="28"/>
          <w:szCs w:val="28"/>
        </w:rPr>
        <w:t xml:space="preserve"> </w:t>
      </w:r>
      <w:r w:rsidRPr="0004250E">
        <w:rPr>
          <w:sz w:val="28"/>
          <w:szCs w:val="28"/>
        </w:rPr>
        <w:t>от 30.12.2008 N 6-ФКЗ и от 30.12.2008 N 7-ФКЗ) ст. 7</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Комитет Совета Федерации Электронный ресурс. Режим доступа: </w:t>
      </w:r>
      <w:r w:rsidRPr="000869C0">
        <w:rPr>
          <w:sz w:val="28"/>
          <w:szCs w:val="28"/>
        </w:rPr>
        <w:t>http://www.severcom.ru/analytics/item49-1.html</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Лаврененко И.М. Государственная социальная политика Российской Федерации: опыт и проблемы трансформации (80-е - первая половина 90-х годов XX столетия) // Уровень жизни населения регионов России. - 2000. - № 6. – С. 8.</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lang w:val="en-US"/>
        </w:rPr>
      </w:pPr>
      <w:r w:rsidRPr="0004250E">
        <w:rPr>
          <w:sz w:val="28"/>
          <w:szCs w:val="28"/>
        </w:rPr>
        <w:t xml:space="preserve">Лента РУ в России. </w:t>
      </w:r>
      <w:r w:rsidRPr="0004250E">
        <w:rPr>
          <w:sz w:val="28"/>
          <w:szCs w:val="28"/>
          <w:lang w:val="en-US"/>
        </w:rPr>
        <w:t>URL</w:t>
      </w:r>
      <w:r w:rsidRPr="0004250E">
        <w:rPr>
          <w:sz w:val="28"/>
          <w:szCs w:val="28"/>
        </w:rPr>
        <w:t xml:space="preserve">: </w:t>
      </w:r>
      <w:r w:rsidRPr="000869C0">
        <w:rPr>
          <w:sz w:val="28"/>
          <w:szCs w:val="28"/>
          <w:lang w:val="en-US"/>
        </w:rPr>
        <w:t>http</w:t>
      </w:r>
      <w:r w:rsidRPr="000869C0">
        <w:rPr>
          <w:sz w:val="28"/>
          <w:szCs w:val="28"/>
        </w:rPr>
        <w:t>://</w:t>
      </w:r>
      <w:r w:rsidRPr="000869C0">
        <w:rPr>
          <w:sz w:val="28"/>
          <w:szCs w:val="28"/>
          <w:lang w:val="en-US"/>
        </w:rPr>
        <w:t>lenta</w:t>
      </w:r>
      <w:r w:rsidRPr="000869C0">
        <w:rPr>
          <w:sz w:val="28"/>
          <w:szCs w:val="28"/>
        </w:rPr>
        <w:t>.</w:t>
      </w:r>
      <w:r w:rsidRPr="000869C0">
        <w:rPr>
          <w:sz w:val="28"/>
          <w:szCs w:val="28"/>
          <w:lang w:val="en-US"/>
        </w:rPr>
        <w:t>ru</w:t>
      </w:r>
      <w:r w:rsidRPr="000869C0">
        <w:rPr>
          <w:sz w:val="28"/>
          <w:szCs w:val="28"/>
        </w:rPr>
        <w:t>/</w:t>
      </w:r>
      <w:r w:rsidRPr="000869C0">
        <w:rPr>
          <w:sz w:val="28"/>
          <w:szCs w:val="28"/>
          <w:lang w:val="en-US"/>
        </w:rPr>
        <w:t>news</w:t>
      </w:r>
      <w:r w:rsidRPr="000869C0">
        <w:rPr>
          <w:sz w:val="28"/>
          <w:szCs w:val="28"/>
        </w:rPr>
        <w:t>/20</w:t>
      </w:r>
      <w:r w:rsidRPr="0004250E">
        <w:rPr>
          <w:sz w:val="28"/>
          <w:szCs w:val="28"/>
        </w:rPr>
        <w:t xml:space="preserve"> Территориальный Орган ФедеральнойСлужбы Государственной Статистики По </w:t>
      </w:r>
      <w:r w:rsidRPr="0004250E">
        <w:rPr>
          <w:rStyle w:val="ab"/>
          <w:b w:val="0"/>
          <w:sz w:val="28"/>
          <w:szCs w:val="28"/>
        </w:rPr>
        <w:t xml:space="preserve">Новосибирской Области. </w:t>
      </w:r>
      <w:r w:rsidRPr="0004250E">
        <w:rPr>
          <w:rStyle w:val="ab"/>
          <w:b w:val="0"/>
          <w:sz w:val="28"/>
          <w:szCs w:val="28"/>
          <w:lang w:val="en-US"/>
        </w:rPr>
        <w:t>URL</w:t>
      </w:r>
      <w:r w:rsidRPr="0004250E">
        <w:rPr>
          <w:sz w:val="28"/>
          <w:szCs w:val="28"/>
          <w:lang w:val="en-US"/>
        </w:rPr>
        <w:t>: http://www.novosibstat.ru/public/release/press68_2009.html</w:t>
      </w:r>
      <w:r w:rsidRPr="000869C0">
        <w:rPr>
          <w:sz w:val="28"/>
          <w:szCs w:val="28"/>
          <w:lang w:val="en-US"/>
        </w:rPr>
        <w:t xml:space="preserve"> 09/09/29/increase/</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Медков В.М.</w:t>
      </w:r>
      <w:r w:rsidR="0004250E" w:rsidRPr="0004250E">
        <w:rPr>
          <w:sz w:val="28"/>
          <w:szCs w:val="28"/>
        </w:rPr>
        <w:t xml:space="preserve"> </w:t>
      </w:r>
      <w:r w:rsidRPr="0004250E">
        <w:rPr>
          <w:sz w:val="28"/>
          <w:szCs w:val="28"/>
        </w:rPr>
        <w:t>Демография: Учебное пособие. Серия "Учебники и учебные пособия". - Ростов-на-Дону: "Феникс", 2002. - 448 с.</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Международное сообщество христианских церквей.</w:t>
      </w:r>
      <w:r w:rsidRPr="0004250E">
        <w:rPr>
          <w:sz w:val="28"/>
          <w:szCs w:val="28"/>
          <w:lang w:val="en-US"/>
        </w:rPr>
        <w:t>URL</w:t>
      </w:r>
      <w:r w:rsidRPr="0004250E">
        <w:rPr>
          <w:sz w:val="28"/>
          <w:szCs w:val="28"/>
        </w:rPr>
        <w:t xml:space="preserve">: </w:t>
      </w:r>
      <w:r w:rsidRPr="000869C0">
        <w:rPr>
          <w:sz w:val="28"/>
          <w:szCs w:val="28"/>
        </w:rPr>
        <w:t>http://www.domgorshechnika.ru/news/2009-01-20-212</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lang w:val="en-US"/>
        </w:rPr>
      </w:pPr>
      <w:r w:rsidRPr="0004250E">
        <w:rPr>
          <w:sz w:val="28"/>
          <w:szCs w:val="28"/>
        </w:rPr>
        <w:t xml:space="preserve">Министерство здравоохранения и социального развития РФ. </w:t>
      </w:r>
      <w:r w:rsidRPr="0004250E">
        <w:rPr>
          <w:sz w:val="28"/>
          <w:szCs w:val="28"/>
          <w:lang w:val="en-US"/>
        </w:rPr>
        <w:t xml:space="preserve">URL: </w:t>
      </w:r>
      <w:r w:rsidRPr="000869C0">
        <w:rPr>
          <w:sz w:val="28"/>
          <w:szCs w:val="28"/>
          <w:lang w:val="en-US"/>
        </w:rPr>
        <w:t>www.minzdravsoc.ru/health/prior/5</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Министерство социального развития РФ.</w:t>
      </w:r>
      <w:r w:rsidRPr="0004250E">
        <w:rPr>
          <w:sz w:val="28"/>
          <w:szCs w:val="28"/>
          <w:lang w:val="en-US"/>
        </w:rPr>
        <w:t>URL</w:t>
      </w:r>
      <w:r w:rsidRPr="0004250E">
        <w:rPr>
          <w:sz w:val="28"/>
          <w:szCs w:val="28"/>
        </w:rPr>
        <w:t xml:space="preserve">: Население стран мира. Рейтинг стран по населению. </w:t>
      </w:r>
      <w:r w:rsidRPr="0004250E">
        <w:rPr>
          <w:sz w:val="28"/>
          <w:szCs w:val="28"/>
          <w:lang w:val="en-US"/>
        </w:rPr>
        <w:t>URL</w:t>
      </w:r>
      <w:r w:rsidRPr="0004250E">
        <w:rPr>
          <w:sz w:val="28"/>
          <w:szCs w:val="28"/>
        </w:rPr>
        <w:t xml:space="preserve">: </w:t>
      </w:r>
      <w:r w:rsidRPr="0004250E">
        <w:rPr>
          <w:sz w:val="28"/>
          <w:szCs w:val="28"/>
          <w:lang w:val="en-US"/>
        </w:rPr>
        <w:t>www</w:t>
      </w:r>
      <w:r w:rsidRPr="0004250E">
        <w:rPr>
          <w:sz w:val="28"/>
          <w:szCs w:val="28"/>
        </w:rPr>
        <w:t>.</w:t>
      </w:r>
      <w:r w:rsidRPr="0004250E">
        <w:rPr>
          <w:sz w:val="28"/>
          <w:szCs w:val="28"/>
          <w:lang w:val="en-US"/>
        </w:rPr>
        <w:t>geo</w:t>
      </w:r>
      <w:r w:rsidRPr="0004250E">
        <w:rPr>
          <w:sz w:val="28"/>
          <w:szCs w:val="28"/>
        </w:rPr>
        <w:t>-</w:t>
      </w:r>
      <w:r w:rsidRPr="0004250E">
        <w:rPr>
          <w:sz w:val="28"/>
          <w:szCs w:val="28"/>
          <w:lang w:val="en-US"/>
        </w:rPr>
        <w:t>tour</w:t>
      </w:r>
      <w:r w:rsidRPr="0004250E">
        <w:rPr>
          <w:sz w:val="28"/>
          <w:szCs w:val="28"/>
        </w:rPr>
        <w:t>.</w:t>
      </w:r>
      <w:r w:rsidRPr="0004250E">
        <w:rPr>
          <w:sz w:val="28"/>
          <w:szCs w:val="28"/>
          <w:lang w:val="en-US"/>
        </w:rPr>
        <w:t>net</w:t>
      </w:r>
      <w:r w:rsidRPr="0004250E">
        <w:rPr>
          <w:sz w:val="28"/>
          <w:szCs w:val="28"/>
        </w:rPr>
        <w:t>/</w:t>
      </w:r>
      <w:r w:rsidRPr="0004250E">
        <w:rPr>
          <w:sz w:val="28"/>
          <w:szCs w:val="28"/>
          <w:lang w:val="en-US"/>
        </w:rPr>
        <w:t>Interesting</w:t>
      </w:r>
      <w:r w:rsidRPr="0004250E">
        <w:rPr>
          <w:sz w:val="28"/>
          <w:szCs w:val="28"/>
        </w:rPr>
        <w:t>/</w:t>
      </w:r>
      <w:r w:rsidRPr="0004250E">
        <w:rPr>
          <w:sz w:val="28"/>
          <w:szCs w:val="28"/>
          <w:lang w:val="en-US"/>
        </w:rPr>
        <w:t>population</w:t>
      </w:r>
      <w:r w:rsidRPr="0004250E">
        <w:rPr>
          <w:sz w:val="28"/>
          <w:szCs w:val="28"/>
        </w:rPr>
        <w:t>.</w:t>
      </w:r>
      <w:r w:rsidRPr="0004250E">
        <w:rPr>
          <w:sz w:val="28"/>
          <w:szCs w:val="28"/>
          <w:lang w:val="en-US"/>
        </w:rPr>
        <w:t>html</w:t>
      </w:r>
      <w:r w:rsidRPr="0004250E">
        <w:rPr>
          <w:sz w:val="28"/>
          <w:szCs w:val="28"/>
        </w:rPr>
        <w:t xml:space="preserve"> </w:t>
      </w:r>
      <w:r w:rsidRPr="000869C0">
        <w:rPr>
          <w:sz w:val="28"/>
          <w:szCs w:val="28"/>
          <w:lang w:val="en-US"/>
        </w:rPr>
        <w:t>www</w:t>
      </w:r>
      <w:r w:rsidRPr="000869C0">
        <w:rPr>
          <w:sz w:val="28"/>
          <w:szCs w:val="28"/>
        </w:rPr>
        <w:t>.archive.minregion.ru/WorkItems/ListDocs.aspx?PageID=462</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Независимая газета. </w:t>
      </w:r>
      <w:r w:rsidRPr="0004250E">
        <w:rPr>
          <w:sz w:val="28"/>
          <w:szCs w:val="28"/>
          <w:lang w:val="en-US"/>
        </w:rPr>
        <w:t>URL</w:t>
      </w:r>
      <w:r w:rsidRPr="0004250E">
        <w:rPr>
          <w:sz w:val="28"/>
          <w:szCs w:val="28"/>
        </w:rPr>
        <w:t xml:space="preserve">: </w:t>
      </w:r>
      <w:r w:rsidRPr="000869C0">
        <w:rPr>
          <w:sz w:val="28"/>
          <w:szCs w:val="28"/>
          <w:lang w:val="en-US"/>
        </w:rPr>
        <w:t>www</w:t>
      </w:r>
      <w:r w:rsidRPr="000869C0">
        <w:rPr>
          <w:sz w:val="28"/>
          <w:szCs w:val="28"/>
        </w:rPr>
        <w:t>.</w:t>
      </w:r>
      <w:r w:rsidRPr="000869C0">
        <w:rPr>
          <w:sz w:val="28"/>
          <w:szCs w:val="28"/>
          <w:lang w:val="en-US"/>
        </w:rPr>
        <w:t>ng</w:t>
      </w:r>
      <w:r w:rsidRPr="000869C0">
        <w:rPr>
          <w:sz w:val="28"/>
          <w:szCs w:val="28"/>
        </w:rPr>
        <w:t>.</w:t>
      </w:r>
      <w:r w:rsidRPr="000869C0">
        <w:rPr>
          <w:sz w:val="28"/>
          <w:szCs w:val="28"/>
          <w:lang w:val="en-US"/>
        </w:rPr>
        <w:t>ru</w:t>
      </w:r>
      <w:r w:rsidRPr="000869C0">
        <w:rPr>
          <w:sz w:val="28"/>
          <w:szCs w:val="28"/>
        </w:rPr>
        <w:t>/</w:t>
      </w:r>
      <w:r w:rsidRPr="000869C0">
        <w:rPr>
          <w:sz w:val="28"/>
          <w:szCs w:val="28"/>
          <w:lang w:val="en-US"/>
        </w:rPr>
        <w:t>health</w:t>
      </w:r>
      <w:r w:rsidRPr="000869C0">
        <w:rPr>
          <w:sz w:val="28"/>
          <w:szCs w:val="28"/>
        </w:rPr>
        <w:t>/2005-03-11/8_</w:t>
      </w:r>
      <w:r w:rsidRPr="000869C0">
        <w:rPr>
          <w:sz w:val="28"/>
          <w:szCs w:val="28"/>
          <w:lang w:val="en-US"/>
        </w:rPr>
        <w:t>peace</w:t>
      </w:r>
      <w:r w:rsidRPr="000869C0">
        <w:rPr>
          <w:sz w:val="28"/>
          <w:szCs w:val="28"/>
        </w:rPr>
        <w:t>.</w:t>
      </w:r>
      <w:r w:rsidRPr="000869C0">
        <w:rPr>
          <w:sz w:val="28"/>
          <w:szCs w:val="28"/>
          <w:lang w:val="en-US"/>
        </w:rPr>
        <w:t>html</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Новосибирский областной совет</w:t>
      </w:r>
      <w:r w:rsidR="0004250E" w:rsidRPr="0004250E">
        <w:rPr>
          <w:sz w:val="28"/>
          <w:szCs w:val="28"/>
        </w:rPr>
        <w:t xml:space="preserve"> </w:t>
      </w:r>
      <w:r w:rsidRPr="0004250E">
        <w:rPr>
          <w:sz w:val="28"/>
          <w:szCs w:val="28"/>
        </w:rPr>
        <w:t>депутатов четвертого созыва Постановление (двадцать первая сессия) от 20 марта 2008 г. № 49 Об областной целевой программе «Дети Новосибирской области» на 2008-2012 годы. (в ред. постановления Новосибирского областного</w:t>
      </w:r>
      <w:r w:rsidRPr="0004250E">
        <w:rPr>
          <w:sz w:val="28"/>
          <w:szCs w:val="28"/>
          <w:lang w:val="en-US"/>
        </w:rPr>
        <w:t xml:space="preserve"> </w:t>
      </w:r>
      <w:r w:rsidRPr="0004250E">
        <w:rPr>
          <w:sz w:val="28"/>
          <w:szCs w:val="28"/>
        </w:rPr>
        <w:t>Совета депутатов от 04.12.2008 N 212)</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О городской целевой программе «Дети и город» на 2009-2011 годы от 15 октября 2008 г. № 1072 (в ред. решений Совета депутатов г. Новосибирска от 29.04.2009 N 1202, от 24.06.2009 N 1260)</w:t>
      </w:r>
    </w:p>
    <w:p w:rsidR="005971D9" w:rsidRPr="0004250E" w:rsidRDefault="005971D9" w:rsidP="00182250">
      <w:pPr>
        <w:numPr>
          <w:ilvl w:val="0"/>
          <w:numId w:val="56"/>
        </w:numPr>
        <w:tabs>
          <w:tab w:val="clear" w:pos="720"/>
          <w:tab w:val="num" w:pos="684"/>
          <w:tab w:val="left" w:pos="741"/>
        </w:tabs>
        <w:spacing w:line="360" w:lineRule="auto"/>
        <w:ind w:left="0" w:firstLine="0"/>
        <w:jc w:val="both"/>
        <w:rPr>
          <w:rStyle w:val="ab"/>
          <w:b w:val="0"/>
          <w:bCs w:val="0"/>
          <w:sz w:val="28"/>
          <w:szCs w:val="28"/>
        </w:rPr>
      </w:pPr>
      <w:r w:rsidRPr="0004250E">
        <w:rPr>
          <w:sz w:val="28"/>
          <w:szCs w:val="28"/>
        </w:rPr>
        <w:t xml:space="preserve">О государственных пособиях гражданам, имеющим детей: Федеральный закон РФ от 19.05.95 № 81(ред.от </w:t>
      </w:r>
      <w:r w:rsidRPr="0004250E">
        <w:rPr>
          <w:rStyle w:val="ab"/>
          <w:b w:val="0"/>
          <w:sz w:val="28"/>
          <w:szCs w:val="28"/>
        </w:rPr>
        <w:t>24.07.2009).</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О дополнительных мерах государственной поддержки семей имеющих детей от 27 декабря </w:t>
      </w:r>
      <w:smartTag w:uri="urn:schemas-microsoft-com:office:smarttags" w:element="metricconverter">
        <w:smartTagPr>
          <w:attr w:name="ProductID" w:val="2006 г"/>
        </w:smartTagPr>
        <w:r w:rsidRPr="0004250E">
          <w:rPr>
            <w:sz w:val="28"/>
            <w:szCs w:val="28"/>
          </w:rPr>
          <w:t>2006 г</w:t>
        </w:r>
      </w:smartTag>
      <w:r w:rsidRPr="0004250E">
        <w:rPr>
          <w:sz w:val="28"/>
          <w:szCs w:val="28"/>
        </w:rPr>
        <w:t>. №256-ФЗ (в ред. Федеральных законов от 23.07.2008 №160-ФЗ, от 25.12.2008 № 288-ФЗ)</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О федеральной целевой программе «Дети России» на 2007-2010 годы: Постановление Правительства РФ от 21 марта 2007г. №172 (в ред. от 23.07.2009 N 608)</w:t>
      </w:r>
    </w:p>
    <w:p w:rsidR="001C096C" w:rsidRPr="0004250E" w:rsidRDefault="001C096C"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О федеральной целевой программе «Дети России» на 2007 - 2010 годы: Распоряжение Правительств РФ от 26 января 2007 г. №79-р</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Об обеспечении пособиями по временной нетрудоспособности, по беременности и родам граждан, подлежащих обязательному социальному страхованию: Федеральный Закон РФ от 29 декабря </w:t>
      </w:r>
      <w:smartTag w:uri="urn:schemas-microsoft-com:office:smarttags" w:element="metricconverter">
        <w:smartTagPr>
          <w:attr w:name="ProductID" w:val="2006 г"/>
        </w:smartTagPr>
        <w:r w:rsidRPr="0004250E">
          <w:rPr>
            <w:sz w:val="28"/>
            <w:szCs w:val="28"/>
          </w:rPr>
          <w:t>2006 г</w:t>
        </w:r>
      </w:smartTag>
      <w:r w:rsidRPr="0004250E">
        <w:rPr>
          <w:sz w:val="28"/>
          <w:szCs w:val="28"/>
        </w:rPr>
        <w:t>. № 255-ФЗ // Собрание законодательства РФ - 2007 - №1(1ч) – ст. 18.</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Письмо Минздравсоцразвития РФ от 14.02.2007 № 1065-ВС "О младенческой смертности в РФ в 2001-2006 гг."</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lang w:eastAsia="ar-SA"/>
        </w:rPr>
        <w:t xml:space="preserve">Положение о порядке назначения и выплаты государственных пособий гражданам, имеющим детей, утв. Постановлением Правительства РФ от </w:t>
      </w:r>
      <w:r w:rsidRPr="0004250E">
        <w:rPr>
          <w:sz w:val="28"/>
          <w:szCs w:val="28"/>
        </w:rPr>
        <w:t>30.12.2006 № 865</w:t>
      </w:r>
    </w:p>
    <w:p w:rsidR="00AB0BD8" w:rsidRPr="0004250E" w:rsidRDefault="00AB0BD8" w:rsidP="00182250">
      <w:pPr>
        <w:numPr>
          <w:ilvl w:val="0"/>
          <w:numId w:val="56"/>
        </w:numPr>
        <w:tabs>
          <w:tab w:val="clear" w:pos="720"/>
          <w:tab w:val="num" w:pos="684"/>
          <w:tab w:val="left" w:pos="741"/>
        </w:tabs>
        <w:spacing w:line="360" w:lineRule="auto"/>
        <w:ind w:left="0" w:firstLine="0"/>
        <w:jc w:val="both"/>
        <w:rPr>
          <w:rStyle w:val="ad"/>
          <w:i w:val="0"/>
          <w:iCs w:val="0"/>
          <w:sz w:val="28"/>
          <w:szCs w:val="28"/>
        </w:rPr>
      </w:pPr>
      <w:r w:rsidRPr="0004250E">
        <w:rPr>
          <w:rStyle w:val="ad"/>
          <w:i w:val="0"/>
          <w:sz w:val="28"/>
          <w:szCs w:val="28"/>
        </w:rPr>
        <w:t>Постановление администрации Новосибирской области от 18.05.2006 № 38-па «О порядке назначения и выплаты молодой семье дополнительного единовременного пособия при рождении ребенка».</w:t>
      </w:r>
    </w:p>
    <w:p w:rsidR="00AB0BD8" w:rsidRPr="0004250E" w:rsidRDefault="00AB0BD8" w:rsidP="00182250">
      <w:pPr>
        <w:numPr>
          <w:ilvl w:val="0"/>
          <w:numId w:val="56"/>
        </w:numPr>
        <w:tabs>
          <w:tab w:val="clear" w:pos="720"/>
          <w:tab w:val="num" w:pos="684"/>
          <w:tab w:val="left" w:pos="741"/>
        </w:tabs>
        <w:spacing w:line="360" w:lineRule="auto"/>
        <w:ind w:left="0" w:firstLine="0"/>
        <w:jc w:val="both"/>
        <w:rPr>
          <w:rStyle w:val="ad"/>
          <w:i w:val="0"/>
          <w:iCs w:val="0"/>
          <w:sz w:val="28"/>
          <w:szCs w:val="28"/>
        </w:rPr>
      </w:pPr>
      <w:r w:rsidRPr="0004250E">
        <w:rPr>
          <w:rStyle w:val="ad"/>
          <w:i w:val="0"/>
          <w:sz w:val="28"/>
          <w:szCs w:val="28"/>
        </w:rPr>
        <w:t>Постановление мэра от 12.05.2008 № 337 «Об утверждении Порядка назначения и выплаты единовременной материальной помощи при рождении детей».</w:t>
      </w:r>
    </w:p>
    <w:p w:rsidR="00EB76F7" w:rsidRPr="0004250E" w:rsidRDefault="00EB76F7" w:rsidP="00182250">
      <w:pPr>
        <w:numPr>
          <w:ilvl w:val="0"/>
          <w:numId w:val="56"/>
        </w:numPr>
        <w:tabs>
          <w:tab w:val="clear" w:pos="720"/>
          <w:tab w:val="num" w:pos="684"/>
          <w:tab w:val="left" w:pos="741"/>
        </w:tabs>
        <w:spacing w:line="360" w:lineRule="auto"/>
        <w:ind w:left="0" w:firstLine="0"/>
        <w:jc w:val="both"/>
        <w:rPr>
          <w:rStyle w:val="ad"/>
          <w:i w:val="0"/>
          <w:iCs w:val="0"/>
          <w:sz w:val="28"/>
          <w:szCs w:val="28"/>
        </w:rPr>
      </w:pPr>
      <w:r w:rsidRPr="0004250E">
        <w:rPr>
          <w:rStyle w:val="ad"/>
          <w:i w:val="0"/>
          <w:sz w:val="28"/>
          <w:szCs w:val="28"/>
        </w:rPr>
        <w:t>Постановление главы администрации Новосибирской области от 13.03.2001 № 233 «Об установлении ежемесячной дотации на питание детям-инвалидам с онкологическими, гематологическими заболеваниями и с инсулинозависимой формой сахарного диабета, проживающим на территории Новосибирской области».</w:t>
      </w:r>
    </w:p>
    <w:p w:rsidR="00EB76F7" w:rsidRPr="0004250E" w:rsidRDefault="00EB76F7" w:rsidP="00182250">
      <w:pPr>
        <w:numPr>
          <w:ilvl w:val="0"/>
          <w:numId w:val="56"/>
        </w:numPr>
        <w:tabs>
          <w:tab w:val="clear" w:pos="720"/>
          <w:tab w:val="num" w:pos="684"/>
          <w:tab w:val="left" w:pos="741"/>
        </w:tabs>
        <w:spacing w:line="360" w:lineRule="auto"/>
        <w:ind w:left="0" w:firstLine="0"/>
        <w:jc w:val="both"/>
        <w:rPr>
          <w:rStyle w:val="ad"/>
          <w:i w:val="0"/>
          <w:iCs w:val="0"/>
          <w:sz w:val="28"/>
          <w:szCs w:val="28"/>
        </w:rPr>
      </w:pPr>
      <w:r w:rsidRPr="0004250E">
        <w:rPr>
          <w:rStyle w:val="ad"/>
          <w:i w:val="0"/>
          <w:sz w:val="28"/>
          <w:szCs w:val="28"/>
        </w:rPr>
        <w:t>Постановление Правительства РФ от 30.12.2006 № 865 «Об утверждении Положения о назначении и выплате государственных пособий гражданам, имеющим детей».</w:t>
      </w:r>
    </w:p>
    <w:p w:rsidR="00EB76F7" w:rsidRPr="0004250E" w:rsidRDefault="00EB76F7" w:rsidP="00182250">
      <w:pPr>
        <w:numPr>
          <w:ilvl w:val="0"/>
          <w:numId w:val="56"/>
        </w:numPr>
        <w:tabs>
          <w:tab w:val="clear" w:pos="720"/>
          <w:tab w:val="num" w:pos="684"/>
          <w:tab w:val="left" w:pos="741"/>
        </w:tabs>
        <w:spacing w:line="360" w:lineRule="auto"/>
        <w:ind w:left="0" w:firstLine="0"/>
        <w:jc w:val="both"/>
        <w:rPr>
          <w:rStyle w:val="ad"/>
          <w:i w:val="0"/>
          <w:iCs w:val="0"/>
          <w:sz w:val="28"/>
          <w:szCs w:val="28"/>
        </w:rPr>
      </w:pPr>
      <w:r w:rsidRPr="0004250E">
        <w:rPr>
          <w:rStyle w:val="ad"/>
          <w:i w:val="0"/>
          <w:sz w:val="28"/>
          <w:szCs w:val="28"/>
        </w:rPr>
        <w:t>Постановление Губернатора Новосибирской области от 07.02.2005 № 50 «О мерах социальной поддержки многодетных семей».</w:t>
      </w:r>
    </w:p>
    <w:p w:rsidR="00EB76F7" w:rsidRPr="0004250E" w:rsidRDefault="00EB76F7" w:rsidP="00182250">
      <w:pPr>
        <w:numPr>
          <w:ilvl w:val="0"/>
          <w:numId w:val="56"/>
        </w:numPr>
        <w:tabs>
          <w:tab w:val="clear" w:pos="720"/>
          <w:tab w:val="num" w:pos="684"/>
          <w:tab w:val="left" w:pos="741"/>
        </w:tabs>
        <w:spacing w:line="360" w:lineRule="auto"/>
        <w:ind w:left="0" w:firstLine="0"/>
        <w:jc w:val="both"/>
        <w:rPr>
          <w:rStyle w:val="ad"/>
          <w:i w:val="0"/>
          <w:iCs w:val="0"/>
          <w:sz w:val="28"/>
          <w:szCs w:val="28"/>
        </w:rPr>
      </w:pPr>
      <w:r w:rsidRPr="0004250E">
        <w:rPr>
          <w:rStyle w:val="ad"/>
          <w:i w:val="0"/>
          <w:sz w:val="28"/>
          <w:szCs w:val="28"/>
        </w:rPr>
        <w:t>Постановление Губернатора Новосибирской области от 19.02.2007 № 72 « О порядке обращения за компенсацией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а также ее выплаты».</w:t>
      </w:r>
    </w:p>
    <w:p w:rsidR="00AB0BD8" w:rsidRPr="0004250E" w:rsidRDefault="00AB0BD8" w:rsidP="00182250">
      <w:pPr>
        <w:numPr>
          <w:ilvl w:val="0"/>
          <w:numId w:val="56"/>
        </w:numPr>
        <w:tabs>
          <w:tab w:val="clear" w:pos="720"/>
          <w:tab w:val="num" w:pos="684"/>
          <w:tab w:val="left" w:pos="741"/>
        </w:tabs>
        <w:spacing w:line="360" w:lineRule="auto"/>
        <w:ind w:left="0" w:firstLine="0"/>
        <w:jc w:val="both"/>
        <w:rPr>
          <w:rStyle w:val="ad"/>
          <w:i w:val="0"/>
          <w:iCs w:val="0"/>
          <w:sz w:val="28"/>
          <w:szCs w:val="28"/>
        </w:rPr>
      </w:pPr>
      <w:r w:rsidRPr="0004250E">
        <w:rPr>
          <w:rStyle w:val="ad"/>
          <w:i w:val="0"/>
          <w:sz w:val="28"/>
          <w:szCs w:val="28"/>
        </w:rPr>
        <w:t>Постановление главы администрации Новосибирской области от 26.03.2001 № 273 «Об утверждении порядка назначения и выплаты ежемесячной социальной выплаты гражданам, имеющим ребенка-инвалида, проживающим на территории Новосибирской области».</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Постановление Губернатора Новосибирской области от 29.12.2007 №</w:t>
      </w:r>
      <w:r w:rsidR="0004250E" w:rsidRPr="0004250E">
        <w:rPr>
          <w:sz w:val="28"/>
          <w:szCs w:val="28"/>
        </w:rPr>
        <w:t xml:space="preserve"> </w:t>
      </w:r>
      <w:r w:rsidRPr="0004250E">
        <w:rPr>
          <w:sz w:val="28"/>
          <w:szCs w:val="28"/>
        </w:rPr>
        <w:t>539 «Программа мер по демографическому развитию Новосибирской области на 2008-2025 годы»</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Постановление Правительства РФ от 29 декабря 2009</w:t>
      </w:r>
      <w:r w:rsidR="0004250E" w:rsidRPr="0004250E">
        <w:rPr>
          <w:sz w:val="28"/>
          <w:szCs w:val="28"/>
        </w:rPr>
        <w:t xml:space="preserve"> </w:t>
      </w:r>
      <w:r w:rsidRPr="0004250E">
        <w:rPr>
          <w:sz w:val="28"/>
          <w:szCs w:val="28"/>
        </w:rPr>
        <w:t>г. N</w:t>
      </w:r>
      <w:r w:rsidR="0004250E" w:rsidRPr="0004250E">
        <w:rPr>
          <w:sz w:val="28"/>
          <w:szCs w:val="28"/>
        </w:rPr>
        <w:t xml:space="preserve"> </w:t>
      </w:r>
      <w:r w:rsidRPr="0004250E">
        <w:rPr>
          <w:sz w:val="28"/>
          <w:szCs w:val="28"/>
        </w:rPr>
        <w:t>1109 "О внесении изменений в федеральную целевую программу "Дети России" на 2007</w:t>
      </w:r>
      <w:r w:rsidR="0004250E" w:rsidRPr="0004250E">
        <w:rPr>
          <w:sz w:val="28"/>
          <w:szCs w:val="28"/>
        </w:rPr>
        <w:t xml:space="preserve"> </w:t>
      </w:r>
      <w:r w:rsidRPr="0004250E">
        <w:rPr>
          <w:sz w:val="28"/>
          <w:szCs w:val="28"/>
        </w:rPr>
        <w:t>-</w:t>
      </w:r>
      <w:r w:rsidR="0004250E" w:rsidRPr="0004250E">
        <w:rPr>
          <w:sz w:val="28"/>
          <w:szCs w:val="28"/>
        </w:rPr>
        <w:t xml:space="preserve"> </w:t>
      </w:r>
      <w:r w:rsidRPr="0004250E">
        <w:rPr>
          <w:sz w:val="28"/>
          <w:szCs w:val="28"/>
        </w:rPr>
        <w:t>2010</w:t>
      </w:r>
      <w:r w:rsidR="0004250E" w:rsidRPr="0004250E">
        <w:rPr>
          <w:sz w:val="28"/>
          <w:szCs w:val="28"/>
        </w:rPr>
        <w:t xml:space="preserve"> </w:t>
      </w:r>
      <w:r w:rsidRPr="0004250E">
        <w:rPr>
          <w:sz w:val="28"/>
          <w:szCs w:val="28"/>
        </w:rPr>
        <w:t>годы"</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Приказ Министерства финансов РФ от 8 декабря </w:t>
      </w:r>
      <w:smartTag w:uri="urn:schemas-microsoft-com:office:smarttags" w:element="metricconverter">
        <w:smartTagPr>
          <w:attr w:name="ProductID" w:val="2006 г"/>
        </w:smartTagPr>
        <w:r w:rsidRPr="0004250E">
          <w:rPr>
            <w:sz w:val="28"/>
            <w:szCs w:val="28"/>
          </w:rPr>
          <w:t>2006 г</w:t>
        </w:r>
      </w:smartTag>
      <w:r w:rsidRPr="0004250E">
        <w:rPr>
          <w:sz w:val="28"/>
          <w:szCs w:val="28"/>
        </w:rPr>
        <w:t>. № 168-н</w:t>
      </w:r>
      <w:r w:rsidR="00611A08" w:rsidRPr="0004250E">
        <w:rPr>
          <w:sz w:val="28"/>
          <w:szCs w:val="28"/>
        </w:rPr>
        <w:t>: «Об утверждении указаний о порядке применения бюджетной классификации РФ».</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Присмакина Л.Н. «Тепло наших сердец – детям» // Журнал «Социальная работа», № 3, 2007г., с.29 – 31</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Российская газета «Общество». </w:t>
      </w:r>
      <w:r w:rsidRPr="0004250E">
        <w:rPr>
          <w:sz w:val="28"/>
          <w:szCs w:val="28"/>
          <w:lang w:val="en-US"/>
        </w:rPr>
        <w:t>URL</w:t>
      </w:r>
      <w:r w:rsidRPr="0004250E">
        <w:rPr>
          <w:sz w:val="28"/>
          <w:szCs w:val="28"/>
        </w:rPr>
        <w:t xml:space="preserve">: </w:t>
      </w:r>
      <w:r w:rsidRPr="000869C0">
        <w:rPr>
          <w:sz w:val="28"/>
          <w:szCs w:val="28"/>
          <w:lang w:val="en-US"/>
        </w:rPr>
        <w:t>www</w:t>
      </w:r>
      <w:r w:rsidRPr="000869C0">
        <w:rPr>
          <w:sz w:val="28"/>
          <w:szCs w:val="28"/>
        </w:rPr>
        <w:t>.</w:t>
      </w:r>
      <w:r w:rsidRPr="000869C0">
        <w:rPr>
          <w:sz w:val="28"/>
          <w:szCs w:val="28"/>
          <w:lang w:val="en-US"/>
        </w:rPr>
        <w:t>rg</w:t>
      </w:r>
      <w:r w:rsidRPr="000869C0">
        <w:rPr>
          <w:sz w:val="28"/>
          <w:szCs w:val="28"/>
        </w:rPr>
        <w:t>.</w:t>
      </w:r>
      <w:r w:rsidRPr="000869C0">
        <w:rPr>
          <w:sz w:val="28"/>
          <w:szCs w:val="28"/>
          <w:lang w:val="en-US"/>
        </w:rPr>
        <w:t>ru</w:t>
      </w:r>
      <w:r w:rsidRPr="000869C0">
        <w:rPr>
          <w:sz w:val="28"/>
          <w:szCs w:val="28"/>
        </w:rPr>
        <w:t>/2007/02/02/</w:t>
      </w:r>
      <w:r w:rsidRPr="000869C0">
        <w:rPr>
          <w:sz w:val="28"/>
          <w:szCs w:val="28"/>
          <w:lang w:val="en-US"/>
        </w:rPr>
        <w:t>deti</w:t>
      </w:r>
      <w:r w:rsidRPr="000869C0">
        <w:rPr>
          <w:sz w:val="28"/>
          <w:szCs w:val="28"/>
        </w:rPr>
        <w:t>-</w:t>
      </w:r>
      <w:r w:rsidRPr="000869C0">
        <w:rPr>
          <w:sz w:val="28"/>
          <w:szCs w:val="28"/>
          <w:lang w:val="en-US"/>
        </w:rPr>
        <w:t>rossii</w:t>
      </w:r>
      <w:r w:rsidRPr="000869C0">
        <w:rPr>
          <w:sz w:val="28"/>
          <w:szCs w:val="28"/>
        </w:rPr>
        <w:t>-</w:t>
      </w:r>
      <w:r w:rsidRPr="000869C0">
        <w:rPr>
          <w:sz w:val="28"/>
          <w:szCs w:val="28"/>
          <w:lang w:val="en-US"/>
        </w:rPr>
        <w:t>dok</w:t>
      </w:r>
      <w:r w:rsidRPr="000869C0">
        <w:rPr>
          <w:sz w:val="28"/>
          <w:szCs w:val="28"/>
        </w:rPr>
        <w:t>.</w:t>
      </w:r>
      <w:r w:rsidRPr="000869C0">
        <w:rPr>
          <w:sz w:val="28"/>
          <w:szCs w:val="28"/>
          <w:lang w:val="en-US"/>
        </w:rPr>
        <w:t>html</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Российская Фармацевтика </w:t>
      </w:r>
      <w:r w:rsidRPr="0004250E">
        <w:rPr>
          <w:sz w:val="28"/>
          <w:szCs w:val="28"/>
          <w:lang w:val="en-US"/>
        </w:rPr>
        <w:t>URL</w:t>
      </w:r>
      <w:r w:rsidRPr="0004250E">
        <w:rPr>
          <w:sz w:val="28"/>
          <w:szCs w:val="28"/>
        </w:rPr>
        <w:t xml:space="preserve">: </w:t>
      </w:r>
      <w:r w:rsidRPr="000869C0">
        <w:rPr>
          <w:sz w:val="28"/>
          <w:szCs w:val="28"/>
        </w:rPr>
        <w:t>www.minzdravsoc.ru/videobank/79/6</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lang w:val="en-US"/>
        </w:rPr>
      </w:pPr>
      <w:r w:rsidRPr="000869C0">
        <w:rPr>
          <w:sz w:val="28"/>
          <w:szCs w:val="28"/>
        </w:rPr>
        <w:t>Русский Newsweek</w:t>
      </w:r>
      <w:r w:rsidRPr="0004250E">
        <w:rPr>
          <w:sz w:val="28"/>
          <w:szCs w:val="28"/>
        </w:rPr>
        <w:t xml:space="preserve">. </w:t>
      </w:r>
      <w:r w:rsidRPr="0004250E">
        <w:rPr>
          <w:sz w:val="28"/>
          <w:szCs w:val="28"/>
          <w:lang w:val="en-US"/>
        </w:rPr>
        <w:t xml:space="preserve">URL: </w:t>
      </w:r>
      <w:r w:rsidRPr="000869C0">
        <w:rPr>
          <w:sz w:val="28"/>
          <w:szCs w:val="28"/>
          <w:lang w:val="en-US"/>
        </w:rPr>
        <w:t>www.demographia.ru/articles_N/index.html?idR=22&amp;idArt=254</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Семья. </w:t>
      </w:r>
      <w:r w:rsidRPr="0004250E">
        <w:rPr>
          <w:sz w:val="28"/>
          <w:szCs w:val="28"/>
          <w:lang w:val="en-US"/>
        </w:rPr>
        <w:t>URL</w:t>
      </w:r>
      <w:r w:rsidRPr="0004250E">
        <w:rPr>
          <w:sz w:val="28"/>
          <w:szCs w:val="28"/>
        </w:rPr>
        <w:t xml:space="preserve">: </w:t>
      </w:r>
      <w:r w:rsidRPr="000869C0">
        <w:rPr>
          <w:sz w:val="28"/>
          <w:szCs w:val="28"/>
          <w:lang w:val="en-US"/>
        </w:rPr>
        <w:t>www</w:t>
      </w:r>
      <w:r w:rsidRPr="000869C0">
        <w:rPr>
          <w:sz w:val="28"/>
          <w:szCs w:val="28"/>
        </w:rPr>
        <w:t>.7</w:t>
      </w:r>
      <w:r w:rsidRPr="000869C0">
        <w:rPr>
          <w:sz w:val="28"/>
          <w:szCs w:val="28"/>
          <w:lang w:val="en-US"/>
        </w:rPr>
        <w:t>ya</w:t>
      </w:r>
      <w:r w:rsidRPr="000869C0">
        <w:rPr>
          <w:sz w:val="28"/>
          <w:szCs w:val="28"/>
        </w:rPr>
        <w:t>.</w:t>
      </w:r>
      <w:r w:rsidRPr="000869C0">
        <w:rPr>
          <w:sz w:val="28"/>
          <w:szCs w:val="28"/>
          <w:lang w:val="en-US"/>
        </w:rPr>
        <w:t>ru</w:t>
      </w:r>
      <w:r w:rsidRPr="000869C0">
        <w:rPr>
          <w:sz w:val="28"/>
          <w:szCs w:val="28"/>
        </w:rPr>
        <w:t>/</w:t>
      </w:r>
      <w:r w:rsidRPr="000869C0">
        <w:rPr>
          <w:sz w:val="28"/>
          <w:szCs w:val="28"/>
          <w:lang w:val="en-US"/>
        </w:rPr>
        <w:t>articles</w:t>
      </w:r>
      <w:r w:rsidRPr="000869C0">
        <w:rPr>
          <w:sz w:val="28"/>
          <w:szCs w:val="28"/>
        </w:rPr>
        <w:t>/6177.</w:t>
      </w:r>
      <w:r w:rsidRPr="000869C0">
        <w:rPr>
          <w:sz w:val="28"/>
          <w:szCs w:val="28"/>
          <w:lang w:val="en-US"/>
        </w:rPr>
        <w:t>aspx</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lang w:val="en-US"/>
        </w:rPr>
      </w:pPr>
      <w:r w:rsidRPr="0004250E">
        <w:rPr>
          <w:sz w:val="28"/>
          <w:szCs w:val="28"/>
        </w:rPr>
        <w:t xml:space="preserve">Совет Федерации. Федеральное собрание РФ. </w:t>
      </w:r>
      <w:r w:rsidRPr="0004250E">
        <w:rPr>
          <w:sz w:val="28"/>
          <w:szCs w:val="28"/>
          <w:lang w:val="en-US"/>
        </w:rPr>
        <w:t xml:space="preserve">URL: </w:t>
      </w:r>
      <w:r w:rsidRPr="000869C0">
        <w:rPr>
          <w:sz w:val="28"/>
          <w:szCs w:val="28"/>
          <w:lang w:val="en-US"/>
        </w:rPr>
        <w:t>www.council.gov.ru/files/journalsf/item/20061107121334.pdf</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Современное здравоохранение. Приоритетный национальный проект «Здоровье» </w:t>
      </w:r>
      <w:r w:rsidRPr="0004250E">
        <w:rPr>
          <w:sz w:val="28"/>
          <w:szCs w:val="28"/>
          <w:lang w:val="en-US"/>
        </w:rPr>
        <w:t>URL</w:t>
      </w:r>
      <w:r w:rsidRPr="0004250E">
        <w:rPr>
          <w:sz w:val="28"/>
          <w:szCs w:val="28"/>
        </w:rPr>
        <w:t xml:space="preserve">: </w:t>
      </w:r>
      <w:r w:rsidRPr="000869C0">
        <w:rPr>
          <w:sz w:val="28"/>
          <w:szCs w:val="28"/>
        </w:rPr>
        <w:t>www.rost.ru/projects/health/p04/p34/a35.shtml</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Указ Президента РФ от 09.10.2007 N 1351 "Об утверждении Концепции демографической политики Российской Федерации на период до 2025 года"</w:t>
      </w:r>
    </w:p>
    <w:p w:rsidR="00A84F6E" w:rsidRPr="0004250E" w:rsidRDefault="00A84F6E" w:rsidP="00182250">
      <w:pPr>
        <w:numPr>
          <w:ilvl w:val="0"/>
          <w:numId w:val="56"/>
        </w:numPr>
        <w:tabs>
          <w:tab w:val="clear" w:pos="720"/>
          <w:tab w:val="num" w:pos="684"/>
          <w:tab w:val="left" w:pos="741"/>
        </w:tabs>
        <w:spacing w:line="360" w:lineRule="auto"/>
        <w:ind w:left="0" w:firstLine="0"/>
        <w:jc w:val="both"/>
        <w:rPr>
          <w:rStyle w:val="ad"/>
          <w:i w:val="0"/>
          <w:iCs w:val="0"/>
          <w:sz w:val="28"/>
          <w:szCs w:val="28"/>
        </w:rPr>
      </w:pPr>
      <w:r w:rsidRPr="0004250E">
        <w:rPr>
          <w:rStyle w:val="ad"/>
          <w:i w:val="0"/>
          <w:sz w:val="28"/>
          <w:szCs w:val="28"/>
        </w:rPr>
        <w:t>Указ Президента РФ от 26.12.2006 № 1455 «О компенсационных выплатах лицам, осуществляющим уход за нетрудоспособными гражданами».</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869C0">
        <w:rPr>
          <w:sz w:val="28"/>
          <w:szCs w:val="28"/>
        </w:rPr>
        <w:t>Федеральная служба государственной статистики</w:t>
      </w:r>
      <w:r w:rsidRPr="0004250E">
        <w:rPr>
          <w:sz w:val="28"/>
          <w:szCs w:val="28"/>
        </w:rPr>
        <w:t xml:space="preserve">. </w:t>
      </w:r>
      <w:r w:rsidRPr="0004250E">
        <w:rPr>
          <w:sz w:val="28"/>
          <w:szCs w:val="28"/>
          <w:lang w:val="en-US"/>
        </w:rPr>
        <w:t>URL</w:t>
      </w:r>
      <w:r w:rsidRPr="0004250E">
        <w:rPr>
          <w:sz w:val="28"/>
          <w:szCs w:val="28"/>
        </w:rPr>
        <w:t xml:space="preserve">: </w:t>
      </w:r>
      <w:r w:rsidRPr="000869C0">
        <w:rPr>
          <w:sz w:val="28"/>
          <w:szCs w:val="28"/>
          <w:lang w:val="en-US"/>
        </w:rPr>
        <w:t>http</w:t>
      </w:r>
      <w:r w:rsidRPr="000869C0">
        <w:rPr>
          <w:sz w:val="28"/>
          <w:szCs w:val="28"/>
        </w:rPr>
        <w:t>://</w:t>
      </w:r>
      <w:r w:rsidRPr="000869C0">
        <w:rPr>
          <w:sz w:val="28"/>
          <w:szCs w:val="28"/>
          <w:lang w:val="en-US"/>
        </w:rPr>
        <w:t>www</w:t>
      </w:r>
      <w:r w:rsidRPr="000869C0">
        <w:rPr>
          <w:sz w:val="28"/>
          <w:szCs w:val="28"/>
        </w:rPr>
        <w:t>.</w:t>
      </w:r>
      <w:r w:rsidRPr="000869C0">
        <w:rPr>
          <w:sz w:val="28"/>
          <w:szCs w:val="28"/>
          <w:lang w:val="en-US"/>
        </w:rPr>
        <w:t>gks</w:t>
      </w:r>
      <w:r w:rsidRPr="000869C0">
        <w:rPr>
          <w:sz w:val="28"/>
          <w:szCs w:val="28"/>
        </w:rPr>
        <w:t>.</w:t>
      </w:r>
      <w:r w:rsidRPr="000869C0">
        <w:rPr>
          <w:sz w:val="28"/>
          <w:szCs w:val="28"/>
          <w:lang w:val="en-US"/>
        </w:rPr>
        <w:t>ru</w:t>
      </w:r>
      <w:r w:rsidRPr="000869C0">
        <w:rPr>
          <w:sz w:val="28"/>
          <w:szCs w:val="28"/>
        </w:rPr>
        <w:t>/</w:t>
      </w:r>
      <w:r w:rsidRPr="000869C0">
        <w:rPr>
          <w:sz w:val="28"/>
          <w:szCs w:val="28"/>
          <w:lang w:val="en-US"/>
        </w:rPr>
        <w:t>free</w:t>
      </w:r>
      <w:r w:rsidRPr="000869C0">
        <w:rPr>
          <w:sz w:val="28"/>
          <w:szCs w:val="28"/>
        </w:rPr>
        <w:t>_</w:t>
      </w:r>
      <w:r w:rsidRPr="000869C0">
        <w:rPr>
          <w:sz w:val="28"/>
          <w:szCs w:val="28"/>
          <w:lang w:val="en-US"/>
        </w:rPr>
        <w:t>doc</w:t>
      </w:r>
      <w:r w:rsidRPr="000869C0">
        <w:rPr>
          <w:sz w:val="28"/>
          <w:szCs w:val="28"/>
        </w:rPr>
        <w:t>/2009/</w:t>
      </w:r>
      <w:r w:rsidRPr="000869C0">
        <w:rPr>
          <w:sz w:val="28"/>
          <w:szCs w:val="28"/>
          <w:lang w:val="en-US"/>
        </w:rPr>
        <w:t>demo</w:t>
      </w:r>
      <w:r w:rsidRPr="000869C0">
        <w:rPr>
          <w:sz w:val="28"/>
          <w:szCs w:val="28"/>
        </w:rPr>
        <w:t>/</w:t>
      </w:r>
      <w:r w:rsidRPr="000869C0">
        <w:rPr>
          <w:sz w:val="28"/>
          <w:szCs w:val="28"/>
          <w:lang w:val="en-US"/>
        </w:rPr>
        <w:t>demo</w:t>
      </w:r>
      <w:r w:rsidRPr="000869C0">
        <w:rPr>
          <w:sz w:val="28"/>
          <w:szCs w:val="28"/>
        </w:rPr>
        <w:t>-</w:t>
      </w:r>
      <w:r w:rsidRPr="000869C0">
        <w:rPr>
          <w:sz w:val="28"/>
          <w:szCs w:val="28"/>
          <w:lang w:val="en-US"/>
        </w:rPr>
        <w:t>docl</w:t>
      </w:r>
      <w:r w:rsidRPr="000869C0">
        <w:rPr>
          <w:sz w:val="28"/>
          <w:szCs w:val="28"/>
        </w:rPr>
        <w:t>08.</w:t>
      </w:r>
      <w:r w:rsidRPr="000869C0">
        <w:rPr>
          <w:sz w:val="28"/>
          <w:szCs w:val="28"/>
          <w:lang w:val="en-US"/>
        </w:rPr>
        <w:t>html</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 xml:space="preserve">Федеральное государственное учреждение "Научный центр акушерства, гинекологии и перинатологии имени академика В.И. Кулакова" </w:t>
      </w:r>
      <w:r w:rsidRPr="000869C0">
        <w:rPr>
          <w:sz w:val="28"/>
          <w:szCs w:val="28"/>
          <w:lang w:val="en-US"/>
        </w:rPr>
        <w:t>URL</w:t>
      </w:r>
      <w:r w:rsidRPr="000869C0">
        <w:rPr>
          <w:sz w:val="28"/>
          <w:szCs w:val="28"/>
        </w:rPr>
        <w:t>://www.minzdravsoc.ru/health/prior/47</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Федеральный закон от 29.12.2006 № 255-ФЗ (ред. от 24.07.2009) "Об обязательном социальном страховании на случай временной нетрудоспособности и в связи с материнством"</w:t>
      </w:r>
    </w:p>
    <w:p w:rsidR="00A84F6E" w:rsidRPr="0004250E" w:rsidRDefault="00A84F6E" w:rsidP="00182250">
      <w:pPr>
        <w:numPr>
          <w:ilvl w:val="0"/>
          <w:numId w:val="56"/>
        </w:numPr>
        <w:tabs>
          <w:tab w:val="clear" w:pos="720"/>
          <w:tab w:val="num" w:pos="684"/>
          <w:tab w:val="left" w:pos="741"/>
        </w:tabs>
        <w:spacing w:line="360" w:lineRule="auto"/>
        <w:ind w:left="0" w:firstLine="0"/>
        <w:jc w:val="both"/>
        <w:rPr>
          <w:rStyle w:val="ad"/>
          <w:i w:val="0"/>
          <w:iCs w:val="0"/>
          <w:sz w:val="28"/>
          <w:szCs w:val="28"/>
        </w:rPr>
      </w:pPr>
      <w:r w:rsidRPr="0004250E">
        <w:rPr>
          <w:sz w:val="28"/>
          <w:szCs w:val="28"/>
        </w:rPr>
        <w:t xml:space="preserve">Федеральный закон от 29.12.2006 № 256-ФЗ </w:t>
      </w:r>
      <w:r w:rsidRPr="0004250E">
        <w:rPr>
          <w:rStyle w:val="ad"/>
          <w:i w:val="0"/>
          <w:sz w:val="28"/>
          <w:szCs w:val="28"/>
        </w:rPr>
        <w:t>«О дополнительных мерах государственной поддержки семей, имеющих детей».</w:t>
      </w:r>
    </w:p>
    <w:p w:rsidR="00A84F6E" w:rsidRPr="0004250E" w:rsidRDefault="00A84F6E" w:rsidP="00182250">
      <w:pPr>
        <w:numPr>
          <w:ilvl w:val="0"/>
          <w:numId w:val="56"/>
        </w:numPr>
        <w:tabs>
          <w:tab w:val="clear" w:pos="720"/>
          <w:tab w:val="num" w:pos="684"/>
          <w:tab w:val="left" w:pos="741"/>
        </w:tabs>
        <w:spacing w:line="360" w:lineRule="auto"/>
        <w:ind w:left="0" w:firstLine="0"/>
        <w:jc w:val="both"/>
        <w:rPr>
          <w:rStyle w:val="ad"/>
          <w:i w:val="0"/>
          <w:iCs w:val="0"/>
          <w:sz w:val="28"/>
          <w:szCs w:val="28"/>
        </w:rPr>
      </w:pPr>
      <w:r w:rsidRPr="0004250E">
        <w:rPr>
          <w:rStyle w:val="ad"/>
          <w:i w:val="0"/>
          <w:sz w:val="28"/>
          <w:szCs w:val="28"/>
        </w:rPr>
        <w:t>Федеральный закон от 15.12.2001 № 166-ФЗ «О государственном обеспечении в РФ».</w:t>
      </w:r>
    </w:p>
    <w:p w:rsidR="00A84F6E" w:rsidRPr="0004250E" w:rsidRDefault="00A84F6E" w:rsidP="00182250">
      <w:pPr>
        <w:numPr>
          <w:ilvl w:val="0"/>
          <w:numId w:val="56"/>
        </w:numPr>
        <w:tabs>
          <w:tab w:val="clear" w:pos="720"/>
          <w:tab w:val="num" w:pos="684"/>
          <w:tab w:val="left" w:pos="741"/>
        </w:tabs>
        <w:spacing w:line="360" w:lineRule="auto"/>
        <w:ind w:left="0" w:firstLine="0"/>
        <w:jc w:val="both"/>
        <w:rPr>
          <w:rStyle w:val="ad"/>
          <w:i w:val="0"/>
          <w:iCs w:val="0"/>
          <w:sz w:val="28"/>
          <w:szCs w:val="28"/>
        </w:rPr>
      </w:pPr>
      <w:r w:rsidRPr="0004250E">
        <w:rPr>
          <w:rStyle w:val="ad"/>
          <w:i w:val="0"/>
          <w:sz w:val="28"/>
          <w:szCs w:val="28"/>
        </w:rPr>
        <w:t>Федеральный закон от 24.11.1995 № 181-ФЗ «О социальной защите инвалидов в РФ».</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Черняк Е. М. Социология семьи: Учебное пособие. — 3-е изд., перераб. и доп. — М.: Издательско-торговая корпорация «Дашков и Ко», 2004. — 238 с.</w:t>
      </w:r>
    </w:p>
    <w:p w:rsidR="005971D9" w:rsidRPr="0004250E" w:rsidRDefault="005971D9" w:rsidP="00182250">
      <w:pPr>
        <w:numPr>
          <w:ilvl w:val="0"/>
          <w:numId w:val="56"/>
        </w:numPr>
        <w:tabs>
          <w:tab w:val="clear" w:pos="720"/>
          <w:tab w:val="num" w:pos="684"/>
          <w:tab w:val="left" w:pos="741"/>
        </w:tabs>
        <w:spacing w:line="360" w:lineRule="auto"/>
        <w:ind w:left="0" w:firstLine="0"/>
        <w:jc w:val="both"/>
        <w:rPr>
          <w:sz w:val="28"/>
          <w:szCs w:val="28"/>
        </w:rPr>
      </w:pPr>
      <w:r w:rsidRPr="0004250E">
        <w:rPr>
          <w:sz w:val="28"/>
          <w:szCs w:val="28"/>
        </w:rPr>
        <w:t>Щербаков А.И., Мдинарадзе М.Г. Основы демографии и государственной политики народонаселения: Учебное пособие для вузов. - М.: Академический проект: Культура, 2006. - 208 с.</w:t>
      </w:r>
    </w:p>
    <w:p w:rsidR="007C43BE" w:rsidRDefault="00182250" w:rsidP="0004250E">
      <w:pPr>
        <w:pStyle w:val="1"/>
        <w:spacing w:before="0" w:after="0" w:line="360" w:lineRule="auto"/>
        <w:ind w:firstLine="709"/>
        <w:jc w:val="both"/>
        <w:rPr>
          <w:rStyle w:val="ab"/>
          <w:rFonts w:ascii="Times New Roman" w:hAnsi="Times New Roman"/>
          <w:sz w:val="28"/>
          <w:szCs w:val="28"/>
        </w:rPr>
      </w:pPr>
      <w:bookmarkStart w:id="36" w:name="_Toc254957677"/>
      <w:bookmarkStart w:id="37" w:name="_Toc254988420"/>
      <w:r>
        <w:rPr>
          <w:rStyle w:val="ab"/>
          <w:rFonts w:ascii="Times New Roman" w:hAnsi="Times New Roman"/>
          <w:sz w:val="28"/>
          <w:szCs w:val="28"/>
        </w:rPr>
        <w:br w:type="page"/>
      </w:r>
      <w:r w:rsidR="007C43BE" w:rsidRPr="0004250E">
        <w:rPr>
          <w:rStyle w:val="ab"/>
          <w:rFonts w:ascii="Times New Roman" w:hAnsi="Times New Roman"/>
          <w:sz w:val="28"/>
          <w:szCs w:val="28"/>
        </w:rPr>
        <w:t>Приложение А</w:t>
      </w:r>
      <w:bookmarkEnd w:id="36"/>
      <w:bookmarkEnd w:id="37"/>
    </w:p>
    <w:p w:rsidR="00182250" w:rsidRPr="00182250" w:rsidRDefault="00182250" w:rsidP="00182250">
      <w:pPr>
        <w:spacing w:line="360" w:lineRule="auto"/>
        <w:rPr>
          <w:sz w:val="28"/>
          <w:szCs w:val="28"/>
        </w:rPr>
      </w:pPr>
    </w:p>
    <w:p w:rsidR="00F264ED" w:rsidRPr="0004250E" w:rsidRDefault="00DA153E" w:rsidP="0004250E">
      <w:pPr>
        <w:spacing w:line="360" w:lineRule="auto"/>
        <w:ind w:firstLine="709"/>
        <w:jc w:val="both"/>
        <w:rPr>
          <w:sz w:val="28"/>
          <w:szCs w:val="28"/>
        </w:rPr>
      </w:pPr>
      <w:r w:rsidRPr="0004250E">
        <w:rPr>
          <w:sz w:val="28"/>
          <w:szCs w:val="28"/>
        </w:rPr>
        <w:t>ГОСУДАРСТВЕННАЯ ПОДДЕРЖКА СЕМЕЙ, ИМЕЮЩИХ ДЕТЕЙ</w:t>
      </w:r>
    </w:p>
    <w:p w:rsidR="00DA153E" w:rsidRPr="0004250E" w:rsidRDefault="00DA153E" w:rsidP="0004250E">
      <w:pPr>
        <w:spacing w:line="360" w:lineRule="auto"/>
        <w:ind w:firstLine="709"/>
        <w:jc w:val="both"/>
        <w:rPr>
          <w:sz w:val="28"/>
          <w:szCs w:val="28"/>
        </w:rPr>
      </w:pPr>
    </w:p>
    <w:p w:rsidR="00C5325F" w:rsidRPr="0004250E" w:rsidRDefault="00C5325F" w:rsidP="0004250E">
      <w:pPr>
        <w:pStyle w:val="2"/>
        <w:spacing w:before="0" w:after="0" w:line="360" w:lineRule="auto"/>
        <w:ind w:firstLine="709"/>
        <w:jc w:val="both"/>
        <w:rPr>
          <w:rFonts w:ascii="Times New Roman" w:hAnsi="Times New Roman" w:cs="Times New Roman"/>
          <w:b w:val="0"/>
          <w:i w:val="0"/>
          <w:iCs w:val="0"/>
        </w:rPr>
      </w:pPr>
      <w:bookmarkStart w:id="38" w:name="_Toc254957678"/>
      <w:bookmarkStart w:id="39" w:name="_Toc254988421"/>
      <w:r w:rsidRPr="0004250E">
        <w:rPr>
          <w:rFonts w:ascii="Times New Roman" w:hAnsi="Times New Roman" w:cs="Times New Roman"/>
          <w:b w:val="0"/>
          <w:i w:val="0"/>
          <w:iCs w:val="0"/>
        </w:rPr>
        <w:t xml:space="preserve">Таблица </w:t>
      </w:r>
      <w:r w:rsidR="00404285" w:rsidRPr="0004250E">
        <w:rPr>
          <w:rFonts w:ascii="Times New Roman" w:hAnsi="Times New Roman" w:cs="Times New Roman"/>
          <w:b w:val="0"/>
          <w:i w:val="0"/>
          <w:iCs w:val="0"/>
        </w:rPr>
        <w:t>А</w:t>
      </w:r>
      <w:r w:rsidRPr="0004250E">
        <w:rPr>
          <w:rFonts w:ascii="Times New Roman" w:hAnsi="Times New Roman" w:cs="Times New Roman"/>
          <w:b w:val="0"/>
          <w:i w:val="0"/>
          <w:iCs w:val="0"/>
        </w:rPr>
        <w:t xml:space="preserve"> - Единовременное пособие женщинам, вставшим на учет в медицинских учреждениях в ранние сроки беременности в 2002-2009 гг.</w:t>
      </w:r>
      <w:bookmarkEnd w:id="38"/>
      <w:bookmarkEnd w:id="39"/>
    </w:p>
    <w:tbl>
      <w:tblPr>
        <w:tblW w:w="9072" w:type="dxa"/>
        <w:jc w:val="center"/>
        <w:tblLayout w:type="fixed"/>
        <w:tblCellMar>
          <w:left w:w="70" w:type="dxa"/>
          <w:right w:w="70" w:type="dxa"/>
        </w:tblCellMar>
        <w:tblLook w:val="0000" w:firstRow="0" w:lastRow="0" w:firstColumn="0" w:lastColumn="0" w:noHBand="0" w:noVBand="0"/>
      </w:tblPr>
      <w:tblGrid>
        <w:gridCol w:w="2535"/>
        <w:gridCol w:w="2592"/>
        <w:gridCol w:w="1747"/>
        <w:gridCol w:w="2198"/>
      </w:tblGrid>
      <w:tr w:rsidR="00C5325F" w:rsidRPr="0004250E" w:rsidTr="008F3D94">
        <w:trPr>
          <w:cantSplit/>
          <w:trHeight w:val="1239"/>
          <w:jc w:val="center"/>
        </w:trPr>
        <w:tc>
          <w:tcPr>
            <w:tcW w:w="256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Дата, с которой</w:t>
            </w:r>
            <w:r w:rsidR="005337B2" w:rsidRPr="0004250E">
              <w:t xml:space="preserve"> </w:t>
            </w:r>
            <w:r w:rsidRPr="0004250E">
              <w:t>производится индексация размеров пособия</w:t>
            </w:r>
          </w:p>
        </w:tc>
        <w:tc>
          <w:tcPr>
            <w:tcW w:w="2622"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Основание</w:t>
            </w:r>
          </w:p>
        </w:tc>
        <w:tc>
          <w:tcPr>
            <w:tcW w:w="1767"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Коэффициент</w:t>
            </w:r>
            <w:r w:rsidR="005337B2" w:rsidRPr="0004250E">
              <w:rPr>
                <w:lang w:val="en-US"/>
              </w:rPr>
              <w:t xml:space="preserve"> </w:t>
            </w:r>
            <w:r w:rsidRPr="0004250E">
              <w:t>индексации</w:t>
            </w:r>
          </w:p>
        </w:tc>
        <w:tc>
          <w:tcPr>
            <w:tcW w:w="222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Размер</w:t>
            </w:r>
            <w:r w:rsidR="005337B2" w:rsidRPr="0004250E">
              <w:rPr>
                <w:lang w:val="en-US"/>
              </w:rPr>
              <w:t xml:space="preserve"> </w:t>
            </w:r>
            <w:r w:rsidRPr="0004250E">
              <w:t>пособия</w:t>
            </w:r>
            <w:r w:rsidR="00E17842" w:rsidRPr="0004250E">
              <w:rPr>
                <w:lang w:val="en-US"/>
              </w:rPr>
              <w:t xml:space="preserve">, </w:t>
            </w:r>
            <w:r w:rsidRPr="0004250E">
              <w:t>руб</w:t>
            </w:r>
            <w:r w:rsidR="005337B2" w:rsidRPr="0004250E">
              <w:rPr>
                <w:lang w:val="en-US"/>
              </w:rPr>
              <w:t>.</w:t>
            </w:r>
          </w:p>
        </w:tc>
      </w:tr>
      <w:tr w:rsidR="00C5325F" w:rsidRPr="0004250E" w:rsidTr="008F3D94">
        <w:trPr>
          <w:cantSplit/>
          <w:trHeight w:val="1185"/>
          <w:jc w:val="center"/>
        </w:trPr>
        <w:tc>
          <w:tcPr>
            <w:tcW w:w="2565"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t>01.01.2010</w:t>
            </w:r>
          </w:p>
        </w:tc>
        <w:tc>
          <w:tcPr>
            <w:tcW w:w="2622"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t>Федеральный закон</w:t>
            </w:r>
            <w:r w:rsidR="00FC30E0" w:rsidRPr="00FA64DE">
              <w:t xml:space="preserve"> </w:t>
            </w:r>
            <w:r w:rsidRPr="0004250E">
              <w:t>от 02.12.2009 N 308-ФЗ</w:t>
            </w:r>
          </w:p>
        </w:tc>
        <w:tc>
          <w:tcPr>
            <w:tcW w:w="1767"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t>1,1</w:t>
            </w:r>
          </w:p>
        </w:tc>
        <w:tc>
          <w:tcPr>
            <w:tcW w:w="2223"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rPr>
                <w:bCs/>
              </w:rPr>
              <w:t>412,08</w:t>
            </w:r>
          </w:p>
        </w:tc>
      </w:tr>
      <w:tr w:rsidR="00C5325F" w:rsidRPr="0004250E" w:rsidTr="008F3D94">
        <w:trPr>
          <w:cantSplit/>
          <w:trHeight w:val="720"/>
          <w:jc w:val="center"/>
        </w:trPr>
        <w:tc>
          <w:tcPr>
            <w:tcW w:w="2565"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01.01.2009</w:t>
            </w:r>
          </w:p>
        </w:tc>
        <w:tc>
          <w:tcPr>
            <w:tcW w:w="2622"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Федеральный закон</w:t>
            </w:r>
            <w:r w:rsidR="00274DCF" w:rsidRPr="0004250E">
              <w:t xml:space="preserve"> </w:t>
            </w:r>
            <w:r w:rsidRPr="0004250E">
              <w:t>от 24.11.2008 N 204-ФЗ</w:t>
            </w:r>
          </w:p>
        </w:tc>
        <w:tc>
          <w:tcPr>
            <w:tcW w:w="1767"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1,13</w:t>
            </w:r>
          </w:p>
        </w:tc>
        <w:tc>
          <w:tcPr>
            <w:tcW w:w="2223"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374,62</w:t>
            </w:r>
          </w:p>
        </w:tc>
      </w:tr>
      <w:tr w:rsidR="00C5325F" w:rsidRPr="0004250E" w:rsidTr="008F3D94">
        <w:trPr>
          <w:cantSplit/>
          <w:trHeight w:val="360"/>
          <w:jc w:val="center"/>
        </w:trPr>
        <w:tc>
          <w:tcPr>
            <w:tcW w:w="256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01.07.2008</w:t>
            </w:r>
          </w:p>
        </w:tc>
        <w:tc>
          <w:tcPr>
            <w:tcW w:w="2622"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Федеральный закон от 24.07.2007 N 198-ФЗ</w:t>
            </w:r>
          </w:p>
        </w:tc>
        <w:tc>
          <w:tcPr>
            <w:tcW w:w="1767"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1,0185</w:t>
            </w:r>
          </w:p>
        </w:tc>
        <w:tc>
          <w:tcPr>
            <w:tcW w:w="222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331,52</w:t>
            </w:r>
          </w:p>
        </w:tc>
      </w:tr>
      <w:tr w:rsidR="00C5325F" w:rsidRPr="0004250E" w:rsidTr="008F3D94">
        <w:trPr>
          <w:cantSplit/>
          <w:trHeight w:val="360"/>
          <w:jc w:val="center"/>
        </w:trPr>
        <w:tc>
          <w:tcPr>
            <w:tcW w:w="256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01.01.2008</w:t>
            </w:r>
          </w:p>
        </w:tc>
        <w:tc>
          <w:tcPr>
            <w:tcW w:w="2622"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Федеральный закон от 24.07.2007 N 198-ФЗ</w:t>
            </w:r>
          </w:p>
        </w:tc>
        <w:tc>
          <w:tcPr>
            <w:tcW w:w="1767"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1,085</w:t>
            </w:r>
          </w:p>
        </w:tc>
        <w:tc>
          <w:tcPr>
            <w:tcW w:w="222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325,5</w:t>
            </w:r>
          </w:p>
        </w:tc>
      </w:tr>
      <w:tr w:rsidR="00C5325F" w:rsidRPr="0004250E" w:rsidTr="008F3D94">
        <w:trPr>
          <w:cantSplit/>
          <w:trHeight w:val="1163"/>
          <w:jc w:val="center"/>
        </w:trPr>
        <w:tc>
          <w:tcPr>
            <w:tcW w:w="256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Дата, на которую установлен индексируемый</w:t>
            </w:r>
            <w:r w:rsidR="00274DCF" w:rsidRPr="0004250E">
              <w:t xml:space="preserve"> </w:t>
            </w:r>
            <w:r w:rsidRPr="0004250E">
              <w:t>размер пособия 01.01.2002</w:t>
            </w:r>
          </w:p>
        </w:tc>
        <w:tc>
          <w:tcPr>
            <w:tcW w:w="2622"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Федеральный закон от 19.05.1995 N 81-ФЗ</w:t>
            </w:r>
          </w:p>
        </w:tc>
        <w:tc>
          <w:tcPr>
            <w:tcW w:w="1767"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p>
        </w:tc>
        <w:tc>
          <w:tcPr>
            <w:tcW w:w="222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300</w:t>
            </w:r>
          </w:p>
        </w:tc>
      </w:tr>
    </w:tbl>
    <w:p w:rsidR="00C5325F" w:rsidRPr="0004250E" w:rsidRDefault="00C5325F" w:rsidP="0004250E">
      <w:pPr>
        <w:spacing w:line="360" w:lineRule="auto"/>
        <w:ind w:firstLine="709"/>
        <w:jc w:val="both"/>
        <w:rPr>
          <w:sz w:val="28"/>
        </w:rPr>
      </w:pPr>
    </w:p>
    <w:p w:rsidR="00C5325F" w:rsidRPr="0004250E" w:rsidRDefault="00C5325F" w:rsidP="0004250E">
      <w:pPr>
        <w:pStyle w:val="2"/>
        <w:spacing w:before="0" w:after="0" w:line="360" w:lineRule="auto"/>
        <w:ind w:firstLine="709"/>
        <w:jc w:val="both"/>
        <w:rPr>
          <w:rFonts w:ascii="Times New Roman" w:hAnsi="Times New Roman" w:cs="Times New Roman"/>
          <w:b w:val="0"/>
          <w:i w:val="0"/>
          <w:iCs w:val="0"/>
        </w:rPr>
      </w:pPr>
      <w:bookmarkStart w:id="40" w:name="_Toc254957679"/>
      <w:bookmarkStart w:id="41" w:name="_Toc254988422"/>
      <w:r w:rsidRPr="0004250E">
        <w:rPr>
          <w:rFonts w:ascii="Times New Roman" w:hAnsi="Times New Roman" w:cs="Times New Roman"/>
          <w:b w:val="0"/>
          <w:i w:val="0"/>
          <w:iCs w:val="0"/>
        </w:rPr>
        <w:t xml:space="preserve">Таблица </w:t>
      </w:r>
      <w:r w:rsidR="00404285" w:rsidRPr="0004250E">
        <w:rPr>
          <w:rFonts w:ascii="Times New Roman" w:hAnsi="Times New Roman" w:cs="Times New Roman"/>
          <w:b w:val="0"/>
          <w:i w:val="0"/>
          <w:iCs w:val="0"/>
        </w:rPr>
        <w:t>Б</w:t>
      </w:r>
      <w:r w:rsidRPr="0004250E">
        <w:rPr>
          <w:rFonts w:ascii="Times New Roman" w:hAnsi="Times New Roman" w:cs="Times New Roman"/>
          <w:b w:val="0"/>
          <w:i w:val="0"/>
          <w:iCs w:val="0"/>
        </w:rPr>
        <w:t xml:space="preserve"> - Единовременное пособие при рождении ребенка в 2007-2010 гг.</w:t>
      </w:r>
      <w:bookmarkEnd w:id="40"/>
      <w:bookmarkEnd w:id="41"/>
    </w:p>
    <w:tbl>
      <w:tblPr>
        <w:tblW w:w="9072" w:type="dxa"/>
        <w:jc w:val="center"/>
        <w:tblLayout w:type="fixed"/>
        <w:tblCellMar>
          <w:left w:w="70" w:type="dxa"/>
          <w:right w:w="70" w:type="dxa"/>
        </w:tblCellMar>
        <w:tblLook w:val="0000" w:firstRow="0" w:lastRow="0" w:firstColumn="0" w:lastColumn="0" w:noHBand="0" w:noVBand="0"/>
      </w:tblPr>
      <w:tblGrid>
        <w:gridCol w:w="3059"/>
        <w:gridCol w:w="2816"/>
        <w:gridCol w:w="1477"/>
        <w:gridCol w:w="1720"/>
      </w:tblGrid>
      <w:tr w:rsidR="00C5325F" w:rsidRPr="0004250E" w:rsidTr="008F3D94">
        <w:trPr>
          <w:cantSplit/>
          <w:trHeight w:val="1155"/>
          <w:jc w:val="center"/>
        </w:trPr>
        <w:tc>
          <w:tcPr>
            <w:tcW w:w="3375" w:type="dxa"/>
            <w:tcBorders>
              <w:top w:val="single" w:sz="6" w:space="0" w:color="auto"/>
              <w:left w:val="single" w:sz="6" w:space="0" w:color="auto"/>
              <w:bottom w:val="single" w:sz="4" w:space="0" w:color="auto"/>
              <w:right w:val="single" w:sz="6" w:space="0" w:color="auto"/>
            </w:tcBorders>
            <w:vAlign w:val="center"/>
          </w:tcPr>
          <w:p w:rsidR="00C5325F" w:rsidRPr="0004250E" w:rsidRDefault="00E17842" w:rsidP="008F3D94">
            <w:pPr>
              <w:pStyle w:val="12"/>
            </w:pPr>
            <w:r w:rsidRPr="0004250E">
              <w:t xml:space="preserve">Дата, с которой </w:t>
            </w:r>
            <w:r w:rsidR="00C5325F" w:rsidRPr="0004250E">
              <w:t>производится индексация размеров пособия</w:t>
            </w:r>
          </w:p>
        </w:tc>
        <w:tc>
          <w:tcPr>
            <w:tcW w:w="3105"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t>Основание</w:t>
            </w:r>
          </w:p>
        </w:tc>
        <w:tc>
          <w:tcPr>
            <w:tcW w:w="1620"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t>Коэффициент</w:t>
            </w:r>
            <w:r w:rsidR="00E17842" w:rsidRPr="0004250E">
              <w:rPr>
                <w:lang w:val="en-US"/>
              </w:rPr>
              <w:t xml:space="preserve"> </w:t>
            </w:r>
            <w:r w:rsidRPr="0004250E">
              <w:t>индексации</w:t>
            </w:r>
          </w:p>
        </w:tc>
        <w:tc>
          <w:tcPr>
            <w:tcW w:w="1890"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rPr>
                <w:lang w:val="en-US"/>
              </w:rPr>
            </w:pPr>
            <w:r w:rsidRPr="0004250E">
              <w:t>Размер</w:t>
            </w:r>
            <w:r w:rsidR="00E17842" w:rsidRPr="0004250E">
              <w:t xml:space="preserve"> </w:t>
            </w:r>
            <w:r w:rsidRPr="0004250E">
              <w:t>пособия</w:t>
            </w:r>
            <w:r w:rsidR="00E17842" w:rsidRPr="0004250E">
              <w:rPr>
                <w:lang w:val="en-US"/>
              </w:rPr>
              <w:t xml:space="preserve">, </w:t>
            </w:r>
            <w:r w:rsidRPr="0004250E">
              <w:t>руб.</w:t>
            </w:r>
          </w:p>
        </w:tc>
      </w:tr>
      <w:tr w:rsidR="00C5325F" w:rsidRPr="0004250E" w:rsidTr="008F3D94">
        <w:trPr>
          <w:cantSplit/>
          <w:trHeight w:val="607"/>
          <w:jc w:val="center"/>
        </w:trPr>
        <w:tc>
          <w:tcPr>
            <w:tcW w:w="3375"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01.01.2010</w:t>
            </w:r>
          </w:p>
        </w:tc>
        <w:tc>
          <w:tcPr>
            <w:tcW w:w="3105"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Федеральный закон от 02.12.2009 N 308-ФЗ</w:t>
            </w:r>
          </w:p>
        </w:tc>
        <w:tc>
          <w:tcPr>
            <w:tcW w:w="1620"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1,1</w:t>
            </w:r>
          </w:p>
        </w:tc>
        <w:tc>
          <w:tcPr>
            <w:tcW w:w="1890"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rPr>
                <w:rStyle w:val="ab"/>
                <w:b w:val="0"/>
                <w:sz w:val="28"/>
                <w:szCs w:val="24"/>
              </w:rPr>
              <w:t>10988,84</w:t>
            </w:r>
          </w:p>
        </w:tc>
      </w:tr>
      <w:tr w:rsidR="00C5325F" w:rsidRPr="0004250E" w:rsidTr="008F3D94">
        <w:trPr>
          <w:cantSplit/>
          <w:trHeight w:val="360"/>
          <w:jc w:val="center"/>
        </w:trPr>
        <w:tc>
          <w:tcPr>
            <w:tcW w:w="337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01.01.2009</w:t>
            </w:r>
          </w:p>
        </w:tc>
        <w:tc>
          <w:tcPr>
            <w:tcW w:w="3105" w:type="dxa"/>
            <w:tcBorders>
              <w:top w:val="single" w:sz="6" w:space="0" w:color="auto"/>
              <w:left w:val="single" w:sz="6" w:space="0" w:color="auto"/>
              <w:bottom w:val="single" w:sz="6" w:space="0" w:color="auto"/>
              <w:right w:val="single" w:sz="6" w:space="0" w:color="auto"/>
            </w:tcBorders>
            <w:vAlign w:val="center"/>
          </w:tcPr>
          <w:p w:rsidR="00C5325F" w:rsidRPr="0004250E" w:rsidRDefault="00E17842" w:rsidP="008F3D94">
            <w:pPr>
              <w:pStyle w:val="12"/>
            </w:pPr>
            <w:r w:rsidRPr="0004250E">
              <w:t>Федеральный</w:t>
            </w:r>
            <w:r w:rsidR="00C5325F" w:rsidRPr="0004250E">
              <w:t xml:space="preserve"> закон от 24.11.2008 N 204-ФЗ</w:t>
            </w:r>
          </w:p>
        </w:tc>
        <w:tc>
          <w:tcPr>
            <w:tcW w:w="162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1,13</w:t>
            </w:r>
          </w:p>
        </w:tc>
        <w:tc>
          <w:tcPr>
            <w:tcW w:w="189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9989,86</w:t>
            </w:r>
          </w:p>
        </w:tc>
      </w:tr>
      <w:tr w:rsidR="00C5325F" w:rsidRPr="0004250E" w:rsidTr="008F3D94">
        <w:trPr>
          <w:cantSplit/>
          <w:trHeight w:val="360"/>
          <w:jc w:val="center"/>
        </w:trPr>
        <w:tc>
          <w:tcPr>
            <w:tcW w:w="337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01.07.2008</w:t>
            </w:r>
          </w:p>
        </w:tc>
        <w:tc>
          <w:tcPr>
            <w:tcW w:w="310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Федеральный закон от 24.07.2007 N 198-ФЗ</w:t>
            </w:r>
          </w:p>
        </w:tc>
        <w:tc>
          <w:tcPr>
            <w:tcW w:w="162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1,0185</w:t>
            </w:r>
          </w:p>
        </w:tc>
        <w:tc>
          <w:tcPr>
            <w:tcW w:w="189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8840,58</w:t>
            </w:r>
          </w:p>
        </w:tc>
      </w:tr>
      <w:tr w:rsidR="00C5325F" w:rsidRPr="0004250E" w:rsidTr="008F3D94">
        <w:trPr>
          <w:cantSplit/>
          <w:trHeight w:val="360"/>
          <w:jc w:val="center"/>
        </w:trPr>
        <w:tc>
          <w:tcPr>
            <w:tcW w:w="337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01.01.2008</w:t>
            </w:r>
          </w:p>
        </w:tc>
        <w:tc>
          <w:tcPr>
            <w:tcW w:w="310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Федеральный закон от 24.07.2007 N 198-ФЗ</w:t>
            </w:r>
          </w:p>
        </w:tc>
        <w:tc>
          <w:tcPr>
            <w:tcW w:w="162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1,085</w:t>
            </w:r>
          </w:p>
        </w:tc>
        <w:tc>
          <w:tcPr>
            <w:tcW w:w="189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8680</w:t>
            </w:r>
          </w:p>
        </w:tc>
      </w:tr>
      <w:tr w:rsidR="00C5325F" w:rsidRPr="0004250E" w:rsidTr="008F3D94">
        <w:trPr>
          <w:cantSplit/>
          <w:trHeight w:val="600"/>
          <w:jc w:val="center"/>
        </w:trPr>
        <w:tc>
          <w:tcPr>
            <w:tcW w:w="337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Дата, на которую установлен индексируемый</w:t>
            </w:r>
            <w:r w:rsidR="00E17842" w:rsidRPr="0004250E">
              <w:t xml:space="preserve"> размер пособия </w:t>
            </w:r>
            <w:r w:rsidRPr="0004250E">
              <w:t>01.01.2007</w:t>
            </w:r>
          </w:p>
        </w:tc>
        <w:tc>
          <w:tcPr>
            <w:tcW w:w="310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Федеральный закон от 19.05.1995 N 81-ФЗ</w:t>
            </w:r>
          </w:p>
        </w:tc>
        <w:tc>
          <w:tcPr>
            <w:tcW w:w="162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p>
        </w:tc>
        <w:tc>
          <w:tcPr>
            <w:tcW w:w="189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8000</w:t>
            </w:r>
          </w:p>
        </w:tc>
      </w:tr>
    </w:tbl>
    <w:p w:rsidR="00C5325F" w:rsidRPr="0004250E" w:rsidRDefault="00C5325F" w:rsidP="0004250E">
      <w:pPr>
        <w:spacing w:line="360" w:lineRule="auto"/>
        <w:ind w:firstLine="709"/>
        <w:jc w:val="both"/>
        <w:rPr>
          <w:sz w:val="28"/>
        </w:rPr>
      </w:pPr>
    </w:p>
    <w:p w:rsidR="00C5325F" w:rsidRPr="0004250E" w:rsidRDefault="00C5325F" w:rsidP="0004250E">
      <w:pPr>
        <w:pStyle w:val="2"/>
        <w:spacing w:before="0" w:after="0" w:line="360" w:lineRule="auto"/>
        <w:ind w:firstLine="709"/>
        <w:jc w:val="both"/>
        <w:rPr>
          <w:rFonts w:ascii="Times New Roman" w:hAnsi="Times New Roman" w:cs="Times New Roman"/>
          <w:b w:val="0"/>
          <w:i w:val="0"/>
          <w:iCs w:val="0"/>
        </w:rPr>
      </w:pPr>
      <w:bookmarkStart w:id="42" w:name="_Toc254957680"/>
      <w:bookmarkStart w:id="43" w:name="_Toc254988423"/>
      <w:r w:rsidRPr="0004250E">
        <w:rPr>
          <w:rFonts w:ascii="Times New Roman" w:hAnsi="Times New Roman" w:cs="Times New Roman"/>
          <w:b w:val="0"/>
          <w:i w:val="0"/>
          <w:iCs w:val="0"/>
        </w:rPr>
        <w:t xml:space="preserve">Таблица </w:t>
      </w:r>
      <w:r w:rsidR="00404285" w:rsidRPr="0004250E">
        <w:rPr>
          <w:rFonts w:ascii="Times New Roman" w:hAnsi="Times New Roman" w:cs="Times New Roman"/>
          <w:b w:val="0"/>
          <w:i w:val="0"/>
          <w:iCs w:val="0"/>
        </w:rPr>
        <w:t>В</w:t>
      </w:r>
      <w:r w:rsidRPr="0004250E">
        <w:rPr>
          <w:rFonts w:ascii="Times New Roman" w:hAnsi="Times New Roman" w:cs="Times New Roman"/>
          <w:b w:val="0"/>
          <w:i w:val="0"/>
          <w:iCs w:val="0"/>
        </w:rPr>
        <w:t xml:space="preserve"> - Минимальный и максимальный размеры ежемесячного пособия по уходу за ребенком гражданам, подлежащим обязательному социальному страхованию в 2007-2010 гг.</w:t>
      </w:r>
      <w:bookmarkEnd w:id="42"/>
      <w:bookmarkEnd w:id="43"/>
    </w:p>
    <w:tbl>
      <w:tblPr>
        <w:tblW w:w="9072" w:type="dxa"/>
        <w:jc w:val="center"/>
        <w:tblLayout w:type="fixed"/>
        <w:tblCellMar>
          <w:left w:w="70" w:type="dxa"/>
          <w:right w:w="70" w:type="dxa"/>
        </w:tblCellMar>
        <w:tblLook w:val="0000" w:firstRow="0" w:lastRow="0" w:firstColumn="0" w:lastColumn="0" w:noHBand="0" w:noVBand="0"/>
      </w:tblPr>
      <w:tblGrid>
        <w:gridCol w:w="1753"/>
        <w:gridCol w:w="1652"/>
        <w:gridCol w:w="1122"/>
        <w:gridCol w:w="1227"/>
        <w:gridCol w:w="1380"/>
        <w:gridCol w:w="1039"/>
        <w:gridCol w:w="899"/>
      </w:tblGrid>
      <w:tr w:rsidR="00C5325F" w:rsidRPr="0004250E" w:rsidTr="008F3D94">
        <w:trPr>
          <w:cantSplit/>
          <w:trHeight w:val="3984"/>
          <w:jc w:val="center"/>
        </w:trPr>
        <w:tc>
          <w:tcPr>
            <w:tcW w:w="1938" w:type="dxa"/>
            <w:vMerge w:val="restart"/>
            <w:tcBorders>
              <w:top w:val="single" w:sz="6" w:space="0" w:color="auto"/>
              <w:left w:val="single" w:sz="6" w:space="0" w:color="auto"/>
              <w:right w:val="single" w:sz="6" w:space="0" w:color="auto"/>
            </w:tcBorders>
            <w:vAlign w:val="center"/>
          </w:tcPr>
          <w:p w:rsidR="00C5325F" w:rsidRPr="0004250E" w:rsidRDefault="00C5325F" w:rsidP="008F3D94">
            <w:pPr>
              <w:pStyle w:val="12"/>
            </w:pPr>
            <w:r w:rsidRPr="0004250E">
              <w:t>Дата, с которой производится индексация размеров пособия</w:t>
            </w:r>
          </w:p>
        </w:tc>
        <w:tc>
          <w:tcPr>
            <w:tcW w:w="1824" w:type="dxa"/>
            <w:vMerge w:val="restart"/>
            <w:tcBorders>
              <w:top w:val="single" w:sz="6" w:space="0" w:color="auto"/>
              <w:left w:val="single" w:sz="6" w:space="0" w:color="auto"/>
              <w:right w:val="single" w:sz="6" w:space="0" w:color="auto"/>
            </w:tcBorders>
            <w:vAlign w:val="center"/>
          </w:tcPr>
          <w:p w:rsidR="00C5325F" w:rsidRPr="0004250E" w:rsidRDefault="00C5325F" w:rsidP="008F3D94">
            <w:pPr>
              <w:pStyle w:val="12"/>
            </w:pPr>
            <w:r w:rsidRPr="0004250E">
              <w:t>Основание</w:t>
            </w:r>
          </w:p>
        </w:tc>
        <w:tc>
          <w:tcPr>
            <w:tcW w:w="1233" w:type="dxa"/>
            <w:vMerge w:val="restart"/>
            <w:tcBorders>
              <w:top w:val="single" w:sz="6" w:space="0" w:color="auto"/>
              <w:left w:val="single" w:sz="6" w:space="0" w:color="auto"/>
              <w:right w:val="single" w:sz="6" w:space="0" w:color="auto"/>
            </w:tcBorders>
            <w:vAlign w:val="center"/>
          </w:tcPr>
          <w:p w:rsidR="00C5325F" w:rsidRPr="0004250E" w:rsidRDefault="008F3D94" w:rsidP="008F3D94">
            <w:pPr>
              <w:pStyle w:val="12"/>
            </w:pPr>
            <w:r w:rsidRPr="0004250E">
              <w:t>Коэффициент</w:t>
            </w:r>
            <w:r w:rsidR="00C5325F" w:rsidRPr="0004250E">
              <w:t xml:space="preserve"> </w:t>
            </w:r>
            <w:r w:rsidRPr="0004250E">
              <w:t>индексации</w:t>
            </w:r>
          </w:p>
        </w:tc>
        <w:tc>
          <w:tcPr>
            <w:tcW w:w="2871" w:type="dxa"/>
            <w:gridSpan w:val="2"/>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 xml:space="preserve">Минимальный размер пособия гражданам, подлежащим обязательному социальному страхованию. Пособие неработающим гражданам, </w:t>
            </w:r>
            <w:r w:rsidR="00020613" w:rsidRPr="0004250E">
              <w:t>осуществляющим уход за</w:t>
            </w:r>
            <w:r w:rsidR="00020613" w:rsidRPr="0004250E">
              <w:rPr>
                <w:lang w:val="en-US"/>
              </w:rPr>
              <w:t xml:space="preserve"> </w:t>
            </w:r>
            <w:r w:rsidR="00020613" w:rsidRPr="0004250E">
              <w:t>ребенком</w:t>
            </w:r>
            <w:r w:rsidR="00020613" w:rsidRPr="0004250E">
              <w:rPr>
                <w:lang w:val="en-US"/>
              </w:rPr>
              <w:t xml:space="preserve">, </w:t>
            </w:r>
            <w:r w:rsidR="008F3D94" w:rsidRPr="0004250E">
              <w:t>руб</w:t>
            </w:r>
            <w:r w:rsidR="008F3D94" w:rsidRPr="0004250E">
              <w:rPr>
                <w:lang w:val="en-US"/>
              </w:rPr>
              <w:t>.</w:t>
            </w:r>
          </w:p>
        </w:tc>
        <w:tc>
          <w:tcPr>
            <w:tcW w:w="2124" w:type="dxa"/>
            <w:gridSpan w:val="2"/>
            <w:vMerge w:val="restart"/>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Максимальный размер пособия гражданам, подлежащим обязательному</w:t>
            </w:r>
            <w:r w:rsidR="00020613" w:rsidRPr="0004250E">
              <w:t xml:space="preserve"> </w:t>
            </w:r>
            <w:r w:rsidRPr="0004250E">
              <w:t xml:space="preserve">социальному </w:t>
            </w:r>
            <w:r w:rsidR="00020613" w:rsidRPr="0004250E">
              <w:t xml:space="preserve">страхованию, </w:t>
            </w:r>
            <w:r w:rsidRPr="0004250E">
              <w:t>руб</w:t>
            </w:r>
            <w:r w:rsidR="00020613" w:rsidRPr="0004250E">
              <w:t>.</w:t>
            </w:r>
          </w:p>
        </w:tc>
      </w:tr>
      <w:tr w:rsidR="00C5325F" w:rsidRPr="0004250E" w:rsidTr="008F3D94">
        <w:trPr>
          <w:cantSplit/>
          <w:trHeight w:val="483"/>
          <w:jc w:val="center"/>
        </w:trPr>
        <w:tc>
          <w:tcPr>
            <w:tcW w:w="1938" w:type="dxa"/>
            <w:vMerge/>
            <w:tcBorders>
              <w:left w:val="single" w:sz="6" w:space="0" w:color="auto"/>
              <w:right w:val="single" w:sz="6" w:space="0" w:color="auto"/>
            </w:tcBorders>
            <w:vAlign w:val="center"/>
          </w:tcPr>
          <w:p w:rsidR="00C5325F" w:rsidRPr="0004250E" w:rsidRDefault="00C5325F" w:rsidP="008F3D94">
            <w:pPr>
              <w:pStyle w:val="12"/>
              <w:rPr>
                <w:lang w:bidi="sa-IN"/>
              </w:rPr>
            </w:pPr>
          </w:p>
        </w:tc>
        <w:tc>
          <w:tcPr>
            <w:tcW w:w="1824" w:type="dxa"/>
            <w:vMerge/>
            <w:tcBorders>
              <w:left w:val="single" w:sz="6" w:space="0" w:color="auto"/>
              <w:right w:val="single" w:sz="6" w:space="0" w:color="auto"/>
            </w:tcBorders>
            <w:vAlign w:val="center"/>
          </w:tcPr>
          <w:p w:rsidR="00C5325F" w:rsidRPr="0004250E" w:rsidRDefault="00C5325F" w:rsidP="008F3D94">
            <w:pPr>
              <w:pStyle w:val="12"/>
              <w:rPr>
                <w:lang w:bidi="sa-IN"/>
              </w:rPr>
            </w:pPr>
          </w:p>
        </w:tc>
        <w:tc>
          <w:tcPr>
            <w:tcW w:w="1233" w:type="dxa"/>
            <w:vMerge/>
            <w:tcBorders>
              <w:left w:val="single" w:sz="6" w:space="0" w:color="auto"/>
              <w:right w:val="single" w:sz="6" w:space="0" w:color="auto"/>
            </w:tcBorders>
            <w:vAlign w:val="center"/>
          </w:tcPr>
          <w:p w:rsidR="00C5325F" w:rsidRPr="0004250E" w:rsidRDefault="00C5325F" w:rsidP="008F3D94">
            <w:pPr>
              <w:pStyle w:val="12"/>
              <w:rPr>
                <w:lang w:bidi="sa-IN"/>
              </w:rPr>
            </w:pPr>
          </w:p>
        </w:tc>
        <w:tc>
          <w:tcPr>
            <w:tcW w:w="1350" w:type="dxa"/>
            <w:vMerge w:val="restart"/>
            <w:tcBorders>
              <w:top w:val="single" w:sz="6" w:space="0" w:color="auto"/>
              <w:left w:val="single" w:sz="6" w:space="0" w:color="auto"/>
              <w:right w:val="single" w:sz="6" w:space="0" w:color="auto"/>
            </w:tcBorders>
            <w:vAlign w:val="center"/>
          </w:tcPr>
          <w:p w:rsidR="00C5325F" w:rsidRPr="0004250E" w:rsidRDefault="00C5325F" w:rsidP="008F3D94">
            <w:pPr>
              <w:pStyle w:val="12"/>
            </w:pPr>
            <w:r w:rsidRPr="0004250E">
              <w:t>По уходу за первым</w:t>
            </w:r>
            <w:r w:rsidR="00020613" w:rsidRPr="0004250E">
              <w:t xml:space="preserve"> </w:t>
            </w:r>
            <w:r w:rsidRPr="0004250E">
              <w:t>ребенком</w:t>
            </w:r>
          </w:p>
        </w:tc>
        <w:tc>
          <w:tcPr>
            <w:tcW w:w="1521" w:type="dxa"/>
            <w:vMerge w:val="restart"/>
            <w:tcBorders>
              <w:top w:val="single" w:sz="6" w:space="0" w:color="auto"/>
              <w:left w:val="single" w:sz="6" w:space="0" w:color="auto"/>
              <w:right w:val="single" w:sz="6" w:space="0" w:color="auto"/>
            </w:tcBorders>
            <w:vAlign w:val="center"/>
          </w:tcPr>
          <w:p w:rsidR="00C5325F" w:rsidRPr="0004250E" w:rsidRDefault="00C5325F" w:rsidP="008F3D94">
            <w:pPr>
              <w:pStyle w:val="12"/>
            </w:pPr>
            <w:r w:rsidRPr="0004250E">
              <w:t>По уходу за вторым и последующими</w:t>
            </w:r>
            <w:r w:rsidR="00020613" w:rsidRPr="0004250E">
              <w:t xml:space="preserve"> </w:t>
            </w:r>
            <w:r w:rsidRPr="0004250E">
              <w:t>детьми</w:t>
            </w:r>
          </w:p>
        </w:tc>
        <w:tc>
          <w:tcPr>
            <w:tcW w:w="2124" w:type="dxa"/>
            <w:gridSpan w:val="2"/>
            <w:vMerge/>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rPr>
                <w:lang w:bidi="sa-IN"/>
              </w:rPr>
            </w:pPr>
          </w:p>
        </w:tc>
      </w:tr>
      <w:tr w:rsidR="00C5325F" w:rsidRPr="0004250E" w:rsidTr="008F3D94">
        <w:trPr>
          <w:cantSplit/>
          <w:trHeight w:val="2398"/>
          <w:jc w:val="center"/>
        </w:trPr>
        <w:tc>
          <w:tcPr>
            <w:tcW w:w="1938" w:type="dxa"/>
            <w:vMerge/>
            <w:tcBorders>
              <w:left w:val="single" w:sz="6" w:space="0" w:color="auto"/>
              <w:bottom w:val="single" w:sz="6" w:space="0" w:color="auto"/>
              <w:right w:val="single" w:sz="6" w:space="0" w:color="auto"/>
            </w:tcBorders>
            <w:vAlign w:val="center"/>
          </w:tcPr>
          <w:p w:rsidR="00C5325F" w:rsidRPr="0004250E" w:rsidRDefault="00C5325F" w:rsidP="008F3D94">
            <w:pPr>
              <w:pStyle w:val="12"/>
              <w:rPr>
                <w:lang w:bidi="sa-IN"/>
              </w:rPr>
            </w:pPr>
          </w:p>
        </w:tc>
        <w:tc>
          <w:tcPr>
            <w:tcW w:w="1824" w:type="dxa"/>
            <w:vMerge/>
            <w:tcBorders>
              <w:left w:val="single" w:sz="6" w:space="0" w:color="auto"/>
              <w:bottom w:val="single" w:sz="6" w:space="0" w:color="auto"/>
              <w:right w:val="single" w:sz="6" w:space="0" w:color="auto"/>
            </w:tcBorders>
            <w:vAlign w:val="center"/>
          </w:tcPr>
          <w:p w:rsidR="00C5325F" w:rsidRPr="0004250E" w:rsidRDefault="00C5325F" w:rsidP="008F3D94">
            <w:pPr>
              <w:pStyle w:val="12"/>
              <w:rPr>
                <w:lang w:bidi="sa-IN"/>
              </w:rPr>
            </w:pPr>
          </w:p>
        </w:tc>
        <w:tc>
          <w:tcPr>
            <w:tcW w:w="1233" w:type="dxa"/>
            <w:vMerge/>
            <w:tcBorders>
              <w:left w:val="single" w:sz="6" w:space="0" w:color="auto"/>
              <w:bottom w:val="single" w:sz="6" w:space="0" w:color="auto"/>
              <w:right w:val="single" w:sz="6" w:space="0" w:color="auto"/>
            </w:tcBorders>
            <w:vAlign w:val="center"/>
          </w:tcPr>
          <w:p w:rsidR="00C5325F" w:rsidRPr="0004250E" w:rsidRDefault="00C5325F" w:rsidP="008F3D94">
            <w:pPr>
              <w:pStyle w:val="12"/>
              <w:rPr>
                <w:lang w:bidi="sa-IN"/>
              </w:rPr>
            </w:pPr>
          </w:p>
        </w:tc>
        <w:tc>
          <w:tcPr>
            <w:tcW w:w="1350" w:type="dxa"/>
            <w:vMerge/>
            <w:tcBorders>
              <w:left w:val="single" w:sz="6" w:space="0" w:color="auto"/>
              <w:bottom w:val="single" w:sz="6" w:space="0" w:color="auto"/>
              <w:right w:val="single" w:sz="6" w:space="0" w:color="auto"/>
            </w:tcBorders>
            <w:vAlign w:val="center"/>
          </w:tcPr>
          <w:p w:rsidR="00C5325F" w:rsidRPr="0004250E" w:rsidRDefault="00C5325F" w:rsidP="008F3D94">
            <w:pPr>
              <w:pStyle w:val="12"/>
            </w:pPr>
          </w:p>
        </w:tc>
        <w:tc>
          <w:tcPr>
            <w:tcW w:w="1521" w:type="dxa"/>
            <w:vMerge/>
            <w:tcBorders>
              <w:left w:val="single" w:sz="6" w:space="0" w:color="auto"/>
              <w:bottom w:val="single" w:sz="6" w:space="0" w:color="auto"/>
              <w:right w:val="single" w:sz="6" w:space="0" w:color="auto"/>
            </w:tcBorders>
            <w:vAlign w:val="center"/>
          </w:tcPr>
          <w:p w:rsidR="00C5325F" w:rsidRPr="0004250E" w:rsidRDefault="00C5325F" w:rsidP="008F3D94">
            <w:pPr>
              <w:pStyle w:val="12"/>
            </w:pPr>
          </w:p>
        </w:tc>
        <w:tc>
          <w:tcPr>
            <w:tcW w:w="1140" w:type="dxa"/>
            <w:tcBorders>
              <w:top w:val="single" w:sz="4" w:space="0" w:color="auto"/>
              <w:left w:val="single" w:sz="6" w:space="0" w:color="auto"/>
              <w:bottom w:val="single" w:sz="6" w:space="0" w:color="auto"/>
              <w:right w:val="single" w:sz="4" w:space="0" w:color="auto"/>
            </w:tcBorders>
            <w:vAlign w:val="center"/>
          </w:tcPr>
          <w:p w:rsidR="00C5325F" w:rsidRPr="0004250E" w:rsidRDefault="00C5325F" w:rsidP="008F3D94">
            <w:pPr>
              <w:pStyle w:val="12"/>
              <w:rPr>
                <w:lang w:bidi="sa-IN"/>
              </w:rPr>
            </w:pPr>
            <w:r w:rsidRPr="0004250E">
              <w:rPr>
                <w:lang w:bidi="sa-IN"/>
              </w:rPr>
              <w:t>Лицам, указанным в абзацах третьем и пятом части первой статьи 13 Закона</w:t>
            </w:r>
          </w:p>
        </w:tc>
        <w:tc>
          <w:tcPr>
            <w:tcW w:w="984" w:type="dxa"/>
            <w:tcBorders>
              <w:top w:val="single" w:sz="4" w:space="0" w:color="auto"/>
              <w:left w:val="single" w:sz="4" w:space="0" w:color="auto"/>
              <w:bottom w:val="single" w:sz="6" w:space="0" w:color="auto"/>
              <w:right w:val="single" w:sz="6" w:space="0" w:color="auto"/>
            </w:tcBorders>
            <w:vAlign w:val="center"/>
          </w:tcPr>
          <w:p w:rsidR="00C5325F" w:rsidRPr="0004250E" w:rsidRDefault="00C5325F" w:rsidP="008F3D94">
            <w:pPr>
              <w:pStyle w:val="12"/>
              <w:rPr>
                <w:lang w:bidi="sa-IN"/>
              </w:rPr>
            </w:pPr>
            <w:r w:rsidRPr="0004250E">
              <w:rPr>
                <w:lang w:bidi="sa-IN"/>
              </w:rPr>
              <w:t xml:space="preserve">Лицам, подлежащим обязательному социальному </w:t>
            </w:r>
            <w:r w:rsidR="008F3D94" w:rsidRPr="0004250E">
              <w:rPr>
                <w:lang w:bidi="sa-IN"/>
              </w:rPr>
              <w:t>страхованию</w:t>
            </w:r>
          </w:p>
        </w:tc>
      </w:tr>
      <w:tr w:rsidR="00C5325F" w:rsidRPr="0004250E" w:rsidTr="008F3D94">
        <w:trPr>
          <w:cantSplit/>
          <w:trHeight w:val="555"/>
          <w:jc w:val="center"/>
        </w:trPr>
        <w:tc>
          <w:tcPr>
            <w:tcW w:w="1938"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t>01.01.2010</w:t>
            </w:r>
          </w:p>
        </w:tc>
        <w:tc>
          <w:tcPr>
            <w:tcW w:w="1824"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t>Федеральный закон от 02.12.2009 N 308-ФЗ</w:t>
            </w:r>
          </w:p>
        </w:tc>
        <w:tc>
          <w:tcPr>
            <w:tcW w:w="1233"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t>1,1</w:t>
            </w:r>
          </w:p>
        </w:tc>
        <w:tc>
          <w:tcPr>
            <w:tcW w:w="1350"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t>2060,4</w:t>
            </w:r>
          </w:p>
        </w:tc>
        <w:tc>
          <w:tcPr>
            <w:tcW w:w="1521"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t>4120,8</w:t>
            </w:r>
          </w:p>
        </w:tc>
        <w:tc>
          <w:tcPr>
            <w:tcW w:w="1140" w:type="dxa"/>
            <w:tcBorders>
              <w:top w:val="single" w:sz="6" w:space="0" w:color="auto"/>
              <w:left w:val="single" w:sz="6" w:space="0" w:color="auto"/>
              <w:bottom w:val="single" w:sz="4" w:space="0" w:color="auto"/>
              <w:right w:val="single" w:sz="4" w:space="0" w:color="auto"/>
            </w:tcBorders>
            <w:vAlign w:val="center"/>
          </w:tcPr>
          <w:p w:rsidR="00C5325F" w:rsidRPr="0004250E" w:rsidRDefault="00C5325F" w:rsidP="008F3D94">
            <w:pPr>
              <w:pStyle w:val="12"/>
            </w:pPr>
            <w:r w:rsidRPr="0004250E">
              <w:t>8241,6</w:t>
            </w:r>
          </w:p>
        </w:tc>
        <w:tc>
          <w:tcPr>
            <w:tcW w:w="984" w:type="dxa"/>
            <w:tcBorders>
              <w:top w:val="single" w:sz="6" w:space="0" w:color="auto"/>
              <w:left w:val="single" w:sz="4" w:space="0" w:color="auto"/>
              <w:bottom w:val="single" w:sz="4" w:space="0" w:color="auto"/>
              <w:right w:val="single" w:sz="6" w:space="0" w:color="auto"/>
            </w:tcBorders>
            <w:vAlign w:val="center"/>
          </w:tcPr>
          <w:p w:rsidR="00C5325F" w:rsidRPr="0004250E" w:rsidRDefault="00C5325F" w:rsidP="008F3D94">
            <w:pPr>
              <w:pStyle w:val="12"/>
            </w:pPr>
            <w:r w:rsidRPr="0004250E">
              <w:t>13833,3</w:t>
            </w:r>
          </w:p>
        </w:tc>
      </w:tr>
      <w:tr w:rsidR="00C5325F" w:rsidRPr="0004250E" w:rsidTr="008F3D94">
        <w:trPr>
          <w:cantSplit/>
          <w:trHeight w:val="1080"/>
          <w:jc w:val="center"/>
        </w:trPr>
        <w:tc>
          <w:tcPr>
            <w:tcW w:w="1938"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01.01.2009</w:t>
            </w:r>
          </w:p>
        </w:tc>
        <w:tc>
          <w:tcPr>
            <w:tcW w:w="1824"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Федеральный</w:t>
            </w:r>
            <w:r w:rsidR="00020613" w:rsidRPr="0004250E">
              <w:t xml:space="preserve"> </w:t>
            </w:r>
            <w:r w:rsidRPr="0004250E">
              <w:t>закон от 24.11.2008 N 204-ФЗ</w:t>
            </w:r>
          </w:p>
        </w:tc>
        <w:tc>
          <w:tcPr>
            <w:tcW w:w="1233"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1,13</w:t>
            </w:r>
          </w:p>
        </w:tc>
        <w:tc>
          <w:tcPr>
            <w:tcW w:w="1350"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1873,1</w:t>
            </w:r>
          </w:p>
        </w:tc>
        <w:tc>
          <w:tcPr>
            <w:tcW w:w="1521"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3746,2</w:t>
            </w:r>
          </w:p>
        </w:tc>
        <w:tc>
          <w:tcPr>
            <w:tcW w:w="2124" w:type="dxa"/>
            <w:gridSpan w:val="2"/>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7492,4</w:t>
            </w:r>
          </w:p>
        </w:tc>
      </w:tr>
      <w:tr w:rsidR="00C5325F" w:rsidRPr="0004250E" w:rsidTr="008F3D94">
        <w:trPr>
          <w:cantSplit/>
          <w:trHeight w:val="600"/>
          <w:jc w:val="center"/>
        </w:trPr>
        <w:tc>
          <w:tcPr>
            <w:tcW w:w="1938"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01.07.2008</w:t>
            </w:r>
          </w:p>
        </w:tc>
        <w:tc>
          <w:tcPr>
            <w:tcW w:w="1824"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Федеральный</w:t>
            </w:r>
            <w:r w:rsidR="00020613" w:rsidRPr="0004250E">
              <w:t xml:space="preserve"> </w:t>
            </w:r>
            <w:r w:rsidRPr="0004250E">
              <w:t>закон от 24.07.2007 N 198-ФЗ</w:t>
            </w:r>
          </w:p>
        </w:tc>
        <w:tc>
          <w:tcPr>
            <w:tcW w:w="123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1,0185</w:t>
            </w:r>
          </w:p>
        </w:tc>
        <w:tc>
          <w:tcPr>
            <w:tcW w:w="135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1657,61</w:t>
            </w:r>
          </w:p>
        </w:tc>
        <w:tc>
          <w:tcPr>
            <w:tcW w:w="1521"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3315,22</w:t>
            </w:r>
          </w:p>
        </w:tc>
        <w:tc>
          <w:tcPr>
            <w:tcW w:w="2124" w:type="dxa"/>
            <w:gridSpan w:val="2"/>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6630,44</w:t>
            </w:r>
          </w:p>
        </w:tc>
      </w:tr>
      <w:tr w:rsidR="00C5325F" w:rsidRPr="0004250E" w:rsidTr="008F3D94">
        <w:trPr>
          <w:cantSplit/>
          <w:trHeight w:val="600"/>
          <w:jc w:val="center"/>
        </w:trPr>
        <w:tc>
          <w:tcPr>
            <w:tcW w:w="1938"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01.01.2008</w:t>
            </w:r>
          </w:p>
        </w:tc>
        <w:tc>
          <w:tcPr>
            <w:tcW w:w="1824"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Федеральный</w:t>
            </w:r>
            <w:r w:rsidR="00020613" w:rsidRPr="0004250E">
              <w:t xml:space="preserve"> </w:t>
            </w:r>
            <w:r w:rsidRPr="0004250E">
              <w:t>закон от 24.07.2007 N 198-ФЗ</w:t>
            </w:r>
          </w:p>
        </w:tc>
        <w:tc>
          <w:tcPr>
            <w:tcW w:w="123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1,085</w:t>
            </w:r>
          </w:p>
        </w:tc>
        <w:tc>
          <w:tcPr>
            <w:tcW w:w="135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1627,5</w:t>
            </w:r>
          </w:p>
        </w:tc>
        <w:tc>
          <w:tcPr>
            <w:tcW w:w="1521"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3255</w:t>
            </w:r>
          </w:p>
        </w:tc>
        <w:tc>
          <w:tcPr>
            <w:tcW w:w="2124" w:type="dxa"/>
            <w:gridSpan w:val="2"/>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6510</w:t>
            </w:r>
          </w:p>
        </w:tc>
      </w:tr>
      <w:tr w:rsidR="00C5325F" w:rsidRPr="0004250E" w:rsidTr="008F3D94">
        <w:trPr>
          <w:cantSplit/>
          <w:trHeight w:val="720"/>
          <w:jc w:val="center"/>
        </w:trPr>
        <w:tc>
          <w:tcPr>
            <w:tcW w:w="1938"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Дата, на которую</w:t>
            </w:r>
            <w:r w:rsidR="00020613" w:rsidRPr="0004250E">
              <w:t xml:space="preserve"> </w:t>
            </w:r>
            <w:r w:rsidRPr="0004250E">
              <w:t>установлен индексируемый размер пособия 01.01.2007</w:t>
            </w:r>
          </w:p>
        </w:tc>
        <w:tc>
          <w:tcPr>
            <w:tcW w:w="1824"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Федеральный</w:t>
            </w:r>
            <w:r w:rsidR="00020613" w:rsidRPr="0004250E">
              <w:t xml:space="preserve"> </w:t>
            </w:r>
            <w:r w:rsidRPr="0004250E">
              <w:t>закон от 19.05.1995 N 81-ФЗ</w:t>
            </w:r>
          </w:p>
        </w:tc>
        <w:tc>
          <w:tcPr>
            <w:tcW w:w="123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p>
        </w:tc>
        <w:tc>
          <w:tcPr>
            <w:tcW w:w="135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1500</w:t>
            </w:r>
          </w:p>
        </w:tc>
        <w:tc>
          <w:tcPr>
            <w:tcW w:w="1521"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3000</w:t>
            </w:r>
          </w:p>
        </w:tc>
        <w:tc>
          <w:tcPr>
            <w:tcW w:w="2124" w:type="dxa"/>
            <w:gridSpan w:val="2"/>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6000</w:t>
            </w:r>
          </w:p>
        </w:tc>
      </w:tr>
    </w:tbl>
    <w:p w:rsidR="008F3D94" w:rsidRDefault="008F3D94" w:rsidP="0004250E">
      <w:pPr>
        <w:pStyle w:val="2"/>
        <w:spacing w:before="0" w:after="0" w:line="360" w:lineRule="auto"/>
        <w:ind w:firstLine="709"/>
        <w:jc w:val="both"/>
        <w:rPr>
          <w:rFonts w:ascii="Times New Roman" w:hAnsi="Times New Roman" w:cs="Times New Roman"/>
          <w:b w:val="0"/>
          <w:i w:val="0"/>
          <w:iCs w:val="0"/>
        </w:rPr>
      </w:pPr>
      <w:bookmarkStart w:id="44" w:name="_Toc254957681"/>
      <w:bookmarkStart w:id="45" w:name="_Toc254988424"/>
    </w:p>
    <w:p w:rsidR="00C5325F" w:rsidRPr="0004250E" w:rsidRDefault="00C5325F" w:rsidP="0004250E">
      <w:pPr>
        <w:pStyle w:val="2"/>
        <w:spacing w:before="0" w:after="0" w:line="360" w:lineRule="auto"/>
        <w:ind w:firstLine="709"/>
        <w:jc w:val="both"/>
        <w:rPr>
          <w:rFonts w:ascii="Times New Roman" w:hAnsi="Times New Roman" w:cs="Times New Roman"/>
          <w:b w:val="0"/>
          <w:i w:val="0"/>
          <w:iCs w:val="0"/>
        </w:rPr>
      </w:pPr>
      <w:r w:rsidRPr="0004250E">
        <w:rPr>
          <w:rFonts w:ascii="Times New Roman" w:hAnsi="Times New Roman" w:cs="Times New Roman"/>
          <w:b w:val="0"/>
          <w:i w:val="0"/>
          <w:iCs w:val="0"/>
        </w:rPr>
        <w:t xml:space="preserve">Таблица </w:t>
      </w:r>
      <w:r w:rsidR="00404285" w:rsidRPr="0004250E">
        <w:rPr>
          <w:rFonts w:ascii="Times New Roman" w:hAnsi="Times New Roman" w:cs="Times New Roman"/>
          <w:b w:val="0"/>
          <w:i w:val="0"/>
          <w:iCs w:val="0"/>
        </w:rPr>
        <w:t>Г</w:t>
      </w:r>
      <w:r w:rsidRPr="0004250E">
        <w:rPr>
          <w:rFonts w:ascii="Times New Roman" w:hAnsi="Times New Roman" w:cs="Times New Roman"/>
          <w:b w:val="0"/>
          <w:i w:val="0"/>
          <w:iCs w:val="0"/>
        </w:rPr>
        <w:t xml:space="preserve"> - Единовременное пособие беременной жене военнослужащего, проходящего военную службу по призыву в 2008-2010 гг.</w:t>
      </w:r>
      <w:bookmarkEnd w:id="44"/>
      <w:bookmarkEnd w:id="45"/>
    </w:p>
    <w:tbl>
      <w:tblPr>
        <w:tblW w:w="9072" w:type="dxa"/>
        <w:jc w:val="center"/>
        <w:tblLayout w:type="fixed"/>
        <w:tblCellMar>
          <w:left w:w="70" w:type="dxa"/>
          <w:right w:w="70" w:type="dxa"/>
        </w:tblCellMar>
        <w:tblLook w:val="0000" w:firstRow="0" w:lastRow="0" w:firstColumn="0" w:lastColumn="0" w:noHBand="0" w:noVBand="0"/>
      </w:tblPr>
      <w:tblGrid>
        <w:gridCol w:w="3059"/>
        <w:gridCol w:w="2816"/>
        <w:gridCol w:w="1477"/>
        <w:gridCol w:w="1720"/>
      </w:tblGrid>
      <w:tr w:rsidR="00C5325F" w:rsidRPr="0004250E" w:rsidTr="008F3D94">
        <w:trPr>
          <w:cantSplit/>
          <w:trHeight w:val="480"/>
          <w:jc w:val="center"/>
        </w:trPr>
        <w:tc>
          <w:tcPr>
            <w:tcW w:w="337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Дата, с которой производится индексация размеров пособия</w:t>
            </w:r>
          </w:p>
        </w:tc>
        <w:tc>
          <w:tcPr>
            <w:tcW w:w="310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Основание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Коэффициент</w:t>
            </w:r>
            <w:r w:rsidR="00262E36" w:rsidRPr="0004250E">
              <w:rPr>
                <w:lang w:val="en-US"/>
              </w:rPr>
              <w:t xml:space="preserve"> </w:t>
            </w:r>
            <w:r w:rsidRPr="0004250E">
              <w:t>индексации</w:t>
            </w:r>
          </w:p>
        </w:tc>
        <w:tc>
          <w:tcPr>
            <w:tcW w:w="189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 xml:space="preserve">Размер пособия </w:t>
            </w:r>
            <w:r w:rsidR="00262E36" w:rsidRPr="0004250E">
              <w:rPr>
                <w:lang w:val="en-US"/>
              </w:rPr>
              <w:t>,</w:t>
            </w:r>
            <w:r w:rsidRPr="0004250E">
              <w:t xml:space="preserve"> руб.</w:t>
            </w:r>
          </w:p>
        </w:tc>
      </w:tr>
      <w:tr w:rsidR="00C5325F" w:rsidRPr="0004250E" w:rsidTr="008F3D94">
        <w:trPr>
          <w:cantSplit/>
          <w:trHeight w:val="225"/>
          <w:jc w:val="center"/>
        </w:trPr>
        <w:tc>
          <w:tcPr>
            <w:tcW w:w="3375"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t>01.01.2010</w:t>
            </w:r>
          </w:p>
        </w:tc>
        <w:tc>
          <w:tcPr>
            <w:tcW w:w="3105"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t>Федеральный закон</w:t>
            </w:r>
            <w:r w:rsidR="00262E36" w:rsidRPr="0004250E">
              <w:t xml:space="preserve"> </w:t>
            </w:r>
            <w:r w:rsidRPr="0004250E">
              <w:t>от 02.12.2009 N 308-ФЗ</w:t>
            </w:r>
          </w:p>
        </w:tc>
        <w:tc>
          <w:tcPr>
            <w:tcW w:w="1620"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t>1,1</w:t>
            </w:r>
          </w:p>
        </w:tc>
        <w:tc>
          <w:tcPr>
            <w:tcW w:w="1890" w:type="dxa"/>
            <w:tcBorders>
              <w:top w:val="single" w:sz="6" w:space="0" w:color="auto"/>
              <w:left w:val="single" w:sz="6" w:space="0" w:color="auto"/>
              <w:bottom w:val="single" w:sz="4" w:space="0" w:color="auto"/>
              <w:right w:val="single" w:sz="6" w:space="0" w:color="auto"/>
            </w:tcBorders>
            <w:vAlign w:val="center"/>
          </w:tcPr>
          <w:p w:rsidR="00C5325F" w:rsidRPr="0004250E" w:rsidRDefault="00C5325F" w:rsidP="008F3D94">
            <w:pPr>
              <w:pStyle w:val="12"/>
            </w:pPr>
            <w:r w:rsidRPr="0004250E">
              <w:t>17402</w:t>
            </w:r>
          </w:p>
        </w:tc>
      </w:tr>
      <w:tr w:rsidR="00C5325F" w:rsidRPr="0004250E" w:rsidTr="008F3D94">
        <w:trPr>
          <w:cantSplit/>
          <w:trHeight w:val="600"/>
          <w:jc w:val="center"/>
        </w:trPr>
        <w:tc>
          <w:tcPr>
            <w:tcW w:w="3375"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01.01.2009</w:t>
            </w:r>
          </w:p>
        </w:tc>
        <w:tc>
          <w:tcPr>
            <w:tcW w:w="3105"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Федеральный закон от 24.11.2008 N 204-ФЗ</w:t>
            </w:r>
          </w:p>
        </w:tc>
        <w:tc>
          <w:tcPr>
            <w:tcW w:w="1620"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1,13</w:t>
            </w:r>
          </w:p>
        </w:tc>
        <w:tc>
          <w:tcPr>
            <w:tcW w:w="1890" w:type="dxa"/>
            <w:tcBorders>
              <w:top w:val="single" w:sz="4"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15820</w:t>
            </w:r>
          </w:p>
        </w:tc>
      </w:tr>
      <w:tr w:rsidR="00C5325F" w:rsidRPr="0004250E" w:rsidTr="008F3D94">
        <w:trPr>
          <w:cantSplit/>
          <w:trHeight w:val="600"/>
          <w:jc w:val="center"/>
        </w:trPr>
        <w:tc>
          <w:tcPr>
            <w:tcW w:w="337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Дата, на которую установлен индексируемый</w:t>
            </w:r>
            <w:r w:rsidR="00262E36" w:rsidRPr="0004250E">
              <w:t xml:space="preserve"> </w:t>
            </w:r>
            <w:r w:rsidRPr="0004250E">
              <w:t>размер пособия 01.01.2008</w:t>
            </w:r>
          </w:p>
        </w:tc>
        <w:tc>
          <w:tcPr>
            <w:tcW w:w="310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Федеральный закон от 19.05.1995 N 81-ФЗ</w:t>
            </w:r>
          </w:p>
        </w:tc>
        <w:tc>
          <w:tcPr>
            <w:tcW w:w="162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p>
        </w:tc>
        <w:tc>
          <w:tcPr>
            <w:tcW w:w="189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14000</w:t>
            </w:r>
          </w:p>
        </w:tc>
      </w:tr>
    </w:tbl>
    <w:p w:rsidR="00C5325F" w:rsidRPr="0004250E" w:rsidRDefault="00C5325F" w:rsidP="0004250E">
      <w:pPr>
        <w:spacing w:line="360" w:lineRule="auto"/>
        <w:ind w:firstLine="709"/>
        <w:jc w:val="both"/>
        <w:rPr>
          <w:sz w:val="28"/>
        </w:rPr>
      </w:pPr>
    </w:p>
    <w:p w:rsidR="00C5325F" w:rsidRPr="0004250E" w:rsidRDefault="00C5325F" w:rsidP="0004250E">
      <w:pPr>
        <w:pStyle w:val="2"/>
        <w:spacing w:before="0" w:after="0" w:line="360" w:lineRule="auto"/>
        <w:ind w:firstLine="709"/>
        <w:jc w:val="both"/>
        <w:rPr>
          <w:rFonts w:ascii="Times New Roman" w:hAnsi="Times New Roman" w:cs="Times New Roman"/>
          <w:b w:val="0"/>
          <w:i w:val="0"/>
          <w:iCs w:val="0"/>
        </w:rPr>
      </w:pPr>
      <w:bookmarkStart w:id="46" w:name="_Toc254957682"/>
      <w:bookmarkStart w:id="47" w:name="_Toc254988425"/>
      <w:r w:rsidRPr="0004250E">
        <w:rPr>
          <w:rFonts w:ascii="Times New Roman" w:hAnsi="Times New Roman" w:cs="Times New Roman"/>
          <w:b w:val="0"/>
          <w:i w:val="0"/>
          <w:iCs w:val="0"/>
        </w:rPr>
        <w:t xml:space="preserve">Таблица </w:t>
      </w:r>
      <w:r w:rsidR="00404285" w:rsidRPr="0004250E">
        <w:rPr>
          <w:rFonts w:ascii="Times New Roman" w:hAnsi="Times New Roman" w:cs="Times New Roman"/>
          <w:b w:val="0"/>
          <w:i w:val="0"/>
          <w:iCs w:val="0"/>
        </w:rPr>
        <w:t>Д</w:t>
      </w:r>
      <w:r w:rsidRPr="0004250E">
        <w:rPr>
          <w:rFonts w:ascii="Times New Roman" w:hAnsi="Times New Roman" w:cs="Times New Roman"/>
          <w:b w:val="0"/>
          <w:i w:val="0"/>
          <w:iCs w:val="0"/>
        </w:rPr>
        <w:t xml:space="preserve"> - Ежемесячное пособие на ребенка военнослужащего, проходящего военную службу по призыву в 2008 – 2010 гг.</w:t>
      </w:r>
      <w:bookmarkEnd w:id="46"/>
      <w:bookmarkEnd w:id="47"/>
    </w:p>
    <w:tbl>
      <w:tblPr>
        <w:tblW w:w="9072" w:type="dxa"/>
        <w:jc w:val="center"/>
        <w:tblLayout w:type="fixed"/>
        <w:tblCellMar>
          <w:left w:w="70" w:type="dxa"/>
          <w:right w:w="70" w:type="dxa"/>
        </w:tblCellMar>
        <w:tblLook w:val="0000" w:firstRow="0" w:lastRow="0" w:firstColumn="0" w:lastColumn="0" w:noHBand="0" w:noVBand="0"/>
      </w:tblPr>
      <w:tblGrid>
        <w:gridCol w:w="3059"/>
        <w:gridCol w:w="2816"/>
        <w:gridCol w:w="1477"/>
        <w:gridCol w:w="1720"/>
      </w:tblGrid>
      <w:tr w:rsidR="00C5325F" w:rsidRPr="0004250E" w:rsidTr="008F3D94">
        <w:trPr>
          <w:cantSplit/>
          <w:trHeight w:val="480"/>
          <w:jc w:val="center"/>
        </w:trPr>
        <w:tc>
          <w:tcPr>
            <w:tcW w:w="3375" w:type="dxa"/>
            <w:tcBorders>
              <w:top w:val="single" w:sz="6" w:space="0" w:color="auto"/>
              <w:left w:val="single" w:sz="6" w:space="0" w:color="auto"/>
              <w:bottom w:val="single" w:sz="6" w:space="0" w:color="auto"/>
              <w:right w:val="single" w:sz="6" w:space="0" w:color="auto"/>
            </w:tcBorders>
          </w:tcPr>
          <w:p w:rsidR="00C5325F" w:rsidRPr="0004250E" w:rsidRDefault="00C5325F" w:rsidP="008F3D94">
            <w:pPr>
              <w:pStyle w:val="12"/>
            </w:pPr>
            <w:r w:rsidRPr="0004250E">
              <w:t>Дата, с которой производится индексация размеров пособия</w:t>
            </w:r>
          </w:p>
        </w:tc>
        <w:tc>
          <w:tcPr>
            <w:tcW w:w="3105" w:type="dxa"/>
            <w:tcBorders>
              <w:top w:val="single" w:sz="6" w:space="0" w:color="auto"/>
              <w:left w:val="single" w:sz="6" w:space="0" w:color="auto"/>
              <w:bottom w:val="single" w:sz="6" w:space="0" w:color="auto"/>
              <w:right w:val="single" w:sz="6" w:space="0" w:color="auto"/>
            </w:tcBorders>
          </w:tcPr>
          <w:p w:rsidR="00C5325F" w:rsidRPr="0004250E" w:rsidRDefault="00C5325F" w:rsidP="008F3D94">
            <w:pPr>
              <w:pStyle w:val="12"/>
            </w:pPr>
            <w:r w:rsidRPr="0004250E">
              <w:t>Основание</w:t>
            </w:r>
          </w:p>
        </w:tc>
        <w:tc>
          <w:tcPr>
            <w:tcW w:w="1620" w:type="dxa"/>
            <w:tcBorders>
              <w:top w:val="single" w:sz="6" w:space="0" w:color="auto"/>
              <w:left w:val="single" w:sz="6" w:space="0" w:color="auto"/>
              <w:bottom w:val="single" w:sz="6" w:space="0" w:color="auto"/>
              <w:right w:val="single" w:sz="6" w:space="0" w:color="auto"/>
            </w:tcBorders>
          </w:tcPr>
          <w:p w:rsidR="00C5325F" w:rsidRPr="0004250E" w:rsidRDefault="00C5325F" w:rsidP="008F3D94">
            <w:pPr>
              <w:pStyle w:val="12"/>
            </w:pPr>
            <w:r w:rsidRPr="0004250E">
              <w:t>Коэффициент</w:t>
            </w:r>
            <w:r w:rsidR="00504E7F" w:rsidRPr="0004250E">
              <w:rPr>
                <w:lang w:val="en-US"/>
              </w:rPr>
              <w:t xml:space="preserve"> </w:t>
            </w:r>
            <w:r w:rsidRPr="0004250E">
              <w:t>индексации</w:t>
            </w:r>
          </w:p>
        </w:tc>
        <w:tc>
          <w:tcPr>
            <w:tcW w:w="1890" w:type="dxa"/>
            <w:tcBorders>
              <w:top w:val="single" w:sz="6" w:space="0" w:color="auto"/>
              <w:left w:val="single" w:sz="6" w:space="0" w:color="auto"/>
              <w:bottom w:val="single" w:sz="6" w:space="0" w:color="auto"/>
              <w:right w:val="single" w:sz="6" w:space="0" w:color="auto"/>
            </w:tcBorders>
          </w:tcPr>
          <w:p w:rsidR="00C5325F" w:rsidRPr="0004250E" w:rsidRDefault="00C5325F" w:rsidP="008F3D94">
            <w:pPr>
              <w:pStyle w:val="12"/>
            </w:pPr>
            <w:r w:rsidRPr="0004250E">
              <w:t xml:space="preserve">Размер </w:t>
            </w:r>
            <w:r w:rsidR="00504E7F" w:rsidRPr="0004250E">
              <w:t xml:space="preserve">пособия, </w:t>
            </w:r>
            <w:r w:rsidRPr="0004250E">
              <w:t>руб.</w:t>
            </w:r>
          </w:p>
        </w:tc>
      </w:tr>
      <w:tr w:rsidR="00C5325F" w:rsidRPr="0004250E" w:rsidTr="008F3D94">
        <w:trPr>
          <w:cantSplit/>
          <w:trHeight w:val="330"/>
          <w:jc w:val="center"/>
        </w:trPr>
        <w:tc>
          <w:tcPr>
            <w:tcW w:w="3375" w:type="dxa"/>
            <w:tcBorders>
              <w:top w:val="single" w:sz="6" w:space="0" w:color="auto"/>
              <w:left w:val="single" w:sz="6" w:space="0" w:color="auto"/>
              <w:bottom w:val="single" w:sz="4" w:space="0" w:color="auto"/>
              <w:right w:val="single" w:sz="6" w:space="0" w:color="auto"/>
            </w:tcBorders>
          </w:tcPr>
          <w:p w:rsidR="00C5325F" w:rsidRPr="0004250E" w:rsidRDefault="00C5325F" w:rsidP="008F3D94">
            <w:pPr>
              <w:pStyle w:val="12"/>
            </w:pPr>
            <w:r w:rsidRPr="0004250E">
              <w:t>01.01.2010</w:t>
            </w:r>
          </w:p>
        </w:tc>
        <w:tc>
          <w:tcPr>
            <w:tcW w:w="3105" w:type="dxa"/>
            <w:tcBorders>
              <w:top w:val="single" w:sz="6" w:space="0" w:color="auto"/>
              <w:left w:val="single" w:sz="6" w:space="0" w:color="auto"/>
              <w:bottom w:val="single" w:sz="4" w:space="0" w:color="auto"/>
              <w:right w:val="single" w:sz="6" w:space="0" w:color="auto"/>
            </w:tcBorders>
          </w:tcPr>
          <w:p w:rsidR="00C5325F" w:rsidRPr="0004250E" w:rsidRDefault="00C5325F" w:rsidP="008F3D94">
            <w:pPr>
              <w:pStyle w:val="12"/>
            </w:pPr>
            <w:r w:rsidRPr="0004250E">
              <w:t>Федеральный закон от 02.12.2009 N 308-ФЗ</w:t>
            </w:r>
          </w:p>
        </w:tc>
        <w:tc>
          <w:tcPr>
            <w:tcW w:w="1620" w:type="dxa"/>
            <w:tcBorders>
              <w:top w:val="single" w:sz="6" w:space="0" w:color="auto"/>
              <w:left w:val="single" w:sz="6" w:space="0" w:color="auto"/>
              <w:bottom w:val="single" w:sz="4" w:space="0" w:color="auto"/>
              <w:right w:val="single" w:sz="6" w:space="0" w:color="auto"/>
            </w:tcBorders>
          </w:tcPr>
          <w:p w:rsidR="00C5325F" w:rsidRPr="0004250E" w:rsidRDefault="00C5325F" w:rsidP="008F3D94">
            <w:pPr>
              <w:pStyle w:val="12"/>
            </w:pPr>
            <w:r w:rsidRPr="0004250E">
              <w:t>1,1</w:t>
            </w:r>
          </w:p>
        </w:tc>
        <w:tc>
          <w:tcPr>
            <w:tcW w:w="1890" w:type="dxa"/>
            <w:tcBorders>
              <w:top w:val="single" w:sz="6" w:space="0" w:color="auto"/>
              <w:left w:val="single" w:sz="6" w:space="0" w:color="auto"/>
              <w:bottom w:val="single" w:sz="4" w:space="0" w:color="auto"/>
              <w:right w:val="single" w:sz="6" w:space="0" w:color="auto"/>
            </w:tcBorders>
          </w:tcPr>
          <w:p w:rsidR="00C5325F" w:rsidRPr="0004250E" w:rsidRDefault="00C5325F" w:rsidP="008F3D94">
            <w:pPr>
              <w:pStyle w:val="12"/>
            </w:pPr>
            <w:r w:rsidRPr="0004250E">
              <w:t>7458</w:t>
            </w:r>
          </w:p>
        </w:tc>
      </w:tr>
      <w:tr w:rsidR="00C5325F" w:rsidRPr="0004250E" w:rsidTr="008F3D94">
        <w:trPr>
          <w:cantSplit/>
          <w:trHeight w:val="557"/>
          <w:jc w:val="center"/>
        </w:trPr>
        <w:tc>
          <w:tcPr>
            <w:tcW w:w="3375" w:type="dxa"/>
            <w:tcBorders>
              <w:top w:val="single" w:sz="4" w:space="0" w:color="auto"/>
              <w:left w:val="single" w:sz="6" w:space="0" w:color="auto"/>
              <w:bottom w:val="single" w:sz="6" w:space="0" w:color="auto"/>
              <w:right w:val="single" w:sz="6" w:space="0" w:color="auto"/>
            </w:tcBorders>
          </w:tcPr>
          <w:p w:rsidR="00C5325F" w:rsidRPr="0004250E" w:rsidRDefault="00C5325F" w:rsidP="008F3D94">
            <w:pPr>
              <w:pStyle w:val="12"/>
            </w:pPr>
            <w:r w:rsidRPr="0004250E">
              <w:t>01.01.2009</w:t>
            </w:r>
          </w:p>
        </w:tc>
        <w:tc>
          <w:tcPr>
            <w:tcW w:w="3105" w:type="dxa"/>
            <w:tcBorders>
              <w:top w:val="single" w:sz="4" w:space="0" w:color="auto"/>
              <w:left w:val="single" w:sz="6" w:space="0" w:color="auto"/>
              <w:bottom w:val="single" w:sz="6" w:space="0" w:color="auto"/>
              <w:right w:val="single" w:sz="6" w:space="0" w:color="auto"/>
            </w:tcBorders>
          </w:tcPr>
          <w:p w:rsidR="00C5325F" w:rsidRPr="0004250E" w:rsidRDefault="00C5325F" w:rsidP="008F3D94">
            <w:pPr>
              <w:pStyle w:val="12"/>
            </w:pPr>
            <w:r w:rsidRPr="0004250E">
              <w:t>Федеральный закон от 24.11.2008 N 204-ФЗ</w:t>
            </w:r>
          </w:p>
        </w:tc>
        <w:tc>
          <w:tcPr>
            <w:tcW w:w="1620" w:type="dxa"/>
            <w:tcBorders>
              <w:top w:val="single" w:sz="4" w:space="0" w:color="auto"/>
              <w:left w:val="single" w:sz="6" w:space="0" w:color="auto"/>
              <w:bottom w:val="single" w:sz="6" w:space="0" w:color="auto"/>
              <w:right w:val="single" w:sz="6" w:space="0" w:color="auto"/>
            </w:tcBorders>
          </w:tcPr>
          <w:p w:rsidR="00C5325F" w:rsidRPr="0004250E" w:rsidRDefault="00C5325F" w:rsidP="008F3D94">
            <w:pPr>
              <w:pStyle w:val="12"/>
            </w:pPr>
            <w:r w:rsidRPr="0004250E">
              <w:t>1,13</w:t>
            </w:r>
          </w:p>
        </w:tc>
        <w:tc>
          <w:tcPr>
            <w:tcW w:w="1890" w:type="dxa"/>
            <w:tcBorders>
              <w:top w:val="single" w:sz="4" w:space="0" w:color="auto"/>
              <w:left w:val="single" w:sz="6" w:space="0" w:color="auto"/>
              <w:bottom w:val="single" w:sz="6" w:space="0" w:color="auto"/>
              <w:right w:val="single" w:sz="6" w:space="0" w:color="auto"/>
            </w:tcBorders>
          </w:tcPr>
          <w:p w:rsidR="00C5325F" w:rsidRPr="0004250E" w:rsidRDefault="00C5325F" w:rsidP="008F3D94">
            <w:pPr>
              <w:pStyle w:val="12"/>
            </w:pPr>
            <w:r w:rsidRPr="0004250E">
              <w:t>6780</w:t>
            </w:r>
          </w:p>
        </w:tc>
      </w:tr>
      <w:tr w:rsidR="00C5325F" w:rsidRPr="0004250E" w:rsidTr="008F3D94">
        <w:trPr>
          <w:cantSplit/>
          <w:trHeight w:val="600"/>
          <w:jc w:val="center"/>
        </w:trPr>
        <w:tc>
          <w:tcPr>
            <w:tcW w:w="3375" w:type="dxa"/>
            <w:tcBorders>
              <w:top w:val="single" w:sz="6" w:space="0" w:color="auto"/>
              <w:left w:val="single" w:sz="6" w:space="0" w:color="auto"/>
              <w:bottom w:val="single" w:sz="6" w:space="0" w:color="auto"/>
              <w:right w:val="single" w:sz="6" w:space="0" w:color="auto"/>
            </w:tcBorders>
          </w:tcPr>
          <w:p w:rsidR="00C5325F" w:rsidRPr="0004250E" w:rsidRDefault="00C5325F" w:rsidP="008F3D94">
            <w:pPr>
              <w:pStyle w:val="12"/>
            </w:pPr>
            <w:r w:rsidRPr="0004250E">
              <w:t>Дата, на которую установлен индексируемый</w:t>
            </w:r>
            <w:r w:rsidR="00504E7F" w:rsidRPr="0004250E">
              <w:t xml:space="preserve"> </w:t>
            </w:r>
            <w:r w:rsidRPr="0004250E">
              <w:t>размер пособия 01.01.2008</w:t>
            </w:r>
          </w:p>
        </w:tc>
        <w:tc>
          <w:tcPr>
            <w:tcW w:w="3105" w:type="dxa"/>
            <w:tcBorders>
              <w:top w:val="single" w:sz="6" w:space="0" w:color="auto"/>
              <w:left w:val="single" w:sz="6" w:space="0" w:color="auto"/>
              <w:bottom w:val="single" w:sz="6" w:space="0" w:color="auto"/>
              <w:right w:val="single" w:sz="6" w:space="0" w:color="auto"/>
            </w:tcBorders>
          </w:tcPr>
          <w:p w:rsidR="00C5325F" w:rsidRPr="0004250E" w:rsidRDefault="00C5325F" w:rsidP="008F3D94">
            <w:pPr>
              <w:pStyle w:val="12"/>
            </w:pPr>
            <w:r w:rsidRPr="0004250E">
              <w:t>Федеральный закон от 19.05.1995 N 81-ФЗ</w:t>
            </w:r>
          </w:p>
        </w:tc>
        <w:tc>
          <w:tcPr>
            <w:tcW w:w="1620" w:type="dxa"/>
            <w:tcBorders>
              <w:top w:val="single" w:sz="6" w:space="0" w:color="auto"/>
              <w:left w:val="single" w:sz="6" w:space="0" w:color="auto"/>
              <w:bottom w:val="single" w:sz="6" w:space="0" w:color="auto"/>
              <w:right w:val="single" w:sz="6" w:space="0" w:color="auto"/>
            </w:tcBorders>
          </w:tcPr>
          <w:p w:rsidR="00C5325F" w:rsidRPr="0004250E" w:rsidRDefault="00C5325F" w:rsidP="008F3D94">
            <w:pPr>
              <w:pStyle w:val="12"/>
            </w:pPr>
          </w:p>
        </w:tc>
        <w:tc>
          <w:tcPr>
            <w:tcW w:w="1890" w:type="dxa"/>
            <w:tcBorders>
              <w:top w:val="single" w:sz="6" w:space="0" w:color="auto"/>
              <w:left w:val="single" w:sz="6" w:space="0" w:color="auto"/>
              <w:bottom w:val="single" w:sz="6" w:space="0" w:color="auto"/>
              <w:right w:val="single" w:sz="6" w:space="0" w:color="auto"/>
            </w:tcBorders>
          </w:tcPr>
          <w:p w:rsidR="00C5325F" w:rsidRPr="0004250E" w:rsidRDefault="00C5325F" w:rsidP="008F3D94">
            <w:pPr>
              <w:pStyle w:val="12"/>
            </w:pPr>
            <w:r w:rsidRPr="0004250E">
              <w:t>6000</w:t>
            </w:r>
          </w:p>
        </w:tc>
      </w:tr>
    </w:tbl>
    <w:p w:rsidR="00C5325F" w:rsidRPr="0004250E" w:rsidRDefault="00C5325F" w:rsidP="0004250E">
      <w:pPr>
        <w:pStyle w:val="2"/>
        <w:spacing w:before="0" w:after="0" w:line="360" w:lineRule="auto"/>
        <w:ind w:firstLine="709"/>
        <w:jc w:val="both"/>
        <w:rPr>
          <w:rFonts w:ascii="Times New Roman" w:hAnsi="Times New Roman" w:cs="Times New Roman"/>
          <w:b w:val="0"/>
          <w:i w:val="0"/>
          <w:iCs w:val="0"/>
        </w:rPr>
      </w:pPr>
      <w:bookmarkStart w:id="48" w:name="_Toc254957683"/>
      <w:bookmarkStart w:id="49" w:name="_Toc254988426"/>
      <w:r w:rsidRPr="0004250E">
        <w:rPr>
          <w:rFonts w:ascii="Times New Roman" w:hAnsi="Times New Roman" w:cs="Times New Roman"/>
          <w:b w:val="0"/>
          <w:i w:val="0"/>
          <w:iCs w:val="0"/>
        </w:rPr>
        <w:t xml:space="preserve">Таблица </w:t>
      </w:r>
      <w:r w:rsidR="00404285" w:rsidRPr="0004250E">
        <w:rPr>
          <w:rFonts w:ascii="Times New Roman" w:hAnsi="Times New Roman" w:cs="Times New Roman"/>
          <w:b w:val="0"/>
          <w:i w:val="0"/>
          <w:iCs w:val="0"/>
        </w:rPr>
        <w:t>Е</w:t>
      </w:r>
      <w:r w:rsidRPr="0004250E">
        <w:rPr>
          <w:rFonts w:ascii="Times New Roman" w:hAnsi="Times New Roman" w:cs="Times New Roman"/>
          <w:b w:val="0"/>
          <w:i w:val="0"/>
          <w:iCs w:val="0"/>
        </w:rPr>
        <w:t xml:space="preserve"> – Максимальный размер пособия по временной нетрудоспособности (за исключением пособия по временной нетрудоспособности в связи с несчастным случаем на производстве или профессиональным заболеванием) в 2002-2009 гг.</w:t>
      </w:r>
      <w:bookmarkEnd w:id="48"/>
      <w:bookmarkEnd w:id="49"/>
    </w:p>
    <w:tbl>
      <w:tblPr>
        <w:tblW w:w="9072" w:type="dxa"/>
        <w:jc w:val="center"/>
        <w:tblLayout w:type="fixed"/>
        <w:tblCellMar>
          <w:left w:w="70" w:type="dxa"/>
          <w:right w:w="70" w:type="dxa"/>
        </w:tblCellMar>
        <w:tblLook w:val="0000" w:firstRow="0" w:lastRow="0" w:firstColumn="0" w:lastColumn="0" w:noHBand="0" w:noVBand="0"/>
      </w:tblPr>
      <w:tblGrid>
        <w:gridCol w:w="1987"/>
        <w:gridCol w:w="3339"/>
        <w:gridCol w:w="3746"/>
      </w:tblGrid>
      <w:tr w:rsidR="00C5325F" w:rsidRPr="0004250E" w:rsidTr="008F3D94">
        <w:trPr>
          <w:cantSplit/>
          <w:trHeight w:val="600"/>
          <w:jc w:val="center"/>
        </w:trPr>
        <w:tc>
          <w:tcPr>
            <w:tcW w:w="2082"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Период, на который установлен размер пособия</w:t>
            </w:r>
          </w:p>
        </w:tc>
        <w:tc>
          <w:tcPr>
            <w:tcW w:w="3504"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Максимальный размер пособия за полный календарный месяц, руб</w:t>
            </w:r>
            <w:r w:rsidR="00145ECA" w:rsidRPr="0004250E">
              <w:t>.</w:t>
            </w:r>
          </w:p>
        </w:tc>
        <w:tc>
          <w:tcPr>
            <w:tcW w:w="393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Основание</w:t>
            </w:r>
          </w:p>
        </w:tc>
      </w:tr>
      <w:tr w:rsidR="00C5325F" w:rsidRPr="0004250E" w:rsidTr="008F3D94">
        <w:trPr>
          <w:cantSplit/>
          <w:trHeight w:val="480"/>
          <w:jc w:val="center"/>
        </w:trPr>
        <w:tc>
          <w:tcPr>
            <w:tcW w:w="2082"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2009 год</w:t>
            </w:r>
          </w:p>
        </w:tc>
        <w:tc>
          <w:tcPr>
            <w:tcW w:w="3504"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18720</w:t>
            </w:r>
          </w:p>
        </w:tc>
        <w:tc>
          <w:tcPr>
            <w:tcW w:w="393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пп. 1 п. 1 ст. 8 Федерального закона от 25.11.2008 N 216-ФЗ</w:t>
            </w:r>
          </w:p>
        </w:tc>
      </w:tr>
      <w:tr w:rsidR="00C5325F" w:rsidRPr="0004250E" w:rsidTr="008F3D94">
        <w:trPr>
          <w:cantSplit/>
          <w:trHeight w:val="480"/>
          <w:jc w:val="center"/>
        </w:trPr>
        <w:tc>
          <w:tcPr>
            <w:tcW w:w="2082"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2008 год</w:t>
            </w:r>
          </w:p>
        </w:tc>
        <w:tc>
          <w:tcPr>
            <w:tcW w:w="3504"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17250</w:t>
            </w:r>
          </w:p>
        </w:tc>
        <w:tc>
          <w:tcPr>
            <w:tcW w:w="393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пп. 1 п. 1 ст. 12 Федерального закона от 21.07.2007 N 183-ФЗ</w:t>
            </w:r>
          </w:p>
        </w:tc>
      </w:tr>
      <w:tr w:rsidR="00C5325F" w:rsidRPr="0004250E" w:rsidTr="008F3D94">
        <w:trPr>
          <w:cantSplit/>
          <w:trHeight w:val="360"/>
          <w:jc w:val="center"/>
        </w:trPr>
        <w:tc>
          <w:tcPr>
            <w:tcW w:w="2082"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2007 год</w:t>
            </w:r>
          </w:p>
        </w:tc>
        <w:tc>
          <w:tcPr>
            <w:tcW w:w="3504"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16125</w:t>
            </w:r>
          </w:p>
        </w:tc>
        <w:tc>
          <w:tcPr>
            <w:tcW w:w="393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п. 1 ст. 13 Федерального закона от 19.12.2006 N 234-ФЗ</w:t>
            </w:r>
          </w:p>
        </w:tc>
      </w:tr>
      <w:tr w:rsidR="00C5325F" w:rsidRPr="0004250E" w:rsidTr="008F3D94">
        <w:trPr>
          <w:cantSplit/>
          <w:trHeight w:val="360"/>
          <w:jc w:val="center"/>
        </w:trPr>
        <w:tc>
          <w:tcPr>
            <w:tcW w:w="2082"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2006 год</w:t>
            </w:r>
          </w:p>
        </w:tc>
        <w:tc>
          <w:tcPr>
            <w:tcW w:w="3504" w:type="dxa"/>
            <w:tcBorders>
              <w:top w:val="single" w:sz="6" w:space="0" w:color="auto"/>
              <w:left w:val="single" w:sz="6" w:space="0" w:color="auto"/>
              <w:bottom w:val="single" w:sz="6" w:space="0" w:color="auto"/>
              <w:right w:val="single" w:sz="6" w:space="0" w:color="auto"/>
            </w:tcBorders>
            <w:vAlign w:val="center"/>
          </w:tcPr>
          <w:p w:rsidR="00C5325F" w:rsidRPr="0004250E" w:rsidRDefault="00FC202C" w:rsidP="008F3D94">
            <w:pPr>
              <w:pStyle w:val="12"/>
            </w:pPr>
            <w:r w:rsidRPr="0004250E">
              <w:t>15000</w:t>
            </w:r>
          </w:p>
        </w:tc>
        <w:tc>
          <w:tcPr>
            <w:tcW w:w="393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п. 1 ст. 3 Федерального закона от 22.12.2005 N 180-ФЗ</w:t>
            </w:r>
          </w:p>
        </w:tc>
      </w:tr>
      <w:tr w:rsidR="00C5325F" w:rsidRPr="0004250E" w:rsidTr="008F3D94">
        <w:trPr>
          <w:cantSplit/>
          <w:trHeight w:val="360"/>
          <w:jc w:val="center"/>
        </w:trPr>
        <w:tc>
          <w:tcPr>
            <w:tcW w:w="2082"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2005 год</w:t>
            </w:r>
          </w:p>
        </w:tc>
        <w:tc>
          <w:tcPr>
            <w:tcW w:w="3504"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12480</w:t>
            </w:r>
          </w:p>
        </w:tc>
        <w:tc>
          <w:tcPr>
            <w:tcW w:w="393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п. 2 ст. 8 Федерального закона от 29.12.2004 N 202-ФЗ</w:t>
            </w:r>
          </w:p>
        </w:tc>
      </w:tr>
      <w:tr w:rsidR="00C5325F" w:rsidRPr="0004250E" w:rsidTr="008F3D94">
        <w:trPr>
          <w:cantSplit/>
          <w:trHeight w:val="600"/>
          <w:jc w:val="center"/>
        </w:trPr>
        <w:tc>
          <w:tcPr>
            <w:tcW w:w="2082"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2004 год</w:t>
            </w:r>
          </w:p>
        </w:tc>
        <w:tc>
          <w:tcPr>
            <w:tcW w:w="3504"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11700</w:t>
            </w:r>
          </w:p>
        </w:tc>
        <w:tc>
          <w:tcPr>
            <w:tcW w:w="393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ст. 7 Федерального закона от 08.12.2003 N 166-ФЗ; ст. 15 Федерального закона от</w:t>
            </w:r>
            <w:r w:rsidR="00FC202C" w:rsidRPr="0004250E">
              <w:t xml:space="preserve"> </w:t>
            </w:r>
            <w:r w:rsidRPr="0004250E">
              <w:t>11.02.2002 N 17-ФЗ</w:t>
            </w:r>
          </w:p>
        </w:tc>
      </w:tr>
      <w:tr w:rsidR="00C5325F" w:rsidRPr="0004250E" w:rsidTr="008F3D94">
        <w:trPr>
          <w:cantSplit/>
          <w:trHeight w:val="600"/>
          <w:jc w:val="center"/>
        </w:trPr>
        <w:tc>
          <w:tcPr>
            <w:tcW w:w="2082"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2003 год</w:t>
            </w:r>
          </w:p>
        </w:tc>
        <w:tc>
          <w:tcPr>
            <w:tcW w:w="3504" w:type="dxa"/>
            <w:tcBorders>
              <w:top w:val="single" w:sz="6" w:space="0" w:color="auto"/>
              <w:left w:val="single" w:sz="6" w:space="0" w:color="auto"/>
              <w:bottom w:val="single" w:sz="6" w:space="0" w:color="auto"/>
              <w:right w:val="single" w:sz="6" w:space="0" w:color="auto"/>
            </w:tcBorders>
            <w:vAlign w:val="center"/>
          </w:tcPr>
          <w:p w:rsidR="00C5325F" w:rsidRPr="0004250E" w:rsidRDefault="00FC202C" w:rsidP="008F3D94">
            <w:pPr>
              <w:pStyle w:val="12"/>
            </w:pPr>
            <w:r w:rsidRPr="0004250E">
              <w:t>11700</w:t>
            </w:r>
          </w:p>
        </w:tc>
        <w:tc>
          <w:tcPr>
            <w:tcW w:w="393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ст. 8 Федерального закона от 08.02.2003 N 25-ФЗ; ст. 15 Федерального закона от</w:t>
            </w:r>
            <w:r w:rsidR="00FC202C" w:rsidRPr="0004250E">
              <w:t xml:space="preserve"> </w:t>
            </w:r>
            <w:r w:rsidRPr="0004250E">
              <w:t>11.02.2002 N 17-ФЗ</w:t>
            </w:r>
          </w:p>
        </w:tc>
      </w:tr>
      <w:tr w:rsidR="00C5325F" w:rsidRPr="0004250E" w:rsidTr="008F3D94">
        <w:trPr>
          <w:cantSplit/>
          <w:trHeight w:val="360"/>
          <w:jc w:val="center"/>
        </w:trPr>
        <w:tc>
          <w:tcPr>
            <w:tcW w:w="2082"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2002 год</w:t>
            </w:r>
          </w:p>
        </w:tc>
        <w:tc>
          <w:tcPr>
            <w:tcW w:w="3504"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117</w:t>
            </w:r>
            <w:r w:rsidR="00FC202C" w:rsidRPr="0004250E">
              <w:t>00</w:t>
            </w:r>
          </w:p>
        </w:tc>
        <w:tc>
          <w:tcPr>
            <w:tcW w:w="3933"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ст. 15 Федерального закона от</w:t>
            </w:r>
            <w:r w:rsidR="00FC202C" w:rsidRPr="0004250E">
              <w:t xml:space="preserve"> </w:t>
            </w:r>
            <w:r w:rsidRPr="0004250E">
              <w:t>11.02.2002 N 17-ФЗ</w:t>
            </w:r>
          </w:p>
        </w:tc>
      </w:tr>
    </w:tbl>
    <w:p w:rsidR="00C5325F" w:rsidRPr="0004250E" w:rsidRDefault="00C5325F" w:rsidP="0004250E">
      <w:pPr>
        <w:spacing w:line="360" w:lineRule="auto"/>
        <w:ind w:firstLine="709"/>
        <w:jc w:val="both"/>
        <w:rPr>
          <w:sz w:val="28"/>
          <w:szCs w:val="28"/>
        </w:rPr>
      </w:pPr>
    </w:p>
    <w:p w:rsidR="00C5325F" w:rsidRPr="0004250E" w:rsidRDefault="00C5325F" w:rsidP="0004250E">
      <w:pPr>
        <w:pStyle w:val="2"/>
        <w:spacing w:before="0" w:after="0" w:line="360" w:lineRule="auto"/>
        <w:ind w:firstLine="709"/>
        <w:jc w:val="both"/>
        <w:rPr>
          <w:rFonts w:ascii="Times New Roman" w:hAnsi="Times New Roman" w:cs="Times New Roman"/>
          <w:b w:val="0"/>
          <w:bCs w:val="0"/>
          <w:i w:val="0"/>
          <w:iCs w:val="0"/>
        </w:rPr>
      </w:pPr>
      <w:bookmarkStart w:id="50" w:name="_Toc254957684"/>
      <w:bookmarkStart w:id="51" w:name="_Toc254988427"/>
      <w:r w:rsidRPr="0004250E">
        <w:rPr>
          <w:rFonts w:ascii="Times New Roman" w:hAnsi="Times New Roman" w:cs="Times New Roman"/>
          <w:b w:val="0"/>
          <w:bCs w:val="0"/>
          <w:i w:val="0"/>
          <w:iCs w:val="0"/>
        </w:rPr>
        <w:t xml:space="preserve">Таблица </w:t>
      </w:r>
      <w:r w:rsidR="00404285" w:rsidRPr="0004250E">
        <w:rPr>
          <w:rFonts w:ascii="Times New Roman" w:hAnsi="Times New Roman" w:cs="Times New Roman"/>
          <w:b w:val="0"/>
          <w:bCs w:val="0"/>
          <w:i w:val="0"/>
          <w:iCs w:val="0"/>
        </w:rPr>
        <w:t>Ж</w:t>
      </w:r>
      <w:r w:rsidRPr="0004250E">
        <w:rPr>
          <w:rFonts w:ascii="Times New Roman" w:hAnsi="Times New Roman" w:cs="Times New Roman"/>
          <w:b w:val="0"/>
          <w:bCs w:val="0"/>
          <w:i w:val="0"/>
          <w:iCs w:val="0"/>
        </w:rPr>
        <w:t xml:space="preserve"> - Максимальный размер пособия по беременности и родам</w:t>
      </w:r>
      <w:bookmarkEnd w:id="50"/>
      <w:bookmarkEnd w:id="51"/>
    </w:p>
    <w:tbl>
      <w:tblPr>
        <w:tblW w:w="9072" w:type="dxa"/>
        <w:jc w:val="center"/>
        <w:tblLayout w:type="fixed"/>
        <w:tblCellMar>
          <w:left w:w="70" w:type="dxa"/>
          <w:right w:w="70" w:type="dxa"/>
        </w:tblCellMar>
        <w:tblLook w:val="0000" w:firstRow="0" w:lastRow="0" w:firstColumn="0" w:lastColumn="0" w:noHBand="0" w:noVBand="0"/>
      </w:tblPr>
      <w:tblGrid>
        <w:gridCol w:w="1845"/>
        <w:gridCol w:w="3553"/>
        <w:gridCol w:w="3674"/>
      </w:tblGrid>
      <w:tr w:rsidR="00C5325F" w:rsidRPr="0004250E" w:rsidTr="008F3D94">
        <w:trPr>
          <w:cantSplit/>
          <w:trHeight w:val="600"/>
          <w:jc w:val="center"/>
        </w:trPr>
        <w:tc>
          <w:tcPr>
            <w:tcW w:w="202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Период, на который</w:t>
            </w:r>
            <w:r w:rsidR="004967D8" w:rsidRPr="0004250E">
              <w:t xml:space="preserve"> </w:t>
            </w:r>
            <w:r w:rsidRPr="0004250E">
              <w:t>установлен размер пособия</w:t>
            </w:r>
          </w:p>
        </w:tc>
        <w:tc>
          <w:tcPr>
            <w:tcW w:w="391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Максимальный размер пособия за полный календарный месяц</w:t>
            </w:r>
          </w:p>
        </w:tc>
        <w:tc>
          <w:tcPr>
            <w:tcW w:w="405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Основание</w:t>
            </w:r>
          </w:p>
        </w:tc>
      </w:tr>
      <w:tr w:rsidR="00C5325F" w:rsidRPr="0004250E" w:rsidTr="008F3D94">
        <w:trPr>
          <w:cantSplit/>
          <w:trHeight w:val="480"/>
          <w:jc w:val="center"/>
        </w:trPr>
        <w:tc>
          <w:tcPr>
            <w:tcW w:w="202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2009 год</w:t>
            </w:r>
          </w:p>
        </w:tc>
        <w:tc>
          <w:tcPr>
            <w:tcW w:w="391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25390 руб</w:t>
            </w:r>
            <w:r w:rsidR="004967D8" w:rsidRPr="0004250E">
              <w:t>.</w:t>
            </w:r>
          </w:p>
        </w:tc>
        <w:tc>
          <w:tcPr>
            <w:tcW w:w="405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пп. 2 п. 1 ст. 8</w:t>
            </w:r>
            <w:r w:rsidR="004967D8" w:rsidRPr="0004250E">
              <w:t xml:space="preserve"> </w:t>
            </w:r>
            <w:r w:rsidRPr="0004250E">
              <w:t>Федерального закона от 25.11.2008 N 216-ФЗ</w:t>
            </w:r>
          </w:p>
        </w:tc>
      </w:tr>
      <w:tr w:rsidR="00C5325F" w:rsidRPr="0004250E" w:rsidTr="008F3D94">
        <w:trPr>
          <w:cantSplit/>
          <w:trHeight w:val="480"/>
          <w:jc w:val="center"/>
        </w:trPr>
        <w:tc>
          <w:tcPr>
            <w:tcW w:w="202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2008 год</w:t>
            </w:r>
          </w:p>
        </w:tc>
        <w:tc>
          <w:tcPr>
            <w:tcW w:w="391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23400 руб</w:t>
            </w:r>
            <w:r w:rsidR="004967D8" w:rsidRPr="0004250E">
              <w:t>.</w:t>
            </w:r>
          </w:p>
        </w:tc>
        <w:tc>
          <w:tcPr>
            <w:tcW w:w="405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пп. 2 п. 1 ст. 12 Федерального закона</w:t>
            </w:r>
            <w:r w:rsidR="004967D8" w:rsidRPr="0004250E">
              <w:t xml:space="preserve"> </w:t>
            </w:r>
            <w:r w:rsidRPr="0004250E">
              <w:t>от 21.07.2007 N 183-ФЗ</w:t>
            </w:r>
          </w:p>
        </w:tc>
      </w:tr>
      <w:tr w:rsidR="00C5325F" w:rsidRPr="0004250E" w:rsidTr="008F3D94">
        <w:trPr>
          <w:cantSplit/>
          <w:trHeight w:val="840"/>
          <w:jc w:val="center"/>
        </w:trPr>
        <w:tc>
          <w:tcPr>
            <w:tcW w:w="202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2007 год</w:t>
            </w:r>
          </w:p>
        </w:tc>
        <w:tc>
          <w:tcPr>
            <w:tcW w:w="391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23400 руб</w:t>
            </w:r>
            <w:r w:rsidR="004967D8" w:rsidRPr="0004250E">
              <w:t>.</w:t>
            </w:r>
            <w:r w:rsidRPr="0004250E">
              <w:t xml:space="preserve"> (по правоотнош</w:t>
            </w:r>
            <w:r w:rsidR="004967D8" w:rsidRPr="0004250E">
              <w:t xml:space="preserve">ениям </w:t>
            </w:r>
            <w:r w:rsidRPr="0004250E">
              <w:t>возникшим с 1 сентября 2007 года) 16125 руб</w:t>
            </w:r>
            <w:r w:rsidR="004967D8" w:rsidRPr="0004250E">
              <w:t>.</w:t>
            </w:r>
          </w:p>
        </w:tc>
        <w:tc>
          <w:tcPr>
            <w:tcW w:w="4050" w:type="dxa"/>
            <w:tcBorders>
              <w:top w:val="single" w:sz="6" w:space="0" w:color="auto"/>
              <w:left w:val="single" w:sz="6" w:space="0" w:color="auto"/>
              <w:bottom w:val="single" w:sz="6" w:space="0" w:color="auto"/>
              <w:right w:val="single" w:sz="6" w:space="0" w:color="auto"/>
            </w:tcBorders>
            <w:vAlign w:val="center"/>
          </w:tcPr>
          <w:p w:rsidR="004967D8" w:rsidRPr="0004250E" w:rsidRDefault="00C5325F" w:rsidP="008F3D94">
            <w:pPr>
              <w:pStyle w:val="12"/>
            </w:pPr>
            <w:r w:rsidRPr="0004250E">
              <w:t>п. 1.1 ст. 13 Федерального закона от 19.12.2006 N 234-ФЗ</w:t>
            </w:r>
          </w:p>
          <w:p w:rsidR="00C5325F" w:rsidRPr="0004250E" w:rsidRDefault="00C5325F" w:rsidP="008F3D94">
            <w:pPr>
              <w:pStyle w:val="12"/>
            </w:pPr>
            <w:r w:rsidRPr="0004250E">
              <w:t>п. 1 ст. 13 Федерального закона от 19.12.2006 N 234-ФЗ</w:t>
            </w:r>
          </w:p>
        </w:tc>
      </w:tr>
      <w:tr w:rsidR="00C5325F" w:rsidRPr="0004250E" w:rsidTr="008F3D94">
        <w:trPr>
          <w:cantSplit/>
          <w:trHeight w:val="360"/>
          <w:jc w:val="center"/>
        </w:trPr>
        <w:tc>
          <w:tcPr>
            <w:tcW w:w="202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2006 год</w:t>
            </w:r>
          </w:p>
        </w:tc>
        <w:tc>
          <w:tcPr>
            <w:tcW w:w="391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15000 руб</w:t>
            </w:r>
            <w:r w:rsidR="004967D8" w:rsidRPr="0004250E">
              <w:t>.</w:t>
            </w:r>
          </w:p>
        </w:tc>
        <w:tc>
          <w:tcPr>
            <w:tcW w:w="405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п. 1 ст. 3 Федерального закона от 22.12.2005 N 180-ФЗ</w:t>
            </w:r>
          </w:p>
        </w:tc>
      </w:tr>
      <w:tr w:rsidR="00C5325F" w:rsidRPr="0004250E" w:rsidTr="008F3D94">
        <w:trPr>
          <w:cantSplit/>
          <w:trHeight w:val="360"/>
          <w:jc w:val="center"/>
        </w:trPr>
        <w:tc>
          <w:tcPr>
            <w:tcW w:w="202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2005 год</w:t>
            </w:r>
          </w:p>
        </w:tc>
        <w:tc>
          <w:tcPr>
            <w:tcW w:w="391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12480 руб</w:t>
            </w:r>
            <w:r w:rsidR="004967D8" w:rsidRPr="0004250E">
              <w:t>.</w:t>
            </w:r>
          </w:p>
        </w:tc>
        <w:tc>
          <w:tcPr>
            <w:tcW w:w="405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п. 2 ст. 8 Федерального закона от 29.12.2004 N 202-ФЗ</w:t>
            </w:r>
          </w:p>
        </w:tc>
      </w:tr>
      <w:tr w:rsidR="00C5325F" w:rsidRPr="0004250E" w:rsidTr="008F3D94">
        <w:trPr>
          <w:cantSplit/>
          <w:trHeight w:val="600"/>
          <w:jc w:val="center"/>
        </w:trPr>
        <w:tc>
          <w:tcPr>
            <w:tcW w:w="202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2004 год</w:t>
            </w:r>
          </w:p>
        </w:tc>
        <w:tc>
          <w:tcPr>
            <w:tcW w:w="391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11700 руб</w:t>
            </w:r>
            <w:r w:rsidR="004967D8" w:rsidRPr="0004250E">
              <w:t>.</w:t>
            </w:r>
          </w:p>
        </w:tc>
        <w:tc>
          <w:tcPr>
            <w:tcW w:w="405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ст. 7 Федерального закона от 08.12.2003 N 166-ФЗ; ст. 15 Федерального закона от</w:t>
            </w:r>
            <w:r w:rsidR="004967D8" w:rsidRPr="0004250E">
              <w:t xml:space="preserve"> </w:t>
            </w:r>
            <w:r w:rsidRPr="0004250E">
              <w:t>11.02.2002 N 17-ФЗ</w:t>
            </w:r>
          </w:p>
        </w:tc>
      </w:tr>
      <w:tr w:rsidR="00C5325F" w:rsidRPr="0004250E" w:rsidTr="008F3D94">
        <w:trPr>
          <w:cantSplit/>
          <w:trHeight w:val="600"/>
          <w:jc w:val="center"/>
        </w:trPr>
        <w:tc>
          <w:tcPr>
            <w:tcW w:w="202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2003 год</w:t>
            </w:r>
          </w:p>
        </w:tc>
        <w:tc>
          <w:tcPr>
            <w:tcW w:w="391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11700 руб</w:t>
            </w:r>
            <w:r w:rsidR="004967D8" w:rsidRPr="0004250E">
              <w:t>.</w:t>
            </w:r>
          </w:p>
        </w:tc>
        <w:tc>
          <w:tcPr>
            <w:tcW w:w="405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ст. 8 Федерального закона от 08.02.2003 N 25-ФЗ;</w:t>
            </w:r>
            <w:r w:rsidR="004967D8" w:rsidRPr="0004250E">
              <w:t xml:space="preserve"> </w:t>
            </w:r>
            <w:r w:rsidRPr="0004250E">
              <w:t>ст. 15 Федерального закона от</w:t>
            </w:r>
            <w:r w:rsidR="004967D8" w:rsidRPr="0004250E">
              <w:t xml:space="preserve"> </w:t>
            </w:r>
            <w:r w:rsidRPr="0004250E">
              <w:t>11.02.2002 N 17-ФЗ</w:t>
            </w:r>
          </w:p>
        </w:tc>
      </w:tr>
      <w:tr w:rsidR="00C5325F" w:rsidRPr="0004250E" w:rsidTr="008F3D94">
        <w:trPr>
          <w:cantSplit/>
          <w:trHeight w:val="360"/>
          <w:jc w:val="center"/>
        </w:trPr>
        <w:tc>
          <w:tcPr>
            <w:tcW w:w="202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на 2002 год</w:t>
            </w:r>
          </w:p>
        </w:tc>
        <w:tc>
          <w:tcPr>
            <w:tcW w:w="3915"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11700 руб</w:t>
            </w:r>
            <w:r w:rsidR="004967D8" w:rsidRPr="0004250E">
              <w:t>.</w:t>
            </w:r>
          </w:p>
        </w:tc>
        <w:tc>
          <w:tcPr>
            <w:tcW w:w="4050" w:type="dxa"/>
            <w:tcBorders>
              <w:top w:val="single" w:sz="6" w:space="0" w:color="auto"/>
              <w:left w:val="single" w:sz="6" w:space="0" w:color="auto"/>
              <w:bottom w:val="single" w:sz="6" w:space="0" w:color="auto"/>
              <w:right w:val="single" w:sz="6" w:space="0" w:color="auto"/>
            </w:tcBorders>
            <w:vAlign w:val="center"/>
          </w:tcPr>
          <w:p w:rsidR="00C5325F" w:rsidRPr="0004250E" w:rsidRDefault="00C5325F" w:rsidP="008F3D94">
            <w:pPr>
              <w:pStyle w:val="12"/>
            </w:pPr>
            <w:r w:rsidRPr="0004250E">
              <w:t>ст. 15 Федерального закона от</w:t>
            </w:r>
            <w:r w:rsidR="004967D8" w:rsidRPr="0004250E">
              <w:t xml:space="preserve"> </w:t>
            </w:r>
            <w:r w:rsidRPr="0004250E">
              <w:t>11.02.2002 N 17-ФЗ</w:t>
            </w:r>
          </w:p>
        </w:tc>
      </w:tr>
    </w:tbl>
    <w:p w:rsidR="00C5325F" w:rsidRPr="0004250E" w:rsidRDefault="00C5325F" w:rsidP="0004250E">
      <w:pPr>
        <w:spacing w:line="360" w:lineRule="auto"/>
        <w:ind w:firstLine="709"/>
        <w:jc w:val="both"/>
        <w:rPr>
          <w:sz w:val="28"/>
        </w:rPr>
      </w:pPr>
    </w:p>
    <w:p w:rsidR="007C43BE" w:rsidRPr="0004250E" w:rsidRDefault="00404285" w:rsidP="0004250E">
      <w:pPr>
        <w:pStyle w:val="2"/>
        <w:spacing w:before="0" w:after="0" w:line="360" w:lineRule="auto"/>
        <w:ind w:firstLine="709"/>
        <w:jc w:val="both"/>
        <w:rPr>
          <w:rFonts w:ascii="Times New Roman" w:hAnsi="Times New Roman" w:cs="Times New Roman"/>
          <w:b w:val="0"/>
          <w:i w:val="0"/>
        </w:rPr>
      </w:pPr>
      <w:bookmarkStart w:id="52" w:name="_Toc254957685"/>
      <w:bookmarkStart w:id="53" w:name="_Toc254988428"/>
      <w:r w:rsidRPr="0004250E">
        <w:rPr>
          <w:rFonts w:ascii="Times New Roman" w:hAnsi="Times New Roman" w:cs="Times New Roman"/>
          <w:b w:val="0"/>
          <w:bCs w:val="0"/>
          <w:i w:val="0"/>
          <w:iCs w:val="0"/>
        </w:rPr>
        <w:t xml:space="preserve">Таблица З - </w:t>
      </w:r>
      <w:r w:rsidR="007C43BE" w:rsidRPr="0004250E">
        <w:rPr>
          <w:rStyle w:val="ab"/>
          <w:rFonts w:ascii="Times New Roman" w:hAnsi="Times New Roman"/>
          <w:i w:val="0"/>
          <w:iCs w:val="0"/>
        </w:rPr>
        <w:t>Выплаты семье в связи с рождением ребенка</w:t>
      </w:r>
      <w:r w:rsidR="007C43BE" w:rsidRPr="0004250E">
        <w:rPr>
          <w:rFonts w:ascii="Times New Roman" w:hAnsi="Times New Roman" w:cs="Times New Roman"/>
          <w:b w:val="0"/>
          <w:i w:val="0"/>
        </w:rPr>
        <w:t xml:space="preserve"> </w:t>
      </w:r>
      <w:r w:rsidR="007C43BE" w:rsidRPr="0004250E">
        <w:rPr>
          <w:rStyle w:val="ad"/>
          <w:rFonts w:ascii="Times New Roman" w:hAnsi="Times New Roman"/>
          <w:b w:val="0"/>
        </w:rPr>
        <w:t>(выплачивается семьям, постоянно проживающим на территории Новосибирской области, обратившимся не позднее шести месяцев со дня рождения ребенка)</w:t>
      </w:r>
      <w:bookmarkEnd w:id="52"/>
      <w:bookmarkEnd w:id="5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10"/>
        <w:gridCol w:w="3014"/>
        <w:gridCol w:w="3045"/>
      </w:tblGrid>
      <w:tr w:rsidR="007C43BE" w:rsidRPr="008F3D94" w:rsidTr="008F3D94">
        <w:trPr>
          <w:jc w:val="center"/>
        </w:trPr>
        <w:tc>
          <w:tcPr>
            <w:tcW w:w="3178" w:type="dxa"/>
            <w:gridSpan w:val="2"/>
          </w:tcPr>
          <w:p w:rsidR="007C43BE" w:rsidRPr="008F3D94" w:rsidRDefault="007C43BE" w:rsidP="008F3D94">
            <w:pPr>
              <w:pStyle w:val="12"/>
            </w:pPr>
            <w:r w:rsidRPr="008F3D94">
              <w:rPr>
                <w:rStyle w:val="ab"/>
                <w:b w:val="0"/>
              </w:rPr>
              <w:t>Размер выплаты</w:t>
            </w:r>
          </w:p>
        </w:tc>
        <w:tc>
          <w:tcPr>
            <w:tcW w:w="3190" w:type="dxa"/>
          </w:tcPr>
          <w:p w:rsidR="007C43BE" w:rsidRPr="008F3D94" w:rsidRDefault="007C43BE" w:rsidP="008F3D94">
            <w:pPr>
              <w:pStyle w:val="12"/>
            </w:pPr>
            <w:r w:rsidRPr="008F3D94">
              <w:rPr>
                <w:rStyle w:val="ab"/>
                <w:b w:val="0"/>
              </w:rPr>
              <w:t>Куда следует обратиться</w:t>
            </w:r>
          </w:p>
        </w:tc>
        <w:tc>
          <w:tcPr>
            <w:tcW w:w="3203" w:type="dxa"/>
          </w:tcPr>
          <w:p w:rsidR="007C43BE" w:rsidRPr="008F3D94" w:rsidRDefault="007C43BE" w:rsidP="008F3D94">
            <w:pPr>
              <w:pStyle w:val="12"/>
            </w:pPr>
            <w:r w:rsidRPr="008F3D94">
              <w:rPr>
                <w:rStyle w:val="ab"/>
                <w:b w:val="0"/>
              </w:rPr>
              <w:t>Требуемые документы</w:t>
            </w:r>
          </w:p>
        </w:tc>
      </w:tr>
      <w:tr w:rsidR="007C43BE" w:rsidRPr="008F3D94" w:rsidTr="008F3D94">
        <w:trPr>
          <w:jc w:val="center"/>
        </w:trPr>
        <w:tc>
          <w:tcPr>
            <w:tcW w:w="9571" w:type="dxa"/>
            <w:gridSpan w:val="4"/>
          </w:tcPr>
          <w:p w:rsidR="007C43BE" w:rsidRPr="008F3D94" w:rsidRDefault="007C43BE" w:rsidP="008F3D94">
            <w:pPr>
              <w:pStyle w:val="12"/>
            </w:pPr>
            <w:r w:rsidRPr="008F3D94">
              <w:rPr>
                <w:rStyle w:val="ab"/>
                <w:b w:val="0"/>
              </w:rPr>
              <w:t>Федеральные выплаты</w:t>
            </w:r>
          </w:p>
        </w:tc>
      </w:tr>
      <w:tr w:rsidR="007C43BE" w:rsidRPr="008F3D94" w:rsidTr="008F3D94">
        <w:trPr>
          <w:jc w:val="center"/>
        </w:trPr>
        <w:tc>
          <w:tcPr>
            <w:tcW w:w="9571" w:type="dxa"/>
            <w:gridSpan w:val="4"/>
          </w:tcPr>
          <w:p w:rsidR="007C43BE" w:rsidRPr="008F3D94" w:rsidRDefault="007C43BE" w:rsidP="008F3D94">
            <w:pPr>
              <w:pStyle w:val="12"/>
            </w:pPr>
            <w:r w:rsidRPr="008F3D94">
              <w:rPr>
                <w:rStyle w:val="ab"/>
                <w:b w:val="0"/>
              </w:rPr>
              <w:t>1. Единовременное пособие при рождении ребенка</w:t>
            </w:r>
          </w:p>
        </w:tc>
      </w:tr>
      <w:tr w:rsidR="007C43BE" w:rsidRPr="008F3D94" w:rsidTr="008F3D94">
        <w:trPr>
          <w:jc w:val="center"/>
        </w:trPr>
        <w:tc>
          <w:tcPr>
            <w:tcW w:w="3178" w:type="dxa"/>
            <w:gridSpan w:val="2"/>
            <w:vAlign w:val="center"/>
          </w:tcPr>
          <w:p w:rsidR="007C43BE" w:rsidRPr="008F3D94" w:rsidRDefault="007C43BE" w:rsidP="008F3D94">
            <w:pPr>
              <w:pStyle w:val="12"/>
            </w:pPr>
            <w:r w:rsidRPr="008F3D94">
              <w:t xml:space="preserve">С 01.01.2009 – 9989,86 </w:t>
            </w:r>
            <w:r w:rsidR="0009672D" w:rsidRPr="008F3D94">
              <w:t>руб</w:t>
            </w:r>
            <w:r w:rsidR="00E969DC" w:rsidRPr="008F3D94">
              <w:t>.</w:t>
            </w:r>
            <w:r w:rsidRPr="008F3D94">
              <w:t xml:space="preserve"> (с учетом районного коэффициента – 11987,83 </w:t>
            </w:r>
            <w:r w:rsidR="0009672D" w:rsidRPr="008F3D94">
              <w:t>руб</w:t>
            </w:r>
            <w:r w:rsidR="00E969DC" w:rsidRPr="008F3D94">
              <w:t>.</w:t>
            </w:r>
            <w:r w:rsidRPr="008F3D94">
              <w:t>)</w:t>
            </w:r>
          </w:p>
        </w:tc>
        <w:tc>
          <w:tcPr>
            <w:tcW w:w="3190" w:type="dxa"/>
            <w:vAlign w:val="center"/>
          </w:tcPr>
          <w:p w:rsidR="007C43BE" w:rsidRPr="008F3D94" w:rsidRDefault="007C43BE" w:rsidP="008F3D94">
            <w:pPr>
              <w:pStyle w:val="12"/>
            </w:pPr>
            <w:r w:rsidRPr="008F3D94">
              <w:t>По месту работы</w:t>
            </w:r>
            <w:r w:rsidR="006211B4" w:rsidRPr="008F3D94">
              <w:t xml:space="preserve"> </w:t>
            </w:r>
            <w:r w:rsidRPr="008F3D94">
              <w:t>(службы, учебы) одного из родителей</w:t>
            </w:r>
            <w:r w:rsidR="006211B4" w:rsidRPr="008F3D94">
              <w:t xml:space="preserve">. </w:t>
            </w:r>
            <w:r w:rsidRPr="008F3D94">
              <w:t>Отдел пособий и социальных выплат района города</w:t>
            </w:r>
            <w:r w:rsidR="006211B4" w:rsidRPr="008F3D94">
              <w:t xml:space="preserve">. </w:t>
            </w:r>
            <w:r w:rsidRPr="008F3D94">
              <w:t>Для неработающих родителей</w:t>
            </w:r>
          </w:p>
        </w:tc>
        <w:tc>
          <w:tcPr>
            <w:tcW w:w="3203" w:type="dxa"/>
            <w:vAlign w:val="center"/>
          </w:tcPr>
          <w:p w:rsidR="007C43BE" w:rsidRPr="008F3D94" w:rsidRDefault="007C43BE" w:rsidP="008F3D94">
            <w:pPr>
              <w:pStyle w:val="12"/>
            </w:pPr>
            <w:r w:rsidRPr="008F3D94">
              <w:t xml:space="preserve">- </w:t>
            </w:r>
            <w:r w:rsidR="00E969DC" w:rsidRPr="008F3D94">
              <w:t>заявление о назначении пособия;</w:t>
            </w:r>
          </w:p>
          <w:p w:rsidR="007C43BE" w:rsidRPr="008F3D94" w:rsidRDefault="007C43BE" w:rsidP="008F3D94">
            <w:pPr>
              <w:pStyle w:val="12"/>
            </w:pPr>
            <w:r w:rsidRPr="008F3D94">
              <w:t>- свидетельство о рождении ребенка;</w:t>
            </w:r>
          </w:p>
          <w:p w:rsidR="007C43BE" w:rsidRPr="008F3D94" w:rsidRDefault="007C43BE" w:rsidP="008F3D94">
            <w:pPr>
              <w:pStyle w:val="12"/>
            </w:pPr>
            <w:r w:rsidRPr="008F3D94">
              <w:t>- справка органа ЗАГС;</w:t>
            </w:r>
          </w:p>
          <w:p w:rsidR="007C43BE" w:rsidRPr="008F3D94" w:rsidRDefault="007C43BE" w:rsidP="008F3D94">
            <w:pPr>
              <w:pStyle w:val="12"/>
            </w:pPr>
            <w:r w:rsidRPr="008F3D94">
              <w:t xml:space="preserve">- справка с места работы другого </w:t>
            </w:r>
            <w:r w:rsidR="00E969DC" w:rsidRPr="008F3D94">
              <w:t>родителя о неполучении пособия.</w:t>
            </w:r>
          </w:p>
          <w:p w:rsidR="007C43BE" w:rsidRPr="008F3D94" w:rsidRDefault="007C43BE" w:rsidP="008F3D94">
            <w:pPr>
              <w:pStyle w:val="12"/>
            </w:pPr>
            <w:r w:rsidRPr="008F3D94">
              <w:t>- заявление о назначении пособия;</w:t>
            </w:r>
          </w:p>
          <w:p w:rsidR="007C43BE" w:rsidRPr="008F3D94" w:rsidRDefault="007C43BE" w:rsidP="008F3D94">
            <w:pPr>
              <w:pStyle w:val="12"/>
            </w:pPr>
            <w:r w:rsidRPr="008F3D94">
              <w:t>- свидетельство о рождении ребенка;</w:t>
            </w:r>
          </w:p>
          <w:p w:rsidR="007C43BE" w:rsidRPr="008F3D94" w:rsidRDefault="007C43BE" w:rsidP="008F3D94">
            <w:pPr>
              <w:pStyle w:val="12"/>
            </w:pPr>
            <w:r w:rsidRPr="008F3D94">
              <w:t>- справка органа ЗАГС;</w:t>
            </w:r>
          </w:p>
          <w:p w:rsidR="007C43BE" w:rsidRPr="008F3D94" w:rsidRDefault="007C43BE" w:rsidP="008F3D94">
            <w:pPr>
              <w:pStyle w:val="12"/>
            </w:pPr>
            <w:r w:rsidRPr="008F3D94">
              <w:t>- справка с места работы другого родителя о неполучении пособия;</w:t>
            </w:r>
          </w:p>
          <w:p w:rsidR="007C43BE" w:rsidRPr="008F3D94" w:rsidRDefault="007C43BE" w:rsidP="008F3D94">
            <w:pPr>
              <w:pStyle w:val="12"/>
            </w:pPr>
            <w:r w:rsidRPr="008F3D94">
              <w:t>- трудовые книжки с записями об увольнении обоих родителей;</w:t>
            </w:r>
          </w:p>
          <w:p w:rsidR="007C43BE" w:rsidRPr="008F3D94" w:rsidRDefault="007C43BE" w:rsidP="008F3D94">
            <w:pPr>
              <w:pStyle w:val="12"/>
            </w:pPr>
            <w:r w:rsidRPr="008F3D94">
              <w:t>- для неработавших – дипломы, аттестаты и др. документы, подтверждающие отсутствие у родителей трудовой деятельности.</w:t>
            </w:r>
          </w:p>
        </w:tc>
      </w:tr>
      <w:tr w:rsidR="007C43BE" w:rsidRPr="008F3D94" w:rsidTr="008F3D94">
        <w:trPr>
          <w:jc w:val="center"/>
        </w:trPr>
        <w:tc>
          <w:tcPr>
            <w:tcW w:w="9571" w:type="dxa"/>
            <w:gridSpan w:val="4"/>
            <w:vAlign w:val="center"/>
          </w:tcPr>
          <w:p w:rsidR="007C43BE" w:rsidRPr="008F3D94" w:rsidRDefault="007C43BE" w:rsidP="008F3D94">
            <w:pPr>
              <w:pStyle w:val="12"/>
              <w:rPr>
                <w:lang w:val="en-US"/>
              </w:rPr>
            </w:pPr>
            <w:r w:rsidRPr="008F3D94">
              <w:rPr>
                <w:rStyle w:val="ab"/>
                <w:b w:val="0"/>
              </w:rPr>
              <w:t>2. Материнский (семейный) капитал</w:t>
            </w:r>
            <w:r w:rsidRPr="008F3D94">
              <w:rPr>
                <w:rStyle w:val="a7"/>
                <w:bCs/>
              </w:rPr>
              <w:footnoteReference w:id="60"/>
            </w:r>
          </w:p>
        </w:tc>
      </w:tr>
      <w:tr w:rsidR="007C43BE" w:rsidRPr="008F3D94" w:rsidTr="008F3D94">
        <w:trPr>
          <w:trHeight w:val="1427"/>
          <w:jc w:val="center"/>
        </w:trPr>
        <w:tc>
          <w:tcPr>
            <w:tcW w:w="3178" w:type="dxa"/>
            <w:gridSpan w:val="2"/>
            <w:vAlign w:val="center"/>
          </w:tcPr>
          <w:p w:rsidR="00881531" w:rsidRPr="008F3D94" w:rsidRDefault="007C43BE" w:rsidP="008F3D94">
            <w:pPr>
              <w:pStyle w:val="12"/>
            </w:pPr>
            <w:r w:rsidRPr="008F3D94">
              <w:t xml:space="preserve">В 2009 году – 312162,5 </w:t>
            </w:r>
            <w:r w:rsidR="0009672D" w:rsidRPr="008F3D94">
              <w:t>руб</w:t>
            </w:r>
            <w:r w:rsidR="00881531" w:rsidRPr="008F3D94">
              <w:t xml:space="preserve">. </w:t>
            </w:r>
            <w:r w:rsidRPr="008F3D94">
              <w:t>При рождении (усыновлении) второго и последующих детей, начиная с 01.01.2007 по 31.12.2016, если ранее семья не воспользовалась правом получения сертификата. Распоряжаться средствами материнского (семейного) капитала в полном объеме или по частям можно по следующим направлениям:</w:t>
            </w:r>
          </w:p>
          <w:p w:rsidR="007C43BE" w:rsidRPr="008F3D94" w:rsidRDefault="007C43BE" w:rsidP="008F3D94">
            <w:pPr>
              <w:pStyle w:val="12"/>
            </w:pPr>
            <w:r w:rsidRPr="008F3D94">
              <w:t>- улучшение жилищных условий;</w:t>
            </w:r>
          </w:p>
          <w:p w:rsidR="007C43BE" w:rsidRPr="008F3D94" w:rsidRDefault="007C43BE" w:rsidP="008F3D94">
            <w:pPr>
              <w:pStyle w:val="12"/>
            </w:pPr>
            <w:r w:rsidRPr="008F3D94">
              <w:t>- получение образования ребенком (детьми);</w:t>
            </w:r>
          </w:p>
          <w:p w:rsidR="007C43BE" w:rsidRPr="008F3D94" w:rsidRDefault="007C43BE" w:rsidP="008F3D94">
            <w:pPr>
              <w:pStyle w:val="12"/>
            </w:pPr>
            <w:r w:rsidRPr="008F3D94">
              <w:t>- формирование накопительной части трудовой пенсии для женщин.</w:t>
            </w:r>
          </w:p>
        </w:tc>
        <w:tc>
          <w:tcPr>
            <w:tcW w:w="3190" w:type="dxa"/>
            <w:vAlign w:val="center"/>
          </w:tcPr>
          <w:p w:rsidR="007C43BE" w:rsidRPr="008F3D94" w:rsidRDefault="007C43BE" w:rsidP="008F3D94">
            <w:pPr>
              <w:pStyle w:val="12"/>
            </w:pPr>
            <w:r w:rsidRPr="008F3D94">
              <w:t>Пенсионный фонд</w:t>
            </w:r>
            <w:r w:rsidR="00881531" w:rsidRPr="008F3D94">
              <w:t xml:space="preserve">. </w:t>
            </w:r>
            <w:r w:rsidRPr="008F3D94">
              <w:t>Заявление о распоряжении средствами материнского (семейного) капитала может быть подано не ранее, чем по истечении трех лет со дня рождения (усыновления) ребенка</w:t>
            </w:r>
          </w:p>
        </w:tc>
        <w:tc>
          <w:tcPr>
            <w:tcW w:w="3203" w:type="dxa"/>
            <w:vAlign w:val="center"/>
          </w:tcPr>
          <w:p w:rsidR="007C43BE" w:rsidRPr="008F3D94" w:rsidRDefault="007C43BE" w:rsidP="008F3D94">
            <w:pPr>
              <w:pStyle w:val="12"/>
            </w:pPr>
            <w:r w:rsidRPr="008F3D94">
              <w:t>- заявление о выдаче сертификата</w:t>
            </w:r>
          </w:p>
        </w:tc>
      </w:tr>
      <w:tr w:rsidR="00881531" w:rsidRPr="008F3D94" w:rsidTr="008F3D94">
        <w:trPr>
          <w:trHeight w:val="359"/>
          <w:jc w:val="center"/>
        </w:trPr>
        <w:tc>
          <w:tcPr>
            <w:tcW w:w="9571" w:type="dxa"/>
            <w:gridSpan w:val="4"/>
            <w:vAlign w:val="center"/>
          </w:tcPr>
          <w:p w:rsidR="00881531" w:rsidRPr="008F3D94" w:rsidRDefault="00881531" w:rsidP="008F3D94">
            <w:pPr>
              <w:pStyle w:val="12"/>
            </w:pPr>
            <w:r w:rsidRPr="008F3D94">
              <w:rPr>
                <w:rStyle w:val="ab"/>
                <w:b w:val="0"/>
              </w:rPr>
              <w:t>ГОРОДСКИЕ ДЕНЕЖНЫЕ ВЫПЛАТЫ</w:t>
            </w:r>
          </w:p>
        </w:tc>
      </w:tr>
      <w:tr w:rsidR="007C43BE" w:rsidRPr="008F3D94" w:rsidTr="008F3D94">
        <w:trPr>
          <w:jc w:val="center"/>
        </w:trPr>
        <w:tc>
          <w:tcPr>
            <w:tcW w:w="9571" w:type="dxa"/>
            <w:gridSpan w:val="4"/>
            <w:vAlign w:val="center"/>
          </w:tcPr>
          <w:p w:rsidR="007C43BE" w:rsidRPr="008F3D94" w:rsidRDefault="007C43BE" w:rsidP="008F3D94">
            <w:pPr>
              <w:pStyle w:val="12"/>
            </w:pPr>
            <w:r w:rsidRPr="008F3D94">
              <w:rPr>
                <w:rStyle w:val="ab"/>
                <w:b w:val="0"/>
              </w:rPr>
              <w:t>Единовременная материальная помощь в связи с рождением ребенка</w:t>
            </w:r>
            <w:r w:rsidRPr="008F3D94">
              <w:rPr>
                <w:rStyle w:val="a7"/>
                <w:bCs/>
              </w:rPr>
              <w:footnoteReference w:id="61"/>
            </w:r>
          </w:p>
        </w:tc>
      </w:tr>
      <w:tr w:rsidR="007C43BE" w:rsidRPr="008F3D94" w:rsidTr="008F3D94">
        <w:trPr>
          <w:jc w:val="center"/>
        </w:trPr>
        <w:tc>
          <w:tcPr>
            <w:tcW w:w="3167" w:type="dxa"/>
            <w:vAlign w:val="center"/>
          </w:tcPr>
          <w:p w:rsidR="007C43BE" w:rsidRPr="008F3D94" w:rsidRDefault="007C43BE" w:rsidP="008F3D94">
            <w:pPr>
              <w:pStyle w:val="12"/>
            </w:pPr>
            <w:r w:rsidRPr="008F3D94">
              <w:t xml:space="preserve">10000,0 </w:t>
            </w:r>
            <w:r w:rsidR="0009672D" w:rsidRPr="008F3D94">
              <w:t>руб</w:t>
            </w:r>
            <w:r w:rsidR="00881531" w:rsidRPr="008F3D94">
              <w:t xml:space="preserve">. </w:t>
            </w:r>
            <w:r w:rsidRPr="008F3D94">
              <w:t>выплачивается гражданам, достигшим на день рождения ребенка 30-летнего возраста, состоящим на день обращения за материальной помощью в браке и постоянно проживающим на территории города Новосибирска.</w:t>
            </w:r>
          </w:p>
        </w:tc>
        <w:tc>
          <w:tcPr>
            <w:tcW w:w="3201" w:type="dxa"/>
            <w:gridSpan w:val="2"/>
            <w:vAlign w:val="center"/>
          </w:tcPr>
          <w:p w:rsidR="007C43BE" w:rsidRPr="008F3D94" w:rsidRDefault="007C43BE" w:rsidP="008F3D94">
            <w:pPr>
              <w:pStyle w:val="12"/>
            </w:pPr>
            <w:r w:rsidRPr="008F3D94">
              <w:t>Отдел социальной поддержки населения администрации района города</w:t>
            </w:r>
            <w:r w:rsidR="00881531" w:rsidRPr="008F3D94">
              <w:t>.</w:t>
            </w:r>
          </w:p>
        </w:tc>
        <w:tc>
          <w:tcPr>
            <w:tcW w:w="3203" w:type="dxa"/>
            <w:vAlign w:val="center"/>
          </w:tcPr>
          <w:p w:rsidR="007C43BE" w:rsidRPr="008F3D94" w:rsidRDefault="007C43BE" w:rsidP="008F3D94">
            <w:pPr>
              <w:pStyle w:val="12"/>
            </w:pPr>
            <w:r w:rsidRPr="008F3D94">
              <w:t>- заявление с указанием номера расчетного счета банка для перечисления пособия;</w:t>
            </w:r>
          </w:p>
          <w:p w:rsidR="007C43BE" w:rsidRPr="008F3D94" w:rsidRDefault="007C43BE" w:rsidP="008F3D94">
            <w:pPr>
              <w:pStyle w:val="12"/>
            </w:pPr>
            <w:r w:rsidRPr="008F3D94">
              <w:t>- паспорт или другой документ, удостоверяющий личность;</w:t>
            </w:r>
          </w:p>
          <w:p w:rsidR="007C43BE" w:rsidRPr="008F3D94" w:rsidRDefault="007C43BE" w:rsidP="008F3D94">
            <w:pPr>
              <w:pStyle w:val="12"/>
            </w:pPr>
            <w:r w:rsidRPr="008F3D94">
              <w:t>- свидетельство о рождении ребенка (подлинник и копия);</w:t>
            </w:r>
          </w:p>
          <w:p w:rsidR="007C43BE" w:rsidRPr="008F3D94" w:rsidRDefault="007C43BE" w:rsidP="008F3D94">
            <w:pPr>
              <w:pStyle w:val="12"/>
            </w:pPr>
            <w:r w:rsidRPr="008F3D94">
              <w:t>- свидетельство о браке (подлинник и копия);</w:t>
            </w:r>
          </w:p>
          <w:p w:rsidR="007C43BE" w:rsidRPr="008F3D94" w:rsidRDefault="007C43BE" w:rsidP="008F3D94">
            <w:pPr>
              <w:pStyle w:val="12"/>
            </w:pPr>
            <w:r w:rsidRPr="008F3D94">
              <w:t>- справка с места жительства о составе семьи;</w:t>
            </w:r>
          </w:p>
          <w:p w:rsidR="007C43BE" w:rsidRPr="008F3D94" w:rsidRDefault="007C43BE" w:rsidP="008F3D94">
            <w:pPr>
              <w:pStyle w:val="12"/>
            </w:pPr>
            <w:r w:rsidRPr="008F3D94">
              <w:t>- справка из органа социальной защиты по месту жительства о неполучении пособия (в случае, когда один из родителей зарегистрирован по другому адресу).</w:t>
            </w:r>
          </w:p>
        </w:tc>
      </w:tr>
      <w:tr w:rsidR="007C43BE" w:rsidRPr="008F3D94" w:rsidTr="008F3D94">
        <w:trPr>
          <w:jc w:val="center"/>
        </w:trPr>
        <w:tc>
          <w:tcPr>
            <w:tcW w:w="9571" w:type="dxa"/>
            <w:gridSpan w:val="4"/>
            <w:vAlign w:val="center"/>
          </w:tcPr>
          <w:p w:rsidR="007C43BE" w:rsidRPr="008F3D94" w:rsidRDefault="007C43BE" w:rsidP="008F3D94">
            <w:pPr>
              <w:pStyle w:val="12"/>
            </w:pPr>
            <w:r w:rsidRPr="008F3D94">
              <w:rPr>
                <w:rStyle w:val="ab"/>
                <w:b w:val="0"/>
              </w:rPr>
              <w:t>ОБЛАСТНЫЕ ДЕНЕЖНЫЕ ВЫПЛАТЫ</w:t>
            </w:r>
          </w:p>
        </w:tc>
      </w:tr>
      <w:tr w:rsidR="007C43BE" w:rsidRPr="008F3D94" w:rsidTr="008F3D94">
        <w:trPr>
          <w:jc w:val="center"/>
        </w:trPr>
        <w:tc>
          <w:tcPr>
            <w:tcW w:w="9571" w:type="dxa"/>
            <w:gridSpan w:val="4"/>
            <w:vAlign w:val="center"/>
          </w:tcPr>
          <w:p w:rsidR="007C43BE" w:rsidRPr="008F3D94" w:rsidRDefault="007C43BE" w:rsidP="008F3D94">
            <w:pPr>
              <w:pStyle w:val="12"/>
            </w:pPr>
            <w:r w:rsidRPr="008F3D94">
              <w:rPr>
                <w:rStyle w:val="ab"/>
                <w:b w:val="0"/>
              </w:rPr>
              <w:t>Дополнительное единовременное пособие молодым семьям (одному из родителей меньше 30 лет) при рождении ребенка</w:t>
            </w:r>
            <w:r w:rsidRPr="008F3D94">
              <w:rPr>
                <w:rStyle w:val="a7"/>
                <w:bCs/>
              </w:rPr>
              <w:footnoteReference w:id="62"/>
            </w:r>
          </w:p>
        </w:tc>
      </w:tr>
      <w:tr w:rsidR="007C43BE" w:rsidRPr="008F3D94" w:rsidTr="008F3D94">
        <w:trPr>
          <w:jc w:val="center"/>
        </w:trPr>
        <w:tc>
          <w:tcPr>
            <w:tcW w:w="3167" w:type="dxa"/>
            <w:vAlign w:val="center"/>
          </w:tcPr>
          <w:p w:rsidR="007C43BE" w:rsidRPr="008F3D94" w:rsidRDefault="007C43BE" w:rsidP="008F3D94">
            <w:pPr>
              <w:pStyle w:val="12"/>
            </w:pPr>
            <w:r w:rsidRPr="008F3D94">
              <w:t xml:space="preserve">6000,0 </w:t>
            </w:r>
            <w:r w:rsidR="0009672D" w:rsidRPr="008F3D94">
              <w:t>руб</w:t>
            </w:r>
            <w:r w:rsidR="00942B42" w:rsidRPr="008F3D94">
              <w:t>.</w:t>
            </w:r>
            <w:r w:rsidRPr="008F3D94">
              <w:t xml:space="preserve"> – при рождении первого ребенка;</w:t>
            </w:r>
          </w:p>
          <w:p w:rsidR="007C43BE" w:rsidRPr="008F3D94" w:rsidRDefault="007C43BE" w:rsidP="008F3D94">
            <w:pPr>
              <w:pStyle w:val="12"/>
            </w:pPr>
            <w:r w:rsidRPr="008F3D94">
              <w:t xml:space="preserve">12000,0 </w:t>
            </w:r>
            <w:r w:rsidR="0009672D" w:rsidRPr="008F3D94">
              <w:t>руб</w:t>
            </w:r>
            <w:r w:rsidR="00942B42" w:rsidRPr="008F3D94">
              <w:t>.</w:t>
            </w:r>
            <w:r w:rsidRPr="008F3D94">
              <w:t xml:space="preserve"> – при рождении второго ребенка;</w:t>
            </w:r>
          </w:p>
          <w:p w:rsidR="007C43BE" w:rsidRPr="008F3D94" w:rsidRDefault="007C43BE" w:rsidP="008F3D94">
            <w:pPr>
              <w:pStyle w:val="12"/>
            </w:pPr>
            <w:r w:rsidRPr="008F3D94">
              <w:t xml:space="preserve">18000,0 </w:t>
            </w:r>
            <w:r w:rsidR="0009672D" w:rsidRPr="008F3D94">
              <w:t>руб</w:t>
            </w:r>
            <w:r w:rsidR="00942B42" w:rsidRPr="008F3D94">
              <w:t>.</w:t>
            </w:r>
            <w:r w:rsidRPr="008F3D94">
              <w:t xml:space="preserve"> – при рождении третьего и последующих детей.</w:t>
            </w:r>
          </w:p>
        </w:tc>
        <w:tc>
          <w:tcPr>
            <w:tcW w:w="3201" w:type="dxa"/>
            <w:gridSpan w:val="2"/>
            <w:vAlign w:val="center"/>
          </w:tcPr>
          <w:p w:rsidR="007C43BE" w:rsidRPr="008F3D94" w:rsidRDefault="007C43BE" w:rsidP="008F3D94">
            <w:pPr>
              <w:pStyle w:val="12"/>
            </w:pPr>
            <w:r w:rsidRPr="008F3D94">
              <w:t xml:space="preserve">Отдел пособий и </w:t>
            </w:r>
            <w:r w:rsidR="00942B42" w:rsidRPr="008F3D94">
              <w:t>социальных выплат района города.</w:t>
            </w:r>
          </w:p>
        </w:tc>
        <w:tc>
          <w:tcPr>
            <w:tcW w:w="3203" w:type="dxa"/>
            <w:vAlign w:val="center"/>
          </w:tcPr>
          <w:p w:rsidR="007C43BE" w:rsidRPr="008F3D94" w:rsidRDefault="007C43BE" w:rsidP="008F3D94">
            <w:pPr>
              <w:pStyle w:val="12"/>
            </w:pPr>
            <w:r w:rsidRPr="008F3D94">
              <w:t>- заявление с указанием номера расчетного счета банка для перечисления пособия;</w:t>
            </w:r>
          </w:p>
          <w:p w:rsidR="007C43BE" w:rsidRPr="008F3D94" w:rsidRDefault="007C43BE" w:rsidP="008F3D94">
            <w:pPr>
              <w:pStyle w:val="12"/>
            </w:pPr>
            <w:r w:rsidRPr="008F3D94">
              <w:t>- паспорт или другой документ, удостоверяющий личность;</w:t>
            </w:r>
          </w:p>
          <w:p w:rsidR="007C43BE" w:rsidRPr="008F3D94" w:rsidRDefault="007C43BE" w:rsidP="008F3D94">
            <w:pPr>
              <w:pStyle w:val="12"/>
            </w:pPr>
            <w:r w:rsidRPr="008F3D94">
              <w:t>- свидетельство о рождении ребенка (подлинник и копия);</w:t>
            </w:r>
          </w:p>
          <w:p w:rsidR="007C43BE" w:rsidRPr="008F3D94" w:rsidRDefault="007C43BE" w:rsidP="008F3D94">
            <w:pPr>
              <w:pStyle w:val="12"/>
            </w:pPr>
            <w:r w:rsidRPr="008F3D94">
              <w:t>- свидетельство о браке (подлинник и копия);</w:t>
            </w:r>
          </w:p>
          <w:p w:rsidR="007C43BE" w:rsidRPr="008F3D94" w:rsidRDefault="007C43BE" w:rsidP="008F3D94">
            <w:pPr>
              <w:pStyle w:val="12"/>
            </w:pPr>
            <w:r w:rsidRPr="008F3D94">
              <w:t>- справка с ме</w:t>
            </w:r>
            <w:r w:rsidR="00942B42" w:rsidRPr="008F3D94">
              <w:t>ста жительства о составе семьи;</w:t>
            </w:r>
          </w:p>
          <w:p w:rsidR="007C43BE" w:rsidRPr="008F3D94" w:rsidRDefault="007C43BE" w:rsidP="008F3D94">
            <w:pPr>
              <w:pStyle w:val="12"/>
            </w:pPr>
            <w:r w:rsidRPr="008F3D94">
              <w:t>- справка из органа социальной защиты по месту жительства о неполучении пособия (в случае, когда один из родителей зар</w:t>
            </w:r>
            <w:r w:rsidR="00942B42" w:rsidRPr="008F3D94">
              <w:t>егистрирован по другому адресу).</w:t>
            </w:r>
          </w:p>
        </w:tc>
      </w:tr>
    </w:tbl>
    <w:p w:rsidR="007C43BE" w:rsidRPr="0004250E" w:rsidRDefault="007C43BE" w:rsidP="0004250E">
      <w:pPr>
        <w:pStyle w:val="a9"/>
        <w:spacing w:before="0" w:beforeAutospacing="0" w:after="0" w:afterAutospacing="0" w:line="360" w:lineRule="auto"/>
        <w:ind w:firstLine="709"/>
        <w:jc w:val="both"/>
        <w:rPr>
          <w:sz w:val="28"/>
        </w:rPr>
      </w:pPr>
    </w:p>
    <w:p w:rsidR="00942B42" w:rsidRPr="0004250E" w:rsidRDefault="003932F7" w:rsidP="0004250E">
      <w:pPr>
        <w:pStyle w:val="2"/>
        <w:spacing w:before="0" w:after="0" w:line="360" w:lineRule="auto"/>
        <w:ind w:firstLine="709"/>
        <w:jc w:val="both"/>
        <w:rPr>
          <w:rFonts w:ascii="Times New Roman" w:hAnsi="Times New Roman" w:cs="Times New Roman"/>
          <w:b w:val="0"/>
          <w:i w:val="0"/>
        </w:rPr>
      </w:pPr>
      <w:bookmarkStart w:id="54" w:name="2ber"/>
      <w:bookmarkStart w:id="55" w:name="_Toc254957686"/>
      <w:bookmarkStart w:id="56" w:name="_Toc254988429"/>
      <w:bookmarkEnd w:id="54"/>
      <w:r w:rsidRPr="0004250E">
        <w:rPr>
          <w:rFonts w:ascii="Times New Roman" w:hAnsi="Times New Roman" w:cs="Times New Roman"/>
          <w:b w:val="0"/>
          <w:i w:val="0"/>
        </w:rPr>
        <w:t xml:space="preserve">Таблица И – </w:t>
      </w:r>
      <w:r w:rsidRPr="0004250E">
        <w:rPr>
          <w:rStyle w:val="ab"/>
          <w:rFonts w:ascii="Times New Roman" w:hAnsi="Times New Roman"/>
          <w:i w:val="0"/>
        </w:rPr>
        <w:t xml:space="preserve">Выплаты </w:t>
      </w:r>
      <w:r w:rsidR="007C43BE" w:rsidRPr="0004250E">
        <w:rPr>
          <w:rStyle w:val="ab"/>
          <w:rFonts w:ascii="Times New Roman" w:hAnsi="Times New Roman"/>
          <w:i w:val="0"/>
        </w:rPr>
        <w:t>жене военнослужащего, проходящего военную службу по призыву</w:t>
      </w:r>
      <w:bookmarkEnd w:id="55"/>
      <w:bookmarkEnd w:id="5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2880"/>
        <w:gridCol w:w="3040"/>
      </w:tblGrid>
      <w:tr w:rsidR="007C43BE" w:rsidRPr="008F3D94" w:rsidTr="008F3D94">
        <w:trPr>
          <w:jc w:val="center"/>
        </w:trPr>
        <w:tc>
          <w:tcPr>
            <w:tcW w:w="3299" w:type="dxa"/>
          </w:tcPr>
          <w:p w:rsidR="007C43BE" w:rsidRPr="008F3D94" w:rsidRDefault="007C43BE" w:rsidP="008F3D94">
            <w:pPr>
              <w:pStyle w:val="12"/>
            </w:pPr>
            <w:r w:rsidRPr="008F3D94">
              <w:rPr>
                <w:rStyle w:val="ab"/>
                <w:b w:val="0"/>
              </w:rPr>
              <w:t>Размер выплат</w:t>
            </w:r>
          </w:p>
        </w:tc>
        <w:tc>
          <w:tcPr>
            <w:tcW w:w="3073" w:type="dxa"/>
          </w:tcPr>
          <w:p w:rsidR="007C43BE" w:rsidRPr="008F3D94" w:rsidRDefault="007C43BE" w:rsidP="008F3D94">
            <w:pPr>
              <w:pStyle w:val="12"/>
            </w:pPr>
            <w:r w:rsidRPr="008F3D94">
              <w:rPr>
                <w:rStyle w:val="ab"/>
                <w:b w:val="0"/>
              </w:rPr>
              <w:t>Куда следует обращаться</w:t>
            </w:r>
          </w:p>
        </w:tc>
        <w:tc>
          <w:tcPr>
            <w:tcW w:w="3199" w:type="dxa"/>
          </w:tcPr>
          <w:p w:rsidR="007C43BE" w:rsidRPr="008F3D94" w:rsidRDefault="007C43BE" w:rsidP="008F3D94">
            <w:pPr>
              <w:pStyle w:val="12"/>
            </w:pPr>
            <w:r w:rsidRPr="008F3D94">
              <w:rPr>
                <w:rStyle w:val="ab"/>
                <w:b w:val="0"/>
              </w:rPr>
              <w:t>Требуемые документы</w:t>
            </w:r>
          </w:p>
        </w:tc>
      </w:tr>
      <w:tr w:rsidR="007C43BE" w:rsidRPr="008F3D94" w:rsidTr="008F3D94">
        <w:trPr>
          <w:jc w:val="center"/>
        </w:trPr>
        <w:tc>
          <w:tcPr>
            <w:tcW w:w="9571" w:type="dxa"/>
            <w:gridSpan w:val="3"/>
          </w:tcPr>
          <w:p w:rsidR="007C43BE" w:rsidRPr="008F3D94" w:rsidRDefault="007C43BE" w:rsidP="008F3D94">
            <w:pPr>
              <w:pStyle w:val="12"/>
            </w:pPr>
            <w:r w:rsidRPr="008F3D94">
              <w:t>ФЕДЕРАЛЬНЫЕ ВЫПЛАТЫ</w:t>
            </w:r>
          </w:p>
        </w:tc>
      </w:tr>
      <w:tr w:rsidR="007C43BE" w:rsidRPr="008F3D94" w:rsidTr="008F3D94">
        <w:trPr>
          <w:jc w:val="center"/>
        </w:trPr>
        <w:tc>
          <w:tcPr>
            <w:tcW w:w="9571" w:type="dxa"/>
            <w:gridSpan w:val="3"/>
          </w:tcPr>
          <w:p w:rsidR="007C43BE" w:rsidRPr="008F3D94" w:rsidRDefault="007C43BE" w:rsidP="008F3D94">
            <w:pPr>
              <w:pStyle w:val="12"/>
            </w:pPr>
            <w:r w:rsidRPr="008F3D94">
              <w:rPr>
                <w:rStyle w:val="ab"/>
                <w:b w:val="0"/>
              </w:rPr>
              <w:t>1. Единовременное пособие беременной жене военнослужащего, проходящего военную службу по призыву</w:t>
            </w:r>
          </w:p>
        </w:tc>
      </w:tr>
      <w:tr w:rsidR="007C43BE" w:rsidRPr="008F3D94" w:rsidTr="008F3D94">
        <w:trPr>
          <w:jc w:val="center"/>
        </w:trPr>
        <w:tc>
          <w:tcPr>
            <w:tcW w:w="3299" w:type="dxa"/>
          </w:tcPr>
          <w:p w:rsidR="007C43BE" w:rsidRPr="008F3D94" w:rsidRDefault="007C43BE" w:rsidP="008F3D94">
            <w:pPr>
              <w:pStyle w:val="12"/>
            </w:pPr>
            <w:r w:rsidRPr="008F3D94">
              <w:t xml:space="preserve">15820,0 </w:t>
            </w:r>
            <w:r w:rsidR="0009672D" w:rsidRPr="008F3D94">
              <w:t>руб</w:t>
            </w:r>
            <w:r w:rsidR="00942B42" w:rsidRPr="008F3D94">
              <w:t>.</w:t>
            </w:r>
            <w:r w:rsidRPr="008F3D94">
              <w:t xml:space="preserve"> (с учетом районного коэффициента – 18984,0 </w:t>
            </w:r>
            <w:r w:rsidR="0009672D" w:rsidRPr="008F3D94">
              <w:t>руб</w:t>
            </w:r>
            <w:r w:rsidR="00942B42" w:rsidRPr="008F3D94">
              <w:t>.</w:t>
            </w:r>
            <w:r w:rsidRPr="008F3D94">
              <w:t>).</w:t>
            </w:r>
          </w:p>
          <w:p w:rsidR="007C43BE" w:rsidRPr="008F3D94" w:rsidRDefault="007C43BE" w:rsidP="008F3D94">
            <w:pPr>
              <w:pStyle w:val="12"/>
            </w:pPr>
            <w:r w:rsidRPr="008F3D94">
              <w:t>Право на данное пособие имеет жена военнослужащего, проходящего военную службу по призыву, срок беременности которой составляет не менее 180 дней. Жены курсантов военного образовательного учреждения профессионального образования права на данное пособие не имеют.</w:t>
            </w:r>
          </w:p>
          <w:p w:rsidR="007C43BE" w:rsidRPr="008F3D94" w:rsidRDefault="007C43BE" w:rsidP="008F3D94">
            <w:pPr>
              <w:pStyle w:val="12"/>
            </w:pPr>
            <w:r w:rsidRPr="008F3D94">
              <w:t>Пособие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РФ.</w:t>
            </w:r>
          </w:p>
        </w:tc>
        <w:tc>
          <w:tcPr>
            <w:tcW w:w="3073" w:type="dxa"/>
          </w:tcPr>
          <w:p w:rsidR="007C43BE" w:rsidRPr="008F3D94" w:rsidRDefault="007C43BE" w:rsidP="008F3D94">
            <w:pPr>
              <w:pStyle w:val="12"/>
            </w:pPr>
            <w:r w:rsidRPr="008F3D94">
              <w:t>Отдел пособий и социальных выплат района города</w:t>
            </w:r>
          </w:p>
        </w:tc>
        <w:tc>
          <w:tcPr>
            <w:tcW w:w="3199" w:type="dxa"/>
          </w:tcPr>
          <w:p w:rsidR="007C43BE" w:rsidRPr="008F3D94" w:rsidRDefault="007C43BE" w:rsidP="008F3D94">
            <w:pPr>
              <w:pStyle w:val="12"/>
            </w:pPr>
            <w:r w:rsidRPr="008F3D94">
              <w:t>- заявление о назначении пособия;</w:t>
            </w:r>
          </w:p>
          <w:p w:rsidR="007C43BE" w:rsidRPr="008F3D94" w:rsidRDefault="007C43BE" w:rsidP="008F3D94">
            <w:pPr>
              <w:pStyle w:val="12"/>
            </w:pPr>
            <w:r w:rsidRPr="008F3D94">
              <w:t>- больничный лист или справка из женской консультации о наличии беременности сроком не менее 180 дней;</w:t>
            </w:r>
          </w:p>
          <w:p w:rsidR="007C43BE" w:rsidRPr="008F3D94" w:rsidRDefault="007C43BE" w:rsidP="008F3D94">
            <w:pPr>
              <w:pStyle w:val="12"/>
            </w:pPr>
            <w:r w:rsidRPr="008F3D94">
              <w:t>- свидетельство о браке (подлинник и копия);</w:t>
            </w:r>
          </w:p>
          <w:p w:rsidR="007C43BE" w:rsidRPr="008F3D94" w:rsidRDefault="007C43BE" w:rsidP="008F3D94">
            <w:pPr>
              <w:pStyle w:val="12"/>
            </w:pPr>
            <w:r w:rsidRPr="008F3D94">
              <w:t>- справка из военкомата о прохождении мужем военной службы по призыву.</w:t>
            </w:r>
          </w:p>
        </w:tc>
      </w:tr>
      <w:tr w:rsidR="007C43BE" w:rsidRPr="008F3D94" w:rsidTr="008F3D94">
        <w:trPr>
          <w:jc w:val="center"/>
        </w:trPr>
        <w:tc>
          <w:tcPr>
            <w:tcW w:w="9571" w:type="dxa"/>
            <w:gridSpan w:val="3"/>
            <w:vAlign w:val="center"/>
          </w:tcPr>
          <w:p w:rsidR="007C43BE" w:rsidRPr="008F3D94" w:rsidRDefault="007C43BE" w:rsidP="008F3D94">
            <w:pPr>
              <w:pStyle w:val="12"/>
            </w:pPr>
            <w:r w:rsidRPr="008F3D94">
              <w:rPr>
                <w:rStyle w:val="ab"/>
                <w:b w:val="0"/>
              </w:rPr>
              <w:t>2. Ежемесячное пособие на ребенка военнослужащего, проходящего военную службу по призыву</w:t>
            </w:r>
          </w:p>
        </w:tc>
      </w:tr>
      <w:tr w:rsidR="007C43BE" w:rsidRPr="008F3D94" w:rsidTr="008F3D94">
        <w:trPr>
          <w:jc w:val="center"/>
        </w:trPr>
        <w:tc>
          <w:tcPr>
            <w:tcW w:w="3299" w:type="dxa"/>
          </w:tcPr>
          <w:p w:rsidR="007C43BE" w:rsidRPr="008F3D94" w:rsidRDefault="007C43BE" w:rsidP="008F3D94">
            <w:pPr>
              <w:pStyle w:val="12"/>
            </w:pPr>
            <w:r w:rsidRPr="008F3D94">
              <w:t xml:space="preserve">Выплачивается в размере 6780,0 </w:t>
            </w:r>
            <w:r w:rsidR="0009672D" w:rsidRPr="008F3D94">
              <w:t>руб</w:t>
            </w:r>
            <w:r w:rsidR="00D72090" w:rsidRPr="008F3D94">
              <w:t>.</w:t>
            </w:r>
            <w:r w:rsidRPr="008F3D94">
              <w:t xml:space="preserve"> (с учетом районного коэффициента – 8136,0 </w:t>
            </w:r>
            <w:r w:rsidR="0009672D" w:rsidRPr="008F3D94">
              <w:t>руб</w:t>
            </w:r>
            <w:r w:rsidR="00D72090" w:rsidRPr="008F3D94">
              <w:t>.</w:t>
            </w:r>
            <w:r w:rsidRPr="008F3D94">
              <w:t>) на каждого</w:t>
            </w:r>
            <w:r w:rsidR="00D72090" w:rsidRPr="008F3D94">
              <w:t xml:space="preserve"> ребенка в возрасте до 3-х лет.</w:t>
            </w:r>
          </w:p>
          <w:p w:rsidR="007C43BE" w:rsidRPr="008F3D94" w:rsidRDefault="007C43BE" w:rsidP="008F3D94">
            <w:pPr>
              <w:pStyle w:val="12"/>
            </w:pPr>
            <w:r w:rsidRPr="008F3D94">
              <w:t xml:space="preserve">Пособие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РФ. </w:t>
            </w:r>
          </w:p>
          <w:p w:rsidR="007C43BE" w:rsidRPr="008F3D94" w:rsidRDefault="007C43BE" w:rsidP="008F3D94">
            <w:pPr>
              <w:pStyle w:val="12"/>
            </w:pPr>
            <w:r w:rsidRPr="008F3D94">
              <w:t xml:space="preserve">Жены курсантов военного образовательного учреждения профессионального образования права на данное пособие не имеют. </w:t>
            </w:r>
          </w:p>
          <w:p w:rsidR="007C43BE" w:rsidRPr="008F3D94" w:rsidRDefault="007C43BE" w:rsidP="008F3D94">
            <w:pPr>
              <w:pStyle w:val="12"/>
            </w:pPr>
            <w:r w:rsidRPr="008F3D94">
              <w:t xml:space="preserve">Пособие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 </w:t>
            </w:r>
          </w:p>
        </w:tc>
        <w:tc>
          <w:tcPr>
            <w:tcW w:w="3073" w:type="dxa"/>
          </w:tcPr>
          <w:p w:rsidR="007C43BE" w:rsidRPr="008F3D94" w:rsidRDefault="007C43BE" w:rsidP="008F3D94">
            <w:pPr>
              <w:pStyle w:val="12"/>
            </w:pPr>
            <w:r w:rsidRPr="008F3D94">
              <w:t>Отдел пособий и социальных выплат района города</w:t>
            </w:r>
          </w:p>
        </w:tc>
        <w:tc>
          <w:tcPr>
            <w:tcW w:w="3199" w:type="dxa"/>
          </w:tcPr>
          <w:p w:rsidR="007C43BE" w:rsidRPr="008F3D94" w:rsidRDefault="007C43BE" w:rsidP="008F3D94">
            <w:pPr>
              <w:pStyle w:val="12"/>
            </w:pPr>
            <w:r w:rsidRPr="008F3D94">
              <w:t xml:space="preserve">- заявление о назначении пособия; </w:t>
            </w:r>
          </w:p>
          <w:p w:rsidR="007C43BE" w:rsidRPr="008F3D94" w:rsidRDefault="007C43BE" w:rsidP="008F3D94">
            <w:pPr>
              <w:pStyle w:val="12"/>
            </w:pPr>
            <w:r w:rsidRPr="008F3D94">
              <w:t xml:space="preserve">- паспорт или другой документ, удостоверяющий личность; </w:t>
            </w:r>
          </w:p>
          <w:p w:rsidR="007C43BE" w:rsidRPr="008F3D94" w:rsidRDefault="007C43BE" w:rsidP="008F3D94">
            <w:pPr>
              <w:pStyle w:val="12"/>
            </w:pPr>
            <w:r w:rsidRPr="008F3D94">
              <w:t xml:space="preserve">- свидетельство о рождении ребенка (подлинник и копия); </w:t>
            </w:r>
          </w:p>
          <w:p w:rsidR="007C43BE" w:rsidRPr="008F3D94" w:rsidRDefault="007C43BE" w:rsidP="008F3D94">
            <w:pPr>
              <w:pStyle w:val="12"/>
            </w:pPr>
            <w:r w:rsidRPr="008F3D94">
              <w:t xml:space="preserve">- свидетельство о браке (подлинник и копия); </w:t>
            </w:r>
          </w:p>
          <w:p w:rsidR="007C43BE" w:rsidRPr="008F3D94" w:rsidRDefault="007C43BE" w:rsidP="008F3D94">
            <w:pPr>
              <w:pStyle w:val="12"/>
            </w:pPr>
            <w:r w:rsidRPr="008F3D94">
              <w:t>- справка из военкомата о прохождении мужем военной службы по призыву.</w:t>
            </w:r>
          </w:p>
        </w:tc>
      </w:tr>
    </w:tbl>
    <w:p w:rsidR="007C43BE" w:rsidRPr="0004250E" w:rsidRDefault="007C43BE" w:rsidP="0004250E">
      <w:pPr>
        <w:pStyle w:val="a9"/>
        <w:spacing w:before="0" w:beforeAutospacing="0" w:after="0" w:afterAutospacing="0" w:line="360" w:lineRule="auto"/>
        <w:ind w:firstLine="709"/>
        <w:jc w:val="both"/>
        <w:rPr>
          <w:sz w:val="28"/>
        </w:rPr>
      </w:pPr>
    </w:p>
    <w:p w:rsidR="007C43BE" w:rsidRPr="0004250E" w:rsidRDefault="003932F7" w:rsidP="0004250E">
      <w:pPr>
        <w:pStyle w:val="2"/>
        <w:spacing w:before="0" w:after="0" w:line="360" w:lineRule="auto"/>
        <w:ind w:firstLine="709"/>
        <w:jc w:val="both"/>
        <w:rPr>
          <w:rStyle w:val="ab"/>
          <w:rFonts w:ascii="Times New Roman" w:hAnsi="Times New Roman"/>
          <w:i w:val="0"/>
          <w:kern w:val="32"/>
        </w:rPr>
      </w:pPr>
      <w:bookmarkStart w:id="57" w:name="3ber"/>
      <w:bookmarkStart w:id="58" w:name="6ber"/>
      <w:bookmarkStart w:id="59" w:name="_Toc254957687"/>
      <w:bookmarkStart w:id="60" w:name="_Toc254988430"/>
      <w:bookmarkEnd w:id="57"/>
      <w:bookmarkEnd w:id="58"/>
      <w:r w:rsidRPr="0004250E">
        <w:rPr>
          <w:rFonts w:ascii="Times New Roman" w:hAnsi="Times New Roman" w:cs="Times New Roman"/>
          <w:b w:val="0"/>
          <w:i w:val="0"/>
          <w:kern w:val="32"/>
        </w:rPr>
        <w:t xml:space="preserve">Таблица К – </w:t>
      </w:r>
      <w:r w:rsidRPr="0004250E">
        <w:rPr>
          <w:rStyle w:val="ab"/>
          <w:rFonts w:ascii="Times New Roman" w:hAnsi="Times New Roman"/>
          <w:i w:val="0"/>
          <w:kern w:val="32"/>
        </w:rPr>
        <w:t xml:space="preserve">Выплаты </w:t>
      </w:r>
      <w:r w:rsidR="007C43BE" w:rsidRPr="0004250E">
        <w:rPr>
          <w:rStyle w:val="ab"/>
          <w:rFonts w:ascii="Times New Roman" w:hAnsi="Times New Roman"/>
          <w:i w:val="0"/>
          <w:kern w:val="32"/>
        </w:rPr>
        <w:t>малообеспеченным семьям</w:t>
      </w:r>
      <w:bookmarkEnd w:id="59"/>
      <w:bookmarkEnd w:id="6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10"/>
        <w:gridCol w:w="3043"/>
      </w:tblGrid>
      <w:tr w:rsidR="007C43BE" w:rsidRPr="004B4DC6" w:rsidTr="004B4DC6">
        <w:trPr>
          <w:jc w:val="center"/>
        </w:trPr>
        <w:tc>
          <w:tcPr>
            <w:tcW w:w="3268" w:type="dxa"/>
          </w:tcPr>
          <w:p w:rsidR="007C43BE" w:rsidRPr="004B4DC6" w:rsidRDefault="007C43BE" w:rsidP="004B4DC6">
            <w:pPr>
              <w:pStyle w:val="12"/>
            </w:pPr>
            <w:r w:rsidRPr="004B4DC6">
              <w:rPr>
                <w:rStyle w:val="ab"/>
                <w:b w:val="0"/>
              </w:rPr>
              <w:t>Размер выплат</w:t>
            </w:r>
            <w:r w:rsidRPr="004B4DC6">
              <w:t xml:space="preserve"> </w:t>
            </w:r>
          </w:p>
        </w:tc>
        <w:tc>
          <w:tcPr>
            <w:tcW w:w="3103" w:type="dxa"/>
          </w:tcPr>
          <w:p w:rsidR="007C43BE" w:rsidRPr="004B4DC6" w:rsidRDefault="007C43BE" w:rsidP="004B4DC6">
            <w:pPr>
              <w:pStyle w:val="12"/>
            </w:pPr>
            <w:r w:rsidRPr="004B4DC6">
              <w:rPr>
                <w:rStyle w:val="ab"/>
                <w:b w:val="0"/>
              </w:rPr>
              <w:t>Куда следует обращаться</w:t>
            </w:r>
            <w:r w:rsidRPr="004B4DC6">
              <w:t xml:space="preserve"> </w:t>
            </w:r>
          </w:p>
        </w:tc>
        <w:tc>
          <w:tcPr>
            <w:tcW w:w="3200" w:type="dxa"/>
          </w:tcPr>
          <w:p w:rsidR="007C43BE" w:rsidRPr="004B4DC6" w:rsidRDefault="007C43BE" w:rsidP="004B4DC6">
            <w:pPr>
              <w:pStyle w:val="12"/>
            </w:pPr>
            <w:r w:rsidRPr="004B4DC6">
              <w:rPr>
                <w:rStyle w:val="ab"/>
                <w:b w:val="0"/>
              </w:rPr>
              <w:t>Требуемые документы</w:t>
            </w:r>
            <w:r w:rsidRPr="004B4DC6">
              <w:t xml:space="preserve">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ОБЛАСТНЫЕ ВЫПЛАТЫ </w:t>
            </w:r>
          </w:p>
        </w:tc>
      </w:tr>
      <w:tr w:rsidR="007C43BE" w:rsidRPr="004B4DC6" w:rsidTr="004B4DC6">
        <w:trPr>
          <w:jc w:val="center"/>
        </w:trPr>
        <w:tc>
          <w:tcPr>
            <w:tcW w:w="9571" w:type="dxa"/>
            <w:gridSpan w:val="3"/>
          </w:tcPr>
          <w:p w:rsidR="007C43BE" w:rsidRPr="004B4DC6" w:rsidRDefault="007C43BE" w:rsidP="004B4DC6">
            <w:pPr>
              <w:pStyle w:val="12"/>
            </w:pPr>
            <w:r w:rsidRPr="004B4DC6">
              <w:rPr>
                <w:rStyle w:val="ab"/>
                <w:b w:val="0"/>
              </w:rPr>
              <w:t>Ежемесячное пособие на ребенка</w:t>
            </w:r>
            <w:r w:rsidRPr="004B4DC6">
              <w:rPr>
                <w:rStyle w:val="a7"/>
                <w:bCs/>
              </w:rPr>
              <w:footnoteReference w:id="63"/>
            </w:r>
          </w:p>
        </w:tc>
      </w:tr>
      <w:tr w:rsidR="007C43BE" w:rsidRPr="004B4DC6" w:rsidTr="004B4DC6">
        <w:trPr>
          <w:jc w:val="center"/>
        </w:trPr>
        <w:tc>
          <w:tcPr>
            <w:tcW w:w="3268" w:type="dxa"/>
          </w:tcPr>
          <w:p w:rsidR="007C43BE" w:rsidRPr="004B4DC6" w:rsidRDefault="007C43BE" w:rsidP="004B4DC6">
            <w:pPr>
              <w:pStyle w:val="12"/>
            </w:pPr>
            <w:r w:rsidRPr="004B4DC6">
              <w:t xml:space="preserve">200,0 </w:t>
            </w:r>
            <w:r w:rsidR="0009672D" w:rsidRPr="004B4DC6">
              <w:t>руб</w:t>
            </w:r>
            <w:r w:rsidR="009F51EB" w:rsidRPr="004B4DC6">
              <w:t xml:space="preserve">. </w:t>
            </w:r>
            <w:r w:rsidRPr="004B4DC6">
              <w:t xml:space="preserve">Право на данное пособие имеют малообеспеченные семьи (среднемесячный доход семьи не превышает прожиточный минимум). </w:t>
            </w:r>
          </w:p>
          <w:p w:rsidR="007C43BE" w:rsidRPr="004B4DC6" w:rsidRDefault="007C43BE" w:rsidP="004B4DC6">
            <w:pPr>
              <w:pStyle w:val="12"/>
            </w:pPr>
            <w:r w:rsidRPr="004B4DC6">
              <w:t xml:space="preserve">300,0 </w:t>
            </w:r>
            <w:r w:rsidR="0009672D" w:rsidRPr="004B4DC6">
              <w:t>руб</w:t>
            </w:r>
            <w:r w:rsidRPr="004B4DC6">
              <w:t xml:space="preserve">. </w:t>
            </w:r>
          </w:p>
          <w:p w:rsidR="007C43BE" w:rsidRPr="004B4DC6" w:rsidRDefault="007C43BE" w:rsidP="004B4DC6">
            <w:pPr>
              <w:pStyle w:val="12"/>
            </w:pPr>
            <w:r w:rsidRPr="004B4DC6">
              <w:t xml:space="preserve">Выплачивается: </w:t>
            </w:r>
          </w:p>
          <w:p w:rsidR="007C43BE" w:rsidRPr="004B4DC6" w:rsidRDefault="007C43BE" w:rsidP="004B4DC6">
            <w:pPr>
              <w:pStyle w:val="12"/>
            </w:pPr>
            <w:r w:rsidRPr="004B4DC6">
              <w:t xml:space="preserve">- одиноким матерям, вдовам (вдовцам); </w:t>
            </w:r>
          </w:p>
          <w:p w:rsidR="007C43BE" w:rsidRPr="004B4DC6" w:rsidRDefault="007C43BE" w:rsidP="004B4DC6">
            <w:pPr>
              <w:pStyle w:val="12"/>
            </w:pPr>
            <w:r w:rsidRPr="004B4DC6">
              <w:t xml:space="preserve">- на детей, родители которых находятся в розыске; </w:t>
            </w:r>
          </w:p>
          <w:p w:rsidR="007C43BE" w:rsidRPr="004B4DC6" w:rsidRDefault="007C43BE" w:rsidP="004B4DC6">
            <w:pPr>
              <w:pStyle w:val="12"/>
            </w:pPr>
            <w:r w:rsidRPr="004B4DC6">
              <w:t xml:space="preserve">- на детей военнослужащих срочной службы. </w:t>
            </w:r>
          </w:p>
        </w:tc>
        <w:tc>
          <w:tcPr>
            <w:tcW w:w="3103" w:type="dxa"/>
          </w:tcPr>
          <w:p w:rsidR="007C43BE" w:rsidRPr="004B4DC6" w:rsidRDefault="007C43BE" w:rsidP="004B4DC6">
            <w:pPr>
              <w:pStyle w:val="12"/>
            </w:pPr>
            <w:r w:rsidRPr="004B4DC6">
              <w:t xml:space="preserve">Отдел пособий и социальных выплат района города </w:t>
            </w:r>
          </w:p>
        </w:tc>
        <w:tc>
          <w:tcPr>
            <w:tcW w:w="3200" w:type="dxa"/>
          </w:tcPr>
          <w:p w:rsidR="007C43BE" w:rsidRPr="004B4DC6" w:rsidRDefault="007C43BE" w:rsidP="004B4DC6">
            <w:pPr>
              <w:pStyle w:val="12"/>
            </w:pPr>
            <w:r w:rsidRPr="004B4DC6">
              <w:t xml:space="preserve">- заявление с указанием ном </w:t>
            </w:r>
          </w:p>
          <w:p w:rsidR="007C43BE" w:rsidRPr="004B4DC6" w:rsidRDefault="007C43BE" w:rsidP="004B4DC6">
            <w:pPr>
              <w:pStyle w:val="12"/>
            </w:pPr>
            <w:r w:rsidRPr="004B4DC6">
              <w:t xml:space="preserve">ра расчетного счета банка для перечисления пособия; </w:t>
            </w:r>
          </w:p>
          <w:p w:rsidR="007C43BE" w:rsidRPr="004B4DC6" w:rsidRDefault="007C43BE" w:rsidP="004B4DC6">
            <w:pPr>
              <w:pStyle w:val="12"/>
            </w:pPr>
            <w:r w:rsidRPr="004B4DC6">
              <w:t xml:space="preserve">- паспорт или другой документ, удостоверяющий личность; </w:t>
            </w:r>
          </w:p>
          <w:p w:rsidR="007C43BE" w:rsidRPr="004B4DC6" w:rsidRDefault="007C43BE" w:rsidP="004B4DC6">
            <w:pPr>
              <w:pStyle w:val="12"/>
            </w:pPr>
            <w:r w:rsidRPr="004B4DC6">
              <w:t xml:space="preserve">- свидетельство о рождении ребенка (подлинник и копия); </w:t>
            </w:r>
          </w:p>
          <w:p w:rsidR="007C43BE" w:rsidRPr="004B4DC6" w:rsidRDefault="007C43BE" w:rsidP="004B4DC6">
            <w:pPr>
              <w:pStyle w:val="12"/>
            </w:pPr>
            <w:r w:rsidRPr="004B4DC6">
              <w:t xml:space="preserve">- свидетельство о браке (подлинник и копия); </w:t>
            </w:r>
          </w:p>
          <w:p w:rsidR="007C43BE" w:rsidRPr="004B4DC6" w:rsidRDefault="007C43BE" w:rsidP="004B4DC6">
            <w:pPr>
              <w:pStyle w:val="12"/>
            </w:pPr>
            <w:r w:rsidRPr="004B4DC6">
              <w:t xml:space="preserve">- справка с места жительства о составе семьи; </w:t>
            </w:r>
          </w:p>
          <w:p w:rsidR="007C43BE" w:rsidRPr="004B4DC6" w:rsidRDefault="007C43BE" w:rsidP="004B4DC6">
            <w:pPr>
              <w:pStyle w:val="12"/>
            </w:pPr>
            <w:r w:rsidRPr="004B4DC6">
              <w:t xml:space="preserve">- справки о доходах всех членов семьи; </w:t>
            </w:r>
          </w:p>
          <w:p w:rsidR="007C43BE" w:rsidRPr="004B4DC6" w:rsidRDefault="007C43BE" w:rsidP="004B4DC6">
            <w:pPr>
              <w:pStyle w:val="12"/>
            </w:pPr>
            <w:r w:rsidRPr="004B4DC6">
              <w:t>- справка из органа социальной защиты по месту жительства о неполучении пособия (в случае, когда один из родителей зарегистрирован по другому адресу)</w:t>
            </w:r>
          </w:p>
        </w:tc>
      </w:tr>
      <w:tr w:rsidR="007C43BE" w:rsidRPr="004B4DC6" w:rsidTr="004B4DC6">
        <w:trPr>
          <w:jc w:val="center"/>
        </w:trPr>
        <w:tc>
          <w:tcPr>
            <w:tcW w:w="9571" w:type="dxa"/>
            <w:gridSpan w:val="3"/>
          </w:tcPr>
          <w:p w:rsidR="007C43BE" w:rsidRPr="004B4DC6" w:rsidRDefault="007C43BE" w:rsidP="004B4DC6">
            <w:pPr>
              <w:pStyle w:val="12"/>
            </w:pPr>
            <w:r w:rsidRPr="004B4DC6">
              <w:rPr>
                <w:rStyle w:val="ab"/>
                <w:b w:val="0"/>
              </w:rPr>
              <w:t>МЕРЫ СОЦИАЛЬНОЙ ПОДДЕРЖКИ</w:t>
            </w:r>
            <w:r w:rsidRPr="004B4DC6">
              <w:t xml:space="preserve"> </w:t>
            </w:r>
          </w:p>
        </w:tc>
      </w:tr>
      <w:tr w:rsidR="007C43BE" w:rsidRPr="004B4DC6" w:rsidTr="004B4DC6">
        <w:trPr>
          <w:jc w:val="center"/>
        </w:trPr>
        <w:tc>
          <w:tcPr>
            <w:tcW w:w="9571" w:type="dxa"/>
            <w:gridSpan w:val="3"/>
          </w:tcPr>
          <w:p w:rsidR="007C43BE" w:rsidRPr="004B4DC6" w:rsidRDefault="007C43BE" w:rsidP="004B4DC6">
            <w:pPr>
              <w:pStyle w:val="12"/>
            </w:pPr>
            <w:r w:rsidRPr="004B4DC6">
              <w:t>Бесплатное обеспечение детей первого и второго года жизни специальными молочными продуктами детского питания.</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Снижение оплаты за содержание детей в дошкольных образовательных учреждениях.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Бесплатное питание (завтраки, обеды) для учащихся общеобразовательных школ и учреждений начального профессионального образования.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Первоочередное обеспечение учебниками из библиотечного фонда областных образовательных учреждений.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Льготное посещение учреждений дополнительного образования.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Выплата социальной стипендии в учебных заведениях. </w:t>
            </w:r>
          </w:p>
        </w:tc>
      </w:tr>
      <w:tr w:rsidR="007C43BE" w:rsidRPr="004B4DC6" w:rsidTr="004B4DC6">
        <w:trPr>
          <w:jc w:val="center"/>
        </w:trPr>
        <w:tc>
          <w:tcPr>
            <w:tcW w:w="9571" w:type="dxa"/>
            <w:gridSpan w:val="3"/>
          </w:tcPr>
          <w:p w:rsidR="007C43BE" w:rsidRPr="004B4DC6" w:rsidRDefault="007C43BE" w:rsidP="004B4DC6">
            <w:pPr>
              <w:pStyle w:val="12"/>
            </w:pPr>
            <w:r w:rsidRPr="004B4DC6">
              <w:t>Предоставление льготных путевок для отдыха и оздоровления детей в муниципальных учреждениях.</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Оказание ежемесячной помощи в оплате проезда по «Карте школьника» и «Карте студента».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Оказание адресной социальной помощи к началу учебного года.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Оказание адресной социальной помощи выпускникам школ. </w:t>
            </w:r>
          </w:p>
        </w:tc>
      </w:tr>
      <w:tr w:rsidR="007C43BE" w:rsidRPr="004B4DC6" w:rsidTr="004B4DC6">
        <w:trPr>
          <w:jc w:val="center"/>
        </w:trPr>
        <w:tc>
          <w:tcPr>
            <w:tcW w:w="9571" w:type="dxa"/>
            <w:gridSpan w:val="3"/>
          </w:tcPr>
          <w:p w:rsidR="009F51EB" w:rsidRPr="004B4DC6" w:rsidRDefault="007C43BE" w:rsidP="004B4DC6">
            <w:pPr>
              <w:pStyle w:val="12"/>
              <w:rPr>
                <w:rStyle w:val="ab"/>
                <w:b w:val="0"/>
              </w:rPr>
            </w:pPr>
            <w:bookmarkStart w:id="61" w:name="7ber"/>
            <w:bookmarkEnd w:id="61"/>
            <w:r w:rsidRPr="004B4DC6">
              <w:rPr>
                <w:rStyle w:val="ab"/>
                <w:b w:val="0"/>
              </w:rPr>
              <w:t>Что полагается многодетным семьям (семьи, имеющие трех и более детей в возрасте до 18 лет).</w:t>
            </w:r>
          </w:p>
          <w:p w:rsidR="007C43BE" w:rsidRPr="004B4DC6" w:rsidRDefault="007C43BE" w:rsidP="004B4DC6">
            <w:pPr>
              <w:pStyle w:val="12"/>
              <w:rPr>
                <w:lang w:val="en-US"/>
              </w:rPr>
            </w:pPr>
            <w:r w:rsidRPr="004B4DC6">
              <w:t>МЕРЫ СОЦИАЛЬНОЙ ПОДДЕРЖКИ</w:t>
            </w:r>
            <w:r w:rsidRPr="004B4DC6">
              <w:rPr>
                <w:rStyle w:val="a7"/>
              </w:rPr>
              <w:footnoteReference w:id="64"/>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скидка в размере 30 </w:t>
            </w:r>
            <w:r w:rsidR="00E76D71" w:rsidRPr="004B4DC6">
              <w:t>%</w:t>
            </w:r>
            <w:r w:rsidRPr="004B4DC6">
              <w:t xml:space="preserve">в установленной платы за пользование отоплением, водой, канализацией, газом и электроэнергией, а для семей, проживающих в домах, не имеющих центрального отопления, - от стоимости топлива, приобретаемого в пределах норм, установленных для продажи населению на данной территории;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бесплатная выдача лекарств, приобретаемых по рецептам врачей, для детей в возрасте до 6 лет;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бесплатный проезд на внутригородском транспорте (трамвай, троллейбус, метрополитен и автобус городских линий (кроме такси), а также в автобусах пригородных и внутрирайонных линий для учащихся в образовательных учреждениях всех типов;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бесплатное питание (завтраки и обеды) для учащихся общеобразовательных школ и учреждений начального профессионального образования;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бесплатное обеспечение, в соответствии с установленными нормативами, школьной формой либо заменяющим ее комплектом детской одежды для посещения школьных занятий, а также спортивной формой на весь период обучения детей в общеобразовательной школе;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бесплатное посещение музеев, парков культуры и отдыха, а также выставок один день в месяц;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бесплатные услуги областных государственных учреждений дополнительного образования;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первоочередное предоставление мест в областных государственных учреждениях высшего и среднего профессионального образования для детей из многодетных семей, успешно сдавших вступительные экзамены, при прочих равных условиях;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первоочередное обеспечение учебниками из библиотечного фонда областных образовательных учреждений;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первоочередное предоставление мест в дошкольных учреждениях; </w:t>
            </w:r>
          </w:p>
        </w:tc>
      </w:tr>
      <w:tr w:rsidR="007C43BE" w:rsidRPr="004B4DC6" w:rsidTr="004B4DC6">
        <w:trPr>
          <w:jc w:val="center"/>
        </w:trPr>
        <w:tc>
          <w:tcPr>
            <w:tcW w:w="9571" w:type="dxa"/>
            <w:gridSpan w:val="3"/>
          </w:tcPr>
          <w:p w:rsidR="007C43BE" w:rsidRPr="004B4DC6" w:rsidRDefault="007C43BE" w:rsidP="004B4DC6">
            <w:pPr>
              <w:pStyle w:val="12"/>
            </w:pPr>
            <w:r w:rsidRPr="004B4DC6">
              <w:t xml:space="preserve">содействие многодетным родителям, желающим организовать крестьянские (фермерские) хозяйства и другие коммерческие организации, в выделении земельных участков; </w:t>
            </w:r>
          </w:p>
        </w:tc>
      </w:tr>
      <w:tr w:rsidR="007C43BE" w:rsidRPr="004B4DC6" w:rsidTr="004B4DC6">
        <w:trPr>
          <w:jc w:val="center"/>
        </w:trPr>
        <w:tc>
          <w:tcPr>
            <w:tcW w:w="9571" w:type="dxa"/>
            <w:gridSpan w:val="3"/>
          </w:tcPr>
          <w:p w:rsidR="007C43BE" w:rsidRPr="004B4DC6" w:rsidRDefault="007C43BE" w:rsidP="004B4DC6">
            <w:pPr>
              <w:pStyle w:val="12"/>
            </w:pPr>
            <w:r w:rsidRPr="004B4DC6">
              <w:t>содействие в трудоустройстве многодетных родителей.</w:t>
            </w:r>
          </w:p>
        </w:tc>
      </w:tr>
    </w:tbl>
    <w:p w:rsidR="007C43BE" w:rsidRPr="0004250E" w:rsidRDefault="007C43BE" w:rsidP="0004250E">
      <w:pPr>
        <w:spacing w:line="360" w:lineRule="auto"/>
        <w:ind w:firstLine="709"/>
        <w:jc w:val="both"/>
        <w:rPr>
          <w:sz w:val="28"/>
        </w:rPr>
      </w:pPr>
    </w:p>
    <w:p w:rsidR="004174B6" w:rsidRPr="0004250E" w:rsidRDefault="004174B6" w:rsidP="0004250E">
      <w:pPr>
        <w:spacing w:line="360" w:lineRule="auto"/>
        <w:ind w:firstLine="709"/>
        <w:jc w:val="both"/>
        <w:rPr>
          <w:rStyle w:val="ab"/>
          <w:b w:val="0"/>
          <w:sz w:val="28"/>
        </w:rPr>
      </w:pPr>
      <w:bookmarkStart w:id="62" w:name="8ber"/>
      <w:bookmarkEnd w:id="62"/>
      <w:r w:rsidRPr="0004250E">
        <w:rPr>
          <w:rStyle w:val="ab"/>
          <w:b w:val="0"/>
          <w:sz w:val="28"/>
        </w:rPr>
        <w:t>Родительская плата за содержание ребенка (детей) в муниципальных дошкольных образовательных учреждения</w:t>
      </w:r>
    </w:p>
    <w:p w:rsidR="007C43BE" w:rsidRPr="0004250E" w:rsidRDefault="007C43BE" w:rsidP="0004250E">
      <w:pPr>
        <w:spacing w:line="360" w:lineRule="auto"/>
        <w:ind w:firstLine="709"/>
        <w:jc w:val="both"/>
        <w:rPr>
          <w:sz w:val="28"/>
          <w:szCs w:val="28"/>
        </w:rPr>
      </w:pPr>
      <w:r w:rsidRPr="0004250E">
        <w:rPr>
          <w:sz w:val="28"/>
          <w:szCs w:val="28"/>
        </w:rPr>
        <w:t xml:space="preserve">С 01.01.2009 родительская плата за содержание одного ребенка в месяц в муниципальном дошкольном образовательном учреждении (дошкольных группах общеобразовательных учреждений, реализующих программы дошкольного образования) составляет 1200,0 </w:t>
      </w:r>
      <w:r w:rsidR="0009672D" w:rsidRPr="0004250E">
        <w:rPr>
          <w:sz w:val="28"/>
          <w:szCs w:val="28"/>
        </w:rPr>
        <w:t>руб</w:t>
      </w:r>
      <w:r w:rsidRPr="0004250E">
        <w:rPr>
          <w:sz w:val="28"/>
          <w:szCs w:val="28"/>
        </w:rPr>
        <w:t xml:space="preserve">. </w:t>
      </w:r>
    </w:p>
    <w:p w:rsidR="007C43BE" w:rsidRPr="0004250E" w:rsidRDefault="007C43BE" w:rsidP="0004250E">
      <w:pPr>
        <w:spacing w:line="360" w:lineRule="auto"/>
        <w:ind w:firstLine="709"/>
        <w:jc w:val="both"/>
        <w:rPr>
          <w:sz w:val="28"/>
          <w:szCs w:val="28"/>
        </w:rPr>
      </w:pPr>
      <w:r w:rsidRPr="0004250E">
        <w:rPr>
          <w:sz w:val="28"/>
          <w:szCs w:val="28"/>
        </w:rPr>
        <w:t xml:space="preserve">Для малоимущих семей и для родителей, имеющих трех и более несовершеннолетних детей - 600,0 </w:t>
      </w:r>
      <w:r w:rsidR="0009672D" w:rsidRPr="0004250E">
        <w:rPr>
          <w:sz w:val="28"/>
          <w:szCs w:val="28"/>
        </w:rPr>
        <w:t>руб</w:t>
      </w:r>
      <w:r w:rsidRPr="0004250E">
        <w:rPr>
          <w:sz w:val="28"/>
          <w:szCs w:val="28"/>
        </w:rPr>
        <w:t xml:space="preserve">. </w:t>
      </w:r>
    </w:p>
    <w:p w:rsidR="007C43BE" w:rsidRPr="0004250E" w:rsidRDefault="007C43BE" w:rsidP="0004250E">
      <w:pPr>
        <w:spacing w:line="360" w:lineRule="auto"/>
        <w:ind w:firstLine="709"/>
        <w:jc w:val="both"/>
        <w:rPr>
          <w:sz w:val="28"/>
          <w:szCs w:val="28"/>
        </w:rPr>
      </w:pPr>
      <w:r w:rsidRPr="0004250E">
        <w:rPr>
          <w:sz w:val="28"/>
          <w:szCs w:val="28"/>
        </w:rPr>
        <w:t xml:space="preserve">Освобождаются от родительской платы в муниципальных дошкольных образовательных учреждениях (дошкольных группах общеобразовательных учреждений, реализующих программы дошкольного образования) родители детей-инвалидов, детей штатных работников муниципальных дошкольных образовательных учреждений. </w:t>
      </w:r>
    </w:p>
    <w:p w:rsidR="007C43BE" w:rsidRPr="0004250E" w:rsidRDefault="007C43BE" w:rsidP="0004250E">
      <w:pPr>
        <w:spacing w:line="360" w:lineRule="auto"/>
        <w:ind w:firstLine="709"/>
        <w:jc w:val="both"/>
        <w:rPr>
          <w:sz w:val="28"/>
          <w:szCs w:val="28"/>
        </w:rPr>
      </w:pPr>
      <w:r w:rsidRPr="0004250E">
        <w:rPr>
          <w:sz w:val="28"/>
          <w:szCs w:val="28"/>
        </w:rPr>
        <w:t>С 01.01.2007 введена компенсация части родительской платы за содержание ребенка (детей) в муниципальных дошкольных образовательных учреждениях</w:t>
      </w:r>
      <w:r w:rsidRPr="0004250E">
        <w:rPr>
          <w:rStyle w:val="a7"/>
          <w:sz w:val="28"/>
          <w:szCs w:val="28"/>
        </w:rPr>
        <w:footnoteReference w:id="65"/>
      </w:r>
      <w:r w:rsidRPr="0004250E">
        <w:rPr>
          <w:sz w:val="28"/>
          <w:szCs w:val="28"/>
        </w:rPr>
        <w:t xml:space="preserve">. </w:t>
      </w:r>
    </w:p>
    <w:p w:rsidR="00161DEF" w:rsidRPr="0004250E" w:rsidRDefault="00161DEF" w:rsidP="0004250E">
      <w:pPr>
        <w:spacing w:line="360" w:lineRule="auto"/>
        <w:ind w:firstLine="709"/>
        <w:jc w:val="both"/>
        <w:rPr>
          <w:sz w:val="28"/>
          <w:szCs w:val="28"/>
        </w:rPr>
      </w:pPr>
    </w:p>
    <w:p w:rsidR="005A4B7E" w:rsidRPr="0004250E" w:rsidRDefault="004174B6" w:rsidP="0004250E">
      <w:pPr>
        <w:pStyle w:val="2"/>
        <w:spacing w:before="0" w:after="0" w:line="360" w:lineRule="auto"/>
        <w:ind w:firstLine="709"/>
        <w:jc w:val="both"/>
        <w:rPr>
          <w:rStyle w:val="ab"/>
          <w:rFonts w:ascii="Times New Roman" w:hAnsi="Times New Roman"/>
          <w:i w:val="0"/>
          <w:iCs w:val="0"/>
          <w:kern w:val="32"/>
        </w:rPr>
      </w:pPr>
      <w:bookmarkStart w:id="63" w:name="_Toc254957688"/>
      <w:bookmarkStart w:id="64" w:name="_Toc254988431"/>
      <w:r w:rsidRPr="0004250E">
        <w:rPr>
          <w:rFonts w:ascii="Times New Roman" w:hAnsi="Times New Roman" w:cs="Times New Roman"/>
          <w:b w:val="0"/>
          <w:i w:val="0"/>
          <w:iCs w:val="0"/>
          <w:kern w:val="32"/>
        </w:rPr>
        <w:t xml:space="preserve">Таблица Л – </w:t>
      </w:r>
      <w:r w:rsidR="005A4B7E" w:rsidRPr="0004250E">
        <w:rPr>
          <w:rStyle w:val="ab"/>
          <w:rFonts w:ascii="Times New Roman" w:hAnsi="Times New Roman"/>
          <w:i w:val="0"/>
          <w:iCs w:val="0"/>
          <w:kern w:val="32"/>
        </w:rPr>
        <w:t>Родительская плата за содержание ребенка (детей) в муниципальных дошкольных образовательных учреждения</w:t>
      </w:r>
      <w:bookmarkEnd w:id="63"/>
      <w:bookmarkEnd w:id="6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2955"/>
        <w:gridCol w:w="3109"/>
      </w:tblGrid>
      <w:tr w:rsidR="007C43BE" w:rsidRPr="004B4DC6" w:rsidTr="004B4DC6">
        <w:trPr>
          <w:jc w:val="center"/>
        </w:trPr>
        <w:tc>
          <w:tcPr>
            <w:tcW w:w="3178" w:type="dxa"/>
          </w:tcPr>
          <w:p w:rsidR="007C43BE" w:rsidRPr="004B4DC6" w:rsidRDefault="007C43BE" w:rsidP="004B4DC6">
            <w:pPr>
              <w:pStyle w:val="12"/>
            </w:pPr>
            <w:r w:rsidRPr="004B4DC6">
              <w:rPr>
                <w:rStyle w:val="ab"/>
                <w:b w:val="0"/>
              </w:rPr>
              <w:t>Размер компенсации</w:t>
            </w:r>
            <w:r w:rsidRPr="004B4DC6">
              <w:t xml:space="preserve"> </w:t>
            </w:r>
          </w:p>
        </w:tc>
        <w:tc>
          <w:tcPr>
            <w:tcW w:w="3138" w:type="dxa"/>
          </w:tcPr>
          <w:p w:rsidR="007C43BE" w:rsidRPr="004B4DC6" w:rsidRDefault="007C43BE" w:rsidP="004B4DC6">
            <w:pPr>
              <w:pStyle w:val="12"/>
            </w:pPr>
            <w:r w:rsidRPr="004B4DC6">
              <w:rPr>
                <w:rStyle w:val="ab"/>
                <w:b w:val="0"/>
              </w:rPr>
              <w:t>Куда следует обращаться</w:t>
            </w:r>
            <w:r w:rsidRPr="004B4DC6">
              <w:t xml:space="preserve"> </w:t>
            </w:r>
          </w:p>
        </w:tc>
        <w:tc>
          <w:tcPr>
            <w:tcW w:w="3255" w:type="dxa"/>
          </w:tcPr>
          <w:p w:rsidR="007C43BE" w:rsidRPr="004B4DC6" w:rsidRDefault="007C43BE" w:rsidP="004B4DC6">
            <w:pPr>
              <w:pStyle w:val="12"/>
            </w:pPr>
            <w:r w:rsidRPr="004B4DC6">
              <w:rPr>
                <w:rStyle w:val="ab"/>
                <w:b w:val="0"/>
              </w:rPr>
              <w:t>Требуемые документы</w:t>
            </w:r>
            <w:r w:rsidRPr="004B4DC6">
              <w:t xml:space="preserve"> </w:t>
            </w:r>
          </w:p>
        </w:tc>
      </w:tr>
      <w:tr w:rsidR="007C43BE" w:rsidRPr="004B4DC6" w:rsidTr="004B4DC6">
        <w:trPr>
          <w:jc w:val="center"/>
        </w:trPr>
        <w:tc>
          <w:tcPr>
            <w:tcW w:w="3178" w:type="dxa"/>
          </w:tcPr>
          <w:p w:rsidR="007C43BE" w:rsidRPr="004B4DC6" w:rsidRDefault="007C43BE" w:rsidP="004B4DC6">
            <w:pPr>
              <w:pStyle w:val="12"/>
            </w:pPr>
            <w:r w:rsidRPr="004B4DC6">
              <w:t xml:space="preserve">20% - на первого ребенка; </w:t>
            </w:r>
          </w:p>
          <w:p w:rsidR="007C43BE" w:rsidRPr="004B4DC6" w:rsidRDefault="007C43BE" w:rsidP="004B4DC6">
            <w:pPr>
              <w:pStyle w:val="12"/>
            </w:pPr>
            <w:r w:rsidRPr="004B4DC6">
              <w:t xml:space="preserve">50% - на второго ребенка </w:t>
            </w:r>
          </w:p>
          <w:p w:rsidR="007C43BE" w:rsidRPr="004B4DC6" w:rsidRDefault="007C43BE" w:rsidP="004B4DC6">
            <w:pPr>
              <w:pStyle w:val="12"/>
            </w:pPr>
            <w:r w:rsidRPr="004B4DC6">
              <w:t xml:space="preserve">70% - на третьего и последующих детей. </w:t>
            </w:r>
          </w:p>
        </w:tc>
        <w:tc>
          <w:tcPr>
            <w:tcW w:w="3138" w:type="dxa"/>
          </w:tcPr>
          <w:p w:rsidR="007C43BE" w:rsidRPr="004B4DC6" w:rsidRDefault="007C43BE" w:rsidP="004B4DC6">
            <w:pPr>
              <w:pStyle w:val="12"/>
            </w:pPr>
            <w:r w:rsidRPr="004B4DC6">
              <w:t xml:space="preserve">Отдел пособий и социальных выплат района города </w:t>
            </w:r>
          </w:p>
        </w:tc>
        <w:tc>
          <w:tcPr>
            <w:tcW w:w="3255" w:type="dxa"/>
          </w:tcPr>
          <w:p w:rsidR="007C43BE" w:rsidRPr="004B4DC6" w:rsidRDefault="007C43BE" w:rsidP="004B4DC6">
            <w:pPr>
              <w:pStyle w:val="12"/>
            </w:pPr>
            <w:r w:rsidRPr="004B4DC6">
              <w:t xml:space="preserve">- заявление о выплате компенсации с указанием номера расчетного счета в банке для перечисления компенсации; </w:t>
            </w:r>
          </w:p>
          <w:p w:rsidR="007C43BE" w:rsidRPr="004B4DC6" w:rsidRDefault="007C43BE" w:rsidP="004B4DC6">
            <w:pPr>
              <w:pStyle w:val="12"/>
            </w:pPr>
            <w:r w:rsidRPr="004B4DC6">
              <w:t xml:space="preserve">- копия договора с дошкольным образовательным учреждением; </w:t>
            </w:r>
          </w:p>
          <w:p w:rsidR="007C43BE" w:rsidRPr="004B4DC6" w:rsidRDefault="007C43BE" w:rsidP="004B4DC6">
            <w:pPr>
              <w:pStyle w:val="12"/>
            </w:pPr>
            <w:r w:rsidRPr="004B4DC6">
              <w:t xml:space="preserve">- копия свидетельства о рождении ребенка или иной документ, подтверждающий полномочия законного представителя ребенка; </w:t>
            </w:r>
          </w:p>
          <w:p w:rsidR="007C43BE" w:rsidRPr="004B4DC6" w:rsidRDefault="007C43BE" w:rsidP="004B4DC6">
            <w:pPr>
              <w:pStyle w:val="12"/>
            </w:pPr>
            <w:r w:rsidRPr="004B4DC6">
              <w:t xml:space="preserve">- справка о составе семьи с указанием даты рождения детей. </w:t>
            </w:r>
          </w:p>
        </w:tc>
      </w:tr>
    </w:tbl>
    <w:p w:rsidR="007C43BE" w:rsidRPr="0004250E" w:rsidRDefault="007C43BE" w:rsidP="0004250E">
      <w:pPr>
        <w:spacing w:line="360" w:lineRule="auto"/>
        <w:ind w:firstLine="709"/>
        <w:jc w:val="both"/>
        <w:rPr>
          <w:sz w:val="28"/>
        </w:rPr>
      </w:pPr>
    </w:p>
    <w:p w:rsidR="007C43BE" w:rsidRPr="0004250E" w:rsidRDefault="00E1601E" w:rsidP="0004250E">
      <w:pPr>
        <w:spacing w:line="360" w:lineRule="auto"/>
        <w:ind w:firstLine="709"/>
        <w:jc w:val="both"/>
        <w:rPr>
          <w:rStyle w:val="ab"/>
          <w:b w:val="0"/>
          <w:sz w:val="28"/>
          <w:szCs w:val="28"/>
        </w:rPr>
      </w:pPr>
      <w:bookmarkStart w:id="65" w:name="9ber"/>
      <w:bookmarkEnd w:id="65"/>
      <w:r w:rsidRPr="0004250E">
        <w:rPr>
          <w:sz w:val="28"/>
          <w:szCs w:val="28"/>
        </w:rPr>
        <w:t xml:space="preserve">Таблица М – </w:t>
      </w:r>
      <w:r w:rsidR="007C43BE" w:rsidRPr="0004250E">
        <w:rPr>
          <w:rStyle w:val="ab"/>
          <w:b w:val="0"/>
          <w:sz w:val="28"/>
          <w:szCs w:val="28"/>
        </w:rPr>
        <w:t>Выплаты по детской инвалидности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4"/>
        <w:gridCol w:w="2898"/>
        <w:gridCol w:w="13"/>
        <w:gridCol w:w="3122"/>
      </w:tblGrid>
      <w:tr w:rsidR="007C43BE" w:rsidRPr="004B4DC6" w:rsidTr="00784899">
        <w:trPr>
          <w:jc w:val="center"/>
        </w:trPr>
        <w:tc>
          <w:tcPr>
            <w:tcW w:w="3039" w:type="dxa"/>
            <w:gridSpan w:val="2"/>
          </w:tcPr>
          <w:p w:rsidR="007C43BE" w:rsidRPr="004B4DC6" w:rsidRDefault="007C43BE" w:rsidP="004B4DC6">
            <w:pPr>
              <w:pStyle w:val="12"/>
            </w:pPr>
            <w:r w:rsidRPr="004B4DC6">
              <w:t xml:space="preserve">Размер выплат </w:t>
            </w:r>
          </w:p>
        </w:tc>
        <w:tc>
          <w:tcPr>
            <w:tcW w:w="2911" w:type="dxa"/>
            <w:gridSpan w:val="2"/>
          </w:tcPr>
          <w:p w:rsidR="007C43BE" w:rsidRPr="004B4DC6" w:rsidRDefault="007C43BE" w:rsidP="004B4DC6">
            <w:pPr>
              <w:pStyle w:val="12"/>
            </w:pPr>
            <w:r w:rsidRPr="004B4DC6">
              <w:t xml:space="preserve">Куда следует обращаться </w:t>
            </w:r>
          </w:p>
        </w:tc>
        <w:tc>
          <w:tcPr>
            <w:tcW w:w="3122" w:type="dxa"/>
          </w:tcPr>
          <w:p w:rsidR="007C43BE" w:rsidRPr="004B4DC6" w:rsidRDefault="007C43BE" w:rsidP="004B4DC6">
            <w:pPr>
              <w:pStyle w:val="12"/>
            </w:pPr>
            <w:r w:rsidRPr="004B4DC6">
              <w:t xml:space="preserve">Требуемые документы </w:t>
            </w:r>
          </w:p>
        </w:tc>
      </w:tr>
      <w:tr w:rsidR="007C43BE" w:rsidRPr="004B4DC6" w:rsidTr="00784899">
        <w:trPr>
          <w:jc w:val="center"/>
        </w:trPr>
        <w:tc>
          <w:tcPr>
            <w:tcW w:w="9072" w:type="dxa"/>
            <w:gridSpan w:val="5"/>
          </w:tcPr>
          <w:p w:rsidR="007C43BE" w:rsidRPr="004B4DC6" w:rsidRDefault="007C43BE" w:rsidP="004B4DC6">
            <w:pPr>
              <w:pStyle w:val="12"/>
            </w:pPr>
            <w:r w:rsidRPr="004B4DC6">
              <w:t xml:space="preserve">ФЕДЕРАЛЬНЫЕ ВЫПЛАТЫ </w:t>
            </w:r>
          </w:p>
        </w:tc>
      </w:tr>
      <w:tr w:rsidR="007C43BE" w:rsidRPr="004B4DC6" w:rsidTr="00784899">
        <w:trPr>
          <w:jc w:val="center"/>
        </w:trPr>
        <w:tc>
          <w:tcPr>
            <w:tcW w:w="9072" w:type="dxa"/>
            <w:gridSpan w:val="5"/>
          </w:tcPr>
          <w:p w:rsidR="007C43BE" w:rsidRPr="004B4DC6" w:rsidRDefault="007C43BE" w:rsidP="004B4DC6">
            <w:pPr>
              <w:pStyle w:val="12"/>
            </w:pPr>
            <w:r w:rsidRPr="004B4DC6">
              <w:t>1. Социальная пенсия на ребенка инвалида</w:t>
            </w:r>
            <w:r w:rsidRPr="004B4DC6">
              <w:rPr>
                <w:rStyle w:val="a7"/>
              </w:rPr>
              <w:footnoteReference w:id="66"/>
            </w:r>
            <w:r w:rsidRPr="004B4DC6">
              <w:t xml:space="preserve"> </w:t>
            </w:r>
          </w:p>
        </w:tc>
      </w:tr>
      <w:tr w:rsidR="007C43BE" w:rsidRPr="004B4DC6" w:rsidTr="00784899">
        <w:trPr>
          <w:jc w:val="center"/>
        </w:trPr>
        <w:tc>
          <w:tcPr>
            <w:tcW w:w="3039" w:type="dxa"/>
            <w:gridSpan w:val="2"/>
          </w:tcPr>
          <w:p w:rsidR="007C43BE" w:rsidRPr="004B4DC6" w:rsidRDefault="007C43BE" w:rsidP="004B4DC6">
            <w:pPr>
              <w:pStyle w:val="12"/>
            </w:pPr>
            <w:r w:rsidRPr="004B4DC6">
              <w:t xml:space="preserve">В размере 100% базовой части трудовой пенсии по инвалидности. </w:t>
            </w:r>
          </w:p>
          <w:p w:rsidR="007C43BE" w:rsidRPr="004B4DC6" w:rsidRDefault="007C43BE" w:rsidP="004B4DC6">
            <w:pPr>
              <w:pStyle w:val="12"/>
            </w:pPr>
            <w:r w:rsidRPr="004B4DC6">
              <w:t xml:space="preserve">С 01.03.2009 - 4680,00 </w:t>
            </w:r>
            <w:r w:rsidR="0009672D" w:rsidRPr="004B4DC6">
              <w:t>руб</w:t>
            </w:r>
            <w:r w:rsidR="001E5A7C" w:rsidRPr="004B4DC6">
              <w:t>.</w:t>
            </w:r>
            <w:r w:rsidRPr="004B4DC6">
              <w:t xml:space="preserve"> </w:t>
            </w:r>
          </w:p>
        </w:tc>
        <w:tc>
          <w:tcPr>
            <w:tcW w:w="2911" w:type="dxa"/>
            <w:gridSpan w:val="2"/>
          </w:tcPr>
          <w:p w:rsidR="007C43BE" w:rsidRPr="004B4DC6" w:rsidRDefault="007C43BE" w:rsidP="004B4DC6">
            <w:pPr>
              <w:pStyle w:val="12"/>
            </w:pPr>
            <w:r w:rsidRPr="004B4DC6">
              <w:t xml:space="preserve">Районное отделение Пенсионного фонда </w:t>
            </w:r>
          </w:p>
        </w:tc>
        <w:tc>
          <w:tcPr>
            <w:tcW w:w="3122" w:type="dxa"/>
          </w:tcPr>
          <w:p w:rsidR="007C43BE" w:rsidRPr="004B4DC6" w:rsidRDefault="007C43BE" w:rsidP="004B4DC6">
            <w:pPr>
              <w:pStyle w:val="12"/>
            </w:pPr>
            <w:r w:rsidRPr="004B4DC6">
              <w:t xml:space="preserve">- выписка из акта освидетельствования в бюро МСЭ; </w:t>
            </w:r>
          </w:p>
          <w:p w:rsidR="007C43BE" w:rsidRPr="004B4DC6" w:rsidRDefault="007C43BE" w:rsidP="004B4DC6">
            <w:pPr>
              <w:pStyle w:val="12"/>
            </w:pPr>
            <w:r w:rsidRPr="004B4DC6">
              <w:t xml:space="preserve">- свидетельство о рождении ребенка. </w:t>
            </w:r>
          </w:p>
        </w:tc>
      </w:tr>
      <w:tr w:rsidR="007C43BE" w:rsidRPr="004B4DC6" w:rsidTr="00784899">
        <w:trPr>
          <w:jc w:val="center"/>
        </w:trPr>
        <w:tc>
          <w:tcPr>
            <w:tcW w:w="9072" w:type="dxa"/>
            <w:gridSpan w:val="5"/>
          </w:tcPr>
          <w:p w:rsidR="007C43BE" w:rsidRPr="004B4DC6" w:rsidRDefault="007C43BE" w:rsidP="004B4DC6">
            <w:pPr>
              <w:pStyle w:val="12"/>
            </w:pPr>
            <w:r w:rsidRPr="004B4DC6">
              <w:t>2. Ежемесячные денежные выплаты</w:t>
            </w:r>
            <w:r w:rsidRPr="004B4DC6">
              <w:rPr>
                <w:rStyle w:val="a7"/>
              </w:rPr>
              <w:footnoteReference w:id="67"/>
            </w:r>
          </w:p>
        </w:tc>
      </w:tr>
      <w:tr w:rsidR="007C43BE" w:rsidRPr="004B4DC6" w:rsidTr="00784899">
        <w:trPr>
          <w:jc w:val="center"/>
        </w:trPr>
        <w:tc>
          <w:tcPr>
            <w:tcW w:w="3039" w:type="dxa"/>
            <w:gridSpan w:val="2"/>
          </w:tcPr>
          <w:p w:rsidR="007C43BE" w:rsidRPr="004B4DC6" w:rsidRDefault="007C43BE" w:rsidP="004B4DC6">
            <w:pPr>
              <w:pStyle w:val="12"/>
            </w:pPr>
            <w:r w:rsidRPr="004B4DC6">
              <w:t xml:space="preserve">С 01.04.2009 – 1483,00 </w:t>
            </w:r>
            <w:r w:rsidR="0009672D" w:rsidRPr="004B4DC6">
              <w:t>руб</w:t>
            </w:r>
            <w:r w:rsidR="001E5A7C" w:rsidRPr="004B4DC6">
              <w:t>.</w:t>
            </w:r>
            <w:r w:rsidRPr="004B4DC6">
              <w:t xml:space="preserve"> </w:t>
            </w:r>
          </w:p>
          <w:p w:rsidR="007C43BE" w:rsidRPr="004B4DC6" w:rsidRDefault="007C43BE" w:rsidP="004B4DC6">
            <w:pPr>
              <w:pStyle w:val="12"/>
            </w:pPr>
            <w:r w:rsidRPr="004B4DC6">
              <w:t xml:space="preserve">(с учетом стоимости набора социальных услуг – 615,0 </w:t>
            </w:r>
            <w:r w:rsidR="0009672D" w:rsidRPr="004B4DC6">
              <w:t>руб</w:t>
            </w:r>
            <w:r w:rsidR="001E5A7C" w:rsidRPr="004B4DC6">
              <w:t>.</w:t>
            </w:r>
            <w:r w:rsidRPr="004B4DC6">
              <w:t xml:space="preserve">) </w:t>
            </w:r>
          </w:p>
          <w:p w:rsidR="007C43BE" w:rsidRPr="004B4DC6" w:rsidRDefault="007C43BE" w:rsidP="004B4DC6">
            <w:pPr>
              <w:pStyle w:val="12"/>
            </w:pPr>
            <w:r w:rsidRPr="004B4DC6">
              <w:t xml:space="preserve">В набор социальных услуг входит: </w:t>
            </w:r>
          </w:p>
          <w:p w:rsidR="007C43BE" w:rsidRPr="004B4DC6" w:rsidRDefault="007C43BE" w:rsidP="004B4DC6">
            <w:pPr>
              <w:pStyle w:val="12"/>
            </w:pPr>
            <w:r w:rsidRPr="004B4DC6">
              <w:t xml:space="preserve">1. бесплатное обеспечение медикаментами (по рецептам врача), бесплатное предоставление путевки на санаторно-курортное лечение; </w:t>
            </w:r>
          </w:p>
          <w:p w:rsidR="007C43BE" w:rsidRPr="004B4DC6" w:rsidRDefault="007C43BE" w:rsidP="004B4DC6">
            <w:pPr>
              <w:pStyle w:val="12"/>
            </w:pPr>
            <w:r w:rsidRPr="004B4DC6">
              <w:t xml:space="preserve">2. бесплатный проезд на железнодорожном транспорте пригородного сообщения; проезд до места лечения и обратно. </w:t>
            </w:r>
          </w:p>
        </w:tc>
        <w:tc>
          <w:tcPr>
            <w:tcW w:w="2911" w:type="dxa"/>
            <w:gridSpan w:val="2"/>
          </w:tcPr>
          <w:p w:rsidR="007C43BE" w:rsidRPr="004B4DC6" w:rsidRDefault="007C43BE" w:rsidP="004B4DC6">
            <w:pPr>
              <w:pStyle w:val="12"/>
            </w:pPr>
            <w:r w:rsidRPr="004B4DC6">
              <w:t xml:space="preserve">Районное отделение Пенсионного фонда </w:t>
            </w:r>
          </w:p>
        </w:tc>
        <w:tc>
          <w:tcPr>
            <w:tcW w:w="3122" w:type="dxa"/>
          </w:tcPr>
          <w:p w:rsidR="007C43BE" w:rsidRPr="004B4DC6" w:rsidRDefault="007C43BE" w:rsidP="004B4DC6">
            <w:pPr>
              <w:pStyle w:val="12"/>
            </w:pPr>
            <w:r w:rsidRPr="004B4DC6">
              <w:t xml:space="preserve">- выписка из акта освидетельствования в бюро МСЭ; </w:t>
            </w:r>
          </w:p>
          <w:p w:rsidR="007C43BE" w:rsidRPr="004B4DC6" w:rsidRDefault="007C43BE" w:rsidP="004B4DC6">
            <w:pPr>
              <w:pStyle w:val="12"/>
            </w:pPr>
            <w:r w:rsidRPr="004B4DC6">
              <w:t xml:space="preserve">- свидетельство о рождении ребенка. </w:t>
            </w:r>
          </w:p>
        </w:tc>
      </w:tr>
      <w:tr w:rsidR="007C43BE" w:rsidRPr="004B4DC6" w:rsidTr="00784899">
        <w:trPr>
          <w:jc w:val="center"/>
        </w:trPr>
        <w:tc>
          <w:tcPr>
            <w:tcW w:w="9072" w:type="dxa"/>
            <w:gridSpan w:val="5"/>
          </w:tcPr>
          <w:p w:rsidR="007C43BE" w:rsidRPr="004B4DC6" w:rsidRDefault="007C43BE" w:rsidP="004B4DC6">
            <w:pPr>
              <w:pStyle w:val="12"/>
            </w:pPr>
            <w:r w:rsidRPr="004B4DC6">
              <w:t>3. Ежемесячная компенсационная выплата неработающему трудоспособному лицу, осуществляющему уход за ребенком-инвалидом в возрасте до 18 лет</w:t>
            </w:r>
            <w:r w:rsidRPr="004B4DC6">
              <w:rPr>
                <w:rStyle w:val="a7"/>
              </w:rPr>
              <w:footnoteReference w:id="68"/>
            </w:r>
          </w:p>
        </w:tc>
      </w:tr>
      <w:tr w:rsidR="007C43BE" w:rsidRPr="0004250E" w:rsidTr="00784899">
        <w:trPr>
          <w:jc w:val="center"/>
        </w:trPr>
        <w:tc>
          <w:tcPr>
            <w:tcW w:w="2975" w:type="dxa"/>
          </w:tcPr>
          <w:p w:rsidR="007C43BE" w:rsidRPr="0004250E" w:rsidRDefault="007C43BE" w:rsidP="00784899">
            <w:pPr>
              <w:pStyle w:val="12"/>
            </w:pPr>
            <w:r w:rsidRPr="0004250E">
              <w:t xml:space="preserve">С 01.07.2008 - 1440,00 </w:t>
            </w:r>
            <w:r w:rsidR="0009672D" w:rsidRPr="0004250E">
              <w:t>руб</w:t>
            </w:r>
            <w:r w:rsidR="001E5A7C" w:rsidRPr="0004250E">
              <w:t>.</w:t>
            </w:r>
            <w:r w:rsidRPr="0004250E">
              <w:t xml:space="preserve"> </w:t>
            </w:r>
          </w:p>
        </w:tc>
        <w:tc>
          <w:tcPr>
            <w:tcW w:w="2962" w:type="dxa"/>
            <w:gridSpan w:val="2"/>
          </w:tcPr>
          <w:p w:rsidR="007C43BE" w:rsidRPr="0004250E" w:rsidRDefault="007C43BE" w:rsidP="00784899">
            <w:pPr>
              <w:pStyle w:val="12"/>
            </w:pPr>
            <w:r w:rsidRPr="0004250E">
              <w:t xml:space="preserve">Районное отделение Пенсионного фонда </w:t>
            </w:r>
          </w:p>
        </w:tc>
        <w:tc>
          <w:tcPr>
            <w:tcW w:w="3135" w:type="dxa"/>
            <w:gridSpan w:val="2"/>
          </w:tcPr>
          <w:p w:rsidR="007C43BE" w:rsidRPr="0004250E" w:rsidRDefault="007C43BE" w:rsidP="00784899">
            <w:pPr>
              <w:pStyle w:val="12"/>
            </w:pPr>
            <w:r w:rsidRPr="0004250E">
              <w:t xml:space="preserve">- выписка из акта освидетельствования в бюро МСЭ; </w:t>
            </w:r>
          </w:p>
          <w:p w:rsidR="007C43BE" w:rsidRPr="0004250E" w:rsidRDefault="007C43BE" w:rsidP="00784899">
            <w:pPr>
              <w:pStyle w:val="12"/>
            </w:pPr>
            <w:r w:rsidRPr="0004250E">
              <w:t xml:space="preserve">- свидетельство о рождении ребенка; </w:t>
            </w:r>
          </w:p>
          <w:p w:rsidR="007C43BE" w:rsidRPr="0004250E" w:rsidRDefault="007C43BE" w:rsidP="00784899">
            <w:pPr>
              <w:pStyle w:val="12"/>
            </w:pPr>
            <w:r w:rsidRPr="0004250E">
              <w:t xml:space="preserve">- трудовая книжка лица, осуществляющего уход за ребенком-инвалидом; </w:t>
            </w:r>
          </w:p>
          <w:p w:rsidR="00161DEF" w:rsidRPr="0004250E" w:rsidRDefault="007C43BE" w:rsidP="00784899">
            <w:pPr>
              <w:pStyle w:val="12"/>
            </w:pPr>
            <w:r w:rsidRPr="0004250E">
              <w:t xml:space="preserve">- справка органа службы </w:t>
            </w:r>
          </w:p>
          <w:p w:rsidR="007C43BE" w:rsidRPr="0004250E" w:rsidRDefault="007C43BE" w:rsidP="00784899">
            <w:pPr>
              <w:pStyle w:val="12"/>
            </w:pPr>
            <w:r w:rsidRPr="0004250E">
              <w:t xml:space="preserve">занятости о неполучении этим лицом пособия по безработице. </w:t>
            </w:r>
          </w:p>
        </w:tc>
      </w:tr>
      <w:tr w:rsidR="007C43BE" w:rsidRPr="0004250E" w:rsidTr="00784899">
        <w:trPr>
          <w:jc w:val="center"/>
        </w:trPr>
        <w:tc>
          <w:tcPr>
            <w:tcW w:w="9072" w:type="dxa"/>
            <w:gridSpan w:val="5"/>
          </w:tcPr>
          <w:p w:rsidR="007C43BE" w:rsidRPr="0004250E" w:rsidRDefault="007C43BE" w:rsidP="00784899">
            <w:pPr>
              <w:pStyle w:val="12"/>
            </w:pPr>
            <w:r w:rsidRPr="0004250E">
              <w:t xml:space="preserve">ОБЛАСТНАЯ ВЫПЛАТА </w:t>
            </w:r>
          </w:p>
        </w:tc>
      </w:tr>
      <w:tr w:rsidR="007C43BE" w:rsidRPr="0004250E" w:rsidTr="00784899">
        <w:trPr>
          <w:jc w:val="center"/>
        </w:trPr>
        <w:tc>
          <w:tcPr>
            <w:tcW w:w="9072" w:type="dxa"/>
            <w:gridSpan w:val="5"/>
          </w:tcPr>
          <w:p w:rsidR="007C43BE" w:rsidRPr="0004250E" w:rsidRDefault="007C43BE" w:rsidP="00784899">
            <w:pPr>
              <w:pStyle w:val="12"/>
            </w:pPr>
            <w:r w:rsidRPr="0004250E">
              <w:t>1. Ежемесячная социальная выплата на ребенка-инвалида до 18 лет</w:t>
            </w:r>
            <w:r w:rsidRPr="0004250E">
              <w:rPr>
                <w:rStyle w:val="a7"/>
                <w:sz w:val="28"/>
              </w:rPr>
              <w:footnoteReference w:id="69"/>
            </w:r>
          </w:p>
        </w:tc>
      </w:tr>
      <w:tr w:rsidR="007C43BE" w:rsidRPr="0004250E" w:rsidTr="00784899">
        <w:trPr>
          <w:jc w:val="center"/>
        </w:trPr>
        <w:tc>
          <w:tcPr>
            <w:tcW w:w="2975" w:type="dxa"/>
          </w:tcPr>
          <w:p w:rsidR="007C43BE" w:rsidRPr="0004250E" w:rsidRDefault="007C43BE" w:rsidP="00784899">
            <w:pPr>
              <w:pStyle w:val="12"/>
            </w:pPr>
            <w:r w:rsidRPr="0004250E">
              <w:t xml:space="preserve">С 01.01.2009 – 250,0 </w:t>
            </w:r>
            <w:r w:rsidR="0009672D" w:rsidRPr="0004250E">
              <w:t>руб</w:t>
            </w:r>
            <w:r w:rsidR="001E5A7C" w:rsidRPr="0004250E">
              <w:t>.</w:t>
            </w:r>
            <w:r w:rsidRPr="0004250E">
              <w:t xml:space="preserve"> </w:t>
            </w:r>
          </w:p>
        </w:tc>
        <w:tc>
          <w:tcPr>
            <w:tcW w:w="2962" w:type="dxa"/>
            <w:gridSpan w:val="2"/>
          </w:tcPr>
          <w:p w:rsidR="007C43BE" w:rsidRPr="0004250E" w:rsidRDefault="007C43BE" w:rsidP="00784899">
            <w:pPr>
              <w:pStyle w:val="12"/>
            </w:pPr>
            <w:r w:rsidRPr="0004250E">
              <w:t xml:space="preserve">Отдел пособий и социальных выплат района города </w:t>
            </w:r>
          </w:p>
        </w:tc>
        <w:tc>
          <w:tcPr>
            <w:tcW w:w="3135" w:type="dxa"/>
            <w:gridSpan w:val="2"/>
          </w:tcPr>
          <w:p w:rsidR="007C43BE" w:rsidRPr="0004250E" w:rsidRDefault="007C43BE" w:rsidP="00784899">
            <w:pPr>
              <w:pStyle w:val="12"/>
            </w:pPr>
            <w:r w:rsidRPr="0004250E">
              <w:t xml:space="preserve">- заявление о назначении ежемесячной социальной выплаты на ребенка-инвалида </w:t>
            </w:r>
          </w:p>
          <w:p w:rsidR="007C43BE" w:rsidRPr="0004250E" w:rsidRDefault="007C43BE" w:rsidP="00784899">
            <w:pPr>
              <w:pStyle w:val="12"/>
            </w:pPr>
            <w:r w:rsidRPr="0004250E">
              <w:t xml:space="preserve">- справку территориального органа департамента социального развития и обеспечения прав граждан на социальную защиту Новосибирской области по месту жительства другого родителя (усыновителя, опекуна, попечителя), при раздельном проживании, о неполучении им ежемесячной социальной выплаты на ребенка-инвалида; </w:t>
            </w:r>
          </w:p>
          <w:p w:rsidR="007C43BE" w:rsidRPr="0004250E" w:rsidRDefault="007C43BE" w:rsidP="00784899">
            <w:pPr>
              <w:pStyle w:val="12"/>
            </w:pPr>
            <w:r w:rsidRPr="0004250E">
              <w:t xml:space="preserve">- копию свидетельства о рождении ребенка-инвалида; </w:t>
            </w:r>
          </w:p>
          <w:p w:rsidR="007C43BE" w:rsidRPr="0004250E" w:rsidRDefault="007C43BE" w:rsidP="00784899">
            <w:pPr>
              <w:pStyle w:val="12"/>
            </w:pPr>
            <w:r w:rsidRPr="0004250E">
              <w:t xml:space="preserve">- справку с места жительства ребенка о совместном его проживании с родителем (усыновителем, опекуном, попечителем); </w:t>
            </w:r>
          </w:p>
          <w:p w:rsidR="007C43BE" w:rsidRPr="0004250E" w:rsidRDefault="007C43BE" w:rsidP="00784899">
            <w:pPr>
              <w:pStyle w:val="12"/>
            </w:pPr>
            <w:r w:rsidRPr="0004250E">
              <w:t xml:space="preserve">- копию справки медико-социальной экспертизы на ребенка-инвалида. </w:t>
            </w:r>
          </w:p>
        </w:tc>
      </w:tr>
      <w:tr w:rsidR="007C43BE" w:rsidRPr="0004250E" w:rsidTr="00784899">
        <w:trPr>
          <w:jc w:val="center"/>
        </w:trPr>
        <w:tc>
          <w:tcPr>
            <w:tcW w:w="9072" w:type="dxa"/>
            <w:gridSpan w:val="5"/>
          </w:tcPr>
          <w:p w:rsidR="007C43BE" w:rsidRPr="0004250E" w:rsidRDefault="007C43BE" w:rsidP="00784899">
            <w:pPr>
              <w:pStyle w:val="12"/>
            </w:pPr>
            <w:r w:rsidRPr="0004250E">
              <w:t>2. Ежемесячная дотация на питание ребенка-инвалида с гематологическим, онкологическим заболеванием и с инсулиновой формой сахарного диабета</w:t>
            </w:r>
            <w:r w:rsidRPr="0004250E">
              <w:rPr>
                <w:rStyle w:val="a7"/>
                <w:sz w:val="28"/>
              </w:rPr>
              <w:footnoteReference w:id="70"/>
            </w:r>
          </w:p>
        </w:tc>
      </w:tr>
      <w:tr w:rsidR="007C43BE" w:rsidRPr="0004250E" w:rsidTr="00784899">
        <w:trPr>
          <w:jc w:val="center"/>
        </w:trPr>
        <w:tc>
          <w:tcPr>
            <w:tcW w:w="2975" w:type="dxa"/>
          </w:tcPr>
          <w:p w:rsidR="007C43BE" w:rsidRPr="0004250E" w:rsidRDefault="007C43BE" w:rsidP="00784899">
            <w:pPr>
              <w:pStyle w:val="12"/>
            </w:pPr>
            <w:r w:rsidRPr="0004250E">
              <w:t xml:space="preserve">С 01.01.2009 – 500,0 </w:t>
            </w:r>
            <w:r w:rsidR="0009672D" w:rsidRPr="0004250E">
              <w:t>руб</w:t>
            </w:r>
            <w:r w:rsidR="001E5A7C" w:rsidRPr="0004250E">
              <w:t>.</w:t>
            </w:r>
            <w:r w:rsidRPr="0004250E">
              <w:t xml:space="preserve"> </w:t>
            </w:r>
          </w:p>
        </w:tc>
        <w:tc>
          <w:tcPr>
            <w:tcW w:w="2962" w:type="dxa"/>
            <w:gridSpan w:val="2"/>
          </w:tcPr>
          <w:p w:rsidR="007C43BE" w:rsidRPr="0004250E" w:rsidRDefault="007C43BE" w:rsidP="00784899">
            <w:pPr>
              <w:pStyle w:val="12"/>
            </w:pPr>
            <w:r w:rsidRPr="0004250E">
              <w:t xml:space="preserve">Отдел пособий и социальных выплат района города </w:t>
            </w:r>
          </w:p>
        </w:tc>
        <w:tc>
          <w:tcPr>
            <w:tcW w:w="3135" w:type="dxa"/>
            <w:gridSpan w:val="2"/>
          </w:tcPr>
          <w:p w:rsidR="007C43BE" w:rsidRPr="00784899" w:rsidRDefault="007C43BE" w:rsidP="00784899">
            <w:pPr>
              <w:pStyle w:val="12"/>
            </w:pPr>
            <w:r w:rsidRPr="00784899">
              <w:t xml:space="preserve">- заявление в письменной форме о назначении ежемесячной дотации на питание ребенку-инвалиду; </w:t>
            </w:r>
          </w:p>
          <w:p w:rsidR="007C43BE" w:rsidRPr="00784899" w:rsidRDefault="007C43BE" w:rsidP="00784899">
            <w:pPr>
              <w:pStyle w:val="12"/>
            </w:pPr>
            <w:r w:rsidRPr="00784899">
              <w:t xml:space="preserve">- справку от врача о наличии заболевания (онкологическое, гематологическое, инсулинозависимая форма сахарного диабета); </w:t>
            </w:r>
          </w:p>
          <w:p w:rsidR="007C43BE" w:rsidRPr="00784899" w:rsidRDefault="007C43BE" w:rsidP="00784899">
            <w:pPr>
              <w:pStyle w:val="12"/>
            </w:pPr>
            <w:r w:rsidRPr="00784899">
              <w:t xml:space="preserve">- справку территориального органа департамента социального развития и обеспечения прав граждан на социальную защиту Новосибирской области по месту жительства другого родителя (усыновителя, опекуна, попечителя), при раздельном проживании, о неполучении им ежемесячной дотации на питание ребенку-инвалиду; </w:t>
            </w:r>
          </w:p>
          <w:p w:rsidR="007C43BE" w:rsidRPr="00784899" w:rsidRDefault="007C43BE" w:rsidP="00784899">
            <w:pPr>
              <w:pStyle w:val="12"/>
            </w:pPr>
            <w:r w:rsidRPr="00784899">
              <w:t xml:space="preserve">- копию свидетельства о рождении ребенка-инвалида; </w:t>
            </w:r>
          </w:p>
          <w:p w:rsidR="007C43BE" w:rsidRPr="00784899" w:rsidRDefault="007C43BE" w:rsidP="00784899">
            <w:pPr>
              <w:pStyle w:val="12"/>
            </w:pPr>
            <w:r w:rsidRPr="00784899">
              <w:t xml:space="preserve">- справку с места жительства ребенка о совместном его проживании с родителем (усыновителем, опекуном, попечителем); </w:t>
            </w:r>
          </w:p>
          <w:p w:rsidR="007C43BE" w:rsidRPr="00784899" w:rsidRDefault="007C43BE" w:rsidP="00784899">
            <w:pPr>
              <w:pStyle w:val="12"/>
            </w:pPr>
            <w:r w:rsidRPr="00784899">
              <w:t xml:space="preserve">- копию справки медико-социальной экспертизы на ребенка-инвалида. </w:t>
            </w:r>
          </w:p>
        </w:tc>
      </w:tr>
      <w:tr w:rsidR="007C43BE" w:rsidRPr="0004250E" w:rsidTr="00784899">
        <w:trPr>
          <w:jc w:val="center"/>
        </w:trPr>
        <w:tc>
          <w:tcPr>
            <w:tcW w:w="9072" w:type="dxa"/>
            <w:gridSpan w:val="5"/>
          </w:tcPr>
          <w:p w:rsidR="007C43BE" w:rsidRPr="00784899" w:rsidRDefault="007C43BE" w:rsidP="00784899">
            <w:pPr>
              <w:pStyle w:val="12"/>
              <w:rPr>
                <w:lang w:val="en-US"/>
              </w:rPr>
            </w:pPr>
            <w:r w:rsidRPr="00784899">
              <w:rPr>
                <w:rStyle w:val="ab"/>
                <w:b w:val="0"/>
              </w:rPr>
              <w:t>МЕРЫ СОЦИАЛЬНОЙ ПОДДЕРЖКИ</w:t>
            </w:r>
            <w:r w:rsidRPr="00784899">
              <w:rPr>
                <w:rStyle w:val="a7"/>
                <w:bCs/>
              </w:rPr>
              <w:footnoteReference w:id="71"/>
            </w:r>
          </w:p>
        </w:tc>
      </w:tr>
      <w:tr w:rsidR="007C43BE" w:rsidRPr="0004250E" w:rsidTr="00784899">
        <w:trPr>
          <w:jc w:val="center"/>
        </w:trPr>
        <w:tc>
          <w:tcPr>
            <w:tcW w:w="9072" w:type="dxa"/>
            <w:gridSpan w:val="5"/>
          </w:tcPr>
          <w:p w:rsidR="007C43BE" w:rsidRPr="0004250E" w:rsidRDefault="007C43BE" w:rsidP="00784899">
            <w:pPr>
              <w:pStyle w:val="12"/>
            </w:pPr>
            <w:r w:rsidRPr="0004250E">
              <w:t xml:space="preserve">1. Медицинская, социальная и профессиональная реабилитация, санаторно-курортное лечение, обеспечение техническими средствами реабилитации в соответствии с индивидуальной программой реабилитации инвалида. </w:t>
            </w:r>
          </w:p>
        </w:tc>
      </w:tr>
      <w:tr w:rsidR="007C43BE" w:rsidRPr="0004250E" w:rsidTr="00784899">
        <w:trPr>
          <w:jc w:val="center"/>
        </w:trPr>
        <w:tc>
          <w:tcPr>
            <w:tcW w:w="9072" w:type="dxa"/>
            <w:gridSpan w:val="5"/>
          </w:tcPr>
          <w:p w:rsidR="007C43BE" w:rsidRPr="0004250E" w:rsidRDefault="007C43BE" w:rsidP="00784899">
            <w:pPr>
              <w:pStyle w:val="12"/>
            </w:pPr>
            <w:r w:rsidRPr="0004250E">
              <w:t xml:space="preserve">2. Обеспечение жильем семей с детьми-инвалидами, нуждающихся в улучшении жилищных условий, в соответствии с жилищным законодательством РФ.. </w:t>
            </w:r>
          </w:p>
        </w:tc>
      </w:tr>
      <w:tr w:rsidR="007C43BE" w:rsidRPr="0004250E" w:rsidTr="00784899">
        <w:trPr>
          <w:jc w:val="center"/>
        </w:trPr>
        <w:tc>
          <w:tcPr>
            <w:tcW w:w="9072" w:type="dxa"/>
            <w:gridSpan w:val="5"/>
          </w:tcPr>
          <w:p w:rsidR="007C43BE" w:rsidRPr="0004250E" w:rsidRDefault="007C43BE" w:rsidP="00784899">
            <w:pPr>
              <w:pStyle w:val="12"/>
            </w:pPr>
            <w:r w:rsidRPr="0004250E">
              <w:t xml:space="preserve">3. Льготы по оплате жилья и коммунальных услуг (распространяются на ребенка-инвалида, его родителей, несовершеннолетних братьев и сестер). </w:t>
            </w:r>
          </w:p>
        </w:tc>
      </w:tr>
      <w:tr w:rsidR="007C43BE" w:rsidRPr="0004250E" w:rsidTr="00784899">
        <w:trPr>
          <w:jc w:val="center"/>
        </w:trPr>
        <w:tc>
          <w:tcPr>
            <w:tcW w:w="9072" w:type="dxa"/>
            <w:gridSpan w:val="5"/>
          </w:tcPr>
          <w:p w:rsidR="007C43BE" w:rsidRPr="0004250E" w:rsidRDefault="007C43BE" w:rsidP="00784899">
            <w:pPr>
              <w:pStyle w:val="12"/>
            </w:pPr>
            <w:r w:rsidRPr="0004250E">
              <w:t xml:space="preserve">4.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 </w:t>
            </w:r>
          </w:p>
        </w:tc>
      </w:tr>
      <w:tr w:rsidR="007C43BE" w:rsidRPr="0004250E" w:rsidTr="00784899">
        <w:trPr>
          <w:jc w:val="center"/>
        </w:trPr>
        <w:tc>
          <w:tcPr>
            <w:tcW w:w="9072" w:type="dxa"/>
            <w:gridSpan w:val="5"/>
          </w:tcPr>
          <w:p w:rsidR="007C43BE" w:rsidRPr="0004250E" w:rsidRDefault="007C43BE" w:rsidP="00784899">
            <w:pPr>
              <w:pStyle w:val="12"/>
            </w:pPr>
            <w:r w:rsidRPr="0004250E">
              <w:t xml:space="preserve">5. Льготный проезд в городском пассажирском транспорте, в т.ч. коммерческом, по «Социальной карте». Право льготного проезда предоставляется ребенку-инвалиду и сопровождающему его лицу. </w:t>
            </w:r>
          </w:p>
        </w:tc>
      </w:tr>
      <w:tr w:rsidR="007C43BE" w:rsidRPr="0004250E" w:rsidTr="00784899">
        <w:trPr>
          <w:jc w:val="center"/>
        </w:trPr>
        <w:tc>
          <w:tcPr>
            <w:tcW w:w="9072" w:type="dxa"/>
            <w:gridSpan w:val="5"/>
          </w:tcPr>
          <w:p w:rsidR="007C43BE" w:rsidRPr="0004250E" w:rsidRDefault="007C43BE" w:rsidP="00784899">
            <w:pPr>
              <w:pStyle w:val="12"/>
            </w:pPr>
            <w:r w:rsidRPr="0004250E">
              <w:t xml:space="preserve">6. Освобождение от родительской платы в муниципальных дошкольных образовательных учреждениях . </w:t>
            </w:r>
          </w:p>
        </w:tc>
      </w:tr>
      <w:tr w:rsidR="007C43BE" w:rsidRPr="0004250E" w:rsidTr="00784899">
        <w:trPr>
          <w:jc w:val="center"/>
        </w:trPr>
        <w:tc>
          <w:tcPr>
            <w:tcW w:w="9072" w:type="dxa"/>
            <w:gridSpan w:val="5"/>
          </w:tcPr>
          <w:p w:rsidR="007C43BE" w:rsidRPr="0004250E" w:rsidRDefault="007C43BE" w:rsidP="00784899">
            <w:pPr>
              <w:pStyle w:val="12"/>
            </w:pPr>
            <w:r w:rsidRPr="0004250E">
              <w:t xml:space="preserve">7. Льготное поступление в профессиональные, средне специальные и высшие учебные заведения. </w:t>
            </w:r>
          </w:p>
        </w:tc>
      </w:tr>
      <w:tr w:rsidR="007C43BE" w:rsidRPr="0004250E" w:rsidTr="00784899">
        <w:trPr>
          <w:jc w:val="center"/>
        </w:trPr>
        <w:tc>
          <w:tcPr>
            <w:tcW w:w="9072" w:type="dxa"/>
            <w:gridSpan w:val="5"/>
          </w:tcPr>
          <w:p w:rsidR="007C43BE" w:rsidRPr="0004250E" w:rsidRDefault="007C43BE" w:rsidP="00784899">
            <w:pPr>
              <w:pStyle w:val="12"/>
            </w:pPr>
            <w:r w:rsidRPr="0004250E">
              <w:t xml:space="preserve">8. Назначение трудовой пенсии по старости в 50 лет матерям, воспитывавшим инвалидов с детства до достижения ими возраста 8 лет и имеющим страховой стаж не менее 15 лет. </w:t>
            </w:r>
          </w:p>
        </w:tc>
      </w:tr>
      <w:tr w:rsidR="007C43BE" w:rsidRPr="0004250E" w:rsidTr="00784899">
        <w:trPr>
          <w:jc w:val="center"/>
        </w:trPr>
        <w:tc>
          <w:tcPr>
            <w:tcW w:w="9072" w:type="dxa"/>
            <w:gridSpan w:val="5"/>
          </w:tcPr>
          <w:p w:rsidR="007C43BE" w:rsidRPr="0004250E" w:rsidRDefault="007C43BE" w:rsidP="00784899">
            <w:pPr>
              <w:pStyle w:val="12"/>
            </w:pPr>
            <w:r w:rsidRPr="0004250E">
              <w:t xml:space="preserve">9. Предоставление работающим лицам, осуществляющим уход за детьми-инвалидами в возрасте до 18 лет,. Дополнительных оплачиваемых выходных дней (четыре дня в месяц). </w:t>
            </w:r>
          </w:p>
        </w:tc>
      </w:tr>
    </w:tbl>
    <w:p w:rsidR="007C43BE" w:rsidRDefault="00784899" w:rsidP="0004250E">
      <w:pPr>
        <w:pStyle w:val="2"/>
        <w:spacing w:before="0" w:after="0" w:line="360" w:lineRule="auto"/>
        <w:ind w:firstLine="709"/>
        <w:jc w:val="both"/>
        <w:rPr>
          <w:rFonts w:ascii="Times New Roman" w:hAnsi="Times New Roman" w:cs="Times New Roman"/>
          <w:b w:val="0"/>
          <w:i w:val="0"/>
          <w:iCs w:val="0"/>
        </w:rPr>
      </w:pPr>
      <w:bookmarkStart w:id="66" w:name="10ber"/>
      <w:bookmarkStart w:id="67" w:name="_Toc254957689"/>
      <w:bookmarkStart w:id="68" w:name="_Toc254988432"/>
      <w:bookmarkEnd w:id="66"/>
      <w:r>
        <w:rPr>
          <w:rFonts w:ascii="Times New Roman" w:hAnsi="Times New Roman" w:cs="Times New Roman"/>
          <w:b w:val="0"/>
          <w:i w:val="0"/>
          <w:iCs w:val="0"/>
        </w:rPr>
        <w:br w:type="page"/>
      </w:r>
      <w:r w:rsidR="009A43B0" w:rsidRPr="0004250E">
        <w:rPr>
          <w:rFonts w:ascii="Times New Roman" w:hAnsi="Times New Roman" w:cs="Times New Roman"/>
          <w:b w:val="0"/>
          <w:i w:val="0"/>
          <w:iCs w:val="0"/>
        </w:rPr>
        <w:t xml:space="preserve">Таблица Н – </w:t>
      </w:r>
      <w:r w:rsidR="009A43B0" w:rsidRPr="0004250E">
        <w:rPr>
          <w:rStyle w:val="ab"/>
          <w:rFonts w:ascii="Times New Roman" w:hAnsi="Times New Roman"/>
          <w:i w:val="0"/>
          <w:iCs w:val="0"/>
        </w:rPr>
        <w:t>Выплаты, е</w:t>
      </w:r>
      <w:r w:rsidR="007C43BE" w:rsidRPr="0004250E">
        <w:rPr>
          <w:rStyle w:val="ab"/>
          <w:rFonts w:ascii="Times New Roman" w:hAnsi="Times New Roman"/>
          <w:i w:val="0"/>
          <w:iCs w:val="0"/>
        </w:rPr>
        <w:t>сли ребенок потерял одного или обоих родителей</w:t>
      </w:r>
      <w:bookmarkEnd w:id="67"/>
      <w:bookmarkEnd w:id="68"/>
    </w:p>
    <w:p w:rsidR="00784899" w:rsidRPr="00784899" w:rsidRDefault="00784899" w:rsidP="00784899">
      <w:pPr>
        <w:spacing w:line="360" w:lineRule="auto"/>
        <w:rPr>
          <w:sz w:val="28"/>
          <w:szCs w:val="28"/>
        </w:rPr>
      </w:pPr>
    </w:p>
    <w:p w:rsidR="007C43BE" w:rsidRPr="0004250E" w:rsidRDefault="007C43BE" w:rsidP="0004250E">
      <w:pPr>
        <w:pStyle w:val="a9"/>
        <w:spacing w:before="0" w:beforeAutospacing="0" w:after="0" w:afterAutospacing="0" w:line="360" w:lineRule="auto"/>
        <w:ind w:firstLine="709"/>
        <w:jc w:val="both"/>
        <w:rPr>
          <w:sz w:val="28"/>
          <w:szCs w:val="28"/>
        </w:rPr>
      </w:pPr>
      <w:r w:rsidRPr="0004250E">
        <w:rPr>
          <w:sz w:val="28"/>
          <w:szCs w:val="28"/>
        </w:rPr>
        <w:t xml:space="preserve">В связи со смертью одного или обоих родителей на ребенка назначается трудовая или социальная пенсия по случаю потери кормильца (кормильцев). </w:t>
      </w:r>
    </w:p>
    <w:p w:rsidR="007C43BE" w:rsidRPr="0004250E" w:rsidRDefault="007C43BE" w:rsidP="0004250E">
      <w:pPr>
        <w:pStyle w:val="a9"/>
        <w:spacing w:before="0" w:beforeAutospacing="0" w:after="0" w:afterAutospacing="0" w:line="360" w:lineRule="auto"/>
        <w:ind w:firstLine="709"/>
        <w:jc w:val="both"/>
        <w:rPr>
          <w:sz w:val="28"/>
          <w:szCs w:val="28"/>
        </w:rPr>
      </w:pPr>
      <w:r w:rsidRPr="0004250E">
        <w:rPr>
          <w:sz w:val="28"/>
          <w:szCs w:val="28"/>
        </w:rPr>
        <w:t xml:space="preserve">Трудовая пенсия назначается в соответствии с Федеральным законом от17.12.2001 № 173-ФЗ «О трудовых пенсиях в РФ», если умерший родитель работал и был застрахован в системе обязательного пенсионного страхования. Трудовая пенсия состоит из базовой и страховой части. Размер базовой части установлен с 01.08.2008 для детей, потерявших одного из родителей в размере – 1170,0 </w:t>
      </w:r>
      <w:r w:rsidR="008E6DE5" w:rsidRPr="0004250E">
        <w:rPr>
          <w:sz w:val="28"/>
          <w:szCs w:val="28"/>
        </w:rPr>
        <w:t>руб.</w:t>
      </w:r>
      <w:r w:rsidRPr="0004250E">
        <w:rPr>
          <w:sz w:val="28"/>
          <w:szCs w:val="28"/>
        </w:rPr>
        <w:t xml:space="preserve">, для круглых сирот в размере – 2340,0 </w:t>
      </w:r>
      <w:r w:rsidR="008E6DE5" w:rsidRPr="0004250E">
        <w:rPr>
          <w:sz w:val="28"/>
          <w:szCs w:val="28"/>
        </w:rPr>
        <w:t>руб.</w:t>
      </w:r>
      <w:r w:rsidRPr="0004250E">
        <w:rPr>
          <w:sz w:val="28"/>
          <w:szCs w:val="28"/>
        </w:rPr>
        <w:t xml:space="preserve"> </w:t>
      </w:r>
    </w:p>
    <w:p w:rsidR="007C43BE" w:rsidRPr="0004250E" w:rsidRDefault="007C43BE" w:rsidP="0004250E">
      <w:pPr>
        <w:pStyle w:val="a9"/>
        <w:spacing w:before="0" w:beforeAutospacing="0" w:after="0" w:afterAutospacing="0" w:line="360" w:lineRule="auto"/>
        <w:ind w:firstLine="709"/>
        <w:jc w:val="both"/>
        <w:rPr>
          <w:sz w:val="28"/>
          <w:szCs w:val="28"/>
        </w:rPr>
      </w:pPr>
      <w:r w:rsidRPr="0004250E">
        <w:rPr>
          <w:sz w:val="28"/>
          <w:szCs w:val="28"/>
        </w:rPr>
        <w:t xml:space="preserve">Размер страховой части определяется индивидуально и зависит от стажа и заработка умершего родителя. </w:t>
      </w:r>
    </w:p>
    <w:p w:rsidR="007C43BE" w:rsidRPr="0004250E" w:rsidRDefault="007C43BE" w:rsidP="0004250E">
      <w:pPr>
        <w:pStyle w:val="a9"/>
        <w:spacing w:before="0" w:beforeAutospacing="0" w:after="0" w:afterAutospacing="0" w:line="360" w:lineRule="auto"/>
        <w:ind w:firstLine="709"/>
        <w:jc w:val="both"/>
        <w:rPr>
          <w:sz w:val="28"/>
          <w:szCs w:val="28"/>
        </w:rPr>
      </w:pPr>
      <w:r w:rsidRPr="0004250E">
        <w:rPr>
          <w:sz w:val="28"/>
          <w:szCs w:val="28"/>
        </w:rPr>
        <w:t xml:space="preserve">Социальная пенсия назначается в соответствии с Федеральным законом от 15.12.2001 № 166-ФЗ «О государственном пенсионном обеспечении в РФ» при отсутствии у умершего родителя права на трудовую пенсию (например, родитель нигде никогда не работал: студент, домохозяйка и т.п.) </w:t>
      </w:r>
    </w:p>
    <w:p w:rsidR="007C43BE" w:rsidRPr="0004250E" w:rsidRDefault="007C43BE" w:rsidP="0004250E">
      <w:pPr>
        <w:pStyle w:val="a9"/>
        <w:spacing w:before="0" w:beforeAutospacing="0" w:after="0" w:afterAutospacing="0" w:line="360" w:lineRule="auto"/>
        <w:ind w:firstLine="709"/>
        <w:jc w:val="both"/>
        <w:rPr>
          <w:sz w:val="28"/>
          <w:szCs w:val="28"/>
        </w:rPr>
      </w:pPr>
      <w:r w:rsidRPr="0004250E">
        <w:rPr>
          <w:sz w:val="28"/>
          <w:szCs w:val="28"/>
        </w:rPr>
        <w:t xml:space="preserve">Пенсии по случаю потери кормильца выплачиваются детям до 18 лет, для обучающихся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w:t>
      </w:r>
    </w:p>
    <w:p w:rsidR="007C43BE" w:rsidRPr="0004250E" w:rsidRDefault="007C43BE" w:rsidP="0004250E">
      <w:pPr>
        <w:pStyle w:val="a9"/>
        <w:spacing w:before="0" w:beforeAutospacing="0" w:after="0" w:afterAutospacing="0"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2975"/>
        <w:gridCol w:w="2994"/>
      </w:tblGrid>
      <w:tr w:rsidR="007C43BE" w:rsidRPr="00784899" w:rsidTr="00784899">
        <w:trPr>
          <w:jc w:val="center"/>
        </w:trPr>
        <w:tc>
          <w:tcPr>
            <w:tcW w:w="3436" w:type="dxa"/>
          </w:tcPr>
          <w:p w:rsidR="007C43BE" w:rsidRPr="00784899" w:rsidRDefault="007C43BE" w:rsidP="00784899">
            <w:pPr>
              <w:pStyle w:val="12"/>
            </w:pPr>
            <w:r w:rsidRPr="00784899">
              <w:rPr>
                <w:rStyle w:val="ab"/>
                <w:b w:val="0"/>
              </w:rPr>
              <w:t>Размер выплат</w:t>
            </w:r>
            <w:r w:rsidRPr="00784899">
              <w:t xml:space="preserve"> </w:t>
            </w:r>
          </w:p>
        </w:tc>
        <w:tc>
          <w:tcPr>
            <w:tcW w:w="3436" w:type="dxa"/>
          </w:tcPr>
          <w:p w:rsidR="007C43BE" w:rsidRPr="00784899" w:rsidRDefault="007C43BE" w:rsidP="00784899">
            <w:pPr>
              <w:pStyle w:val="12"/>
            </w:pPr>
            <w:r w:rsidRPr="00784899">
              <w:rPr>
                <w:rStyle w:val="ab"/>
                <w:b w:val="0"/>
              </w:rPr>
              <w:t>Куда следует обращаться</w:t>
            </w:r>
            <w:r w:rsidRPr="00784899">
              <w:t xml:space="preserve"> </w:t>
            </w:r>
          </w:p>
        </w:tc>
        <w:tc>
          <w:tcPr>
            <w:tcW w:w="3436" w:type="dxa"/>
          </w:tcPr>
          <w:p w:rsidR="007C43BE" w:rsidRPr="00784899" w:rsidRDefault="007C43BE" w:rsidP="00784899">
            <w:pPr>
              <w:pStyle w:val="12"/>
            </w:pPr>
            <w:r w:rsidRPr="00784899">
              <w:rPr>
                <w:rStyle w:val="ab"/>
                <w:b w:val="0"/>
              </w:rPr>
              <w:t>Требуемые документы</w:t>
            </w:r>
            <w:r w:rsidRPr="00784899">
              <w:t xml:space="preserve"> </w:t>
            </w:r>
          </w:p>
        </w:tc>
      </w:tr>
      <w:tr w:rsidR="007C43BE" w:rsidRPr="00784899" w:rsidTr="00784899">
        <w:trPr>
          <w:jc w:val="center"/>
        </w:trPr>
        <w:tc>
          <w:tcPr>
            <w:tcW w:w="10308" w:type="dxa"/>
            <w:gridSpan w:val="3"/>
          </w:tcPr>
          <w:p w:rsidR="007C43BE" w:rsidRPr="00784899" w:rsidRDefault="007C43BE" w:rsidP="00784899">
            <w:pPr>
              <w:pStyle w:val="12"/>
            </w:pPr>
            <w:r w:rsidRPr="00784899">
              <w:t xml:space="preserve">ФЕДЕРАЛЬНЫЕ ВЫПЛАТЫ </w:t>
            </w:r>
          </w:p>
        </w:tc>
      </w:tr>
      <w:tr w:rsidR="007C43BE" w:rsidRPr="00784899" w:rsidTr="00784899">
        <w:trPr>
          <w:jc w:val="center"/>
        </w:trPr>
        <w:tc>
          <w:tcPr>
            <w:tcW w:w="10308" w:type="dxa"/>
            <w:gridSpan w:val="3"/>
          </w:tcPr>
          <w:p w:rsidR="007C43BE" w:rsidRPr="00784899" w:rsidRDefault="007C43BE" w:rsidP="00784899">
            <w:pPr>
              <w:pStyle w:val="12"/>
            </w:pPr>
            <w:r w:rsidRPr="00784899">
              <w:rPr>
                <w:rStyle w:val="ab"/>
                <w:b w:val="0"/>
              </w:rPr>
              <w:t>1. Социальная пенсия по случаю потери кормильца</w:t>
            </w:r>
            <w:r w:rsidRPr="00784899">
              <w:t xml:space="preserve"> </w:t>
            </w:r>
          </w:p>
        </w:tc>
      </w:tr>
      <w:tr w:rsidR="007C43BE" w:rsidRPr="00784899" w:rsidTr="00784899">
        <w:trPr>
          <w:jc w:val="center"/>
        </w:trPr>
        <w:tc>
          <w:tcPr>
            <w:tcW w:w="3436" w:type="dxa"/>
          </w:tcPr>
          <w:p w:rsidR="007C43BE" w:rsidRPr="00784899" w:rsidRDefault="007C43BE" w:rsidP="00784899">
            <w:pPr>
              <w:pStyle w:val="12"/>
            </w:pPr>
            <w:r w:rsidRPr="00784899">
              <w:t xml:space="preserve">При потере одного из родителей </w:t>
            </w:r>
          </w:p>
          <w:p w:rsidR="007C43BE" w:rsidRPr="00784899" w:rsidRDefault="007C43BE" w:rsidP="00784899">
            <w:pPr>
              <w:pStyle w:val="12"/>
            </w:pPr>
            <w:r w:rsidRPr="00784899">
              <w:t xml:space="preserve">В размере 100% базовой части трудовой пенсии по старости. </w:t>
            </w:r>
          </w:p>
          <w:p w:rsidR="007C43BE" w:rsidRPr="00784899" w:rsidRDefault="007C43BE" w:rsidP="00784899">
            <w:pPr>
              <w:pStyle w:val="12"/>
            </w:pPr>
            <w:r w:rsidRPr="00784899">
              <w:t xml:space="preserve">С 01.03.2009 – 2340,0 </w:t>
            </w:r>
            <w:r w:rsidR="008E6DE5" w:rsidRPr="00784899">
              <w:t>руб.</w:t>
            </w:r>
          </w:p>
        </w:tc>
        <w:tc>
          <w:tcPr>
            <w:tcW w:w="3436" w:type="dxa"/>
          </w:tcPr>
          <w:p w:rsidR="007C43BE" w:rsidRPr="00784899" w:rsidRDefault="007C43BE" w:rsidP="00784899">
            <w:pPr>
              <w:pStyle w:val="12"/>
            </w:pPr>
            <w:r w:rsidRPr="00784899">
              <w:t xml:space="preserve">Районное отделение Пенсионного фонда </w:t>
            </w:r>
          </w:p>
        </w:tc>
        <w:tc>
          <w:tcPr>
            <w:tcW w:w="3436" w:type="dxa"/>
          </w:tcPr>
          <w:p w:rsidR="007C43BE" w:rsidRPr="00784899" w:rsidRDefault="007C43BE" w:rsidP="00784899">
            <w:pPr>
              <w:pStyle w:val="12"/>
            </w:pPr>
            <w:r w:rsidRPr="00784899">
              <w:t xml:space="preserve">- свидетельство о рождении ребенка; </w:t>
            </w:r>
          </w:p>
          <w:p w:rsidR="007C43BE" w:rsidRPr="00784899" w:rsidRDefault="007C43BE" w:rsidP="00784899">
            <w:pPr>
              <w:pStyle w:val="12"/>
            </w:pPr>
            <w:r w:rsidRPr="00784899">
              <w:t xml:space="preserve">- свидетельство о смерти родителя; </w:t>
            </w:r>
          </w:p>
          <w:p w:rsidR="007C43BE" w:rsidRPr="00784899" w:rsidRDefault="007C43BE" w:rsidP="00784899">
            <w:pPr>
              <w:pStyle w:val="12"/>
            </w:pPr>
            <w:r w:rsidRPr="00784899">
              <w:t xml:space="preserve">- </w:t>
            </w:r>
          </w:p>
        </w:tc>
      </w:tr>
      <w:tr w:rsidR="007C43BE" w:rsidRPr="00784899" w:rsidTr="00784899">
        <w:trPr>
          <w:jc w:val="center"/>
        </w:trPr>
        <w:tc>
          <w:tcPr>
            <w:tcW w:w="3436" w:type="dxa"/>
          </w:tcPr>
          <w:p w:rsidR="007C43BE" w:rsidRPr="00784899" w:rsidRDefault="007C43BE" w:rsidP="00784899">
            <w:pPr>
              <w:pStyle w:val="12"/>
            </w:pPr>
            <w:r w:rsidRPr="00784899">
              <w:t>При потере обоих родителей (матери-одиночки)</w:t>
            </w:r>
            <w:r w:rsidR="001E5A7C" w:rsidRPr="00784899">
              <w:t xml:space="preserve">. </w:t>
            </w:r>
            <w:r w:rsidRPr="00784899">
              <w:t>В размере 100% базовой части трудовой пенсии по инвалидности.</w:t>
            </w:r>
            <w:r w:rsidR="001E5A7C" w:rsidRPr="00784899">
              <w:t xml:space="preserve"> </w:t>
            </w:r>
            <w:r w:rsidRPr="00784899">
              <w:t xml:space="preserve">С 01.03.2009 – 4680,0 </w:t>
            </w:r>
            <w:r w:rsidR="0009672D" w:rsidRPr="00784899">
              <w:t>руб</w:t>
            </w:r>
            <w:r w:rsidR="001E5A7C" w:rsidRPr="00784899">
              <w:t>.</w:t>
            </w:r>
          </w:p>
        </w:tc>
        <w:tc>
          <w:tcPr>
            <w:tcW w:w="3436" w:type="dxa"/>
          </w:tcPr>
          <w:p w:rsidR="007C43BE" w:rsidRPr="00784899" w:rsidRDefault="007C43BE" w:rsidP="00784899">
            <w:pPr>
              <w:pStyle w:val="12"/>
            </w:pPr>
            <w:r w:rsidRPr="00784899">
              <w:t xml:space="preserve">Районное отделение Пенсионного фонда </w:t>
            </w:r>
          </w:p>
        </w:tc>
        <w:tc>
          <w:tcPr>
            <w:tcW w:w="3436" w:type="dxa"/>
          </w:tcPr>
          <w:p w:rsidR="007C43BE" w:rsidRPr="00784899" w:rsidRDefault="007C43BE" w:rsidP="00784899">
            <w:pPr>
              <w:pStyle w:val="12"/>
            </w:pPr>
            <w:r w:rsidRPr="00784899">
              <w:t xml:space="preserve">- свидетельство о рождении ребенка; </w:t>
            </w:r>
          </w:p>
          <w:p w:rsidR="007C43BE" w:rsidRPr="00784899" w:rsidRDefault="007C43BE" w:rsidP="00784899">
            <w:pPr>
              <w:pStyle w:val="12"/>
            </w:pPr>
            <w:r w:rsidRPr="00784899">
              <w:t>- свидетельство о смерти родителей (одинокой матери);</w:t>
            </w:r>
          </w:p>
        </w:tc>
      </w:tr>
      <w:tr w:rsidR="007C43BE" w:rsidRPr="00784899" w:rsidTr="00784899">
        <w:trPr>
          <w:jc w:val="center"/>
        </w:trPr>
        <w:tc>
          <w:tcPr>
            <w:tcW w:w="10308" w:type="dxa"/>
            <w:gridSpan w:val="3"/>
          </w:tcPr>
          <w:p w:rsidR="007C43BE" w:rsidRPr="00784899" w:rsidRDefault="007C43BE" w:rsidP="00784899">
            <w:pPr>
              <w:pStyle w:val="12"/>
            </w:pPr>
            <w:r w:rsidRPr="00784899">
              <w:rPr>
                <w:rStyle w:val="ab"/>
                <w:b w:val="0"/>
              </w:rPr>
              <w:t>2. Трудовая пенсия по случаю потери кормильца</w:t>
            </w:r>
            <w:r w:rsidRPr="00784899">
              <w:t xml:space="preserve"> </w:t>
            </w:r>
          </w:p>
        </w:tc>
      </w:tr>
      <w:tr w:rsidR="007C43BE" w:rsidRPr="00784899" w:rsidTr="00784899">
        <w:trPr>
          <w:jc w:val="center"/>
        </w:trPr>
        <w:tc>
          <w:tcPr>
            <w:tcW w:w="3436" w:type="dxa"/>
          </w:tcPr>
          <w:p w:rsidR="007C43BE" w:rsidRPr="00784899" w:rsidRDefault="007C43BE" w:rsidP="00784899">
            <w:pPr>
              <w:pStyle w:val="12"/>
            </w:pPr>
            <w:r w:rsidRPr="00784899">
              <w:t xml:space="preserve">Размер зависит о продолжительности стажа и величины заработка умершего родителя (родителей) </w:t>
            </w:r>
          </w:p>
        </w:tc>
        <w:tc>
          <w:tcPr>
            <w:tcW w:w="3436" w:type="dxa"/>
          </w:tcPr>
          <w:p w:rsidR="007C43BE" w:rsidRPr="00784899" w:rsidRDefault="007C43BE" w:rsidP="00784899">
            <w:pPr>
              <w:pStyle w:val="12"/>
            </w:pPr>
            <w:r w:rsidRPr="00784899">
              <w:t xml:space="preserve">Районное отделение Пенсионного фонда </w:t>
            </w:r>
          </w:p>
        </w:tc>
        <w:tc>
          <w:tcPr>
            <w:tcW w:w="3436" w:type="dxa"/>
          </w:tcPr>
          <w:p w:rsidR="007C43BE" w:rsidRPr="00784899" w:rsidRDefault="007C43BE" w:rsidP="00784899">
            <w:pPr>
              <w:pStyle w:val="12"/>
            </w:pPr>
            <w:r w:rsidRPr="00784899">
              <w:t xml:space="preserve">- свидетельство о рождении ребенка; </w:t>
            </w:r>
          </w:p>
          <w:p w:rsidR="007C43BE" w:rsidRPr="00784899" w:rsidRDefault="007C43BE" w:rsidP="00784899">
            <w:pPr>
              <w:pStyle w:val="12"/>
            </w:pPr>
            <w:r w:rsidRPr="00784899">
              <w:t xml:space="preserve">- свидетельство о смерти родителя (ей); </w:t>
            </w:r>
          </w:p>
          <w:p w:rsidR="007C43BE" w:rsidRPr="00784899" w:rsidRDefault="007C43BE" w:rsidP="00784899">
            <w:pPr>
              <w:pStyle w:val="12"/>
            </w:pPr>
            <w:r w:rsidRPr="00784899">
              <w:t xml:space="preserve">- документы о трудовом стаже родителя (ей) и его (их) заработке; </w:t>
            </w:r>
          </w:p>
          <w:p w:rsidR="007C43BE" w:rsidRPr="00784899" w:rsidRDefault="007C43BE" w:rsidP="00784899">
            <w:pPr>
              <w:pStyle w:val="12"/>
            </w:pPr>
            <w:r w:rsidRPr="00784899">
              <w:t xml:space="preserve">- свидетельство обязательного пенсионного страхования умершего (их) родителя (ей); </w:t>
            </w:r>
          </w:p>
          <w:p w:rsidR="007C43BE" w:rsidRPr="00784899" w:rsidRDefault="007C43BE" w:rsidP="00784899">
            <w:pPr>
              <w:pStyle w:val="12"/>
            </w:pPr>
            <w:r w:rsidRPr="00784899">
              <w:t xml:space="preserve">- документ об иждивении (для детей, достигших на дату смерти родителя 18 лет). </w:t>
            </w:r>
          </w:p>
        </w:tc>
      </w:tr>
    </w:tbl>
    <w:p w:rsidR="007C43BE" w:rsidRPr="0004250E" w:rsidRDefault="007C43BE" w:rsidP="0004250E">
      <w:pPr>
        <w:pStyle w:val="a9"/>
        <w:spacing w:before="0" w:beforeAutospacing="0" w:after="0" w:afterAutospacing="0"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249"/>
        <w:gridCol w:w="2791"/>
        <w:gridCol w:w="347"/>
        <w:gridCol w:w="2737"/>
      </w:tblGrid>
      <w:tr w:rsidR="007C43BE" w:rsidRPr="00784899" w:rsidTr="00784899">
        <w:trPr>
          <w:jc w:val="center"/>
        </w:trPr>
        <w:tc>
          <w:tcPr>
            <w:tcW w:w="3197" w:type="dxa"/>
            <w:gridSpan w:val="2"/>
          </w:tcPr>
          <w:p w:rsidR="007C43BE" w:rsidRPr="00784899" w:rsidRDefault="007C43BE" w:rsidP="00784899">
            <w:pPr>
              <w:pStyle w:val="12"/>
            </w:pPr>
            <w:r w:rsidRPr="00784899">
              <w:rPr>
                <w:rStyle w:val="ab"/>
                <w:b w:val="0"/>
              </w:rPr>
              <w:t>Размер выплат</w:t>
            </w:r>
            <w:r w:rsidRPr="00784899">
              <w:t xml:space="preserve"> </w:t>
            </w:r>
          </w:p>
        </w:tc>
        <w:tc>
          <w:tcPr>
            <w:tcW w:w="3138" w:type="dxa"/>
            <w:gridSpan w:val="2"/>
          </w:tcPr>
          <w:p w:rsidR="007C43BE" w:rsidRPr="00784899" w:rsidRDefault="007C43BE" w:rsidP="00784899">
            <w:pPr>
              <w:pStyle w:val="12"/>
            </w:pPr>
            <w:r w:rsidRPr="00784899">
              <w:rPr>
                <w:rStyle w:val="ab"/>
                <w:b w:val="0"/>
              </w:rPr>
              <w:t>Куда следует обращаться</w:t>
            </w:r>
            <w:r w:rsidRPr="00784899">
              <w:t xml:space="preserve"> </w:t>
            </w:r>
          </w:p>
        </w:tc>
        <w:tc>
          <w:tcPr>
            <w:tcW w:w="2737" w:type="dxa"/>
          </w:tcPr>
          <w:p w:rsidR="007C43BE" w:rsidRPr="00784899" w:rsidRDefault="007C43BE" w:rsidP="00784899">
            <w:pPr>
              <w:pStyle w:val="12"/>
            </w:pPr>
            <w:r w:rsidRPr="00784899">
              <w:rPr>
                <w:rStyle w:val="ab"/>
                <w:b w:val="0"/>
              </w:rPr>
              <w:t>Требуемые документы</w:t>
            </w:r>
            <w:r w:rsidRPr="00784899">
              <w:t xml:space="preserve"> </w:t>
            </w:r>
          </w:p>
        </w:tc>
      </w:tr>
      <w:tr w:rsidR="007C43BE" w:rsidRPr="00784899" w:rsidTr="00784899">
        <w:trPr>
          <w:jc w:val="center"/>
        </w:trPr>
        <w:tc>
          <w:tcPr>
            <w:tcW w:w="9072" w:type="dxa"/>
            <w:gridSpan w:val="5"/>
          </w:tcPr>
          <w:p w:rsidR="007C43BE" w:rsidRPr="00784899" w:rsidRDefault="007C43BE" w:rsidP="00784899">
            <w:pPr>
              <w:pStyle w:val="12"/>
            </w:pPr>
            <w:r w:rsidRPr="00784899">
              <w:t>ФЕДЕРАЛЬНЫЕ ВЫПЛАТЫ</w:t>
            </w:r>
          </w:p>
        </w:tc>
      </w:tr>
      <w:tr w:rsidR="007C43BE" w:rsidRPr="00784899" w:rsidTr="00784899">
        <w:trPr>
          <w:jc w:val="center"/>
        </w:trPr>
        <w:tc>
          <w:tcPr>
            <w:tcW w:w="9072" w:type="dxa"/>
            <w:gridSpan w:val="5"/>
          </w:tcPr>
          <w:p w:rsidR="007C43BE" w:rsidRPr="00784899" w:rsidRDefault="007C43BE" w:rsidP="00784899">
            <w:pPr>
              <w:pStyle w:val="12"/>
            </w:pPr>
            <w:r w:rsidRPr="00784899">
              <w:rPr>
                <w:rStyle w:val="ab"/>
                <w:b w:val="0"/>
              </w:rPr>
              <w:t>1.Единовременное пособие при передаче ребенка на воспитание в семью</w:t>
            </w:r>
            <w:r w:rsidRPr="00784899">
              <w:rPr>
                <w:rStyle w:val="a7"/>
                <w:bCs/>
              </w:rPr>
              <w:footnoteReference w:id="72"/>
            </w:r>
          </w:p>
        </w:tc>
      </w:tr>
      <w:tr w:rsidR="007C43BE" w:rsidRPr="00784899" w:rsidTr="00784899">
        <w:trPr>
          <w:jc w:val="center"/>
        </w:trPr>
        <w:tc>
          <w:tcPr>
            <w:tcW w:w="3197" w:type="dxa"/>
            <w:gridSpan w:val="2"/>
          </w:tcPr>
          <w:p w:rsidR="007C43BE" w:rsidRPr="00784899" w:rsidRDefault="007C43BE" w:rsidP="00784899">
            <w:pPr>
              <w:pStyle w:val="12"/>
            </w:pPr>
            <w:r w:rsidRPr="00784899">
              <w:t xml:space="preserve">С 01.01.2009 – 11987,83 </w:t>
            </w:r>
            <w:r w:rsidR="008E6DE5" w:rsidRPr="00784899">
              <w:t>руб</w:t>
            </w:r>
            <w:r w:rsidRPr="00784899">
              <w:t>.</w:t>
            </w:r>
          </w:p>
        </w:tc>
        <w:tc>
          <w:tcPr>
            <w:tcW w:w="3138" w:type="dxa"/>
            <w:gridSpan w:val="2"/>
          </w:tcPr>
          <w:p w:rsidR="007C43BE" w:rsidRPr="00784899" w:rsidRDefault="007C43BE" w:rsidP="00784899">
            <w:pPr>
              <w:pStyle w:val="12"/>
            </w:pPr>
            <w:r w:rsidRPr="00784899">
              <w:t xml:space="preserve">Отдел пособий и социальных выплат района города </w:t>
            </w:r>
          </w:p>
        </w:tc>
        <w:tc>
          <w:tcPr>
            <w:tcW w:w="2737" w:type="dxa"/>
          </w:tcPr>
          <w:p w:rsidR="007C43BE" w:rsidRPr="00784899" w:rsidRDefault="007C43BE" w:rsidP="00784899">
            <w:pPr>
              <w:pStyle w:val="12"/>
            </w:pPr>
            <w:r w:rsidRPr="00784899">
              <w:t xml:space="preserve">- заявление о назначении пособия; </w:t>
            </w:r>
          </w:p>
          <w:p w:rsidR="007C43BE" w:rsidRPr="00784899" w:rsidRDefault="007C43BE" w:rsidP="00784899">
            <w:pPr>
              <w:pStyle w:val="12"/>
            </w:pPr>
            <w:r w:rsidRPr="00784899">
              <w:t xml:space="preserve">- копия вступившего в законную силу решения суда об усыновлении, либо выписка из решения органа опеки (попечительства), либо копия договора о передаче ребенка (детей) на воспитание в приемную семью. </w:t>
            </w:r>
          </w:p>
        </w:tc>
      </w:tr>
      <w:tr w:rsidR="007C43BE" w:rsidRPr="0004250E" w:rsidTr="00784899">
        <w:trPr>
          <w:jc w:val="center"/>
        </w:trPr>
        <w:tc>
          <w:tcPr>
            <w:tcW w:w="9072" w:type="dxa"/>
            <w:gridSpan w:val="5"/>
          </w:tcPr>
          <w:p w:rsidR="007C43BE" w:rsidRPr="0004250E" w:rsidRDefault="007C43BE" w:rsidP="00784899">
            <w:pPr>
              <w:pStyle w:val="12"/>
            </w:pPr>
            <w:bookmarkStart w:id="69" w:name="12ber"/>
            <w:bookmarkEnd w:id="69"/>
            <w:r w:rsidRPr="0004250E">
              <w:t xml:space="preserve">ОБЛАСТНЫЕ ВЫПЛАТЫ </w:t>
            </w:r>
          </w:p>
        </w:tc>
      </w:tr>
      <w:tr w:rsidR="007C43BE" w:rsidRPr="0004250E" w:rsidTr="00784899">
        <w:trPr>
          <w:jc w:val="center"/>
        </w:trPr>
        <w:tc>
          <w:tcPr>
            <w:tcW w:w="9072" w:type="dxa"/>
            <w:gridSpan w:val="5"/>
          </w:tcPr>
          <w:p w:rsidR="007C43BE" w:rsidRPr="00784899" w:rsidRDefault="007C43BE" w:rsidP="00784899">
            <w:pPr>
              <w:pStyle w:val="12"/>
            </w:pPr>
            <w:r w:rsidRPr="00784899">
              <w:rPr>
                <w:rStyle w:val="ab"/>
                <w:b w:val="0"/>
              </w:rPr>
              <w:t>1.Денежные средства на содержание детей-сирот и детей, оставшихся без попечения родителей</w:t>
            </w:r>
            <w:r w:rsidRPr="00784899">
              <w:rPr>
                <w:rStyle w:val="a7"/>
                <w:bCs/>
              </w:rPr>
              <w:footnoteReference w:id="73"/>
            </w:r>
          </w:p>
        </w:tc>
      </w:tr>
      <w:tr w:rsidR="007C43BE" w:rsidRPr="0004250E" w:rsidTr="00784899">
        <w:trPr>
          <w:jc w:val="center"/>
        </w:trPr>
        <w:tc>
          <w:tcPr>
            <w:tcW w:w="2948" w:type="dxa"/>
          </w:tcPr>
          <w:p w:rsidR="007C43BE" w:rsidRPr="0004250E" w:rsidRDefault="007C43BE" w:rsidP="00784899">
            <w:pPr>
              <w:pStyle w:val="12"/>
              <w:rPr>
                <w:szCs w:val="23"/>
              </w:rPr>
            </w:pPr>
            <w:r w:rsidRPr="0004250E">
              <w:rPr>
                <w:szCs w:val="23"/>
              </w:rPr>
              <w:t xml:space="preserve">С 01.01.2008: </w:t>
            </w:r>
          </w:p>
          <w:p w:rsidR="007C43BE" w:rsidRPr="0004250E" w:rsidRDefault="007C43BE" w:rsidP="00784899">
            <w:pPr>
              <w:pStyle w:val="12"/>
              <w:rPr>
                <w:szCs w:val="23"/>
              </w:rPr>
            </w:pPr>
            <w:r w:rsidRPr="0004250E">
              <w:rPr>
                <w:szCs w:val="23"/>
              </w:rPr>
              <w:t xml:space="preserve">на ребенка в возрасте до 3-х лет – 4209,73 </w:t>
            </w:r>
            <w:r w:rsidR="008E6DE5" w:rsidRPr="0004250E">
              <w:rPr>
                <w:szCs w:val="23"/>
              </w:rPr>
              <w:t>руб.</w:t>
            </w:r>
            <w:r w:rsidRPr="0004250E">
              <w:rPr>
                <w:szCs w:val="23"/>
              </w:rPr>
              <w:t xml:space="preserve">; </w:t>
            </w:r>
          </w:p>
          <w:p w:rsidR="007C43BE" w:rsidRPr="0004250E" w:rsidRDefault="007C43BE" w:rsidP="00784899">
            <w:pPr>
              <w:pStyle w:val="12"/>
              <w:rPr>
                <w:szCs w:val="23"/>
              </w:rPr>
            </w:pPr>
            <w:r w:rsidRPr="0004250E">
              <w:rPr>
                <w:szCs w:val="23"/>
              </w:rPr>
              <w:t xml:space="preserve">на ребенка в возрасте от 3-х до 6-ти лет – 4714,89 </w:t>
            </w:r>
            <w:r w:rsidR="008E6DE5" w:rsidRPr="0004250E">
              <w:rPr>
                <w:szCs w:val="23"/>
              </w:rPr>
              <w:t>руб.</w:t>
            </w:r>
            <w:r w:rsidRPr="0004250E">
              <w:rPr>
                <w:szCs w:val="23"/>
              </w:rPr>
              <w:t xml:space="preserve"> </w:t>
            </w:r>
          </w:p>
          <w:p w:rsidR="007C43BE" w:rsidRPr="0004250E" w:rsidRDefault="007C43BE" w:rsidP="00784899">
            <w:pPr>
              <w:pStyle w:val="12"/>
              <w:rPr>
                <w:szCs w:val="23"/>
              </w:rPr>
            </w:pPr>
            <w:r w:rsidRPr="0004250E">
              <w:rPr>
                <w:szCs w:val="23"/>
              </w:rPr>
              <w:t xml:space="preserve">на ребенка в возрасте от 6-ти до 18-ти лет – 5893,63 </w:t>
            </w:r>
            <w:r w:rsidR="008E6DE5" w:rsidRPr="0004250E">
              <w:rPr>
                <w:szCs w:val="23"/>
              </w:rPr>
              <w:t>руб.</w:t>
            </w:r>
            <w:r w:rsidRPr="0004250E">
              <w:rPr>
                <w:szCs w:val="23"/>
              </w:rPr>
              <w:t xml:space="preserve"> </w:t>
            </w:r>
          </w:p>
          <w:p w:rsidR="007C43BE" w:rsidRPr="0004250E" w:rsidRDefault="0004250E" w:rsidP="00784899">
            <w:pPr>
              <w:pStyle w:val="12"/>
              <w:rPr>
                <w:szCs w:val="23"/>
              </w:rPr>
            </w:pPr>
            <w:r w:rsidRPr="0004250E">
              <w:rPr>
                <w:szCs w:val="23"/>
              </w:rPr>
              <w:t xml:space="preserve"> </w:t>
            </w:r>
          </w:p>
        </w:tc>
        <w:tc>
          <w:tcPr>
            <w:tcW w:w="3040" w:type="dxa"/>
            <w:gridSpan w:val="2"/>
          </w:tcPr>
          <w:p w:rsidR="007C43BE" w:rsidRPr="00784899" w:rsidRDefault="007C43BE" w:rsidP="00784899">
            <w:pPr>
              <w:pStyle w:val="12"/>
            </w:pPr>
            <w:r w:rsidRPr="00784899">
              <w:t xml:space="preserve">Отдел опеки и попечительства администрации района города </w:t>
            </w:r>
          </w:p>
        </w:tc>
        <w:tc>
          <w:tcPr>
            <w:tcW w:w="3084" w:type="dxa"/>
            <w:gridSpan w:val="2"/>
          </w:tcPr>
          <w:p w:rsidR="007C43BE" w:rsidRPr="0004250E" w:rsidRDefault="007C43BE" w:rsidP="00784899">
            <w:pPr>
              <w:pStyle w:val="12"/>
              <w:rPr>
                <w:szCs w:val="23"/>
              </w:rPr>
            </w:pPr>
            <w:r w:rsidRPr="0004250E">
              <w:rPr>
                <w:szCs w:val="23"/>
              </w:rPr>
              <w:t xml:space="preserve">- заявление о назначении денежных средств; </w:t>
            </w:r>
          </w:p>
          <w:p w:rsidR="007C43BE" w:rsidRPr="0004250E" w:rsidRDefault="007C43BE" w:rsidP="00784899">
            <w:pPr>
              <w:pStyle w:val="12"/>
              <w:rPr>
                <w:szCs w:val="23"/>
              </w:rPr>
            </w:pPr>
            <w:r w:rsidRPr="0004250E">
              <w:rPr>
                <w:szCs w:val="23"/>
              </w:rPr>
              <w:t xml:space="preserve">- копию свидетельства о рождении ребенка; </w:t>
            </w:r>
          </w:p>
          <w:p w:rsidR="007C43BE" w:rsidRPr="0004250E" w:rsidRDefault="007C43BE" w:rsidP="00784899">
            <w:pPr>
              <w:pStyle w:val="12"/>
              <w:rPr>
                <w:szCs w:val="23"/>
              </w:rPr>
            </w:pPr>
            <w:r w:rsidRPr="0004250E">
              <w:rPr>
                <w:szCs w:val="23"/>
              </w:rPr>
              <w:t xml:space="preserve">- копии документов, подтверждающих факт отсутствия попечения над ребенком единственного или обоих родителей (решения суда о лишении родительских прав, свидетельства о смерти, приговора суда, справки о болезни, розыске родителей и иных документов); </w:t>
            </w:r>
          </w:p>
          <w:p w:rsidR="007C43BE" w:rsidRPr="0004250E" w:rsidRDefault="007C43BE" w:rsidP="00784899">
            <w:pPr>
              <w:pStyle w:val="12"/>
              <w:rPr>
                <w:szCs w:val="23"/>
              </w:rPr>
            </w:pPr>
            <w:r w:rsidRPr="0004250E">
              <w:rPr>
                <w:szCs w:val="23"/>
              </w:rPr>
              <w:t xml:space="preserve">- справку с места жительства ребенка о совместном его проживании с опекуном (попечителем); </w:t>
            </w:r>
          </w:p>
          <w:p w:rsidR="007C43BE" w:rsidRPr="0004250E" w:rsidRDefault="007C43BE" w:rsidP="00784899">
            <w:pPr>
              <w:pStyle w:val="12"/>
              <w:rPr>
                <w:szCs w:val="23"/>
              </w:rPr>
            </w:pPr>
            <w:r w:rsidRPr="0004250E">
              <w:rPr>
                <w:szCs w:val="23"/>
              </w:rPr>
              <w:t xml:space="preserve">- выписку из решения органа опеки и попечительства об установлении над ребенком опеки (попечительства); </w:t>
            </w:r>
          </w:p>
          <w:p w:rsidR="007C43BE" w:rsidRPr="0004250E" w:rsidRDefault="007C43BE" w:rsidP="00784899">
            <w:pPr>
              <w:pStyle w:val="12"/>
              <w:rPr>
                <w:szCs w:val="23"/>
              </w:rPr>
            </w:pPr>
            <w:r w:rsidRPr="0004250E">
              <w:rPr>
                <w:szCs w:val="23"/>
              </w:rPr>
              <w:t xml:space="preserve">- справку об обучении в образовательном учреждении ребенка старше 16 лет; </w:t>
            </w:r>
          </w:p>
          <w:p w:rsidR="007C43BE" w:rsidRPr="0004250E" w:rsidRDefault="007C43BE" w:rsidP="00784899">
            <w:pPr>
              <w:pStyle w:val="12"/>
              <w:rPr>
                <w:szCs w:val="23"/>
              </w:rPr>
            </w:pPr>
            <w:r w:rsidRPr="0004250E">
              <w:rPr>
                <w:szCs w:val="23"/>
              </w:rPr>
              <w:t>- справку органа социальной защиты населения о прекращении выплаты ежемесячного пособия на ребенка.</w:t>
            </w:r>
          </w:p>
        </w:tc>
      </w:tr>
    </w:tbl>
    <w:p w:rsidR="007C43BE" w:rsidRPr="0004250E" w:rsidRDefault="007C43BE" w:rsidP="00784899">
      <w:pPr>
        <w:pStyle w:val="a9"/>
        <w:spacing w:before="0" w:beforeAutospacing="0" w:after="0" w:afterAutospacing="0" w:line="360" w:lineRule="auto"/>
        <w:ind w:firstLine="709"/>
        <w:jc w:val="both"/>
      </w:pPr>
      <w:bookmarkStart w:id="70" w:name="_GoBack"/>
      <w:bookmarkEnd w:id="70"/>
    </w:p>
    <w:sectPr w:rsidR="007C43BE" w:rsidRPr="0004250E" w:rsidSect="0004250E">
      <w:footerReference w:type="even" r:id="rId33"/>
      <w:footerReference w:type="default" r:id="rId34"/>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DC6" w:rsidRDefault="004B4DC6">
      <w:r>
        <w:separator/>
      </w:r>
    </w:p>
  </w:endnote>
  <w:endnote w:type="continuationSeparator" w:id="0">
    <w:p w:rsidR="004B4DC6" w:rsidRDefault="004B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C6" w:rsidRDefault="004B4DC6" w:rsidP="006A10E8">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B4DC6" w:rsidRDefault="004B4DC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C6" w:rsidRDefault="004B4DC6" w:rsidP="006A10E8">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0869C0">
      <w:rPr>
        <w:rStyle w:val="af2"/>
        <w:noProof/>
      </w:rPr>
      <w:t>1</w:t>
    </w:r>
    <w:r>
      <w:rPr>
        <w:rStyle w:val="af2"/>
      </w:rPr>
      <w:fldChar w:fldCharType="end"/>
    </w:r>
  </w:p>
  <w:p w:rsidR="004B4DC6" w:rsidRDefault="004B4DC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DC6" w:rsidRDefault="004B4DC6">
      <w:r>
        <w:separator/>
      </w:r>
    </w:p>
  </w:footnote>
  <w:footnote w:type="continuationSeparator" w:id="0">
    <w:p w:rsidR="004B4DC6" w:rsidRDefault="004B4DC6">
      <w:r>
        <w:continuationSeparator/>
      </w:r>
    </w:p>
  </w:footnote>
  <w:footnote w:id="1">
    <w:p w:rsidR="00053A9E" w:rsidRDefault="004B4DC6" w:rsidP="008A48D2">
      <w:pPr>
        <w:pStyle w:val="a5"/>
        <w:jc w:val="both"/>
      </w:pPr>
      <w:r>
        <w:rPr>
          <w:rStyle w:val="a7"/>
        </w:rPr>
        <w:footnoteRef/>
      </w:r>
      <w:r w:rsidRPr="00401B30">
        <w:t>Григорьева И.А. Социальная политика и социальное реформирование в России.</w:t>
      </w:r>
      <w:r>
        <w:t xml:space="preserve"> - </w:t>
      </w:r>
      <w:r w:rsidRPr="00401B30">
        <w:t>СПб.</w:t>
      </w:r>
      <w:r>
        <w:t>: Питер</w:t>
      </w:r>
      <w:r w:rsidRPr="00401B30">
        <w:t xml:space="preserve">, </w:t>
      </w:r>
      <w:r>
        <w:t>2004</w:t>
      </w:r>
      <w:r w:rsidRPr="00401B30">
        <w:t xml:space="preserve">. </w:t>
      </w:r>
      <w:r>
        <w:t xml:space="preserve">- </w:t>
      </w:r>
      <w:r w:rsidRPr="00401B30">
        <w:t>С. 20-21</w:t>
      </w:r>
      <w:r>
        <w:t>.</w:t>
      </w:r>
    </w:p>
  </w:footnote>
  <w:footnote w:id="2">
    <w:p w:rsidR="00053A9E" w:rsidRDefault="004B4DC6" w:rsidP="008A48D2">
      <w:pPr>
        <w:pStyle w:val="a5"/>
        <w:jc w:val="both"/>
      </w:pPr>
      <w:r w:rsidRPr="00AF3691">
        <w:rPr>
          <w:rStyle w:val="a7"/>
        </w:rPr>
        <w:footnoteRef/>
      </w:r>
      <w:r w:rsidRPr="00AF3691">
        <w:t>Лаврененко И.М. Государственная социальная политика Российской Федерации: опыт и проблемы трансформации (80-е - первая половина 90-х годов XX столетия) // Уровень жизни населения регионов России. - 2000. - № 6. – С. 8.</w:t>
      </w:r>
    </w:p>
  </w:footnote>
  <w:footnote w:id="3">
    <w:p w:rsidR="00053A9E" w:rsidRDefault="004B4DC6" w:rsidP="008A48D2">
      <w:pPr>
        <w:pStyle w:val="a5"/>
        <w:tabs>
          <w:tab w:val="left" w:pos="1083"/>
        </w:tabs>
        <w:jc w:val="both"/>
      </w:pPr>
      <w:r w:rsidRPr="00CC1597">
        <w:rPr>
          <w:rStyle w:val="a7"/>
        </w:rPr>
        <w:footnoteRef/>
      </w:r>
      <w:r w:rsidRPr="00CC1597">
        <w:t xml:space="preserve"> Всемирная встреча на высшем уровне в интересах социального развития. Копенгаген. 5-12 марта </w:t>
      </w:r>
      <w:smartTag w:uri="urn:schemas-microsoft-com:office:smarttags" w:element="metricconverter">
        <w:smartTagPr>
          <w:attr w:name="ProductID" w:val="1995 г"/>
        </w:smartTagPr>
        <w:r w:rsidRPr="00CC1597">
          <w:t>1995 г</w:t>
        </w:r>
      </w:smartTag>
      <w:r w:rsidRPr="00CC1597">
        <w:t>.</w:t>
      </w:r>
    </w:p>
  </w:footnote>
  <w:footnote w:id="4">
    <w:p w:rsidR="00053A9E" w:rsidRDefault="004B4DC6" w:rsidP="008A48D2">
      <w:pPr>
        <w:autoSpaceDE w:val="0"/>
        <w:autoSpaceDN w:val="0"/>
        <w:adjustRightInd w:val="0"/>
        <w:jc w:val="both"/>
      </w:pPr>
      <w:r w:rsidRPr="008A48D2">
        <w:rPr>
          <w:rStyle w:val="a7"/>
          <w:sz w:val="20"/>
          <w:szCs w:val="20"/>
        </w:rPr>
        <w:footnoteRef/>
      </w:r>
      <w:r w:rsidRPr="008A48D2">
        <w:rPr>
          <w:sz w:val="20"/>
          <w:szCs w:val="20"/>
        </w:rPr>
        <w:t xml:space="preserve"> Конституция РФ, ст. 7 от 12 декабря 1993 г. </w:t>
      </w:r>
    </w:p>
  </w:footnote>
  <w:footnote w:id="5">
    <w:p w:rsidR="00053A9E" w:rsidRDefault="004B4DC6" w:rsidP="008A48D2">
      <w:pPr>
        <w:pStyle w:val="a5"/>
        <w:jc w:val="both"/>
      </w:pPr>
      <w:r w:rsidRPr="008A48D2">
        <w:rPr>
          <w:rStyle w:val="a7"/>
        </w:rPr>
        <w:footnoteRef/>
      </w:r>
      <w:r w:rsidRPr="008A48D2">
        <w:t xml:space="preserve"> Всеобщая декларация прав человека (принята на третьей сессии Генеральной Ассамблеи ООН резолюцией 217 А (III) от 10 декабря </w:t>
      </w:r>
      <w:smartTag w:uri="urn:schemas-microsoft-com:office:smarttags" w:element="metricconverter">
        <w:smartTagPr>
          <w:attr w:name="ProductID" w:val="1948 г"/>
        </w:smartTagPr>
        <w:r w:rsidRPr="008A48D2">
          <w:t>1948 г</w:t>
        </w:r>
      </w:smartTag>
      <w:r w:rsidRPr="008A48D2">
        <w:t>.) // Российская газета. - 10 декабря 1998г.</w:t>
      </w:r>
    </w:p>
  </w:footnote>
  <w:footnote w:id="6">
    <w:p w:rsidR="00053A9E" w:rsidRDefault="004B4DC6" w:rsidP="00A30E82">
      <w:pPr>
        <w:pStyle w:val="a5"/>
      </w:pPr>
      <w:r>
        <w:rPr>
          <w:rStyle w:val="a7"/>
        </w:rPr>
        <w:footnoteRef/>
      </w:r>
      <w:r>
        <w:t xml:space="preserve"> Охрана труда. </w:t>
      </w:r>
      <w:r>
        <w:rPr>
          <w:lang w:val="en-US"/>
        </w:rPr>
        <w:t>URL</w:t>
      </w:r>
      <w:r>
        <w:t xml:space="preserve">: </w:t>
      </w:r>
      <w:r w:rsidRPr="00AC57E0">
        <w:t>www.otd-lab.ru/statya/12032</w:t>
      </w:r>
    </w:p>
  </w:footnote>
  <w:footnote w:id="7">
    <w:p w:rsidR="00053A9E" w:rsidRDefault="004B4DC6" w:rsidP="00615E3E">
      <w:pPr>
        <w:pStyle w:val="a5"/>
        <w:jc w:val="both"/>
      </w:pPr>
      <w:r w:rsidRPr="00512D94">
        <w:rPr>
          <w:rStyle w:val="a7"/>
        </w:rPr>
        <w:footnoteRef/>
      </w:r>
      <w:r w:rsidRPr="00512D94">
        <w:t xml:space="preserve"> О федеральной целевой программе «Дети России» на 2007 - 2010 годы</w:t>
      </w:r>
      <w:r>
        <w:t>:</w:t>
      </w:r>
      <w:r w:rsidRPr="00512D94">
        <w:t xml:space="preserve"> Распоряжение Правительств РФ от 26 января </w:t>
      </w:r>
      <w:smartTag w:uri="urn:schemas-microsoft-com:office:smarttags" w:element="metricconverter">
        <w:smartTagPr>
          <w:attr w:name="ProductID" w:val="2007 г"/>
        </w:smartTagPr>
        <w:r w:rsidRPr="00512D94">
          <w:t>2007 г</w:t>
        </w:r>
      </w:smartTag>
      <w:r>
        <w:t>. №79-р</w:t>
      </w:r>
    </w:p>
  </w:footnote>
  <w:footnote w:id="8">
    <w:p w:rsidR="00053A9E" w:rsidRDefault="004B4DC6" w:rsidP="006B2BEF">
      <w:pPr>
        <w:pStyle w:val="a5"/>
        <w:jc w:val="both"/>
      </w:pPr>
      <w:r w:rsidRPr="00720733">
        <w:rPr>
          <w:rStyle w:val="a7"/>
        </w:rPr>
        <w:footnoteRef/>
      </w:r>
      <w:r w:rsidRPr="00720733">
        <w:t xml:space="preserve"> Присмакина Л.Н. «Тепло наших сердец – детям» // Журнал «Социальная работа», № 3, 2007г., с.29 – 31</w:t>
      </w:r>
    </w:p>
  </w:footnote>
  <w:footnote w:id="9">
    <w:p w:rsidR="00053A9E" w:rsidRDefault="004B4DC6" w:rsidP="00E9154C">
      <w:pPr>
        <w:pStyle w:val="a5"/>
        <w:tabs>
          <w:tab w:val="left" w:pos="120"/>
        </w:tabs>
        <w:jc w:val="both"/>
      </w:pPr>
      <w:r w:rsidRPr="00E91B52">
        <w:rPr>
          <w:rStyle w:val="a7"/>
        </w:rPr>
        <w:footnoteRef/>
      </w:r>
      <w:r w:rsidRPr="00C308CF">
        <w:t xml:space="preserve"> </w:t>
      </w:r>
      <w:r>
        <w:t>Министерство социального развития РФ.</w:t>
      </w:r>
      <w:r>
        <w:rPr>
          <w:lang w:val="en-US"/>
        </w:rPr>
        <w:t>URL</w:t>
      </w:r>
      <w:r>
        <w:t xml:space="preserve">: </w:t>
      </w:r>
      <w:r>
        <w:rPr>
          <w:lang w:val="en-US"/>
        </w:rPr>
        <w:t>www</w:t>
      </w:r>
      <w:r>
        <w:t>.</w:t>
      </w:r>
      <w:r w:rsidRPr="00C81AD8">
        <w:t>archive.minregion.ru/WorkItems/ListDocs.aspx?PageID=462</w:t>
      </w:r>
      <w:r w:rsidRPr="00C308CF">
        <w:t xml:space="preserve"> </w:t>
      </w:r>
    </w:p>
  </w:footnote>
  <w:footnote w:id="10">
    <w:p w:rsidR="00053A9E" w:rsidRDefault="004B4DC6">
      <w:pPr>
        <w:pStyle w:val="a5"/>
      </w:pPr>
      <w:r>
        <w:rPr>
          <w:rStyle w:val="a7"/>
        </w:rPr>
        <w:footnoteRef/>
      </w:r>
      <w:r>
        <w:t xml:space="preserve"> </w:t>
      </w:r>
      <w:r w:rsidRPr="00DF1540">
        <w:t xml:space="preserve">Население стран мира. Рейтинг стран по населению. </w:t>
      </w:r>
      <w:r w:rsidRPr="00DF1540">
        <w:rPr>
          <w:lang w:val="en-US"/>
        </w:rPr>
        <w:t>URL</w:t>
      </w:r>
      <w:r w:rsidRPr="00DF1540">
        <w:t xml:space="preserve">: </w:t>
      </w:r>
      <w:r w:rsidRPr="00DF1540">
        <w:rPr>
          <w:lang w:val="en-US"/>
        </w:rPr>
        <w:t>www</w:t>
      </w:r>
      <w:r w:rsidRPr="00DF1540">
        <w:t>.</w:t>
      </w:r>
      <w:r w:rsidRPr="00DF1540">
        <w:rPr>
          <w:lang w:val="en-US"/>
        </w:rPr>
        <w:t>geo</w:t>
      </w:r>
      <w:r w:rsidRPr="00DF1540">
        <w:t>-</w:t>
      </w:r>
      <w:r w:rsidRPr="00DF1540">
        <w:rPr>
          <w:lang w:val="en-US"/>
        </w:rPr>
        <w:t>tour</w:t>
      </w:r>
      <w:r w:rsidRPr="00DF1540">
        <w:t>.</w:t>
      </w:r>
      <w:r w:rsidRPr="00DF1540">
        <w:rPr>
          <w:lang w:val="en-US"/>
        </w:rPr>
        <w:t>net</w:t>
      </w:r>
      <w:r w:rsidRPr="00DF1540">
        <w:t>/</w:t>
      </w:r>
      <w:r w:rsidRPr="00DF1540">
        <w:rPr>
          <w:lang w:val="en-US"/>
        </w:rPr>
        <w:t>Interesting</w:t>
      </w:r>
      <w:r w:rsidRPr="00DF1540">
        <w:t>/</w:t>
      </w:r>
      <w:r w:rsidRPr="00DF1540">
        <w:rPr>
          <w:lang w:val="en-US"/>
        </w:rPr>
        <w:t>population</w:t>
      </w:r>
      <w:r w:rsidRPr="00DF1540">
        <w:t>.</w:t>
      </w:r>
      <w:r w:rsidRPr="00DF1540">
        <w:rPr>
          <w:lang w:val="en-US"/>
        </w:rPr>
        <w:t>html</w:t>
      </w:r>
    </w:p>
  </w:footnote>
  <w:footnote w:id="11">
    <w:p w:rsidR="00053A9E" w:rsidRDefault="004B4DC6" w:rsidP="00C6586B">
      <w:pPr>
        <w:pStyle w:val="a5"/>
        <w:jc w:val="both"/>
      </w:pPr>
      <w:r w:rsidRPr="00B06C4E">
        <w:rPr>
          <w:rStyle w:val="a7"/>
        </w:rPr>
        <w:footnoteRef/>
      </w:r>
      <w:r w:rsidRPr="00B06C4E">
        <w:t xml:space="preserve"> </w:t>
      </w:r>
      <w:r w:rsidRPr="000869C0">
        <w:t>Федеральная служба государственной статистики</w:t>
      </w:r>
      <w:r w:rsidRPr="00463301">
        <w:t xml:space="preserve">. </w:t>
      </w:r>
      <w:r>
        <w:rPr>
          <w:lang w:val="en-US"/>
        </w:rPr>
        <w:t>URL</w:t>
      </w:r>
      <w:r w:rsidRPr="00B907BA">
        <w:rPr>
          <w:sz w:val="14"/>
          <w:lang w:val="en-US"/>
        </w:rPr>
        <w:t xml:space="preserve">: </w:t>
      </w:r>
      <w:r w:rsidRPr="00B907BA">
        <w:rPr>
          <w:lang w:val="en-US"/>
        </w:rPr>
        <w:t>http://www.gks.ru/free_doc/2009/demo/demo-docl08.htm</w:t>
      </w:r>
    </w:p>
  </w:footnote>
  <w:footnote w:id="12">
    <w:p w:rsidR="00053A9E" w:rsidRDefault="004B4DC6" w:rsidP="00C6586B">
      <w:pPr>
        <w:pStyle w:val="a5"/>
        <w:jc w:val="both"/>
      </w:pPr>
      <w:r>
        <w:rPr>
          <w:rStyle w:val="a7"/>
        </w:rPr>
        <w:footnoteRef/>
      </w:r>
      <w:r>
        <w:t xml:space="preserve"> Там же </w:t>
      </w:r>
      <w:r>
        <w:rPr>
          <w:lang w:val="en-US"/>
        </w:rPr>
        <w:t>URL</w:t>
      </w:r>
      <w:r w:rsidRPr="00B907BA">
        <w:rPr>
          <w:sz w:val="14"/>
        </w:rPr>
        <w:t xml:space="preserve">: </w:t>
      </w:r>
      <w:r w:rsidRPr="00B907BA">
        <w:rPr>
          <w:lang w:val="en-US"/>
        </w:rPr>
        <w:t>http</w:t>
      </w:r>
      <w:r w:rsidRPr="00B907BA">
        <w:t>://</w:t>
      </w:r>
      <w:r w:rsidRPr="00B907BA">
        <w:rPr>
          <w:lang w:val="en-US"/>
        </w:rPr>
        <w:t>www</w:t>
      </w:r>
      <w:r w:rsidRPr="00B907BA">
        <w:t>.</w:t>
      </w:r>
      <w:r w:rsidRPr="00B907BA">
        <w:rPr>
          <w:lang w:val="en-US"/>
        </w:rPr>
        <w:t>gks</w:t>
      </w:r>
      <w:r w:rsidRPr="00B907BA">
        <w:t>.</w:t>
      </w:r>
      <w:r w:rsidRPr="00B907BA">
        <w:rPr>
          <w:lang w:val="en-US"/>
        </w:rPr>
        <w:t>ru</w:t>
      </w:r>
    </w:p>
  </w:footnote>
  <w:footnote w:id="13">
    <w:p w:rsidR="00053A9E" w:rsidRDefault="004B4DC6" w:rsidP="00E9154C">
      <w:pPr>
        <w:pStyle w:val="a5"/>
        <w:jc w:val="both"/>
      </w:pPr>
      <w:r>
        <w:rPr>
          <w:rStyle w:val="a7"/>
        </w:rPr>
        <w:footnoteRef/>
      </w:r>
      <w:r>
        <w:t xml:space="preserve"> </w:t>
      </w:r>
      <w:r w:rsidRPr="000E0E3D">
        <w:rPr>
          <w:color w:val="000000"/>
        </w:rPr>
        <w:t xml:space="preserve">Лента РУ в России. </w:t>
      </w:r>
      <w:r w:rsidRPr="000E0E3D">
        <w:rPr>
          <w:color w:val="000000"/>
          <w:lang w:val="en-US"/>
        </w:rPr>
        <w:t xml:space="preserve">URL: </w:t>
      </w:r>
      <w:r w:rsidRPr="000869C0">
        <w:rPr>
          <w:lang w:val="en-US"/>
        </w:rPr>
        <w:t>http://lenta.ru/news/2009/09/29/increase/</w:t>
      </w:r>
    </w:p>
  </w:footnote>
  <w:footnote w:id="14">
    <w:p w:rsidR="00053A9E" w:rsidRDefault="004B4DC6" w:rsidP="00E9154C">
      <w:pPr>
        <w:jc w:val="both"/>
      </w:pPr>
      <w:r w:rsidRPr="00B73420">
        <w:rPr>
          <w:rStyle w:val="a7"/>
          <w:sz w:val="20"/>
          <w:szCs w:val="20"/>
        </w:rPr>
        <w:footnoteRef/>
      </w:r>
      <w:r w:rsidRPr="00B73420">
        <w:rPr>
          <w:sz w:val="20"/>
          <w:szCs w:val="20"/>
        </w:rPr>
        <w:t xml:space="preserve">Территориальный Орган ФедеральнойСлужбы Государственной Статистики По </w:t>
      </w:r>
      <w:r w:rsidRPr="00B73420">
        <w:rPr>
          <w:rStyle w:val="ab"/>
          <w:b w:val="0"/>
          <w:sz w:val="20"/>
          <w:szCs w:val="20"/>
        </w:rPr>
        <w:t xml:space="preserve">Новосибирской Области. </w:t>
      </w:r>
      <w:r w:rsidRPr="00B73420">
        <w:rPr>
          <w:rStyle w:val="ab"/>
          <w:b w:val="0"/>
          <w:sz w:val="20"/>
          <w:szCs w:val="20"/>
          <w:lang w:val="en-US"/>
        </w:rPr>
        <w:t>URL</w:t>
      </w:r>
      <w:r w:rsidRPr="00B73420">
        <w:rPr>
          <w:sz w:val="20"/>
          <w:szCs w:val="20"/>
        </w:rPr>
        <w:t>: http://www.novosibstat.ru/public/release/press68_2009.htm</w:t>
      </w:r>
      <w:r>
        <w:rPr>
          <w:sz w:val="20"/>
          <w:szCs w:val="20"/>
          <w:lang w:val="en-US"/>
        </w:rPr>
        <w:t>l</w:t>
      </w:r>
    </w:p>
  </w:footnote>
  <w:footnote w:id="15">
    <w:p w:rsidR="00053A9E" w:rsidRDefault="004B4DC6" w:rsidP="0083205F">
      <w:pPr>
        <w:pStyle w:val="a5"/>
      </w:pPr>
      <w:r>
        <w:rPr>
          <w:rStyle w:val="a7"/>
        </w:rPr>
        <w:footnoteRef/>
      </w:r>
      <w:r>
        <w:t xml:space="preserve"> Деловой портал Новосибирской области </w:t>
      </w:r>
      <w:r>
        <w:rPr>
          <w:lang w:val="en-US"/>
        </w:rPr>
        <w:t>URL</w:t>
      </w:r>
      <w:r>
        <w:t>:</w:t>
      </w:r>
      <w:r w:rsidRPr="00641270">
        <w:t>http://biz.newsib.ru/news/read/869/</w:t>
      </w:r>
    </w:p>
  </w:footnote>
  <w:footnote w:id="16">
    <w:p w:rsidR="00053A9E" w:rsidRDefault="004B4DC6" w:rsidP="00D6722B">
      <w:pPr>
        <w:pStyle w:val="a5"/>
        <w:jc w:val="both"/>
      </w:pPr>
      <w:r w:rsidRPr="00274797">
        <w:rPr>
          <w:rStyle w:val="a7"/>
        </w:rPr>
        <w:footnoteRef/>
      </w:r>
      <w:r w:rsidRPr="00274797">
        <w:rPr>
          <w:rStyle w:val="ab"/>
          <w:b w:val="0"/>
        </w:rPr>
        <w:t>Благотворительный</w:t>
      </w:r>
      <w:r>
        <w:rPr>
          <w:rStyle w:val="ab"/>
          <w:b w:val="0"/>
        </w:rPr>
        <w:t xml:space="preserve"> </w:t>
      </w:r>
      <w:r w:rsidRPr="00274797">
        <w:rPr>
          <w:rStyle w:val="ab"/>
          <w:b w:val="0"/>
        </w:rPr>
        <w:t>фо</w:t>
      </w:r>
      <w:r>
        <w:rPr>
          <w:rStyle w:val="ab"/>
          <w:b w:val="0"/>
        </w:rPr>
        <w:t xml:space="preserve">нд защиты материнства и детства. Институт демографических </w:t>
      </w:r>
      <w:r w:rsidRPr="00274797">
        <w:rPr>
          <w:rStyle w:val="ab"/>
          <w:b w:val="0"/>
        </w:rPr>
        <w:t>исследований</w:t>
      </w:r>
      <w:r w:rsidRPr="00274797">
        <w:t>.</w:t>
      </w:r>
      <w:r>
        <w:t xml:space="preserve"> </w:t>
      </w:r>
      <w:r>
        <w:rPr>
          <w:lang w:val="en-US"/>
        </w:rPr>
        <w:t>URL</w:t>
      </w:r>
      <w:r w:rsidRPr="00274797">
        <w:rPr>
          <w:lang w:val="en-US"/>
        </w:rPr>
        <w:t>: http://www.semya.org.ru/pro-family/info_program/info_program_justification/</w:t>
      </w:r>
    </w:p>
  </w:footnote>
  <w:footnote w:id="17">
    <w:p w:rsidR="00053A9E" w:rsidRDefault="004B4DC6" w:rsidP="00D6722B">
      <w:pPr>
        <w:pStyle w:val="a5"/>
        <w:jc w:val="both"/>
      </w:pPr>
      <w:r w:rsidRPr="00A57012">
        <w:rPr>
          <w:rStyle w:val="a7"/>
        </w:rPr>
        <w:footnoteRef/>
      </w:r>
      <w:r w:rsidRPr="00A57012">
        <w:t xml:space="preserve"> </w:t>
      </w:r>
      <w:r>
        <w:t>Международное сообщество христианских церквей.</w:t>
      </w:r>
      <w:r>
        <w:rPr>
          <w:lang w:val="en-US"/>
        </w:rPr>
        <w:t>URL</w:t>
      </w:r>
      <w:r w:rsidRPr="00B06C4E">
        <w:t xml:space="preserve">: </w:t>
      </w:r>
      <w:r w:rsidRPr="001B3392">
        <w:t>http://www.domgorshechnika.ru/news/2009-01-20-212</w:t>
      </w:r>
    </w:p>
  </w:footnote>
  <w:footnote w:id="18">
    <w:p w:rsidR="00053A9E" w:rsidRDefault="004B4DC6" w:rsidP="00D6722B">
      <w:pPr>
        <w:pStyle w:val="a5"/>
        <w:jc w:val="both"/>
      </w:pPr>
      <w:r>
        <w:rPr>
          <w:rStyle w:val="a7"/>
        </w:rPr>
        <w:footnoteRef/>
      </w:r>
      <w:r>
        <w:t xml:space="preserve"> Независимая газета. </w:t>
      </w:r>
      <w:r>
        <w:rPr>
          <w:lang w:val="en-US"/>
        </w:rPr>
        <w:t>URL</w:t>
      </w:r>
      <w:r>
        <w:t xml:space="preserve">: </w:t>
      </w:r>
      <w:r w:rsidRPr="00571697">
        <w:t>www.ng.ru/health/2005-03-11/8_peace.html</w:t>
      </w:r>
    </w:p>
  </w:footnote>
  <w:footnote w:id="19">
    <w:p w:rsidR="00053A9E" w:rsidRDefault="004B4DC6" w:rsidP="00E9154C">
      <w:pPr>
        <w:tabs>
          <w:tab w:val="left" w:pos="720"/>
        </w:tabs>
        <w:jc w:val="both"/>
      </w:pPr>
      <w:r w:rsidRPr="00971FD5">
        <w:rPr>
          <w:rStyle w:val="a7"/>
          <w:sz w:val="20"/>
          <w:szCs w:val="20"/>
        </w:rPr>
        <w:footnoteRef/>
      </w:r>
      <w:r w:rsidRPr="00971FD5">
        <w:rPr>
          <w:sz w:val="20"/>
          <w:szCs w:val="20"/>
        </w:rPr>
        <w:t xml:space="preserve"> Об обеспечении пособиями по временной нетрудоспособности, по беременности и родам граждан, подлежащих обязательному социальному страхованию: Федеральный Закон РФ от 29 декабря </w:t>
      </w:r>
      <w:smartTag w:uri="urn:schemas-microsoft-com:office:smarttags" w:element="metricconverter">
        <w:smartTagPr>
          <w:attr w:name="ProductID" w:val="2006 г"/>
        </w:smartTagPr>
        <w:r w:rsidRPr="00971FD5">
          <w:rPr>
            <w:sz w:val="20"/>
            <w:szCs w:val="20"/>
          </w:rPr>
          <w:t>2006 г</w:t>
        </w:r>
      </w:smartTag>
      <w:r w:rsidRPr="00971FD5">
        <w:rPr>
          <w:sz w:val="20"/>
          <w:szCs w:val="20"/>
        </w:rPr>
        <w:t>. № 255-ФЗ // Собрание законодательства РФ - 2007 - №1(1ч) – ст. 18.</w:t>
      </w:r>
    </w:p>
  </w:footnote>
  <w:footnote w:id="20">
    <w:p w:rsidR="00053A9E" w:rsidRDefault="004B4DC6" w:rsidP="00F4660B">
      <w:pPr>
        <w:pStyle w:val="a5"/>
        <w:jc w:val="both"/>
      </w:pPr>
      <w:r w:rsidRPr="00971FD5">
        <w:rPr>
          <w:rStyle w:val="a7"/>
        </w:rPr>
        <w:footnoteRef/>
      </w:r>
      <w:r w:rsidRPr="00F23382">
        <w:t xml:space="preserve"> </w:t>
      </w:r>
      <w:r w:rsidRPr="00971FD5">
        <w:t>О государственных пособиях гражданам, имеющим детей: Федеральный закон РФ от 19.05.95 № 81</w:t>
      </w:r>
      <w:r>
        <w:t xml:space="preserve">-ФЗ </w:t>
      </w:r>
      <w:r w:rsidRPr="00971FD5">
        <w:t xml:space="preserve">(ред.от </w:t>
      </w:r>
      <w:r w:rsidRPr="00971FD5">
        <w:rPr>
          <w:rStyle w:val="ab"/>
          <w:b w:val="0"/>
        </w:rPr>
        <w:t>24.07.2009)</w:t>
      </w:r>
      <w:r>
        <w:rPr>
          <w:rStyle w:val="ab"/>
          <w:b w:val="0"/>
        </w:rPr>
        <w:t>.</w:t>
      </w:r>
    </w:p>
  </w:footnote>
  <w:footnote w:id="21">
    <w:p w:rsidR="00053A9E" w:rsidRDefault="004B4DC6" w:rsidP="00D51C9C">
      <w:pPr>
        <w:pStyle w:val="a5"/>
        <w:suppressAutoHyphens/>
        <w:jc w:val="both"/>
      </w:pPr>
      <w:r>
        <w:rPr>
          <w:rStyle w:val="a7"/>
        </w:rPr>
        <w:footnoteRef/>
      </w:r>
      <w:r w:rsidRPr="00F23382">
        <w:rPr>
          <w:lang w:eastAsia="ar-SA"/>
        </w:rPr>
        <w:t xml:space="preserve"> </w:t>
      </w:r>
      <w:r>
        <w:rPr>
          <w:lang w:eastAsia="ar-SA"/>
        </w:rPr>
        <w:t xml:space="preserve">Положение о </w:t>
      </w:r>
      <w:r>
        <w:rPr>
          <w:color w:val="000000"/>
          <w:lang w:eastAsia="ar-SA"/>
        </w:rPr>
        <w:t xml:space="preserve">порядке назначения и выплаты государственных пособий гражданам, имеющим детей:  Постановление Правительства РФ от </w:t>
      </w:r>
      <w:r>
        <w:t>30.12.2006 № 865</w:t>
      </w:r>
    </w:p>
  </w:footnote>
  <w:footnote w:id="22">
    <w:p w:rsidR="00053A9E" w:rsidRDefault="004B4DC6" w:rsidP="00D86ED0">
      <w:pPr>
        <w:pStyle w:val="a5"/>
      </w:pPr>
      <w:r>
        <w:rPr>
          <w:rStyle w:val="a7"/>
        </w:rPr>
        <w:footnoteRef/>
      </w:r>
      <w:r>
        <w:t xml:space="preserve"> Семья. </w:t>
      </w:r>
      <w:r>
        <w:rPr>
          <w:lang w:val="en-US"/>
        </w:rPr>
        <w:t>URL</w:t>
      </w:r>
      <w:r>
        <w:t xml:space="preserve">: </w:t>
      </w:r>
      <w:r w:rsidRPr="0009672D">
        <w:t>www.7ya.ru/articles/6177.aspx</w:t>
      </w:r>
    </w:p>
  </w:footnote>
  <w:footnote w:id="23">
    <w:p w:rsidR="00053A9E" w:rsidRDefault="004B4DC6" w:rsidP="00783D63">
      <w:pPr>
        <w:pStyle w:val="1"/>
        <w:spacing w:before="0" w:after="0"/>
        <w:jc w:val="both"/>
      </w:pPr>
      <w:r w:rsidRPr="00C141C6">
        <w:rPr>
          <w:rStyle w:val="a7"/>
          <w:rFonts w:ascii="Times New Roman" w:hAnsi="Times New Roman"/>
          <w:b w:val="0"/>
          <w:sz w:val="20"/>
          <w:szCs w:val="20"/>
        </w:rPr>
        <w:footnoteRef/>
      </w:r>
      <w:r w:rsidRPr="00C141C6">
        <w:rPr>
          <w:rFonts w:ascii="Times New Roman" w:hAnsi="Times New Roman" w:cs="Times New Roman"/>
          <w:b w:val="0"/>
          <w:sz w:val="20"/>
          <w:szCs w:val="20"/>
        </w:rPr>
        <w:t xml:space="preserve"> Федеральный закон от 29.12.2006 № 255-ФЗ (ред. от 24.07.2009) "Об обязательном социальном страховании на случай временной нетрудоспособности и в связи с материнством"</w:t>
      </w:r>
      <w:r>
        <w:rPr>
          <w:rFonts w:ascii="Times New Roman" w:hAnsi="Times New Roman" w:cs="Times New Roman"/>
          <w:b w:val="0"/>
          <w:sz w:val="20"/>
          <w:szCs w:val="20"/>
        </w:rPr>
        <w:t>.</w:t>
      </w:r>
    </w:p>
  </w:footnote>
  <w:footnote w:id="24">
    <w:p w:rsidR="00053A9E" w:rsidRDefault="004B4DC6" w:rsidP="00783D63">
      <w:pPr>
        <w:pStyle w:val="ConsPlusTitle"/>
        <w:widowControl/>
      </w:pPr>
      <w:r w:rsidRPr="00A16216">
        <w:rPr>
          <w:rStyle w:val="a7"/>
          <w:b w:val="0"/>
          <w:sz w:val="20"/>
          <w:szCs w:val="20"/>
        </w:rPr>
        <w:footnoteRef/>
      </w:r>
      <w:r w:rsidRPr="00A16216">
        <w:rPr>
          <w:b w:val="0"/>
          <w:sz w:val="20"/>
          <w:szCs w:val="20"/>
        </w:rPr>
        <w:t xml:space="preserve"> О дополнительных мерах государственной поддержки семей имеющих детей от 27 декабря </w:t>
      </w:r>
      <w:smartTag w:uri="urn:schemas-microsoft-com:office:smarttags" w:element="metricconverter">
        <w:smartTagPr>
          <w:attr w:name="ProductID" w:val="2006 г"/>
        </w:smartTagPr>
        <w:r w:rsidRPr="00A16216">
          <w:rPr>
            <w:b w:val="0"/>
            <w:sz w:val="20"/>
            <w:szCs w:val="20"/>
          </w:rPr>
          <w:t>2006 г</w:t>
        </w:r>
      </w:smartTag>
      <w:r>
        <w:rPr>
          <w:b w:val="0"/>
          <w:sz w:val="20"/>
          <w:szCs w:val="20"/>
        </w:rPr>
        <w:t xml:space="preserve">. №256-ФЗ (в ред. от </w:t>
      </w:r>
      <w:r w:rsidRPr="00A16216">
        <w:rPr>
          <w:b w:val="0"/>
          <w:sz w:val="20"/>
          <w:szCs w:val="20"/>
        </w:rPr>
        <w:t xml:space="preserve">25.12.2008) </w:t>
      </w:r>
      <w:r>
        <w:rPr>
          <w:b w:val="0"/>
          <w:sz w:val="20"/>
          <w:szCs w:val="20"/>
        </w:rPr>
        <w:t>.</w:t>
      </w:r>
    </w:p>
  </w:footnote>
  <w:footnote w:id="25">
    <w:p w:rsidR="00053A9E" w:rsidRDefault="004B4DC6" w:rsidP="00783D63">
      <w:pPr>
        <w:pStyle w:val="a5"/>
        <w:jc w:val="both"/>
      </w:pPr>
      <w:r>
        <w:rPr>
          <w:rStyle w:val="a7"/>
        </w:rPr>
        <w:footnoteRef/>
      </w:r>
      <w:r>
        <w:t xml:space="preserve"> Современное здравоохранение. Приоритетный национальный проект «Здоровье» </w:t>
      </w:r>
      <w:r>
        <w:rPr>
          <w:lang w:val="en-US"/>
        </w:rPr>
        <w:t>URL</w:t>
      </w:r>
      <w:r>
        <w:t xml:space="preserve">: </w:t>
      </w:r>
      <w:r w:rsidRPr="00543490">
        <w:t>www.rost.ru/projects/health/p04/p34/a35.shtml</w:t>
      </w:r>
    </w:p>
  </w:footnote>
  <w:footnote w:id="26">
    <w:p w:rsidR="00053A9E" w:rsidRDefault="004B4DC6" w:rsidP="00783D63">
      <w:pPr>
        <w:pStyle w:val="1"/>
        <w:spacing w:before="0" w:after="0"/>
        <w:jc w:val="both"/>
      </w:pPr>
      <w:r w:rsidRPr="009A2500">
        <w:rPr>
          <w:rStyle w:val="a7"/>
          <w:rFonts w:ascii="Times New Roman" w:hAnsi="Times New Roman"/>
          <w:b w:val="0"/>
          <w:sz w:val="20"/>
          <w:szCs w:val="20"/>
        </w:rPr>
        <w:footnoteRef/>
      </w:r>
      <w:r w:rsidRPr="009A2500">
        <w:rPr>
          <w:rFonts w:ascii="Times New Roman" w:hAnsi="Times New Roman" w:cs="Times New Roman"/>
          <w:b w:val="0"/>
          <w:sz w:val="20"/>
          <w:szCs w:val="20"/>
        </w:rPr>
        <w:t xml:space="preserve"> Приказ Министерства финансов РФ от 8 декабря </w:t>
      </w:r>
      <w:smartTag w:uri="urn:schemas-microsoft-com:office:smarttags" w:element="metricconverter">
        <w:smartTagPr>
          <w:attr w:name="ProductID" w:val="2006 г"/>
        </w:smartTagPr>
        <w:r w:rsidRPr="009A2500">
          <w:rPr>
            <w:rFonts w:ascii="Times New Roman" w:hAnsi="Times New Roman" w:cs="Times New Roman"/>
            <w:b w:val="0"/>
            <w:sz w:val="20"/>
            <w:szCs w:val="20"/>
          </w:rPr>
          <w:t>2006 г</w:t>
        </w:r>
      </w:smartTag>
      <w:r w:rsidRPr="009A2500">
        <w:rPr>
          <w:rFonts w:ascii="Times New Roman" w:hAnsi="Times New Roman" w:cs="Times New Roman"/>
          <w:b w:val="0"/>
          <w:sz w:val="20"/>
          <w:szCs w:val="20"/>
        </w:rPr>
        <w:t>. № 168-н</w:t>
      </w:r>
      <w:r>
        <w:rPr>
          <w:rFonts w:ascii="Times New Roman" w:hAnsi="Times New Roman" w:cs="Times New Roman"/>
          <w:b w:val="0"/>
          <w:sz w:val="20"/>
          <w:szCs w:val="20"/>
        </w:rPr>
        <w:t>:</w:t>
      </w:r>
      <w:r w:rsidRPr="009A2500">
        <w:rPr>
          <w:rFonts w:ascii="Times New Roman" w:hAnsi="Times New Roman" w:cs="Times New Roman"/>
          <w:b w:val="0"/>
          <w:sz w:val="20"/>
          <w:szCs w:val="20"/>
        </w:rPr>
        <w:t xml:space="preserve"> </w:t>
      </w:r>
      <w:r>
        <w:rPr>
          <w:rFonts w:ascii="Times New Roman" w:hAnsi="Times New Roman" w:cs="Times New Roman"/>
          <w:b w:val="0"/>
          <w:sz w:val="20"/>
          <w:szCs w:val="20"/>
        </w:rPr>
        <w:t>«О</w:t>
      </w:r>
      <w:r w:rsidRPr="009A2500">
        <w:rPr>
          <w:rFonts w:ascii="Times New Roman" w:hAnsi="Times New Roman" w:cs="Times New Roman"/>
          <w:b w:val="0"/>
          <w:sz w:val="20"/>
          <w:szCs w:val="20"/>
        </w:rPr>
        <w:t>б утверждении указаний</w:t>
      </w:r>
      <w:r>
        <w:rPr>
          <w:rFonts w:ascii="Times New Roman" w:hAnsi="Times New Roman" w:cs="Times New Roman"/>
          <w:b w:val="0"/>
          <w:sz w:val="20"/>
          <w:szCs w:val="20"/>
        </w:rPr>
        <w:t xml:space="preserve"> </w:t>
      </w:r>
      <w:r w:rsidRPr="009A2500">
        <w:rPr>
          <w:rFonts w:ascii="Times New Roman" w:hAnsi="Times New Roman" w:cs="Times New Roman"/>
          <w:b w:val="0"/>
          <w:sz w:val="20"/>
          <w:szCs w:val="20"/>
        </w:rPr>
        <w:t>о порядке применения бюджетной классификации</w:t>
      </w:r>
      <w:r>
        <w:rPr>
          <w:rFonts w:ascii="Times New Roman" w:hAnsi="Times New Roman" w:cs="Times New Roman"/>
          <w:b w:val="0"/>
          <w:sz w:val="20"/>
          <w:szCs w:val="20"/>
        </w:rPr>
        <w:t xml:space="preserve"> </w:t>
      </w:r>
      <w:r w:rsidRPr="009A2500">
        <w:rPr>
          <w:rFonts w:ascii="Times New Roman" w:hAnsi="Times New Roman" w:cs="Times New Roman"/>
          <w:b w:val="0"/>
          <w:sz w:val="20"/>
          <w:szCs w:val="20"/>
        </w:rPr>
        <w:t>РФ</w:t>
      </w:r>
      <w:r>
        <w:rPr>
          <w:rFonts w:ascii="Times New Roman" w:hAnsi="Times New Roman" w:cs="Times New Roman"/>
          <w:b w:val="0"/>
          <w:sz w:val="20"/>
          <w:szCs w:val="20"/>
        </w:rPr>
        <w:t>».</w:t>
      </w:r>
    </w:p>
  </w:footnote>
  <w:footnote w:id="27">
    <w:p w:rsidR="00053A9E" w:rsidRDefault="004B4DC6" w:rsidP="00783D63">
      <w:pPr>
        <w:pStyle w:val="a5"/>
        <w:jc w:val="both"/>
      </w:pPr>
      <w:r>
        <w:rPr>
          <w:rStyle w:val="a7"/>
        </w:rPr>
        <w:footnoteRef/>
      </w:r>
      <w:r>
        <w:t xml:space="preserve"> Министерство здравоохранения и социального развития РФ. </w:t>
      </w:r>
      <w:r>
        <w:rPr>
          <w:lang w:val="en-US"/>
        </w:rPr>
        <w:t>URL</w:t>
      </w:r>
      <w:r w:rsidRPr="00772C89">
        <w:rPr>
          <w:lang w:val="en-US"/>
        </w:rPr>
        <w:t>: www.minzdravsoc.ru/health/prior/5</w:t>
      </w:r>
    </w:p>
  </w:footnote>
  <w:footnote w:id="28">
    <w:p w:rsidR="00053A9E" w:rsidRDefault="004B4DC6" w:rsidP="00783D63">
      <w:pPr>
        <w:pStyle w:val="a5"/>
        <w:jc w:val="both"/>
      </w:pPr>
      <w:r>
        <w:rPr>
          <w:rStyle w:val="a7"/>
        </w:rPr>
        <w:footnoteRef/>
      </w:r>
      <w:r>
        <w:t xml:space="preserve"> </w:t>
      </w:r>
      <w:r w:rsidRPr="007F3AD1">
        <w:t>Щербаков А.И., Мдинарадзе М.Г. Основы демографии и государственной политики народонаселения:</w:t>
      </w:r>
      <w:r>
        <w:t xml:space="preserve"> </w:t>
      </w:r>
      <w:r w:rsidRPr="007F3AD1">
        <w:t>Учебное пособие для вузов. - М.: Академический проект: Культура, 2006. - 208 с.</w:t>
      </w:r>
    </w:p>
  </w:footnote>
  <w:footnote w:id="29">
    <w:p w:rsidR="00053A9E" w:rsidRDefault="004B4DC6" w:rsidP="00783D63">
      <w:pPr>
        <w:pStyle w:val="a5"/>
        <w:jc w:val="both"/>
      </w:pPr>
      <w:r>
        <w:rPr>
          <w:rStyle w:val="a7"/>
        </w:rPr>
        <w:footnoteRef/>
      </w:r>
      <w:r>
        <w:t xml:space="preserve"> Агентство консультаций и деловой информации. </w:t>
      </w:r>
      <w:r>
        <w:rPr>
          <w:lang w:val="en-US"/>
        </w:rPr>
        <w:t>URL</w:t>
      </w:r>
      <w:r w:rsidRPr="004A44BE">
        <w:rPr>
          <w:lang w:val="en-US"/>
        </w:rPr>
        <w:t>: www.akdi.ru/econom/program/demogr.htm</w:t>
      </w:r>
    </w:p>
  </w:footnote>
  <w:footnote w:id="30">
    <w:p w:rsidR="00053A9E" w:rsidRDefault="004B4DC6" w:rsidP="00783D63">
      <w:pPr>
        <w:pStyle w:val="1"/>
        <w:spacing w:before="0" w:after="0"/>
        <w:jc w:val="both"/>
      </w:pPr>
      <w:r w:rsidRPr="00093832">
        <w:rPr>
          <w:rStyle w:val="a7"/>
          <w:rFonts w:ascii="Times New Roman" w:hAnsi="Times New Roman"/>
          <w:b w:val="0"/>
          <w:sz w:val="20"/>
          <w:szCs w:val="20"/>
        </w:rPr>
        <w:footnoteRef/>
      </w:r>
      <w:r>
        <w:rPr>
          <w:rStyle w:val="ab"/>
          <w:rFonts w:ascii="Times New Roman" w:hAnsi="Times New Roman"/>
          <w:sz w:val="20"/>
          <w:szCs w:val="20"/>
        </w:rPr>
        <w:t xml:space="preserve"> </w:t>
      </w:r>
      <w:r w:rsidRPr="00093832">
        <w:rPr>
          <w:rStyle w:val="ab"/>
          <w:rFonts w:ascii="Times New Roman" w:hAnsi="Times New Roman"/>
          <w:sz w:val="20"/>
          <w:szCs w:val="20"/>
        </w:rPr>
        <w:t xml:space="preserve">Борисов В.А. </w:t>
      </w:r>
      <w:r w:rsidRPr="00093832">
        <w:rPr>
          <w:rFonts w:ascii="Times New Roman" w:hAnsi="Times New Roman" w:cs="Times New Roman"/>
          <w:b w:val="0"/>
          <w:kern w:val="36"/>
          <w:sz w:val="20"/>
          <w:szCs w:val="20"/>
        </w:rPr>
        <w:t xml:space="preserve">Демография (учебник для вузов) </w:t>
      </w:r>
      <w:r w:rsidRPr="00093832">
        <w:rPr>
          <w:rFonts w:ascii="Times New Roman" w:hAnsi="Times New Roman" w:cs="Times New Roman"/>
          <w:b w:val="0"/>
          <w:sz w:val="20"/>
          <w:szCs w:val="20"/>
        </w:rPr>
        <w:t>М. NOTA BENE Медиа Трейд Компания. 2005. 344 с.</w:t>
      </w:r>
    </w:p>
  </w:footnote>
  <w:footnote w:id="31">
    <w:p w:rsidR="00053A9E" w:rsidRDefault="004B4DC6" w:rsidP="00783D63">
      <w:pPr>
        <w:pStyle w:val="a5"/>
        <w:jc w:val="both"/>
      </w:pPr>
      <w:r>
        <w:rPr>
          <w:rStyle w:val="a7"/>
        </w:rPr>
        <w:footnoteRef/>
      </w:r>
      <w:r>
        <w:t xml:space="preserve"> Черняк Е. М. Социология семьи: Учебное пособие. — 3-е изд., перераб. и доп. — М.: Издательско-торговая корпорация «Дашков и Ко», 2004. — 238 с.</w:t>
      </w:r>
    </w:p>
  </w:footnote>
  <w:footnote w:id="32">
    <w:p w:rsidR="00053A9E" w:rsidRDefault="004B4DC6" w:rsidP="00783D63">
      <w:pPr>
        <w:pStyle w:val="a5"/>
        <w:jc w:val="both"/>
      </w:pPr>
      <w:r>
        <w:rPr>
          <w:rStyle w:val="a7"/>
        </w:rPr>
        <w:footnoteRef/>
      </w:r>
      <w:r>
        <w:t xml:space="preserve"> Медков В.М.  Демография: Учебное пособие. Серия "Учебники и учебные пособия". - Ростов-на-Дону: "Феникс", 2002. - 448 с.</w:t>
      </w:r>
    </w:p>
  </w:footnote>
  <w:footnote w:id="33">
    <w:p w:rsidR="00053A9E" w:rsidRDefault="004B4DC6" w:rsidP="00783D63">
      <w:pPr>
        <w:pStyle w:val="a5"/>
        <w:jc w:val="both"/>
      </w:pPr>
      <w:r>
        <w:rPr>
          <w:rStyle w:val="a7"/>
        </w:rPr>
        <w:footnoteRef/>
      </w:r>
      <w:r>
        <w:t xml:space="preserve"> Государственный комитет статистики. </w:t>
      </w:r>
      <w:r>
        <w:rPr>
          <w:lang w:val="en-US"/>
        </w:rPr>
        <w:t>URL</w:t>
      </w:r>
      <w:r w:rsidRPr="00D90766">
        <w:t xml:space="preserve">: </w:t>
      </w:r>
      <w:r w:rsidRPr="00BB6F24">
        <w:rPr>
          <w:lang w:val="en-US"/>
        </w:rPr>
        <w:t>ww</w:t>
      </w:r>
      <w:r w:rsidRPr="00D90766">
        <w:t>.</w:t>
      </w:r>
      <w:r w:rsidRPr="00BB6F24">
        <w:rPr>
          <w:lang w:val="en-US"/>
        </w:rPr>
        <w:t>gks</w:t>
      </w:r>
      <w:r w:rsidRPr="00D90766">
        <w:t>.</w:t>
      </w:r>
      <w:r w:rsidRPr="00BB6F24">
        <w:rPr>
          <w:lang w:val="en-US"/>
        </w:rPr>
        <w:t>ru</w:t>
      </w:r>
      <w:r w:rsidRPr="00D90766">
        <w:t>/</w:t>
      </w:r>
      <w:r w:rsidRPr="00BB6F24">
        <w:rPr>
          <w:lang w:val="en-US"/>
        </w:rPr>
        <w:t>free</w:t>
      </w:r>
      <w:r w:rsidRPr="00D90766">
        <w:t>_</w:t>
      </w:r>
      <w:r w:rsidRPr="00BB6F24">
        <w:rPr>
          <w:lang w:val="en-US"/>
        </w:rPr>
        <w:t>doc</w:t>
      </w:r>
      <w:r w:rsidRPr="00D90766">
        <w:t>/</w:t>
      </w:r>
      <w:r w:rsidRPr="00BB6F24">
        <w:rPr>
          <w:lang w:val="en-US"/>
        </w:rPr>
        <w:t>new</w:t>
      </w:r>
      <w:r w:rsidRPr="00D90766">
        <w:t>_</w:t>
      </w:r>
      <w:r w:rsidRPr="00BB6F24">
        <w:rPr>
          <w:lang w:val="en-US"/>
        </w:rPr>
        <w:t>site</w:t>
      </w:r>
      <w:r w:rsidRPr="00D90766">
        <w:t>/</w:t>
      </w:r>
      <w:r w:rsidRPr="00BB6F24">
        <w:rPr>
          <w:lang w:val="en-US"/>
        </w:rPr>
        <w:t>population</w:t>
      </w:r>
      <w:r w:rsidRPr="00D90766">
        <w:t>/</w:t>
      </w:r>
      <w:r w:rsidRPr="00BB6F24">
        <w:rPr>
          <w:lang w:val="en-US"/>
        </w:rPr>
        <w:t>demo</w:t>
      </w:r>
      <w:r w:rsidRPr="00D90766">
        <w:t>/</w:t>
      </w:r>
      <w:r w:rsidRPr="00BB6F24">
        <w:rPr>
          <w:lang w:val="en-US"/>
        </w:rPr>
        <w:t>demo</w:t>
      </w:r>
      <w:r w:rsidRPr="00D90766">
        <w:t>11.</w:t>
      </w:r>
      <w:r w:rsidRPr="00BB6F24">
        <w:rPr>
          <w:lang w:val="en-US"/>
        </w:rPr>
        <w:t>htm</w:t>
      </w:r>
      <w:r>
        <w:rPr>
          <w:lang w:val="en-US"/>
        </w:rPr>
        <w:t>l</w:t>
      </w:r>
    </w:p>
  </w:footnote>
  <w:footnote w:id="34">
    <w:p w:rsidR="00053A9E" w:rsidRDefault="004B4DC6" w:rsidP="00783D63">
      <w:pPr>
        <w:pStyle w:val="a5"/>
        <w:jc w:val="both"/>
      </w:pPr>
      <w:r>
        <w:rPr>
          <w:rStyle w:val="a7"/>
        </w:rPr>
        <w:footnoteRef/>
      </w:r>
      <w:r>
        <w:t>Институт демографических исследований.</w:t>
      </w:r>
      <w:r w:rsidRPr="00B24494">
        <w:t xml:space="preserve"> </w:t>
      </w:r>
      <w:r>
        <w:rPr>
          <w:lang w:val="en-US"/>
        </w:rPr>
        <w:t>URL</w:t>
      </w:r>
      <w:r>
        <w:t xml:space="preserve"> </w:t>
      </w:r>
      <w:r w:rsidRPr="00BE326A">
        <w:t>www.demographia.ru/articles_N/index.html?idR=21&amp;idArt=1347</w:t>
      </w:r>
    </w:p>
  </w:footnote>
  <w:footnote w:id="35">
    <w:p w:rsidR="00053A9E" w:rsidRDefault="004B4DC6" w:rsidP="00783D63">
      <w:pPr>
        <w:pStyle w:val="a5"/>
        <w:jc w:val="both"/>
      </w:pPr>
      <w:r>
        <w:rPr>
          <w:rStyle w:val="a7"/>
        </w:rPr>
        <w:footnoteRef/>
      </w:r>
      <w:r>
        <w:t xml:space="preserve"> Бреева Е.Б. Основы демографии: Учебное пособие. - М.: Издательско-торговая корпорация "Дашков и Ко", 2004. - 352 с.</w:t>
      </w:r>
    </w:p>
  </w:footnote>
  <w:footnote w:id="36">
    <w:p w:rsidR="00053A9E" w:rsidRDefault="004B4DC6" w:rsidP="00806318">
      <w:pPr>
        <w:pStyle w:val="a5"/>
        <w:jc w:val="both"/>
      </w:pPr>
      <w:r>
        <w:rPr>
          <w:rStyle w:val="a7"/>
        </w:rPr>
        <w:footnoteRef/>
      </w:r>
      <w:r w:rsidRPr="00806318">
        <w:t xml:space="preserve"> </w:t>
      </w:r>
      <w:r w:rsidRPr="00806318">
        <w:rPr>
          <w:bCs/>
        </w:rPr>
        <w:t>Интернет-Газета "Протестант"</w:t>
      </w:r>
      <w:r>
        <w:rPr>
          <w:bCs/>
        </w:rPr>
        <w:t xml:space="preserve"> </w:t>
      </w:r>
      <w:r>
        <w:rPr>
          <w:bCs/>
          <w:lang w:val="en-US"/>
        </w:rPr>
        <w:t>URL</w:t>
      </w:r>
      <w:r>
        <w:rPr>
          <w:bCs/>
        </w:rPr>
        <w:t xml:space="preserve">: </w:t>
      </w:r>
      <w:r w:rsidRPr="000063B9">
        <w:t>www.gazetaprotestant.ru/index.php/secular_news/5530</w:t>
      </w:r>
    </w:p>
  </w:footnote>
  <w:footnote w:id="37">
    <w:p w:rsidR="00053A9E" w:rsidRDefault="004B4DC6" w:rsidP="003557E5">
      <w:pPr>
        <w:jc w:val="both"/>
      </w:pPr>
      <w:r w:rsidRPr="008C7831">
        <w:rPr>
          <w:rStyle w:val="a7"/>
          <w:sz w:val="20"/>
          <w:szCs w:val="20"/>
        </w:rPr>
        <w:footnoteRef/>
      </w:r>
      <w:r w:rsidRPr="008C7831">
        <w:t xml:space="preserve"> </w:t>
      </w:r>
      <w:r w:rsidRPr="003557E5">
        <w:rPr>
          <w:sz w:val="20"/>
          <w:szCs w:val="20"/>
        </w:rPr>
        <w:t>Андреев Е.М., Кваша Е.А., Харькова Т.Л. Смертность и продолжительность жизни. // Население России. – М.: Книжный дом "Университет". – 2007.</w:t>
      </w:r>
    </w:p>
  </w:footnote>
  <w:footnote w:id="38">
    <w:p w:rsidR="00053A9E" w:rsidRDefault="004B4DC6" w:rsidP="003557E5">
      <w:pPr>
        <w:jc w:val="both"/>
      </w:pPr>
      <w:r w:rsidRPr="003557E5">
        <w:rPr>
          <w:rStyle w:val="a7"/>
          <w:sz w:val="20"/>
          <w:szCs w:val="20"/>
        </w:rPr>
        <w:footnoteRef/>
      </w:r>
      <w:r w:rsidRPr="003557E5">
        <w:rPr>
          <w:sz w:val="20"/>
          <w:szCs w:val="20"/>
        </w:rPr>
        <w:t xml:space="preserve"> Володин Н.Н. Новые технологии в решении проблем пери</w:t>
      </w:r>
      <w:r>
        <w:rPr>
          <w:sz w:val="20"/>
          <w:szCs w:val="20"/>
        </w:rPr>
        <w:t>на</w:t>
      </w:r>
      <w:r w:rsidRPr="003557E5">
        <w:rPr>
          <w:sz w:val="20"/>
          <w:szCs w:val="20"/>
        </w:rPr>
        <w:t>тальной медицины. 2-й Российский конгресс «Современные технологии в педиатрии и детской хирургии». – М.: 2003.</w:t>
      </w:r>
    </w:p>
  </w:footnote>
  <w:footnote w:id="39">
    <w:p w:rsidR="00053A9E" w:rsidRDefault="004B4DC6">
      <w:pPr>
        <w:pStyle w:val="a5"/>
      </w:pPr>
      <w:r>
        <w:rPr>
          <w:rStyle w:val="a7"/>
        </w:rPr>
        <w:footnoteRef/>
      </w:r>
      <w:r>
        <w:t xml:space="preserve"> Естественное рождение. Материнство и право.</w:t>
      </w:r>
      <w:r>
        <w:rPr>
          <w:lang w:val="en-US"/>
        </w:rPr>
        <w:t>URL</w:t>
      </w:r>
      <w:r w:rsidRPr="00481C76">
        <w:t>://www.na</w:t>
      </w:r>
      <w:r>
        <w:t>turalbirth.ru/pravo/index.php</w:t>
      </w:r>
    </w:p>
  </w:footnote>
  <w:footnote w:id="40">
    <w:p w:rsidR="00053A9E" w:rsidRDefault="004B4DC6" w:rsidP="00842A8A">
      <w:pPr>
        <w:pStyle w:val="1"/>
        <w:spacing w:before="0" w:after="0"/>
        <w:jc w:val="both"/>
      </w:pPr>
      <w:r w:rsidRPr="00842A8A">
        <w:rPr>
          <w:rStyle w:val="a7"/>
          <w:rFonts w:ascii="Times New Roman" w:hAnsi="Times New Roman"/>
          <w:b w:val="0"/>
          <w:sz w:val="20"/>
          <w:szCs w:val="20"/>
        </w:rPr>
        <w:footnoteRef/>
      </w:r>
      <w:r w:rsidRPr="00842A8A">
        <w:rPr>
          <w:rFonts w:ascii="Times New Roman" w:hAnsi="Times New Roman" w:cs="Times New Roman"/>
          <w:b w:val="0"/>
          <w:sz w:val="20"/>
          <w:szCs w:val="20"/>
        </w:rPr>
        <w:t xml:space="preserve"> Письмо </w:t>
      </w:r>
      <w:r>
        <w:rPr>
          <w:rFonts w:ascii="Times New Roman" w:hAnsi="Times New Roman" w:cs="Times New Roman"/>
          <w:b w:val="0"/>
          <w:sz w:val="20"/>
          <w:szCs w:val="20"/>
        </w:rPr>
        <w:t>М</w:t>
      </w:r>
      <w:r w:rsidRPr="00842A8A">
        <w:rPr>
          <w:rFonts w:ascii="Times New Roman" w:hAnsi="Times New Roman" w:cs="Times New Roman"/>
          <w:b w:val="0"/>
          <w:sz w:val="20"/>
          <w:szCs w:val="20"/>
        </w:rPr>
        <w:t xml:space="preserve">инздравсоцразвития </w:t>
      </w:r>
      <w:r>
        <w:rPr>
          <w:rFonts w:ascii="Times New Roman" w:hAnsi="Times New Roman" w:cs="Times New Roman"/>
          <w:b w:val="0"/>
          <w:sz w:val="20"/>
          <w:szCs w:val="20"/>
        </w:rPr>
        <w:t>РФ</w:t>
      </w:r>
      <w:r w:rsidRPr="00842A8A">
        <w:rPr>
          <w:rFonts w:ascii="Times New Roman" w:hAnsi="Times New Roman" w:cs="Times New Roman"/>
          <w:b w:val="0"/>
          <w:sz w:val="20"/>
          <w:szCs w:val="20"/>
        </w:rPr>
        <w:t xml:space="preserve"> от 14.02.2007 № 1065-</w:t>
      </w:r>
      <w:r>
        <w:rPr>
          <w:rFonts w:ascii="Times New Roman" w:hAnsi="Times New Roman" w:cs="Times New Roman"/>
          <w:b w:val="0"/>
          <w:sz w:val="20"/>
          <w:szCs w:val="20"/>
        </w:rPr>
        <w:t>ВС</w:t>
      </w:r>
      <w:r w:rsidRPr="00842A8A">
        <w:rPr>
          <w:rFonts w:ascii="Times New Roman" w:hAnsi="Times New Roman" w:cs="Times New Roman"/>
          <w:b w:val="0"/>
          <w:sz w:val="20"/>
          <w:szCs w:val="20"/>
        </w:rPr>
        <w:t xml:space="preserve"> "О младенческой смертности в РФ в 2001-2006 гг."</w:t>
      </w:r>
    </w:p>
  </w:footnote>
  <w:footnote w:id="41">
    <w:p w:rsidR="00053A9E" w:rsidRDefault="004B4DC6">
      <w:pPr>
        <w:pStyle w:val="a5"/>
      </w:pPr>
      <w:r>
        <w:rPr>
          <w:rStyle w:val="a7"/>
        </w:rPr>
        <w:footnoteRef/>
      </w:r>
      <w:r>
        <w:t xml:space="preserve"> Там же</w:t>
      </w:r>
      <w:r w:rsidRPr="00C2406B">
        <w:t>.</w:t>
      </w:r>
      <w:r>
        <w:t xml:space="preserve"> </w:t>
      </w:r>
      <w:r>
        <w:rPr>
          <w:lang w:val="en-US"/>
        </w:rPr>
        <w:t>URL</w:t>
      </w:r>
      <w:r>
        <w:t xml:space="preserve">: </w:t>
      </w:r>
      <w:r>
        <w:rPr>
          <w:rStyle w:val="ei"/>
        </w:rPr>
        <w:t>www.webapteka.ru/phdocs/doc11848.html</w:t>
      </w:r>
    </w:p>
  </w:footnote>
  <w:footnote w:id="42">
    <w:p w:rsidR="00053A9E" w:rsidRDefault="004B4DC6" w:rsidP="004B01AC">
      <w:pPr>
        <w:pStyle w:val="a5"/>
        <w:jc w:val="both"/>
      </w:pPr>
      <w:r>
        <w:rPr>
          <w:rStyle w:val="a7"/>
        </w:rPr>
        <w:footnoteRef/>
      </w:r>
      <w:r>
        <w:t xml:space="preserve"> Федеральное государственное учреждение "Научный центр акушерства, гинекологии и перинатологии имени академика В.И. Кулакова"</w:t>
      </w:r>
      <w:r w:rsidRPr="004B01AC">
        <w:t xml:space="preserve"> </w:t>
      </w:r>
      <w:r>
        <w:rPr>
          <w:lang w:val="en-US"/>
        </w:rPr>
        <w:t>URL</w:t>
      </w:r>
      <w:r w:rsidRPr="00C54335">
        <w:t>://www.minzdravsoc.ru/health/prior/47</w:t>
      </w:r>
    </w:p>
  </w:footnote>
  <w:footnote w:id="43">
    <w:p w:rsidR="00053A9E" w:rsidRDefault="004B4DC6" w:rsidP="009C3658">
      <w:pPr>
        <w:pStyle w:val="a5"/>
        <w:jc w:val="both"/>
      </w:pPr>
      <w:r w:rsidRPr="009C3658">
        <w:rPr>
          <w:rStyle w:val="a7"/>
        </w:rPr>
        <w:footnoteRef/>
      </w:r>
      <w:r w:rsidRPr="009C3658">
        <w:t xml:space="preserve"> </w:t>
      </w:r>
      <w:r w:rsidRPr="000869C0">
        <w:t>Русский Newsweek</w:t>
      </w:r>
      <w:r w:rsidRPr="009C3658">
        <w:t>: www.demographia.ru/articles_N/index.html?idR=22&amp;idArt=254</w:t>
      </w:r>
    </w:p>
  </w:footnote>
  <w:footnote w:id="44">
    <w:p w:rsidR="00053A9E" w:rsidRDefault="004B4DC6" w:rsidP="001572D4">
      <w:pPr>
        <w:pStyle w:val="1"/>
        <w:spacing w:before="0" w:after="0"/>
        <w:jc w:val="both"/>
      </w:pPr>
      <w:r w:rsidRPr="003557E5">
        <w:rPr>
          <w:rStyle w:val="a7"/>
          <w:rFonts w:ascii="Times New Roman" w:hAnsi="Times New Roman"/>
          <w:b w:val="0"/>
          <w:sz w:val="20"/>
          <w:szCs w:val="20"/>
        </w:rPr>
        <w:footnoteRef/>
      </w:r>
      <w:r w:rsidRPr="003557E5">
        <w:rPr>
          <w:rFonts w:ascii="Times New Roman" w:hAnsi="Times New Roman" w:cs="Times New Roman"/>
          <w:b w:val="0"/>
          <w:sz w:val="20"/>
          <w:szCs w:val="20"/>
        </w:rPr>
        <w:t xml:space="preserve"> Указ Президента РФ от 09.10.2007 N 1351 "Об утверждении Концепции демографической политики Российской Федерации на период до 2025 года"</w:t>
      </w:r>
    </w:p>
  </w:footnote>
  <w:footnote w:id="45">
    <w:p w:rsidR="00053A9E" w:rsidRDefault="004B4DC6" w:rsidP="003557E5">
      <w:pPr>
        <w:pStyle w:val="af6"/>
        <w:spacing w:after="0"/>
        <w:ind w:left="0" w:firstLine="0"/>
      </w:pPr>
      <w:r w:rsidRPr="003557E5">
        <w:rPr>
          <w:rStyle w:val="a7"/>
          <w:sz w:val="20"/>
          <w:szCs w:val="20"/>
        </w:rPr>
        <w:footnoteRef/>
      </w:r>
      <w:r w:rsidRPr="003557E5">
        <w:rPr>
          <w:sz w:val="20"/>
          <w:szCs w:val="20"/>
        </w:rPr>
        <w:t xml:space="preserve"> Постановление Губернатора Новосибирской области от 29.12.2007 № 539 «Программа мер по демографическому развитию Новосибирской области на 2008-2025 годы»</w:t>
      </w:r>
    </w:p>
  </w:footnote>
  <w:footnote w:id="46">
    <w:p w:rsidR="00053A9E" w:rsidRDefault="004B4DC6" w:rsidP="00FA6D8A">
      <w:pPr>
        <w:pStyle w:val="a5"/>
        <w:jc w:val="both"/>
      </w:pPr>
      <w:r>
        <w:rPr>
          <w:rStyle w:val="a7"/>
        </w:rPr>
        <w:footnoteRef/>
      </w:r>
      <w:r>
        <w:t xml:space="preserve"> Завет.ru - Православное чтение</w:t>
      </w:r>
      <w:r w:rsidRPr="00913301">
        <w:t xml:space="preserve">. </w:t>
      </w:r>
      <w:r>
        <w:t>Информационно-просветительский проект</w:t>
      </w:r>
      <w:r w:rsidRPr="00913301">
        <w:t>.</w:t>
      </w:r>
      <w:r>
        <w:t xml:space="preserve"> </w:t>
      </w:r>
      <w:r>
        <w:rPr>
          <w:lang w:val="en-US"/>
        </w:rPr>
        <w:t>URL</w:t>
      </w:r>
      <w:r>
        <w:t xml:space="preserve">: </w:t>
      </w:r>
      <w:r>
        <w:rPr>
          <w:rStyle w:val="ei"/>
        </w:rPr>
        <w:t>www.zavet.ru/rapsbio3.htm</w:t>
      </w:r>
    </w:p>
  </w:footnote>
  <w:footnote w:id="47">
    <w:p w:rsidR="00053A9E" w:rsidRDefault="004B4DC6" w:rsidP="005B09C3">
      <w:pPr>
        <w:autoSpaceDE w:val="0"/>
        <w:autoSpaceDN w:val="0"/>
        <w:adjustRightInd w:val="0"/>
        <w:jc w:val="both"/>
      </w:pPr>
      <w:r w:rsidRPr="00E119F7">
        <w:rPr>
          <w:rStyle w:val="a7"/>
          <w:sz w:val="20"/>
          <w:szCs w:val="20"/>
        </w:rPr>
        <w:footnoteRef/>
      </w:r>
      <w:r w:rsidRPr="00E119F7">
        <w:rPr>
          <w:sz w:val="20"/>
          <w:szCs w:val="20"/>
        </w:rPr>
        <w:t xml:space="preserve"> О федеральной целевой программе «Дети России» на 2007-2010 годы: Постановление Правительства РФ от 21 марта 2007г. №172 (в ред. от 23.07.2009 N 608)</w:t>
      </w:r>
    </w:p>
  </w:footnote>
  <w:footnote w:id="48">
    <w:p w:rsidR="00053A9E" w:rsidRDefault="004B4DC6" w:rsidP="005B09C3">
      <w:pPr>
        <w:pStyle w:val="a5"/>
        <w:jc w:val="both"/>
      </w:pPr>
      <w:r w:rsidRPr="00720733">
        <w:rPr>
          <w:rStyle w:val="a7"/>
        </w:rPr>
        <w:footnoteRef/>
      </w:r>
      <w:r w:rsidRPr="00720733">
        <w:t xml:space="preserve"> Присмакина Л.Н. «Тепло наших сердец – детям» // Журнал «Социальная работа», № 3, 2007г., с.29 – 31</w:t>
      </w:r>
    </w:p>
  </w:footnote>
  <w:footnote w:id="49">
    <w:p w:rsidR="00053A9E" w:rsidRDefault="004B4DC6" w:rsidP="00DA1469">
      <w:pPr>
        <w:pStyle w:val="a5"/>
        <w:jc w:val="both"/>
      </w:pPr>
      <w:r>
        <w:rPr>
          <w:rStyle w:val="a7"/>
        </w:rPr>
        <w:footnoteRef/>
      </w:r>
      <w:r>
        <w:t xml:space="preserve"> Комитет Совета Федерации Электронный ресурс. Режим доступа: </w:t>
      </w:r>
      <w:r w:rsidRPr="003D0821">
        <w:t>http://www.severcom.ru/analytics/item49-1.html</w:t>
      </w:r>
    </w:p>
  </w:footnote>
  <w:footnote w:id="50">
    <w:p w:rsidR="00053A9E" w:rsidRDefault="004B4DC6" w:rsidP="00DA1469">
      <w:pPr>
        <w:pStyle w:val="a5"/>
        <w:jc w:val="both"/>
      </w:pPr>
      <w:r>
        <w:rPr>
          <w:rStyle w:val="a7"/>
        </w:rPr>
        <w:footnoteRef/>
      </w:r>
      <w:r>
        <w:t xml:space="preserve">Российская Фармацевтика </w:t>
      </w:r>
      <w:r>
        <w:rPr>
          <w:lang w:val="en-US"/>
        </w:rPr>
        <w:t>URL</w:t>
      </w:r>
      <w:r>
        <w:t xml:space="preserve">: </w:t>
      </w:r>
      <w:r w:rsidRPr="00E21528">
        <w:t>www.minzdravsoc.ru/videobank/79/6</w:t>
      </w:r>
    </w:p>
  </w:footnote>
  <w:footnote w:id="51">
    <w:p w:rsidR="00053A9E" w:rsidRDefault="004B4DC6" w:rsidP="007B46CD">
      <w:pPr>
        <w:pStyle w:val="a5"/>
        <w:jc w:val="both"/>
      </w:pPr>
      <w:r>
        <w:rPr>
          <w:rStyle w:val="a7"/>
        </w:rPr>
        <w:footnoteRef/>
      </w:r>
      <w:r w:rsidRPr="007B46CD">
        <w:t xml:space="preserve"> </w:t>
      </w:r>
      <w:r>
        <w:t>Российская газета «Общество».</w:t>
      </w:r>
      <w:r w:rsidRPr="007B46CD">
        <w:t xml:space="preserve"> </w:t>
      </w:r>
      <w:r>
        <w:rPr>
          <w:lang w:val="en-US"/>
        </w:rPr>
        <w:t>URL</w:t>
      </w:r>
      <w:r w:rsidRPr="007B46CD">
        <w:rPr>
          <w:lang w:val="en-US"/>
        </w:rPr>
        <w:t>: www.rg.ru/2007/02/02/deti-rossii-dok.html</w:t>
      </w:r>
    </w:p>
  </w:footnote>
  <w:footnote w:id="52">
    <w:p w:rsidR="00053A9E" w:rsidRDefault="004B4DC6" w:rsidP="00453B08">
      <w:pPr>
        <w:tabs>
          <w:tab w:val="left" w:pos="285"/>
        </w:tabs>
        <w:jc w:val="both"/>
      </w:pPr>
      <w:r w:rsidRPr="00C9154A">
        <w:rPr>
          <w:rStyle w:val="a7"/>
          <w:sz w:val="20"/>
          <w:szCs w:val="20"/>
        </w:rPr>
        <w:footnoteRef/>
      </w:r>
      <w:r>
        <w:rPr>
          <w:sz w:val="20"/>
          <w:szCs w:val="20"/>
        </w:rPr>
        <w:t>Совет Федерации. Федеральное собрание РФ.</w:t>
      </w:r>
      <w:r w:rsidRPr="006673A1">
        <w:rPr>
          <w:sz w:val="20"/>
          <w:szCs w:val="20"/>
        </w:rPr>
        <w:t xml:space="preserve"> </w:t>
      </w:r>
      <w:r>
        <w:rPr>
          <w:sz w:val="20"/>
          <w:szCs w:val="20"/>
          <w:lang w:val="en-US"/>
        </w:rPr>
        <w:t>URL</w:t>
      </w:r>
      <w:r w:rsidRPr="006673A1">
        <w:rPr>
          <w:sz w:val="20"/>
          <w:szCs w:val="20"/>
          <w:lang w:val="en-US"/>
        </w:rPr>
        <w:t>:</w:t>
      </w:r>
      <w:r>
        <w:rPr>
          <w:sz w:val="20"/>
          <w:szCs w:val="20"/>
          <w:lang w:val="en-US"/>
        </w:rPr>
        <w:t xml:space="preserve"> </w:t>
      </w:r>
      <w:r w:rsidRPr="006673A1">
        <w:rPr>
          <w:sz w:val="20"/>
          <w:szCs w:val="20"/>
          <w:lang w:val="en-US"/>
        </w:rPr>
        <w:t>www.council.gov.ru/files/journalsf/item/20061107121334.pdf</w:t>
      </w:r>
    </w:p>
  </w:footnote>
  <w:footnote w:id="53">
    <w:p w:rsidR="00053A9E" w:rsidRDefault="004B4DC6" w:rsidP="006673A1">
      <w:pPr>
        <w:pStyle w:val="a5"/>
        <w:jc w:val="both"/>
      </w:pPr>
      <w:r w:rsidRPr="00C9154A">
        <w:rPr>
          <w:rStyle w:val="a7"/>
        </w:rPr>
        <w:footnoteRef/>
      </w:r>
      <w:r w:rsidRPr="00C9154A">
        <w:t xml:space="preserve"> Постановление Правительства РФ от 29 декабря </w:t>
      </w:r>
      <w:smartTag w:uri="urn:schemas-microsoft-com:office:smarttags" w:element="metricconverter">
        <w:smartTagPr>
          <w:attr w:name="ProductID" w:val="2009 г"/>
        </w:smartTagPr>
        <w:r w:rsidRPr="00C9154A">
          <w:t>2009 г</w:t>
        </w:r>
      </w:smartTag>
      <w:r w:rsidRPr="00C9154A">
        <w:t>. N 1109 "О внесении изменений в федеральную целевую программу "Дети России" на 2007 - 2010 годы"</w:t>
      </w:r>
    </w:p>
  </w:footnote>
  <w:footnote w:id="54">
    <w:p w:rsidR="00053A9E" w:rsidRDefault="004B4DC6" w:rsidP="006673A1">
      <w:pPr>
        <w:pStyle w:val="a5"/>
        <w:jc w:val="both"/>
      </w:pPr>
      <w:r w:rsidRPr="00C9154A">
        <w:rPr>
          <w:rStyle w:val="a7"/>
        </w:rPr>
        <w:footnoteRef/>
      </w:r>
      <w:r w:rsidRPr="00C9154A">
        <w:t xml:space="preserve"> </w:t>
      </w:r>
      <w:r>
        <w:t xml:space="preserve">Тот же. </w:t>
      </w:r>
      <w:r>
        <w:rPr>
          <w:lang w:val="en-US"/>
        </w:rPr>
        <w:t>URL</w:t>
      </w:r>
      <w:r w:rsidRPr="006673A1">
        <w:rPr>
          <w:lang w:val="en-US"/>
        </w:rPr>
        <w:t>: www.council.gov.ru/files/journalsf/item/20081128140642.pdf</w:t>
      </w:r>
    </w:p>
  </w:footnote>
  <w:footnote w:id="55">
    <w:p w:rsidR="00053A9E" w:rsidRDefault="004B4DC6" w:rsidP="00811969">
      <w:pPr>
        <w:pStyle w:val="ConsPlusTitle"/>
        <w:widowControl/>
        <w:jc w:val="both"/>
        <w:outlineLvl w:val="0"/>
      </w:pPr>
      <w:r w:rsidRPr="00082C78">
        <w:rPr>
          <w:rStyle w:val="a7"/>
          <w:b w:val="0"/>
          <w:sz w:val="20"/>
          <w:szCs w:val="20"/>
        </w:rPr>
        <w:footnoteRef/>
      </w:r>
      <w:r w:rsidRPr="00082C78">
        <w:rPr>
          <w:b w:val="0"/>
          <w:sz w:val="20"/>
          <w:szCs w:val="20"/>
        </w:rPr>
        <w:t xml:space="preserve"> Новосибирский областной совет  депутатов четвертого созыва Постановление (двадцать первая сессия) от 20 марта 2008 г. № 49 Об областной целевой программе «Дети Новосибирской области» на 2008-2012 годы. (в ред. постановления Новосибирского областного</w:t>
      </w:r>
      <w:r w:rsidRPr="00BB0628">
        <w:rPr>
          <w:b w:val="0"/>
          <w:sz w:val="20"/>
          <w:szCs w:val="20"/>
        </w:rPr>
        <w:t xml:space="preserve"> </w:t>
      </w:r>
      <w:r w:rsidRPr="00082C78">
        <w:rPr>
          <w:b w:val="0"/>
          <w:sz w:val="20"/>
          <w:szCs w:val="20"/>
        </w:rPr>
        <w:t>Совета депутатов от 04.12.2008 N 212)</w:t>
      </w:r>
    </w:p>
  </w:footnote>
  <w:footnote w:id="56">
    <w:p w:rsidR="00053A9E" w:rsidRDefault="004B4DC6" w:rsidP="00811969">
      <w:pPr>
        <w:pStyle w:val="a5"/>
        <w:tabs>
          <w:tab w:val="left" w:pos="1140"/>
        </w:tabs>
        <w:jc w:val="both"/>
      </w:pPr>
      <w:r w:rsidRPr="00206E0D">
        <w:rPr>
          <w:rStyle w:val="a7"/>
        </w:rPr>
        <w:footnoteRef/>
      </w:r>
      <w:r w:rsidRPr="00206E0D">
        <w:t xml:space="preserve"> Новосибирский областной совет  депутатов четвертого созыва Постановление (двадцать первая сессия) от 20 марта 2008 г. № 49 Об областной целевой программе «Дети Новосибирской области» на 2008-2012 годы. (в ред. постановления Новосибирского областного Совета депутатов от 04.12.2008 N 212).</w:t>
      </w:r>
    </w:p>
  </w:footnote>
  <w:footnote w:id="57">
    <w:p w:rsidR="00053A9E" w:rsidRDefault="004B4DC6" w:rsidP="00485093">
      <w:pPr>
        <w:pStyle w:val="a5"/>
      </w:pPr>
      <w:r>
        <w:rPr>
          <w:rStyle w:val="a7"/>
        </w:rPr>
        <w:footnoteRef/>
      </w:r>
      <w:r>
        <w:t xml:space="preserve"> Администрация Новосибирской области. </w:t>
      </w:r>
      <w:r>
        <w:rPr>
          <w:lang w:val="en-US"/>
        </w:rPr>
        <w:t>URL</w:t>
      </w:r>
      <w:r>
        <w:t>:</w:t>
      </w:r>
      <w:r>
        <w:rPr>
          <w:lang w:val="en-US"/>
        </w:rPr>
        <w:t>www</w:t>
      </w:r>
      <w:r w:rsidRPr="00485093">
        <w:t>.</w:t>
      </w:r>
      <w:r>
        <w:rPr>
          <w:lang w:val="en-US"/>
        </w:rPr>
        <w:t>adm</w:t>
      </w:r>
      <w:r w:rsidRPr="001C6126">
        <w:t>.</w:t>
      </w:r>
      <w:r>
        <w:rPr>
          <w:lang w:val="en-US"/>
        </w:rPr>
        <w:t>nso</w:t>
      </w:r>
      <w:r w:rsidRPr="001C6126">
        <w:t>.</w:t>
      </w:r>
      <w:r>
        <w:rPr>
          <w:lang w:val="en-US"/>
        </w:rPr>
        <w:t>ru</w:t>
      </w:r>
      <w:r>
        <w:t xml:space="preserve"> </w:t>
      </w:r>
    </w:p>
  </w:footnote>
  <w:footnote w:id="58">
    <w:p w:rsidR="00053A9E" w:rsidRDefault="004B4DC6" w:rsidP="00C11A07">
      <w:pPr>
        <w:autoSpaceDE w:val="0"/>
        <w:autoSpaceDN w:val="0"/>
        <w:adjustRightInd w:val="0"/>
        <w:jc w:val="both"/>
      </w:pPr>
      <w:r w:rsidRPr="00206E0D">
        <w:rPr>
          <w:rStyle w:val="a7"/>
          <w:sz w:val="20"/>
          <w:szCs w:val="20"/>
        </w:rPr>
        <w:footnoteRef/>
      </w:r>
      <w:r w:rsidRPr="00206E0D">
        <w:rPr>
          <w:sz w:val="20"/>
          <w:szCs w:val="20"/>
        </w:rPr>
        <w:t xml:space="preserve"> О городской целевой программе «Дети и город» </w:t>
      </w:r>
      <w:r w:rsidRPr="00447F89">
        <w:rPr>
          <w:sz w:val="20"/>
          <w:szCs w:val="20"/>
        </w:rPr>
        <w:t>на 2009-2011 годы от 15 октября 2008 г. № 1072 (в ред. решений Совета депутатов г. Новосибирска от 29.04.2009 N 1202, от 24.06.2009 N 1260)</w:t>
      </w:r>
    </w:p>
  </w:footnote>
  <w:footnote w:id="59">
    <w:p w:rsidR="00053A9E" w:rsidRDefault="004B4DC6" w:rsidP="000F6E11">
      <w:pPr>
        <w:pStyle w:val="a5"/>
        <w:jc w:val="both"/>
      </w:pPr>
      <w:r w:rsidRPr="004D5369">
        <w:rPr>
          <w:rStyle w:val="a7"/>
        </w:rPr>
        <w:footnoteRef/>
      </w:r>
      <w:r w:rsidRPr="004D5369">
        <w:t xml:space="preserve"> </w:t>
      </w:r>
      <w:r>
        <w:t xml:space="preserve">Дети Сибири. Муниципальное бюджетное учреждение. Городской центр по профилактике социального сиротства «Солнечный круг». Электронный ресурс. </w:t>
      </w:r>
      <w:r>
        <w:rPr>
          <w:lang w:val="en-US"/>
        </w:rPr>
        <w:t>URL</w:t>
      </w:r>
      <w:r>
        <w:t xml:space="preserve">: </w:t>
      </w:r>
      <w:r w:rsidRPr="004D5369">
        <w:t>www.sibchildren.ru/journal/issue_83/article_166</w:t>
      </w:r>
    </w:p>
  </w:footnote>
  <w:footnote w:id="60">
    <w:p w:rsidR="00053A9E" w:rsidRDefault="004B4DC6" w:rsidP="008F3D94">
      <w:pPr>
        <w:pStyle w:val="ConsPlusTitle"/>
        <w:widowControl/>
        <w:tabs>
          <w:tab w:val="num" w:pos="1083"/>
        </w:tabs>
      </w:pPr>
      <w:r w:rsidRPr="008970FA">
        <w:rPr>
          <w:rStyle w:val="a7"/>
          <w:b w:val="0"/>
          <w:sz w:val="20"/>
          <w:szCs w:val="20"/>
        </w:rPr>
        <w:footnoteRef/>
      </w:r>
      <w:r w:rsidRPr="008970FA">
        <w:t xml:space="preserve"> </w:t>
      </w:r>
      <w:r w:rsidRPr="008F3D94">
        <w:rPr>
          <w:rStyle w:val="ad"/>
          <w:b w:val="0"/>
          <w:i w:val="0"/>
          <w:sz w:val="20"/>
          <w:szCs w:val="20"/>
        </w:rPr>
        <w:t>Федеральный закон от 29.12.2006 № 256-ФЗ «О дополнительных мерах государственной поддержки семей, имеющих детей».</w:t>
      </w:r>
    </w:p>
  </w:footnote>
  <w:footnote w:id="61">
    <w:p w:rsidR="00053A9E" w:rsidRDefault="004B4DC6" w:rsidP="008F3D94">
      <w:pPr>
        <w:pStyle w:val="a9"/>
        <w:spacing w:before="0" w:beforeAutospacing="0" w:after="0" w:afterAutospacing="0"/>
      </w:pPr>
      <w:r w:rsidRPr="008F3D94">
        <w:rPr>
          <w:rStyle w:val="a7"/>
          <w:sz w:val="20"/>
          <w:szCs w:val="20"/>
        </w:rPr>
        <w:footnoteRef/>
      </w:r>
      <w:r w:rsidRPr="008F3D94">
        <w:rPr>
          <w:sz w:val="20"/>
          <w:szCs w:val="20"/>
        </w:rPr>
        <w:t xml:space="preserve"> </w:t>
      </w:r>
      <w:r w:rsidRPr="008F3D94">
        <w:rPr>
          <w:rStyle w:val="ad"/>
          <w:i w:val="0"/>
          <w:sz w:val="20"/>
          <w:szCs w:val="20"/>
        </w:rPr>
        <w:t>Постановление мэра от 12.05.2008 № 337 «Об утверждении Порядка назначения и выплаты единовременной материальной помощи при рождении детей».</w:t>
      </w:r>
    </w:p>
  </w:footnote>
  <w:footnote w:id="62">
    <w:p w:rsidR="00053A9E" w:rsidRDefault="004B4DC6" w:rsidP="008F3D94">
      <w:pPr>
        <w:pStyle w:val="a9"/>
        <w:spacing w:before="0" w:beforeAutospacing="0" w:after="0" w:afterAutospacing="0"/>
      </w:pPr>
      <w:r w:rsidRPr="008F3D94">
        <w:rPr>
          <w:rStyle w:val="a7"/>
          <w:sz w:val="20"/>
          <w:szCs w:val="20"/>
        </w:rPr>
        <w:footnoteRef/>
      </w:r>
      <w:r w:rsidRPr="008F3D94">
        <w:rPr>
          <w:sz w:val="20"/>
          <w:szCs w:val="20"/>
        </w:rPr>
        <w:t xml:space="preserve"> </w:t>
      </w:r>
      <w:r w:rsidRPr="008F3D94">
        <w:rPr>
          <w:rStyle w:val="ad"/>
          <w:i w:val="0"/>
          <w:sz w:val="20"/>
          <w:szCs w:val="20"/>
        </w:rPr>
        <w:t>Постановление администрации Новосибирской области от 18.05.2006 № 38-па «О порядке назначения и выплаты молодой семье дополнительного единовременного пособия при рождении ребенка»</w:t>
      </w:r>
    </w:p>
  </w:footnote>
  <w:footnote w:id="63">
    <w:p w:rsidR="00053A9E" w:rsidRDefault="004B4DC6" w:rsidP="007C43BE">
      <w:pPr>
        <w:pStyle w:val="a5"/>
      </w:pPr>
      <w:r>
        <w:rPr>
          <w:rStyle w:val="a7"/>
        </w:rPr>
        <w:footnoteRef/>
      </w:r>
      <w:r>
        <w:t xml:space="preserve"> </w:t>
      </w:r>
      <w:r w:rsidRPr="00D57C84">
        <w:rPr>
          <w:rStyle w:val="ad"/>
          <w:i w:val="0"/>
        </w:rPr>
        <w:t>Закон Новосибирской области от 29.12.2004 № 255-ОЗ «О ежемесячно пособии на ребенка в Новосибирской области».</w:t>
      </w:r>
    </w:p>
  </w:footnote>
  <w:footnote w:id="64">
    <w:p w:rsidR="00053A9E" w:rsidRDefault="004B4DC6" w:rsidP="004B4DC6">
      <w:r w:rsidRPr="004B4DC6">
        <w:rPr>
          <w:rStyle w:val="a7"/>
        </w:rPr>
        <w:footnoteRef/>
      </w:r>
      <w:r w:rsidRPr="004B4DC6">
        <w:rPr>
          <w:sz w:val="20"/>
          <w:szCs w:val="20"/>
        </w:rPr>
        <w:t xml:space="preserve"> </w:t>
      </w:r>
      <w:r w:rsidRPr="004B4DC6">
        <w:rPr>
          <w:rStyle w:val="ad"/>
          <w:i w:val="0"/>
          <w:sz w:val="20"/>
          <w:szCs w:val="20"/>
        </w:rPr>
        <w:t>Постановление Губернатора Новосибирской области от 07.02.2005 № 50 «О мерах социальной поддержки многодетных семей».</w:t>
      </w:r>
    </w:p>
  </w:footnote>
  <w:footnote w:id="65">
    <w:p w:rsidR="00053A9E" w:rsidRDefault="004B4DC6" w:rsidP="004B4DC6">
      <w:pPr>
        <w:pStyle w:val="a5"/>
      </w:pPr>
      <w:r>
        <w:rPr>
          <w:rStyle w:val="a7"/>
        </w:rPr>
        <w:footnoteRef/>
      </w:r>
      <w:r>
        <w:t xml:space="preserve"> </w:t>
      </w:r>
      <w:r w:rsidRPr="004B4DC6">
        <w:rPr>
          <w:rStyle w:val="ad"/>
          <w:i w:val="0"/>
        </w:rPr>
        <w:t>Постановление Губернатора Новосибирской области от 19.02.2007 № 72 « О порядке обращения за компенсацией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а также ее выплаты».</w:t>
      </w:r>
    </w:p>
  </w:footnote>
  <w:footnote w:id="66">
    <w:p w:rsidR="00053A9E" w:rsidRDefault="004B4DC6" w:rsidP="004B4DC6">
      <w:r w:rsidRPr="004B4DC6">
        <w:rPr>
          <w:rStyle w:val="a7"/>
        </w:rPr>
        <w:footnoteRef/>
      </w:r>
      <w:r w:rsidRPr="004B4DC6">
        <w:rPr>
          <w:sz w:val="20"/>
          <w:szCs w:val="20"/>
        </w:rPr>
        <w:t xml:space="preserve"> </w:t>
      </w:r>
      <w:r w:rsidRPr="004B4DC6">
        <w:rPr>
          <w:rStyle w:val="ad"/>
          <w:i w:val="0"/>
          <w:sz w:val="20"/>
          <w:szCs w:val="20"/>
        </w:rPr>
        <w:t xml:space="preserve">Федеральный закон от 15.12.2001 № 166-ФЗ «О государственном обеспечении в РФ». </w:t>
      </w:r>
    </w:p>
  </w:footnote>
  <w:footnote w:id="67">
    <w:p w:rsidR="00053A9E" w:rsidRDefault="004B4DC6" w:rsidP="004B4DC6">
      <w:r w:rsidRPr="00784899">
        <w:rPr>
          <w:rStyle w:val="a7"/>
        </w:rPr>
        <w:footnoteRef/>
      </w:r>
      <w:r w:rsidRPr="00784899">
        <w:rPr>
          <w:sz w:val="20"/>
          <w:szCs w:val="20"/>
        </w:rPr>
        <w:t xml:space="preserve"> </w:t>
      </w:r>
      <w:r w:rsidRPr="00784899">
        <w:rPr>
          <w:rStyle w:val="ad"/>
          <w:i w:val="0"/>
          <w:sz w:val="20"/>
          <w:szCs w:val="20"/>
        </w:rPr>
        <w:t>Федеральный закон от 24.11.1995 № 181-ФЗ «О социальной защите инвалидов в РФ»</w:t>
      </w:r>
    </w:p>
  </w:footnote>
  <w:footnote w:id="68">
    <w:p w:rsidR="00053A9E" w:rsidRDefault="004B4DC6" w:rsidP="004B4DC6">
      <w:r w:rsidRPr="00784899">
        <w:rPr>
          <w:rStyle w:val="a7"/>
        </w:rPr>
        <w:footnoteRef/>
      </w:r>
      <w:r w:rsidRPr="00784899">
        <w:rPr>
          <w:sz w:val="20"/>
          <w:szCs w:val="20"/>
        </w:rPr>
        <w:t xml:space="preserve"> </w:t>
      </w:r>
      <w:r w:rsidRPr="00784899">
        <w:rPr>
          <w:rStyle w:val="ad"/>
          <w:i w:val="0"/>
          <w:sz w:val="20"/>
          <w:szCs w:val="20"/>
        </w:rPr>
        <w:t>Указ Президента РФ от 26.12.2006 № 1455 «О компенсационных выплатах лицам, осуществляющим уход за нетрудоспособными гражданами».</w:t>
      </w:r>
    </w:p>
  </w:footnote>
  <w:footnote w:id="69">
    <w:p w:rsidR="00053A9E" w:rsidRDefault="004B4DC6" w:rsidP="00784899">
      <w:r w:rsidRPr="00784899">
        <w:rPr>
          <w:rStyle w:val="a7"/>
        </w:rPr>
        <w:footnoteRef/>
      </w:r>
      <w:r w:rsidRPr="00784899">
        <w:rPr>
          <w:sz w:val="20"/>
          <w:szCs w:val="20"/>
        </w:rPr>
        <w:t xml:space="preserve"> </w:t>
      </w:r>
      <w:r w:rsidRPr="00784899">
        <w:rPr>
          <w:rStyle w:val="ad"/>
          <w:i w:val="0"/>
          <w:sz w:val="20"/>
          <w:szCs w:val="20"/>
        </w:rPr>
        <w:t>Постановление главы администрации Новосибирской области от 26.03.2001 № 273 «Об утверждении порядка назначения и выплаты ежемесячной социальной выплаты гражданам, имеющим ребенка-инвалида, проживающим на тер</w:t>
      </w:r>
      <w:r w:rsidR="00784899" w:rsidRPr="00784899">
        <w:rPr>
          <w:rStyle w:val="ad"/>
          <w:i w:val="0"/>
          <w:sz w:val="20"/>
          <w:szCs w:val="20"/>
        </w:rPr>
        <w:t>ритории Новосибирской области».</w:t>
      </w:r>
    </w:p>
  </w:footnote>
  <w:footnote w:id="70">
    <w:p w:rsidR="00053A9E" w:rsidRDefault="004B4DC6" w:rsidP="00784899">
      <w:r w:rsidRPr="00784899">
        <w:rPr>
          <w:rStyle w:val="a7"/>
        </w:rPr>
        <w:footnoteRef/>
      </w:r>
      <w:r w:rsidRPr="00784899">
        <w:rPr>
          <w:sz w:val="20"/>
          <w:szCs w:val="20"/>
        </w:rPr>
        <w:t xml:space="preserve"> </w:t>
      </w:r>
      <w:r w:rsidRPr="00784899">
        <w:rPr>
          <w:rStyle w:val="ad"/>
          <w:i w:val="0"/>
          <w:sz w:val="20"/>
          <w:szCs w:val="20"/>
        </w:rPr>
        <w:t>Постановление главы администрации Новосибирской области от 13.03.2001 № 233 «Об установлении ежемесячной дотации на питание детям-инвалидам с онкологическими, гематологическими заболеваниями и с инсулинозависимой формой сахарного диабета, проживающим на территории Новосибирской области».</w:t>
      </w:r>
    </w:p>
  </w:footnote>
  <w:footnote w:id="71">
    <w:p w:rsidR="00053A9E" w:rsidRDefault="004B4DC6" w:rsidP="00784899">
      <w:pPr>
        <w:pStyle w:val="a5"/>
      </w:pPr>
      <w:r>
        <w:rPr>
          <w:rStyle w:val="a7"/>
        </w:rPr>
        <w:footnoteRef/>
      </w:r>
      <w:r>
        <w:t xml:space="preserve"> </w:t>
      </w:r>
      <w:r>
        <w:rPr>
          <w:rStyle w:val="ad"/>
          <w:i w:val="0"/>
        </w:rPr>
        <w:t>Федеральный закон</w:t>
      </w:r>
      <w:r w:rsidRPr="00893E8A">
        <w:rPr>
          <w:rStyle w:val="ad"/>
          <w:i w:val="0"/>
        </w:rPr>
        <w:t xml:space="preserve"> от 24.11.1995 № 181-ФЗ «О социальной защите инвалидов в РФ», Трудовым кодексом РФ, нормативно правовым</w:t>
      </w:r>
      <w:r>
        <w:rPr>
          <w:rStyle w:val="ad"/>
          <w:i w:val="0"/>
        </w:rPr>
        <w:t xml:space="preserve">и актами </w:t>
      </w:r>
      <w:r w:rsidRPr="00893E8A">
        <w:rPr>
          <w:rStyle w:val="ad"/>
          <w:i w:val="0"/>
        </w:rPr>
        <w:t>администрации Новосибирской области и города Новосибирска.</w:t>
      </w:r>
    </w:p>
  </w:footnote>
  <w:footnote w:id="72">
    <w:p w:rsidR="00053A9E" w:rsidRDefault="004B4DC6" w:rsidP="00784899">
      <w:pPr>
        <w:pStyle w:val="a9"/>
        <w:spacing w:before="0" w:beforeAutospacing="0" w:after="0" w:afterAutospacing="0"/>
      </w:pPr>
      <w:r w:rsidRPr="00784899">
        <w:rPr>
          <w:rStyle w:val="a7"/>
          <w:sz w:val="20"/>
          <w:szCs w:val="20"/>
        </w:rPr>
        <w:footnoteRef/>
      </w:r>
      <w:r w:rsidRPr="00784899">
        <w:rPr>
          <w:sz w:val="20"/>
          <w:szCs w:val="20"/>
        </w:rPr>
        <w:t xml:space="preserve"> </w:t>
      </w:r>
      <w:r w:rsidRPr="00784899">
        <w:rPr>
          <w:rStyle w:val="ad"/>
          <w:i w:val="0"/>
          <w:sz w:val="20"/>
          <w:szCs w:val="20"/>
        </w:rPr>
        <w:t>Постановление Правительства РФ от 30.12.2006 № 865 «Об утверждении Положения о назначении и выплате государственных пособий гражданам, имеющим детей».</w:t>
      </w:r>
    </w:p>
  </w:footnote>
  <w:footnote w:id="73">
    <w:p w:rsidR="00053A9E" w:rsidRDefault="004B4DC6" w:rsidP="00784899">
      <w:pPr>
        <w:pStyle w:val="a9"/>
        <w:spacing w:before="0" w:beforeAutospacing="0" w:after="0" w:afterAutospacing="0"/>
      </w:pPr>
      <w:r w:rsidRPr="00784899">
        <w:rPr>
          <w:rStyle w:val="a7"/>
          <w:sz w:val="20"/>
          <w:szCs w:val="20"/>
        </w:rPr>
        <w:footnoteRef/>
      </w:r>
      <w:r w:rsidRPr="00784899">
        <w:rPr>
          <w:sz w:val="20"/>
          <w:szCs w:val="20"/>
        </w:rPr>
        <w:t xml:space="preserve"> </w:t>
      </w:r>
      <w:r w:rsidRPr="00784899">
        <w:rPr>
          <w:rStyle w:val="ad"/>
          <w:i w:val="0"/>
          <w:sz w:val="20"/>
          <w:szCs w:val="20"/>
        </w:rPr>
        <w:t>Закон Новосибирской области от 17.11.2006 № 53-ОЗ «О размере и порядке выплаты денежных средств на содержание детей-сирот и детей, оставшихся без попечения родителей, находящихся под опекой (попечительством), в приемной семье». Подлежат ежегодной индексации В 2008 году – Постановление губернатора Новосибирской области от 16.05.2008 № 203 «О коэффициенте индексации размеров денежных средств на содержание детей-сирот и детей, оставшихся без попечения родителей, выплачиваемых опекуну (попечителю), приемной семье».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058D"/>
    <w:multiLevelType w:val="hybridMultilevel"/>
    <w:tmpl w:val="8092D6C6"/>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
    <w:nsid w:val="05123556"/>
    <w:multiLevelType w:val="multilevel"/>
    <w:tmpl w:val="AD4849C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
    <w:nsid w:val="0D517B7D"/>
    <w:multiLevelType w:val="hybridMultilevel"/>
    <w:tmpl w:val="1AE8B998"/>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EA865BE"/>
    <w:multiLevelType w:val="hybridMultilevel"/>
    <w:tmpl w:val="D578E85A"/>
    <w:lvl w:ilvl="0" w:tplc="BA9EBA6E">
      <w:start w:val="1"/>
      <w:numFmt w:val="bullet"/>
      <w:lvlText w:val=""/>
      <w:lvlJc w:val="left"/>
      <w:pPr>
        <w:tabs>
          <w:tab w:val="num" w:pos="1215"/>
        </w:tabs>
        <w:ind w:left="1215"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FB557CC"/>
    <w:multiLevelType w:val="hybridMultilevel"/>
    <w:tmpl w:val="F56277AC"/>
    <w:lvl w:ilvl="0" w:tplc="28661C82">
      <w:start w:val="1"/>
      <w:numFmt w:val="bullet"/>
      <w:lvlText w:val=""/>
      <w:lvlJc w:val="left"/>
      <w:pPr>
        <w:tabs>
          <w:tab w:val="num" w:pos="506"/>
        </w:tabs>
        <w:ind w:left="50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066"/>
        </w:tabs>
        <w:ind w:left="1066" w:hanging="360"/>
      </w:pPr>
      <w:rPr>
        <w:rFonts w:ascii="Courier New" w:hAnsi="Courier New" w:hint="default"/>
      </w:rPr>
    </w:lvl>
    <w:lvl w:ilvl="2" w:tplc="04190005" w:tentative="1">
      <w:start w:val="1"/>
      <w:numFmt w:val="bullet"/>
      <w:lvlText w:val=""/>
      <w:lvlJc w:val="left"/>
      <w:pPr>
        <w:tabs>
          <w:tab w:val="num" w:pos="1786"/>
        </w:tabs>
        <w:ind w:left="1786" w:hanging="360"/>
      </w:pPr>
      <w:rPr>
        <w:rFonts w:ascii="Wingdings" w:hAnsi="Wingdings" w:hint="default"/>
      </w:rPr>
    </w:lvl>
    <w:lvl w:ilvl="3" w:tplc="04190001" w:tentative="1">
      <w:start w:val="1"/>
      <w:numFmt w:val="bullet"/>
      <w:lvlText w:val=""/>
      <w:lvlJc w:val="left"/>
      <w:pPr>
        <w:tabs>
          <w:tab w:val="num" w:pos="2506"/>
        </w:tabs>
        <w:ind w:left="2506" w:hanging="360"/>
      </w:pPr>
      <w:rPr>
        <w:rFonts w:ascii="Symbol" w:hAnsi="Symbol" w:hint="default"/>
      </w:rPr>
    </w:lvl>
    <w:lvl w:ilvl="4" w:tplc="04190003" w:tentative="1">
      <w:start w:val="1"/>
      <w:numFmt w:val="bullet"/>
      <w:lvlText w:val="o"/>
      <w:lvlJc w:val="left"/>
      <w:pPr>
        <w:tabs>
          <w:tab w:val="num" w:pos="3226"/>
        </w:tabs>
        <w:ind w:left="3226" w:hanging="360"/>
      </w:pPr>
      <w:rPr>
        <w:rFonts w:ascii="Courier New" w:hAnsi="Courier New" w:hint="default"/>
      </w:rPr>
    </w:lvl>
    <w:lvl w:ilvl="5" w:tplc="04190005" w:tentative="1">
      <w:start w:val="1"/>
      <w:numFmt w:val="bullet"/>
      <w:lvlText w:val=""/>
      <w:lvlJc w:val="left"/>
      <w:pPr>
        <w:tabs>
          <w:tab w:val="num" w:pos="3946"/>
        </w:tabs>
        <w:ind w:left="3946" w:hanging="360"/>
      </w:pPr>
      <w:rPr>
        <w:rFonts w:ascii="Wingdings" w:hAnsi="Wingdings" w:hint="default"/>
      </w:rPr>
    </w:lvl>
    <w:lvl w:ilvl="6" w:tplc="04190001" w:tentative="1">
      <w:start w:val="1"/>
      <w:numFmt w:val="bullet"/>
      <w:lvlText w:val=""/>
      <w:lvlJc w:val="left"/>
      <w:pPr>
        <w:tabs>
          <w:tab w:val="num" w:pos="4666"/>
        </w:tabs>
        <w:ind w:left="4666" w:hanging="360"/>
      </w:pPr>
      <w:rPr>
        <w:rFonts w:ascii="Symbol" w:hAnsi="Symbol" w:hint="default"/>
      </w:rPr>
    </w:lvl>
    <w:lvl w:ilvl="7" w:tplc="04190003" w:tentative="1">
      <w:start w:val="1"/>
      <w:numFmt w:val="bullet"/>
      <w:lvlText w:val="o"/>
      <w:lvlJc w:val="left"/>
      <w:pPr>
        <w:tabs>
          <w:tab w:val="num" w:pos="5386"/>
        </w:tabs>
        <w:ind w:left="5386" w:hanging="360"/>
      </w:pPr>
      <w:rPr>
        <w:rFonts w:ascii="Courier New" w:hAnsi="Courier New" w:hint="default"/>
      </w:rPr>
    </w:lvl>
    <w:lvl w:ilvl="8" w:tplc="04190005" w:tentative="1">
      <w:start w:val="1"/>
      <w:numFmt w:val="bullet"/>
      <w:lvlText w:val=""/>
      <w:lvlJc w:val="left"/>
      <w:pPr>
        <w:tabs>
          <w:tab w:val="num" w:pos="6106"/>
        </w:tabs>
        <w:ind w:left="6106" w:hanging="360"/>
      </w:pPr>
      <w:rPr>
        <w:rFonts w:ascii="Wingdings" w:hAnsi="Wingdings" w:hint="default"/>
      </w:rPr>
    </w:lvl>
  </w:abstractNum>
  <w:abstractNum w:abstractNumId="5">
    <w:nsid w:val="1089141E"/>
    <w:multiLevelType w:val="hybridMultilevel"/>
    <w:tmpl w:val="D3ECB2C2"/>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17436A5"/>
    <w:multiLevelType w:val="hybridMultilevel"/>
    <w:tmpl w:val="387A2F56"/>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24D3BA2"/>
    <w:multiLevelType w:val="hybridMultilevel"/>
    <w:tmpl w:val="4AAE7DF0"/>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2FD2356"/>
    <w:multiLevelType w:val="hybridMultilevel"/>
    <w:tmpl w:val="76787D24"/>
    <w:lvl w:ilvl="0" w:tplc="BA9EBA6E">
      <w:start w:val="1"/>
      <w:numFmt w:val="bullet"/>
      <w:lvlText w:val=""/>
      <w:lvlJc w:val="left"/>
      <w:pPr>
        <w:tabs>
          <w:tab w:val="num" w:pos="1215"/>
        </w:tabs>
        <w:ind w:left="1215"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002033"/>
    <w:multiLevelType w:val="hybridMultilevel"/>
    <w:tmpl w:val="735C1A2C"/>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39F7E18"/>
    <w:multiLevelType w:val="hybridMultilevel"/>
    <w:tmpl w:val="9236BE90"/>
    <w:lvl w:ilvl="0" w:tplc="BA9EBA6E">
      <w:start w:val="1"/>
      <w:numFmt w:val="bullet"/>
      <w:lvlText w:val=""/>
      <w:lvlJc w:val="left"/>
      <w:pPr>
        <w:tabs>
          <w:tab w:val="num" w:pos="1436"/>
        </w:tabs>
        <w:ind w:left="143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1">
    <w:nsid w:val="18E839F0"/>
    <w:multiLevelType w:val="hybridMultilevel"/>
    <w:tmpl w:val="B2F259B6"/>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BDA43BA"/>
    <w:multiLevelType w:val="hybridMultilevel"/>
    <w:tmpl w:val="2A348C98"/>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D544FA4"/>
    <w:multiLevelType w:val="hybridMultilevel"/>
    <w:tmpl w:val="A134F2BA"/>
    <w:lvl w:ilvl="0" w:tplc="BA9EBA6E">
      <w:start w:val="1"/>
      <w:numFmt w:val="bullet"/>
      <w:lvlText w:val=""/>
      <w:lvlJc w:val="left"/>
      <w:pPr>
        <w:tabs>
          <w:tab w:val="num" w:pos="1045"/>
        </w:tabs>
        <w:ind w:left="1045"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1E863BCF"/>
    <w:multiLevelType w:val="hybridMultilevel"/>
    <w:tmpl w:val="C8B6A2AE"/>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22B532C1"/>
    <w:multiLevelType w:val="hybridMultilevel"/>
    <w:tmpl w:val="937A194A"/>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4AE5AAE"/>
    <w:multiLevelType w:val="hybridMultilevel"/>
    <w:tmpl w:val="E3446A74"/>
    <w:lvl w:ilvl="0" w:tplc="BA9EBA6E">
      <w:start w:val="1"/>
      <w:numFmt w:val="bullet"/>
      <w:lvlText w:val=""/>
      <w:lvlJc w:val="left"/>
      <w:pPr>
        <w:tabs>
          <w:tab w:val="num" w:pos="1097"/>
        </w:tabs>
        <w:ind w:left="1097" w:hanging="360"/>
      </w:pPr>
      <w:rPr>
        <w:rFonts w:ascii="Symbol" w:hAnsi="Symbol" w:hint="default"/>
        <w:b w:val="0"/>
        <w:i w:val="0"/>
        <w:color w:val="auto"/>
        <w:spacing w:val="0"/>
        <w:w w:val="100"/>
        <w:position w:val="0"/>
        <w:sz w:val="28"/>
        <w:effect w:val="none"/>
      </w:rPr>
    </w:lvl>
    <w:lvl w:ilvl="1" w:tplc="04190011">
      <w:start w:val="1"/>
      <w:numFmt w:val="decimal"/>
      <w:lvlText w:val="%2)"/>
      <w:lvlJc w:val="left"/>
      <w:pPr>
        <w:tabs>
          <w:tab w:val="num" w:pos="2031"/>
        </w:tabs>
        <w:ind w:left="2031" w:hanging="360"/>
      </w:pPr>
      <w:rPr>
        <w:rFonts w:cs="Times New Roman" w:hint="default"/>
        <w:b w:val="0"/>
        <w:i w:val="0"/>
        <w:color w:val="auto"/>
        <w:spacing w:val="0"/>
        <w:w w:val="100"/>
        <w:position w:val="0"/>
        <w:sz w:val="28"/>
        <w:szCs w:val="28"/>
        <w:effect w:val="none"/>
      </w:rPr>
    </w:lvl>
    <w:lvl w:ilvl="2" w:tplc="04190005" w:tentative="1">
      <w:start w:val="1"/>
      <w:numFmt w:val="bullet"/>
      <w:lvlText w:val=""/>
      <w:lvlJc w:val="left"/>
      <w:pPr>
        <w:tabs>
          <w:tab w:val="num" w:pos="2751"/>
        </w:tabs>
        <w:ind w:left="2751" w:hanging="360"/>
      </w:pPr>
      <w:rPr>
        <w:rFonts w:ascii="Wingdings" w:hAnsi="Wingdings" w:hint="default"/>
      </w:rPr>
    </w:lvl>
    <w:lvl w:ilvl="3" w:tplc="04190001" w:tentative="1">
      <w:start w:val="1"/>
      <w:numFmt w:val="bullet"/>
      <w:lvlText w:val=""/>
      <w:lvlJc w:val="left"/>
      <w:pPr>
        <w:tabs>
          <w:tab w:val="num" w:pos="3471"/>
        </w:tabs>
        <w:ind w:left="3471" w:hanging="360"/>
      </w:pPr>
      <w:rPr>
        <w:rFonts w:ascii="Symbol" w:hAnsi="Symbol" w:hint="default"/>
      </w:rPr>
    </w:lvl>
    <w:lvl w:ilvl="4" w:tplc="04190003" w:tentative="1">
      <w:start w:val="1"/>
      <w:numFmt w:val="bullet"/>
      <w:lvlText w:val="o"/>
      <w:lvlJc w:val="left"/>
      <w:pPr>
        <w:tabs>
          <w:tab w:val="num" w:pos="4191"/>
        </w:tabs>
        <w:ind w:left="4191" w:hanging="360"/>
      </w:pPr>
      <w:rPr>
        <w:rFonts w:ascii="Courier New" w:hAnsi="Courier New" w:hint="default"/>
      </w:rPr>
    </w:lvl>
    <w:lvl w:ilvl="5" w:tplc="04190005" w:tentative="1">
      <w:start w:val="1"/>
      <w:numFmt w:val="bullet"/>
      <w:lvlText w:val=""/>
      <w:lvlJc w:val="left"/>
      <w:pPr>
        <w:tabs>
          <w:tab w:val="num" w:pos="4911"/>
        </w:tabs>
        <w:ind w:left="4911" w:hanging="360"/>
      </w:pPr>
      <w:rPr>
        <w:rFonts w:ascii="Wingdings" w:hAnsi="Wingdings" w:hint="default"/>
      </w:rPr>
    </w:lvl>
    <w:lvl w:ilvl="6" w:tplc="04190001" w:tentative="1">
      <w:start w:val="1"/>
      <w:numFmt w:val="bullet"/>
      <w:lvlText w:val=""/>
      <w:lvlJc w:val="left"/>
      <w:pPr>
        <w:tabs>
          <w:tab w:val="num" w:pos="5631"/>
        </w:tabs>
        <w:ind w:left="5631" w:hanging="360"/>
      </w:pPr>
      <w:rPr>
        <w:rFonts w:ascii="Symbol" w:hAnsi="Symbol" w:hint="default"/>
      </w:rPr>
    </w:lvl>
    <w:lvl w:ilvl="7" w:tplc="04190003" w:tentative="1">
      <w:start w:val="1"/>
      <w:numFmt w:val="bullet"/>
      <w:lvlText w:val="o"/>
      <w:lvlJc w:val="left"/>
      <w:pPr>
        <w:tabs>
          <w:tab w:val="num" w:pos="6351"/>
        </w:tabs>
        <w:ind w:left="6351" w:hanging="360"/>
      </w:pPr>
      <w:rPr>
        <w:rFonts w:ascii="Courier New" w:hAnsi="Courier New" w:hint="default"/>
      </w:rPr>
    </w:lvl>
    <w:lvl w:ilvl="8" w:tplc="04190005" w:tentative="1">
      <w:start w:val="1"/>
      <w:numFmt w:val="bullet"/>
      <w:lvlText w:val=""/>
      <w:lvlJc w:val="left"/>
      <w:pPr>
        <w:tabs>
          <w:tab w:val="num" w:pos="7071"/>
        </w:tabs>
        <w:ind w:left="7071" w:hanging="360"/>
      </w:pPr>
      <w:rPr>
        <w:rFonts w:ascii="Wingdings" w:hAnsi="Wingdings" w:hint="default"/>
      </w:rPr>
    </w:lvl>
  </w:abstractNum>
  <w:abstractNum w:abstractNumId="17">
    <w:nsid w:val="26704F29"/>
    <w:multiLevelType w:val="hybridMultilevel"/>
    <w:tmpl w:val="68C27896"/>
    <w:lvl w:ilvl="0" w:tplc="BA9EBA6E">
      <w:start w:val="1"/>
      <w:numFmt w:val="bullet"/>
      <w:lvlText w:val=""/>
      <w:lvlJc w:val="left"/>
      <w:pPr>
        <w:tabs>
          <w:tab w:val="num" w:pos="866"/>
        </w:tabs>
        <w:ind w:left="86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67C14D1"/>
    <w:multiLevelType w:val="hybridMultilevel"/>
    <w:tmpl w:val="7CB8FB10"/>
    <w:lvl w:ilvl="0" w:tplc="28661C82">
      <w:start w:val="1"/>
      <w:numFmt w:val="bullet"/>
      <w:lvlText w:val=""/>
      <w:lvlJc w:val="left"/>
      <w:pPr>
        <w:tabs>
          <w:tab w:val="num" w:pos="839"/>
        </w:tabs>
        <w:ind w:left="839"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399"/>
        </w:tabs>
        <w:ind w:left="1399" w:hanging="360"/>
      </w:pPr>
      <w:rPr>
        <w:rFonts w:ascii="Courier New" w:hAnsi="Courier New" w:hint="default"/>
      </w:rPr>
    </w:lvl>
    <w:lvl w:ilvl="2" w:tplc="04190005" w:tentative="1">
      <w:start w:val="1"/>
      <w:numFmt w:val="bullet"/>
      <w:lvlText w:val=""/>
      <w:lvlJc w:val="left"/>
      <w:pPr>
        <w:tabs>
          <w:tab w:val="num" w:pos="2119"/>
        </w:tabs>
        <w:ind w:left="2119" w:hanging="360"/>
      </w:pPr>
      <w:rPr>
        <w:rFonts w:ascii="Wingdings" w:hAnsi="Wingdings" w:hint="default"/>
      </w:rPr>
    </w:lvl>
    <w:lvl w:ilvl="3" w:tplc="04190001" w:tentative="1">
      <w:start w:val="1"/>
      <w:numFmt w:val="bullet"/>
      <w:lvlText w:val=""/>
      <w:lvlJc w:val="left"/>
      <w:pPr>
        <w:tabs>
          <w:tab w:val="num" w:pos="2839"/>
        </w:tabs>
        <w:ind w:left="2839" w:hanging="360"/>
      </w:pPr>
      <w:rPr>
        <w:rFonts w:ascii="Symbol" w:hAnsi="Symbol" w:hint="default"/>
      </w:rPr>
    </w:lvl>
    <w:lvl w:ilvl="4" w:tplc="04190003" w:tentative="1">
      <w:start w:val="1"/>
      <w:numFmt w:val="bullet"/>
      <w:lvlText w:val="o"/>
      <w:lvlJc w:val="left"/>
      <w:pPr>
        <w:tabs>
          <w:tab w:val="num" w:pos="3559"/>
        </w:tabs>
        <w:ind w:left="3559" w:hanging="360"/>
      </w:pPr>
      <w:rPr>
        <w:rFonts w:ascii="Courier New" w:hAnsi="Courier New" w:hint="default"/>
      </w:rPr>
    </w:lvl>
    <w:lvl w:ilvl="5" w:tplc="04190005" w:tentative="1">
      <w:start w:val="1"/>
      <w:numFmt w:val="bullet"/>
      <w:lvlText w:val=""/>
      <w:lvlJc w:val="left"/>
      <w:pPr>
        <w:tabs>
          <w:tab w:val="num" w:pos="4279"/>
        </w:tabs>
        <w:ind w:left="4279" w:hanging="360"/>
      </w:pPr>
      <w:rPr>
        <w:rFonts w:ascii="Wingdings" w:hAnsi="Wingdings" w:hint="default"/>
      </w:rPr>
    </w:lvl>
    <w:lvl w:ilvl="6" w:tplc="04190001" w:tentative="1">
      <w:start w:val="1"/>
      <w:numFmt w:val="bullet"/>
      <w:lvlText w:val=""/>
      <w:lvlJc w:val="left"/>
      <w:pPr>
        <w:tabs>
          <w:tab w:val="num" w:pos="4999"/>
        </w:tabs>
        <w:ind w:left="4999" w:hanging="360"/>
      </w:pPr>
      <w:rPr>
        <w:rFonts w:ascii="Symbol" w:hAnsi="Symbol" w:hint="default"/>
      </w:rPr>
    </w:lvl>
    <w:lvl w:ilvl="7" w:tplc="04190003" w:tentative="1">
      <w:start w:val="1"/>
      <w:numFmt w:val="bullet"/>
      <w:lvlText w:val="o"/>
      <w:lvlJc w:val="left"/>
      <w:pPr>
        <w:tabs>
          <w:tab w:val="num" w:pos="5719"/>
        </w:tabs>
        <w:ind w:left="5719" w:hanging="360"/>
      </w:pPr>
      <w:rPr>
        <w:rFonts w:ascii="Courier New" w:hAnsi="Courier New" w:hint="default"/>
      </w:rPr>
    </w:lvl>
    <w:lvl w:ilvl="8" w:tplc="04190005" w:tentative="1">
      <w:start w:val="1"/>
      <w:numFmt w:val="bullet"/>
      <w:lvlText w:val=""/>
      <w:lvlJc w:val="left"/>
      <w:pPr>
        <w:tabs>
          <w:tab w:val="num" w:pos="6439"/>
        </w:tabs>
        <w:ind w:left="6439" w:hanging="360"/>
      </w:pPr>
      <w:rPr>
        <w:rFonts w:ascii="Wingdings" w:hAnsi="Wingdings" w:hint="default"/>
      </w:rPr>
    </w:lvl>
  </w:abstractNum>
  <w:abstractNum w:abstractNumId="19">
    <w:nsid w:val="27A05221"/>
    <w:multiLevelType w:val="hybridMultilevel"/>
    <w:tmpl w:val="2A5C7C68"/>
    <w:lvl w:ilvl="0" w:tplc="28661C82">
      <w:start w:val="1"/>
      <w:numFmt w:val="bullet"/>
      <w:lvlText w:val=""/>
      <w:lvlJc w:val="left"/>
      <w:pPr>
        <w:tabs>
          <w:tab w:val="num" w:pos="506"/>
        </w:tabs>
        <w:ind w:left="50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066"/>
        </w:tabs>
        <w:ind w:left="1066" w:hanging="360"/>
      </w:pPr>
      <w:rPr>
        <w:rFonts w:ascii="Courier New" w:hAnsi="Courier New" w:hint="default"/>
      </w:rPr>
    </w:lvl>
    <w:lvl w:ilvl="2" w:tplc="04190005" w:tentative="1">
      <w:start w:val="1"/>
      <w:numFmt w:val="bullet"/>
      <w:lvlText w:val=""/>
      <w:lvlJc w:val="left"/>
      <w:pPr>
        <w:tabs>
          <w:tab w:val="num" w:pos="1786"/>
        </w:tabs>
        <w:ind w:left="1786" w:hanging="360"/>
      </w:pPr>
      <w:rPr>
        <w:rFonts w:ascii="Wingdings" w:hAnsi="Wingdings" w:hint="default"/>
      </w:rPr>
    </w:lvl>
    <w:lvl w:ilvl="3" w:tplc="04190001" w:tentative="1">
      <w:start w:val="1"/>
      <w:numFmt w:val="bullet"/>
      <w:lvlText w:val=""/>
      <w:lvlJc w:val="left"/>
      <w:pPr>
        <w:tabs>
          <w:tab w:val="num" w:pos="2506"/>
        </w:tabs>
        <w:ind w:left="2506" w:hanging="360"/>
      </w:pPr>
      <w:rPr>
        <w:rFonts w:ascii="Symbol" w:hAnsi="Symbol" w:hint="default"/>
      </w:rPr>
    </w:lvl>
    <w:lvl w:ilvl="4" w:tplc="04190003" w:tentative="1">
      <w:start w:val="1"/>
      <w:numFmt w:val="bullet"/>
      <w:lvlText w:val="o"/>
      <w:lvlJc w:val="left"/>
      <w:pPr>
        <w:tabs>
          <w:tab w:val="num" w:pos="3226"/>
        </w:tabs>
        <w:ind w:left="3226" w:hanging="360"/>
      </w:pPr>
      <w:rPr>
        <w:rFonts w:ascii="Courier New" w:hAnsi="Courier New" w:hint="default"/>
      </w:rPr>
    </w:lvl>
    <w:lvl w:ilvl="5" w:tplc="04190005" w:tentative="1">
      <w:start w:val="1"/>
      <w:numFmt w:val="bullet"/>
      <w:lvlText w:val=""/>
      <w:lvlJc w:val="left"/>
      <w:pPr>
        <w:tabs>
          <w:tab w:val="num" w:pos="3946"/>
        </w:tabs>
        <w:ind w:left="3946" w:hanging="360"/>
      </w:pPr>
      <w:rPr>
        <w:rFonts w:ascii="Wingdings" w:hAnsi="Wingdings" w:hint="default"/>
      </w:rPr>
    </w:lvl>
    <w:lvl w:ilvl="6" w:tplc="04190001" w:tentative="1">
      <w:start w:val="1"/>
      <w:numFmt w:val="bullet"/>
      <w:lvlText w:val=""/>
      <w:lvlJc w:val="left"/>
      <w:pPr>
        <w:tabs>
          <w:tab w:val="num" w:pos="4666"/>
        </w:tabs>
        <w:ind w:left="4666" w:hanging="360"/>
      </w:pPr>
      <w:rPr>
        <w:rFonts w:ascii="Symbol" w:hAnsi="Symbol" w:hint="default"/>
      </w:rPr>
    </w:lvl>
    <w:lvl w:ilvl="7" w:tplc="04190003" w:tentative="1">
      <w:start w:val="1"/>
      <w:numFmt w:val="bullet"/>
      <w:lvlText w:val="o"/>
      <w:lvlJc w:val="left"/>
      <w:pPr>
        <w:tabs>
          <w:tab w:val="num" w:pos="5386"/>
        </w:tabs>
        <w:ind w:left="5386" w:hanging="360"/>
      </w:pPr>
      <w:rPr>
        <w:rFonts w:ascii="Courier New" w:hAnsi="Courier New" w:hint="default"/>
      </w:rPr>
    </w:lvl>
    <w:lvl w:ilvl="8" w:tplc="04190005" w:tentative="1">
      <w:start w:val="1"/>
      <w:numFmt w:val="bullet"/>
      <w:lvlText w:val=""/>
      <w:lvlJc w:val="left"/>
      <w:pPr>
        <w:tabs>
          <w:tab w:val="num" w:pos="6106"/>
        </w:tabs>
        <w:ind w:left="6106" w:hanging="360"/>
      </w:pPr>
      <w:rPr>
        <w:rFonts w:ascii="Wingdings" w:hAnsi="Wingdings" w:hint="default"/>
      </w:rPr>
    </w:lvl>
  </w:abstractNum>
  <w:abstractNum w:abstractNumId="20">
    <w:nsid w:val="29A734ED"/>
    <w:multiLevelType w:val="hybridMultilevel"/>
    <w:tmpl w:val="5072A9DA"/>
    <w:lvl w:ilvl="0" w:tplc="28661C82">
      <w:start w:val="1"/>
      <w:numFmt w:val="bullet"/>
      <w:lvlText w:val=""/>
      <w:lvlJc w:val="left"/>
      <w:pPr>
        <w:tabs>
          <w:tab w:val="num" w:pos="693"/>
        </w:tabs>
        <w:ind w:left="693"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253"/>
        </w:tabs>
        <w:ind w:left="1253" w:hanging="360"/>
      </w:pPr>
      <w:rPr>
        <w:rFonts w:ascii="Courier New" w:hAnsi="Courier New" w:hint="default"/>
      </w:rPr>
    </w:lvl>
    <w:lvl w:ilvl="2" w:tplc="04190005" w:tentative="1">
      <w:start w:val="1"/>
      <w:numFmt w:val="bullet"/>
      <w:lvlText w:val=""/>
      <w:lvlJc w:val="left"/>
      <w:pPr>
        <w:tabs>
          <w:tab w:val="num" w:pos="1973"/>
        </w:tabs>
        <w:ind w:left="1973" w:hanging="360"/>
      </w:pPr>
      <w:rPr>
        <w:rFonts w:ascii="Wingdings" w:hAnsi="Wingdings" w:hint="default"/>
      </w:rPr>
    </w:lvl>
    <w:lvl w:ilvl="3" w:tplc="04190001" w:tentative="1">
      <w:start w:val="1"/>
      <w:numFmt w:val="bullet"/>
      <w:lvlText w:val=""/>
      <w:lvlJc w:val="left"/>
      <w:pPr>
        <w:tabs>
          <w:tab w:val="num" w:pos="2693"/>
        </w:tabs>
        <w:ind w:left="2693" w:hanging="360"/>
      </w:pPr>
      <w:rPr>
        <w:rFonts w:ascii="Symbol" w:hAnsi="Symbol" w:hint="default"/>
      </w:rPr>
    </w:lvl>
    <w:lvl w:ilvl="4" w:tplc="04190003" w:tentative="1">
      <w:start w:val="1"/>
      <w:numFmt w:val="bullet"/>
      <w:lvlText w:val="o"/>
      <w:lvlJc w:val="left"/>
      <w:pPr>
        <w:tabs>
          <w:tab w:val="num" w:pos="3413"/>
        </w:tabs>
        <w:ind w:left="3413" w:hanging="360"/>
      </w:pPr>
      <w:rPr>
        <w:rFonts w:ascii="Courier New" w:hAnsi="Courier New" w:hint="default"/>
      </w:rPr>
    </w:lvl>
    <w:lvl w:ilvl="5" w:tplc="04190005" w:tentative="1">
      <w:start w:val="1"/>
      <w:numFmt w:val="bullet"/>
      <w:lvlText w:val=""/>
      <w:lvlJc w:val="left"/>
      <w:pPr>
        <w:tabs>
          <w:tab w:val="num" w:pos="4133"/>
        </w:tabs>
        <w:ind w:left="4133" w:hanging="360"/>
      </w:pPr>
      <w:rPr>
        <w:rFonts w:ascii="Wingdings" w:hAnsi="Wingdings" w:hint="default"/>
      </w:rPr>
    </w:lvl>
    <w:lvl w:ilvl="6" w:tplc="04190001" w:tentative="1">
      <w:start w:val="1"/>
      <w:numFmt w:val="bullet"/>
      <w:lvlText w:val=""/>
      <w:lvlJc w:val="left"/>
      <w:pPr>
        <w:tabs>
          <w:tab w:val="num" w:pos="4853"/>
        </w:tabs>
        <w:ind w:left="4853" w:hanging="360"/>
      </w:pPr>
      <w:rPr>
        <w:rFonts w:ascii="Symbol" w:hAnsi="Symbol" w:hint="default"/>
      </w:rPr>
    </w:lvl>
    <w:lvl w:ilvl="7" w:tplc="04190003" w:tentative="1">
      <w:start w:val="1"/>
      <w:numFmt w:val="bullet"/>
      <w:lvlText w:val="o"/>
      <w:lvlJc w:val="left"/>
      <w:pPr>
        <w:tabs>
          <w:tab w:val="num" w:pos="5573"/>
        </w:tabs>
        <w:ind w:left="5573" w:hanging="360"/>
      </w:pPr>
      <w:rPr>
        <w:rFonts w:ascii="Courier New" w:hAnsi="Courier New" w:hint="default"/>
      </w:rPr>
    </w:lvl>
    <w:lvl w:ilvl="8" w:tplc="04190005" w:tentative="1">
      <w:start w:val="1"/>
      <w:numFmt w:val="bullet"/>
      <w:lvlText w:val=""/>
      <w:lvlJc w:val="left"/>
      <w:pPr>
        <w:tabs>
          <w:tab w:val="num" w:pos="6293"/>
        </w:tabs>
        <w:ind w:left="6293" w:hanging="360"/>
      </w:pPr>
      <w:rPr>
        <w:rFonts w:ascii="Wingdings" w:hAnsi="Wingdings" w:hint="default"/>
      </w:rPr>
    </w:lvl>
  </w:abstractNum>
  <w:abstractNum w:abstractNumId="21">
    <w:nsid w:val="2F051180"/>
    <w:multiLevelType w:val="hybridMultilevel"/>
    <w:tmpl w:val="0A720890"/>
    <w:lvl w:ilvl="0" w:tplc="28661C82">
      <w:start w:val="1"/>
      <w:numFmt w:val="bullet"/>
      <w:lvlText w:val=""/>
      <w:lvlJc w:val="left"/>
      <w:pPr>
        <w:tabs>
          <w:tab w:val="num" w:pos="506"/>
        </w:tabs>
        <w:ind w:left="506" w:hanging="360"/>
      </w:pPr>
      <w:rPr>
        <w:rFonts w:ascii="Symbol" w:hAnsi="Symbol" w:hint="default"/>
        <w:b w:val="0"/>
        <w:i w:val="0"/>
        <w:color w:val="auto"/>
        <w:spacing w:val="0"/>
        <w:w w:val="100"/>
        <w:position w:val="0"/>
        <w:sz w:val="28"/>
        <w:effect w:val="none"/>
      </w:rPr>
    </w:lvl>
    <w:lvl w:ilvl="1" w:tplc="BA9EBA6E">
      <w:start w:val="1"/>
      <w:numFmt w:val="bullet"/>
      <w:lvlText w:val=""/>
      <w:lvlJc w:val="left"/>
      <w:pPr>
        <w:tabs>
          <w:tab w:val="num" w:pos="1066"/>
        </w:tabs>
        <w:ind w:left="1066" w:hanging="360"/>
      </w:pPr>
      <w:rPr>
        <w:rFonts w:ascii="Symbol" w:hAnsi="Symbol" w:hint="default"/>
        <w:b w:val="0"/>
        <w:i w:val="0"/>
        <w:color w:val="auto"/>
        <w:spacing w:val="0"/>
        <w:w w:val="100"/>
        <w:position w:val="0"/>
        <w:sz w:val="28"/>
        <w:effect w:val="none"/>
      </w:rPr>
    </w:lvl>
    <w:lvl w:ilvl="2" w:tplc="04190005" w:tentative="1">
      <w:start w:val="1"/>
      <w:numFmt w:val="bullet"/>
      <w:lvlText w:val=""/>
      <w:lvlJc w:val="left"/>
      <w:pPr>
        <w:tabs>
          <w:tab w:val="num" w:pos="1786"/>
        </w:tabs>
        <w:ind w:left="1786" w:hanging="360"/>
      </w:pPr>
      <w:rPr>
        <w:rFonts w:ascii="Wingdings" w:hAnsi="Wingdings" w:hint="default"/>
      </w:rPr>
    </w:lvl>
    <w:lvl w:ilvl="3" w:tplc="04190001" w:tentative="1">
      <w:start w:val="1"/>
      <w:numFmt w:val="bullet"/>
      <w:lvlText w:val=""/>
      <w:lvlJc w:val="left"/>
      <w:pPr>
        <w:tabs>
          <w:tab w:val="num" w:pos="2506"/>
        </w:tabs>
        <w:ind w:left="2506" w:hanging="360"/>
      </w:pPr>
      <w:rPr>
        <w:rFonts w:ascii="Symbol" w:hAnsi="Symbol" w:hint="default"/>
      </w:rPr>
    </w:lvl>
    <w:lvl w:ilvl="4" w:tplc="04190003" w:tentative="1">
      <w:start w:val="1"/>
      <w:numFmt w:val="bullet"/>
      <w:lvlText w:val="o"/>
      <w:lvlJc w:val="left"/>
      <w:pPr>
        <w:tabs>
          <w:tab w:val="num" w:pos="3226"/>
        </w:tabs>
        <w:ind w:left="3226" w:hanging="360"/>
      </w:pPr>
      <w:rPr>
        <w:rFonts w:ascii="Courier New" w:hAnsi="Courier New" w:hint="default"/>
      </w:rPr>
    </w:lvl>
    <w:lvl w:ilvl="5" w:tplc="04190005" w:tentative="1">
      <w:start w:val="1"/>
      <w:numFmt w:val="bullet"/>
      <w:lvlText w:val=""/>
      <w:lvlJc w:val="left"/>
      <w:pPr>
        <w:tabs>
          <w:tab w:val="num" w:pos="3946"/>
        </w:tabs>
        <w:ind w:left="3946" w:hanging="360"/>
      </w:pPr>
      <w:rPr>
        <w:rFonts w:ascii="Wingdings" w:hAnsi="Wingdings" w:hint="default"/>
      </w:rPr>
    </w:lvl>
    <w:lvl w:ilvl="6" w:tplc="04190001" w:tentative="1">
      <w:start w:val="1"/>
      <w:numFmt w:val="bullet"/>
      <w:lvlText w:val=""/>
      <w:lvlJc w:val="left"/>
      <w:pPr>
        <w:tabs>
          <w:tab w:val="num" w:pos="4666"/>
        </w:tabs>
        <w:ind w:left="4666" w:hanging="360"/>
      </w:pPr>
      <w:rPr>
        <w:rFonts w:ascii="Symbol" w:hAnsi="Symbol" w:hint="default"/>
      </w:rPr>
    </w:lvl>
    <w:lvl w:ilvl="7" w:tplc="04190003" w:tentative="1">
      <w:start w:val="1"/>
      <w:numFmt w:val="bullet"/>
      <w:lvlText w:val="o"/>
      <w:lvlJc w:val="left"/>
      <w:pPr>
        <w:tabs>
          <w:tab w:val="num" w:pos="5386"/>
        </w:tabs>
        <w:ind w:left="5386" w:hanging="360"/>
      </w:pPr>
      <w:rPr>
        <w:rFonts w:ascii="Courier New" w:hAnsi="Courier New" w:hint="default"/>
      </w:rPr>
    </w:lvl>
    <w:lvl w:ilvl="8" w:tplc="04190005" w:tentative="1">
      <w:start w:val="1"/>
      <w:numFmt w:val="bullet"/>
      <w:lvlText w:val=""/>
      <w:lvlJc w:val="left"/>
      <w:pPr>
        <w:tabs>
          <w:tab w:val="num" w:pos="6106"/>
        </w:tabs>
        <w:ind w:left="6106" w:hanging="360"/>
      </w:pPr>
      <w:rPr>
        <w:rFonts w:ascii="Wingdings" w:hAnsi="Wingdings" w:hint="default"/>
      </w:rPr>
    </w:lvl>
  </w:abstractNum>
  <w:abstractNum w:abstractNumId="22">
    <w:nsid w:val="320A5DDD"/>
    <w:multiLevelType w:val="hybridMultilevel"/>
    <w:tmpl w:val="4F165F22"/>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254092B"/>
    <w:multiLevelType w:val="hybridMultilevel"/>
    <w:tmpl w:val="115E97A8"/>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42A6993"/>
    <w:multiLevelType w:val="hybridMultilevel"/>
    <w:tmpl w:val="18420E08"/>
    <w:lvl w:ilvl="0" w:tplc="BA9EBA6E">
      <w:start w:val="1"/>
      <w:numFmt w:val="bullet"/>
      <w:lvlText w:val=""/>
      <w:lvlJc w:val="left"/>
      <w:pPr>
        <w:tabs>
          <w:tab w:val="num" w:pos="720"/>
        </w:tabs>
        <w:ind w:left="720" w:hanging="360"/>
      </w:pPr>
      <w:rPr>
        <w:rFonts w:ascii="Symbol" w:hAnsi="Symbol" w:hint="default"/>
        <w:b w:val="0"/>
        <w:i w:val="0"/>
        <w:color w:val="auto"/>
        <w:spacing w:val="0"/>
        <w:w w:val="100"/>
        <w:position w:val="0"/>
        <w:sz w:val="28"/>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5EF5D0E"/>
    <w:multiLevelType w:val="hybridMultilevel"/>
    <w:tmpl w:val="50C03B20"/>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39791FEA"/>
    <w:multiLevelType w:val="hybridMultilevel"/>
    <w:tmpl w:val="3682A3E6"/>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39D42C14"/>
    <w:multiLevelType w:val="hybridMultilevel"/>
    <w:tmpl w:val="D2EC4AF4"/>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3D564896"/>
    <w:multiLevelType w:val="hybridMultilevel"/>
    <w:tmpl w:val="DF9E603A"/>
    <w:lvl w:ilvl="0" w:tplc="BA9EBA6E">
      <w:start w:val="1"/>
      <w:numFmt w:val="bullet"/>
      <w:lvlText w:val=""/>
      <w:lvlJc w:val="left"/>
      <w:pPr>
        <w:tabs>
          <w:tab w:val="num" w:pos="720"/>
        </w:tabs>
        <w:ind w:left="720" w:hanging="360"/>
      </w:pPr>
      <w:rPr>
        <w:rFonts w:ascii="Symbol" w:hAnsi="Symbol" w:hint="default"/>
        <w:b w:val="0"/>
        <w:i w:val="0"/>
        <w:color w:val="auto"/>
        <w:spacing w:val="0"/>
        <w:w w:val="100"/>
        <w:position w:val="0"/>
        <w:sz w:val="28"/>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3F334E68"/>
    <w:multiLevelType w:val="hybridMultilevel"/>
    <w:tmpl w:val="3B242E5E"/>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30">
    <w:nsid w:val="42102F22"/>
    <w:multiLevelType w:val="hybridMultilevel"/>
    <w:tmpl w:val="C91A7D9A"/>
    <w:lvl w:ilvl="0" w:tplc="28661C82">
      <w:start w:val="1"/>
      <w:numFmt w:val="bullet"/>
      <w:lvlText w:val=""/>
      <w:lvlJc w:val="left"/>
      <w:pPr>
        <w:tabs>
          <w:tab w:val="num" w:pos="506"/>
        </w:tabs>
        <w:ind w:left="50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066"/>
        </w:tabs>
        <w:ind w:left="1066" w:hanging="360"/>
      </w:pPr>
      <w:rPr>
        <w:rFonts w:ascii="Courier New" w:hAnsi="Courier New" w:hint="default"/>
      </w:rPr>
    </w:lvl>
    <w:lvl w:ilvl="2" w:tplc="04190005" w:tentative="1">
      <w:start w:val="1"/>
      <w:numFmt w:val="bullet"/>
      <w:lvlText w:val=""/>
      <w:lvlJc w:val="left"/>
      <w:pPr>
        <w:tabs>
          <w:tab w:val="num" w:pos="1786"/>
        </w:tabs>
        <w:ind w:left="1786" w:hanging="360"/>
      </w:pPr>
      <w:rPr>
        <w:rFonts w:ascii="Wingdings" w:hAnsi="Wingdings" w:hint="default"/>
      </w:rPr>
    </w:lvl>
    <w:lvl w:ilvl="3" w:tplc="04190001" w:tentative="1">
      <w:start w:val="1"/>
      <w:numFmt w:val="bullet"/>
      <w:lvlText w:val=""/>
      <w:lvlJc w:val="left"/>
      <w:pPr>
        <w:tabs>
          <w:tab w:val="num" w:pos="2506"/>
        </w:tabs>
        <w:ind w:left="2506" w:hanging="360"/>
      </w:pPr>
      <w:rPr>
        <w:rFonts w:ascii="Symbol" w:hAnsi="Symbol" w:hint="default"/>
      </w:rPr>
    </w:lvl>
    <w:lvl w:ilvl="4" w:tplc="04190003" w:tentative="1">
      <w:start w:val="1"/>
      <w:numFmt w:val="bullet"/>
      <w:lvlText w:val="o"/>
      <w:lvlJc w:val="left"/>
      <w:pPr>
        <w:tabs>
          <w:tab w:val="num" w:pos="3226"/>
        </w:tabs>
        <w:ind w:left="3226" w:hanging="360"/>
      </w:pPr>
      <w:rPr>
        <w:rFonts w:ascii="Courier New" w:hAnsi="Courier New" w:hint="default"/>
      </w:rPr>
    </w:lvl>
    <w:lvl w:ilvl="5" w:tplc="04190005" w:tentative="1">
      <w:start w:val="1"/>
      <w:numFmt w:val="bullet"/>
      <w:lvlText w:val=""/>
      <w:lvlJc w:val="left"/>
      <w:pPr>
        <w:tabs>
          <w:tab w:val="num" w:pos="3946"/>
        </w:tabs>
        <w:ind w:left="3946" w:hanging="360"/>
      </w:pPr>
      <w:rPr>
        <w:rFonts w:ascii="Wingdings" w:hAnsi="Wingdings" w:hint="default"/>
      </w:rPr>
    </w:lvl>
    <w:lvl w:ilvl="6" w:tplc="04190001" w:tentative="1">
      <w:start w:val="1"/>
      <w:numFmt w:val="bullet"/>
      <w:lvlText w:val=""/>
      <w:lvlJc w:val="left"/>
      <w:pPr>
        <w:tabs>
          <w:tab w:val="num" w:pos="4666"/>
        </w:tabs>
        <w:ind w:left="4666" w:hanging="360"/>
      </w:pPr>
      <w:rPr>
        <w:rFonts w:ascii="Symbol" w:hAnsi="Symbol" w:hint="default"/>
      </w:rPr>
    </w:lvl>
    <w:lvl w:ilvl="7" w:tplc="04190003" w:tentative="1">
      <w:start w:val="1"/>
      <w:numFmt w:val="bullet"/>
      <w:lvlText w:val="o"/>
      <w:lvlJc w:val="left"/>
      <w:pPr>
        <w:tabs>
          <w:tab w:val="num" w:pos="5386"/>
        </w:tabs>
        <w:ind w:left="5386" w:hanging="360"/>
      </w:pPr>
      <w:rPr>
        <w:rFonts w:ascii="Courier New" w:hAnsi="Courier New" w:hint="default"/>
      </w:rPr>
    </w:lvl>
    <w:lvl w:ilvl="8" w:tplc="04190005" w:tentative="1">
      <w:start w:val="1"/>
      <w:numFmt w:val="bullet"/>
      <w:lvlText w:val=""/>
      <w:lvlJc w:val="left"/>
      <w:pPr>
        <w:tabs>
          <w:tab w:val="num" w:pos="6106"/>
        </w:tabs>
        <w:ind w:left="6106" w:hanging="360"/>
      </w:pPr>
      <w:rPr>
        <w:rFonts w:ascii="Wingdings" w:hAnsi="Wingdings" w:hint="default"/>
      </w:rPr>
    </w:lvl>
  </w:abstractNum>
  <w:abstractNum w:abstractNumId="31">
    <w:nsid w:val="4255018F"/>
    <w:multiLevelType w:val="hybridMultilevel"/>
    <w:tmpl w:val="0F00C94C"/>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42D10480"/>
    <w:multiLevelType w:val="hybridMultilevel"/>
    <w:tmpl w:val="B68A71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38867F3"/>
    <w:multiLevelType w:val="hybridMultilevel"/>
    <w:tmpl w:val="CA129340"/>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49102B5F"/>
    <w:multiLevelType w:val="hybridMultilevel"/>
    <w:tmpl w:val="9184EA7C"/>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4A9F002A"/>
    <w:multiLevelType w:val="hybridMultilevel"/>
    <w:tmpl w:val="097AF1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ACB14C6"/>
    <w:multiLevelType w:val="hybridMultilevel"/>
    <w:tmpl w:val="7A9AD788"/>
    <w:lvl w:ilvl="0" w:tplc="BA9EBA6E">
      <w:start w:val="1"/>
      <w:numFmt w:val="bullet"/>
      <w:lvlText w:val=""/>
      <w:lvlJc w:val="left"/>
      <w:pPr>
        <w:tabs>
          <w:tab w:val="num" w:pos="1045"/>
        </w:tabs>
        <w:ind w:left="1045"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7">
    <w:nsid w:val="4C35407D"/>
    <w:multiLevelType w:val="hybridMultilevel"/>
    <w:tmpl w:val="67A45D54"/>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50261477"/>
    <w:multiLevelType w:val="hybridMultilevel"/>
    <w:tmpl w:val="9552E98C"/>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50B31E93"/>
    <w:multiLevelType w:val="hybridMultilevel"/>
    <w:tmpl w:val="38129AEA"/>
    <w:lvl w:ilvl="0" w:tplc="28661C82">
      <w:start w:val="1"/>
      <w:numFmt w:val="bullet"/>
      <w:lvlText w:val=""/>
      <w:lvlJc w:val="left"/>
      <w:pPr>
        <w:tabs>
          <w:tab w:val="num" w:pos="880"/>
        </w:tabs>
        <w:ind w:left="880"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1765B17"/>
    <w:multiLevelType w:val="hybridMultilevel"/>
    <w:tmpl w:val="1E8C38B8"/>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51817F26"/>
    <w:multiLevelType w:val="hybridMultilevel"/>
    <w:tmpl w:val="77F8D01A"/>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530E75E9"/>
    <w:multiLevelType w:val="hybridMultilevel"/>
    <w:tmpl w:val="5106A88E"/>
    <w:lvl w:ilvl="0" w:tplc="BA9EBA6E">
      <w:start w:val="1"/>
      <w:numFmt w:val="bullet"/>
      <w:lvlText w:val=""/>
      <w:lvlJc w:val="left"/>
      <w:pPr>
        <w:tabs>
          <w:tab w:val="num" w:pos="1215"/>
        </w:tabs>
        <w:ind w:left="1215" w:hanging="360"/>
      </w:pPr>
      <w:rPr>
        <w:rFonts w:ascii="Symbol" w:hAnsi="Symbol" w:hint="default"/>
        <w:b w:val="0"/>
        <w:i w:val="0"/>
        <w:color w:val="auto"/>
        <w:spacing w:val="0"/>
        <w:w w:val="100"/>
        <w:position w:val="0"/>
        <w:sz w:val="28"/>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57F75DA9"/>
    <w:multiLevelType w:val="hybridMultilevel"/>
    <w:tmpl w:val="0240BE18"/>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59A011D7"/>
    <w:multiLevelType w:val="hybridMultilevel"/>
    <w:tmpl w:val="D47427F0"/>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5A617F1B"/>
    <w:multiLevelType w:val="hybridMultilevel"/>
    <w:tmpl w:val="026651EE"/>
    <w:lvl w:ilvl="0" w:tplc="BA9EBA6E">
      <w:start w:val="1"/>
      <w:numFmt w:val="bullet"/>
      <w:lvlText w:val=""/>
      <w:lvlJc w:val="left"/>
      <w:pPr>
        <w:tabs>
          <w:tab w:val="num" w:pos="720"/>
        </w:tabs>
        <w:ind w:left="720" w:hanging="360"/>
      </w:pPr>
      <w:rPr>
        <w:rFonts w:ascii="Symbol" w:hAnsi="Symbol" w:hint="default"/>
        <w:b w:val="0"/>
        <w:i w:val="0"/>
        <w:color w:val="auto"/>
        <w:spacing w:val="0"/>
        <w:w w:val="100"/>
        <w:position w:val="0"/>
        <w:sz w:val="28"/>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5BA76C38"/>
    <w:multiLevelType w:val="hybridMultilevel"/>
    <w:tmpl w:val="70FE6308"/>
    <w:lvl w:ilvl="0" w:tplc="47BA1DEC">
      <w:start w:val="6"/>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7">
    <w:nsid w:val="5E582BD7"/>
    <w:multiLevelType w:val="hybridMultilevel"/>
    <w:tmpl w:val="393CFF24"/>
    <w:lvl w:ilvl="0" w:tplc="28661C82">
      <w:start w:val="1"/>
      <w:numFmt w:val="bullet"/>
      <w:lvlText w:val=""/>
      <w:lvlJc w:val="left"/>
      <w:pPr>
        <w:tabs>
          <w:tab w:val="num" w:pos="506"/>
        </w:tabs>
        <w:ind w:left="50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066"/>
        </w:tabs>
        <w:ind w:left="1066" w:hanging="360"/>
      </w:pPr>
      <w:rPr>
        <w:rFonts w:ascii="Courier New" w:hAnsi="Courier New" w:hint="default"/>
      </w:rPr>
    </w:lvl>
    <w:lvl w:ilvl="2" w:tplc="04190005" w:tentative="1">
      <w:start w:val="1"/>
      <w:numFmt w:val="bullet"/>
      <w:lvlText w:val=""/>
      <w:lvlJc w:val="left"/>
      <w:pPr>
        <w:tabs>
          <w:tab w:val="num" w:pos="1786"/>
        </w:tabs>
        <w:ind w:left="1786" w:hanging="360"/>
      </w:pPr>
      <w:rPr>
        <w:rFonts w:ascii="Wingdings" w:hAnsi="Wingdings" w:hint="default"/>
      </w:rPr>
    </w:lvl>
    <w:lvl w:ilvl="3" w:tplc="04190001" w:tentative="1">
      <w:start w:val="1"/>
      <w:numFmt w:val="bullet"/>
      <w:lvlText w:val=""/>
      <w:lvlJc w:val="left"/>
      <w:pPr>
        <w:tabs>
          <w:tab w:val="num" w:pos="2506"/>
        </w:tabs>
        <w:ind w:left="2506" w:hanging="360"/>
      </w:pPr>
      <w:rPr>
        <w:rFonts w:ascii="Symbol" w:hAnsi="Symbol" w:hint="default"/>
      </w:rPr>
    </w:lvl>
    <w:lvl w:ilvl="4" w:tplc="04190003" w:tentative="1">
      <w:start w:val="1"/>
      <w:numFmt w:val="bullet"/>
      <w:lvlText w:val="o"/>
      <w:lvlJc w:val="left"/>
      <w:pPr>
        <w:tabs>
          <w:tab w:val="num" w:pos="3226"/>
        </w:tabs>
        <w:ind w:left="3226" w:hanging="360"/>
      </w:pPr>
      <w:rPr>
        <w:rFonts w:ascii="Courier New" w:hAnsi="Courier New" w:hint="default"/>
      </w:rPr>
    </w:lvl>
    <w:lvl w:ilvl="5" w:tplc="04190005" w:tentative="1">
      <w:start w:val="1"/>
      <w:numFmt w:val="bullet"/>
      <w:lvlText w:val=""/>
      <w:lvlJc w:val="left"/>
      <w:pPr>
        <w:tabs>
          <w:tab w:val="num" w:pos="3946"/>
        </w:tabs>
        <w:ind w:left="3946" w:hanging="360"/>
      </w:pPr>
      <w:rPr>
        <w:rFonts w:ascii="Wingdings" w:hAnsi="Wingdings" w:hint="default"/>
      </w:rPr>
    </w:lvl>
    <w:lvl w:ilvl="6" w:tplc="04190001" w:tentative="1">
      <w:start w:val="1"/>
      <w:numFmt w:val="bullet"/>
      <w:lvlText w:val=""/>
      <w:lvlJc w:val="left"/>
      <w:pPr>
        <w:tabs>
          <w:tab w:val="num" w:pos="4666"/>
        </w:tabs>
        <w:ind w:left="4666" w:hanging="360"/>
      </w:pPr>
      <w:rPr>
        <w:rFonts w:ascii="Symbol" w:hAnsi="Symbol" w:hint="default"/>
      </w:rPr>
    </w:lvl>
    <w:lvl w:ilvl="7" w:tplc="04190003" w:tentative="1">
      <w:start w:val="1"/>
      <w:numFmt w:val="bullet"/>
      <w:lvlText w:val="o"/>
      <w:lvlJc w:val="left"/>
      <w:pPr>
        <w:tabs>
          <w:tab w:val="num" w:pos="5386"/>
        </w:tabs>
        <w:ind w:left="5386" w:hanging="360"/>
      </w:pPr>
      <w:rPr>
        <w:rFonts w:ascii="Courier New" w:hAnsi="Courier New" w:hint="default"/>
      </w:rPr>
    </w:lvl>
    <w:lvl w:ilvl="8" w:tplc="04190005" w:tentative="1">
      <w:start w:val="1"/>
      <w:numFmt w:val="bullet"/>
      <w:lvlText w:val=""/>
      <w:lvlJc w:val="left"/>
      <w:pPr>
        <w:tabs>
          <w:tab w:val="num" w:pos="6106"/>
        </w:tabs>
        <w:ind w:left="6106" w:hanging="360"/>
      </w:pPr>
      <w:rPr>
        <w:rFonts w:ascii="Wingdings" w:hAnsi="Wingdings" w:hint="default"/>
      </w:rPr>
    </w:lvl>
  </w:abstractNum>
  <w:abstractNum w:abstractNumId="48">
    <w:nsid w:val="5EB349F4"/>
    <w:multiLevelType w:val="hybridMultilevel"/>
    <w:tmpl w:val="0B6A3DAA"/>
    <w:lvl w:ilvl="0" w:tplc="BA9EBA6E">
      <w:start w:val="1"/>
      <w:numFmt w:val="bullet"/>
      <w:lvlText w:val=""/>
      <w:lvlJc w:val="left"/>
      <w:pPr>
        <w:tabs>
          <w:tab w:val="num" w:pos="1158"/>
        </w:tabs>
        <w:ind w:left="1158"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5EFF1E1F"/>
    <w:multiLevelType w:val="hybridMultilevel"/>
    <w:tmpl w:val="9C68A7D8"/>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0">
    <w:nsid w:val="6299466A"/>
    <w:multiLevelType w:val="hybridMultilevel"/>
    <w:tmpl w:val="48426DFC"/>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64C76289"/>
    <w:multiLevelType w:val="hybridMultilevel"/>
    <w:tmpl w:val="C5F4A39A"/>
    <w:lvl w:ilvl="0" w:tplc="BA9EBA6E">
      <w:start w:val="1"/>
      <w:numFmt w:val="bullet"/>
      <w:lvlText w:val=""/>
      <w:lvlJc w:val="left"/>
      <w:pPr>
        <w:tabs>
          <w:tab w:val="num" w:pos="720"/>
        </w:tabs>
        <w:ind w:left="720" w:hanging="360"/>
      </w:pPr>
      <w:rPr>
        <w:rFonts w:ascii="Symbol" w:hAnsi="Symbol" w:hint="default"/>
        <w:b w:val="0"/>
        <w:i w:val="0"/>
        <w:color w:val="auto"/>
        <w:spacing w:val="0"/>
        <w:w w:val="100"/>
        <w:position w:val="0"/>
        <w:sz w:val="28"/>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6B706813"/>
    <w:multiLevelType w:val="hybridMultilevel"/>
    <w:tmpl w:val="636CAF7E"/>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6F5C79FD"/>
    <w:multiLevelType w:val="hybridMultilevel"/>
    <w:tmpl w:val="4B8A7AFC"/>
    <w:lvl w:ilvl="0" w:tplc="28661C82">
      <w:start w:val="1"/>
      <w:numFmt w:val="bullet"/>
      <w:lvlText w:val=""/>
      <w:lvlJc w:val="left"/>
      <w:pPr>
        <w:tabs>
          <w:tab w:val="num" w:pos="506"/>
        </w:tabs>
        <w:ind w:left="50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066"/>
        </w:tabs>
        <w:ind w:left="1066" w:hanging="360"/>
      </w:pPr>
      <w:rPr>
        <w:rFonts w:ascii="Courier New" w:hAnsi="Courier New" w:hint="default"/>
      </w:rPr>
    </w:lvl>
    <w:lvl w:ilvl="2" w:tplc="04190005" w:tentative="1">
      <w:start w:val="1"/>
      <w:numFmt w:val="bullet"/>
      <w:lvlText w:val=""/>
      <w:lvlJc w:val="left"/>
      <w:pPr>
        <w:tabs>
          <w:tab w:val="num" w:pos="1786"/>
        </w:tabs>
        <w:ind w:left="1786" w:hanging="360"/>
      </w:pPr>
      <w:rPr>
        <w:rFonts w:ascii="Wingdings" w:hAnsi="Wingdings" w:hint="default"/>
      </w:rPr>
    </w:lvl>
    <w:lvl w:ilvl="3" w:tplc="04190001" w:tentative="1">
      <w:start w:val="1"/>
      <w:numFmt w:val="bullet"/>
      <w:lvlText w:val=""/>
      <w:lvlJc w:val="left"/>
      <w:pPr>
        <w:tabs>
          <w:tab w:val="num" w:pos="2506"/>
        </w:tabs>
        <w:ind w:left="2506" w:hanging="360"/>
      </w:pPr>
      <w:rPr>
        <w:rFonts w:ascii="Symbol" w:hAnsi="Symbol" w:hint="default"/>
      </w:rPr>
    </w:lvl>
    <w:lvl w:ilvl="4" w:tplc="04190003" w:tentative="1">
      <w:start w:val="1"/>
      <w:numFmt w:val="bullet"/>
      <w:lvlText w:val="o"/>
      <w:lvlJc w:val="left"/>
      <w:pPr>
        <w:tabs>
          <w:tab w:val="num" w:pos="3226"/>
        </w:tabs>
        <w:ind w:left="3226" w:hanging="360"/>
      </w:pPr>
      <w:rPr>
        <w:rFonts w:ascii="Courier New" w:hAnsi="Courier New" w:hint="default"/>
      </w:rPr>
    </w:lvl>
    <w:lvl w:ilvl="5" w:tplc="04190005" w:tentative="1">
      <w:start w:val="1"/>
      <w:numFmt w:val="bullet"/>
      <w:lvlText w:val=""/>
      <w:lvlJc w:val="left"/>
      <w:pPr>
        <w:tabs>
          <w:tab w:val="num" w:pos="3946"/>
        </w:tabs>
        <w:ind w:left="3946" w:hanging="360"/>
      </w:pPr>
      <w:rPr>
        <w:rFonts w:ascii="Wingdings" w:hAnsi="Wingdings" w:hint="default"/>
      </w:rPr>
    </w:lvl>
    <w:lvl w:ilvl="6" w:tplc="04190001" w:tentative="1">
      <w:start w:val="1"/>
      <w:numFmt w:val="bullet"/>
      <w:lvlText w:val=""/>
      <w:lvlJc w:val="left"/>
      <w:pPr>
        <w:tabs>
          <w:tab w:val="num" w:pos="4666"/>
        </w:tabs>
        <w:ind w:left="4666" w:hanging="360"/>
      </w:pPr>
      <w:rPr>
        <w:rFonts w:ascii="Symbol" w:hAnsi="Symbol" w:hint="default"/>
      </w:rPr>
    </w:lvl>
    <w:lvl w:ilvl="7" w:tplc="04190003" w:tentative="1">
      <w:start w:val="1"/>
      <w:numFmt w:val="bullet"/>
      <w:lvlText w:val="o"/>
      <w:lvlJc w:val="left"/>
      <w:pPr>
        <w:tabs>
          <w:tab w:val="num" w:pos="5386"/>
        </w:tabs>
        <w:ind w:left="5386" w:hanging="360"/>
      </w:pPr>
      <w:rPr>
        <w:rFonts w:ascii="Courier New" w:hAnsi="Courier New" w:hint="default"/>
      </w:rPr>
    </w:lvl>
    <w:lvl w:ilvl="8" w:tplc="04190005" w:tentative="1">
      <w:start w:val="1"/>
      <w:numFmt w:val="bullet"/>
      <w:lvlText w:val=""/>
      <w:lvlJc w:val="left"/>
      <w:pPr>
        <w:tabs>
          <w:tab w:val="num" w:pos="6106"/>
        </w:tabs>
        <w:ind w:left="6106" w:hanging="360"/>
      </w:pPr>
      <w:rPr>
        <w:rFonts w:ascii="Wingdings" w:hAnsi="Wingdings" w:hint="default"/>
      </w:rPr>
    </w:lvl>
  </w:abstractNum>
  <w:abstractNum w:abstractNumId="54">
    <w:nsid w:val="70897722"/>
    <w:multiLevelType w:val="hybridMultilevel"/>
    <w:tmpl w:val="196EDE50"/>
    <w:lvl w:ilvl="0" w:tplc="BA9EBA6E">
      <w:start w:val="1"/>
      <w:numFmt w:val="bullet"/>
      <w:lvlText w:val=""/>
      <w:lvlJc w:val="left"/>
      <w:pPr>
        <w:tabs>
          <w:tab w:val="num" w:pos="866"/>
        </w:tabs>
        <w:ind w:left="866" w:hanging="360"/>
      </w:pPr>
      <w:rPr>
        <w:rFonts w:ascii="Symbol" w:hAnsi="Symbol" w:hint="default"/>
        <w:b w:val="0"/>
        <w:i w:val="0"/>
        <w:color w:val="auto"/>
        <w:spacing w:val="0"/>
        <w:w w:val="100"/>
        <w:position w:val="0"/>
        <w:sz w:val="28"/>
        <w:effect w:val="none"/>
      </w:rPr>
    </w:lvl>
    <w:lvl w:ilvl="1" w:tplc="04190011">
      <w:start w:val="1"/>
      <w:numFmt w:val="decimal"/>
      <w:lvlText w:val="%2)"/>
      <w:lvlJc w:val="left"/>
      <w:pPr>
        <w:tabs>
          <w:tab w:val="num" w:pos="1800"/>
        </w:tabs>
        <w:ind w:left="1800" w:hanging="360"/>
      </w:pPr>
      <w:rPr>
        <w:rFonts w:cs="Times New Roman" w:hint="default"/>
        <w:b w:val="0"/>
        <w:i w:val="0"/>
        <w:color w:val="auto"/>
        <w:spacing w:val="0"/>
        <w:w w:val="100"/>
        <w:position w:val="0"/>
        <w:sz w:val="28"/>
        <w:szCs w:val="28"/>
        <w:effect w:val="none"/>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5">
    <w:nsid w:val="7311327F"/>
    <w:multiLevelType w:val="hybridMultilevel"/>
    <w:tmpl w:val="CFCAF65A"/>
    <w:lvl w:ilvl="0" w:tplc="BA9EBA6E">
      <w:start w:val="1"/>
      <w:numFmt w:val="bullet"/>
      <w:lvlText w:val=""/>
      <w:lvlJc w:val="left"/>
      <w:pPr>
        <w:tabs>
          <w:tab w:val="num" w:pos="1215"/>
        </w:tabs>
        <w:ind w:left="1215" w:hanging="360"/>
      </w:pPr>
      <w:rPr>
        <w:rFonts w:ascii="Symbol" w:hAnsi="Symbol" w:hint="default"/>
        <w:b w:val="0"/>
        <w:i w:val="0"/>
        <w:color w:val="auto"/>
        <w:spacing w:val="0"/>
        <w:w w:val="100"/>
        <w:position w:val="0"/>
        <w:sz w:val="28"/>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74FB1286"/>
    <w:multiLevelType w:val="hybridMultilevel"/>
    <w:tmpl w:val="43A6B9F4"/>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nsid w:val="75AD2D8D"/>
    <w:multiLevelType w:val="hybridMultilevel"/>
    <w:tmpl w:val="3AEAAB9A"/>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79DB2B4F"/>
    <w:multiLevelType w:val="hybridMultilevel"/>
    <w:tmpl w:val="42CAA8F2"/>
    <w:lvl w:ilvl="0" w:tplc="BA9EBA6E">
      <w:start w:val="1"/>
      <w:numFmt w:val="bullet"/>
      <w:lvlText w:val=""/>
      <w:lvlJc w:val="left"/>
      <w:pPr>
        <w:tabs>
          <w:tab w:val="num" w:pos="506"/>
        </w:tabs>
        <w:ind w:left="50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F67724B"/>
    <w:multiLevelType w:val="hybridMultilevel"/>
    <w:tmpl w:val="EB20C9CE"/>
    <w:lvl w:ilvl="0" w:tplc="BA9EBA6E">
      <w:start w:val="1"/>
      <w:numFmt w:val="bullet"/>
      <w:lvlText w:val=""/>
      <w:lvlJc w:val="left"/>
      <w:pPr>
        <w:tabs>
          <w:tab w:val="num" w:pos="1046"/>
        </w:tabs>
        <w:ind w:left="1046" w:hanging="360"/>
      </w:pPr>
      <w:rPr>
        <w:rFonts w:ascii="Symbol" w:hAnsi="Symbol" w:hint="default"/>
        <w:b w:val="0"/>
        <w:i w:val="0"/>
        <w:color w:val="auto"/>
        <w:spacing w:val="0"/>
        <w:w w:val="100"/>
        <w:position w:val="0"/>
        <w:sz w:val="28"/>
        <w:effect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7"/>
  </w:num>
  <w:num w:numId="2">
    <w:abstractNumId w:val="45"/>
  </w:num>
  <w:num w:numId="3">
    <w:abstractNumId w:val="51"/>
  </w:num>
  <w:num w:numId="4">
    <w:abstractNumId w:val="24"/>
  </w:num>
  <w:num w:numId="5">
    <w:abstractNumId w:val="28"/>
  </w:num>
  <w:num w:numId="6">
    <w:abstractNumId w:val="39"/>
  </w:num>
  <w:num w:numId="7">
    <w:abstractNumId w:val="32"/>
  </w:num>
  <w:num w:numId="8">
    <w:abstractNumId w:val="58"/>
  </w:num>
  <w:num w:numId="9">
    <w:abstractNumId w:val="20"/>
  </w:num>
  <w:num w:numId="1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3"/>
  </w:num>
  <w:num w:numId="15">
    <w:abstractNumId w:val="21"/>
  </w:num>
  <w:num w:numId="16">
    <w:abstractNumId w:val="16"/>
  </w:num>
  <w:num w:numId="17">
    <w:abstractNumId w:val="54"/>
  </w:num>
  <w:num w:numId="18">
    <w:abstractNumId w:val="17"/>
  </w:num>
  <w:num w:numId="19">
    <w:abstractNumId w:val="48"/>
  </w:num>
  <w:num w:numId="20">
    <w:abstractNumId w:val="43"/>
  </w:num>
  <w:num w:numId="21">
    <w:abstractNumId w:val="15"/>
  </w:num>
  <w:num w:numId="22">
    <w:abstractNumId w:val="37"/>
  </w:num>
  <w:num w:numId="23">
    <w:abstractNumId w:val="57"/>
  </w:num>
  <w:num w:numId="24">
    <w:abstractNumId w:val="5"/>
  </w:num>
  <w:num w:numId="25">
    <w:abstractNumId w:val="22"/>
  </w:num>
  <w:num w:numId="26">
    <w:abstractNumId w:val="6"/>
  </w:num>
  <w:num w:numId="27">
    <w:abstractNumId w:val="25"/>
  </w:num>
  <w:num w:numId="28">
    <w:abstractNumId w:val="49"/>
  </w:num>
  <w:num w:numId="29">
    <w:abstractNumId w:val="26"/>
  </w:num>
  <w:num w:numId="30">
    <w:abstractNumId w:val="31"/>
  </w:num>
  <w:num w:numId="31">
    <w:abstractNumId w:val="59"/>
  </w:num>
  <w:num w:numId="32">
    <w:abstractNumId w:val="41"/>
  </w:num>
  <w:num w:numId="33">
    <w:abstractNumId w:val="11"/>
  </w:num>
  <w:num w:numId="34">
    <w:abstractNumId w:val="44"/>
  </w:num>
  <w:num w:numId="35">
    <w:abstractNumId w:val="27"/>
  </w:num>
  <w:num w:numId="36">
    <w:abstractNumId w:val="52"/>
  </w:num>
  <w:num w:numId="37">
    <w:abstractNumId w:val="2"/>
  </w:num>
  <w:num w:numId="38">
    <w:abstractNumId w:val="40"/>
  </w:num>
  <w:num w:numId="39">
    <w:abstractNumId w:val="23"/>
  </w:num>
  <w:num w:numId="40">
    <w:abstractNumId w:val="7"/>
  </w:num>
  <w:num w:numId="41">
    <w:abstractNumId w:val="56"/>
  </w:num>
  <w:num w:numId="42">
    <w:abstractNumId w:val="12"/>
  </w:num>
  <w:num w:numId="43">
    <w:abstractNumId w:val="9"/>
  </w:num>
  <w:num w:numId="44">
    <w:abstractNumId w:val="33"/>
  </w:num>
  <w:num w:numId="45">
    <w:abstractNumId w:val="34"/>
  </w:num>
  <w:num w:numId="46">
    <w:abstractNumId w:val="38"/>
  </w:num>
  <w:num w:numId="47">
    <w:abstractNumId w:val="8"/>
  </w:num>
  <w:num w:numId="48">
    <w:abstractNumId w:val="10"/>
  </w:num>
  <w:num w:numId="49">
    <w:abstractNumId w:val="46"/>
  </w:num>
  <w:num w:numId="50">
    <w:abstractNumId w:val="3"/>
  </w:num>
  <w:num w:numId="51">
    <w:abstractNumId w:val="14"/>
  </w:num>
  <w:num w:numId="52">
    <w:abstractNumId w:val="0"/>
  </w:num>
  <w:num w:numId="53">
    <w:abstractNumId w:val="29"/>
  </w:num>
  <w:num w:numId="54">
    <w:abstractNumId w:val="36"/>
  </w:num>
  <w:num w:numId="55">
    <w:abstractNumId w:val="13"/>
  </w:num>
  <w:num w:numId="56">
    <w:abstractNumId w:val="35"/>
  </w:num>
  <w:num w:numId="57">
    <w:abstractNumId w:val="1"/>
  </w:num>
  <w:num w:numId="58">
    <w:abstractNumId w:val="30"/>
  </w:num>
  <w:num w:numId="59">
    <w:abstractNumId w:val="4"/>
  </w:num>
  <w:num w:numId="60">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624"/>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4D9"/>
    <w:rsid w:val="00001662"/>
    <w:rsid w:val="000021F1"/>
    <w:rsid w:val="000026EF"/>
    <w:rsid w:val="000035D5"/>
    <w:rsid w:val="00003E78"/>
    <w:rsid w:val="000063B9"/>
    <w:rsid w:val="0000750D"/>
    <w:rsid w:val="00010A22"/>
    <w:rsid w:val="0001193F"/>
    <w:rsid w:val="00011C30"/>
    <w:rsid w:val="00013F21"/>
    <w:rsid w:val="00015EBF"/>
    <w:rsid w:val="000173A7"/>
    <w:rsid w:val="000176C9"/>
    <w:rsid w:val="00020613"/>
    <w:rsid w:val="00020E26"/>
    <w:rsid w:val="00023AB9"/>
    <w:rsid w:val="000246A5"/>
    <w:rsid w:val="00025B14"/>
    <w:rsid w:val="00026C8F"/>
    <w:rsid w:val="00027E13"/>
    <w:rsid w:val="0003096A"/>
    <w:rsid w:val="00030B07"/>
    <w:rsid w:val="00031D8A"/>
    <w:rsid w:val="00032AF4"/>
    <w:rsid w:val="00033DE0"/>
    <w:rsid w:val="00035938"/>
    <w:rsid w:val="00036EAB"/>
    <w:rsid w:val="0004250E"/>
    <w:rsid w:val="00042D21"/>
    <w:rsid w:val="00043F31"/>
    <w:rsid w:val="00043F81"/>
    <w:rsid w:val="000503B1"/>
    <w:rsid w:val="00050C5D"/>
    <w:rsid w:val="00051C7C"/>
    <w:rsid w:val="00053A9E"/>
    <w:rsid w:val="00053E83"/>
    <w:rsid w:val="00054ACD"/>
    <w:rsid w:val="00056A9F"/>
    <w:rsid w:val="00057ED1"/>
    <w:rsid w:val="00060E0A"/>
    <w:rsid w:val="00063111"/>
    <w:rsid w:val="0006495A"/>
    <w:rsid w:val="00065AAF"/>
    <w:rsid w:val="000701C4"/>
    <w:rsid w:val="00073BC9"/>
    <w:rsid w:val="0007406E"/>
    <w:rsid w:val="0007443E"/>
    <w:rsid w:val="0007451D"/>
    <w:rsid w:val="00074788"/>
    <w:rsid w:val="000751BF"/>
    <w:rsid w:val="000767EA"/>
    <w:rsid w:val="00082C78"/>
    <w:rsid w:val="000869C0"/>
    <w:rsid w:val="00086E38"/>
    <w:rsid w:val="00090F87"/>
    <w:rsid w:val="000913B5"/>
    <w:rsid w:val="00091A38"/>
    <w:rsid w:val="00092373"/>
    <w:rsid w:val="00093832"/>
    <w:rsid w:val="00093CDF"/>
    <w:rsid w:val="00093E02"/>
    <w:rsid w:val="0009672D"/>
    <w:rsid w:val="00097207"/>
    <w:rsid w:val="00097986"/>
    <w:rsid w:val="000A071C"/>
    <w:rsid w:val="000A09F9"/>
    <w:rsid w:val="000A116D"/>
    <w:rsid w:val="000A1605"/>
    <w:rsid w:val="000A3157"/>
    <w:rsid w:val="000A3BBE"/>
    <w:rsid w:val="000A3BC1"/>
    <w:rsid w:val="000A4DC1"/>
    <w:rsid w:val="000A5F05"/>
    <w:rsid w:val="000A715F"/>
    <w:rsid w:val="000B0213"/>
    <w:rsid w:val="000B046C"/>
    <w:rsid w:val="000B10D0"/>
    <w:rsid w:val="000B514E"/>
    <w:rsid w:val="000B54FB"/>
    <w:rsid w:val="000B6C79"/>
    <w:rsid w:val="000B72D3"/>
    <w:rsid w:val="000C3163"/>
    <w:rsid w:val="000C52D2"/>
    <w:rsid w:val="000D3C6B"/>
    <w:rsid w:val="000D4358"/>
    <w:rsid w:val="000D4AFE"/>
    <w:rsid w:val="000D50FB"/>
    <w:rsid w:val="000E057F"/>
    <w:rsid w:val="000E0E3D"/>
    <w:rsid w:val="000E2438"/>
    <w:rsid w:val="000E7D08"/>
    <w:rsid w:val="000F19AC"/>
    <w:rsid w:val="000F349C"/>
    <w:rsid w:val="000F351E"/>
    <w:rsid w:val="000F5179"/>
    <w:rsid w:val="000F6385"/>
    <w:rsid w:val="000F66DE"/>
    <w:rsid w:val="000F6E11"/>
    <w:rsid w:val="001014BC"/>
    <w:rsid w:val="00102710"/>
    <w:rsid w:val="00104AE2"/>
    <w:rsid w:val="00104D1E"/>
    <w:rsid w:val="0010573F"/>
    <w:rsid w:val="00106A4C"/>
    <w:rsid w:val="001070CB"/>
    <w:rsid w:val="00110B50"/>
    <w:rsid w:val="001121B8"/>
    <w:rsid w:val="00113186"/>
    <w:rsid w:val="00115C01"/>
    <w:rsid w:val="00116459"/>
    <w:rsid w:val="00120C2F"/>
    <w:rsid w:val="00123E03"/>
    <w:rsid w:val="001253E9"/>
    <w:rsid w:val="00127D91"/>
    <w:rsid w:val="00130A13"/>
    <w:rsid w:val="00130AC2"/>
    <w:rsid w:val="001331AA"/>
    <w:rsid w:val="001370D0"/>
    <w:rsid w:val="001439C1"/>
    <w:rsid w:val="00144735"/>
    <w:rsid w:val="00145ECA"/>
    <w:rsid w:val="001477BC"/>
    <w:rsid w:val="00147837"/>
    <w:rsid w:val="00152735"/>
    <w:rsid w:val="001535FA"/>
    <w:rsid w:val="001538F6"/>
    <w:rsid w:val="0015439E"/>
    <w:rsid w:val="00155B61"/>
    <w:rsid w:val="00156A38"/>
    <w:rsid w:val="001572D4"/>
    <w:rsid w:val="00160740"/>
    <w:rsid w:val="00161DEF"/>
    <w:rsid w:val="00162C5F"/>
    <w:rsid w:val="00164273"/>
    <w:rsid w:val="00164560"/>
    <w:rsid w:val="00165A00"/>
    <w:rsid w:val="00165F78"/>
    <w:rsid w:val="00166D5E"/>
    <w:rsid w:val="00172CAF"/>
    <w:rsid w:val="001751AD"/>
    <w:rsid w:val="001753FF"/>
    <w:rsid w:val="00175E94"/>
    <w:rsid w:val="00182250"/>
    <w:rsid w:val="001849F7"/>
    <w:rsid w:val="001856EF"/>
    <w:rsid w:val="00187FB6"/>
    <w:rsid w:val="001920FF"/>
    <w:rsid w:val="0019291B"/>
    <w:rsid w:val="00193C1D"/>
    <w:rsid w:val="001A0E97"/>
    <w:rsid w:val="001A12AF"/>
    <w:rsid w:val="001A3660"/>
    <w:rsid w:val="001A4472"/>
    <w:rsid w:val="001A4E27"/>
    <w:rsid w:val="001A51DD"/>
    <w:rsid w:val="001A7484"/>
    <w:rsid w:val="001B04EF"/>
    <w:rsid w:val="001B243D"/>
    <w:rsid w:val="001B3392"/>
    <w:rsid w:val="001B3FBD"/>
    <w:rsid w:val="001B510A"/>
    <w:rsid w:val="001B6BDD"/>
    <w:rsid w:val="001B7743"/>
    <w:rsid w:val="001C096C"/>
    <w:rsid w:val="001C258F"/>
    <w:rsid w:val="001C462D"/>
    <w:rsid w:val="001C6126"/>
    <w:rsid w:val="001C63CC"/>
    <w:rsid w:val="001C6A84"/>
    <w:rsid w:val="001C6F8F"/>
    <w:rsid w:val="001C7E87"/>
    <w:rsid w:val="001D4D60"/>
    <w:rsid w:val="001D758D"/>
    <w:rsid w:val="001D7948"/>
    <w:rsid w:val="001E131B"/>
    <w:rsid w:val="001E1DF5"/>
    <w:rsid w:val="001E4722"/>
    <w:rsid w:val="001E5A7C"/>
    <w:rsid w:val="001F28CD"/>
    <w:rsid w:val="001F3054"/>
    <w:rsid w:val="001F3EB0"/>
    <w:rsid w:val="001F5660"/>
    <w:rsid w:val="001F5B81"/>
    <w:rsid w:val="001F5D3B"/>
    <w:rsid w:val="002029AD"/>
    <w:rsid w:val="00203338"/>
    <w:rsid w:val="00203461"/>
    <w:rsid w:val="0020467D"/>
    <w:rsid w:val="00204796"/>
    <w:rsid w:val="00204CBE"/>
    <w:rsid w:val="00205A73"/>
    <w:rsid w:val="002067DC"/>
    <w:rsid w:val="00206A61"/>
    <w:rsid w:val="00206E0D"/>
    <w:rsid w:val="002103AA"/>
    <w:rsid w:val="0021267D"/>
    <w:rsid w:val="00213145"/>
    <w:rsid w:val="00213B0B"/>
    <w:rsid w:val="002167AB"/>
    <w:rsid w:val="00217B8D"/>
    <w:rsid w:val="00220819"/>
    <w:rsid w:val="0022513C"/>
    <w:rsid w:val="002313C4"/>
    <w:rsid w:val="0023284D"/>
    <w:rsid w:val="002328B3"/>
    <w:rsid w:val="00235163"/>
    <w:rsid w:val="002360BC"/>
    <w:rsid w:val="00237770"/>
    <w:rsid w:val="00237B47"/>
    <w:rsid w:val="002410B0"/>
    <w:rsid w:val="00243F63"/>
    <w:rsid w:val="00250DDF"/>
    <w:rsid w:val="002511DD"/>
    <w:rsid w:val="002514B6"/>
    <w:rsid w:val="002548D9"/>
    <w:rsid w:val="00255E25"/>
    <w:rsid w:val="00256388"/>
    <w:rsid w:val="00256D78"/>
    <w:rsid w:val="00257317"/>
    <w:rsid w:val="002578AF"/>
    <w:rsid w:val="00257C0F"/>
    <w:rsid w:val="00261999"/>
    <w:rsid w:val="00262265"/>
    <w:rsid w:val="00262E36"/>
    <w:rsid w:val="00263E09"/>
    <w:rsid w:val="002673EE"/>
    <w:rsid w:val="0027061F"/>
    <w:rsid w:val="00271147"/>
    <w:rsid w:val="00272EEA"/>
    <w:rsid w:val="002731E1"/>
    <w:rsid w:val="00274797"/>
    <w:rsid w:val="00274DCF"/>
    <w:rsid w:val="00277375"/>
    <w:rsid w:val="002800CA"/>
    <w:rsid w:val="00283740"/>
    <w:rsid w:val="0028431E"/>
    <w:rsid w:val="002866FF"/>
    <w:rsid w:val="002872DD"/>
    <w:rsid w:val="00290314"/>
    <w:rsid w:val="0029041A"/>
    <w:rsid w:val="00290D5C"/>
    <w:rsid w:val="00291038"/>
    <w:rsid w:val="0029185C"/>
    <w:rsid w:val="00291E2F"/>
    <w:rsid w:val="00292FE7"/>
    <w:rsid w:val="00293809"/>
    <w:rsid w:val="002949E7"/>
    <w:rsid w:val="00296BF3"/>
    <w:rsid w:val="002A13FA"/>
    <w:rsid w:val="002A1DDF"/>
    <w:rsid w:val="002A3389"/>
    <w:rsid w:val="002A3844"/>
    <w:rsid w:val="002A6A4D"/>
    <w:rsid w:val="002A70DD"/>
    <w:rsid w:val="002B0720"/>
    <w:rsid w:val="002B1570"/>
    <w:rsid w:val="002B21FB"/>
    <w:rsid w:val="002B2210"/>
    <w:rsid w:val="002B3942"/>
    <w:rsid w:val="002B5DB1"/>
    <w:rsid w:val="002B67FC"/>
    <w:rsid w:val="002C27AE"/>
    <w:rsid w:val="002C4856"/>
    <w:rsid w:val="002D1843"/>
    <w:rsid w:val="002D2386"/>
    <w:rsid w:val="002D30FA"/>
    <w:rsid w:val="002D7989"/>
    <w:rsid w:val="002E1041"/>
    <w:rsid w:val="002E69E9"/>
    <w:rsid w:val="002F05D2"/>
    <w:rsid w:val="002F4ABF"/>
    <w:rsid w:val="002F7BF9"/>
    <w:rsid w:val="00301248"/>
    <w:rsid w:val="00302F3E"/>
    <w:rsid w:val="00305BEC"/>
    <w:rsid w:val="0030620D"/>
    <w:rsid w:val="00306B35"/>
    <w:rsid w:val="00306E5C"/>
    <w:rsid w:val="00307CF4"/>
    <w:rsid w:val="003118C3"/>
    <w:rsid w:val="0031430A"/>
    <w:rsid w:val="00314E36"/>
    <w:rsid w:val="003207E1"/>
    <w:rsid w:val="00321B5F"/>
    <w:rsid w:val="00321CC2"/>
    <w:rsid w:val="00325D6F"/>
    <w:rsid w:val="003276E1"/>
    <w:rsid w:val="00331AD4"/>
    <w:rsid w:val="0033462D"/>
    <w:rsid w:val="0033567E"/>
    <w:rsid w:val="00336F90"/>
    <w:rsid w:val="003416C5"/>
    <w:rsid w:val="00342F9B"/>
    <w:rsid w:val="0034455C"/>
    <w:rsid w:val="0034540B"/>
    <w:rsid w:val="003506A5"/>
    <w:rsid w:val="00350F6D"/>
    <w:rsid w:val="00351728"/>
    <w:rsid w:val="00352DF0"/>
    <w:rsid w:val="00352E0E"/>
    <w:rsid w:val="00353670"/>
    <w:rsid w:val="00353957"/>
    <w:rsid w:val="003539B9"/>
    <w:rsid w:val="003557E5"/>
    <w:rsid w:val="00355B8E"/>
    <w:rsid w:val="0035691D"/>
    <w:rsid w:val="00356DFC"/>
    <w:rsid w:val="00357B43"/>
    <w:rsid w:val="00361906"/>
    <w:rsid w:val="00361A76"/>
    <w:rsid w:val="00361E59"/>
    <w:rsid w:val="0036503B"/>
    <w:rsid w:val="00365FCA"/>
    <w:rsid w:val="0037067E"/>
    <w:rsid w:val="00371174"/>
    <w:rsid w:val="003713CC"/>
    <w:rsid w:val="00371DC1"/>
    <w:rsid w:val="003724B7"/>
    <w:rsid w:val="003759A1"/>
    <w:rsid w:val="00381D03"/>
    <w:rsid w:val="003825F5"/>
    <w:rsid w:val="00382B3F"/>
    <w:rsid w:val="003832BC"/>
    <w:rsid w:val="003871D7"/>
    <w:rsid w:val="00387710"/>
    <w:rsid w:val="00387A03"/>
    <w:rsid w:val="003923A1"/>
    <w:rsid w:val="003932F7"/>
    <w:rsid w:val="00393D92"/>
    <w:rsid w:val="003977C3"/>
    <w:rsid w:val="003A1FDA"/>
    <w:rsid w:val="003A745C"/>
    <w:rsid w:val="003B2075"/>
    <w:rsid w:val="003B293B"/>
    <w:rsid w:val="003B5BA0"/>
    <w:rsid w:val="003B5F37"/>
    <w:rsid w:val="003B635E"/>
    <w:rsid w:val="003B694A"/>
    <w:rsid w:val="003B6B41"/>
    <w:rsid w:val="003B73CE"/>
    <w:rsid w:val="003B7E8A"/>
    <w:rsid w:val="003C0BA0"/>
    <w:rsid w:val="003C3427"/>
    <w:rsid w:val="003C50A6"/>
    <w:rsid w:val="003C5D70"/>
    <w:rsid w:val="003C65E8"/>
    <w:rsid w:val="003D068D"/>
    <w:rsid w:val="003D0821"/>
    <w:rsid w:val="003D0DD0"/>
    <w:rsid w:val="003D191F"/>
    <w:rsid w:val="003D33A5"/>
    <w:rsid w:val="003D4C1A"/>
    <w:rsid w:val="003D6B8D"/>
    <w:rsid w:val="003D7CAA"/>
    <w:rsid w:val="003E4703"/>
    <w:rsid w:val="003E51BC"/>
    <w:rsid w:val="003E61A6"/>
    <w:rsid w:val="003E6DD1"/>
    <w:rsid w:val="003F02B3"/>
    <w:rsid w:val="003F03CE"/>
    <w:rsid w:val="003F0A0D"/>
    <w:rsid w:val="003F1104"/>
    <w:rsid w:val="003F5615"/>
    <w:rsid w:val="003F5738"/>
    <w:rsid w:val="003F658F"/>
    <w:rsid w:val="003F6BD4"/>
    <w:rsid w:val="003F7D79"/>
    <w:rsid w:val="00401809"/>
    <w:rsid w:val="00401B30"/>
    <w:rsid w:val="004027C3"/>
    <w:rsid w:val="00403219"/>
    <w:rsid w:val="00404285"/>
    <w:rsid w:val="00406196"/>
    <w:rsid w:val="004062FF"/>
    <w:rsid w:val="00410D01"/>
    <w:rsid w:val="004130A6"/>
    <w:rsid w:val="004158F6"/>
    <w:rsid w:val="00416C87"/>
    <w:rsid w:val="00416ED5"/>
    <w:rsid w:val="004174B6"/>
    <w:rsid w:val="00420670"/>
    <w:rsid w:val="004224D9"/>
    <w:rsid w:val="0042292D"/>
    <w:rsid w:val="00422ED7"/>
    <w:rsid w:val="00423801"/>
    <w:rsid w:val="00423962"/>
    <w:rsid w:val="00427617"/>
    <w:rsid w:val="004308FE"/>
    <w:rsid w:val="004309F9"/>
    <w:rsid w:val="004328E3"/>
    <w:rsid w:val="00434A5C"/>
    <w:rsid w:val="004361FD"/>
    <w:rsid w:val="004367B4"/>
    <w:rsid w:val="00437E44"/>
    <w:rsid w:val="004403FF"/>
    <w:rsid w:val="00443A36"/>
    <w:rsid w:val="0044487A"/>
    <w:rsid w:val="00445D94"/>
    <w:rsid w:val="00445E97"/>
    <w:rsid w:val="00447005"/>
    <w:rsid w:val="00447F89"/>
    <w:rsid w:val="0045097B"/>
    <w:rsid w:val="00451595"/>
    <w:rsid w:val="00451A9C"/>
    <w:rsid w:val="00451D6A"/>
    <w:rsid w:val="00452C86"/>
    <w:rsid w:val="00453B08"/>
    <w:rsid w:val="00460A9F"/>
    <w:rsid w:val="00461FC5"/>
    <w:rsid w:val="00463301"/>
    <w:rsid w:val="00463715"/>
    <w:rsid w:val="0046436D"/>
    <w:rsid w:val="00464D55"/>
    <w:rsid w:val="004659C6"/>
    <w:rsid w:val="00467252"/>
    <w:rsid w:val="00467564"/>
    <w:rsid w:val="00467A4F"/>
    <w:rsid w:val="00470E77"/>
    <w:rsid w:val="004721D3"/>
    <w:rsid w:val="00473A4D"/>
    <w:rsid w:val="004748DC"/>
    <w:rsid w:val="00474B39"/>
    <w:rsid w:val="00474D0F"/>
    <w:rsid w:val="00475E31"/>
    <w:rsid w:val="00481C76"/>
    <w:rsid w:val="004836B7"/>
    <w:rsid w:val="00485093"/>
    <w:rsid w:val="004860E7"/>
    <w:rsid w:val="00491401"/>
    <w:rsid w:val="00491653"/>
    <w:rsid w:val="00491C8F"/>
    <w:rsid w:val="00493119"/>
    <w:rsid w:val="00494A41"/>
    <w:rsid w:val="004967D8"/>
    <w:rsid w:val="00496AC2"/>
    <w:rsid w:val="00497195"/>
    <w:rsid w:val="004A3BCC"/>
    <w:rsid w:val="004A44BE"/>
    <w:rsid w:val="004A5BE2"/>
    <w:rsid w:val="004B01AC"/>
    <w:rsid w:val="004B3482"/>
    <w:rsid w:val="004B35FD"/>
    <w:rsid w:val="004B4DC6"/>
    <w:rsid w:val="004B6E3A"/>
    <w:rsid w:val="004B79BB"/>
    <w:rsid w:val="004C0B8D"/>
    <w:rsid w:val="004C0D85"/>
    <w:rsid w:val="004C12BE"/>
    <w:rsid w:val="004C1E9E"/>
    <w:rsid w:val="004C39FD"/>
    <w:rsid w:val="004D1E69"/>
    <w:rsid w:val="004D249F"/>
    <w:rsid w:val="004D3614"/>
    <w:rsid w:val="004D5369"/>
    <w:rsid w:val="004D6CC9"/>
    <w:rsid w:val="004E11F1"/>
    <w:rsid w:val="004E1C9E"/>
    <w:rsid w:val="004E2B72"/>
    <w:rsid w:val="004E62CB"/>
    <w:rsid w:val="004F03DF"/>
    <w:rsid w:val="004F0657"/>
    <w:rsid w:val="004F1519"/>
    <w:rsid w:val="004F1C03"/>
    <w:rsid w:val="004F2FDE"/>
    <w:rsid w:val="004F43E0"/>
    <w:rsid w:val="004F47B8"/>
    <w:rsid w:val="004F65DD"/>
    <w:rsid w:val="004F696D"/>
    <w:rsid w:val="005009C2"/>
    <w:rsid w:val="00500FBC"/>
    <w:rsid w:val="0050194D"/>
    <w:rsid w:val="005023EB"/>
    <w:rsid w:val="00504E7F"/>
    <w:rsid w:val="00505642"/>
    <w:rsid w:val="00512B50"/>
    <w:rsid w:val="00512D94"/>
    <w:rsid w:val="0051336A"/>
    <w:rsid w:val="00513D42"/>
    <w:rsid w:val="00515BEE"/>
    <w:rsid w:val="00520C92"/>
    <w:rsid w:val="005224E5"/>
    <w:rsid w:val="005244DD"/>
    <w:rsid w:val="0053063B"/>
    <w:rsid w:val="00532E1C"/>
    <w:rsid w:val="005337B2"/>
    <w:rsid w:val="00533A3C"/>
    <w:rsid w:val="00533EA4"/>
    <w:rsid w:val="005375FA"/>
    <w:rsid w:val="0054061B"/>
    <w:rsid w:val="00541D8E"/>
    <w:rsid w:val="005432A7"/>
    <w:rsid w:val="00543490"/>
    <w:rsid w:val="00543F8E"/>
    <w:rsid w:val="00545935"/>
    <w:rsid w:val="0054694F"/>
    <w:rsid w:val="0054741C"/>
    <w:rsid w:val="00550655"/>
    <w:rsid w:val="00551D15"/>
    <w:rsid w:val="00551F56"/>
    <w:rsid w:val="00552F9E"/>
    <w:rsid w:val="005540BD"/>
    <w:rsid w:val="0055456B"/>
    <w:rsid w:val="0055464C"/>
    <w:rsid w:val="00554795"/>
    <w:rsid w:val="005548F2"/>
    <w:rsid w:val="0055574A"/>
    <w:rsid w:val="00557AB4"/>
    <w:rsid w:val="005602A1"/>
    <w:rsid w:val="0056053D"/>
    <w:rsid w:val="00562550"/>
    <w:rsid w:val="00563E06"/>
    <w:rsid w:val="005650CD"/>
    <w:rsid w:val="00566D43"/>
    <w:rsid w:val="00571697"/>
    <w:rsid w:val="0057357C"/>
    <w:rsid w:val="0057719A"/>
    <w:rsid w:val="0057720C"/>
    <w:rsid w:val="00586FFE"/>
    <w:rsid w:val="0059000D"/>
    <w:rsid w:val="00590D96"/>
    <w:rsid w:val="00591CDF"/>
    <w:rsid w:val="00594C5E"/>
    <w:rsid w:val="005953FB"/>
    <w:rsid w:val="00595AE8"/>
    <w:rsid w:val="00596AA4"/>
    <w:rsid w:val="00596D1E"/>
    <w:rsid w:val="005971D9"/>
    <w:rsid w:val="005A40D4"/>
    <w:rsid w:val="005A48B9"/>
    <w:rsid w:val="005A4B7E"/>
    <w:rsid w:val="005A65B1"/>
    <w:rsid w:val="005A7655"/>
    <w:rsid w:val="005B09C3"/>
    <w:rsid w:val="005B09D0"/>
    <w:rsid w:val="005B0EEB"/>
    <w:rsid w:val="005B4E08"/>
    <w:rsid w:val="005B6D73"/>
    <w:rsid w:val="005B7775"/>
    <w:rsid w:val="005C0725"/>
    <w:rsid w:val="005C27F6"/>
    <w:rsid w:val="005C4626"/>
    <w:rsid w:val="005C55D4"/>
    <w:rsid w:val="005C7006"/>
    <w:rsid w:val="005D0CF1"/>
    <w:rsid w:val="005D1506"/>
    <w:rsid w:val="005D2A08"/>
    <w:rsid w:val="005D2F95"/>
    <w:rsid w:val="005D49AB"/>
    <w:rsid w:val="005D5E26"/>
    <w:rsid w:val="005D7D7B"/>
    <w:rsid w:val="005E10A6"/>
    <w:rsid w:val="005E195B"/>
    <w:rsid w:val="005E4FB2"/>
    <w:rsid w:val="005E589B"/>
    <w:rsid w:val="005E61C4"/>
    <w:rsid w:val="005E6887"/>
    <w:rsid w:val="005E6D5C"/>
    <w:rsid w:val="005F6C58"/>
    <w:rsid w:val="00601129"/>
    <w:rsid w:val="00602A7C"/>
    <w:rsid w:val="00602F9E"/>
    <w:rsid w:val="0060451B"/>
    <w:rsid w:val="00604830"/>
    <w:rsid w:val="00605D16"/>
    <w:rsid w:val="00605E27"/>
    <w:rsid w:val="00611A08"/>
    <w:rsid w:val="00612890"/>
    <w:rsid w:val="00612B99"/>
    <w:rsid w:val="006154B8"/>
    <w:rsid w:val="00615E3E"/>
    <w:rsid w:val="00616D56"/>
    <w:rsid w:val="00616EC0"/>
    <w:rsid w:val="006211B4"/>
    <w:rsid w:val="00623345"/>
    <w:rsid w:val="00624BA2"/>
    <w:rsid w:val="00624DA2"/>
    <w:rsid w:val="00625E2F"/>
    <w:rsid w:val="00626DCE"/>
    <w:rsid w:val="00630016"/>
    <w:rsid w:val="006310C9"/>
    <w:rsid w:val="00632169"/>
    <w:rsid w:val="0063411A"/>
    <w:rsid w:val="00641270"/>
    <w:rsid w:val="00643D76"/>
    <w:rsid w:val="0064414E"/>
    <w:rsid w:val="00644B14"/>
    <w:rsid w:val="00647C85"/>
    <w:rsid w:val="006500D5"/>
    <w:rsid w:val="0065069F"/>
    <w:rsid w:val="00652098"/>
    <w:rsid w:val="006529C5"/>
    <w:rsid w:val="006534B8"/>
    <w:rsid w:val="00661A71"/>
    <w:rsid w:val="006673A1"/>
    <w:rsid w:val="00667D45"/>
    <w:rsid w:val="006706D0"/>
    <w:rsid w:val="00675332"/>
    <w:rsid w:val="00676633"/>
    <w:rsid w:val="00677868"/>
    <w:rsid w:val="00682177"/>
    <w:rsid w:val="00682B92"/>
    <w:rsid w:val="00685BD9"/>
    <w:rsid w:val="00685F3E"/>
    <w:rsid w:val="00686897"/>
    <w:rsid w:val="0069232C"/>
    <w:rsid w:val="00692D47"/>
    <w:rsid w:val="0069332B"/>
    <w:rsid w:val="00694394"/>
    <w:rsid w:val="00694A95"/>
    <w:rsid w:val="0069558E"/>
    <w:rsid w:val="00696FDD"/>
    <w:rsid w:val="00697471"/>
    <w:rsid w:val="00697C93"/>
    <w:rsid w:val="006A0A3D"/>
    <w:rsid w:val="006A10E8"/>
    <w:rsid w:val="006A14DD"/>
    <w:rsid w:val="006A1DC8"/>
    <w:rsid w:val="006B2BEF"/>
    <w:rsid w:val="006B2C34"/>
    <w:rsid w:val="006B333E"/>
    <w:rsid w:val="006B3537"/>
    <w:rsid w:val="006B4006"/>
    <w:rsid w:val="006B5A80"/>
    <w:rsid w:val="006B7EC0"/>
    <w:rsid w:val="006C2BB3"/>
    <w:rsid w:val="006C31D8"/>
    <w:rsid w:val="006C51B3"/>
    <w:rsid w:val="006C60C2"/>
    <w:rsid w:val="006C619D"/>
    <w:rsid w:val="006D1E50"/>
    <w:rsid w:val="006D3183"/>
    <w:rsid w:val="006D4F33"/>
    <w:rsid w:val="006D564A"/>
    <w:rsid w:val="006D7240"/>
    <w:rsid w:val="006E06B8"/>
    <w:rsid w:val="006E2345"/>
    <w:rsid w:val="006E61C5"/>
    <w:rsid w:val="006F1D87"/>
    <w:rsid w:val="006F23D8"/>
    <w:rsid w:val="006F4015"/>
    <w:rsid w:val="006F6D95"/>
    <w:rsid w:val="006F7E57"/>
    <w:rsid w:val="00700F61"/>
    <w:rsid w:val="007010FD"/>
    <w:rsid w:val="0070317A"/>
    <w:rsid w:val="0070634B"/>
    <w:rsid w:val="007073C4"/>
    <w:rsid w:val="0071112E"/>
    <w:rsid w:val="007114CF"/>
    <w:rsid w:val="007127B9"/>
    <w:rsid w:val="0071321D"/>
    <w:rsid w:val="00716AD8"/>
    <w:rsid w:val="00716DB0"/>
    <w:rsid w:val="00720733"/>
    <w:rsid w:val="00721CA0"/>
    <w:rsid w:val="0072450E"/>
    <w:rsid w:val="007265F3"/>
    <w:rsid w:val="00726795"/>
    <w:rsid w:val="007312CA"/>
    <w:rsid w:val="00732806"/>
    <w:rsid w:val="00733197"/>
    <w:rsid w:val="00733608"/>
    <w:rsid w:val="007344D3"/>
    <w:rsid w:val="00735973"/>
    <w:rsid w:val="00735D24"/>
    <w:rsid w:val="007362ED"/>
    <w:rsid w:val="00740724"/>
    <w:rsid w:val="00740DBD"/>
    <w:rsid w:val="00741F15"/>
    <w:rsid w:val="00742C7D"/>
    <w:rsid w:val="0074700D"/>
    <w:rsid w:val="00750BCF"/>
    <w:rsid w:val="00752ED7"/>
    <w:rsid w:val="00753968"/>
    <w:rsid w:val="00756C5E"/>
    <w:rsid w:val="00761E6F"/>
    <w:rsid w:val="0076215B"/>
    <w:rsid w:val="00762546"/>
    <w:rsid w:val="007652D0"/>
    <w:rsid w:val="00765497"/>
    <w:rsid w:val="0076564D"/>
    <w:rsid w:val="0076733A"/>
    <w:rsid w:val="00770856"/>
    <w:rsid w:val="00770B79"/>
    <w:rsid w:val="00772C89"/>
    <w:rsid w:val="00774C10"/>
    <w:rsid w:val="007751ED"/>
    <w:rsid w:val="0077648D"/>
    <w:rsid w:val="007805FF"/>
    <w:rsid w:val="00780A19"/>
    <w:rsid w:val="00780C20"/>
    <w:rsid w:val="00780FB4"/>
    <w:rsid w:val="007812B2"/>
    <w:rsid w:val="0078261B"/>
    <w:rsid w:val="00783054"/>
    <w:rsid w:val="00783D63"/>
    <w:rsid w:val="00784899"/>
    <w:rsid w:val="007870CE"/>
    <w:rsid w:val="007953D9"/>
    <w:rsid w:val="00796B7E"/>
    <w:rsid w:val="007A0F36"/>
    <w:rsid w:val="007A278D"/>
    <w:rsid w:val="007A45B3"/>
    <w:rsid w:val="007A496E"/>
    <w:rsid w:val="007A4FF2"/>
    <w:rsid w:val="007A6C43"/>
    <w:rsid w:val="007A7C58"/>
    <w:rsid w:val="007B20D2"/>
    <w:rsid w:val="007B27CD"/>
    <w:rsid w:val="007B2FEF"/>
    <w:rsid w:val="007B4348"/>
    <w:rsid w:val="007B4578"/>
    <w:rsid w:val="007B46CD"/>
    <w:rsid w:val="007B7C23"/>
    <w:rsid w:val="007C0458"/>
    <w:rsid w:val="007C0669"/>
    <w:rsid w:val="007C0F1F"/>
    <w:rsid w:val="007C1E25"/>
    <w:rsid w:val="007C209D"/>
    <w:rsid w:val="007C43BE"/>
    <w:rsid w:val="007C4655"/>
    <w:rsid w:val="007C5C7D"/>
    <w:rsid w:val="007C60A9"/>
    <w:rsid w:val="007C6C88"/>
    <w:rsid w:val="007D16F7"/>
    <w:rsid w:val="007D3568"/>
    <w:rsid w:val="007D4B36"/>
    <w:rsid w:val="007D6E81"/>
    <w:rsid w:val="007D790B"/>
    <w:rsid w:val="007D79AB"/>
    <w:rsid w:val="007E3245"/>
    <w:rsid w:val="007E33CB"/>
    <w:rsid w:val="007E357F"/>
    <w:rsid w:val="007E4F72"/>
    <w:rsid w:val="007E57B9"/>
    <w:rsid w:val="007F059B"/>
    <w:rsid w:val="007F2613"/>
    <w:rsid w:val="007F27D8"/>
    <w:rsid w:val="007F2CBE"/>
    <w:rsid w:val="007F3AD1"/>
    <w:rsid w:val="007F708A"/>
    <w:rsid w:val="0080144F"/>
    <w:rsid w:val="00801F98"/>
    <w:rsid w:val="00806318"/>
    <w:rsid w:val="00806D3E"/>
    <w:rsid w:val="00811969"/>
    <w:rsid w:val="00812843"/>
    <w:rsid w:val="00812A4A"/>
    <w:rsid w:val="00813E66"/>
    <w:rsid w:val="00814F9F"/>
    <w:rsid w:val="00815E8C"/>
    <w:rsid w:val="00816B96"/>
    <w:rsid w:val="00820893"/>
    <w:rsid w:val="00820D6D"/>
    <w:rsid w:val="00823068"/>
    <w:rsid w:val="00825402"/>
    <w:rsid w:val="00825DE8"/>
    <w:rsid w:val="00825ED3"/>
    <w:rsid w:val="008310A0"/>
    <w:rsid w:val="0083205F"/>
    <w:rsid w:val="008320D6"/>
    <w:rsid w:val="008334D9"/>
    <w:rsid w:val="00833A9F"/>
    <w:rsid w:val="00834D1B"/>
    <w:rsid w:val="00834E78"/>
    <w:rsid w:val="00842A8A"/>
    <w:rsid w:val="008431BC"/>
    <w:rsid w:val="008438C8"/>
    <w:rsid w:val="00843A5D"/>
    <w:rsid w:val="00844CB7"/>
    <w:rsid w:val="00844E09"/>
    <w:rsid w:val="008457D3"/>
    <w:rsid w:val="008468B0"/>
    <w:rsid w:val="00847222"/>
    <w:rsid w:val="00847940"/>
    <w:rsid w:val="008502B2"/>
    <w:rsid w:val="0085045A"/>
    <w:rsid w:val="008508DB"/>
    <w:rsid w:val="00850CFC"/>
    <w:rsid w:val="00851706"/>
    <w:rsid w:val="008542A9"/>
    <w:rsid w:val="008556D7"/>
    <w:rsid w:val="0086013D"/>
    <w:rsid w:val="00863ABE"/>
    <w:rsid w:val="00866168"/>
    <w:rsid w:val="0086766E"/>
    <w:rsid w:val="00867AA7"/>
    <w:rsid w:val="0087354F"/>
    <w:rsid w:val="00875FCC"/>
    <w:rsid w:val="00877B1A"/>
    <w:rsid w:val="00880FFA"/>
    <w:rsid w:val="00881531"/>
    <w:rsid w:val="00881BFF"/>
    <w:rsid w:val="0088228D"/>
    <w:rsid w:val="00884A15"/>
    <w:rsid w:val="008869EC"/>
    <w:rsid w:val="00887657"/>
    <w:rsid w:val="00890D0B"/>
    <w:rsid w:val="00891234"/>
    <w:rsid w:val="00891607"/>
    <w:rsid w:val="00891C86"/>
    <w:rsid w:val="00891E3D"/>
    <w:rsid w:val="00891FAE"/>
    <w:rsid w:val="00893E8A"/>
    <w:rsid w:val="008946BC"/>
    <w:rsid w:val="00896BEE"/>
    <w:rsid w:val="008970FA"/>
    <w:rsid w:val="008976B4"/>
    <w:rsid w:val="00897A80"/>
    <w:rsid w:val="00897B33"/>
    <w:rsid w:val="008A0A5C"/>
    <w:rsid w:val="008A48D2"/>
    <w:rsid w:val="008A6D20"/>
    <w:rsid w:val="008A708D"/>
    <w:rsid w:val="008A72FD"/>
    <w:rsid w:val="008B02C0"/>
    <w:rsid w:val="008B0383"/>
    <w:rsid w:val="008B08A0"/>
    <w:rsid w:val="008B1E6E"/>
    <w:rsid w:val="008B27D0"/>
    <w:rsid w:val="008B696C"/>
    <w:rsid w:val="008B7391"/>
    <w:rsid w:val="008C0A35"/>
    <w:rsid w:val="008C0FF6"/>
    <w:rsid w:val="008C2DE1"/>
    <w:rsid w:val="008C3A45"/>
    <w:rsid w:val="008C3F10"/>
    <w:rsid w:val="008C531C"/>
    <w:rsid w:val="008C5CA1"/>
    <w:rsid w:val="008C7831"/>
    <w:rsid w:val="008D0C65"/>
    <w:rsid w:val="008D4E38"/>
    <w:rsid w:val="008D5C8D"/>
    <w:rsid w:val="008E2435"/>
    <w:rsid w:val="008E2F38"/>
    <w:rsid w:val="008E39EB"/>
    <w:rsid w:val="008E55A2"/>
    <w:rsid w:val="008E5609"/>
    <w:rsid w:val="008E6DE5"/>
    <w:rsid w:val="008F1DF1"/>
    <w:rsid w:val="008F236C"/>
    <w:rsid w:val="008F3D94"/>
    <w:rsid w:val="008F56C5"/>
    <w:rsid w:val="008F775E"/>
    <w:rsid w:val="008F79AF"/>
    <w:rsid w:val="00902F9D"/>
    <w:rsid w:val="00904CF4"/>
    <w:rsid w:val="009055CA"/>
    <w:rsid w:val="0090660A"/>
    <w:rsid w:val="00906EC1"/>
    <w:rsid w:val="00907CE0"/>
    <w:rsid w:val="00907EBF"/>
    <w:rsid w:val="009102F4"/>
    <w:rsid w:val="00910F13"/>
    <w:rsid w:val="009111E7"/>
    <w:rsid w:val="0091171F"/>
    <w:rsid w:val="00912B8A"/>
    <w:rsid w:val="00912C44"/>
    <w:rsid w:val="00913301"/>
    <w:rsid w:val="0091500E"/>
    <w:rsid w:val="00915A3E"/>
    <w:rsid w:val="00921899"/>
    <w:rsid w:val="009257F0"/>
    <w:rsid w:val="0093089B"/>
    <w:rsid w:val="00930E74"/>
    <w:rsid w:val="00932CD4"/>
    <w:rsid w:val="0093307E"/>
    <w:rsid w:val="00934B07"/>
    <w:rsid w:val="00934B74"/>
    <w:rsid w:val="0093573B"/>
    <w:rsid w:val="009370B9"/>
    <w:rsid w:val="00937768"/>
    <w:rsid w:val="0093783A"/>
    <w:rsid w:val="00941A48"/>
    <w:rsid w:val="00942639"/>
    <w:rsid w:val="00942B42"/>
    <w:rsid w:val="00942E14"/>
    <w:rsid w:val="00944BBE"/>
    <w:rsid w:val="00944CBE"/>
    <w:rsid w:val="00945910"/>
    <w:rsid w:val="009461FE"/>
    <w:rsid w:val="00946943"/>
    <w:rsid w:val="00950AA8"/>
    <w:rsid w:val="0095111C"/>
    <w:rsid w:val="00954F09"/>
    <w:rsid w:val="00955724"/>
    <w:rsid w:val="0095684F"/>
    <w:rsid w:val="00957B30"/>
    <w:rsid w:val="00960458"/>
    <w:rsid w:val="00961C50"/>
    <w:rsid w:val="00966313"/>
    <w:rsid w:val="00966E03"/>
    <w:rsid w:val="00971FD5"/>
    <w:rsid w:val="00972A78"/>
    <w:rsid w:val="0097571B"/>
    <w:rsid w:val="0097691D"/>
    <w:rsid w:val="0097695B"/>
    <w:rsid w:val="00984C61"/>
    <w:rsid w:val="00991E76"/>
    <w:rsid w:val="009A2500"/>
    <w:rsid w:val="009A2681"/>
    <w:rsid w:val="009A2D9D"/>
    <w:rsid w:val="009A3D46"/>
    <w:rsid w:val="009A43B0"/>
    <w:rsid w:val="009A5302"/>
    <w:rsid w:val="009B2E27"/>
    <w:rsid w:val="009B4A89"/>
    <w:rsid w:val="009B6957"/>
    <w:rsid w:val="009C16E3"/>
    <w:rsid w:val="009C2A5E"/>
    <w:rsid w:val="009C3658"/>
    <w:rsid w:val="009C4B35"/>
    <w:rsid w:val="009C5BFD"/>
    <w:rsid w:val="009C6190"/>
    <w:rsid w:val="009C6AA2"/>
    <w:rsid w:val="009C6CC3"/>
    <w:rsid w:val="009C732C"/>
    <w:rsid w:val="009D1593"/>
    <w:rsid w:val="009D277F"/>
    <w:rsid w:val="009D27E9"/>
    <w:rsid w:val="009D5EDE"/>
    <w:rsid w:val="009E3B8F"/>
    <w:rsid w:val="009E7CAB"/>
    <w:rsid w:val="009F0286"/>
    <w:rsid w:val="009F05EC"/>
    <w:rsid w:val="009F0948"/>
    <w:rsid w:val="009F43DA"/>
    <w:rsid w:val="009F51EB"/>
    <w:rsid w:val="009F5CB7"/>
    <w:rsid w:val="00A00294"/>
    <w:rsid w:val="00A01BEE"/>
    <w:rsid w:val="00A01FC8"/>
    <w:rsid w:val="00A0426E"/>
    <w:rsid w:val="00A046F4"/>
    <w:rsid w:val="00A077C4"/>
    <w:rsid w:val="00A07A05"/>
    <w:rsid w:val="00A10AC5"/>
    <w:rsid w:val="00A147DD"/>
    <w:rsid w:val="00A153B4"/>
    <w:rsid w:val="00A1602E"/>
    <w:rsid w:val="00A16216"/>
    <w:rsid w:val="00A162C2"/>
    <w:rsid w:val="00A20338"/>
    <w:rsid w:val="00A20A80"/>
    <w:rsid w:val="00A216B6"/>
    <w:rsid w:val="00A246FA"/>
    <w:rsid w:val="00A25AFE"/>
    <w:rsid w:val="00A26B57"/>
    <w:rsid w:val="00A27F68"/>
    <w:rsid w:val="00A30E82"/>
    <w:rsid w:val="00A312C4"/>
    <w:rsid w:val="00A31AA0"/>
    <w:rsid w:val="00A32557"/>
    <w:rsid w:val="00A33A03"/>
    <w:rsid w:val="00A33D02"/>
    <w:rsid w:val="00A34595"/>
    <w:rsid w:val="00A34902"/>
    <w:rsid w:val="00A35CD2"/>
    <w:rsid w:val="00A402E2"/>
    <w:rsid w:val="00A41B0B"/>
    <w:rsid w:val="00A45082"/>
    <w:rsid w:val="00A459D1"/>
    <w:rsid w:val="00A4618F"/>
    <w:rsid w:val="00A46D5C"/>
    <w:rsid w:val="00A47639"/>
    <w:rsid w:val="00A508AC"/>
    <w:rsid w:val="00A51AF5"/>
    <w:rsid w:val="00A531B4"/>
    <w:rsid w:val="00A536FE"/>
    <w:rsid w:val="00A53E3B"/>
    <w:rsid w:val="00A543E5"/>
    <w:rsid w:val="00A57012"/>
    <w:rsid w:val="00A60A19"/>
    <w:rsid w:val="00A627E0"/>
    <w:rsid w:val="00A630D9"/>
    <w:rsid w:val="00A63B20"/>
    <w:rsid w:val="00A63BB2"/>
    <w:rsid w:val="00A6565F"/>
    <w:rsid w:val="00A6720A"/>
    <w:rsid w:val="00A674AB"/>
    <w:rsid w:val="00A6767A"/>
    <w:rsid w:val="00A753BD"/>
    <w:rsid w:val="00A76E52"/>
    <w:rsid w:val="00A827D6"/>
    <w:rsid w:val="00A83A16"/>
    <w:rsid w:val="00A84A61"/>
    <w:rsid w:val="00A84BBF"/>
    <w:rsid w:val="00A84F6E"/>
    <w:rsid w:val="00A86C49"/>
    <w:rsid w:val="00A87266"/>
    <w:rsid w:val="00A91A46"/>
    <w:rsid w:val="00A930E7"/>
    <w:rsid w:val="00A9368D"/>
    <w:rsid w:val="00A942F4"/>
    <w:rsid w:val="00A95794"/>
    <w:rsid w:val="00A95C9E"/>
    <w:rsid w:val="00A96088"/>
    <w:rsid w:val="00A96207"/>
    <w:rsid w:val="00A9623F"/>
    <w:rsid w:val="00AA3ECF"/>
    <w:rsid w:val="00AA4E7F"/>
    <w:rsid w:val="00AA65F6"/>
    <w:rsid w:val="00AA70E9"/>
    <w:rsid w:val="00AB0BD8"/>
    <w:rsid w:val="00AB3732"/>
    <w:rsid w:val="00AB537C"/>
    <w:rsid w:val="00AB5C15"/>
    <w:rsid w:val="00AB775E"/>
    <w:rsid w:val="00AC0CC2"/>
    <w:rsid w:val="00AC1D8E"/>
    <w:rsid w:val="00AC2C12"/>
    <w:rsid w:val="00AC3762"/>
    <w:rsid w:val="00AC57E0"/>
    <w:rsid w:val="00AC67DF"/>
    <w:rsid w:val="00AD2520"/>
    <w:rsid w:val="00AD276D"/>
    <w:rsid w:val="00AD3611"/>
    <w:rsid w:val="00AD3DE4"/>
    <w:rsid w:val="00AD5AE9"/>
    <w:rsid w:val="00AD65C7"/>
    <w:rsid w:val="00AD7D76"/>
    <w:rsid w:val="00AE270C"/>
    <w:rsid w:val="00AE4087"/>
    <w:rsid w:val="00AE6185"/>
    <w:rsid w:val="00AF06B9"/>
    <w:rsid w:val="00AF27AD"/>
    <w:rsid w:val="00AF2A4C"/>
    <w:rsid w:val="00AF2E24"/>
    <w:rsid w:val="00AF3351"/>
    <w:rsid w:val="00AF3691"/>
    <w:rsid w:val="00AF36B9"/>
    <w:rsid w:val="00AF37ED"/>
    <w:rsid w:val="00AF5FAC"/>
    <w:rsid w:val="00AF73CE"/>
    <w:rsid w:val="00AF7FFD"/>
    <w:rsid w:val="00B00DCD"/>
    <w:rsid w:val="00B016E0"/>
    <w:rsid w:val="00B061B3"/>
    <w:rsid w:val="00B06C4E"/>
    <w:rsid w:val="00B07942"/>
    <w:rsid w:val="00B07D8F"/>
    <w:rsid w:val="00B113A9"/>
    <w:rsid w:val="00B13A48"/>
    <w:rsid w:val="00B13C0C"/>
    <w:rsid w:val="00B147D1"/>
    <w:rsid w:val="00B14C35"/>
    <w:rsid w:val="00B15343"/>
    <w:rsid w:val="00B15B4D"/>
    <w:rsid w:val="00B16465"/>
    <w:rsid w:val="00B1712D"/>
    <w:rsid w:val="00B17941"/>
    <w:rsid w:val="00B17D6F"/>
    <w:rsid w:val="00B206AD"/>
    <w:rsid w:val="00B22138"/>
    <w:rsid w:val="00B239F1"/>
    <w:rsid w:val="00B241B5"/>
    <w:rsid w:val="00B24494"/>
    <w:rsid w:val="00B275C2"/>
    <w:rsid w:val="00B3079D"/>
    <w:rsid w:val="00B31231"/>
    <w:rsid w:val="00B4070A"/>
    <w:rsid w:val="00B40E76"/>
    <w:rsid w:val="00B4368E"/>
    <w:rsid w:val="00B47449"/>
    <w:rsid w:val="00B47D7E"/>
    <w:rsid w:val="00B50F4F"/>
    <w:rsid w:val="00B5438E"/>
    <w:rsid w:val="00B54C8B"/>
    <w:rsid w:val="00B57918"/>
    <w:rsid w:val="00B62BF7"/>
    <w:rsid w:val="00B632B7"/>
    <w:rsid w:val="00B66491"/>
    <w:rsid w:val="00B66D29"/>
    <w:rsid w:val="00B70179"/>
    <w:rsid w:val="00B70C0D"/>
    <w:rsid w:val="00B71423"/>
    <w:rsid w:val="00B73420"/>
    <w:rsid w:val="00B734C4"/>
    <w:rsid w:val="00B73F11"/>
    <w:rsid w:val="00B744D9"/>
    <w:rsid w:val="00B75538"/>
    <w:rsid w:val="00B75F8D"/>
    <w:rsid w:val="00B813B0"/>
    <w:rsid w:val="00B82135"/>
    <w:rsid w:val="00B85266"/>
    <w:rsid w:val="00B879FF"/>
    <w:rsid w:val="00B907BA"/>
    <w:rsid w:val="00B91AD0"/>
    <w:rsid w:val="00B91C72"/>
    <w:rsid w:val="00B92DBC"/>
    <w:rsid w:val="00B95595"/>
    <w:rsid w:val="00B95A12"/>
    <w:rsid w:val="00B97556"/>
    <w:rsid w:val="00B97EE0"/>
    <w:rsid w:val="00BA26E9"/>
    <w:rsid w:val="00BA49A9"/>
    <w:rsid w:val="00BA6831"/>
    <w:rsid w:val="00BA6C06"/>
    <w:rsid w:val="00BB0628"/>
    <w:rsid w:val="00BB10BB"/>
    <w:rsid w:val="00BB185A"/>
    <w:rsid w:val="00BB1874"/>
    <w:rsid w:val="00BB2F09"/>
    <w:rsid w:val="00BB3FBC"/>
    <w:rsid w:val="00BB4D33"/>
    <w:rsid w:val="00BB66B7"/>
    <w:rsid w:val="00BB6F24"/>
    <w:rsid w:val="00BC1560"/>
    <w:rsid w:val="00BC2AEC"/>
    <w:rsid w:val="00BC390E"/>
    <w:rsid w:val="00BC51DF"/>
    <w:rsid w:val="00BC652C"/>
    <w:rsid w:val="00BD4B4B"/>
    <w:rsid w:val="00BE171D"/>
    <w:rsid w:val="00BE1CEF"/>
    <w:rsid w:val="00BE2167"/>
    <w:rsid w:val="00BE326A"/>
    <w:rsid w:val="00BE4FA6"/>
    <w:rsid w:val="00BE508E"/>
    <w:rsid w:val="00BE58C0"/>
    <w:rsid w:val="00BF0651"/>
    <w:rsid w:val="00BF339C"/>
    <w:rsid w:val="00BF408B"/>
    <w:rsid w:val="00BF584C"/>
    <w:rsid w:val="00C01C11"/>
    <w:rsid w:val="00C0377A"/>
    <w:rsid w:val="00C03A0C"/>
    <w:rsid w:val="00C10425"/>
    <w:rsid w:val="00C118E1"/>
    <w:rsid w:val="00C11A07"/>
    <w:rsid w:val="00C11D59"/>
    <w:rsid w:val="00C12448"/>
    <w:rsid w:val="00C141C6"/>
    <w:rsid w:val="00C14AB9"/>
    <w:rsid w:val="00C17A2F"/>
    <w:rsid w:val="00C211CB"/>
    <w:rsid w:val="00C2254B"/>
    <w:rsid w:val="00C2406B"/>
    <w:rsid w:val="00C24182"/>
    <w:rsid w:val="00C26671"/>
    <w:rsid w:val="00C27F53"/>
    <w:rsid w:val="00C308CF"/>
    <w:rsid w:val="00C316B2"/>
    <w:rsid w:val="00C32134"/>
    <w:rsid w:val="00C32492"/>
    <w:rsid w:val="00C344E6"/>
    <w:rsid w:val="00C3588C"/>
    <w:rsid w:val="00C362FE"/>
    <w:rsid w:val="00C405AC"/>
    <w:rsid w:val="00C418BD"/>
    <w:rsid w:val="00C41956"/>
    <w:rsid w:val="00C44F26"/>
    <w:rsid w:val="00C450EE"/>
    <w:rsid w:val="00C46699"/>
    <w:rsid w:val="00C51212"/>
    <w:rsid w:val="00C5134D"/>
    <w:rsid w:val="00C52753"/>
    <w:rsid w:val="00C5325F"/>
    <w:rsid w:val="00C536DE"/>
    <w:rsid w:val="00C54335"/>
    <w:rsid w:val="00C548E3"/>
    <w:rsid w:val="00C551F6"/>
    <w:rsid w:val="00C56A6F"/>
    <w:rsid w:val="00C602F9"/>
    <w:rsid w:val="00C60B4D"/>
    <w:rsid w:val="00C628B1"/>
    <w:rsid w:val="00C6586B"/>
    <w:rsid w:val="00C66EFF"/>
    <w:rsid w:val="00C704DE"/>
    <w:rsid w:val="00C723AB"/>
    <w:rsid w:val="00C73581"/>
    <w:rsid w:val="00C75541"/>
    <w:rsid w:val="00C763D4"/>
    <w:rsid w:val="00C7668E"/>
    <w:rsid w:val="00C76D1E"/>
    <w:rsid w:val="00C77216"/>
    <w:rsid w:val="00C81AD8"/>
    <w:rsid w:val="00C82D39"/>
    <w:rsid w:val="00C87045"/>
    <w:rsid w:val="00C87255"/>
    <w:rsid w:val="00C9131D"/>
    <w:rsid w:val="00C9154A"/>
    <w:rsid w:val="00C933C4"/>
    <w:rsid w:val="00C964BD"/>
    <w:rsid w:val="00C96949"/>
    <w:rsid w:val="00CA0949"/>
    <w:rsid w:val="00CA274C"/>
    <w:rsid w:val="00CA2C85"/>
    <w:rsid w:val="00CA6E0B"/>
    <w:rsid w:val="00CB29B9"/>
    <w:rsid w:val="00CB38E6"/>
    <w:rsid w:val="00CC1341"/>
    <w:rsid w:val="00CC1597"/>
    <w:rsid w:val="00CC6174"/>
    <w:rsid w:val="00CD016A"/>
    <w:rsid w:val="00CD1CEF"/>
    <w:rsid w:val="00CD2D15"/>
    <w:rsid w:val="00CD46E2"/>
    <w:rsid w:val="00CD7713"/>
    <w:rsid w:val="00CE2083"/>
    <w:rsid w:val="00CE2753"/>
    <w:rsid w:val="00CE299E"/>
    <w:rsid w:val="00CE35D2"/>
    <w:rsid w:val="00CE432E"/>
    <w:rsid w:val="00CF0F8C"/>
    <w:rsid w:val="00CF10AC"/>
    <w:rsid w:val="00CF381D"/>
    <w:rsid w:val="00CF596C"/>
    <w:rsid w:val="00CF61F8"/>
    <w:rsid w:val="00CF6C06"/>
    <w:rsid w:val="00CF712A"/>
    <w:rsid w:val="00CF7FFD"/>
    <w:rsid w:val="00D00603"/>
    <w:rsid w:val="00D01172"/>
    <w:rsid w:val="00D068CA"/>
    <w:rsid w:val="00D113DF"/>
    <w:rsid w:val="00D11E7A"/>
    <w:rsid w:val="00D12F74"/>
    <w:rsid w:val="00D161EA"/>
    <w:rsid w:val="00D17928"/>
    <w:rsid w:val="00D22CAE"/>
    <w:rsid w:val="00D23D6C"/>
    <w:rsid w:val="00D24347"/>
    <w:rsid w:val="00D268D8"/>
    <w:rsid w:val="00D26C98"/>
    <w:rsid w:val="00D27F14"/>
    <w:rsid w:val="00D30D4D"/>
    <w:rsid w:val="00D325D1"/>
    <w:rsid w:val="00D33607"/>
    <w:rsid w:val="00D35095"/>
    <w:rsid w:val="00D35C61"/>
    <w:rsid w:val="00D35DE1"/>
    <w:rsid w:val="00D374A2"/>
    <w:rsid w:val="00D400D3"/>
    <w:rsid w:val="00D40785"/>
    <w:rsid w:val="00D41690"/>
    <w:rsid w:val="00D4207D"/>
    <w:rsid w:val="00D42153"/>
    <w:rsid w:val="00D424E2"/>
    <w:rsid w:val="00D430DB"/>
    <w:rsid w:val="00D436DB"/>
    <w:rsid w:val="00D43BFA"/>
    <w:rsid w:val="00D44BE2"/>
    <w:rsid w:val="00D44FF1"/>
    <w:rsid w:val="00D46461"/>
    <w:rsid w:val="00D51C9C"/>
    <w:rsid w:val="00D572AB"/>
    <w:rsid w:val="00D57C84"/>
    <w:rsid w:val="00D60850"/>
    <w:rsid w:val="00D6110E"/>
    <w:rsid w:val="00D61720"/>
    <w:rsid w:val="00D61C83"/>
    <w:rsid w:val="00D63A92"/>
    <w:rsid w:val="00D6592C"/>
    <w:rsid w:val="00D65B41"/>
    <w:rsid w:val="00D65E37"/>
    <w:rsid w:val="00D662D9"/>
    <w:rsid w:val="00D6722B"/>
    <w:rsid w:val="00D67795"/>
    <w:rsid w:val="00D67BC8"/>
    <w:rsid w:val="00D72090"/>
    <w:rsid w:val="00D7414E"/>
    <w:rsid w:val="00D77152"/>
    <w:rsid w:val="00D818E1"/>
    <w:rsid w:val="00D82EB6"/>
    <w:rsid w:val="00D83EB2"/>
    <w:rsid w:val="00D862C4"/>
    <w:rsid w:val="00D86ED0"/>
    <w:rsid w:val="00D90766"/>
    <w:rsid w:val="00D927DA"/>
    <w:rsid w:val="00D931C4"/>
    <w:rsid w:val="00D93A35"/>
    <w:rsid w:val="00D951B1"/>
    <w:rsid w:val="00D9603C"/>
    <w:rsid w:val="00D96E02"/>
    <w:rsid w:val="00D97851"/>
    <w:rsid w:val="00DA0A7D"/>
    <w:rsid w:val="00DA1469"/>
    <w:rsid w:val="00DA153E"/>
    <w:rsid w:val="00DA1BED"/>
    <w:rsid w:val="00DA2F48"/>
    <w:rsid w:val="00DA3B98"/>
    <w:rsid w:val="00DA46D6"/>
    <w:rsid w:val="00DA73E6"/>
    <w:rsid w:val="00DB18F5"/>
    <w:rsid w:val="00DB6E3E"/>
    <w:rsid w:val="00DC1767"/>
    <w:rsid w:val="00DC4918"/>
    <w:rsid w:val="00DC4D91"/>
    <w:rsid w:val="00DC6566"/>
    <w:rsid w:val="00DC7967"/>
    <w:rsid w:val="00DD2F33"/>
    <w:rsid w:val="00DD31AC"/>
    <w:rsid w:val="00DD4608"/>
    <w:rsid w:val="00DD67F4"/>
    <w:rsid w:val="00DD6E6B"/>
    <w:rsid w:val="00DE0A07"/>
    <w:rsid w:val="00DE11FB"/>
    <w:rsid w:val="00DE34DB"/>
    <w:rsid w:val="00DE3A7A"/>
    <w:rsid w:val="00DE4124"/>
    <w:rsid w:val="00DE6393"/>
    <w:rsid w:val="00DF1540"/>
    <w:rsid w:val="00DF1FD3"/>
    <w:rsid w:val="00DF50FF"/>
    <w:rsid w:val="00DF5637"/>
    <w:rsid w:val="00E01146"/>
    <w:rsid w:val="00E041D1"/>
    <w:rsid w:val="00E04270"/>
    <w:rsid w:val="00E05519"/>
    <w:rsid w:val="00E06E56"/>
    <w:rsid w:val="00E119F7"/>
    <w:rsid w:val="00E122A4"/>
    <w:rsid w:val="00E139C1"/>
    <w:rsid w:val="00E14F3D"/>
    <w:rsid w:val="00E15815"/>
    <w:rsid w:val="00E1601E"/>
    <w:rsid w:val="00E16980"/>
    <w:rsid w:val="00E17842"/>
    <w:rsid w:val="00E2021D"/>
    <w:rsid w:val="00E21528"/>
    <w:rsid w:val="00E218F7"/>
    <w:rsid w:val="00E2366C"/>
    <w:rsid w:val="00E24E04"/>
    <w:rsid w:val="00E26347"/>
    <w:rsid w:val="00E26BC2"/>
    <w:rsid w:val="00E26D22"/>
    <w:rsid w:val="00E273FE"/>
    <w:rsid w:val="00E305DD"/>
    <w:rsid w:val="00E310D4"/>
    <w:rsid w:val="00E311A4"/>
    <w:rsid w:val="00E31B27"/>
    <w:rsid w:val="00E334B4"/>
    <w:rsid w:val="00E340A9"/>
    <w:rsid w:val="00E34D04"/>
    <w:rsid w:val="00E34DCB"/>
    <w:rsid w:val="00E35B88"/>
    <w:rsid w:val="00E3683B"/>
    <w:rsid w:val="00E37C09"/>
    <w:rsid w:val="00E40DCC"/>
    <w:rsid w:val="00E431B8"/>
    <w:rsid w:val="00E509D3"/>
    <w:rsid w:val="00E50BA6"/>
    <w:rsid w:val="00E50EDA"/>
    <w:rsid w:val="00E50F44"/>
    <w:rsid w:val="00E51591"/>
    <w:rsid w:val="00E51F6B"/>
    <w:rsid w:val="00E52D60"/>
    <w:rsid w:val="00E537A0"/>
    <w:rsid w:val="00E54A00"/>
    <w:rsid w:val="00E55CC4"/>
    <w:rsid w:val="00E60EAA"/>
    <w:rsid w:val="00E61085"/>
    <w:rsid w:val="00E6283E"/>
    <w:rsid w:val="00E64077"/>
    <w:rsid w:val="00E706E3"/>
    <w:rsid w:val="00E70E74"/>
    <w:rsid w:val="00E71345"/>
    <w:rsid w:val="00E716E2"/>
    <w:rsid w:val="00E7520A"/>
    <w:rsid w:val="00E75971"/>
    <w:rsid w:val="00E7617B"/>
    <w:rsid w:val="00E76D71"/>
    <w:rsid w:val="00E77EA1"/>
    <w:rsid w:val="00E80C9C"/>
    <w:rsid w:val="00E811DF"/>
    <w:rsid w:val="00E84021"/>
    <w:rsid w:val="00E861BA"/>
    <w:rsid w:val="00E86EDD"/>
    <w:rsid w:val="00E9154C"/>
    <w:rsid w:val="00E915D0"/>
    <w:rsid w:val="00E91B52"/>
    <w:rsid w:val="00E91DD3"/>
    <w:rsid w:val="00E925DB"/>
    <w:rsid w:val="00E92FBE"/>
    <w:rsid w:val="00E932BE"/>
    <w:rsid w:val="00E9344B"/>
    <w:rsid w:val="00E93C20"/>
    <w:rsid w:val="00E93FFE"/>
    <w:rsid w:val="00E969DC"/>
    <w:rsid w:val="00E96DC1"/>
    <w:rsid w:val="00EA1F27"/>
    <w:rsid w:val="00EA2DAC"/>
    <w:rsid w:val="00EA7246"/>
    <w:rsid w:val="00EB458E"/>
    <w:rsid w:val="00EB76F7"/>
    <w:rsid w:val="00EC0649"/>
    <w:rsid w:val="00EC09DD"/>
    <w:rsid w:val="00EC1823"/>
    <w:rsid w:val="00EC4ABB"/>
    <w:rsid w:val="00EC5970"/>
    <w:rsid w:val="00EC692E"/>
    <w:rsid w:val="00ED07AF"/>
    <w:rsid w:val="00ED17B8"/>
    <w:rsid w:val="00ED17DE"/>
    <w:rsid w:val="00ED1F76"/>
    <w:rsid w:val="00ED21DD"/>
    <w:rsid w:val="00ED308F"/>
    <w:rsid w:val="00ED3A6C"/>
    <w:rsid w:val="00ED4F07"/>
    <w:rsid w:val="00ED734A"/>
    <w:rsid w:val="00EE0C10"/>
    <w:rsid w:val="00EE5139"/>
    <w:rsid w:val="00EE7306"/>
    <w:rsid w:val="00EF0A11"/>
    <w:rsid w:val="00EF26C4"/>
    <w:rsid w:val="00EF313F"/>
    <w:rsid w:val="00EF5B14"/>
    <w:rsid w:val="00EF737F"/>
    <w:rsid w:val="00F0120D"/>
    <w:rsid w:val="00F12FD0"/>
    <w:rsid w:val="00F159C9"/>
    <w:rsid w:val="00F174E9"/>
    <w:rsid w:val="00F210C7"/>
    <w:rsid w:val="00F21CFB"/>
    <w:rsid w:val="00F23382"/>
    <w:rsid w:val="00F2488F"/>
    <w:rsid w:val="00F25DF8"/>
    <w:rsid w:val="00F264ED"/>
    <w:rsid w:val="00F27ACB"/>
    <w:rsid w:val="00F34A0D"/>
    <w:rsid w:val="00F35C6D"/>
    <w:rsid w:val="00F35F05"/>
    <w:rsid w:val="00F409FD"/>
    <w:rsid w:val="00F43085"/>
    <w:rsid w:val="00F43C8A"/>
    <w:rsid w:val="00F4660B"/>
    <w:rsid w:val="00F46853"/>
    <w:rsid w:val="00F47919"/>
    <w:rsid w:val="00F55A19"/>
    <w:rsid w:val="00F56346"/>
    <w:rsid w:val="00F61566"/>
    <w:rsid w:val="00F6212E"/>
    <w:rsid w:val="00F64346"/>
    <w:rsid w:val="00F667B7"/>
    <w:rsid w:val="00F67B1A"/>
    <w:rsid w:val="00F73AAB"/>
    <w:rsid w:val="00F760E6"/>
    <w:rsid w:val="00F82C7D"/>
    <w:rsid w:val="00F8355E"/>
    <w:rsid w:val="00F87363"/>
    <w:rsid w:val="00F90C94"/>
    <w:rsid w:val="00F91C09"/>
    <w:rsid w:val="00F935E7"/>
    <w:rsid w:val="00F93CB4"/>
    <w:rsid w:val="00F975B9"/>
    <w:rsid w:val="00FA0DC5"/>
    <w:rsid w:val="00FA152F"/>
    <w:rsid w:val="00FA332A"/>
    <w:rsid w:val="00FA54C4"/>
    <w:rsid w:val="00FA64DE"/>
    <w:rsid w:val="00FA6D8A"/>
    <w:rsid w:val="00FB28FE"/>
    <w:rsid w:val="00FB4EF8"/>
    <w:rsid w:val="00FB5F17"/>
    <w:rsid w:val="00FB744C"/>
    <w:rsid w:val="00FC1DF0"/>
    <w:rsid w:val="00FC202C"/>
    <w:rsid w:val="00FC30E0"/>
    <w:rsid w:val="00FC3293"/>
    <w:rsid w:val="00FC3582"/>
    <w:rsid w:val="00FC3C10"/>
    <w:rsid w:val="00FC5542"/>
    <w:rsid w:val="00FC55EC"/>
    <w:rsid w:val="00FD0766"/>
    <w:rsid w:val="00FD12C4"/>
    <w:rsid w:val="00FD1975"/>
    <w:rsid w:val="00FD39A5"/>
    <w:rsid w:val="00FD4AD0"/>
    <w:rsid w:val="00FD53F5"/>
    <w:rsid w:val="00FD7500"/>
    <w:rsid w:val="00FE1578"/>
    <w:rsid w:val="00FE41DE"/>
    <w:rsid w:val="00FF2D7A"/>
    <w:rsid w:val="00FF30E8"/>
    <w:rsid w:val="00FF4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docId w15:val="{39BF92AF-CC6F-4F8A-9849-B6369BFC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AE2"/>
    <w:pPr>
      <w:spacing w:after="0" w:line="240" w:lineRule="auto"/>
    </w:pPr>
    <w:rPr>
      <w:sz w:val="24"/>
      <w:szCs w:val="24"/>
    </w:rPr>
  </w:style>
  <w:style w:type="paragraph" w:styleId="1">
    <w:name w:val="heading 1"/>
    <w:basedOn w:val="a"/>
    <w:next w:val="a"/>
    <w:link w:val="10"/>
    <w:uiPriority w:val="99"/>
    <w:qFormat/>
    <w:rsid w:val="00365F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65FC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5134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rsid w:val="004224D9"/>
    <w:pPr>
      <w:spacing w:after="120"/>
    </w:pPr>
  </w:style>
  <w:style w:type="character" w:customStyle="1" w:styleId="a4">
    <w:name w:val="Основний текст Знак"/>
    <w:basedOn w:val="a0"/>
    <w:link w:val="a3"/>
    <w:uiPriority w:val="99"/>
    <w:semiHidden/>
    <w:rPr>
      <w:sz w:val="24"/>
      <w:szCs w:val="24"/>
    </w:rPr>
  </w:style>
  <w:style w:type="paragraph" w:styleId="a5">
    <w:name w:val="footnote text"/>
    <w:basedOn w:val="a"/>
    <w:link w:val="a6"/>
    <w:uiPriority w:val="99"/>
    <w:semiHidden/>
    <w:rsid w:val="0069232C"/>
    <w:rPr>
      <w:sz w:val="20"/>
      <w:szCs w:val="20"/>
    </w:rPr>
  </w:style>
  <w:style w:type="character" w:customStyle="1" w:styleId="a6">
    <w:name w:val="Текст виноски Знак"/>
    <w:basedOn w:val="a0"/>
    <w:link w:val="a5"/>
    <w:uiPriority w:val="99"/>
    <w:semiHidden/>
    <w:rPr>
      <w:sz w:val="20"/>
      <w:szCs w:val="20"/>
    </w:rPr>
  </w:style>
  <w:style w:type="character" w:styleId="a7">
    <w:name w:val="footnote reference"/>
    <w:basedOn w:val="a0"/>
    <w:uiPriority w:val="99"/>
    <w:semiHidden/>
    <w:rsid w:val="0069232C"/>
    <w:rPr>
      <w:rFonts w:cs="Times New Roman"/>
      <w:vertAlign w:val="superscript"/>
    </w:rPr>
  </w:style>
  <w:style w:type="paragraph" w:customStyle="1" w:styleId="ConsPlusTitle">
    <w:name w:val="ConsPlusTitle"/>
    <w:uiPriority w:val="99"/>
    <w:rsid w:val="0069232C"/>
    <w:pPr>
      <w:widowControl w:val="0"/>
      <w:autoSpaceDE w:val="0"/>
      <w:autoSpaceDN w:val="0"/>
      <w:adjustRightInd w:val="0"/>
      <w:spacing w:after="0" w:line="240" w:lineRule="auto"/>
    </w:pPr>
    <w:rPr>
      <w:b/>
      <w:bCs/>
      <w:sz w:val="24"/>
      <w:szCs w:val="24"/>
      <w:lang w:bidi="sa-IN"/>
    </w:rPr>
  </w:style>
  <w:style w:type="table" w:styleId="a8">
    <w:name w:val="Table Grid"/>
    <w:basedOn w:val="a1"/>
    <w:uiPriority w:val="99"/>
    <w:rsid w:val="00A84BB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AE6185"/>
    <w:pPr>
      <w:spacing w:before="100" w:beforeAutospacing="1" w:after="100" w:afterAutospacing="1"/>
    </w:pPr>
  </w:style>
  <w:style w:type="character" w:styleId="aa">
    <w:name w:val="Hyperlink"/>
    <w:basedOn w:val="a0"/>
    <w:uiPriority w:val="99"/>
    <w:rsid w:val="00AE6185"/>
    <w:rPr>
      <w:rFonts w:cs="Times New Roman"/>
      <w:color w:val="0000FF"/>
      <w:u w:val="single"/>
    </w:rPr>
  </w:style>
  <w:style w:type="paragraph" w:customStyle="1" w:styleId="ConsPlusNonformat">
    <w:name w:val="ConsPlusNonformat"/>
    <w:uiPriority w:val="99"/>
    <w:rsid w:val="00D951B1"/>
    <w:pPr>
      <w:widowControl w:val="0"/>
      <w:autoSpaceDE w:val="0"/>
      <w:autoSpaceDN w:val="0"/>
      <w:adjustRightInd w:val="0"/>
      <w:spacing w:after="0" w:line="240" w:lineRule="auto"/>
    </w:pPr>
    <w:rPr>
      <w:rFonts w:ascii="Courier New" w:hAnsi="Courier New" w:cs="Courier New"/>
      <w:sz w:val="20"/>
      <w:szCs w:val="20"/>
      <w:lang w:bidi="sa-IN"/>
    </w:rPr>
  </w:style>
  <w:style w:type="paragraph" w:customStyle="1" w:styleId="ConsPlusNormal">
    <w:name w:val="ConsPlusNormal"/>
    <w:uiPriority w:val="99"/>
    <w:rsid w:val="00093CDF"/>
    <w:pPr>
      <w:widowControl w:val="0"/>
      <w:autoSpaceDE w:val="0"/>
      <w:autoSpaceDN w:val="0"/>
      <w:adjustRightInd w:val="0"/>
      <w:spacing w:after="0" w:line="240" w:lineRule="auto"/>
      <w:ind w:firstLine="720"/>
    </w:pPr>
    <w:rPr>
      <w:rFonts w:ascii="Arial" w:hAnsi="Arial" w:cs="Arial"/>
      <w:sz w:val="20"/>
      <w:szCs w:val="20"/>
    </w:rPr>
  </w:style>
  <w:style w:type="character" w:customStyle="1" w:styleId="ei">
    <w:name w:val="ei"/>
    <w:basedOn w:val="a0"/>
    <w:uiPriority w:val="99"/>
    <w:rsid w:val="00093CDF"/>
    <w:rPr>
      <w:rFonts w:cs="Times New Roman"/>
    </w:rPr>
  </w:style>
  <w:style w:type="character" w:styleId="ab">
    <w:name w:val="Strong"/>
    <w:basedOn w:val="a0"/>
    <w:uiPriority w:val="99"/>
    <w:qFormat/>
    <w:rsid w:val="002410B0"/>
    <w:rPr>
      <w:rFonts w:cs="Times New Roman"/>
      <w:b/>
      <w:bCs/>
    </w:rPr>
  </w:style>
  <w:style w:type="paragraph" w:customStyle="1" w:styleId="ConsPlusCell">
    <w:name w:val="ConsPlusCell"/>
    <w:uiPriority w:val="99"/>
    <w:rsid w:val="008946BC"/>
    <w:pPr>
      <w:widowControl w:val="0"/>
      <w:autoSpaceDE w:val="0"/>
      <w:autoSpaceDN w:val="0"/>
      <w:adjustRightInd w:val="0"/>
      <w:spacing w:after="0" w:line="240" w:lineRule="auto"/>
    </w:pPr>
    <w:rPr>
      <w:rFonts w:ascii="Arial" w:hAnsi="Arial" w:cs="Arial"/>
      <w:sz w:val="20"/>
      <w:szCs w:val="20"/>
      <w:lang w:bidi="sa-IN"/>
    </w:rPr>
  </w:style>
  <w:style w:type="character" w:customStyle="1" w:styleId="ac">
    <w:name w:val="Символ сноски"/>
    <w:uiPriority w:val="99"/>
    <w:rsid w:val="008946BC"/>
  </w:style>
  <w:style w:type="paragraph" w:customStyle="1" w:styleId="highlight">
    <w:name w:val="highlight"/>
    <w:basedOn w:val="a"/>
    <w:uiPriority w:val="99"/>
    <w:rsid w:val="009B6957"/>
    <w:pPr>
      <w:spacing w:before="100" w:beforeAutospacing="1" w:after="100" w:afterAutospacing="1"/>
    </w:pPr>
  </w:style>
  <w:style w:type="paragraph" w:customStyle="1" w:styleId="table">
    <w:name w:val="table"/>
    <w:basedOn w:val="a"/>
    <w:uiPriority w:val="99"/>
    <w:rsid w:val="009B6957"/>
    <w:pPr>
      <w:spacing w:before="100" w:beforeAutospacing="1" w:after="100" w:afterAutospacing="1"/>
    </w:pPr>
  </w:style>
  <w:style w:type="character" w:styleId="ad">
    <w:name w:val="Emphasis"/>
    <w:basedOn w:val="a0"/>
    <w:uiPriority w:val="99"/>
    <w:qFormat/>
    <w:rsid w:val="009B6957"/>
    <w:rPr>
      <w:rFonts w:cs="Times New Roman"/>
      <w:i/>
      <w:iCs/>
    </w:rPr>
  </w:style>
  <w:style w:type="character" w:customStyle="1" w:styleId="leftcol">
    <w:name w:val="leftcol"/>
    <w:basedOn w:val="a0"/>
    <w:uiPriority w:val="99"/>
    <w:rsid w:val="009B6957"/>
    <w:rPr>
      <w:rFonts w:cs="Times New Roman"/>
    </w:rPr>
  </w:style>
  <w:style w:type="character" w:customStyle="1" w:styleId="hlcopyright1">
    <w:name w:val="hlcopyright1"/>
    <w:basedOn w:val="a0"/>
    <w:uiPriority w:val="99"/>
    <w:rsid w:val="009B6957"/>
    <w:rPr>
      <w:rFonts w:cs="Times New Roman"/>
      <w:i/>
      <w:iCs/>
      <w:sz w:val="20"/>
      <w:szCs w:val="20"/>
    </w:rPr>
  </w:style>
  <w:style w:type="paragraph" w:styleId="11">
    <w:name w:val="toc 1"/>
    <w:basedOn w:val="a"/>
    <w:next w:val="a"/>
    <w:autoRedefine/>
    <w:uiPriority w:val="99"/>
    <w:semiHidden/>
    <w:rsid w:val="00C12448"/>
    <w:pPr>
      <w:widowControl w:val="0"/>
      <w:tabs>
        <w:tab w:val="left" w:pos="285"/>
        <w:tab w:val="right" w:leader="dot" w:pos="10203"/>
      </w:tabs>
      <w:spacing w:line="360" w:lineRule="auto"/>
      <w:jc w:val="both"/>
    </w:pPr>
    <w:rPr>
      <w:b/>
      <w:noProof/>
      <w:sz w:val="28"/>
      <w:szCs w:val="28"/>
    </w:rPr>
  </w:style>
  <w:style w:type="paragraph" w:styleId="21">
    <w:name w:val="toc 2"/>
    <w:basedOn w:val="a"/>
    <w:next w:val="a"/>
    <w:autoRedefine/>
    <w:uiPriority w:val="99"/>
    <w:semiHidden/>
    <w:rsid w:val="008C3A45"/>
    <w:pPr>
      <w:widowControl w:val="0"/>
      <w:tabs>
        <w:tab w:val="left" w:pos="142"/>
        <w:tab w:val="left" w:pos="709"/>
        <w:tab w:val="right" w:leader="dot" w:pos="10203"/>
        <w:tab w:val="right" w:leader="dot" w:pos="10260"/>
      </w:tabs>
      <w:spacing w:line="360" w:lineRule="auto"/>
      <w:ind w:firstLine="284"/>
      <w:jc w:val="both"/>
    </w:pPr>
  </w:style>
  <w:style w:type="paragraph" w:styleId="ae">
    <w:name w:val="Plain Text"/>
    <w:basedOn w:val="a"/>
    <w:link w:val="af"/>
    <w:uiPriority w:val="99"/>
    <w:rsid w:val="00030B07"/>
    <w:rPr>
      <w:rFonts w:ascii="Courier New" w:hAnsi="Courier New" w:cs="Courier New"/>
      <w:sz w:val="20"/>
      <w:szCs w:val="20"/>
    </w:rPr>
  </w:style>
  <w:style w:type="character" w:customStyle="1" w:styleId="af">
    <w:name w:val="Текст Знак"/>
    <w:basedOn w:val="a0"/>
    <w:link w:val="ae"/>
    <w:uiPriority w:val="99"/>
    <w:semiHidden/>
    <w:rPr>
      <w:rFonts w:ascii="Courier New" w:hAnsi="Courier New" w:cs="Courier New"/>
      <w:sz w:val="20"/>
      <w:szCs w:val="20"/>
    </w:rPr>
  </w:style>
  <w:style w:type="paragraph" w:styleId="af0">
    <w:name w:val="footer"/>
    <w:basedOn w:val="a"/>
    <w:link w:val="af1"/>
    <w:uiPriority w:val="99"/>
    <w:rsid w:val="00EF5B14"/>
    <w:pPr>
      <w:tabs>
        <w:tab w:val="center" w:pos="4677"/>
        <w:tab w:val="right" w:pos="9355"/>
      </w:tabs>
    </w:pPr>
  </w:style>
  <w:style w:type="character" w:customStyle="1" w:styleId="af1">
    <w:name w:val="Нижній колонтитул Знак"/>
    <w:basedOn w:val="a0"/>
    <w:link w:val="af0"/>
    <w:uiPriority w:val="99"/>
    <w:semiHidden/>
    <w:rPr>
      <w:sz w:val="24"/>
      <w:szCs w:val="24"/>
    </w:rPr>
  </w:style>
  <w:style w:type="character" w:styleId="af2">
    <w:name w:val="page number"/>
    <w:basedOn w:val="a0"/>
    <w:uiPriority w:val="99"/>
    <w:rsid w:val="00EF5B14"/>
    <w:rPr>
      <w:rFonts w:cs="Times New Roman"/>
    </w:rPr>
  </w:style>
  <w:style w:type="character" w:styleId="af3">
    <w:name w:val="FollowedHyperlink"/>
    <w:basedOn w:val="a0"/>
    <w:uiPriority w:val="99"/>
    <w:rsid w:val="00DB6E3E"/>
    <w:rPr>
      <w:rFonts w:cs="Times New Roman"/>
      <w:color w:val="800080"/>
      <w:u w:val="single"/>
    </w:rPr>
  </w:style>
  <w:style w:type="paragraph" w:styleId="af4">
    <w:name w:val="Body Text Indent"/>
    <w:basedOn w:val="a"/>
    <w:link w:val="af5"/>
    <w:uiPriority w:val="99"/>
    <w:rsid w:val="00262265"/>
    <w:pPr>
      <w:spacing w:after="120"/>
      <w:ind w:left="283"/>
    </w:pPr>
  </w:style>
  <w:style w:type="character" w:customStyle="1" w:styleId="af5">
    <w:name w:val="Основний текст з відступом Знак"/>
    <w:basedOn w:val="a0"/>
    <w:link w:val="af4"/>
    <w:uiPriority w:val="99"/>
    <w:semiHidden/>
    <w:rPr>
      <w:sz w:val="24"/>
      <w:szCs w:val="24"/>
    </w:rPr>
  </w:style>
  <w:style w:type="paragraph" w:styleId="HTML">
    <w:name w:val="HTML Preformatted"/>
    <w:basedOn w:val="a"/>
    <w:link w:val="HTML0"/>
    <w:uiPriority w:val="99"/>
    <w:rsid w:val="0088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sz w:val="20"/>
      <w:szCs w:val="20"/>
    </w:rPr>
  </w:style>
  <w:style w:type="paragraph" w:styleId="af6">
    <w:name w:val="Normal Indent"/>
    <w:basedOn w:val="a"/>
    <w:uiPriority w:val="99"/>
    <w:rsid w:val="000503B1"/>
    <w:pPr>
      <w:spacing w:after="100"/>
      <w:ind w:left="720" w:firstLine="680"/>
      <w:jc w:val="both"/>
    </w:pPr>
    <w:rPr>
      <w:sz w:val="26"/>
      <w:szCs w:val="26"/>
    </w:rPr>
  </w:style>
  <w:style w:type="paragraph" w:styleId="af7">
    <w:name w:val="Document Map"/>
    <w:basedOn w:val="a"/>
    <w:link w:val="af8"/>
    <w:uiPriority w:val="99"/>
    <w:semiHidden/>
    <w:rsid w:val="0053063B"/>
    <w:pPr>
      <w:shd w:val="clear" w:color="auto" w:fill="000080"/>
    </w:pPr>
    <w:rPr>
      <w:rFonts w:ascii="Tahoma" w:hAnsi="Tahoma" w:cs="Tahoma"/>
    </w:rPr>
  </w:style>
  <w:style w:type="character" w:customStyle="1" w:styleId="af8">
    <w:name w:val="Схема документа Знак"/>
    <w:basedOn w:val="a0"/>
    <w:link w:val="af7"/>
    <w:uiPriority w:val="99"/>
    <w:semiHidden/>
    <w:rPr>
      <w:rFonts w:ascii="Segoe UI" w:hAnsi="Segoe UI" w:cs="Segoe UI"/>
      <w:sz w:val="16"/>
      <w:szCs w:val="16"/>
    </w:rPr>
  </w:style>
  <w:style w:type="paragraph" w:styleId="31">
    <w:name w:val="toc 3"/>
    <w:basedOn w:val="a"/>
    <w:next w:val="a"/>
    <w:autoRedefine/>
    <w:uiPriority w:val="99"/>
    <w:semiHidden/>
    <w:rsid w:val="0053063B"/>
    <w:pPr>
      <w:ind w:left="480"/>
    </w:pPr>
  </w:style>
  <w:style w:type="paragraph" w:styleId="af9">
    <w:name w:val="header"/>
    <w:basedOn w:val="a"/>
    <w:link w:val="afa"/>
    <w:uiPriority w:val="99"/>
    <w:rsid w:val="007805FF"/>
    <w:pPr>
      <w:tabs>
        <w:tab w:val="center" w:pos="4677"/>
        <w:tab w:val="right" w:pos="9355"/>
      </w:tabs>
    </w:pPr>
  </w:style>
  <w:style w:type="paragraph" w:customStyle="1" w:styleId="12">
    <w:name w:val="Стиль1"/>
    <w:basedOn w:val="a"/>
    <w:uiPriority w:val="99"/>
    <w:rsid w:val="008A48D2"/>
    <w:pPr>
      <w:widowControl w:val="0"/>
      <w:spacing w:line="360" w:lineRule="auto"/>
      <w:jc w:val="both"/>
    </w:pPr>
    <w:rPr>
      <w:sz w:val="20"/>
      <w:szCs w:val="20"/>
    </w:rPr>
  </w:style>
  <w:style w:type="character" w:customStyle="1" w:styleId="afa">
    <w:name w:val="Верхній колонтитул Знак"/>
    <w:basedOn w:val="a0"/>
    <w:link w:val="af9"/>
    <w:uiPriority w:val="99"/>
    <w:locked/>
    <w:rsid w:val="007805F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327407">
      <w:marLeft w:val="0"/>
      <w:marRight w:val="0"/>
      <w:marTop w:val="0"/>
      <w:marBottom w:val="0"/>
      <w:divBdr>
        <w:top w:val="none" w:sz="0" w:space="0" w:color="auto"/>
        <w:left w:val="none" w:sz="0" w:space="0" w:color="auto"/>
        <w:bottom w:val="none" w:sz="0" w:space="0" w:color="auto"/>
        <w:right w:val="none" w:sz="0" w:space="0" w:color="auto"/>
      </w:divBdr>
    </w:div>
    <w:div w:id="1887327408">
      <w:marLeft w:val="0"/>
      <w:marRight w:val="0"/>
      <w:marTop w:val="0"/>
      <w:marBottom w:val="0"/>
      <w:divBdr>
        <w:top w:val="none" w:sz="0" w:space="0" w:color="auto"/>
        <w:left w:val="none" w:sz="0" w:space="0" w:color="auto"/>
        <w:bottom w:val="none" w:sz="0" w:space="0" w:color="auto"/>
        <w:right w:val="none" w:sz="0" w:space="0" w:color="auto"/>
      </w:divBdr>
    </w:div>
    <w:div w:id="1887327409">
      <w:marLeft w:val="0"/>
      <w:marRight w:val="0"/>
      <w:marTop w:val="0"/>
      <w:marBottom w:val="0"/>
      <w:divBdr>
        <w:top w:val="none" w:sz="0" w:space="0" w:color="auto"/>
        <w:left w:val="none" w:sz="0" w:space="0" w:color="auto"/>
        <w:bottom w:val="none" w:sz="0" w:space="0" w:color="auto"/>
        <w:right w:val="none" w:sz="0" w:space="0" w:color="auto"/>
      </w:divBdr>
    </w:div>
    <w:div w:id="1887327410">
      <w:marLeft w:val="0"/>
      <w:marRight w:val="0"/>
      <w:marTop w:val="0"/>
      <w:marBottom w:val="0"/>
      <w:divBdr>
        <w:top w:val="none" w:sz="0" w:space="0" w:color="auto"/>
        <w:left w:val="none" w:sz="0" w:space="0" w:color="auto"/>
        <w:bottom w:val="none" w:sz="0" w:space="0" w:color="auto"/>
        <w:right w:val="none" w:sz="0" w:space="0" w:color="auto"/>
      </w:divBdr>
    </w:div>
    <w:div w:id="1887327411">
      <w:marLeft w:val="0"/>
      <w:marRight w:val="0"/>
      <w:marTop w:val="0"/>
      <w:marBottom w:val="0"/>
      <w:divBdr>
        <w:top w:val="none" w:sz="0" w:space="0" w:color="auto"/>
        <w:left w:val="none" w:sz="0" w:space="0" w:color="auto"/>
        <w:bottom w:val="none" w:sz="0" w:space="0" w:color="auto"/>
        <w:right w:val="none" w:sz="0" w:space="0" w:color="auto"/>
      </w:divBdr>
    </w:div>
    <w:div w:id="1887327412">
      <w:marLeft w:val="0"/>
      <w:marRight w:val="0"/>
      <w:marTop w:val="0"/>
      <w:marBottom w:val="0"/>
      <w:divBdr>
        <w:top w:val="none" w:sz="0" w:space="0" w:color="auto"/>
        <w:left w:val="none" w:sz="0" w:space="0" w:color="auto"/>
        <w:bottom w:val="none" w:sz="0" w:space="0" w:color="auto"/>
        <w:right w:val="none" w:sz="0" w:space="0" w:color="auto"/>
      </w:divBdr>
    </w:div>
    <w:div w:id="1887327413">
      <w:marLeft w:val="0"/>
      <w:marRight w:val="0"/>
      <w:marTop w:val="0"/>
      <w:marBottom w:val="0"/>
      <w:divBdr>
        <w:top w:val="none" w:sz="0" w:space="0" w:color="auto"/>
        <w:left w:val="none" w:sz="0" w:space="0" w:color="auto"/>
        <w:bottom w:val="none" w:sz="0" w:space="0" w:color="auto"/>
        <w:right w:val="none" w:sz="0" w:space="0" w:color="auto"/>
      </w:divBdr>
    </w:div>
    <w:div w:id="1887327414">
      <w:marLeft w:val="0"/>
      <w:marRight w:val="0"/>
      <w:marTop w:val="0"/>
      <w:marBottom w:val="0"/>
      <w:divBdr>
        <w:top w:val="none" w:sz="0" w:space="0" w:color="auto"/>
        <w:left w:val="none" w:sz="0" w:space="0" w:color="auto"/>
        <w:bottom w:val="none" w:sz="0" w:space="0" w:color="auto"/>
        <w:right w:val="none" w:sz="0" w:space="0" w:color="auto"/>
      </w:divBdr>
    </w:div>
    <w:div w:id="1887327415">
      <w:marLeft w:val="0"/>
      <w:marRight w:val="0"/>
      <w:marTop w:val="0"/>
      <w:marBottom w:val="0"/>
      <w:divBdr>
        <w:top w:val="none" w:sz="0" w:space="0" w:color="auto"/>
        <w:left w:val="none" w:sz="0" w:space="0" w:color="auto"/>
        <w:bottom w:val="none" w:sz="0" w:space="0" w:color="auto"/>
        <w:right w:val="none" w:sz="0" w:space="0" w:color="auto"/>
      </w:divBdr>
    </w:div>
    <w:div w:id="1887327416">
      <w:marLeft w:val="0"/>
      <w:marRight w:val="0"/>
      <w:marTop w:val="0"/>
      <w:marBottom w:val="0"/>
      <w:divBdr>
        <w:top w:val="none" w:sz="0" w:space="0" w:color="auto"/>
        <w:left w:val="none" w:sz="0" w:space="0" w:color="auto"/>
        <w:bottom w:val="none" w:sz="0" w:space="0" w:color="auto"/>
        <w:right w:val="none" w:sz="0" w:space="0" w:color="auto"/>
      </w:divBdr>
    </w:div>
    <w:div w:id="1887327417">
      <w:marLeft w:val="0"/>
      <w:marRight w:val="0"/>
      <w:marTop w:val="0"/>
      <w:marBottom w:val="0"/>
      <w:divBdr>
        <w:top w:val="none" w:sz="0" w:space="0" w:color="auto"/>
        <w:left w:val="none" w:sz="0" w:space="0" w:color="auto"/>
        <w:bottom w:val="none" w:sz="0" w:space="0" w:color="auto"/>
        <w:right w:val="none" w:sz="0" w:space="0" w:color="auto"/>
      </w:divBdr>
    </w:div>
    <w:div w:id="1887327418">
      <w:marLeft w:val="0"/>
      <w:marRight w:val="0"/>
      <w:marTop w:val="0"/>
      <w:marBottom w:val="0"/>
      <w:divBdr>
        <w:top w:val="none" w:sz="0" w:space="0" w:color="auto"/>
        <w:left w:val="none" w:sz="0" w:space="0" w:color="auto"/>
        <w:bottom w:val="none" w:sz="0" w:space="0" w:color="auto"/>
        <w:right w:val="none" w:sz="0" w:space="0" w:color="auto"/>
      </w:divBdr>
    </w:div>
    <w:div w:id="1887327419">
      <w:marLeft w:val="0"/>
      <w:marRight w:val="0"/>
      <w:marTop w:val="0"/>
      <w:marBottom w:val="0"/>
      <w:divBdr>
        <w:top w:val="none" w:sz="0" w:space="0" w:color="auto"/>
        <w:left w:val="none" w:sz="0" w:space="0" w:color="auto"/>
        <w:bottom w:val="none" w:sz="0" w:space="0" w:color="auto"/>
        <w:right w:val="none" w:sz="0" w:space="0" w:color="auto"/>
      </w:divBdr>
    </w:div>
    <w:div w:id="1887327420">
      <w:marLeft w:val="0"/>
      <w:marRight w:val="0"/>
      <w:marTop w:val="0"/>
      <w:marBottom w:val="0"/>
      <w:divBdr>
        <w:top w:val="none" w:sz="0" w:space="0" w:color="auto"/>
        <w:left w:val="none" w:sz="0" w:space="0" w:color="auto"/>
        <w:bottom w:val="none" w:sz="0" w:space="0" w:color="auto"/>
        <w:right w:val="none" w:sz="0" w:space="0" w:color="auto"/>
      </w:divBdr>
    </w:div>
    <w:div w:id="1887327421">
      <w:marLeft w:val="0"/>
      <w:marRight w:val="0"/>
      <w:marTop w:val="0"/>
      <w:marBottom w:val="0"/>
      <w:divBdr>
        <w:top w:val="none" w:sz="0" w:space="0" w:color="auto"/>
        <w:left w:val="none" w:sz="0" w:space="0" w:color="auto"/>
        <w:bottom w:val="none" w:sz="0" w:space="0" w:color="auto"/>
        <w:right w:val="none" w:sz="0" w:space="0" w:color="auto"/>
      </w:divBdr>
    </w:div>
    <w:div w:id="1887327422">
      <w:marLeft w:val="0"/>
      <w:marRight w:val="0"/>
      <w:marTop w:val="0"/>
      <w:marBottom w:val="0"/>
      <w:divBdr>
        <w:top w:val="none" w:sz="0" w:space="0" w:color="auto"/>
        <w:left w:val="none" w:sz="0" w:space="0" w:color="auto"/>
        <w:bottom w:val="none" w:sz="0" w:space="0" w:color="auto"/>
        <w:right w:val="none" w:sz="0" w:space="0" w:color="auto"/>
      </w:divBdr>
    </w:div>
    <w:div w:id="1887327423">
      <w:marLeft w:val="0"/>
      <w:marRight w:val="0"/>
      <w:marTop w:val="0"/>
      <w:marBottom w:val="0"/>
      <w:divBdr>
        <w:top w:val="none" w:sz="0" w:space="0" w:color="auto"/>
        <w:left w:val="none" w:sz="0" w:space="0" w:color="auto"/>
        <w:bottom w:val="none" w:sz="0" w:space="0" w:color="auto"/>
        <w:right w:val="none" w:sz="0" w:space="0" w:color="auto"/>
      </w:divBdr>
    </w:div>
    <w:div w:id="1887327424">
      <w:marLeft w:val="0"/>
      <w:marRight w:val="0"/>
      <w:marTop w:val="0"/>
      <w:marBottom w:val="0"/>
      <w:divBdr>
        <w:top w:val="none" w:sz="0" w:space="0" w:color="auto"/>
        <w:left w:val="none" w:sz="0" w:space="0" w:color="auto"/>
        <w:bottom w:val="none" w:sz="0" w:space="0" w:color="auto"/>
        <w:right w:val="none" w:sz="0" w:space="0" w:color="auto"/>
      </w:divBdr>
    </w:div>
    <w:div w:id="1887327425">
      <w:marLeft w:val="0"/>
      <w:marRight w:val="0"/>
      <w:marTop w:val="0"/>
      <w:marBottom w:val="0"/>
      <w:divBdr>
        <w:top w:val="none" w:sz="0" w:space="0" w:color="auto"/>
        <w:left w:val="none" w:sz="0" w:space="0" w:color="auto"/>
        <w:bottom w:val="none" w:sz="0" w:space="0" w:color="auto"/>
        <w:right w:val="none" w:sz="0" w:space="0" w:color="auto"/>
      </w:divBdr>
    </w:div>
    <w:div w:id="1887327427">
      <w:marLeft w:val="0"/>
      <w:marRight w:val="0"/>
      <w:marTop w:val="0"/>
      <w:marBottom w:val="0"/>
      <w:divBdr>
        <w:top w:val="none" w:sz="0" w:space="0" w:color="auto"/>
        <w:left w:val="none" w:sz="0" w:space="0" w:color="auto"/>
        <w:bottom w:val="none" w:sz="0" w:space="0" w:color="auto"/>
        <w:right w:val="none" w:sz="0" w:space="0" w:color="auto"/>
      </w:divBdr>
    </w:div>
    <w:div w:id="1887327428">
      <w:marLeft w:val="0"/>
      <w:marRight w:val="0"/>
      <w:marTop w:val="0"/>
      <w:marBottom w:val="0"/>
      <w:divBdr>
        <w:top w:val="none" w:sz="0" w:space="0" w:color="auto"/>
        <w:left w:val="none" w:sz="0" w:space="0" w:color="auto"/>
        <w:bottom w:val="none" w:sz="0" w:space="0" w:color="auto"/>
        <w:right w:val="none" w:sz="0" w:space="0" w:color="auto"/>
      </w:divBdr>
    </w:div>
    <w:div w:id="1887327429">
      <w:marLeft w:val="0"/>
      <w:marRight w:val="0"/>
      <w:marTop w:val="0"/>
      <w:marBottom w:val="0"/>
      <w:divBdr>
        <w:top w:val="none" w:sz="0" w:space="0" w:color="auto"/>
        <w:left w:val="none" w:sz="0" w:space="0" w:color="auto"/>
        <w:bottom w:val="none" w:sz="0" w:space="0" w:color="auto"/>
        <w:right w:val="none" w:sz="0" w:space="0" w:color="auto"/>
      </w:divBdr>
    </w:div>
    <w:div w:id="1887327430">
      <w:marLeft w:val="0"/>
      <w:marRight w:val="0"/>
      <w:marTop w:val="0"/>
      <w:marBottom w:val="0"/>
      <w:divBdr>
        <w:top w:val="none" w:sz="0" w:space="0" w:color="auto"/>
        <w:left w:val="none" w:sz="0" w:space="0" w:color="auto"/>
        <w:bottom w:val="none" w:sz="0" w:space="0" w:color="auto"/>
        <w:right w:val="none" w:sz="0" w:space="0" w:color="auto"/>
      </w:divBdr>
    </w:div>
    <w:div w:id="1887327431">
      <w:marLeft w:val="0"/>
      <w:marRight w:val="0"/>
      <w:marTop w:val="0"/>
      <w:marBottom w:val="0"/>
      <w:divBdr>
        <w:top w:val="none" w:sz="0" w:space="0" w:color="auto"/>
        <w:left w:val="none" w:sz="0" w:space="0" w:color="auto"/>
        <w:bottom w:val="none" w:sz="0" w:space="0" w:color="auto"/>
        <w:right w:val="none" w:sz="0" w:space="0" w:color="auto"/>
      </w:divBdr>
    </w:div>
    <w:div w:id="1887327432">
      <w:marLeft w:val="0"/>
      <w:marRight w:val="0"/>
      <w:marTop w:val="0"/>
      <w:marBottom w:val="0"/>
      <w:divBdr>
        <w:top w:val="none" w:sz="0" w:space="0" w:color="auto"/>
        <w:left w:val="none" w:sz="0" w:space="0" w:color="auto"/>
        <w:bottom w:val="none" w:sz="0" w:space="0" w:color="auto"/>
        <w:right w:val="none" w:sz="0" w:space="0" w:color="auto"/>
      </w:divBdr>
    </w:div>
    <w:div w:id="1887327433">
      <w:marLeft w:val="0"/>
      <w:marRight w:val="0"/>
      <w:marTop w:val="0"/>
      <w:marBottom w:val="0"/>
      <w:divBdr>
        <w:top w:val="none" w:sz="0" w:space="0" w:color="auto"/>
        <w:left w:val="none" w:sz="0" w:space="0" w:color="auto"/>
        <w:bottom w:val="none" w:sz="0" w:space="0" w:color="auto"/>
        <w:right w:val="none" w:sz="0" w:space="0" w:color="auto"/>
      </w:divBdr>
    </w:div>
    <w:div w:id="1887327434">
      <w:marLeft w:val="0"/>
      <w:marRight w:val="0"/>
      <w:marTop w:val="0"/>
      <w:marBottom w:val="0"/>
      <w:divBdr>
        <w:top w:val="none" w:sz="0" w:space="0" w:color="auto"/>
        <w:left w:val="none" w:sz="0" w:space="0" w:color="auto"/>
        <w:bottom w:val="none" w:sz="0" w:space="0" w:color="auto"/>
        <w:right w:val="none" w:sz="0" w:space="0" w:color="auto"/>
      </w:divBdr>
    </w:div>
    <w:div w:id="1887327435">
      <w:marLeft w:val="0"/>
      <w:marRight w:val="0"/>
      <w:marTop w:val="0"/>
      <w:marBottom w:val="0"/>
      <w:divBdr>
        <w:top w:val="none" w:sz="0" w:space="0" w:color="auto"/>
        <w:left w:val="none" w:sz="0" w:space="0" w:color="auto"/>
        <w:bottom w:val="none" w:sz="0" w:space="0" w:color="auto"/>
        <w:right w:val="none" w:sz="0" w:space="0" w:color="auto"/>
      </w:divBdr>
    </w:div>
    <w:div w:id="1887327436">
      <w:marLeft w:val="0"/>
      <w:marRight w:val="0"/>
      <w:marTop w:val="0"/>
      <w:marBottom w:val="0"/>
      <w:divBdr>
        <w:top w:val="none" w:sz="0" w:space="0" w:color="auto"/>
        <w:left w:val="none" w:sz="0" w:space="0" w:color="auto"/>
        <w:bottom w:val="none" w:sz="0" w:space="0" w:color="auto"/>
        <w:right w:val="none" w:sz="0" w:space="0" w:color="auto"/>
      </w:divBdr>
    </w:div>
    <w:div w:id="1887327437">
      <w:marLeft w:val="0"/>
      <w:marRight w:val="0"/>
      <w:marTop w:val="0"/>
      <w:marBottom w:val="0"/>
      <w:divBdr>
        <w:top w:val="none" w:sz="0" w:space="0" w:color="auto"/>
        <w:left w:val="none" w:sz="0" w:space="0" w:color="auto"/>
        <w:bottom w:val="none" w:sz="0" w:space="0" w:color="auto"/>
        <w:right w:val="none" w:sz="0" w:space="0" w:color="auto"/>
      </w:divBdr>
    </w:div>
    <w:div w:id="1887327438">
      <w:marLeft w:val="0"/>
      <w:marRight w:val="0"/>
      <w:marTop w:val="0"/>
      <w:marBottom w:val="0"/>
      <w:divBdr>
        <w:top w:val="none" w:sz="0" w:space="0" w:color="auto"/>
        <w:left w:val="none" w:sz="0" w:space="0" w:color="auto"/>
        <w:bottom w:val="none" w:sz="0" w:space="0" w:color="auto"/>
        <w:right w:val="none" w:sz="0" w:space="0" w:color="auto"/>
      </w:divBdr>
    </w:div>
    <w:div w:id="1887327439">
      <w:marLeft w:val="0"/>
      <w:marRight w:val="0"/>
      <w:marTop w:val="0"/>
      <w:marBottom w:val="0"/>
      <w:divBdr>
        <w:top w:val="none" w:sz="0" w:space="0" w:color="auto"/>
        <w:left w:val="none" w:sz="0" w:space="0" w:color="auto"/>
        <w:bottom w:val="none" w:sz="0" w:space="0" w:color="auto"/>
        <w:right w:val="none" w:sz="0" w:space="0" w:color="auto"/>
      </w:divBdr>
    </w:div>
    <w:div w:id="1887327440">
      <w:marLeft w:val="0"/>
      <w:marRight w:val="0"/>
      <w:marTop w:val="0"/>
      <w:marBottom w:val="0"/>
      <w:divBdr>
        <w:top w:val="none" w:sz="0" w:space="0" w:color="auto"/>
        <w:left w:val="none" w:sz="0" w:space="0" w:color="auto"/>
        <w:bottom w:val="none" w:sz="0" w:space="0" w:color="auto"/>
        <w:right w:val="none" w:sz="0" w:space="0" w:color="auto"/>
      </w:divBdr>
    </w:div>
    <w:div w:id="1887327441">
      <w:marLeft w:val="0"/>
      <w:marRight w:val="0"/>
      <w:marTop w:val="0"/>
      <w:marBottom w:val="0"/>
      <w:divBdr>
        <w:top w:val="none" w:sz="0" w:space="0" w:color="auto"/>
        <w:left w:val="none" w:sz="0" w:space="0" w:color="auto"/>
        <w:bottom w:val="none" w:sz="0" w:space="0" w:color="auto"/>
        <w:right w:val="none" w:sz="0" w:space="0" w:color="auto"/>
      </w:divBdr>
    </w:div>
    <w:div w:id="1887327442">
      <w:marLeft w:val="0"/>
      <w:marRight w:val="0"/>
      <w:marTop w:val="0"/>
      <w:marBottom w:val="0"/>
      <w:divBdr>
        <w:top w:val="none" w:sz="0" w:space="0" w:color="auto"/>
        <w:left w:val="none" w:sz="0" w:space="0" w:color="auto"/>
        <w:bottom w:val="none" w:sz="0" w:space="0" w:color="auto"/>
        <w:right w:val="none" w:sz="0" w:space="0" w:color="auto"/>
      </w:divBdr>
    </w:div>
    <w:div w:id="1887327443">
      <w:marLeft w:val="0"/>
      <w:marRight w:val="0"/>
      <w:marTop w:val="0"/>
      <w:marBottom w:val="0"/>
      <w:divBdr>
        <w:top w:val="none" w:sz="0" w:space="0" w:color="auto"/>
        <w:left w:val="none" w:sz="0" w:space="0" w:color="auto"/>
        <w:bottom w:val="none" w:sz="0" w:space="0" w:color="auto"/>
        <w:right w:val="none" w:sz="0" w:space="0" w:color="auto"/>
      </w:divBdr>
    </w:div>
    <w:div w:id="1887327444">
      <w:marLeft w:val="0"/>
      <w:marRight w:val="0"/>
      <w:marTop w:val="0"/>
      <w:marBottom w:val="0"/>
      <w:divBdr>
        <w:top w:val="none" w:sz="0" w:space="0" w:color="auto"/>
        <w:left w:val="none" w:sz="0" w:space="0" w:color="auto"/>
        <w:bottom w:val="none" w:sz="0" w:space="0" w:color="auto"/>
        <w:right w:val="none" w:sz="0" w:space="0" w:color="auto"/>
      </w:divBdr>
    </w:div>
    <w:div w:id="1887327445">
      <w:marLeft w:val="0"/>
      <w:marRight w:val="0"/>
      <w:marTop w:val="0"/>
      <w:marBottom w:val="0"/>
      <w:divBdr>
        <w:top w:val="none" w:sz="0" w:space="0" w:color="auto"/>
        <w:left w:val="none" w:sz="0" w:space="0" w:color="auto"/>
        <w:bottom w:val="none" w:sz="0" w:space="0" w:color="auto"/>
        <w:right w:val="none" w:sz="0" w:space="0" w:color="auto"/>
      </w:divBdr>
    </w:div>
    <w:div w:id="1887327446">
      <w:marLeft w:val="0"/>
      <w:marRight w:val="0"/>
      <w:marTop w:val="0"/>
      <w:marBottom w:val="0"/>
      <w:divBdr>
        <w:top w:val="none" w:sz="0" w:space="0" w:color="auto"/>
        <w:left w:val="none" w:sz="0" w:space="0" w:color="auto"/>
        <w:bottom w:val="none" w:sz="0" w:space="0" w:color="auto"/>
        <w:right w:val="none" w:sz="0" w:space="0" w:color="auto"/>
      </w:divBdr>
    </w:div>
    <w:div w:id="1887327447">
      <w:marLeft w:val="0"/>
      <w:marRight w:val="0"/>
      <w:marTop w:val="0"/>
      <w:marBottom w:val="0"/>
      <w:divBdr>
        <w:top w:val="none" w:sz="0" w:space="0" w:color="auto"/>
        <w:left w:val="none" w:sz="0" w:space="0" w:color="auto"/>
        <w:bottom w:val="none" w:sz="0" w:space="0" w:color="auto"/>
        <w:right w:val="none" w:sz="0" w:space="0" w:color="auto"/>
      </w:divBdr>
    </w:div>
    <w:div w:id="1887327448">
      <w:marLeft w:val="0"/>
      <w:marRight w:val="0"/>
      <w:marTop w:val="0"/>
      <w:marBottom w:val="0"/>
      <w:divBdr>
        <w:top w:val="none" w:sz="0" w:space="0" w:color="auto"/>
        <w:left w:val="none" w:sz="0" w:space="0" w:color="auto"/>
        <w:bottom w:val="none" w:sz="0" w:space="0" w:color="auto"/>
        <w:right w:val="none" w:sz="0" w:space="0" w:color="auto"/>
      </w:divBdr>
    </w:div>
    <w:div w:id="1887327449">
      <w:marLeft w:val="0"/>
      <w:marRight w:val="0"/>
      <w:marTop w:val="0"/>
      <w:marBottom w:val="0"/>
      <w:divBdr>
        <w:top w:val="none" w:sz="0" w:space="0" w:color="auto"/>
        <w:left w:val="none" w:sz="0" w:space="0" w:color="auto"/>
        <w:bottom w:val="none" w:sz="0" w:space="0" w:color="auto"/>
        <w:right w:val="none" w:sz="0" w:space="0" w:color="auto"/>
      </w:divBdr>
    </w:div>
    <w:div w:id="1887327450">
      <w:marLeft w:val="0"/>
      <w:marRight w:val="0"/>
      <w:marTop w:val="0"/>
      <w:marBottom w:val="0"/>
      <w:divBdr>
        <w:top w:val="none" w:sz="0" w:space="0" w:color="auto"/>
        <w:left w:val="none" w:sz="0" w:space="0" w:color="auto"/>
        <w:bottom w:val="none" w:sz="0" w:space="0" w:color="auto"/>
        <w:right w:val="none" w:sz="0" w:space="0" w:color="auto"/>
      </w:divBdr>
    </w:div>
    <w:div w:id="1887327452">
      <w:marLeft w:val="0"/>
      <w:marRight w:val="0"/>
      <w:marTop w:val="0"/>
      <w:marBottom w:val="0"/>
      <w:divBdr>
        <w:top w:val="none" w:sz="0" w:space="0" w:color="auto"/>
        <w:left w:val="none" w:sz="0" w:space="0" w:color="auto"/>
        <w:bottom w:val="none" w:sz="0" w:space="0" w:color="auto"/>
        <w:right w:val="none" w:sz="0" w:space="0" w:color="auto"/>
      </w:divBdr>
    </w:div>
    <w:div w:id="1887327453">
      <w:marLeft w:val="0"/>
      <w:marRight w:val="0"/>
      <w:marTop w:val="0"/>
      <w:marBottom w:val="0"/>
      <w:divBdr>
        <w:top w:val="none" w:sz="0" w:space="0" w:color="auto"/>
        <w:left w:val="none" w:sz="0" w:space="0" w:color="auto"/>
        <w:bottom w:val="none" w:sz="0" w:space="0" w:color="auto"/>
        <w:right w:val="none" w:sz="0" w:space="0" w:color="auto"/>
      </w:divBdr>
    </w:div>
    <w:div w:id="1887327454">
      <w:marLeft w:val="0"/>
      <w:marRight w:val="0"/>
      <w:marTop w:val="0"/>
      <w:marBottom w:val="0"/>
      <w:divBdr>
        <w:top w:val="none" w:sz="0" w:space="0" w:color="auto"/>
        <w:left w:val="none" w:sz="0" w:space="0" w:color="auto"/>
        <w:bottom w:val="none" w:sz="0" w:space="0" w:color="auto"/>
        <w:right w:val="none" w:sz="0" w:space="0" w:color="auto"/>
      </w:divBdr>
    </w:div>
    <w:div w:id="1887327455">
      <w:marLeft w:val="0"/>
      <w:marRight w:val="0"/>
      <w:marTop w:val="0"/>
      <w:marBottom w:val="0"/>
      <w:divBdr>
        <w:top w:val="none" w:sz="0" w:space="0" w:color="auto"/>
        <w:left w:val="none" w:sz="0" w:space="0" w:color="auto"/>
        <w:bottom w:val="none" w:sz="0" w:space="0" w:color="auto"/>
        <w:right w:val="none" w:sz="0" w:space="0" w:color="auto"/>
      </w:divBdr>
    </w:div>
    <w:div w:id="1887327456">
      <w:marLeft w:val="0"/>
      <w:marRight w:val="0"/>
      <w:marTop w:val="0"/>
      <w:marBottom w:val="0"/>
      <w:divBdr>
        <w:top w:val="none" w:sz="0" w:space="0" w:color="auto"/>
        <w:left w:val="none" w:sz="0" w:space="0" w:color="auto"/>
        <w:bottom w:val="none" w:sz="0" w:space="0" w:color="auto"/>
        <w:right w:val="none" w:sz="0" w:space="0" w:color="auto"/>
      </w:divBdr>
    </w:div>
    <w:div w:id="1887327457">
      <w:marLeft w:val="0"/>
      <w:marRight w:val="0"/>
      <w:marTop w:val="0"/>
      <w:marBottom w:val="0"/>
      <w:divBdr>
        <w:top w:val="none" w:sz="0" w:space="0" w:color="auto"/>
        <w:left w:val="none" w:sz="0" w:space="0" w:color="auto"/>
        <w:bottom w:val="none" w:sz="0" w:space="0" w:color="auto"/>
        <w:right w:val="none" w:sz="0" w:space="0" w:color="auto"/>
      </w:divBdr>
    </w:div>
    <w:div w:id="1887327458">
      <w:marLeft w:val="0"/>
      <w:marRight w:val="0"/>
      <w:marTop w:val="0"/>
      <w:marBottom w:val="0"/>
      <w:divBdr>
        <w:top w:val="none" w:sz="0" w:space="0" w:color="auto"/>
        <w:left w:val="none" w:sz="0" w:space="0" w:color="auto"/>
        <w:bottom w:val="none" w:sz="0" w:space="0" w:color="auto"/>
        <w:right w:val="none" w:sz="0" w:space="0" w:color="auto"/>
      </w:divBdr>
    </w:div>
    <w:div w:id="1887327459">
      <w:marLeft w:val="0"/>
      <w:marRight w:val="0"/>
      <w:marTop w:val="0"/>
      <w:marBottom w:val="0"/>
      <w:divBdr>
        <w:top w:val="none" w:sz="0" w:space="0" w:color="auto"/>
        <w:left w:val="none" w:sz="0" w:space="0" w:color="auto"/>
        <w:bottom w:val="none" w:sz="0" w:space="0" w:color="auto"/>
        <w:right w:val="none" w:sz="0" w:space="0" w:color="auto"/>
      </w:divBdr>
    </w:div>
    <w:div w:id="1887327460">
      <w:marLeft w:val="0"/>
      <w:marRight w:val="0"/>
      <w:marTop w:val="0"/>
      <w:marBottom w:val="0"/>
      <w:divBdr>
        <w:top w:val="none" w:sz="0" w:space="0" w:color="auto"/>
        <w:left w:val="none" w:sz="0" w:space="0" w:color="auto"/>
        <w:bottom w:val="none" w:sz="0" w:space="0" w:color="auto"/>
        <w:right w:val="none" w:sz="0" w:space="0" w:color="auto"/>
      </w:divBdr>
    </w:div>
    <w:div w:id="1887327461">
      <w:marLeft w:val="0"/>
      <w:marRight w:val="0"/>
      <w:marTop w:val="0"/>
      <w:marBottom w:val="0"/>
      <w:divBdr>
        <w:top w:val="none" w:sz="0" w:space="0" w:color="auto"/>
        <w:left w:val="none" w:sz="0" w:space="0" w:color="auto"/>
        <w:bottom w:val="none" w:sz="0" w:space="0" w:color="auto"/>
        <w:right w:val="none" w:sz="0" w:space="0" w:color="auto"/>
      </w:divBdr>
    </w:div>
    <w:div w:id="1887327462">
      <w:marLeft w:val="0"/>
      <w:marRight w:val="0"/>
      <w:marTop w:val="0"/>
      <w:marBottom w:val="0"/>
      <w:divBdr>
        <w:top w:val="none" w:sz="0" w:space="0" w:color="auto"/>
        <w:left w:val="none" w:sz="0" w:space="0" w:color="auto"/>
        <w:bottom w:val="none" w:sz="0" w:space="0" w:color="auto"/>
        <w:right w:val="none" w:sz="0" w:space="0" w:color="auto"/>
      </w:divBdr>
    </w:div>
    <w:div w:id="1887327463">
      <w:marLeft w:val="0"/>
      <w:marRight w:val="0"/>
      <w:marTop w:val="0"/>
      <w:marBottom w:val="0"/>
      <w:divBdr>
        <w:top w:val="none" w:sz="0" w:space="0" w:color="auto"/>
        <w:left w:val="none" w:sz="0" w:space="0" w:color="auto"/>
        <w:bottom w:val="none" w:sz="0" w:space="0" w:color="auto"/>
        <w:right w:val="none" w:sz="0" w:space="0" w:color="auto"/>
      </w:divBdr>
    </w:div>
    <w:div w:id="1887327464">
      <w:marLeft w:val="0"/>
      <w:marRight w:val="0"/>
      <w:marTop w:val="0"/>
      <w:marBottom w:val="0"/>
      <w:divBdr>
        <w:top w:val="none" w:sz="0" w:space="0" w:color="auto"/>
        <w:left w:val="none" w:sz="0" w:space="0" w:color="auto"/>
        <w:bottom w:val="none" w:sz="0" w:space="0" w:color="auto"/>
        <w:right w:val="none" w:sz="0" w:space="0" w:color="auto"/>
      </w:divBdr>
    </w:div>
    <w:div w:id="1887327465">
      <w:marLeft w:val="0"/>
      <w:marRight w:val="0"/>
      <w:marTop w:val="0"/>
      <w:marBottom w:val="0"/>
      <w:divBdr>
        <w:top w:val="none" w:sz="0" w:space="0" w:color="auto"/>
        <w:left w:val="none" w:sz="0" w:space="0" w:color="auto"/>
        <w:bottom w:val="none" w:sz="0" w:space="0" w:color="auto"/>
        <w:right w:val="none" w:sz="0" w:space="0" w:color="auto"/>
      </w:divBdr>
    </w:div>
    <w:div w:id="1887327466">
      <w:marLeft w:val="0"/>
      <w:marRight w:val="0"/>
      <w:marTop w:val="0"/>
      <w:marBottom w:val="0"/>
      <w:divBdr>
        <w:top w:val="none" w:sz="0" w:space="0" w:color="auto"/>
        <w:left w:val="none" w:sz="0" w:space="0" w:color="auto"/>
        <w:bottom w:val="none" w:sz="0" w:space="0" w:color="auto"/>
        <w:right w:val="none" w:sz="0" w:space="0" w:color="auto"/>
      </w:divBdr>
    </w:div>
    <w:div w:id="1887327467">
      <w:marLeft w:val="0"/>
      <w:marRight w:val="0"/>
      <w:marTop w:val="0"/>
      <w:marBottom w:val="0"/>
      <w:divBdr>
        <w:top w:val="none" w:sz="0" w:space="0" w:color="auto"/>
        <w:left w:val="none" w:sz="0" w:space="0" w:color="auto"/>
        <w:bottom w:val="none" w:sz="0" w:space="0" w:color="auto"/>
        <w:right w:val="none" w:sz="0" w:space="0" w:color="auto"/>
      </w:divBdr>
    </w:div>
    <w:div w:id="1887327468">
      <w:marLeft w:val="0"/>
      <w:marRight w:val="0"/>
      <w:marTop w:val="0"/>
      <w:marBottom w:val="0"/>
      <w:divBdr>
        <w:top w:val="none" w:sz="0" w:space="0" w:color="auto"/>
        <w:left w:val="none" w:sz="0" w:space="0" w:color="auto"/>
        <w:bottom w:val="none" w:sz="0" w:space="0" w:color="auto"/>
        <w:right w:val="none" w:sz="0" w:space="0" w:color="auto"/>
      </w:divBdr>
    </w:div>
    <w:div w:id="1887327469">
      <w:marLeft w:val="0"/>
      <w:marRight w:val="0"/>
      <w:marTop w:val="0"/>
      <w:marBottom w:val="0"/>
      <w:divBdr>
        <w:top w:val="none" w:sz="0" w:space="0" w:color="auto"/>
        <w:left w:val="none" w:sz="0" w:space="0" w:color="auto"/>
        <w:bottom w:val="none" w:sz="0" w:space="0" w:color="auto"/>
        <w:right w:val="none" w:sz="0" w:space="0" w:color="auto"/>
      </w:divBdr>
    </w:div>
    <w:div w:id="1887327470">
      <w:marLeft w:val="0"/>
      <w:marRight w:val="0"/>
      <w:marTop w:val="0"/>
      <w:marBottom w:val="0"/>
      <w:divBdr>
        <w:top w:val="none" w:sz="0" w:space="0" w:color="auto"/>
        <w:left w:val="none" w:sz="0" w:space="0" w:color="auto"/>
        <w:bottom w:val="none" w:sz="0" w:space="0" w:color="auto"/>
        <w:right w:val="none" w:sz="0" w:space="0" w:color="auto"/>
      </w:divBdr>
    </w:div>
    <w:div w:id="1887327471">
      <w:marLeft w:val="0"/>
      <w:marRight w:val="0"/>
      <w:marTop w:val="0"/>
      <w:marBottom w:val="0"/>
      <w:divBdr>
        <w:top w:val="none" w:sz="0" w:space="0" w:color="auto"/>
        <w:left w:val="none" w:sz="0" w:space="0" w:color="auto"/>
        <w:bottom w:val="none" w:sz="0" w:space="0" w:color="auto"/>
        <w:right w:val="none" w:sz="0" w:space="0" w:color="auto"/>
      </w:divBdr>
    </w:div>
    <w:div w:id="1887327472">
      <w:marLeft w:val="0"/>
      <w:marRight w:val="0"/>
      <w:marTop w:val="0"/>
      <w:marBottom w:val="0"/>
      <w:divBdr>
        <w:top w:val="none" w:sz="0" w:space="0" w:color="auto"/>
        <w:left w:val="none" w:sz="0" w:space="0" w:color="auto"/>
        <w:bottom w:val="none" w:sz="0" w:space="0" w:color="auto"/>
        <w:right w:val="none" w:sz="0" w:space="0" w:color="auto"/>
      </w:divBdr>
    </w:div>
    <w:div w:id="1887327473">
      <w:marLeft w:val="0"/>
      <w:marRight w:val="0"/>
      <w:marTop w:val="0"/>
      <w:marBottom w:val="0"/>
      <w:divBdr>
        <w:top w:val="none" w:sz="0" w:space="0" w:color="auto"/>
        <w:left w:val="none" w:sz="0" w:space="0" w:color="auto"/>
        <w:bottom w:val="none" w:sz="0" w:space="0" w:color="auto"/>
        <w:right w:val="none" w:sz="0" w:space="0" w:color="auto"/>
      </w:divBdr>
    </w:div>
    <w:div w:id="1887327474">
      <w:marLeft w:val="0"/>
      <w:marRight w:val="0"/>
      <w:marTop w:val="0"/>
      <w:marBottom w:val="0"/>
      <w:divBdr>
        <w:top w:val="none" w:sz="0" w:space="0" w:color="auto"/>
        <w:left w:val="none" w:sz="0" w:space="0" w:color="auto"/>
        <w:bottom w:val="none" w:sz="0" w:space="0" w:color="auto"/>
        <w:right w:val="none" w:sz="0" w:space="0" w:color="auto"/>
      </w:divBdr>
    </w:div>
    <w:div w:id="1887327475">
      <w:marLeft w:val="0"/>
      <w:marRight w:val="0"/>
      <w:marTop w:val="0"/>
      <w:marBottom w:val="0"/>
      <w:divBdr>
        <w:top w:val="none" w:sz="0" w:space="0" w:color="auto"/>
        <w:left w:val="none" w:sz="0" w:space="0" w:color="auto"/>
        <w:bottom w:val="none" w:sz="0" w:space="0" w:color="auto"/>
        <w:right w:val="none" w:sz="0" w:space="0" w:color="auto"/>
      </w:divBdr>
    </w:div>
    <w:div w:id="1887327476">
      <w:marLeft w:val="0"/>
      <w:marRight w:val="0"/>
      <w:marTop w:val="0"/>
      <w:marBottom w:val="0"/>
      <w:divBdr>
        <w:top w:val="none" w:sz="0" w:space="0" w:color="auto"/>
        <w:left w:val="none" w:sz="0" w:space="0" w:color="auto"/>
        <w:bottom w:val="none" w:sz="0" w:space="0" w:color="auto"/>
        <w:right w:val="none" w:sz="0" w:space="0" w:color="auto"/>
      </w:divBdr>
    </w:div>
    <w:div w:id="1887327477">
      <w:marLeft w:val="0"/>
      <w:marRight w:val="0"/>
      <w:marTop w:val="0"/>
      <w:marBottom w:val="0"/>
      <w:divBdr>
        <w:top w:val="none" w:sz="0" w:space="0" w:color="auto"/>
        <w:left w:val="none" w:sz="0" w:space="0" w:color="auto"/>
        <w:bottom w:val="none" w:sz="0" w:space="0" w:color="auto"/>
        <w:right w:val="none" w:sz="0" w:space="0" w:color="auto"/>
      </w:divBdr>
    </w:div>
    <w:div w:id="1887327478">
      <w:marLeft w:val="0"/>
      <w:marRight w:val="0"/>
      <w:marTop w:val="0"/>
      <w:marBottom w:val="0"/>
      <w:divBdr>
        <w:top w:val="none" w:sz="0" w:space="0" w:color="auto"/>
        <w:left w:val="none" w:sz="0" w:space="0" w:color="auto"/>
        <w:bottom w:val="none" w:sz="0" w:space="0" w:color="auto"/>
        <w:right w:val="none" w:sz="0" w:space="0" w:color="auto"/>
      </w:divBdr>
    </w:div>
    <w:div w:id="1887327479">
      <w:marLeft w:val="0"/>
      <w:marRight w:val="0"/>
      <w:marTop w:val="0"/>
      <w:marBottom w:val="0"/>
      <w:divBdr>
        <w:top w:val="none" w:sz="0" w:space="0" w:color="auto"/>
        <w:left w:val="none" w:sz="0" w:space="0" w:color="auto"/>
        <w:bottom w:val="none" w:sz="0" w:space="0" w:color="auto"/>
        <w:right w:val="none" w:sz="0" w:space="0" w:color="auto"/>
      </w:divBdr>
    </w:div>
    <w:div w:id="1887327480">
      <w:marLeft w:val="0"/>
      <w:marRight w:val="0"/>
      <w:marTop w:val="0"/>
      <w:marBottom w:val="0"/>
      <w:divBdr>
        <w:top w:val="none" w:sz="0" w:space="0" w:color="auto"/>
        <w:left w:val="none" w:sz="0" w:space="0" w:color="auto"/>
        <w:bottom w:val="none" w:sz="0" w:space="0" w:color="auto"/>
        <w:right w:val="none" w:sz="0" w:space="0" w:color="auto"/>
      </w:divBdr>
    </w:div>
    <w:div w:id="1887327481">
      <w:marLeft w:val="0"/>
      <w:marRight w:val="0"/>
      <w:marTop w:val="0"/>
      <w:marBottom w:val="0"/>
      <w:divBdr>
        <w:top w:val="none" w:sz="0" w:space="0" w:color="auto"/>
        <w:left w:val="none" w:sz="0" w:space="0" w:color="auto"/>
        <w:bottom w:val="none" w:sz="0" w:space="0" w:color="auto"/>
        <w:right w:val="none" w:sz="0" w:space="0" w:color="auto"/>
      </w:divBdr>
      <w:divsChild>
        <w:div w:id="1887327426">
          <w:marLeft w:val="0"/>
          <w:marRight w:val="0"/>
          <w:marTop w:val="0"/>
          <w:marBottom w:val="0"/>
          <w:divBdr>
            <w:top w:val="none" w:sz="0" w:space="0" w:color="auto"/>
            <w:left w:val="none" w:sz="0" w:space="0" w:color="auto"/>
            <w:bottom w:val="none" w:sz="0" w:space="0" w:color="auto"/>
            <w:right w:val="none" w:sz="0" w:space="0" w:color="auto"/>
          </w:divBdr>
        </w:div>
        <w:div w:id="1887327451">
          <w:marLeft w:val="0"/>
          <w:marRight w:val="0"/>
          <w:marTop w:val="0"/>
          <w:marBottom w:val="0"/>
          <w:divBdr>
            <w:top w:val="none" w:sz="0" w:space="0" w:color="auto"/>
            <w:left w:val="none" w:sz="0" w:space="0" w:color="auto"/>
            <w:bottom w:val="none" w:sz="0" w:space="0" w:color="auto"/>
            <w:right w:val="none" w:sz="0" w:space="0" w:color="auto"/>
          </w:divBdr>
        </w:div>
      </w:divsChild>
    </w:div>
    <w:div w:id="1887327482">
      <w:marLeft w:val="0"/>
      <w:marRight w:val="0"/>
      <w:marTop w:val="0"/>
      <w:marBottom w:val="0"/>
      <w:divBdr>
        <w:top w:val="none" w:sz="0" w:space="0" w:color="auto"/>
        <w:left w:val="none" w:sz="0" w:space="0" w:color="auto"/>
        <w:bottom w:val="none" w:sz="0" w:space="0" w:color="auto"/>
        <w:right w:val="none" w:sz="0" w:space="0" w:color="auto"/>
      </w:divBdr>
    </w:div>
    <w:div w:id="1887327483">
      <w:marLeft w:val="0"/>
      <w:marRight w:val="0"/>
      <w:marTop w:val="0"/>
      <w:marBottom w:val="0"/>
      <w:divBdr>
        <w:top w:val="none" w:sz="0" w:space="0" w:color="auto"/>
        <w:left w:val="none" w:sz="0" w:space="0" w:color="auto"/>
        <w:bottom w:val="none" w:sz="0" w:space="0" w:color="auto"/>
        <w:right w:val="none" w:sz="0" w:space="0" w:color="auto"/>
      </w:divBdr>
    </w:div>
    <w:div w:id="1887327484">
      <w:marLeft w:val="0"/>
      <w:marRight w:val="0"/>
      <w:marTop w:val="0"/>
      <w:marBottom w:val="0"/>
      <w:divBdr>
        <w:top w:val="none" w:sz="0" w:space="0" w:color="auto"/>
        <w:left w:val="none" w:sz="0" w:space="0" w:color="auto"/>
        <w:bottom w:val="none" w:sz="0" w:space="0" w:color="auto"/>
        <w:right w:val="none" w:sz="0" w:space="0" w:color="auto"/>
      </w:divBdr>
    </w:div>
    <w:div w:id="1887327485">
      <w:marLeft w:val="0"/>
      <w:marRight w:val="0"/>
      <w:marTop w:val="0"/>
      <w:marBottom w:val="0"/>
      <w:divBdr>
        <w:top w:val="none" w:sz="0" w:space="0" w:color="auto"/>
        <w:left w:val="none" w:sz="0" w:space="0" w:color="auto"/>
        <w:bottom w:val="none" w:sz="0" w:space="0" w:color="auto"/>
        <w:right w:val="none" w:sz="0" w:space="0" w:color="auto"/>
      </w:divBdr>
    </w:div>
    <w:div w:id="1887327486">
      <w:marLeft w:val="0"/>
      <w:marRight w:val="0"/>
      <w:marTop w:val="0"/>
      <w:marBottom w:val="0"/>
      <w:divBdr>
        <w:top w:val="none" w:sz="0" w:space="0" w:color="auto"/>
        <w:left w:val="none" w:sz="0" w:space="0" w:color="auto"/>
        <w:bottom w:val="none" w:sz="0" w:space="0" w:color="auto"/>
        <w:right w:val="none" w:sz="0" w:space="0" w:color="auto"/>
      </w:divBdr>
    </w:div>
    <w:div w:id="1887327487">
      <w:marLeft w:val="0"/>
      <w:marRight w:val="0"/>
      <w:marTop w:val="0"/>
      <w:marBottom w:val="0"/>
      <w:divBdr>
        <w:top w:val="none" w:sz="0" w:space="0" w:color="auto"/>
        <w:left w:val="none" w:sz="0" w:space="0" w:color="auto"/>
        <w:bottom w:val="none" w:sz="0" w:space="0" w:color="auto"/>
        <w:right w:val="none" w:sz="0" w:space="0" w:color="auto"/>
      </w:divBdr>
    </w:div>
    <w:div w:id="1887327488">
      <w:marLeft w:val="0"/>
      <w:marRight w:val="0"/>
      <w:marTop w:val="0"/>
      <w:marBottom w:val="0"/>
      <w:divBdr>
        <w:top w:val="none" w:sz="0" w:space="0" w:color="auto"/>
        <w:left w:val="none" w:sz="0" w:space="0" w:color="auto"/>
        <w:bottom w:val="none" w:sz="0" w:space="0" w:color="auto"/>
        <w:right w:val="none" w:sz="0" w:space="0" w:color="auto"/>
      </w:divBdr>
    </w:div>
    <w:div w:id="1887327489">
      <w:marLeft w:val="0"/>
      <w:marRight w:val="0"/>
      <w:marTop w:val="0"/>
      <w:marBottom w:val="0"/>
      <w:divBdr>
        <w:top w:val="none" w:sz="0" w:space="0" w:color="auto"/>
        <w:left w:val="none" w:sz="0" w:space="0" w:color="auto"/>
        <w:bottom w:val="none" w:sz="0" w:space="0" w:color="auto"/>
        <w:right w:val="none" w:sz="0" w:space="0" w:color="auto"/>
      </w:divBdr>
    </w:div>
    <w:div w:id="1887327490">
      <w:marLeft w:val="0"/>
      <w:marRight w:val="0"/>
      <w:marTop w:val="0"/>
      <w:marBottom w:val="0"/>
      <w:divBdr>
        <w:top w:val="none" w:sz="0" w:space="0" w:color="auto"/>
        <w:left w:val="none" w:sz="0" w:space="0" w:color="auto"/>
        <w:bottom w:val="none" w:sz="0" w:space="0" w:color="auto"/>
        <w:right w:val="none" w:sz="0" w:space="0" w:color="auto"/>
      </w:divBdr>
    </w:div>
    <w:div w:id="1887327491">
      <w:marLeft w:val="0"/>
      <w:marRight w:val="0"/>
      <w:marTop w:val="0"/>
      <w:marBottom w:val="0"/>
      <w:divBdr>
        <w:top w:val="none" w:sz="0" w:space="0" w:color="auto"/>
        <w:left w:val="none" w:sz="0" w:space="0" w:color="auto"/>
        <w:bottom w:val="none" w:sz="0" w:space="0" w:color="auto"/>
        <w:right w:val="none" w:sz="0" w:space="0" w:color="auto"/>
      </w:divBdr>
    </w:div>
    <w:div w:id="1887327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28824</Words>
  <Characters>164298</Characters>
  <Application>Microsoft Office Word</Application>
  <DocSecurity>0</DocSecurity>
  <Lines>1369</Lines>
  <Paragraphs>385</Paragraphs>
  <ScaleCrop>false</ScaleCrop>
  <Company>11</Company>
  <LinksUpToDate>false</LinksUpToDate>
  <CharactersWithSpaces>192737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Dima</dc:creator>
  <cp:keywords/>
  <dc:description/>
  <cp:lastModifiedBy>Irina</cp:lastModifiedBy>
  <cp:revision>2</cp:revision>
  <cp:lastPrinted>2010-02-26T10:33:00Z</cp:lastPrinted>
  <dcterms:created xsi:type="dcterms:W3CDTF">2014-08-13T15:55:00Z</dcterms:created>
  <dcterms:modified xsi:type="dcterms:W3CDTF">2014-08-13T15:55:00Z</dcterms:modified>
</cp:coreProperties>
</file>