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A4" w:rsidRPr="008B1163" w:rsidRDefault="00006AA4" w:rsidP="008B1163">
      <w:pPr>
        <w:jc w:val="center"/>
        <w:rPr>
          <w:b/>
          <w:sz w:val="28"/>
          <w:szCs w:val="28"/>
        </w:rPr>
      </w:pPr>
      <w:r w:rsidRPr="008B1163">
        <w:rPr>
          <w:b/>
          <w:sz w:val="28"/>
          <w:szCs w:val="28"/>
        </w:rPr>
        <w:t>НЕГОСУДАРСТВЕННОЕ ОБРАЗОВАТЕЛЬНОЕ УЧРЕЖДЕНИЕ</w:t>
      </w:r>
    </w:p>
    <w:p w:rsidR="00006AA4" w:rsidRPr="008B1163" w:rsidRDefault="00006AA4" w:rsidP="008B1163">
      <w:pPr>
        <w:jc w:val="center"/>
        <w:rPr>
          <w:b/>
          <w:sz w:val="28"/>
          <w:szCs w:val="28"/>
        </w:rPr>
      </w:pPr>
      <w:r w:rsidRPr="008B1163">
        <w:rPr>
          <w:b/>
          <w:sz w:val="28"/>
          <w:szCs w:val="28"/>
        </w:rPr>
        <w:t>ВЫСШЕГО ПРОФЕССИОНАЛЬНОГО ОБРАЗОВАНИЯ</w:t>
      </w:r>
    </w:p>
    <w:p w:rsidR="00006AA4" w:rsidRPr="008B1163" w:rsidRDefault="00006AA4" w:rsidP="008B1163">
      <w:pPr>
        <w:jc w:val="center"/>
        <w:rPr>
          <w:b/>
          <w:bCs/>
          <w:sz w:val="28"/>
          <w:szCs w:val="28"/>
        </w:rPr>
      </w:pPr>
      <w:r w:rsidRPr="008B1163">
        <w:rPr>
          <w:b/>
          <w:bCs/>
          <w:sz w:val="28"/>
          <w:szCs w:val="28"/>
        </w:rPr>
        <w:t>АКАДЕМИЯ УПРАВЛЕНИЯ «ТИСБИ»</w:t>
      </w:r>
    </w:p>
    <w:p w:rsidR="00006AA4" w:rsidRPr="008B1163" w:rsidRDefault="00DC7701" w:rsidP="008B1163">
      <w:pPr>
        <w:jc w:val="center"/>
        <w:rPr>
          <w:bCs/>
          <w:sz w:val="28"/>
          <w:szCs w:val="28"/>
        </w:rPr>
      </w:pPr>
      <w:r w:rsidRPr="008B1163">
        <w:rPr>
          <w:bCs/>
          <w:sz w:val="28"/>
          <w:szCs w:val="28"/>
        </w:rPr>
        <w:t>Заочное экономическое отделение</w:t>
      </w:r>
    </w:p>
    <w:p w:rsidR="00006AA4" w:rsidRPr="008B1163" w:rsidRDefault="00006AA4" w:rsidP="008B1163">
      <w:pPr>
        <w:jc w:val="center"/>
        <w:rPr>
          <w:b/>
          <w:iCs/>
          <w:sz w:val="28"/>
          <w:szCs w:val="28"/>
        </w:rPr>
      </w:pPr>
      <w:r w:rsidRPr="008B1163">
        <w:rPr>
          <w:bCs/>
          <w:iCs/>
          <w:sz w:val="28"/>
          <w:szCs w:val="28"/>
        </w:rPr>
        <w:t>Кафедра «Банковское дело»</w:t>
      </w:r>
    </w:p>
    <w:p w:rsidR="00006AA4" w:rsidRPr="008B1163" w:rsidRDefault="00006AA4" w:rsidP="008B1163">
      <w:pPr>
        <w:jc w:val="center"/>
        <w:rPr>
          <w:b/>
          <w:iCs/>
          <w:sz w:val="28"/>
          <w:szCs w:val="28"/>
        </w:rPr>
      </w:pPr>
    </w:p>
    <w:p w:rsidR="00006AA4" w:rsidRPr="008B1163" w:rsidRDefault="00006AA4" w:rsidP="008B1163">
      <w:pPr>
        <w:jc w:val="center"/>
        <w:rPr>
          <w:iCs/>
          <w:sz w:val="28"/>
          <w:szCs w:val="28"/>
        </w:rPr>
      </w:pPr>
    </w:p>
    <w:p w:rsidR="00006AA4" w:rsidRPr="008B1163" w:rsidRDefault="00006AA4" w:rsidP="008B1163">
      <w:pPr>
        <w:jc w:val="center"/>
        <w:rPr>
          <w:iCs/>
          <w:sz w:val="28"/>
          <w:szCs w:val="28"/>
        </w:rPr>
      </w:pPr>
    </w:p>
    <w:p w:rsidR="00006AA4" w:rsidRPr="008B1163" w:rsidRDefault="00006AA4" w:rsidP="008B1163">
      <w:pPr>
        <w:jc w:val="center"/>
        <w:rPr>
          <w:sz w:val="28"/>
          <w:szCs w:val="28"/>
          <w:lang w:val="en-US"/>
        </w:rPr>
      </w:pPr>
    </w:p>
    <w:p w:rsidR="00006AA4" w:rsidRPr="008B1163" w:rsidRDefault="00006AA4" w:rsidP="008B1163">
      <w:pPr>
        <w:jc w:val="center"/>
        <w:rPr>
          <w:sz w:val="28"/>
          <w:szCs w:val="28"/>
        </w:rPr>
      </w:pPr>
    </w:p>
    <w:p w:rsidR="00006AA4" w:rsidRPr="008B1163" w:rsidRDefault="00006AA4" w:rsidP="008B1163">
      <w:pPr>
        <w:jc w:val="center"/>
        <w:rPr>
          <w:sz w:val="28"/>
          <w:szCs w:val="28"/>
        </w:rPr>
      </w:pPr>
    </w:p>
    <w:p w:rsidR="008B1163" w:rsidRDefault="008B1163" w:rsidP="008B1163">
      <w:pPr>
        <w:pStyle w:val="1"/>
        <w:tabs>
          <w:tab w:val="clear" w:pos="4253"/>
        </w:tabs>
        <w:rPr>
          <w:b/>
          <w:bCs/>
          <w:sz w:val="28"/>
          <w:szCs w:val="28"/>
        </w:rPr>
      </w:pPr>
    </w:p>
    <w:p w:rsidR="008B1163" w:rsidRDefault="008B1163" w:rsidP="008B1163">
      <w:pPr>
        <w:pStyle w:val="1"/>
        <w:tabs>
          <w:tab w:val="clear" w:pos="4253"/>
        </w:tabs>
        <w:rPr>
          <w:b/>
          <w:bCs/>
          <w:sz w:val="28"/>
          <w:szCs w:val="28"/>
        </w:rPr>
      </w:pPr>
    </w:p>
    <w:p w:rsidR="008B1163" w:rsidRDefault="008B1163" w:rsidP="008B1163">
      <w:pPr>
        <w:pStyle w:val="1"/>
        <w:tabs>
          <w:tab w:val="clear" w:pos="4253"/>
        </w:tabs>
        <w:rPr>
          <w:b/>
          <w:bCs/>
          <w:sz w:val="28"/>
          <w:szCs w:val="28"/>
        </w:rPr>
      </w:pPr>
    </w:p>
    <w:p w:rsidR="00006AA4" w:rsidRPr="008B1163" w:rsidRDefault="00006AA4" w:rsidP="008B1163">
      <w:pPr>
        <w:pStyle w:val="1"/>
        <w:tabs>
          <w:tab w:val="clear" w:pos="4253"/>
        </w:tabs>
        <w:rPr>
          <w:rFonts w:eastAsia="Arial Unicode MS"/>
          <w:b/>
          <w:bCs/>
          <w:sz w:val="28"/>
          <w:szCs w:val="28"/>
        </w:rPr>
      </w:pPr>
      <w:r w:rsidRPr="008B1163">
        <w:rPr>
          <w:b/>
          <w:bCs/>
          <w:sz w:val="28"/>
          <w:szCs w:val="28"/>
        </w:rPr>
        <w:t>ВЫПУСКНАЯ КВАЛИФИКАЦИОННАЯ РАБОТА</w:t>
      </w:r>
    </w:p>
    <w:p w:rsidR="00006AA4" w:rsidRPr="008B1163" w:rsidRDefault="00006AA4" w:rsidP="008B1163">
      <w:pPr>
        <w:jc w:val="center"/>
        <w:rPr>
          <w:b/>
          <w:sz w:val="28"/>
          <w:szCs w:val="28"/>
        </w:rPr>
      </w:pPr>
      <w:r w:rsidRPr="008B1163">
        <w:rPr>
          <w:b/>
          <w:sz w:val="28"/>
          <w:szCs w:val="28"/>
        </w:rPr>
        <w:t>на тему: «Финансовые результаты деятельности Сберегательного банка и направления их улучшения»</w:t>
      </w:r>
    </w:p>
    <w:p w:rsidR="00006AA4" w:rsidRPr="008B1163" w:rsidRDefault="00006AA4" w:rsidP="008B1163">
      <w:pPr>
        <w:jc w:val="center"/>
        <w:rPr>
          <w:b/>
          <w:iCs/>
          <w:sz w:val="28"/>
          <w:szCs w:val="28"/>
        </w:rPr>
      </w:pPr>
    </w:p>
    <w:p w:rsidR="00006AA4" w:rsidRPr="008B1163" w:rsidRDefault="00006AA4" w:rsidP="008B1163">
      <w:pPr>
        <w:ind w:left="4678"/>
        <w:jc w:val="left"/>
        <w:rPr>
          <w:b/>
          <w:iCs/>
          <w:sz w:val="28"/>
          <w:szCs w:val="28"/>
        </w:rPr>
      </w:pPr>
    </w:p>
    <w:p w:rsidR="00006AA4" w:rsidRPr="008B1163" w:rsidRDefault="00006AA4" w:rsidP="008B1163">
      <w:pPr>
        <w:ind w:left="4678"/>
        <w:jc w:val="left"/>
        <w:rPr>
          <w:iCs/>
          <w:sz w:val="28"/>
          <w:szCs w:val="28"/>
        </w:rPr>
      </w:pPr>
      <w:r w:rsidRPr="008B1163">
        <w:rPr>
          <w:iCs/>
          <w:sz w:val="28"/>
          <w:szCs w:val="28"/>
        </w:rPr>
        <w:t>Работу выполнил</w:t>
      </w:r>
    </w:p>
    <w:p w:rsidR="00006AA4" w:rsidRPr="008B1163" w:rsidRDefault="00006AA4" w:rsidP="008B1163">
      <w:pPr>
        <w:ind w:left="4678"/>
        <w:jc w:val="left"/>
        <w:rPr>
          <w:iCs/>
          <w:sz w:val="28"/>
          <w:szCs w:val="28"/>
        </w:rPr>
      </w:pPr>
      <w:r w:rsidRPr="008B1163">
        <w:rPr>
          <w:iCs/>
          <w:sz w:val="28"/>
          <w:szCs w:val="28"/>
        </w:rPr>
        <w:t>Студент (ка) гр. Хусаинова Г.</w:t>
      </w:r>
    </w:p>
    <w:p w:rsidR="00006AA4" w:rsidRPr="008B1163" w:rsidRDefault="00006AA4" w:rsidP="008B1163">
      <w:pPr>
        <w:ind w:left="4678"/>
        <w:jc w:val="left"/>
        <w:rPr>
          <w:iCs/>
          <w:sz w:val="28"/>
          <w:szCs w:val="28"/>
        </w:rPr>
      </w:pPr>
      <w:r w:rsidRPr="008B1163">
        <w:rPr>
          <w:iCs/>
          <w:sz w:val="28"/>
          <w:szCs w:val="28"/>
        </w:rPr>
        <w:t>Научный руководитель</w:t>
      </w:r>
    </w:p>
    <w:p w:rsidR="00006AA4" w:rsidRPr="008B1163" w:rsidRDefault="00006AA4" w:rsidP="008B1163">
      <w:pPr>
        <w:ind w:left="4678"/>
        <w:jc w:val="left"/>
        <w:rPr>
          <w:iCs/>
          <w:sz w:val="28"/>
          <w:szCs w:val="28"/>
        </w:rPr>
      </w:pPr>
      <w:r w:rsidRPr="008B1163">
        <w:rPr>
          <w:iCs/>
          <w:sz w:val="28"/>
          <w:szCs w:val="28"/>
        </w:rPr>
        <w:t>К.э.н., профессор</w:t>
      </w:r>
      <w:r w:rsidR="008B1163">
        <w:rPr>
          <w:iCs/>
          <w:sz w:val="28"/>
          <w:szCs w:val="28"/>
        </w:rPr>
        <w:t xml:space="preserve"> </w:t>
      </w:r>
      <w:r w:rsidRPr="008B1163">
        <w:rPr>
          <w:iCs/>
          <w:sz w:val="28"/>
          <w:szCs w:val="28"/>
        </w:rPr>
        <w:t>Дашина Е.И.</w:t>
      </w:r>
    </w:p>
    <w:p w:rsidR="00006AA4" w:rsidRPr="008B1163" w:rsidRDefault="00006AA4" w:rsidP="008B1163">
      <w:pPr>
        <w:jc w:val="center"/>
        <w:rPr>
          <w:iCs/>
          <w:sz w:val="28"/>
          <w:szCs w:val="28"/>
        </w:rPr>
      </w:pPr>
    </w:p>
    <w:p w:rsidR="00DC7701" w:rsidRDefault="00DC7701" w:rsidP="008B1163">
      <w:pPr>
        <w:jc w:val="center"/>
        <w:rPr>
          <w:sz w:val="28"/>
          <w:szCs w:val="28"/>
        </w:rPr>
      </w:pPr>
    </w:p>
    <w:p w:rsidR="008B1163" w:rsidRDefault="008B1163" w:rsidP="008B1163">
      <w:pPr>
        <w:jc w:val="center"/>
        <w:rPr>
          <w:sz w:val="28"/>
          <w:szCs w:val="28"/>
        </w:rPr>
      </w:pPr>
    </w:p>
    <w:p w:rsidR="008B1163" w:rsidRDefault="008B1163" w:rsidP="008B1163">
      <w:pPr>
        <w:jc w:val="center"/>
        <w:rPr>
          <w:sz w:val="28"/>
          <w:szCs w:val="28"/>
        </w:rPr>
      </w:pPr>
    </w:p>
    <w:p w:rsidR="008B1163" w:rsidRPr="008B1163" w:rsidRDefault="008B1163" w:rsidP="008B1163">
      <w:pPr>
        <w:jc w:val="center"/>
        <w:rPr>
          <w:sz w:val="28"/>
          <w:szCs w:val="28"/>
        </w:rPr>
      </w:pPr>
    </w:p>
    <w:p w:rsidR="00006AA4" w:rsidRPr="008B1163" w:rsidRDefault="00006AA4" w:rsidP="008B1163">
      <w:pPr>
        <w:jc w:val="center"/>
        <w:rPr>
          <w:sz w:val="28"/>
          <w:szCs w:val="28"/>
        </w:rPr>
      </w:pPr>
      <w:r w:rsidRPr="008B1163">
        <w:rPr>
          <w:sz w:val="28"/>
          <w:szCs w:val="28"/>
        </w:rPr>
        <w:t>Казань, 2010г.</w:t>
      </w:r>
    </w:p>
    <w:p w:rsidR="00006AA4" w:rsidRDefault="00006AA4" w:rsidP="008B1163">
      <w:pPr>
        <w:jc w:val="center"/>
        <w:rPr>
          <w:sz w:val="28"/>
          <w:szCs w:val="28"/>
        </w:rPr>
      </w:pPr>
    </w:p>
    <w:p w:rsidR="00006AA4" w:rsidRDefault="008B1163" w:rsidP="008B1163">
      <w:pPr>
        <w:jc w:val="center"/>
        <w:rPr>
          <w:b/>
          <w:caps/>
          <w:sz w:val="28"/>
          <w:szCs w:val="28"/>
        </w:rPr>
      </w:pPr>
      <w:r>
        <w:rPr>
          <w:sz w:val="28"/>
          <w:szCs w:val="28"/>
        </w:rPr>
        <w:br w:type="page"/>
      </w:r>
      <w:r w:rsidR="00006AA4" w:rsidRPr="008B1163">
        <w:rPr>
          <w:b/>
          <w:caps/>
          <w:sz w:val="28"/>
          <w:szCs w:val="28"/>
        </w:rPr>
        <w:t>Содержание</w:t>
      </w:r>
    </w:p>
    <w:p w:rsidR="008B1163" w:rsidRPr="008B1163" w:rsidRDefault="008B1163" w:rsidP="008B1163">
      <w:pPr>
        <w:jc w:val="center"/>
        <w:rPr>
          <w:b/>
          <w:caps/>
          <w:sz w:val="28"/>
          <w:szCs w:val="28"/>
        </w:rPr>
      </w:pPr>
    </w:p>
    <w:p w:rsidR="00006AA4" w:rsidRPr="008B1163" w:rsidRDefault="001A7C0F" w:rsidP="008B1163">
      <w:pPr>
        <w:rPr>
          <w:bCs/>
          <w:sz w:val="28"/>
          <w:szCs w:val="28"/>
        </w:rPr>
      </w:pPr>
      <w:r w:rsidRPr="008B1163">
        <w:rPr>
          <w:bCs/>
          <w:sz w:val="28"/>
          <w:szCs w:val="28"/>
        </w:rPr>
        <w:t xml:space="preserve">Введение </w:t>
      </w:r>
    </w:p>
    <w:p w:rsidR="001A7C0F" w:rsidRPr="008B1163" w:rsidRDefault="001A7C0F" w:rsidP="008B1163">
      <w:pPr>
        <w:rPr>
          <w:sz w:val="28"/>
          <w:szCs w:val="28"/>
        </w:rPr>
      </w:pPr>
      <w:r w:rsidRPr="008B1163">
        <w:rPr>
          <w:bCs/>
          <w:sz w:val="28"/>
          <w:szCs w:val="28"/>
        </w:rPr>
        <w:t xml:space="preserve">1. </w:t>
      </w:r>
      <w:r w:rsidRPr="008B1163">
        <w:rPr>
          <w:sz w:val="28"/>
          <w:szCs w:val="28"/>
        </w:rPr>
        <w:t>Теоретические аспекты анализа финансовых результатов</w:t>
      </w:r>
      <w:r w:rsidR="008B1163" w:rsidRPr="008B1163">
        <w:rPr>
          <w:sz w:val="28"/>
          <w:szCs w:val="28"/>
        </w:rPr>
        <w:t xml:space="preserve"> </w:t>
      </w:r>
      <w:r w:rsidRPr="008B1163">
        <w:rPr>
          <w:sz w:val="28"/>
          <w:szCs w:val="28"/>
        </w:rPr>
        <w:t>коммерческого банка в современных условиях</w:t>
      </w:r>
    </w:p>
    <w:p w:rsidR="001A7C0F" w:rsidRPr="008B1163" w:rsidRDefault="001A7C0F" w:rsidP="008B1163">
      <w:pPr>
        <w:rPr>
          <w:sz w:val="28"/>
          <w:szCs w:val="28"/>
        </w:rPr>
      </w:pPr>
      <w:r w:rsidRPr="008B1163">
        <w:rPr>
          <w:bCs/>
          <w:sz w:val="28"/>
          <w:szCs w:val="28"/>
        </w:rPr>
        <w:t xml:space="preserve">1.1 </w:t>
      </w:r>
      <w:r w:rsidRPr="008B1163">
        <w:rPr>
          <w:sz w:val="28"/>
          <w:szCs w:val="28"/>
        </w:rPr>
        <w:t>Место, значение и задачи анализа финансовых</w:t>
      </w:r>
      <w:r w:rsidR="008B1163" w:rsidRPr="008B1163">
        <w:rPr>
          <w:sz w:val="28"/>
          <w:szCs w:val="28"/>
        </w:rPr>
        <w:t xml:space="preserve"> </w:t>
      </w:r>
      <w:r w:rsidRPr="008B1163">
        <w:rPr>
          <w:sz w:val="28"/>
          <w:szCs w:val="28"/>
        </w:rPr>
        <w:t>результатов деятельности коммерческого банка</w:t>
      </w:r>
    </w:p>
    <w:p w:rsidR="001A7C0F" w:rsidRPr="008B1163" w:rsidRDefault="001A7C0F" w:rsidP="008B1163">
      <w:pPr>
        <w:rPr>
          <w:sz w:val="28"/>
          <w:szCs w:val="28"/>
        </w:rPr>
      </w:pPr>
      <w:r w:rsidRPr="008B1163">
        <w:rPr>
          <w:sz w:val="28"/>
          <w:szCs w:val="28"/>
        </w:rPr>
        <w:t>1.2 Методология анализа прибыли коммерческого банка</w:t>
      </w:r>
    </w:p>
    <w:p w:rsidR="001A7C0F" w:rsidRPr="008B1163" w:rsidRDefault="001A7C0F" w:rsidP="008B1163">
      <w:pPr>
        <w:rPr>
          <w:sz w:val="28"/>
          <w:szCs w:val="28"/>
        </w:rPr>
      </w:pPr>
      <w:r w:rsidRPr="008B1163">
        <w:rPr>
          <w:sz w:val="28"/>
          <w:szCs w:val="28"/>
        </w:rPr>
        <w:t>1.3 Показатели финансово-экономической деятельности</w:t>
      </w:r>
      <w:r w:rsidR="008B1163" w:rsidRPr="008B1163">
        <w:rPr>
          <w:sz w:val="28"/>
          <w:szCs w:val="28"/>
        </w:rPr>
        <w:t xml:space="preserve"> </w:t>
      </w:r>
      <w:r w:rsidRPr="008B1163">
        <w:rPr>
          <w:sz w:val="28"/>
          <w:szCs w:val="28"/>
        </w:rPr>
        <w:t>коммерческого банка</w:t>
      </w:r>
    </w:p>
    <w:p w:rsidR="001A7C0F" w:rsidRPr="008B1163" w:rsidRDefault="001A7C0F" w:rsidP="008B1163">
      <w:pPr>
        <w:rPr>
          <w:sz w:val="28"/>
          <w:szCs w:val="28"/>
        </w:rPr>
      </w:pPr>
      <w:r w:rsidRPr="008B1163">
        <w:rPr>
          <w:sz w:val="28"/>
          <w:szCs w:val="28"/>
        </w:rPr>
        <w:t>2. Анализ финансовых результатов деятельности</w:t>
      </w:r>
      <w:r w:rsidR="008B1163" w:rsidRPr="008B1163">
        <w:rPr>
          <w:sz w:val="28"/>
          <w:szCs w:val="28"/>
        </w:rPr>
        <w:t xml:space="preserve"> </w:t>
      </w:r>
      <w:r w:rsidRPr="008B1163">
        <w:rPr>
          <w:sz w:val="28"/>
          <w:szCs w:val="28"/>
        </w:rPr>
        <w:t>Сберегательного банка</w:t>
      </w:r>
    </w:p>
    <w:p w:rsidR="001A7C0F" w:rsidRPr="008B1163" w:rsidRDefault="001A7C0F" w:rsidP="008B1163">
      <w:pPr>
        <w:rPr>
          <w:sz w:val="28"/>
          <w:szCs w:val="28"/>
        </w:rPr>
      </w:pPr>
      <w:r w:rsidRPr="008B1163">
        <w:rPr>
          <w:sz w:val="28"/>
          <w:szCs w:val="28"/>
        </w:rPr>
        <w:t>2.1 Краткая характеристика Приволжского ОСБ № 6670</w:t>
      </w:r>
    </w:p>
    <w:p w:rsidR="001A7C0F" w:rsidRPr="008B1163" w:rsidRDefault="001A7C0F" w:rsidP="008B1163">
      <w:pPr>
        <w:rPr>
          <w:sz w:val="28"/>
          <w:szCs w:val="28"/>
        </w:rPr>
      </w:pPr>
      <w:r w:rsidRPr="008B1163">
        <w:rPr>
          <w:sz w:val="28"/>
          <w:szCs w:val="28"/>
        </w:rPr>
        <w:t>2.2 Анализ доходов и расходов Приволжского ОСБ № 6670</w:t>
      </w:r>
    </w:p>
    <w:p w:rsidR="001A7C0F" w:rsidRPr="008B1163" w:rsidRDefault="001A7C0F" w:rsidP="008B1163">
      <w:pPr>
        <w:rPr>
          <w:sz w:val="28"/>
          <w:szCs w:val="28"/>
        </w:rPr>
      </w:pPr>
      <w:r w:rsidRPr="008B1163">
        <w:rPr>
          <w:sz w:val="28"/>
          <w:szCs w:val="28"/>
        </w:rPr>
        <w:t>2.3 Анализ показателей рентабельности Приволжского ОСБ № 6670</w:t>
      </w:r>
    </w:p>
    <w:p w:rsidR="001A7C0F" w:rsidRPr="008B1163" w:rsidRDefault="001A7C0F" w:rsidP="008B1163">
      <w:pPr>
        <w:rPr>
          <w:sz w:val="28"/>
          <w:szCs w:val="28"/>
        </w:rPr>
      </w:pPr>
      <w:r w:rsidRPr="008B1163">
        <w:rPr>
          <w:sz w:val="28"/>
          <w:szCs w:val="28"/>
        </w:rPr>
        <w:t>3. Направления совершенствования финансовых результатов</w:t>
      </w:r>
      <w:r w:rsidR="008B1163" w:rsidRPr="008B1163">
        <w:rPr>
          <w:sz w:val="28"/>
          <w:szCs w:val="28"/>
        </w:rPr>
        <w:t xml:space="preserve"> </w:t>
      </w:r>
      <w:r w:rsidRPr="008B1163">
        <w:rPr>
          <w:sz w:val="28"/>
          <w:szCs w:val="28"/>
        </w:rPr>
        <w:t>деятельности Приволжского ОСБ № 6670</w:t>
      </w:r>
    </w:p>
    <w:p w:rsidR="001A7C0F" w:rsidRPr="008B1163" w:rsidRDefault="001A7C0F" w:rsidP="008B1163">
      <w:pPr>
        <w:rPr>
          <w:sz w:val="28"/>
          <w:szCs w:val="28"/>
        </w:rPr>
      </w:pPr>
      <w:r w:rsidRPr="008B1163">
        <w:rPr>
          <w:sz w:val="28"/>
          <w:szCs w:val="28"/>
        </w:rPr>
        <w:t>3.1 Формирование стратегии, ориентированной на повышение</w:t>
      </w:r>
      <w:r w:rsidR="008B1163" w:rsidRPr="008B1163">
        <w:rPr>
          <w:sz w:val="28"/>
          <w:szCs w:val="28"/>
        </w:rPr>
        <w:t xml:space="preserve"> </w:t>
      </w:r>
      <w:r w:rsidRPr="008B1163">
        <w:rPr>
          <w:sz w:val="28"/>
          <w:szCs w:val="28"/>
        </w:rPr>
        <w:t>прибыли</w:t>
      </w:r>
      <w:r w:rsidR="008B1163" w:rsidRPr="008B1163">
        <w:rPr>
          <w:sz w:val="28"/>
          <w:szCs w:val="28"/>
        </w:rPr>
        <w:t xml:space="preserve"> </w:t>
      </w:r>
      <w:r w:rsidRPr="008B1163">
        <w:rPr>
          <w:sz w:val="28"/>
          <w:szCs w:val="28"/>
        </w:rPr>
        <w:t>коммерческого банка</w:t>
      </w:r>
    </w:p>
    <w:p w:rsidR="001A7C0F" w:rsidRPr="008B1163" w:rsidRDefault="001A7C0F" w:rsidP="008B1163">
      <w:pPr>
        <w:rPr>
          <w:sz w:val="28"/>
          <w:szCs w:val="28"/>
        </w:rPr>
      </w:pPr>
      <w:r w:rsidRPr="008B1163">
        <w:rPr>
          <w:sz w:val="28"/>
          <w:szCs w:val="28"/>
        </w:rPr>
        <w:t>3.2 Пути улучшения финансовых результатов</w:t>
      </w:r>
      <w:r w:rsidR="008B1163" w:rsidRPr="008B1163">
        <w:rPr>
          <w:sz w:val="28"/>
          <w:szCs w:val="28"/>
        </w:rPr>
        <w:t xml:space="preserve"> </w:t>
      </w:r>
      <w:r w:rsidRPr="008B1163">
        <w:rPr>
          <w:sz w:val="28"/>
          <w:szCs w:val="28"/>
        </w:rPr>
        <w:t>деятельности Приволжского ОСБ № 6670</w:t>
      </w:r>
    </w:p>
    <w:p w:rsidR="001A7C0F" w:rsidRPr="008B1163" w:rsidRDefault="002835C9" w:rsidP="008B1163">
      <w:pPr>
        <w:rPr>
          <w:sz w:val="28"/>
          <w:szCs w:val="28"/>
        </w:rPr>
      </w:pPr>
      <w:r w:rsidRPr="008B1163">
        <w:rPr>
          <w:sz w:val="28"/>
          <w:szCs w:val="28"/>
        </w:rPr>
        <w:t>Заключение</w:t>
      </w:r>
    </w:p>
    <w:p w:rsidR="001A7C0F" w:rsidRPr="008B1163" w:rsidRDefault="001A7C0F" w:rsidP="008B1163">
      <w:pPr>
        <w:rPr>
          <w:sz w:val="28"/>
          <w:szCs w:val="28"/>
        </w:rPr>
      </w:pPr>
      <w:r w:rsidRPr="008B1163">
        <w:rPr>
          <w:sz w:val="28"/>
          <w:szCs w:val="28"/>
        </w:rPr>
        <w:t>Список литературы</w:t>
      </w:r>
    </w:p>
    <w:p w:rsidR="001A7C0F" w:rsidRPr="008B1163" w:rsidRDefault="001A7C0F" w:rsidP="008B1163">
      <w:pPr>
        <w:rPr>
          <w:sz w:val="28"/>
          <w:szCs w:val="28"/>
        </w:rPr>
      </w:pPr>
      <w:r w:rsidRPr="008B1163">
        <w:rPr>
          <w:sz w:val="28"/>
          <w:szCs w:val="28"/>
        </w:rPr>
        <w:t>Приложения</w:t>
      </w:r>
    </w:p>
    <w:p w:rsidR="001A7C0F" w:rsidRPr="008B1163" w:rsidRDefault="001A7C0F" w:rsidP="008B1163">
      <w:pPr>
        <w:rPr>
          <w:sz w:val="28"/>
          <w:szCs w:val="28"/>
        </w:rPr>
      </w:pPr>
    </w:p>
    <w:p w:rsidR="00006AA4" w:rsidRPr="008B1163" w:rsidRDefault="008B1163" w:rsidP="008B1163">
      <w:pPr>
        <w:ind w:firstLine="709"/>
        <w:jc w:val="center"/>
        <w:rPr>
          <w:b/>
          <w:sz w:val="28"/>
          <w:szCs w:val="28"/>
        </w:rPr>
      </w:pPr>
      <w:r>
        <w:rPr>
          <w:bCs/>
          <w:sz w:val="28"/>
          <w:szCs w:val="28"/>
        </w:rPr>
        <w:br w:type="page"/>
      </w:r>
      <w:r w:rsidR="00006AA4" w:rsidRPr="008B1163">
        <w:rPr>
          <w:b/>
          <w:sz w:val="28"/>
          <w:szCs w:val="28"/>
        </w:rPr>
        <w:t>ВВЕДЕНИЕ</w:t>
      </w:r>
    </w:p>
    <w:p w:rsidR="00006AA4" w:rsidRPr="008B1163" w:rsidRDefault="00006AA4" w:rsidP="008B1163">
      <w:pPr>
        <w:ind w:firstLine="709"/>
        <w:rPr>
          <w:b/>
          <w:sz w:val="28"/>
          <w:szCs w:val="28"/>
        </w:rPr>
      </w:pPr>
    </w:p>
    <w:p w:rsidR="00006AA4" w:rsidRPr="008B1163" w:rsidRDefault="00006AA4" w:rsidP="008B1163">
      <w:pPr>
        <w:ind w:firstLine="709"/>
        <w:rPr>
          <w:sz w:val="28"/>
          <w:szCs w:val="28"/>
        </w:rPr>
      </w:pPr>
      <w:r w:rsidRPr="008B1163">
        <w:rPr>
          <w:sz w:val="28"/>
          <w:szCs w:val="28"/>
        </w:rPr>
        <w:t>В настоящее время в современном коммерческом банке финансовый анализ и анализ финансовых результатов деятельности, как его составляющая, представляет собой не столько элемент финансового управления, а сколько его основу, потому как финансовая деятельность является преобладающей в банке. Внутреннее регулирование деятельности коммерческого банка осуществляется с помощью финансового анализа, как функции управления, а также таких функций как аудит и контроль.</w:t>
      </w:r>
    </w:p>
    <w:p w:rsidR="00006AA4" w:rsidRPr="008B1163" w:rsidRDefault="00006AA4" w:rsidP="008B1163">
      <w:pPr>
        <w:ind w:firstLine="709"/>
        <w:rPr>
          <w:sz w:val="28"/>
          <w:szCs w:val="28"/>
        </w:rPr>
      </w:pPr>
      <w:r w:rsidRPr="008B1163">
        <w:rPr>
          <w:sz w:val="28"/>
          <w:szCs w:val="28"/>
        </w:rPr>
        <w:t>Содержание, место и роль анализа финансовых результатов деятельности в банковском деле во многом зависят от специфики деятельности кредитных учреждений в целом.</w:t>
      </w:r>
    </w:p>
    <w:p w:rsidR="00006AA4" w:rsidRPr="008B1163" w:rsidRDefault="00006AA4" w:rsidP="008B1163">
      <w:pPr>
        <w:ind w:firstLine="709"/>
        <w:rPr>
          <w:sz w:val="28"/>
          <w:szCs w:val="28"/>
        </w:rPr>
      </w:pPr>
      <w:r w:rsidRPr="008B1163">
        <w:rPr>
          <w:sz w:val="28"/>
          <w:szCs w:val="28"/>
        </w:rPr>
        <w:t>Значимую роль в анализе финансовых результатов деятельности коммерческих банков играет повышение надежности и качества управления, а также определение жизнеспособности, как отдельных коммерческих банков, так и банковской системы в целом.</w:t>
      </w:r>
    </w:p>
    <w:p w:rsidR="00006AA4" w:rsidRPr="008B1163" w:rsidRDefault="00006AA4" w:rsidP="008B1163">
      <w:pPr>
        <w:ind w:firstLine="709"/>
        <w:rPr>
          <w:sz w:val="28"/>
          <w:szCs w:val="28"/>
        </w:rPr>
      </w:pPr>
      <w:r w:rsidRPr="008B1163">
        <w:rPr>
          <w:sz w:val="28"/>
          <w:szCs w:val="28"/>
        </w:rPr>
        <w:t>Актуальность исследуемой проблемы заключается в невозможности повысить уровень получаемой прибыли и рентабельности без грамотного анализа результатов финансовой деятельности банка и выявления факторов, влияющих на эту деятельность. Анализ результативности банковской деятельности начинается с анализа доходов и расходов, а заканчивается исследованием прибыли. Анализ доходов и расходов банка позволяет изучить результаты деятельности коммерческого банка, а, следовательно, и оценить его эффективность как коммерческого предприятия. Анализ финансовой деятельности банка производится наряду с анализом ликвидности баланса банка. Затем на основании полученных результатов делаются выводы относительно надежности банка в целом. Цель анализа банковской деятельности с точки зрения ее финансовых результатов – выявление резервов роста прибыльности банка и на основе полученных данных выведение рекомендаций руководству банка по проведению соответствующей политики в области пассивных и активных операций.</w:t>
      </w:r>
    </w:p>
    <w:p w:rsidR="00006AA4" w:rsidRPr="008B1163" w:rsidRDefault="00006AA4" w:rsidP="008B1163">
      <w:pPr>
        <w:widowControl w:val="0"/>
        <w:ind w:firstLine="709"/>
        <w:rPr>
          <w:sz w:val="28"/>
          <w:szCs w:val="28"/>
        </w:rPr>
      </w:pPr>
      <w:r w:rsidRPr="008B1163">
        <w:rPr>
          <w:sz w:val="28"/>
          <w:szCs w:val="28"/>
        </w:rPr>
        <w:t>Финансовый анализ как практика, как вид управленческой деятельности предшествует принятию решений по финансовым вопросам, являясь этапом, операцией и условием их принятия (информационно-аналитическим обеспечением), а затем обобщает и оценивает результаты решений на основе итоговой информации.</w:t>
      </w:r>
    </w:p>
    <w:p w:rsidR="00006AA4" w:rsidRPr="008B1163" w:rsidRDefault="00006AA4" w:rsidP="008B1163">
      <w:pPr>
        <w:ind w:firstLine="709"/>
        <w:rPr>
          <w:sz w:val="28"/>
          <w:szCs w:val="28"/>
        </w:rPr>
      </w:pPr>
      <w:r w:rsidRPr="008B1163">
        <w:rPr>
          <w:sz w:val="28"/>
          <w:szCs w:val="28"/>
        </w:rPr>
        <w:t>Финансовый анализ как наука изучает финансовые отношения, выраженные в категориях финансов и финансовых показателях. При этом его роль в управлении коммерческим банком состоит в том, что он является самостоятельной функцией управления, инструментом финансового управления и методом его оценки.</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Величина достигнутых банком финансовых результатов является отражением всего комплекса внешних и внутренних факторов, воздействующих на деятельность банка в целом. В том числе с одной стороны:</w:t>
      </w:r>
    </w:p>
    <w:p w:rsidR="00006AA4" w:rsidRPr="008B1163" w:rsidRDefault="00006AA4" w:rsidP="008B1163">
      <w:pPr>
        <w:numPr>
          <w:ilvl w:val="3"/>
          <w:numId w:val="29"/>
        </w:numPr>
        <w:shd w:val="clear" w:color="auto" w:fill="FFFFFF"/>
        <w:tabs>
          <w:tab w:val="clear" w:pos="3589"/>
        </w:tabs>
        <w:autoSpaceDE w:val="0"/>
        <w:autoSpaceDN w:val="0"/>
        <w:adjustRightInd w:val="0"/>
        <w:ind w:left="0" w:firstLine="709"/>
        <w:rPr>
          <w:sz w:val="28"/>
          <w:szCs w:val="28"/>
        </w:rPr>
      </w:pPr>
      <w:r w:rsidRPr="008B1163">
        <w:rPr>
          <w:sz w:val="28"/>
          <w:szCs w:val="28"/>
        </w:rPr>
        <w:t>географическое месторасположение банка;</w:t>
      </w:r>
    </w:p>
    <w:p w:rsidR="00006AA4" w:rsidRPr="008B1163" w:rsidRDefault="00006AA4" w:rsidP="008B1163">
      <w:pPr>
        <w:numPr>
          <w:ilvl w:val="3"/>
          <w:numId w:val="29"/>
        </w:numPr>
        <w:shd w:val="clear" w:color="auto" w:fill="FFFFFF"/>
        <w:tabs>
          <w:tab w:val="clear" w:pos="3589"/>
        </w:tabs>
        <w:autoSpaceDE w:val="0"/>
        <w:autoSpaceDN w:val="0"/>
        <w:adjustRightInd w:val="0"/>
        <w:ind w:left="0" w:firstLine="709"/>
        <w:rPr>
          <w:sz w:val="28"/>
          <w:szCs w:val="28"/>
        </w:rPr>
      </w:pPr>
      <w:r w:rsidRPr="008B1163">
        <w:rPr>
          <w:sz w:val="28"/>
          <w:szCs w:val="28"/>
        </w:rPr>
        <w:t>наличие в зоне его обслуживания достаточной клиентской базы;</w:t>
      </w:r>
    </w:p>
    <w:p w:rsidR="00006AA4" w:rsidRPr="008B1163" w:rsidRDefault="00006AA4" w:rsidP="008B1163">
      <w:pPr>
        <w:numPr>
          <w:ilvl w:val="3"/>
          <w:numId w:val="29"/>
        </w:numPr>
        <w:shd w:val="clear" w:color="auto" w:fill="FFFFFF"/>
        <w:tabs>
          <w:tab w:val="clear" w:pos="3589"/>
        </w:tabs>
        <w:autoSpaceDE w:val="0"/>
        <w:autoSpaceDN w:val="0"/>
        <w:adjustRightInd w:val="0"/>
        <w:ind w:left="0" w:firstLine="709"/>
        <w:rPr>
          <w:sz w:val="28"/>
          <w:szCs w:val="28"/>
        </w:rPr>
      </w:pPr>
      <w:r w:rsidRPr="008B1163">
        <w:rPr>
          <w:sz w:val="28"/>
          <w:szCs w:val="28"/>
        </w:rPr>
        <w:t>степень развития финансовых рынков;</w:t>
      </w:r>
    </w:p>
    <w:p w:rsidR="00006AA4" w:rsidRPr="008B1163" w:rsidRDefault="00006AA4" w:rsidP="008B1163">
      <w:pPr>
        <w:numPr>
          <w:ilvl w:val="3"/>
          <w:numId w:val="29"/>
        </w:numPr>
        <w:shd w:val="clear" w:color="auto" w:fill="FFFFFF"/>
        <w:tabs>
          <w:tab w:val="clear" w:pos="3589"/>
        </w:tabs>
        <w:autoSpaceDE w:val="0"/>
        <w:autoSpaceDN w:val="0"/>
        <w:adjustRightInd w:val="0"/>
        <w:ind w:left="0" w:firstLine="709"/>
        <w:rPr>
          <w:sz w:val="28"/>
          <w:szCs w:val="28"/>
        </w:rPr>
      </w:pPr>
      <w:r w:rsidRPr="008B1163">
        <w:rPr>
          <w:sz w:val="28"/>
          <w:szCs w:val="28"/>
        </w:rPr>
        <w:t>уровень конкуренции, социально-политическая ситуация в регионе;</w:t>
      </w:r>
    </w:p>
    <w:p w:rsidR="00006AA4" w:rsidRPr="008B1163" w:rsidRDefault="00006AA4" w:rsidP="008B1163">
      <w:pPr>
        <w:numPr>
          <w:ilvl w:val="3"/>
          <w:numId w:val="29"/>
        </w:numPr>
        <w:shd w:val="clear" w:color="auto" w:fill="FFFFFF"/>
        <w:tabs>
          <w:tab w:val="clear" w:pos="3589"/>
        </w:tabs>
        <w:autoSpaceDE w:val="0"/>
        <w:autoSpaceDN w:val="0"/>
        <w:adjustRightInd w:val="0"/>
        <w:ind w:left="0" w:firstLine="709"/>
        <w:rPr>
          <w:sz w:val="28"/>
          <w:szCs w:val="28"/>
        </w:rPr>
      </w:pPr>
      <w:r w:rsidRPr="008B1163">
        <w:rPr>
          <w:sz w:val="28"/>
          <w:szCs w:val="28"/>
        </w:rPr>
        <w:t>наличие государственной поддержки и других факторов, на которые банк практически не влияет.</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С другой стороны, факторы, зависящие от деятельности самого банка и качества управления им:</w:t>
      </w:r>
    </w:p>
    <w:p w:rsidR="00006AA4" w:rsidRPr="008B1163" w:rsidRDefault="00006AA4" w:rsidP="008B1163">
      <w:pPr>
        <w:numPr>
          <w:ilvl w:val="0"/>
          <w:numId w:val="29"/>
        </w:numPr>
        <w:shd w:val="clear" w:color="auto" w:fill="FFFFFF"/>
        <w:tabs>
          <w:tab w:val="clear" w:pos="1429"/>
        </w:tabs>
        <w:autoSpaceDE w:val="0"/>
        <w:autoSpaceDN w:val="0"/>
        <w:adjustRightInd w:val="0"/>
        <w:ind w:left="0" w:firstLine="709"/>
        <w:rPr>
          <w:sz w:val="28"/>
          <w:szCs w:val="28"/>
        </w:rPr>
      </w:pPr>
      <w:r w:rsidRPr="008B1163">
        <w:rPr>
          <w:sz w:val="28"/>
          <w:szCs w:val="28"/>
        </w:rPr>
        <w:t>величина собственного капитала; объемы привлечения и размещения средств;</w:t>
      </w:r>
    </w:p>
    <w:p w:rsidR="00006AA4" w:rsidRPr="008B1163" w:rsidRDefault="00006AA4" w:rsidP="008B1163">
      <w:pPr>
        <w:numPr>
          <w:ilvl w:val="0"/>
          <w:numId w:val="29"/>
        </w:numPr>
        <w:shd w:val="clear" w:color="auto" w:fill="FFFFFF"/>
        <w:tabs>
          <w:tab w:val="clear" w:pos="1429"/>
        </w:tabs>
        <w:autoSpaceDE w:val="0"/>
        <w:autoSpaceDN w:val="0"/>
        <w:adjustRightInd w:val="0"/>
        <w:ind w:left="0" w:firstLine="709"/>
        <w:rPr>
          <w:sz w:val="28"/>
          <w:szCs w:val="28"/>
        </w:rPr>
      </w:pPr>
      <w:r w:rsidRPr="008B1163">
        <w:rPr>
          <w:sz w:val="28"/>
          <w:szCs w:val="28"/>
        </w:rPr>
        <w:t>уровень общебанковских издержек, убытков и потерь;</w:t>
      </w:r>
    </w:p>
    <w:p w:rsidR="00006AA4" w:rsidRPr="008B1163" w:rsidRDefault="00006AA4" w:rsidP="008B1163">
      <w:pPr>
        <w:numPr>
          <w:ilvl w:val="0"/>
          <w:numId w:val="29"/>
        </w:numPr>
        <w:shd w:val="clear" w:color="auto" w:fill="FFFFFF"/>
        <w:tabs>
          <w:tab w:val="clear" w:pos="1429"/>
        </w:tabs>
        <w:autoSpaceDE w:val="0"/>
        <w:autoSpaceDN w:val="0"/>
        <w:adjustRightInd w:val="0"/>
        <w:ind w:left="0" w:firstLine="709"/>
        <w:rPr>
          <w:sz w:val="28"/>
          <w:szCs w:val="28"/>
        </w:rPr>
      </w:pPr>
      <w:r w:rsidRPr="008B1163">
        <w:rPr>
          <w:sz w:val="28"/>
          <w:szCs w:val="28"/>
        </w:rPr>
        <w:t>масштабы использования современных технологий;</w:t>
      </w:r>
    </w:p>
    <w:p w:rsidR="00006AA4" w:rsidRPr="008B1163" w:rsidRDefault="00006AA4" w:rsidP="008B1163">
      <w:pPr>
        <w:numPr>
          <w:ilvl w:val="0"/>
          <w:numId w:val="29"/>
        </w:numPr>
        <w:shd w:val="clear" w:color="auto" w:fill="FFFFFF"/>
        <w:tabs>
          <w:tab w:val="clear" w:pos="1429"/>
        </w:tabs>
        <w:autoSpaceDE w:val="0"/>
        <w:autoSpaceDN w:val="0"/>
        <w:adjustRightInd w:val="0"/>
        <w:ind w:left="0" w:firstLine="709"/>
        <w:rPr>
          <w:sz w:val="28"/>
          <w:szCs w:val="28"/>
        </w:rPr>
      </w:pPr>
      <w:r w:rsidRPr="008B1163">
        <w:rPr>
          <w:sz w:val="28"/>
          <w:szCs w:val="28"/>
        </w:rPr>
        <w:t>активов, приносящих и не приносящих доходов;</w:t>
      </w:r>
    </w:p>
    <w:p w:rsidR="00006AA4" w:rsidRPr="008B1163" w:rsidRDefault="00006AA4" w:rsidP="008B1163">
      <w:pPr>
        <w:numPr>
          <w:ilvl w:val="0"/>
          <w:numId w:val="29"/>
        </w:numPr>
        <w:shd w:val="clear" w:color="auto" w:fill="FFFFFF"/>
        <w:tabs>
          <w:tab w:val="clear" w:pos="1429"/>
        </w:tabs>
        <w:autoSpaceDE w:val="0"/>
        <w:autoSpaceDN w:val="0"/>
        <w:adjustRightInd w:val="0"/>
        <w:ind w:left="0" w:firstLine="709"/>
        <w:rPr>
          <w:sz w:val="28"/>
          <w:szCs w:val="28"/>
        </w:rPr>
      </w:pPr>
      <w:r w:rsidRPr="008B1163">
        <w:rPr>
          <w:sz w:val="28"/>
          <w:szCs w:val="28"/>
        </w:rPr>
        <w:t>уровень доходности филиальной сети и дочерних структур;</w:t>
      </w:r>
    </w:p>
    <w:p w:rsidR="00006AA4" w:rsidRPr="008B1163" w:rsidRDefault="00006AA4" w:rsidP="008B1163">
      <w:pPr>
        <w:numPr>
          <w:ilvl w:val="0"/>
          <w:numId w:val="29"/>
        </w:numPr>
        <w:shd w:val="clear" w:color="auto" w:fill="FFFFFF"/>
        <w:tabs>
          <w:tab w:val="clear" w:pos="1429"/>
        </w:tabs>
        <w:autoSpaceDE w:val="0"/>
        <w:autoSpaceDN w:val="0"/>
        <w:adjustRightInd w:val="0"/>
        <w:ind w:left="0" w:firstLine="709"/>
        <w:rPr>
          <w:sz w:val="28"/>
          <w:szCs w:val="28"/>
        </w:rPr>
      </w:pPr>
      <w:r w:rsidRPr="008B1163">
        <w:rPr>
          <w:sz w:val="28"/>
          <w:szCs w:val="28"/>
        </w:rPr>
        <w:t>организации внутреннего контроля и аудита и др.</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Суммарно все позитивные и негативные действия руководства и</w:t>
      </w:r>
      <w:r w:rsidRPr="008B1163">
        <w:rPr>
          <w:iCs/>
          <w:sz w:val="28"/>
          <w:szCs w:val="28"/>
        </w:rPr>
        <w:t xml:space="preserve"> </w:t>
      </w:r>
      <w:r w:rsidRPr="008B1163">
        <w:rPr>
          <w:sz w:val="28"/>
          <w:szCs w:val="28"/>
        </w:rPr>
        <w:t>персонала банка в общем виде проявляются в конечном финансовом результате деятельности банка – прибыли.</w:t>
      </w:r>
    </w:p>
    <w:p w:rsidR="00006AA4" w:rsidRPr="008B1163" w:rsidRDefault="00006AA4" w:rsidP="008B1163">
      <w:pPr>
        <w:ind w:firstLine="709"/>
        <w:rPr>
          <w:sz w:val="28"/>
          <w:szCs w:val="28"/>
        </w:rPr>
      </w:pPr>
      <w:r w:rsidRPr="008B1163">
        <w:rPr>
          <w:sz w:val="28"/>
          <w:szCs w:val="28"/>
        </w:rPr>
        <w:t>Многообразие факторов, оказывающих влияние на результаты деятельности коммерческих банков, определяет необходимость рассмотрения этих результатов в процессе их исследования как многофункциональной и многоцелевой экономической системы.</w:t>
      </w:r>
    </w:p>
    <w:p w:rsidR="00006AA4" w:rsidRPr="008B1163" w:rsidRDefault="00006AA4" w:rsidP="008B1163">
      <w:pPr>
        <w:ind w:firstLine="709"/>
        <w:rPr>
          <w:sz w:val="28"/>
          <w:szCs w:val="28"/>
        </w:rPr>
      </w:pPr>
      <w:r w:rsidRPr="008B1163">
        <w:rPr>
          <w:sz w:val="28"/>
          <w:szCs w:val="28"/>
        </w:rPr>
        <w:t>Зарубежные и российские специалисты разработали разнообразные методики анализа результатов деятельности коммерческого банка, в основе которых лежит исследование высокорентабельной банковской деятельности.</w:t>
      </w:r>
    </w:p>
    <w:p w:rsidR="00006AA4" w:rsidRPr="008B1163" w:rsidRDefault="00006AA4" w:rsidP="008B1163">
      <w:pPr>
        <w:ind w:firstLine="709"/>
        <w:rPr>
          <w:sz w:val="28"/>
          <w:szCs w:val="28"/>
        </w:rPr>
      </w:pPr>
      <w:r w:rsidRPr="008B1163">
        <w:rPr>
          <w:sz w:val="28"/>
          <w:szCs w:val="28"/>
        </w:rPr>
        <w:t>В России результаты работы банков, их доходных и расходных составляющих и даже иногда методики определения их рейтингов не доступны широкой общественности, в отличие от стран с развитой рыночной экономикой, где открыта информация не только о размерах прибыли банков, но даже об источниках ее формирования. В настоящее время вопросами оценки финансовых результатов коммерческих банков (в том числе доходов и расходов) занимаются или сами банки, или специализированные организации без участия ЦБ РФ, Министерства финансов, налоговой инспекции. Рейтинги оценки доходов и расходов коммерческих банков, служащие в международной практике средством государственного надзора, в России таковой роли не играют.</w:t>
      </w:r>
    </w:p>
    <w:p w:rsidR="00006AA4" w:rsidRPr="008B1163" w:rsidRDefault="00006AA4" w:rsidP="008B1163">
      <w:pPr>
        <w:ind w:firstLine="709"/>
        <w:rPr>
          <w:sz w:val="28"/>
          <w:szCs w:val="28"/>
        </w:rPr>
      </w:pPr>
      <w:r w:rsidRPr="008B1163">
        <w:rPr>
          <w:sz w:val="28"/>
          <w:szCs w:val="28"/>
        </w:rPr>
        <w:t>Исследованию данной проблемы посвящали свои труды российские и зарубежные ученые.</w:t>
      </w:r>
    </w:p>
    <w:p w:rsidR="00006AA4" w:rsidRPr="008B1163" w:rsidRDefault="00006AA4" w:rsidP="008B1163">
      <w:pPr>
        <w:ind w:firstLine="709"/>
        <w:rPr>
          <w:sz w:val="28"/>
          <w:szCs w:val="28"/>
        </w:rPr>
      </w:pPr>
      <w:r w:rsidRPr="008B1163">
        <w:rPr>
          <w:sz w:val="28"/>
          <w:szCs w:val="28"/>
        </w:rPr>
        <w:t>Теоретической базой работы являются исследования ученых- экономистов</w:t>
      </w:r>
      <w:r w:rsidR="008B1163">
        <w:rPr>
          <w:sz w:val="28"/>
          <w:szCs w:val="28"/>
        </w:rPr>
        <w:t xml:space="preserve"> </w:t>
      </w:r>
      <w:r w:rsidRPr="008B1163">
        <w:rPr>
          <w:sz w:val="28"/>
          <w:szCs w:val="28"/>
        </w:rPr>
        <w:t>Лаврушина О.И., Королева О.Г., Жукова Е.Ф., Буевича С.Ю., Вахрина П.И., Брейли Р.Л., Шарпа У.Ф.</w:t>
      </w:r>
    </w:p>
    <w:p w:rsidR="00006AA4" w:rsidRPr="008B1163" w:rsidRDefault="00006AA4" w:rsidP="008B1163">
      <w:pPr>
        <w:ind w:firstLine="709"/>
        <w:rPr>
          <w:sz w:val="28"/>
          <w:szCs w:val="28"/>
        </w:rPr>
      </w:pPr>
      <w:r w:rsidRPr="008B1163">
        <w:rPr>
          <w:sz w:val="28"/>
          <w:szCs w:val="28"/>
        </w:rPr>
        <w:t>Целью дипломного исследования является анализ финансовых результатов деятельности Приволжского отделения Сберегательного Банка России и разработка рекомендаций по</w:t>
      </w:r>
      <w:r w:rsidR="008B1163">
        <w:rPr>
          <w:sz w:val="28"/>
          <w:szCs w:val="28"/>
        </w:rPr>
        <w:t xml:space="preserve"> </w:t>
      </w:r>
      <w:r w:rsidRPr="008B1163">
        <w:rPr>
          <w:sz w:val="28"/>
          <w:szCs w:val="28"/>
        </w:rPr>
        <w:t>их улучшению.</w:t>
      </w:r>
    </w:p>
    <w:p w:rsidR="00006AA4" w:rsidRPr="008B1163" w:rsidRDefault="00006AA4" w:rsidP="008B1163">
      <w:pPr>
        <w:ind w:firstLine="709"/>
        <w:rPr>
          <w:b/>
          <w:sz w:val="28"/>
          <w:szCs w:val="28"/>
        </w:rPr>
      </w:pPr>
      <w:r w:rsidRPr="008B1163">
        <w:rPr>
          <w:sz w:val="28"/>
          <w:szCs w:val="28"/>
        </w:rPr>
        <w:t>Для достижения поставленной цели в работе решаются следующие задачи:</w:t>
      </w:r>
    </w:p>
    <w:p w:rsidR="00006AA4" w:rsidRPr="008B1163" w:rsidRDefault="00006AA4" w:rsidP="008B1163">
      <w:pPr>
        <w:numPr>
          <w:ilvl w:val="0"/>
          <w:numId w:val="27"/>
        </w:numPr>
        <w:tabs>
          <w:tab w:val="clear" w:pos="1429"/>
        </w:tabs>
        <w:ind w:left="0" w:firstLine="709"/>
        <w:rPr>
          <w:sz w:val="28"/>
          <w:szCs w:val="28"/>
        </w:rPr>
      </w:pPr>
      <w:r w:rsidRPr="008B1163">
        <w:rPr>
          <w:sz w:val="28"/>
          <w:szCs w:val="28"/>
        </w:rPr>
        <w:t>Исследование места, значения и задач анализа финансовых результатов деятельности коммерческого банка;</w:t>
      </w:r>
    </w:p>
    <w:p w:rsidR="00006AA4" w:rsidRPr="008B1163" w:rsidRDefault="00006AA4" w:rsidP="008B1163">
      <w:pPr>
        <w:numPr>
          <w:ilvl w:val="0"/>
          <w:numId w:val="27"/>
        </w:numPr>
        <w:tabs>
          <w:tab w:val="clear" w:pos="1429"/>
        </w:tabs>
        <w:ind w:left="0" w:firstLine="709"/>
        <w:rPr>
          <w:sz w:val="28"/>
          <w:szCs w:val="28"/>
        </w:rPr>
      </w:pPr>
      <w:r w:rsidRPr="008B1163">
        <w:rPr>
          <w:sz w:val="28"/>
          <w:szCs w:val="28"/>
        </w:rPr>
        <w:t>Изучение методологии анализа прибыли коммерческого банка факторов, влияющих на банковскую деятельность;</w:t>
      </w:r>
    </w:p>
    <w:p w:rsidR="00006AA4" w:rsidRPr="008B1163" w:rsidRDefault="00006AA4" w:rsidP="008B1163">
      <w:pPr>
        <w:numPr>
          <w:ilvl w:val="0"/>
          <w:numId w:val="27"/>
        </w:numPr>
        <w:tabs>
          <w:tab w:val="clear" w:pos="1429"/>
        </w:tabs>
        <w:ind w:left="0" w:firstLine="709"/>
        <w:rPr>
          <w:sz w:val="28"/>
          <w:szCs w:val="28"/>
        </w:rPr>
      </w:pPr>
      <w:r w:rsidRPr="008B1163">
        <w:rPr>
          <w:sz w:val="28"/>
          <w:szCs w:val="28"/>
        </w:rPr>
        <w:t>Изучение показателей финансово-экономической деятельности коммерческого банка;</w:t>
      </w:r>
    </w:p>
    <w:p w:rsidR="00006AA4" w:rsidRPr="008B1163" w:rsidRDefault="00006AA4" w:rsidP="008B1163">
      <w:pPr>
        <w:numPr>
          <w:ilvl w:val="0"/>
          <w:numId w:val="27"/>
        </w:numPr>
        <w:tabs>
          <w:tab w:val="clear" w:pos="1429"/>
        </w:tabs>
        <w:ind w:left="0" w:firstLine="709"/>
        <w:rPr>
          <w:sz w:val="28"/>
          <w:szCs w:val="28"/>
        </w:rPr>
      </w:pPr>
      <w:r w:rsidRPr="008B1163">
        <w:rPr>
          <w:sz w:val="28"/>
          <w:szCs w:val="28"/>
        </w:rPr>
        <w:t>Проведение анализа финансовых результатов деятельности Приволжского отделения Сберегательного банка;</w:t>
      </w:r>
    </w:p>
    <w:p w:rsidR="00006AA4" w:rsidRPr="008B1163" w:rsidRDefault="00006AA4" w:rsidP="008B1163">
      <w:pPr>
        <w:numPr>
          <w:ilvl w:val="0"/>
          <w:numId w:val="27"/>
        </w:numPr>
        <w:tabs>
          <w:tab w:val="clear" w:pos="1429"/>
        </w:tabs>
        <w:ind w:left="0" w:firstLine="709"/>
        <w:rPr>
          <w:sz w:val="28"/>
          <w:szCs w:val="28"/>
        </w:rPr>
      </w:pPr>
      <w:r w:rsidRPr="008B1163">
        <w:rPr>
          <w:sz w:val="28"/>
          <w:szCs w:val="28"/>
        </w:rPr>
        <w:t>Формирование стратегии, ориентиров</w:t>
      </w:r>
      <w:r w:rsidR="000566E4" w:rsidRPr="008B1163">
        <w:rPr>
          <w:sz w:val="28"/>
          <w:szCs w:val="28"/>
        </w:rPr>
        <w:t>анной на повышение прибыли</w:t>
      </w:r>
      <w:r w:rsidRPr="008B1163">
        <w:rPr>
          <w:sz w:val="28"/>
          <w:szCs w:val="28"/>
        </w:rPr>
        <w:t xml:space="preserve"> коммерческого банка;</w:t>
      </w:r>
    </w:p>
    <w:p w:rsidR="00006AA4" w:rsidRPr="008B1163" w:rsidRDefault="00006AA4" w:rsidP="008B1163">
      <w:pPr>
        <w:numPr>
          <w:ilvl w:val="0"/>
          <w:numId w:val="27"/>
        </w:numPr>
        <w:tabs>
          <w:tab w:val="clear" w:pos="1429"/>
        </w:tabs>
        <w:ind w:left="0" w:firstLine="709"/>
        <w:rPr>
          <w:sz w:val="28"/>
          <w:szCs w:val="28"/>
        </w:rPr>
      </w:pPr>
      <w:r w:rsidRPr="008B1163">
        <w:rPr>
          <w:sz w:val="28"/>
          <w:szCs w:val="28"/>
        </w:rPr>
        <w:t>Рассмотрение путей улучшения финансовых результатов деятельности коммерческого банка.</w:t>
      </w:r>
    </w:p>
    <w:p w:rsidR="00006AA4" w:rsidRPr="008B1163" w:rsidRDefault="00006AA4" w:rsidP="008B1163">
      <w:pPr>
        <w:ind w:firstLine="709"/>
        <w:rPr>
          <w:sz w:val="28"/>
          <w:szCs w:val="28"/>
        </w:rPr>
      </w:pPr>
      <w:r w:rsidRPr="008B1163">
        <w:rPr>
          <w:sz w:val="28"/>
          <w:szCs w:val="28"/>
        </w:rPr>
        <w:t>Объектом дипломного исследования</w:t>
      </w:r>
      <w:r w:rsidR="008B1163">
        <w:rPr>
          <w:sz w:val="28"/>
          <w:szCs w:val="28"/>
        </w:rPr>
        <w:t xml:space="preserve"> </w:t>
      </w:r>
      <w:r w:rsidRPr="008B1163">
        <w:rPr>
          <w:sz w:val="28"/>
          <w:szCs w:val="28"/>
        </w:rPr>
        <w:t>является Приволжский ОСБ.</w:t>
      </w:r>
    </w:p>
    <w:p w:rsidR="00006AA4" w:rsidRPr="008B1163" w:rsidRDefault="00006AA4" w:rsidP="008B1163">
      <w:pPr>
        <w:ind w:firstLine="709"/>
        <w:rPr>
          <w:sz w:val="28"/>
          <w:szCs w:val="28"/>
        </w:rPr>
      </w:pPr>
      <w:r w:rsidRPr="008B1163">
        <w:rPr>
          <w:sz w:val="28"/>
          <w:szCs w:val="28"/>
        </w:rPr>
        <w:t>Предметом исследования являются финансовые результаты деятельности отделения сберегательного банка и их улучшение.</w:t>
      </w:r>
    </w:p>
    <w:p w:rsidR="00006AA4" w:rsidRPr="008B1163" w:rsidRDefault="00006AA4" w:rsidP="008B1163">
      <w:pPr>
        <w:ind w:firstLine="709"/>
        <w:rPr>
          <w:sz w:val="28"/>
          <w:szCs w:val="28"/>
        </w:rPr>
      </w:pPr>
    </w:p>
    <w:p w:rsidR="00006AA4" w:rsidRPr="008B1163" w:rsidRDefault="008B1163" w:rsidP="008B1163">
      <w:pPr>
        <w:ind w:firstLine="709"/>
        <w:jc w:val="center"/>
        <w:rPr>
          <w:b/>
          <w:sz w:val="28"/>
          <w:szCs w:val="28"/>
        </w:rPr>
      </w:pPr>
      <w:r>
        <w:rPr>
          <w:sz w:val="28"/>
          <w:szCs w:val="28"/>
        </w:rPr>
        <w:br w:type="page"/>
      </w:r>
      <w:r w:rsidRPr="008B1163">
        <w:rPr>
          <w:b/>
          <w:sz w:val="28"/>
          <w:szCs w:val="28"/>
        </w:rPr>
        <w:t xml:space="preserve">1. </w:t>
      </w:r>
      <w:r w:rsidR="00006AA4" w:rsidRPr="008B1163">
        <w:rPr>
          <w:b/>
          <w:sz w:val="28"/>
          <w:szCs w:val="28"/>
        </w:rPr>
        <w:t>ТЕОРЕТИЧЕСКИЕ АСПЕКТЫ АНАЛИЗА ФИНАНСОВЫХ РЕЗУЛЬТАТОВ КОММЕРЧЕСКОГО БАНКА В СОВРЕМЕННЫХ УСЛОВИЯХ</w:t>
      </w:r>
    </w:p>
    <w:p w:rsidR="008B1163" w:rsidRPr="008B1163" w:rsidRDefault="008B1163" w:rsidP="008B1163">
      <w:pPr>
        <w:ind w:firstLine="709"/>
        <w:jc w:val="center"/>
        <w:rPr>
          <w:b/>
          <w:sz w:val="28"/>
          <w:szCs w:val="28"/>
        </w:rPr>
      </w:pPr>
    </w:p>
    <w:p w:rsidR="00006AA4" w:rsidRPr="008B1163" w:rsidRDefault="00006AA4" w:rsidP="008B1163">
      <w:pPr>
        <w:ind w:firstLine="709"/>
        <w:jc w:val="center"/>
        <w:rPr>
          <w:b/>
          <w:sz w:val="28"/>
          <w:szCs w:val="28"/>
        </w:rPr>
      </w:pPr>
      <w:r w:rsidRPr="008B1163">
        <w:rPr>
          <w:b/>
          <w:sz w:val="28"/>
          <w:szCs w:val="28"/>
        </w:rPr>
        <w:t>1.1</w:t>
      </w:r>
      <w:r w:rsidR="008B1163" w:rsidRPr="008B1163">
        <w:rPr>
          <w:b/>
          <w:sz w:val="28"/>
          <w:szCs w:val="28"/>
        </w:rPr>
        <w:t xml:space="preserve"> </w:t>
      </w:r>
      <w:r w:rsidRPr="008B1163">
        <w:rPr>
          <w:b/>
          <w:sz w:val="28"/>
          <w:szCs w:val="28"/>
        </w:rPr>
        <w:t>Место, значение и задачи анализа финансовых результатов деятельности коммерческого банка</w:t>
      </w:r>
    </w:p>
    <w:p w:rsidR="00006AA4" w:rsidRPr="008B1163" w:rsidRDefault="00006AA4" w:rsidP="008B1163">
      <w:pPr>
        <w:ind w:left="709"/>
        <w:rPr>
          <w:b/>
          <w:sz w:val="28"/>
          <w:szCs w:val="28"/>
        </w:rPr>
      </w:pP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 xml:space="preserve">Под системой показателей нужно понимать взаимосвязанное и взаимообусловленное их множество. Основное назначение системы показателей финансовых результатов коммерческих фирм (в том числе и банков) состоит во всестороннем, комплексном отражении итогов их деятельности, адекватно отражающих происходящие в них экономические процессы.[8, </w:t>
      </w:r>
      <w:r w:rsidRPr="008B1163">
        <w:rPr>
          <w:sz w:val="28"/>
          <w:szCs w:val="28"/>
          <w:lang w:val="en-US"/>
        </w:rPr>
        <w:t>C</w:t>
      </w:r>
      <w:r w:rsidRPr="008B1163">
        <w:rPr>
          <w:sz w:val="28"/>
          <w:szCs w:val="28"/>
        </w:rPr>
        <w:t>.111]</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Алгоритм формирования показателей финансовых результатов коммерческих банков определяется принятой системой бухгалтерского учета и используемыми формами официальной финансовой отчетности, устанавливаемыми Центральным банком Российской Федерации. В свою очередь, и система учета в целом, и отчетность банков в частности являются в настоящее время объектами активного реформирования в соответствии с требованиями Международных стандартов финансовой отчетности.</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Изменяются формы финансовой отчетности, совершенствуется их содержание. Этот процесс осуществляется в исполнении Программы реформирования бухгалтерского учета в соответствии с Международными стандартами финансовой отчетности. А также в соответствии с «Концепцией развития бухгалтерского учета и отчетности в Российской Федерации на среднесрочную перспективу».</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На сегодняшний день российскими коммерческими банками составляется несколько видов отчетности, которые различаются как по содержанию и целевому назначению, так и по срокам представления их в соответствующие инстанции.</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 xml:space="preserve">Одним из основных и существующих практически с момента зарождения российской банковской системы видов финансовой отчетности (которая, тем не менее, не называется финансовой) является традиционная </w:t>
      </w:r>
      <w:r w:rsidRPr="008B1163">
        <w:rPr>
          <w:bCs/>
          <w:sz w:val="28"/>
          <w:szCs w:val="28"/>
        </w:rPr>
        <w:t>бухгалтерская отчетность</w:t>
      </w:r>
      <w:r w:rsidRPr="008B1163">
        <w:rPr>
          <w:b/>
          <w:bCs/>
          <w:sz w:val="28"/>
          <w:szCs w:val="28"/>
        </w:rPr>
        <w:t xml:space="preserve">, </w:t>
      </w:r>
      <w:r w:rsidRPr="008B1163">
        <w:rPr>
          <w:sz w:val="28"/>
          <w:szCs w:val="28"/>
        </w:rPr>
        <w:t>включающая в себя бухгалтерский баланс и отчет о прибылях и убытках.</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 xml:space="preserve">В соответствии с Положением ЦБ РФ № 302 в Плане счетов бухгалтерского учета в кредитных организациях для учета финансовых результатов выделен самостоятельный раздел (№ 7). В нем предусмотрено пять счетов синтетического учета, на которых осуществляется формирование соответствующих показателей результатов деятельности банков: счет № 701 «Доходы», счет № 702 «Расходы», счет № 703 «Прибыль», счет № 704 «Убытки», счет № 705 «Использование прибыли».[22, </w:t>
      </w:r>
      <w:r w:rsidRPr="008B1163">
        <w:rPr>
          <w:sz w:val="28"/>
          <w:szCs w:val="28"/>
          <w:lang w:val="en-US"/>
        </w:rPr>
        <w:t>C</w:t>
      </w:r>
      <w:r w:rsidRPr="008B1163">
        <w:rPr>
          <w:sz w:val="28"/>
          <w:szCs w:val="28"/>
        </w:rPr>
        <w:t>.214]</w:t>
      </w:r>
    </w:p>
    <w:p w:rsidR="00006AA4" w:rsidRPr="008B1163" w:rsidRDefault="00006AA4" w:rsidP="008B1163">
      <w:pPr>
        <w:ind w:firstLine="709"/>
        <w:rPr>
          <w:sz w:val="28"/>
          <w:szCs w:val="28"/>
        </w:rPr>
      </w:pPr>
      <w:r w:rsidRPr="008B1163">
        <w:rPr>
          <w:sz w:val="28"/>
          <w:szCs w:val="28"/>
        </w:rPr>
        <w:t>Процесс формирования финансовых результатов начинается с того момента, когда на кредите счета № 701 «Доходы» накапливается сумма всех доходов, полученных банком в отчетном году, а на дебете счета № 702 «Расходы» – расходы.</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По окончании отчетного периода, установленного учетной политикой банка (но не реже одного раза в квартал), для определения финансового результата производится закрытие счетов. Прибыль или убыток определяется путем отнесения в дебет счета учета прибылей (убытков) суммы учтенных на счете расходов и в кредит счета учета прибылей (убытков) суммы учтенных доходов.</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Отнесение суммы доходов и расходов на счета второго порядка производится согласно специальной схеме аналитического учета доходов и расходов. В случаях, когда одна из операций не вписывается в эту классификацию, связанные с ней доходы и расходы относят на статью «Прочих доходов и расходов».</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 xml:space="preserve">В балансе банка, имеющего филиалы, результат деятельности в течение года показывается развернуто (прибыль и убытки), а по результатам года – свернуто. При этом кредитные организации сами вправе устанавливать в своей учетной политике порядок учета финансовых результатов филиалами и передачи данных головной кредитной организации. Банком может использоваться несколько вариантов учета:[21, </w:t>
      </w:r>
      <w:r w:rsidRPr="008B1163">
        <w:rPr>
          <w:sz w:val="28"/>
          <w:szCs w:val="28"/>
          <w:lang w:val="en-US"/>
        </w:rPr>
        <w:t>C</w:t>
      </w:r>
      <w:r w:rsidRPr="008B1163">
        <w:rPr>
          <w:sz w:val="28"/>
          <w:szCs w:val="28"/>
        </w:rPr>
        <w:t>.</w:t>
      </w:r>
      <w:r w:rsidRPr="008B1163">
        <w:rPr>
          <w:sz w:val="28"/>
          <w:szCs w:val="28"/>
          <w:lang w:val="en-US"/>
        </w:rPr>
        <w:t>57</w:t>
      </w:r>
      <w:r w:rsidRPr="008B1163">
        <w:rPr>
          <w:sz w:val="28"/>
          <w:szCs w:val="28"/>
        </w:rPr>
        <w:t>]</w:t>
      </w:r>
    </w:p>
    <w:p w:rsidR="00006AA4" w:rsidRPr="008B1163" w:rsidRDefault="00006AA4" w:rsidP="008B1163">
      <w:pPr>
        <w:numPr>
          <w:ilvl w:val="0"/>
          <w:numId w:val="10"/>
        </w:numPr>
        <w:shd w:val="clear" w:color="auto" w:fill="FFFFFF"/>
        <w:tabs>
          <w:tab w:val="clear" w:pos="1429"/>
        </w:tabs>
        <w:autoSpaceDE w:val="0"/>
        <w:autoSpaceDN w:val="0"/>
        <w:adjustRightInd w:val="0"/>
        <w:ind w:left="0" w:firstLine="709"/>
        <w:rPr>
          <w:sz w:val="28"/>
          <w:szCs w:val="28"/>
        </w:rPr>
      </w:pPr>
      <w:r w:rsidRPr="008B1163">
        <w:rPr>
          <w:sz w:val="28"/>
          <w:szCs w:val="28"/>
        </w:rPr>
        <w:t>первый вариант – филиалы ведут учет только доходов и расходов, которые с установленной кредитной политикой периодичностью передаются на баланс головной организации, а затем головная организация составляет общий отчет о прибылях и убытках, при этом финансовый результат показывается свернуто;</w:t>
      </w:r>
    </w:p>
    <w:p w:rsidR="00006AA4" w:rsidRPr="008B1163" w:rsidRDefault="00006AA4" w:rsidP="008B1163">
      <w:pPr>
        <w:numPr>
          <w:ilvl w:val="0"/>
          <w:numId w:val="10"/>
        </w:numPr>
        <w:shd w:val="clear" w:color="auto" w:fill="FFFFFF"/>
        <w:tabs>
          <w:tab w:val="clear" w:pos="1429"/>
        </w:tabs>
        <w:autoSpaceDE w:val="0"/>
        <w:autoSpaceDN w:val="0"/>
        <w:adjustRightInd w:val="0"/>
        <w:ind w:left="0" w:firstLine="709"/>
        <w:rPr>
          <w:sz w:val="28"/>
          <w:szCs w:val="28"/>
        </w:rPr>
      </w:pPr>
      <w:r w:rsidRPr="008B1163">
        <w:rPr>
          <w:sz w:val="28"/>
          <w:szCs w:val="28"/>
        </w:rPr>
        <w:t>второй вариант – филиалы самостоятельно определяют свой финансовый результат и передают его на баланс головной кредитной организации в конце установленного периода (квартала/месяца);</w:t>
      </w:r>
    </w:p>
    <w:p w:rsidR="00006AA4" w:rsidRPr="008B1163" w:rsidRDefault="00006AA4" w:rsidP="008B1163">
      <w:pPr>
        <w:numPr>
          <w:ilvl w:val="0"/>
          <w:numId w:val="10"/>
        </w:numPr>
        <w:shd w:val="clear" w:color="auto" w:fill="FFFFFF"/>
        <w:tabs>
          <w:tab w:val="clear" w:pos="1429"/>
        </w:tabs>
        <w:autoSpaceDE w:val="0"/>
        <w:autoSpaceDN w:val="0"/>
        <w:adjustRightInd w:val="0"/>
        <w:ind w:left="0" w:firstLine="709"/>
        <w:rPr>
          <w:sz w:val="28"/>
          <w:szCs w:val="28"/>
        </w:rPr>
      </w:pPr>
      <w:r w:rsidRPr="008B1163">
        <w:rPr>
          <w:sz w:val="28"/>
          <w:szCs w:val="28"/>
        </w:rPr>
        <w:t>третий вариант предусматривает ведение филиалами учета доходов, расходов и финансовых результатов на своих балансах в течение всего отчетного года и передачу финансового результата головной организации или в последний день, или в период проведения заключительных оборотов отчетного года. Это отражается в учете кредитной организации в корреспонденции со счетами по учету расчетов с филиалами.</w:t>
      </w:r>
    </w:p>
    <w:p w:rsidR="00006AA4" w:rsidRPr="008B1163" w:rsidRDefault="00006AA4" w:rsidP="008B1163">
      <w:pPr>
        <w:ind w:firstLine="709"/>
        <w:rPr>
          <w:sz w:val="28"/>
          <w:szCs w:val="28"/>
        </w:rPr>
      </w:pPr>
      <w:r w:rsidRPr="008B1163">
        <w:rPr>
          <w:sz w:val="28"/>
          <w:szCs w:val="28"/>
        </w:rPr>
        <w:t xml:space="preserve">Правилами ведения бухгалтерского учета не допускается превышение величины использованной прибыли отчетного года, фактически полученной за год, или наличия использованной прибыли при фактически полученных убытках. Если же это нарушение произошло, то кредитная организация имеет возможность сторнировочными записями исправить положение за счет начисленных, но еще не выплаченных за отчетный период (но не за счет накопленных за предыдущие периоды) средств: дивидендов, фондов специального назначения, резервного фонда, фонда накопления, других фондов. В случае, когда полностью устранить превышение использованной прибыли над полученной прибылью невозможно, счет использования прибыли отчетного года закрывается в корреспонденции со счетом убытков отчетного года, и эта сумма отражается в отчете о прибылях и убытках (форма № 102) как «Сумма, списанная с субсчета 70501 и отнесенная на убытки».[22, </w:t>
      </w:r>
      <w:r w:rsidRPr="008B1163">
        <w:rPr>
          <w:sz w:val="28"/>
          <w:szCs w:val="28"/>
          <w:lang w:val="en-US"/>
        </w:rPr>
        <w:t>C</w:t>
      </w:r>
      <w:r w:rsidRPr="008B1163">
        <w:rPr>
          <w:sz w:val="28"/>
          <w:szCs w:val="28"/>
        </w:rPr>
        <w:t>.67]</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Если в балансе присутствуют остатки одновременно по двум парным счетам (и прибыль, и убыток), то счет «Прибыль отчетного года» закрывается в корреспонденции со счетом «Убытки отчетного года».</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После проведения заключительных оборотов остаток средств на счете «Прибыль отчетного года» переносится на счет «Прибыль предшествующих лет», а остаток счета «Убытки отчетного года» – на счет «Убытки предшествующих лет».</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После утверждения годового отчета учредителями банка счет «Прибыль предшествующих лет» закрывается отнесением в дебет суммы остатка, числящегося на счете в корреспонденции со счетом «Использование прибыли предшествующих лет».</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Убыток, как результат финансовой деятельности, погашается за счет источников, определенных собранием учредителей (акционеров) банка.</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Финансовый результат, полученный на счете 703 «Прибыль», пока не отражает реальный итог деятельности коммерческого банка, хотя существующий порядок формирования прибыли в банках и устраняет один из главных недостатков применяемого ранее метода определения прибыли. Этот метод заключался в том, что в течение года на счете прибылей и убытков одновременно происходил процесс накопления и использования прибыли, что не позволяло правильно оценивать конечный результат деятельности банка.</w:t>
      </w:r>
    </w:p>
    <w:p w:rsidR="00006AA4" w:rsidRPr="008B1163" w:rsidRDefault="00006AA4" w:rsidP="008B1163">
      <w:pPr>
        <w:shd w:val="clear" w:color="auto" w:fill="FFFFFF"/>
        <w:autoSpaceDE w:val="0"/>
        <w:autoSpaceDN w:val="0"/>
        <w:adjustRightInd w:val="0"/>
        <w:ind w:firstLine="709"/>
        <w:rPr>
          <w:sz w:val="28"/>
          <w:szCs w:val="28"/>
          <w:lang w:val="en-US"/>
        </w:rPr>
      </w:pPr>
      <w:r w:rsidRPr="008B1163">
        <w:rPr>
          <w:sz w:val="28"/>
          <w:szCs w:val="28"/>
        </w:rPr>
        <w:t>В настоящее время процесс накопления прибыли происходит отдельно от ее использования, и прибыль предыдущего периода не включается в прибыль отчетного периода (т.е. результаты, полученные банком ранее, отделены от текущих показателей его работы). На счете «Прибыль отчетного года» (который открывается каждый год заново) она накапливается, а на счете «Использование прибыли отчетного года» – расходуется.</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 xml:space="preserve">В результате использование прибыли в отчетном году не влияет на величину отчетной прибыли и прибыли следующего за ним года. Несмотря на это, устранение указанного недостатка в порядке формирования прибыли пока еще не дает основания считать, что ее содержание подходит под требования международных стандартов.[29, </w:t>
      </w:r>
      <w:r w:rsidRPr="008B1163">
        <w:rPr>
          <w:sz w:val="28"/>
          <w:szCs w:val="28"/>
          <w:lang w:val="en-US"/>
        </w:rPr>
        <w:t>C</w:t>
      </w:r>
      <w:r w:rsidRPr="008B1163">
        <w:rPr>
          <w:sz w:val="28"/>
          <w:szCs w:val="28"/>
        </w:rPr>
        <w:t>.132]</w:t>
      </w:r>
    </w:p>
    <w:p w:rsidR="00006AA4" w:rsidRPr="008B1163" w:rsidRDefault="00006AA4" w:rsidP="008B1163">
      <w:pPr>
        <w:ind w:firstLine="709"/>
        <w:rPr>
          <w:sz w:val="28"/>
          <w:szCs w:val="28"/>
          <w:lang w:val="en-US"/>
        </w:rPr>
      </w:pPr>
      <w:r w:rsidRPr="008B1163">
        <w:rPr>
          <w:sz w:val="28"/>
          <w:szCs w:val="28"/>
        </w:rPr>
        <w:t>На основе указанных выше учетных данных формируется финансовый результат, как в бухгалтерском балансе, так и в отчете о прибылях и убытках банка по форме № 0409102. Безусловными достоинствами этой формы периодической отчетности является четкая систематизация и структуризация доходов и расходов банка. Группировка доходных и расходных статей по признакам их однородности дает возможность выводить промежуточные результаты от выполнения отдельных видов банковских операций. Все доходы и расходы банка в ней сгруппированы по подразделам, в которых отражаются финансовые результаты от проведения однородных операций. Это делает форму отчетности № 102 достаточно аналитичной.</w:t>
      </w:r>
      <w:r w:rsidRPr="008B1163">
        <w:rPr>
          <w:sz w:val="28"/>
          <w:szCs w:val="28"/>
          <w:lang w:val="en-US"/>
        </w:rPr>
        <w:t>[22, C.93]</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Вместе с тем указанная форма отчетности все еще не отражает ни экономической последовательности формирования конечных финансовых результатов коммерческого банка, ни фактического итога его деятельности. Более того, отражение финансовых результатов в бухгалтерском балансе российских банков (представляющем собой оборотную ведомость) происходит на счетах раздела Результаты деятельности» (при этом в состав раздела входят активные и пассивные счета), в то время как согласно МСФО прибыль относится к собственным средствам (капиталу) банка.</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Таким образом, система формирования финансовых результатов коммерческих банков в традиционной финансовой отчетности, несмотря на устранение в ней ряда методологических недостатков, а также повышение ее аналитичности и содержательности, пока не полностью удовлетворяет предъявляемым к ней современным требованиям и международным стандартам.</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 xml:space="preserve">Вторым видом финансовой отчетности, которая в большей степени предназначена для внешних пользователей (отечественных и зарубежных), для оценки ими финансового состояния кредитной организации, с которой они вступают в деловое партнерство, является </w:t>
      </w:r>
      <w:r w:rsidRPr="008B1163">
        <w:rPr>
          <w:bCs/>
          <w:sz w:val="28"/>
          <w:szCs w:val="28"/>
        </w:rPr>
        <w:t xml:space="preserve">публикуемая отчетность. </w:t>
      </w:r>
      <w:r w:rsidRPr="008B1163">
        <w:rPr>
          <w:sz w:val="28"/>
          <w:szCs w:val="28"/>
        </w:rPr>
        <w:t xml:space="preserve">Она, так же как и традиционная отчетность, включает в себя две формы – бухгалтерский баланс (публикуемую форму № 0409806) и отчет о прибылях и убытках (публикуемую форму № 0409807).[11, </w:t>
      </w:r>
      <w:r w:rsidRPr="008B1163">
        <w:rPr>
          <w:sz w:val="28"/>
          <w:szCs w:val="28"/>
          <w:lang w:val="en-US"/>
        </w:rPr>
        <w:t>C</w:t>
      </w:r>
      <w:r w:rsidRPr="008B1163">
        <w:rPr>
          <w:sz w:val="28"/>
          <w:szCs w:val="28"/>
        </w:rPr>
        <w:t>.127]</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В отличие от традиционного бухгалтерского баланса банка, представляющего, в сущности, ведомость остатков по счетам первого и второго порядка, в основе построения публикуемого баланса лежит группировка статей отчета, осуществляемая в следующем разрезе: активы, обязательства и собственные средства. При этом активы группируются по степени убывания их ликвидности, а пассивы – по мере их востребования (погашения), что соответствует принятым в развитых странах принципам составления отчетности.</w:t>
      </w:r>
    </w:p>
    <w:p w:rsidR="00006AA4" w:rsidRPr="008B1163" w:rsidRDefault="00006AA4" w:rsidP="008B1163">
      <w:pPr>
        <w:ind w:firstLine="709"/>
        <w:rPr>
          <w:sz w:val="28"/>
          <w:szCs w:val="28"/>
        </w:rPr>
      </w:pPr>
      <w:r w:rsidRPr="008B1163">
        <w:rPr>
          <w:sz w:val="28"/>
          <w:szCs w:val="28"/>
        </w:rPr>
        <w:t>Форма публикуемого отчета о прибылях и убытках коммерческого банка, как и балансовый отчет, принципиальным образом отличается от традиционного отчета о прибылях и убытках. Эта форма является экономической моделью формирования показателей финансовых результатов банка. Она построена на принципах соотнесения групп полученных доходов, классифицированных в зависимости от их источников, и соответствующих им групп расходов (процентных, от операций с ценными бумагами, с иностранной валютой, драгметаллами и т.д.).</w:t>
      </w:r>
    </w:p>
    <w:p w:rsidR="00006AA4" w:rsidRPr="008B1163" w:rsidRDefault="00006AA4" w:rsidP="008B1163">
      <w:pPr>
        <w:ind w:firstLine="709"/>
        <w:rPr>
          <w:sz w:val="28"/>
          <w:szCs w:val="28"/>
        </w:rPr>
      </w:pPr>
      <w:r w:rsidRPr="008B1163">
        <w:rPr>
          <w:sz w:val="28"/>
          <w:szCs w:val="28"/>
        </w:rPr>
        <w:t>Преимуществом данной формы отчетности (и одновременно расчета) является возможность осуществлять формирование финансовых результатов банка в некоторой последовательности, поэтапно, с промежуточными результатами (предусматривается выделение чистых процентных доходов, различных видов чистых операционных доходов, прибыли до налогообложения, прибыли за отчетный период). Это позволяет отслеживать этапы формирования прибыли и ее окончательную величину, активно управлять процессом.</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При этом результирующим показателем его деятельности в данной форме отчетности выступает показатель прибыли за отчетный период.</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 xml:space="preserve">Содержание публикуемого отчета о прибылях и убытках в значительной степени приближено к аналогичной форме отчетности, составляемой па МСФО, но также еще не полностью соответствует ей. Принципиальные различия между показателем </w:t>
      </w:r>
      <w:r w:rsidRPr="008B1163">
        <w:rPr>
          <w:bCs/>
          <w:sz w:val="28"/>
          <w:szCs w:val="28"/>
        </w:rPr>
        <w:t xml:space="preserve">прибыли за период, </w:t>
      </w:r>
      <w:r w:rsidRPr="008B1163">
        <w:rPr>
          <w:sz w:val="28"/>
          <w:szCs w:val="28"/>
        </w:rPr>
        <w:t xml:space="preserve">рассчитываемой в соответствии с МСФО, и показателем </w:t>
      </w:r>
      <w:r w:rsidRPr="008B1163">
        <w:rPr>
          <w:bCs/>
          <w:sz w:val="28"/>
          <w:szCs w:val="28"/>
        </w:rPr>
        <w:t xml:space="preserve">прибыли за отчетный период </w:t>
      </w:r>
      <w:r w:rsidRPr="008B1163">
        <w:rPr>
          <w:sz w:val="28"/>
          <w:szCs w:val="28"/>
        </w:rPr>
        <w:t xml:space="preserve">по РПБУ, связаны с такими факторами (пока игнорируемыми при составлении отчетности по РПБУ), как:[44, </w:t>
      </w:r>
      <w:r w:rsidRPr="008B1163">
        <w:rPr>
          <w:sz w:val="28"/>
          <w:szCs w:val="28"/>
          <w:lang w:val="en-US"/>
        </w:rPr>
        <w:t>C</w:t>
      </w:r>
      <w:r w:rsidRPr="008B1163">
        <w:rPr>
          <w:sz w:val="28"/>
          <w:szCs w:val="28"/>
        </w:rPr>
        <w:t>.392]</w:t>
      </w:r>
    </w:p>
    <w:p w:rsidR="00006AA4" w:rsidRPr="008B1163" w:rsidRDefault="00006AA4" w:rsidP="008B1163">
      <w:pPr>
        <w:numPr>
          <w:ilvl w:val="0"/>
          <w:numId w:val="11"/>
        </w:numPr>
        <w:shd w:val="clear" w:color="auto" w:fill="FFFFFF"/>
        <w:tabs>
          <w:tab w:val="clear" w:pos="1429"/>
        </w:tabs>
        <w:autoSpaceDE w:val="0"/>
        <w:autoSpaceDN w:val="0"/>
        <w:adjustRightInd w:val="0"/>
        <w:ind w:left="0" w:firstLine="709"/>
        <w:rPr>
          <w:sz w:val="28"/>
          <w:szCs w:val="28"/>
        </w:rPr>
      </w:pPr>
      <w:r w:rsidRPr="008B1163">
        <w:rPr>
          <w:sz w:val="28"/>
          <w:szCs w:val="28"/>
        </w:rPr>
        <w:t>чистый эффект наращенных доходов и расходов;</w:t>
      </w:r>
    </w:p>
    <w:p w:rsidR="00006AA4" w:rsidRPr="008B1163" w:rsidRDefault="00006AA4" w:rsidP="008B1163">
      <w:pPr>
        <w:numPr>
          <w:ilvl w:val="0"/>
          <w:numId w:val="11"/>
        </w:numPr>
        <w:shd w:val="clear" w:color="auto" w:fill="FFFFFF"/>
        <w:tabs>
          <w:tab w:val="clear" w:pos="1429"/>
        </w:tabs>
        <w:autoSpaceDE w:val="0"/>
        <w:autoSpaceDN w:val="0"/>
        <w:adjustRightInd w:val="0"/>
        <w:ind w:left="0" w:firstLine="709"/>
        <w:rPr>
          <w:sz w:val="28"/>
          <w:szCs w:val="28"/>
        </w:rPr>
      </w:pPr>
      <w:r w:rsidRPr="008B1163">
        <w:rPr>
          <w:sz w:val="28"/>
          <w:szCs w:val="28"/>
        </w:rPr>
        <w:t>переоценка кредитных требований по амортизируемой стоимости;</w:t>
      </w:r>
    </w:p>
    <w:p w:rsidR="00006AA4" w:rsidRPr="008B1163" w:rsidRDefault="00006AA4" w:rsidP="008B1163">
      <w:pPr>
        <w:numPr>
          <w:ilvl w:val="0"/>
          <w:numId w:val="11"/>
        </w:numPr>
        <w:shd w:val="clear" w:color="auto" w:fill="FFFFFF"/>
        <w:tabs>
          <w:tab w:val="clear" w:pos="1429"/>
        </w:tabs>
        <w:autoSpaceDE w:val="0"/>
        <w:autoSpaceDN w:val="0"/>
        <w:adjustRightInd w:val="0"/>
        <w:ind w:left="0" w:firstLine="709"/>
        <w:rPr>
          <w:sz w:val="28"/>
          <w:szCs w:val="28"/>
        </w:rPr>
      </w:pPr>
      <w:r w:rsidRPr="008B1163">
        <w:rPr>
          <w:sz w:val="28"/>
          <w:szCs w:val="28"/>
        </w:rPr>
        <w:t>создание дополнительных резервов на покрытие возможных потерь;</w:t>
      </w:r>
    </w:p>
    <w:p w:rsidR="00006AA4" w:rsidRPr="008B1163" w:rsidRDefault="00006AA4" w:rsidP="008B1163">
      <w:pPr>
        <w:numPr>
          <w:ilvl w:val="0"/>
          <w:numId w:val="11"/>
        </w:numPr>
        <w:shd w:val="clear" w:color="auto" w:fill="FFFFFF"/>
        <w:tabs>
          <w:tab w:val="clear" w:pos="1429"/>
        </w:tabs>
        <w:autoSpaceDE w:val="0"/>
        <w:autoSpaceDN w:val="0"/>
        <w:adjustRightInd w:val="0"/>
        <w:ind w:left="0" w:firstLine="709"/>
        <w:rPr>
          <w:sz w:val="28"/>
          <w:szCs w:val="28"/>
        </w:rPr>
      </w:pPr>
      <w:r w:rsidRPr="008B1163">
        <w:rPr>
          <w:sz w:val="28"/>
          <w:szCs w:val="28"/>
        </w:rPr>
        <w:t>переоценка ценных бумаг, производных финансовых инструментов по рыночной (справедливой) стоимости;</w:t>
      </w:r>
    </w:p>
    <w:p w:rsidR="00006AA4" w:rsidRPr="008B1163" w:rsidRDefault="00006AA4" w:rsidP="008B1163">
      <w:pPr>
        <w:numPr>
          <w:ilvl w:val="0"/>
          <w:numId w:val="11"/>
        </w:numPr>
        <w:shd w:val="clear" w:color="auto" w:fill="FFFFFF"/>
        <w:tabs>
          <w:tab w:val="clear" w:pos="1429"/>
        </w:tabs>
        <w:autoSpaceDE w:val="0"/>
        <w:autoSpaceDN w:val="0"/>
        <w:adjustRightInd w:val="0"/>
        <w:ind w:left="0" w:firstLine="709"/>
        <w:rPr>
          <w:sz w:val="28"/>
          <w:szCs w:val="28"/>
        </w:rPr>
      </w:pPr>
      <w:r w:rsidRPr="008B1163">
        <w:rPr>
          <w:sz w:val="28"/>
          <w:szCs w:val="28"/>
        </w:rPr>
        <w:t>принцип справедливой оценки неденежных активов;</w:t>
      </w:r>
    </w:p>
    <w:p w:rsidR="00006AA4" w:rsidRPr="008B1163" w:rsidRDefault="00006AA4" w:rsidP="008B1163">
      <w:pPr>
        <w:numPr>
          <w:ilvl w:val="0"/>
          <w:numId w:val="11"/>
        </w:numPr>
        <w:shd w:val="clear" w:color="auto" w:fill="FFFFFF"/>
        <w:tabs>
          <w:tab w:val="clear" w:pos="1429"/>
        </w:tabs>
        <w:autoSpaceDE w:val="0"/>
        <w:autoSpaceDN w:val="0"/>
        <w:adjustRightInd w:val="0"/>
        <w:ind w:left="0" w:firstLine="709"/>
        <w:rPr>
          <w:sz w:val="28"/>
          <w:szCs w:val="28"/>
        </w:rPr>
      </w:pPr>
      <w:r w:rsidRPr="008B1163">
        <w:rPr>
          <w:sz w:val="28"/>
          <w:szCs w:val="28"/>
        </w:rPr>
        <w:t>отложенное налогообложение;</w:t>
      </w:r>
    </w:p>
    <w:p w:rsidR="00006AA4" w:rsidRPr="008B1163" w:rsidRDefault="00006AA4" w:rsidP="008B1163">
      <w:pPr>
        <w:numPr>
          <w:ilvl w:val="0"/>
          <w:numId w:val="11"/>
        </w:numPr>
        <w:shd w:val="clear" w:color="auto" w:fill="FFFFFF"/>
        <w:tabs>
          <w:tab w:val="clear" w:pos="1429"/>
        </w:tabs>
        <w:autoSpaceDE w:val="0"/>
        <w:autoSpaceDN w:val="0"/>
        <w:adjustRightInd w:val="0"/>
        <w:ind w:left="0" w:firstLine="709"/>
        <w:rPr>
          <w:sz w:val="28"/>
          <w:szCs w:val="28"/>
        </w:rPr>
      </w:pPr>
      <w:r w:rsidRPr="008B1163">
        <w:rPr>
          <w:sz w:val="28"/>
          <w:szCs w:val="28"/>
        </w:rPr>
        <w:t>переоценка пассивов по справедливой стоимости;</w:t>
      </w:r>
    </w:p>
    <w:p w:rsidR="00006AA4" w:rsidRPr="008B1163" w:rsidRDefault="00006AA4" w:rsidP="008B1163">
      <w:pPr>
        <w:numPr>
          <w:ilvl w:val="0"/>
          <w:numId w:val="11"/>
        </w:numPr>
        <w:shd w:val="clear" w:color="auto" w:fill="FFFFFF"/>
        <w:tabs>
          <w:tab w:val="clear" w:pos="1429"/>
        </w:tabs>
        <w:autoSpaceDE w:val="0"/>
        <w:autoSpaceDN w:val="0"/>
        <w:adjustRightInd w:val="0"/>
        <w:ind w:left="0" w:firstLine="709"/>
        <w:rPr>
          <w:sz w:val="28"/>
          <w:szCs w:val="28"/>
        </w:rPr>
      </w:pPr>
      <w:r w:rsidRPr="008B1163">
        <w:rPr>
          <w:sz w:val="28"/>
          <w:szCs w:val="28"/>
        </w:rPr>
        <w:t>чистые курсовые разницы, классифицируемые как капитал.</w:t>
      </w:r>
    </w:p>
    <w:p w:rsidR="00006AA4" w:rsidRPr="008B1163" w:rsidRDefault="00006AA4" w:rsidP="008B1163">
      <w:pPr>
        <w:shd w:val="clear" w:color="auto" w:fill="FFFFFF"/>
        <w:autoSpaceDE w:val="0"/>
        <w:autoSpaceDN w:val="0"/>
        <w:adjustRightInd w:val="0"/>
        <w:ind w:firstLine="709"/>
        <w:rPr>
          <w:sz w:val="28"/>
          <w:szCs w:val="28"/>
          <w:lang w:val="en-US"/>
        </w:rPr>
      </w:pPr>
      <w:r w:rsidRPr="008B1163">
        <w:rPr>
          <w:sz w:val="28"/>
          <w:szCs w:val="28"/>
        </w:rPr>
        <w:t xml:space="preserve">Третьей (основной) формой отчетности банков является отчетность, которая составляется в соответствии с Международными стандартами. Финансовым результатом в ней является </w:t>
      </w:r>
      <w:r w:rsidRPr="008B1163">
        <w:rPr>
          <w:bCs/>
          <w:sz w:val="28"/>
          <w:szCs w:val="28"/>
        </w:rPr>
        <w:t xml:space="preserve">прибыль (убыток) за период. </w:t>
      </w:r>
      <w:r w:rsidRPr="008B1163">
        <w:rPr>
          <w:sz w:val="28"/>
          <w:szCs w:val="28"/>
        </w:rPr>
        <w:t>Ранее она называлась чистой прибылью, т.е. освобожденной, очищенной от проведенных операций по уплате налогов, отчислений в фонды, покрытия различных общебанковских расходов.</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На сегодняшний день одной из серьезных проблем формирования отчетности по МСФО является отсутствие системы учета, позволяющей непосредственно на ее основе формировать финансовую отчетность, а не путем модификации российской отчетности в отчетность по МСФО.</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 xml:space="preserve">Таким образом, существующие на сегодняшний день системы формирования финансовых результатов в коммерческих банках уже в значительной мере удовлетворяют целям отражения в них этих процессов. Показатель бухгалтерской прибыли, формируемый на основе отчета о прибылях и убытках по форме № 0409102, предназначен, в большей степени, для внутреннего управления финансовыми результатами банка, а показатель прибыли за отчетный период публикуемой отчетности и отчетности по МСФО имеет целью дать реальную информацию о деятельности банка его внешним контрагентам.[44, </w:t>
      </w:r>
      <w:r w:rsidRPr="008B1163">
        <w:rPr>
          <w:sz w:val="28"/>
          <w:szCs w:val="28"/>
          <w:lang w:val="en-US"/>
        </w:rPr>
        <w:t>C</w:t>
      </w:r>
      <w:r w:rsidRPr="008B1163">
        <w:rPr>
          <w:sz w:val="28"/>
          <w:szCs w:val="28"/>
        </w:rPr>
        <w:t>.217]</w:t>
      </w:r>
    </w:p>
    <w:p w:rsidR="00006AA4" w:rsidRPr="008B1163" w:rsidRDefault="00006AA4" w:rsidP="008B1163">
      <w:pPr>
        <w:ind w:firstLine="709"/>
        <w:rPr>
          <w:sz w:val="28"/>
          <w:szCs w:val="28"/>
        </w:rPr>
      </w:pPr>
      <w:r w:rsidRPr="008B1163">
        <w:rPr>
          <w:sz w:val="28"/>
          <w:szCs w:val="28"/>
        </w:rPr>
        <w:t>Вместе с тем необходимо иметь в виду, что если для целей контролирующих органов или для контрагентов банков достаточным является ежеквартальное изучение финансовой отчетности кредитных организаций, то для самих коммерческих банков (средних и особенно крупных) при отсутствии у них иной аналитической информации, отражающей процесс формирования доходов и расходов, существующая периодичность составления отчета о прибылях и убытках недостаточна.</w:t>
      </w:r>
    </w:p>
    <w:p w:rsidR="00006AA4" w:rsidRPr="008B1163" w:rsidRDefault="00006AA4" w:rsidP="008B1163">
      <w:pPr>
        <w:ind w:firstLine="709"/>
        <w:rPr>
          <w:sz w:val="28"/>
          <w:szCs w:val="28"/>
        </w:rPr>
      </w:pPr>
      <w:r w:rsidRPr="008B1163">
        <w:rPr>
          <w:sz w:val="28"/>
          <w:szCs w:val="28"/>
        </w:rPr>
        <w:t xml:space="preserve">Банки, как и некредитные коммерческие организации, регулярно осуществляют всевозможные налоговые платежи (включая и налог на прибыль), оказывающие непосредственное влияние на величину их финансовых результатов. Поэтому оценку складывающегося положения дел в части формирования доходов и расходов в небольших банках, видимо, достаточно проводить раз в месяц. Что же касается крупных банков, то в них указанную работу следует осуществлять ежедневно, как и составление баланса.[16, </w:t>
      </w:r>
      <w:r w:rsidRPr="008B1163">
        <w:rPr>
          <w:sz w:val="28"/>
          <w:szCs w:val="28"/>
          <w:lang w:val="en-US"/>
        </w:rPr>
        <w:t>C</w:t>
      </w:r>
      <w:r w:rsidRPr="008B1163">
        <w:rPr>
          <w:sz w:val="28"/>
          <w:szCs w:val="28"/>
        </w:rPr>
        <w:t>.118]</w:t>
      </w:r>
    </w:p>
    <w:p w:rsidR="00006AA4" w:rsidRPr="008B1163" w:rsidRDefault="00006AA4" w:rsidP="008B1163">
      <w:pPr>
        <w:shd w:val="clear" w:color="auto" w:fill="FFFFFF"/>
        <w:autoSpaceDE w:val="0"/>
        <w:autoSpaceDN w:val="0"/>
        <w:adjustRightInd w:val="0"/>
        <w:ind w:firstLine="709"/>
        <w:rPr>
          <w:sz w:val="28"/>
          <w:szCs w:val="28"/>
        </w:rPr>
      </w:pPr>
      <w:r w:rsidRPr="008B1163">
        <w:rPr>
          <w:sz w:val="28"/>
          <w:szCs w:val="28"/>
        </w:rPr>
        <w:t>Рассматривая существующие в настоящее время в коммерческих банках системы формирования показателей их финансовых результатов, отводящие прибыли, как сложной и многогранной рыночной категории, роль обобщающего оценочного показателя деятельности банка, нельзя недооценивать также и значение промежуточных результирующих показателей – в разрезе подразделений банка, видов банковской деятельности, банковских продуктов, операций. Специфика методологии их расчета рассматривается ниже, при разработке методик анализа этих показателей.</w:t>
      </w:r>
    </w:p>
    <w:p w:rsidR="00006AA4" w:rsidRPr="008B1163" w:rsidRDefault="00006AA4" w:rsidP="008B1163">
      <w:pPr>
        <w:ind w:firstLine="709"/>
        <w:rPr>
          <w:sz w:val="28"/>
          <w:szCs w:val="28"/>
        </w:rPr>
      </w:pPr>
    </w:p>
    <w:p w:rsidR="00006AA4" w:rsidRPr="008B1163" w:rsidRDefault="00006AA4" w:rsidP="008B1163">
      <w:pPr>
        <w:ind w:firstLine="709"/>
        <w:jc w:val="center"/>
        <w:rPr>
          <w:b/>
          <w:sz w:val="28"/>
          <w:szCs w:val="28"/>
        </w:rPr>
      </w:pPr>
      <w:r w:rsidRPr="008B1163">
        <w:rPr>
          <w:b/>
          <w:sz w:val="28"/>
          <w:szCs w:val="28"/>
        </w:rPr>
        <w:t>1.2</w:t>
      </w:r>
      <w:r w:rsidR="008B1163">
        <w:rPr>
          <w:b/>
          <w:sz w:val="28"/>
          <w:szCs w:val="28"/>
        </w:rPr>
        <w:t xml:space="preserve"> </w:t>
      </w:r>
      <w:r w:rsidRPr="008B1163">
        <w:rPr>
          <w:b/>
          <w:sz w:val="28"/>
          <w:szCs w:val="28"/>
        </w:rPr>
        <w:t>Методология анализа прибыли коммерческого банка</w:t>
      </w:r>
    </w:p>
    <w:p w:rsidR="00006AA4" w:rsidRPr="008B1163" w:rsidRDefault="00006AA4" w:rsidP="008B1163">
      <w:pPr>
        <w:pStyle w:val="a9"/>
        <w:ind w:left="0" w:firstLine="709"/>
        <w:rPr>
          <w:sz w:val="28"/>
          <w:szCs w:val="28"/>
        </w:rPr>
      </w:pPr>
    </w:p>
    <w:p w:rsidR="00006AA4" w:rsidRPr="008B1163" w:rsidRDefault="00006AA4" w:rsidP="008B1163">
      <w:pPr>
        <w:pStyle w:val="a9"/>
        <w:ind w:left="0" w:firstLine="709"/>
        <w:rPr>
          <w:sz w:val="28"/>
          <w:szCs w:val="28"/>
        </w:rPr>
      </w:pPr>
      <w:r w:rsidRPr="008B1163">
        <w:rPr>
          <w:sz w:val="28"/>
          <w:szCs w:val="28"/>
        </w:rPr>
        <w:t>Анализ результативности банковской деятельности начинается с анализа доходов и расходов, а заканчивается исследованием прибыли. Анализ финансовой деятельности банка производится единовременно с анализом ликвидности баланса банка, и на основании полученных результатов выводятся прогнозы надежности банка в целом.</w:t>
      </w:r>
    </w:p>
    <w:p w:rsidR="00006AA4" w:rsidRPr="008B1163" w:rsidRDefault="00006AA4" w:rsidP="008B1163">
      <w:pPr>
        <w:pStyle w:val="a9"/>
        <w:ind w:left="0" w:firstLine="709"/>
        <w:rPr>
          <w:sz w:val="28"/>
          <w:szCs w:val="28"/>
        </w:rPr>
      </w:pPr>
      <w:r w:rsidRPr="008B1163">
        <w:rPr>
          <w:sz w:val="28"/>
          <w:szCs w:val="28"/>
        </w:rPr>
        <w:t xml:space="preserve">В соответствии с Положением Банка России №205-П для учета доходов и расходов выделен самостоятельный раздел, где доходы отражаются на 701 счетах, расходы – на 702, прибыль – 703, убытки на 704 счете.[22, </w:t>
      </w:r>
      <w:r w:rsidRPr="008B1163">
        <w:rPr>
          <w:sz w:val="28"/>
          <w:szCs w:val="28"/>
          <w:lang w:val="en-US"/>
        </w:rPr>
        <w:t>C</w:t>
      </w:r>
      <w:r w:rsidRPr="008B1163">
        <w:rPr>
          <w:sz w:val="28"/>
          <w:szCs w:val="28"/>
        </w:rPr>
        <w:t>.37]</w:t>
      </w:r>
    </w:p>
    <w:p w:rsidR="00006AA4" w:rsidRPr="008B1163" w:rsidRDefault="00006AA4" w:rsidP="008B1163">
      <w:pPr>
        <w:pStyle w:val="a9"/>
        <w:ind w:left="0" w:firstLine="709"/>
        <w:rPr>
          <w:sz w:val="28"/>
          <w:szCs w:val="28"/>
        </w:rPr>
      </w:pPr>
      <w:r w:rsidRPr="008B1163">
        <w:rPr>
          <w:sz w:val="28"/>
          <w:szCs w:val="28"/>
        </w:rPr>
        <w:t>Процесс формирования финансовых результатов начинается с того, что в кредите счета 701 «Доходы» накапливается сумма всех доходов, полученных банком в отчетном периоде, а в дебете счета 702 «Расходы» отражаются нарастающим итогом расходы банка в этот же период. По окончании отчетного периода, как правило, квартала, производится закрытие счетов и расчет результата. Прибыль формируется тогда, когда доходы превышают расходы, убытки – наоборот. Учет в банке построен так, что на счете 70301 «Прибыль отчетного года» (данный счет открывается каждый год заново) отражается накапливаемая банком прибыль, а на счете 705 отражается используемая банком прибыль.</w:t>
      </w:r>
    </w:p>
    <w:p w:rsidR="00006AA4" w:rsidRPr="008B1163" w:rsidRDefault="00006AA4" w:rsidP="008B1163">
      <w:pPr>
        <w:pStyle w:val="a9"/>
        <w:ind w:left="0" w:firstLine="709"/>
        <w:rPr>
          <w:sz w:val="28"/>
          <w:szCs w:val="28"/>
        </w:rPr>
      </w:pPr>
      <w:r w:rsidRPr="008B1163">
        <w:rPr>
          <w:sz w:val="28"/>
          <w:szCs w:val="28"/>
        </w:rPr>
        <w:t>Не реже чем один раз в квартал банки формируют отчетность №102 «Отчет о прибылях и убытках», где очень подробно расшифровываются все доходы и расходы банка, которые сгруппированы по подразделам, что делает эту форму аналитической.</w:t>
      </w:r>
    </w:p>
    <w:p w:rsidR="00006AA4" w:rsidRPr="008B1163" w:rsidRDefault="00006AA4" w:rsidP="008B1163">
      <w:pPr>
        <w:pStyle w:val="a9"/>
        <w:ind w:left="0" w:firstLine="709"/>
        <w:rPr>
          <w:sz w:val="28"/>
          <w:szCs w:val="28"/>
        </w:rPr>
      </w:pPr>
      <w:r w:rsidRPr="008B1163">
        <w:rPr>
          <w:sz w:val="28"/>
          <w:szCs w:val="28"/>
        </w:rPr>
        <w:t xml:space="preserve">Центральное место в анализе финансовых результатов коммерческих банков принадлежит изучению объема и качества, получаемых ими доходов, поскольку, они являются главным фактором формирования прибыли.[34, </w:t>
      </w:r>
      <w:r w:rsidRPr="008B1163">
        <w:rPr>
          <w:sz w:val="28"/>
          <w:szCs w:val="28"/>
          <w:lang w:val="en-US"/>
        </w:rPr>
        <w:t>C</w:t>
      </w:r>
      <w:r w:rsidRPr="008B1163">
        <w:rPr>
          <w:sz w:val="28"/>
          <w:szCs w:val="28"/>
        </w:rPr>
        <w:t>.45]</w:t>
      </w:r>
    </w:p>
    <w:p w:rsidR="00006AA4" w:rsidRPr="008B1163" w:rsidRDefault="00006AA4" w:rsidP="008B1163">
      <w:pPr>
        <w:pStyle w:val="a9"/>
        <w:ind w:left="0" w:firstLine="709"/>
        <w:rPr>
          <w:sz w:val="28"/>
          <w:szCs w:val="28"/>
        </w:rPr>
      </w:pPr>
      <w:r w:rsidRPr="008B1163">
        <w:rPr>
          <w:sz w:val="28"/>
          <w:szCs w:val="28"/>
        </w:rPr>
        <w:t>К числу приоритетных задач анализа доходов банка следует отнести:</w:t>
      </w:r>
    </w:p>
    <w:p w:rsidR="00006AA4" w:rsidRPr="008B1163" w:rsidRDefault="00006AA4" w:rsidP="008B1163">
      <w:pPr>
        <w:pStyle w:val="a9"/>
        <w:numPr>
          <w:ilvl w:val="0"/>
          <w:numId w:val="13"/>
        </w:numPr>
        <w:tabs>
          <w:tab w:val="clear" w:pos="1429"/>
        </w:tabs>
        <w:ind w:left="0" w:firstLine="709"/>
        <w:rPr>
          <w:sz w:val="28"/>
          <w:szCs w:val="28"/>
        </w:rPr>
      </w:pPr>
      <w:r w:rsidRPr="008B1163">
        <w:rPr>
          <w:sz w:val="28"/>
          <w:szCs w:val="28"/>
        </w:rPr>
        <w:t>определение и оценка объема и структуры доходов;</w:t>
      </w:r>
    </w:p>
    <w:p w:rsidR="00006AA4" w:rsidRPr="008B1163" w:rsidRDefault="00006AA4" w:rsidP="008B1163">
      <w:pPr>
        <w:pStyle w:val="a9"/>
        <w:numPr>
          <w:ilvl w:val="0"/>
          <w:numId w:val="13"/>
        </w:numPr>
        <w:tabs>
          <w:tab w:val="clear" w:pos="1429"/>
        </w:tabs>
        <w:ind w:left="0" w:firstLine="709"/>
        <w:rPr>
          <w:sz w:val="28"/>
          <w:szCs w:val="28"/>
        </w:rPr>
      </w:pPr>
      <w:r w:rsidRPr="008B1163">
        <w:rPr>
          <w:sz w:val="28"/>
          <w:szCs w:val="28"/>
        </w:rPr>
        <w:t>изучение динамики доходных составляющих;</w:t>
      </w:r>
    </w:p>
    <w:p w:rsidR="00006AA4" w:rsidRPr="008B1163" w:rsidRDefault="00006AA4" w:rsidP="008B1163">
      <w:pPr>
        <w:pStyle w:val="a9"/>
        <w:numPr>
          <w:ilvl w:val="0"/>
          <w:numId w:val="13"/>
        </w:numPr>
        <w:tabs>
          <w:tab w:val="clear" w:pos="1429"/>
        </w:tabs>
        <w:ind w:left="0" w:firstLine="709"/>
        <w:rPr>
          <w:sz w:val="28"/>
          <w:szCs w:val="28"/>
        </w:rPr>
      </w:pPr>
      <w:r w:rsidRPr="008B1163">
        <w:rPr>
          <w:sz w:val="28"/>
          <w:szCs w:val="28"/>
        </w:rPr>
        <w:t>выявление направление деятельности и видов операций, приносящих наибольший доход;</w:t>
      </w:r>
    </w:p>
    <w:p w:rsidR="00006AA4" w:rsidRPr="008B1163" w:rsidRDefault="00006AA4" w:rsidP="008B1163">
      <w:pPr>
        <w:pStyle w:val="a9"/>
        <w:numPr>
          <w:ilvl w:val="0"/>
          <w:numId w:val="13"/>
        </w:numPr>
        <w:tabs>
          <w:tab w:val="clear" w:pos="1429"/>
        </w:tabs>
        <w:ind w:left="0" w:firstLine="709"/>
        <w:rPr>
          <w:sz w:val="28"/>
          <w:szCs w:val="28"/>
        </w:rPr>
      </w:pPr>
      <w:r w:rsidRPr="008B1163">
        <w:rPr>
          <w:sz w:val="28"/>
          <w:szCs w:val="28"/>
        </w:rPr>
        <w:t>оценка уровня доходов, приходящихся на единицу активов;</w:t>
      </w:r>
    </w:p>
    <w:p w:rsidR="00006AA4" w:rsidRPr="008B1163" w:rsidRDefault="00006AA4" w:rsidP="008B1163">
      <w:pPr>
        <w:pStyle w:val="a9"/>
        <w:numPr>
          <w:ilvl w:val="0"/>
          <w:numId w:val="13"/>
        </w:numPr>
        <w:tabs>
          <w:tab w:val="clear" w:pos="1429"/>
        </w:tabs>
        <w:ind w:left="0" w:firstLine="709"/>
        <w:rPr>
          <w:sz w:val="28"/>
          <w:szCs w:val="28"/>
        </w:rPr>
      </w:pPr>
      <w:r w:rsidRPr="008B1163">
        <w:rPr>
          <w:sz w:val="28"/>
          <w:szCs w:val="28"/>
        </w:rPr>
        <w:t>установление факторов, влияющих на общую величину доходов и расходов, полученных от отдельных видов операций;</w:t>
      </w:r>
    </w:p>
    <w:p w:rsidR="00006AA4" w:rsidRPr="008B1163" w:rsidRDefault="00006AA4" w:rsidP="008B1163">
      <w:pPr>
        <w:pStyle w:val="a9"/>
        <w:numPr>
          <w:ilvl w:val="0"/>
          <w:numId w:val="13"/>
        </w:numPr>
        <w:tabs>
          <w:tab w:val="clear" w:pos="1429"/>
        </w:tabs>
        <w:ind w:left="0" w:firstLine="709"/>
        <w:rPr>
          <w:sz w:val="28"/>
          <w:szCs w:val="28"/>
        </w:rPr>
      </w:pPr>
      <w:r w:rsidRPr="008B1163">
        <w:rPr>
          <w:sz w:val="28"/>
          <w:szCs w:val="28"/>
        </w:rPr>
        <w:t>выявление резервов увеличения доходов.</w:t>
      </w:r>
    </w:p>
    <w:p w:rsidR="00006AA4" w:rsidRPr="008B1163" w:rsidRDefault="00006AA4" w:rsidP="008B1163">
      <w:pPr>
        <w:pStyle w:val="a9"/>
        <w:ind w:left="0" w:firstLine="709"/>
        <w:rPr>
          <w:sz w:val="28"/>
          <w:szCs w:val="28"/>
        </w:rPr>
      </w:pPr>
      <w:r w:rsidRPr="008B1163">
        <w:rPr>
          <w:sz w:val="28"/>
          <w:szCs w:val="28"/>
        </w:rPr>
        <w:t>Для наиболее полного раскрытия сущности банковских доходов и расходов используют следующую классификацию (табл. 1.2.1.).</w:t>
      </w:r>
    </w:p>
    <w:p w:rsidR="00006AA4" w:rsidRPr="008B1163" w:rsidRDefault="00006AA4" w:rsidP="008B1163">
      <w:pPr>
        <w:pStyle w:val="a9"/>
        <w:ind w:left="0" w:firstLine="709"/>
        <w:rPr>
          <w:sz w:val="28"/>
          <w:szCs w:val="28"/>
        </w:rPr>
      </w:pPr>
    </w:p>
    <w:p w:rsidR="00006AA4" w:rsidRPr="008B1163" w:rsidRDefault="00006AA4" w:rsidP="008B1163">
      <w:pPr>
        <w:pStyle w:val="a9"/>
        <w:ind w:left="0" w:firstLine="709"/>
        <w:rPr>
          <w:sz w:val="28"/>
          <w:szCs w:val="28"/>
        </w:rPr>
      </w:pPr>
      <w:r w:rsidRPr="008B1163">
        <w:rPr>
          <w:sz w:val="28"/>
          <w:szCs w:val="28"/>
        </w:rPr>
        <w:t>Таблица 1.2.1.</w:t>
      </w:r>
      <w:r w:rsidR="008B1163">
        <w:rPr>
          <w:sz w:val="28"/>
          <w:szCs w:val="28"/>
        </w:rPr>
        <w:t xml:space="preserve"> </w:t>
      </w:r>
      <w:r w:rsidRPr="008B1163">
        <w:rPr>
          <w:sz w:val="28"/>
          <w:szCs w:val="28"/>
        </w:rPr>
        <w:t>Классификация доходов и расходов коммерческого банка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gridCol w:w="3260"/>
      </w:tblGrid>
      <w:tr w:rsidR="00006AA4" w:rsidRPr="008B1163" w:rsidTr="008B1163">
        <w:tc>
          <w:tcPr>
            <w:tcW w:w="1843" w:type="dxa"/>
          </w:tcPr>
          <w:p w:rsidR="00006AA4" w:rsidRPr="008B1163" w:rsidRDefault="00006AA4" w:rsidP="008B1163">
            <w:r w:rsidRPr="008B1163">
              <w:t>Признак классификации</w:t>
            </w:r>
          </w:p>
        </w:tc>
        <w:tc>
          <w:tcPr>
            <w:tcW w:w="3969" w:type="dxa"/>
          </w:tcPr>
          <w:p w:rsidR="00006AA4" w:rsidRPr="008B1163" w:rsidRDefault="00006AA4" w:rsidP="008B1163">
            <w:r w:rsidRPr="008B1163">
              <w:t>Доходы</w:t>
            </w:r>
          </w:p>
        </w:tc>
        <w:tc>
          <w:tcPr>
            <w:tcW w:w="3260" w:type="dxa"/>
          </w:tcPr>
          <w:p w:rsidR="00006AA4" w:rsidRPr="008B1163" w:rsidRDefault="00006AA4" w:rsidP="008B1163">
            <w:r w:rsidRPr="008B1163">
              <w:t>Расходы</w:t>
            </w:r>
          </w:p>
        </w:tc>
      </w:tr>
      <w:tr w:rsidR="00006AA4" w:rsidRPr="008B1163" w:rsidTr="008B1163">
        <w:tc>
          <w:tcPr>
            <w:tcW w:w="1843" w:type="dxa"/>
          </w:tcPr>
          <w:p w:rsidR="00006AA4" w:rsidRPr="008B1163" w:rsidRDefault="00006AA4" w:rsidP="008B1163">
            <w:r w:rsidRPr="008B1163">
              <w:t>По форме получения</w:t>
            </w:r>
          </w:p>
        </w:tc>
        <w:tc>
          <w:tcPr>
            <w:tcW w:w="3969" w:type="dxa"/>
          </w:tcPr>
          <w:p w:rsidR="00006AA4" w:rsidRPr="008B1163" w:rsidRDefault="00006AA4" w:rsidP="008B1163">
            <w:r w:rsidRPr="008B1163">
              <w:t>Процентные</w:t>
            </w:r>
          </w:p>
          <w:p w:rsidR="00006AA4" w:rsidRPr="008B1163" w:rsidRDefault="00006AA4" w:rsidP="008B1163">
            <w:r w:rsidRPr="008B1163">
              <w:t>Непроцентные</w:t>
            </w:r>
          </w:p>
          <w:p w:rsidR="00006AA4" w:rsidRPr="008B1163" w:rsidRDefault="00006AA4" w:rsidP="008B1163">
            <w:r w:rsidRPr="008B1163">
              <w:t>Прочие</w:t>
            </w:r>
          </w:p>
        </w:tc>
        <w:tc>
          <w:tcPr>
            <w:tcW w:w="3260" w:type="dxa"/>
          </w:tcPr>
          <w:p w:rsidR="00006AA4" w:rsidRPr="008B1163" w:rsidRDefault="00006AA4" w:rsidP="008B1163">
            <w:r w:rsidRPr="008B1163">
              <w:t>Процентные</w:t>
            </w:r>
          </w:p>
          <w:p w:rsidR="00006AA4" w:rsidRPr="008B1163" w:rsidRDefault="00006AA4" w:rsidP="008B1163">
            <w:r w:rsidRPr="008B1163">
              <w:t>Непроцентные</w:t>
            </w:r>
          </w:p>
          <w:p w:rsidR="00006AA4" w:rsidRPr="008B1163" w:rsidRDefault="00006AA4" w:rsidP="008B1163">
            <w:r w:rsidRPr="008B1163">
              <w:t>Прочие</w:t>
            </w:r>
          </w:p>
        </w:tc>
      </w:tr>
      <w:tr w:rsidR="00006AA4" w:rsidRPr="008B1163" w:rsidTr="008B1163">
        <w:tc>
          <w:tcPr>
            <w:tcW w:w="1843" w:type="dxa"/>
          </w:tcPr>
          <w:p w:rsidR="00006AA4" w:rsidRPr="008B1163" w:rsidRDefault="00006AA4" w:rsidP="008B1163">
            <w:r w:rsidRPr="008B1163">
              <w:t>По экономическому содержанию</w:t>
            </w:r>
          </w:p>
        </w:tc>
        <w:tc>
          <w:tcPr>
            <w:tcW w:w="3969" w:type="dxa"/>
          </w:tcPr>
          <w:p w:rsidR="00006AA4" w:rsidRPr="008B1163" w:rsidRDefault="00006AA4" w:rsidP="008B1163">
            <w:r w:rsidRPr="008B1163">
              <w:t>Операционные</w:t>
            </w:r>
          </w:p>
          <w:p w:rsidR="00006AA4" w:rsidRPr="008B1163" w:rsidRDefault="00006AA4" w:rsidP="008B1163">
            <w:r w:rsidRPr="008B1163">
              <w:t>Неоперационные (от побочной деятельности)</w:t>
            </w:r>
          </w:p>
          <w:p w:rsidR="00006AA4" w:rsidRPr="008B1163" w:rsidRDefault="00006AA4" w:rsidP="008B1163">
            <w:r w:rsidRPr="008B1163">
              <w:t>Прочие</w:t>
            </w:r>
          </w:p>
        </w:tc>
        <w:tc>
          <w:tcPr>
            <w:tcW w:w="3260" w:type="dxa"/>
          </w:tcPr>
          <w:p w:rsidR="00006AA4" w:rsidRPr="008B1163" w:rsidRDefault="00006AA4" w:rsidP="008B1163">
            <w:r w:rsidRPr="008B1163">
              <w:t>Операционные</w:t>
            </w:r>
          </w:p>
          <w:p w:rsidR="00006AA4" w:rsidRPr="008B1163" w:rsidRDefault="00006AA4" w:rsidP="008B1163">
            <w:r w:rsidRPr="008B1163">
              <w:t>Функциональные</w:t>
            </w:r>
          </w:p>
          <w:p w:rsidR="00006AA4" w:rsidRPr="008B1163" w:rsidRDefault="00006AA4" w:rsidP="008B1163">
            <w:r w:rsidRPr="008B1163">
              <w:t>Прочие</w:t>
            </w:r>
          </w:p>
        </w:tc>
      </w:tr>
      <w:tr w:rsidR="00006AA4" w:rsidRPr="008B1163" w:rsidTr="008B1163">
        <w:tc>
          <w:tcPr>
            <w:tcW w:w="1843" w:type="dxa"/>
          </w:tcPr>
          <w:p w:rsidR="00006AA4" w:rsidRPr="008B1163" w:rsidRDefault="00006AA4" w:rsidP="008B1163">
            <w:r w:rsidRPr="008B1163">
              <w:t>По периодичности возникновения</w:t>
            </w:r>
          </w:p>
        </w:tc>
        <w:tc>
          <w:tcPr>
            <w:tcW w:w="3969" w:type="dxa"/>
          </w:tcPr>
          <w:p w:rsidR="00006AA4" w:rsidRPr="008B1163" w:rsidRDefault="00006AA4" w:rsidP="008B1163">
            <w:r w:rsidRPr="008B1163">
              <w:t>Стабильные</w:t>
            </w:r>
          </w:p>
          <w:p w:rsidR="00006AA4" w:rsidRPr="008B1163" w:rsidRDefault="00006AA4" w:rsidP="008B1163">
            <w:r w:rsidRPr="008B1163">
              <w:t>Нестабильные</w:t>
            </w:r>
          </w:p>
        </w:tc>
        <w:tc>
          <w:tcPr>
            <w:tcW w:w="3260" w:type="dxa"/>
          </w:tcPr>
          <w:p w:rsidR="00006AA4" w:rsidRPr="008B1163" w:rsidRDefault="00006AA4" w:rsidP="008B1163">
            <w:r w:rsidRPr="008B1163">
              <w:t>Текущие</w:t>
            </w:r>
          </w:p>
          <w:p w:rsidR="00006AA4" w:rsidRPr="008B1163" w:rsidRDefault="00006AA4" w:rsidP="008B1163">
            <w:r w:rsidRPr="008B1163">
              <w:t>Единовременные</w:t>
            </w:r>
          </w:p>
        </w:tc>
      </w:tr>
      <w:tr w:rsidR="00006AA4" w:rsidRPr="008B1163" w:rsidTr="008B1163">
        <w:tc>
          <w:tcPr>
            <w:tcW w:w="1843" w:type="dxa"/>
          </w:tcPr>
          <w:p w:rsidR="00006AA4" w:rsidRPr="008B1163" w:rsidRDefault="00006AA4" w:rsidP="008B1163">
            <w:r w:rsidRPr="008B1163">
              <w:t>По видам деятельности</w:t>
            </w:r>
          </w:p>
        </w:tc>
        <w:tc>
          <w:tcPr>
            <w:tcW w:w="3969" w:type="dxa"/>
          </w:tcPr>
          <w:p w:rsidR="00006AA4" w:rsidRPr="008B1163" w:rsidRDefault="00006AA4" w:rsidP="008B1163">
            <w:r w:rsidRPr="008B1163">
              <w:t>От кредитования</w:t>
            </w:r>
          </w:p>
          <w:p w:rsidR="00006AA4" w:rsidRPr="008B1163" w:rsidRDefault="00006AA4" w:rsidP="008B1163">
            <w:r w:rsidRPr="008B1163">
              <w:t>От операций с ценными бумагами</w:t>
            </w:r>
          </w:p>
          <w:p w:rsidR="00006AA4" w:rsidRPr="008B1163" w:rsidRDefault="00006AA4" w:rsidP="008B1163">
            <w:r w:rsidRPr="008B1163">
              <w:t>От операций с инвалютой</w:t>
            </w:r>
          </w:p>
          <w:p w:rsidR="00006AA4" w:rsidRPr="008B1163" w:rsidRDefault="00006AA4" w:rsidP="008B1163">
            <w:r w:rsidRPr="008B1163">
              <w:t>От расчетно-кассового обслуживания</w:t>
            </w:r>
          </w:p>
          <w:p w:rsidR="00006AA4" w:rsidRPr="008B1163" w:rsidRDefault="00006AA4" w:rsidP="008B1163">
            <w:r w:rsidRPr="008B1163">
              <w:t>От участия в капитале и деятельности др.экономических субъектов</w:t>
            </w:r>
          </w:p>
          <w:p w:rsidR="00006AA4" w:rsidRPr="008B1163" w:rsidRDefault="00006AA4" w:rsidP="008B1163">
            <w:r w:rsidRPr="008B1163">
              <w:t>От филиалов банка</w:t>
            </w:r>
          </w:p>
          <w:p w:rsidR="00006AA4" w:rsidRPr="008B1163" w:rsidRDefault="00006AA4" w:rsidP="008B1163">
            <w:r w:rsidRPr="008B1163">
              <w:t>От восстановления резервов</w:t>
            </w:r>
          </w:p>
          <w:p w:rsidR="00006AA4" w:rsidRPr="008B1163" w:rsidRDefault="00006AA4" w:rsidP="008B1163">
            <w:r w:rsidRPr="008B1163">
              <w:t>Прочие</w:t>
            </w:r>
          </w:p>
        </w:tc>
        <w:tc>
          <w:tcPr>
            <w:tcW w:w="3260" w:type="dxa"/>
          </w:tcPr>
          <w:p w:rsidR="00006AA4" w:rsidRPr="008B1163" w:rsidRDefault="00006AA4" w:rsidP="008B1163">
            <w:r w:rsidRPr="008B1163">
              <w:t>По привлеченным ресурсам</w:t>
            </w:r>
          </w:p>
          <w:p w:rsidR="00006AA4" w:rsidRPr="008B1163" w:rsidRDefault="00006AA4" w:rsidP="008B1163">
            <w:r w:rsidRPr="008B1163">
              <w:t>По операциям с цен. бумагами</w:t>
            </w:r>
          </w:p>
          <w:p w:rsidR="00006AA4" w:rsidRPr="008B1163" w:rsidRDefault="00006AA4" w:rsidP="008B1163">
            <w:r w:rsidRPr="008B1163">
              <w:t>По операциям с инвалютой</w:t>
            </w:r>
          </w:p>
          <w:p w:rsidR="00006AA4" w:rsidRPr="008B1163" w:rsidRDefault="00006AA4" w:rsidP="008B1163">
            <w:r w:rsidRPr="008B1163">
              <w:t>По расчетно-кассовым операциям</w:t>
            </w:r>
          </w:p>
          <w:p w:rsidR="00006AA4" w:rsidRPr="008B1163" w:rsidRDefault="00006AA4" w:rsidP="008B1163">
            <w:r w:rsidRPr="008B1163">
              <w:t>По филиалам банка</w:t>
            </w:r>
          </w:p>
          <w:p w:rsidR="00006AA4" w:rsidRPr="008B1163" w:rsidRDefault="00006AA4" w:rsidP="008B1163">
            <w:r w:rsidRPr="008B1163">
              <w:t>По созданию резерва</w:t>
            </w:r>
          </w:p>
          <w:p w:rsidR="00006AA4" w:rsidRPr="008B1163" w:rsidRDefault="00006AA4" w:rsidP="008B1163">
            <w:r w:rsidRPr="008B1163">
              <w:t>По обеспечению функционирования банка</w:t>
            </w:r>
          </w:p>
          <w:p w:rsidR="00006AA4" w:rsidRPr="008B1163" w:rsidRDefault="00006AA4" w:rsidP="008B1163">
            <w:r w:rsidRPr="008B1163">
              <w:t>Прочие</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Анализ доходов начинается с исследования их структуры по экономическому содержанию в динамике (табл. 1.2.2.).</w:t>
      </w:r>
    </w:p>
    <w:p w:rsidR="008B1163" w:rsidRDefault="008B1163"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w:t>
      </w:r>
      <w:r w:rsidR="008B1163">
        <w:rPr>
          <w:sz w:val="28"/>
          <w:szCs w:val="28"/>
        </w:rPr>
        <w:t xml:space="preserve"> </w:t>
      </w:r>
      <w:r w:rsidRPr="008B1163">
        <w:rPr>
          <w:sz w:val="28"/>
          <w:szCs w:val="28"/>
        </w:rPr>
        <w:t>1.2.2.</w:t>
      </w:r>
      <w:r w:rsidR="008B1163">
        <w:rPr>
          <w:sz w:val="28"/>
          <w:szCs w:val="28"/>
        </w:rPr>
        <w:t xml:space="preserve"> </w:t>
      </w:r>
      <w:r w:rsidRPr="008B1163">
        <w:rPr>
          <w:sz w:val="28"/>
          <w:szCs w:val="28"/>
        </w:rPr>
        <w:t>Состав и структура доходов банка по экономическому содержанию</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914"/>
        <w:gridCol w:w="899"/>
        <w:gridCol w:w="914"/>
        <w:gridCol w:w="898"/>
        <w:gridCol w:w="914"/>
        <w:gridCol w:w="715"/>
      </w:tblGrid>
      <w:tr w:rsidR="00006AA4" w:rsidRPr="008B1163" w:rsidTr="008B1163">
        <w:trPr>
          <w:cantSplit/>
        </w:trPr>
        <w:tc>
          <w:tcPr>
            <w:tcW w:w="3780" w:type="dxa"/>
            <w:vMerge w:val="restart"/>
          </w:tcPr>
          <w:p w:rsidR="00006AA4" w:rsidRPr="008B1163" w:rsidRDefault="00006AA4" w:rsidP="008B1163">
            <w:r w:rsidRPr="008B1163">
              <w:t>Статьи доходов</w:t>
            </w:r>
          </w:p>
        </w:tc>
        <w:tc>
          <w:tcPr>
            <w:tcW w:w="1813" w:type="dxa"/>
            <w:gridSpan w:val="2"/>
          </w:tcPr>
          <w:p w:rsidR="00006AA4" w:rsidRPr="008B1163" w:rsidRDefault="00006AA4" w:rsidP="008B1163">
            <w:r w:rsidRPr="008B1163">
              <w:t>Период 1</w:t>
            </w:r>
          </w:p>
        </w:tc>
        <w:tc>
          <w:tcPr>
            <w:tcW w:w="1812" w:type="dxa"/>
            <w:gridSpan w:val="2"/>
          </w:tcPr>
          <w:p w:rsidR="00006AA4" w:rsidRPr="008B1163" w:rsidRDefault="00006AA4" w:rsidP="008B1163">
            <w:r w:rsidRPr="008B1163">
              <w:t>Период 2</w:t>
            </w:r>
          </w:p>
        </w:tc>
        <w:tc>
          <w:tcPr>
            <w:tcW w:w="1629" w:type="dxa"/>
            <w:gridSpan w:val="2"/>
          </w:tcPr>
          <w:p w:rsidR="00006AA4" w:rsidRPr="008B1163" w:rsidRDefault="00006AA4" w:rsidP="008B1163">
            <w:r w:rsidRPr="008B1163">
              <w:t>Период 3</w:t>
            </w:r>
          </w:p>
        </w:tc>
      </w:tr>
      <w:tr w:rsidR="00006AA4" w:rsidRPr="008B1163" w:rsidTr="008B1163">
        <w:trPr>
          <w:cantSplit/>
        </w:trPr>
        <w:tc>
          <w:tcPr>
            <w:tcW w:w="3780" w:type="dxa"/>
            <w:vMerge/>
          </w:tcPr>
          <w:p w:rsidR="00006AA4" w:rsidRPr="008B1163" w:rsidRDefault="00006AA4" w:rsidP="008B1163"/>
        </w:tc>
        <w:tc>
          <w:tcPr>
            <w:tcW w:w="914" w:type="dxa"/>
          </w:tcPr>
          <w:p w:rsidR="00006AA4" w:rsidRPr="008B1163" w:rsidRDefault="00006AA4" w:rsidP="008B1163">
            <w:r w:rsidRPr="008B1163">
              <w:t>Тыс. руб</w:t>
            </w:r>
          </w:p>
        </w:tc>
        <w:tc>
          <w:tcPr>
            <w:tcW w:w="899" w:type="dxa"/>
          </w:tcPr>
          <w:p w:rsidR="00006AA4" w:rsidRPr="008B1163" w:rsidRDefault="00006AA4" w:rsidP="008B1163">
            <w:r w:rsidRPr="008B1163">
              <w:t>Уд. вес</w:t>
            </w:r>
          </w:p>
        </w:tc>
        <w:tc>
          <w:tcPr>
            <w:tcW w:w="914" w:type="dxa"/>
          </w:tcPr>
          <w:p w:rsidR="00006AA4" w:rsidRPr="008B1163" w:rsidRDefault="00006AA4" w:rsidP="008B1163">
            <w:r w:rsidRPr="008B1163">
              <w:t>Тыс. руб</w:t>
            </w:r>
          </w:p>
        </w:tc>
        <w:tc>
          <w:tcPr>
            <w:tcW w:w="898" w:type="dxa"/>
          </w:tcPr>
          <w:p w:rsidR="00006AA4" w:rsidRPr="008B1163" w:rsidRDefault="00006AA4" w:rsidP="008B1163">
            <w:r w:rsidRPr="008B1163">
              <w:t>Уд .вес</w:t>
            </w:r>
          </w:p>
        </w:tc>
        <w:tc>
          <w:tcPr>
            <w:tcW w:w="914" w:type="dxa"/>
          </w:tcPr>
          <w:p w:rsidR="00006AA4" w:rsidRPr="008B1163" w:rsidRDefault="00006AA4" w:rsidP="008B1163">
            <w:r w:rsidRPr="008B1163">
              <w:t>Тыс. руб</w:t>
            </w:r>
          </w:p>
        </w:tc>
        <w:tc>
          <w:tcPr>
            <w:tcW w:w="715" w:type="dxa"/>
          </w:tcPr>
          <w:p w:rsidR="00006AA4" w:rsidRPr="008B1163" w:rsidRDefault="00006AA4" w:rsidP="008B1163">
            <w:r w:rsidRPr="008B1163">
              <w:t>Уд. вес</w:t>
            </w:r>
          </w:p>
        </w:tc>
      </w:tr>
      <w:tr w:rsidR="00006AA4" w:rsidRPr="008B1163" w:rsidTr="008B1163">
        <w:tc>
          <w:tcPr>
            <w:tcW w:w="3780" w:type="dxa"/>
          </w:tcPr>
          <w:p w:rsidR="00006AA4" w:rsidRPr="008B1163" w:rsidRDefault="00006AA4" w:rsidP="008B1163">
            <w:r w:rsidRPr="008B1163">
              <w:t>Доходы от операционной деятельности</w:t>
            </w:r>
          </w:p>
        </w:tc>
        <w:tc>
          <w:tcPr>
            <w:tcW w:w="914" w:type="dxa"/>
          </w:tcPr>
          <w:p w:rsidR="00006AA4" w:rsidRPr="008B1163" w:rsidRDefault="00006AA4" w:rsidP="008B1163"/>
        </w:tc>
        <w:tc>
          <w:tcPr>
            <w:tcW w:w="899" w:type="dxa"/>
          </w:tcPr>
          <w:p w:rsidR="00006AA4" w:rsidRPr="008B1163" w:rsidRDefault="00006AA4" w:rsidP="008B1163"/>
        </w:tc>
        <w:tc>
          <w:tcPr>
            <w:tcW w:w="914" w:type="dxa"/>
          </w:tcPr>
          <w:p w:rsidR="00006AA4" w:rsidRPr="008B1163" w:rsidRDefault="00006AA4" w:rsidP="008B1163"/>
        </w:tc>
        <w:tc>
          <w:tcPr>
            <w:tcW w:w="898" w:type="dxa"/>
          </w:tcPr>
          <w:p w:rsidR="00006AA4" w:rsidRPr="008B1163" w:rsidRDefault="00006AA4" w:rsidP="008B1163"/>
        </w:tc>
        <w:tc>
          <w:tcPr>
            <w:tcW w:w="914" w:type="dxa"/>
          </w:tcPr>
          <w:p w:rsidR="00006AA4" w:rsidRPr="008B1163" w:rsidRDefault="00006AA4" w:rsidP="008B1163"/>
        </w:tc>
        <w:tc>
          <w:tcPr>
            <w:tcW w:w="715" w:type="dxa"/>
          </w:tcPr>
          <w:p w:rsidR="00006AA4" w:rsidRPr="008B1163" w:rsidRDefault="00006AA4" w:rsidP="008B1163"/>
        </w:tc>
      </w:tr>
      <w:tr w:rsidR="00006AA4" w:rsidRPr="008B1163" w:rsidTr="008B1163">
        <w:tc>
          <w:tcPr>
            <w:tcW w:w="3780" w:type="dxa"/>
          </w:tcPr>
          <w:p w:rsidR="00006AA4" w:rsidRPr="008B1163" w:rsidRDefault="00006AA4" w:rsidP="008B1163">
            <w:r w:rsidRPr="008B1163">
              <w:t>Доходы от неоперационной деятельности</w:t>
            </w:r>
          </w:p>
        </w:tc>
        <w:tc>
          <w:tcPr>
            <w:tcW w:w="914" w:type="dxa"/>
          </w:tcPr>
          <w:p w:rsidR="00006AA4" w:rsidRPr="008B1163" w:rsidRDefault="00006AA4" w:rsidP="008B1163"/>
        </w:tc>
        <w:tc>
          <w:tcPr>
            <w:tcW w:w="899" w:type="dxa"/>
          </w:tcPr>
          <w:p w:rsidR="00006AA4" w:rsidRPr="008B1163" w:rsidRDefault="00006AA4" w:rsidP="008B1163"/>
        </w:tc>
        <w:tc>
          <w:tcPr>
            <w:tcW w:w="914" w:type="dxa"/>
          </w:tcPr>
          <w:p w:rsidR="00006AA4" w:rsidRPr="008B1163" w:rsidRDefault="00006AA4" w:rsidP="008B1163"/>
        </w:tc>
        <w:tc>
          <w:tcPr>
            <w:tcW w:w="898" w:type="dxa"/>
          </w:tcPr>
          <w:p w:rsidR="00006AA4" w:rsidRPr="008B1163" w:rsidRDefault="00006AA4" w:rsidP="008B1163"/>
        </w:tc>
        <w:tc>
          <w:tcPr>
            <w:tcW w:w="914" w:type="dxa"/>
          </w:tcPr>
          <w:p w:rsidR="00006AA4" w:rsidRPr="008B1163" w:rsidRDefault="00006AA4" w:rsidP="008B1163"/>
        </w:tc>
        <w:tc>
          <w:tcPr>
            <w:tcW w:w="715" w:type="dxa"/>
          </w:tcPr>
          <w:p w:rsidR="00006AA4" w:rsidRPr="008B1163" w:rsidRDefault="00006AA4" w:rsidP="008B1163"/>
        </w:tc>
      </w:tr>
      <w:tr w:rsidR="00006AA4" w:rsidRPr="008B1163" w:rsidTr="008B1163">
        <w:tc>
          <w:tcPr>
            <w:tcW w:w="3780" w:type="dxa"/>
          </w:tcPr>
          <w:p w:rsidR="00006AA4" w:rsidRPr="008B1163" w:rsidRDefault="00006AA4" w:rsidP="008B1163">
            <w:pPr>
              <w:rPr>
                <w:bCs/>
              </w:rPr>
            </w:pPr>
            <w:r w:rsidRPr="008B1163">
              <w:t>Всего доходов</w:t>
            </w:r>
          </w:p>
        </w:tc>
        <w:tc>
          <w:tcPr>
            <w:tcW w:w="914" w:type="dxa"/>
          </w:tcPr>
          <w:p w:rsidR="00006AA4" w:rsidRPr="008B1163" w:rsidRDefault="00006AA4" w:rsidP="008B1163"/>
        </w:tc>
        <w:tc>
          <w:tcPr>
            <w:tcW w:w="899" w:type="dxa"/>
          </w:tcPr>
          <w:p w:rsidR="00006AA4" w:rsidRPr="008B1163" w:rsidRDefault="00006AA4" w:rsidP="008B1163">
            <w:r w:rsidRPr="008B1163">
              <w:t>100</w:t>
            </w:r>
          </w:p>
        </w:tc>
        <w:tc>
          <w:tcPr>
            <w:tcW w:w="914" w:type="dxa"/>
          </w:tcPr>
          <w:p w:rsidR="00006AA4" w:rsidRPr="008B1163" w:rsidRDefault="00006AA4" w:rsidP="008B1163"/>
        </w:tc>
        <w:tc>
          <w:tcPr>
            <w:tcW w:w="898" w:type="dxa"/>
          </w:tcPr>
          <w:p w:rsidR="00006AA4" w:rsidRPr="008B1163" w:rsidRDefault="00006AA4" w:rsidP="008B1163">
            <w:r w:rsidRPr="008B1163">
              <w:t>100</w:t>
            </w:r>
          </w:p>
        </w:tc>
        <w:tc>
          <w:tcPr>
            <w:tcW w:w="914" w:type="dxa"/>
          </w:tcPr>
          <w:p w:rsidR="00006AA4" w:rsidRPr="008B1163" w:rsidRDefault="00006AA4" w:rsidP="008B1163"/>
        </w:tc>
        <w:tc>
          <w:tcPr>
            <w:tcW w:w="715" w:type="dxa"/>
          </w:tcPr>
          <w:p w:rsidR="00006AA4" w:rsidRPr="008B1163" w:rsidRDefault="00006AA4" w:rsidP="008B1163">
            <w:r w:rsidRPr="008B1163">
              <w:t>100</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 xml:space="preserve">Операционные доходы должны составлять большую долю в структуре совокупных доходов, а их темпы роста должны быть ритмичными. Рост неоперационных доходов (от побочного вида деятельности) чаще всего свидетельствуют о неэффективном управлении активно – пассивными операциями, следует обращать внимание на то, что при увеличении абсолютного значения неоперационных доходов, их удельный вес должен быть ниже, чем у операционных. Для более наглядного вида следует построить круговые диаграммы, отражающие доли операционных и неоперационных доходов за каждый из исследуемых периодов.[34, </w:t>
      </w:r>
      <w:r w:rsidRPr="008B1163">
        <w:rPr>
          <w:sz w:val="28"/>
          <w:szCs w:val="28"/>
          <w:lang w:val="en-US"/>
        </w:rPr>
        <w:t>C</w:t>
      </w:r>
      <w:r w:rsidRPr="008B1163">
        <w:rPr>
          <w:sz w:val="28"/>
          <w:szCs w:val="28"/>
        </w:rPr>
        <w:t>.64]</w:t>
      </w:r>
    </w:p>
    <w:p w:rsidR="00006AA4" w:rsidRDefault="00006AA4" w:rsidP="008B1163">
      <w:pPr>
        <w:ind w:firstLine="709"/>
        <w:rPr>
          <w:sz w:val="28"/>
          <w:szCs w:val="28"/>
        </w:rPr>
      </w:pPr>
      <w:r w:rsidRPr="008B1163">
        <w:rPr>
          <w:sz w:val="28"/>
          <w:szCs w:val="28"/>
        </w:rPr>
        <w:t>При анализе динамики каждого из двух видов доходов необходимо рассчитать коэффициент опережения (Ко), который рассчитывается как</w:t>
      </w:r>
    </w:p>
    <w:p w:rsidR="008B1163" w:rsidRPr="008B1163" w:rsidRDefault="008B1163" w:rsidP="008B1163">
      <w:pPr>
        <w:ind w:firstLine="709"/>
        <w:rPr>
          <w:sz w:val="28"/>
          <w:szCs w:val="28"/>
        </w:rPr>
      </w:pPr>
    </w:p>
    <w:p w:rsidR="008B1163" w:rsidRDefault="001917F9" w:rsidP="008B1163">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v:imagedata r:id="rId7" o:title=""/>
          </v:shape>
        </w:pict>
      </w:r>
      <w:r w:rsidR="00006AA4" w:rsidRPr="008B1163">
        <w:rPr>
          <w:sz w:val="28"/>
          <w:szCs w:val="28"/>
        </w:rPr>
        <w:t>,</w:t>
      </w:r>
    </w:p>
    <w:p w:rsidR="00006AA4" w:rsidRPr="008B1163" w:rsidRDefault="008B1163" w:rsidP="008B1163">
      <w:pPr>
        <w:ind w:firstLine="709"/>
        <w:rPr>
          <w:sz w:val="28"/>
          <w:szCs w:val="28"/>
        </w:rPr>
      </w:pPr>
      <w:r>
        <w:rPr>
          <w:sz w:val="28"/>
          <w:szCs w:val="28"/>
        </w:rPr>
        <w:br w:type="page"/>
      </w:r>
      <w:r w:rsidR="00006AA4" w:rsidRPr="008B1163">
        <w:rPr>
          <w:sz w:val="28"/>
          <w:szCs w:val="28"/>
        </w:rPr>
        <w:t>где ТРод – темп роста операционных доходов, ТРнд – темп роста неоперационных доходов.</w:t>
      </w:r>
    </w:p>
    <w:p w:rsidR="00006AA4" w:rsidRPr="008B1163" w:rsidRDefault="00006AA4" w:rsidP="008B1163">
      <w:pPr>
        <w:ind w:firstLine="709"/>
        <w:rPr>
          <w:sz w:val="28"/>
          <w:szCs w:val="28"/>
        </w:rPr>
      </w:pPr>
      <w:r w:rsidRPr="008B1163">
        <w:rPr>
          <w:sz w:val="28"/>
          <w:szCs w:val="28"/>
        </w:rPr>
        <w:t>Для банка, имеющего эффективную политику управления активно – пассивными операциями Ко должен быть больше единицы.</w:t>
      </w:r>
    </w:p>
    <w:p w:rsidR="00006AA4" w:rsidRPr="008B1163" w:rsidRDefault="00006AA4" w:rsidP="008B1163">
      <w:pPr>
        <w:pStyle w:val="a9"/>
        <w:ind w:left="0" w:firstLine="709"/>
        <w:rPr>
          <w:sz w:val="28"/>
          <w:szCs w:val="28"/>
        </w:rPr>
      </w:pPr>
      <w:r w:rsidRPr="008B1163">
        <w:rPr>
          <w:sz w:val="28"/>
          <w:szCs w:val="28"/>
        </w:rPr>
        <w:t>К доходам от операционной деятельности можно отнести (табл. 2.1.1.):</w:t>
      </w:r>
    </w:p>
    <w:p w:rsidR="00006AA4" w:rsidRPr="008B1163" w:rsidRDefault="00006AA4" w:rsidP="008B1163">
      <w:pPr>
        <w:numPr>
          <w:ilvl w:val="0"/>
          <w:numId w:val="14"/>
        </w:numPr>
        <w:tabs>
          <w:tab w:val="clear" w:pos="1429"/>
        </w:tabs>
        <w:ind w:left="0" w:firstLine="709"/>
        <w:rPr>
          <w:sz w:val="28"/>
          <w:szCs w:val="28"/>
        </w:rPr>
      </w:pPr>
      <w:r w:rsidRPr="008B1163">
        <w:rPr>
          <w:sz w:val="28"/>
          <w:szCs w:val="28"/>
        </w:rPr>
        <w:t>начисленные и полученные проценты;</w:t>
      </w:r>
    </w:p>
    <w:p w:rsidR="00006AA4" w:rsidRPr="008B1163" w:rsidRDefault="00006AA4" w:rsidP="008B1163">
      <w:pPr>
        <w:numPr>
          <w:ilvl w:val="0"/>
          <w:numId w:val="14"/>
        </w:numPr>
        <w:tabs>
          <w:tab w:val="clear" w:pos="1429"/>
        </w:tabs>
        <w:ind w:left="0" w:firstLine="709"/>
        <w:rPr>
          <w:sz w:val="28"/>
          <w:szCs w:val="28"/>
        </w:rPr>
      </w:pPr>
      <w:r w:rsidRPr="008B1163">
        <w:rPr>
          <w:sz w:val="28"/>
          <w:szCs w:val="28"/>
        </w:rPr>
        <w:t>полученная комиссия по услугам (расчетно-платежные, кассовые операции);</w:t>
      </w:r>
    </w:p>
    <w:p w:rsidR="00006AA4" w:rsidRPr="008B1163" w:rsidRDefault="00006AA4" w:rsidP="008B1163">
      <w:pPr>
        <w:numPr>
          <w:ilvl w:val="0"/>
          <w:numId w:val="14"/>
        </w:numPr>
        <w:tabs>
          <w:tab w:val="clear" w:pos="1429"/>
        </w:tabs>
        <w:ind w:left="0" w:firstLine="709"/>
        <w:rPr>
          <w:sz w:val="28"/>
          <w:szCs w:val="28"/>
        </w:rPr>
      </w:pPr>
      <w:r w:rsidRPr="008B1163">
        <w:rPr>
          <w:sz w:val="28"/>
          <w:szCs w:val="28"/>
        </w:rPr>
        <w:t>доходы от операций с ценными бумагами;</w:t>
      </w:r>
    </w:p>
    <w:p w:rsidR="00006AA4" w:rsidRPr="008B1163" w:rsidRDefault="00006AA4" w:rsidP="008B1163">
      <w:pPr>
        <w:numPr>
          <w:ilvl w:val="0"/>
          <w:numId w:val="14"/>
        </w:numPr>
        <w:tabs>
          <w:tab w:val="clear" w:pos="1429"/>
        </w:tabs>
        <w:ind w:left="0" w:firstLine="709"/>
        <w:rPr>
          <w:sz w:val="28"/>
          <w:szCs w:val="28"/>
        </w:rPr>
      </w:pPr>
      <w:r w:rsidRPr="008B1163">
        <w:rPr>
          <w:sz w:val="28"/>
          <w:szCs w:val="28"/>
        </w:rPr>
        <w:t>доходы от валютных операций;</w:t>
      </w:r>
    </w:p>
    <w:p w:rsidR="00006AA4" w:rsidRPr="008B1163" w:rsidRDefault="00006AA4" w:rsidP="008B1163">
      <w:pPr>
        <w:numPr>
          <w:ilvl w:val="0"/>
          <w:numId w:val="14"/>
        </w:numPr>
        <w:tabs>
          <w:tab w:val="clear" w:pos="1429"/>
        </w:tabs>
        <w:ind w:left="0" w:firstLine="709"/>
        <w:rPr>
          <w:sz w:val="28"/>
          <w:szCs w:val="28"/>
        </w:rPr>
      </w:pPr>
      <w:r w:rsidRPr="008B1163">
        <w:rPr>
          <w:sz w:val="28"/>
          <w:szCs w:val="28"/>
        </w:rPr>
        <w:t>комиссии за расчетно-кассовое обслуживание;</w:t>
      </w:r>
    </w:p>
    <w:p w:rsidR="00006AA4" w:rsidRPr="008B1163" w:rsidRDefault="00006AA4" w:rsidP="008B1163">
      <w:pPr>
        <w:numPr>
          <w:ilvl w:val="0"/>
          <w:numId w:val="14"/>
        </w:numPr>
        <w:tabs>
          <w:tab w:val="clear" w:pos="1429"/>
        </w:tabs>
        <w:ind w:left="0" w:firstLine="709"/>
        <w:rPr>
          <w:sz w:val="28"/>
          <w:szCs w:val="28"/>
        </w:rPr>
      </w:pPr>
      <w:r w:rsidRPr="008B1163">
        <w:rPr>
          <w:sz w:val="28"/>
          <w:szCs w:val="28"/>
        </w:rPr>
        <w:t>доходы от выдачи гарантии;</w:t>
      </w:r>
    </w:p>
    <w:p w:rsidR="00006AA4" w:rsidRPr="008B1163" w:rsidRDefault="00006AA4" w:rsidP="008B1163">
      <w:pPr>
        <w:numPr>
          <w:ilvl w:val="0"/>
          <w:numId w:val="14"/>
        </w:numPr>
        <w:tabs>
          <w:tab w:val="clear" w:pos="1429"/>
        </w:tabs>
        <w:ind w:left="0" w:firstLine="709"/>
        <w:rPr>
          <w:sz w:val="28"/>
          <w:szCs w:val="28"/>
        </w:rPr>
      </w:pPr>
      <w:r w:rsidRPr="008B1163">
        <w:rPr>
          <w:sz w:val="28"/>
          <w:szCs w:val="28"/>
        </w:rPr>
        <w:t>доходы от операций доверительного управления;</w:t>
      </w:r>
    </w:p>
    <w:p w:rsidR="00006AA4" w:rsidRPr="008B1163" w:rsidRDefault="00006AA4" w:rsidP="008B1163">
      <w:pPr>
        <w:numPr>
          <w:ilvl w:val="0"/>
          <w:numId w:val="14"/>
        </w:numPr>
        <w:tabs>
          <w:tab w:val="clear" w:pos="1429"/>
        </w:tabs>
        <w:ind w:left="0" w:firstLine="709"/>
        <w:rPr>
          <w:sz w:val="28"/>
          <w:szCs w:val="28"/>
        </w:rPr>
      </w:pPr>
      <w:r w:rsidRPr="008B1163">
        <w:rPr>
          <w:sz w:val="28"/>
          <w:szCs w:val="28"/>
        </w:rPr>
        <w:t>доходы от срочных сделок с фондовыми и валютными активами и пр.</w:t>
      </w:r>
    </w:p>
    <w:p w:rsidR="00006AA4" w:rsidRPr="008B1163" w:rsidRDefault="00006AA4" w:rsidP="008B1163">
      <w:pPr>
        <w:ind w:firstLine="709"/>
        <w:rPr>
          <w:sz w:val="28"/>
          <w:szCs w:val="28"/>
        </w:rPr>
      </w:pPr>
      <w:r w:rsidRPr="008B1163">
        <w:rPr>
          <w:sz w:val="28"/>
          <w:szCs w:val="28"/>
        </w:rPr>
        <w:t>К доходам от неоперационной деятельности («небанковской») относят (Прил. 1):</w:t>
      </w:r>
    </w:p>
    <w:p w:rsidR="00006AA4" w:rsidRPr="008B1163" w:rsidRDefault="00006AA4" w:rsidP="008B1163">
      <w:pPr>
        <w:numPr>
          <w:ilvl w:val="0"/>
          <w:numId w:val="15"/>
        </w:numPr>
        <w:tabs>
          <w:tab w:val="clear" w:pos="1429"/>
        </w:tabs>
        <w:ind w:left="0" w:firstLine="709"/>
        <w:rPr>
          <w:sz w:val="28"/>
          <w:szCs w:val="28"/>
        </w:rPr>
      </w:pPr>
      <w:r w:rsidRPr="008B1163">
        <w:rPr>
          <w:sz w:val="28"/>
          <w:szCs w:val="28"/>
        </w:rPr>
        <w:t>доходы от участия в деятельности банков, предприятий, организаций;</w:t>
      </w:r>
    </w:p>
    <w:p w:rsidR="00006AA4" w:rsidRPr="008B1163" w:rsidRDefault="00006AA4" w:rsidP="008B1163">
      <w:pPr>
        <w:numPr>
          <w:ilvl w:val="0"/>
          <w:numId w:val="15"/>
        </w:numPr>
        <w:tabs>
          <w:tab w:val="clear" w:pos="1429"/>
        </w:tabs>
        <w:ind w:left="0" w:firstLine="709"/>
        <w:rPr>
          <w:sz w:val="28"/>
          <w:szCs w:val="28"/>
        </w:rPr>
      </w:pPr>
      <w:r w:rsidRPr="008B1163">
        <w:rPr>
          <w:sz w:val="28"/>
          <w:szCs w:val="28"/>
        </w:rPr>
        <w:t>плата за оказанные услуги (консультационные, информационные);</w:t>
      </w:r>
    </w:p>
    <w:p w:rsidR="00006AA4" w:rsidRPr="008B1163" w:rsidRDefault="00006AA4" w:rsidP="008B1163">
      <w:pPr>
        <w:numPr>
          <w:ilvl w:val="0"/>
          <w:numId w:val="15"/>
        </w:numPr>
        <w:tabs>
          <w:tab w:val="clear" w:pos="1429"/>
        </w:tabs>
        <w:ind w:left="0" w:firstLine="709"/>
        <w:rPr>
          <w:sz w:val="28"/>
          <w:szCs w:val="28"/>
        </w:rPr>
      </w:pPr>
      <w:r w:rsidRPr="008B1163">
        <w:rPr>
          <w:sz w:val="28"/>
          <w:szCs w:val="28"/>
        </w:rPr>
        <w:t>доходы от сдачи имущества в аренду;</w:t>
      </w:r>
    </w:p>
    <w:p w:rsidR="00006AA4" w:rsidRPr="008B1163" w:rsidRDefault="00006AA4" w:rsidP="008B1163">
      <w:pPr>
        <w:numPr>
          <w:ilvl w:val="0"/>
          <w:numId w:val="15"/>
        </w:numPr>
        <w:tabs>
          <w:tab w:val="clear" w:pos="1429"/>
        </w:tabs>
        <w:ind w:left="0" w:firstLine="709"/>
        <w:rPr>
          <w:sz w:val="28"/>
          <w:szCs w:val="28"/>
        </w:rPr>
      </w:pPr>
      <w:r w:rsidRPr="008B1163">
        <w:rPr>
          <w:bCs/>
          <w:sz w:val="28"/>
          <w:szCs w:val="28"/>
        </w:rPr>
        <w:t>штрафы, пени, неустойки полученные;</w:t>
      </w:r>
    </w:p>
    <w:p w:rsidR="00006AA4" w:rsidRPr="008B1163" w:rsidRDefault="00006AA4" w:rsidP="008B1163">
      <w:pPr>
        <w:numPr>
          <w:ilvl w:val="0"/>
          <w:numId w:val="15"/>
        </w:numPr>
        <w:tabs>
          <w:tab w:val="clear" w:pos="1429"/>
        </w:tabs>
        <w:ind w:left="0" w:firstLine="709"/>
        <w:rPr>
          <w:sz w:val="28"/>
          <w:szCs w:val="28"/>
        </w:rPr>
      </w:pPr>
      <w:r w:rsidRPr="008B1163">
        <w:rPr>
          <w:sz w:val="28"/>
          <w:szCs w:val="28"/>
        </w:rPr>
        <w:t>другие (факторинга, форфейтинга, восстановление резерва под возможные потери и др.) доходы.</w:t>
      </w:r>
    </w:p>
    <w:p w:rsidR="00006AA4" w:rsidRPr="008B1163" w:rsidRDefault="00006AA4" w:rsidP="008B1163">
      <w:pPr>
        <w:ind w:firstLine="709"/>
        <w:rPr>
          <w:sz w:val="28"/>
          <w:szCs w:val="28"/>
        </w:rPr>
      </w:pPr>
      <w:r w:rsidRPr="008B1163">
        <w:rPr>
          <w:sz w:val="28"/>
          <w:szCs w:val="28"/>
        </w:rPr>
        <w:t>При исследовании обязательным является выявление групп стабильных и нестабильных видов доходов. Выделение этих групп доходов позволяет коммерческому банку рассчитывать свой финансовый результат с достаточно высокой степенью вероятности.</w:t>
      </w:r>
    </w:p>
    <w:p w:rsidR="00006AA4" w:rsidRPr="008B1163" w:rsidRDefault="00006AA4" w:rsidP="008B1163">
      <w:pPr>
        <w:ind w:firstLine="709"/>
        <w:rPr>
          <w:sz w:val="28"/>
          <w:szCs w:val="28"/>
        </w:rPr>
      </w:pPr>
      <w:r w:rsidRPr="008B1163">
        <w:rPr>
          <w:sz w:val="28"/>
          <w:szCs w:val="28"/>
        </w:rPr>
        <w:t>Стабильными доходами являются те, которые остаются практически константными на протяжении достаточно длительного периода времени и могут легко прогнозироваться на перспективу. Отсутствие стабильности отражает рискованность бизнеса – чем больше нестабильность в доходах, тем ниже качество доходов.</w:t>
      </w:r>
    </w:p>
    <w:p w:rsidR="00006AA4" w:rsidRPr="008B1163" w:rsidRDefault="00006AA4" w:rsidP="008B1163">
      <w:pPr>
        <w:ind w:firstLine="709"/>
        <w:rPr>
          <w:sz w:val="28"/>
          <w:szCs w:val="28"/>
        </w:rPr>
      </w:pPr>
      <w:r w:rsidRPr="008B1163">
        <w:rPr>
          <w:sz w:val="28"/>
          <w:szCs w:val="28"/>
        </w:rPr>
        <w:t>Все операционные доходы банка можно разделить на две группы: процентные и непроцентные доходы.</w:t>
      </w:r>
    </w:p>
    <w:p w:rsidR="00006AA4" w:rsidRPr="008B1163" w:rsidRDefault="00006AA4" w:rsidP="008B1163">
      <w:pPr>
        <w:ind w:firstLine="709"/>
        <w:rPr>
          <w:sz w:val="28"/>
          <w:szCs w:val="28"/>
        </w:rPr>
      </w:pPr>
      <w:r w:rsidRPr="008B1163">
        <w:rPr>
          <w:sz w:val="28"/>
          <w:szCs w:val="28"/>
        </w:rPr>
        <w:t>Наиболее весомыми для банка являются процентные доходы, которые являются составной частью доходов от операционной деятельности. Для анализа следует построить таблицу соответствия процентных доходов и процентных активов на каждый анализируемый период (табл. 1.2.3.).</w:t>
      </w:r>
    </w:p>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1.2.3.</w:t>
      </w:r>
      <w:r w:rsidR="008B1163">
        <w:rPr>
          <w:sz w:val="28"/>
          <w:szCs w:val="28"/>
        </w:rPr>
        <w:t xml:space="preserve"> </w:t>
      </w:r>
      <w:r w:rsidRPr="008B1163">
        <w:rPr>
          <w:sz w:val="28"/>
          <w:szCs w:val="28"/>
        </w:rPr>
        <w:t>Анализ процентных доходов банка</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1255"/>
        <w:gridCol w:w="2819"/>
        <w:gridCol w:w="1299"/>
      </w:tblGrid>
      <w:tr w:rsidR="00006AA4" w:rsidRPr="008B1163" w:rsidTr="008B1163">
        <w:tc>
          <w:tcPr>
            <w:tcW w:w="3416" w:type="dxa"/>
          </w:tcPr>
          <w:p w:rsidR="00006AA4" w:rsidRPr="008B1163" w:rsidRDefault="00006AA4" w:rsidP="008B1163">
            <w:r w:rsidRPr="008B1163">
              <w:t>Процентные доходы</w:t>
            </w:r>
          </w:p>
        </w:tc>
        <w:tc>
          <w:tcPr>
            <w:tcW w:w="1255" w:type="dxa"/>
          </w:tcPr>
          <w:p w:rsidR="00006AA4" w:rsidRPr="008B1163" w:rsidRDefault="00006AA4" w:rsidP="008B1163">
            <w:r w:rsidRPr="008B1163">
              <w:t>Уд. вес в процентных доходах</w:t>
            </w:r>
          </w:p>
        </w:tc>
        <w:tc>
          <w:tcPr>
            <w:tcW w:w="2819" w:type="dxa"/>
          </w:tcPr>
          <w:p w:rsidR="00006AA4" w:rsidRPr="008B1163" w:rsidRDefault="00006AA4" w:rsidP="008B1163">
            <w:r w:rsidRPr="008B1163">
              <w:t>Процентные активы</w:t>
            </w:r>
          </w:p>
        </w:tc>
        <w:tc>
          <w:tcPr>
            <w:tcW w:w="1299" w:type="dxa"/>
          </w:tcPr>
          <w:p w:rsidR="00006AA4" w:rsidRPr="008B1163" w:rsidRDefault="00006AA4" w:rsidP="008B1163">
            <w:r w:rsidRPr="008B1163">
              <w:t>Уд. вес в работающих активах</w:t>
            </w:r>
          </w:p>
        </w:tc>
      </w:tr>
      <w:tr w:rsidR="00006AA4" w:rsidRPr="008B1163" w:rsidTr="008B1163">
        <w:tc>
          <w:tcPr>
            <w:tcW w:w="3416" w:type="dxa"/>
          </w:tcPr>
          <w:p w:rsidR="00006AA4" w:rsidRPr="008B1163" w:rsidRDefault="00006AA4" w:rsidP="008B1163">
            <w:r w:rsidRPr="008B1163">
              <w:t>От кредитов юридическим лицам</w:t>
            </w:r>
          </w:p>
        </w:tc>
        <w:tc>
          <w:tcPr>
            <w:tcW w:w="1255" w:type="dxa"/>
          </w:tcPr>
          <w:p w:rsidR="00006AA4" w:rsidRPr="008B1163" w:rsidRDefault="00006AA4" w:rsidP="008B1163"/>
        </w:tc>
        <w:tc>
          <w:tcPr>
            <w:tcW w:w="2819" w:type="dxa"/>
          </w:tcPr>
          <w:p w:rsidR="00006AA4" w:rsidRPr="008B1163" w:rsidRDefault="00006AA4" w:rsidP="008B1163">
            <w:r w:rsidRPr="008B1163">
              <w:t>Кредиты юридическим лицам</w:t>
            </w:r>
          </w:p>
        </w:tc>
        <w:tc>
          <w:tcPr>
            <w:tcW w:w="1299" w:type="dxa"/>
          </w:tcPr>
          <w:p w:rsidR="00006AA4" w:rsidRPr="008B1163" w:rsidRDefault="00006AA4" w:rsidP="008B1163"/>
        </w:tc>
      </w:tr>
      <w:tr w:rsidR="00006AA4" w:rsidRPr="008B1163" w:rsidTr="008B1163">
        <w:tc>
          <w:tcPr>
            <w:tcW w:w="3416" w:type="dxa"/>
          </w:tcPr>
          <w:p w:rsidR="00006AA4" w:rsidRPr="008B1163" w:rsidRDefault="00006AA4" w:rsidP="008B1163">
            <w:r w:rsidRPr="008B1163">
              <w:t>От кредитов физическим лицам</w:t>
            </w:r>
          </w:p>
        </w:tc>
        <w:tc>
          <w:tcPr>
            <w:tcW w:w="1255" w:type="dxa"/>
          </w:tcPr>
          <w:p w:rsidR="00006AA4" w:rsidRPr="008B1163" w:rsidRDefault="00006AA4" w:rsidP="008B1163"/>
        </w:tc>
        <w:tc>
          <w:tcPr>
            <w:tcW w:w="2819" w:type="dxa"/>
          </w:tcPr>
          <w:p w:rsidR="00006AA4" w:rsidRPr="008B1163" w:rsidRDefault="00006AA4" w:rsidP="008B1163">
            <w:r w:rsidRPr="008B1163">
              <w:t>Кредиты физическим лицам</w:t>
            </w:r>
          </w:p>
        </w:tc>
        <w:tc>
          <w:tcPr>
            <w:tcW w:w="1299" w:type="dxa"/>
          </w:tcPr>
          <w:p w:rsidR="00006AA4" w:rsidRPr="008B1163" w:rsidRDefault="00006AA4" w:rsidP="008B1163"/>
        </w:tc>
      </w:tr>
      <w:tr w:rsidR="00006AA4" w:rsidRPr="008B1163" w:rsidTr="008B1163">
        <w:tc>
          <w:tcPr>
            <w:tcW w:w="3416" w:type="dxa"/>
          </w:tcPr>
          <w:p w:rsidR="00006AA4" w:rsidRPr="008B1163" w:rsidRDefault="00006AA4" w:rsidP="008B1163">
            <w:r w:rsidRPr="008B1163">
              <w:t>По открытым счетам</w:t>
            </w:r>
          </w:p>
        </w:tc>
        <w:tc>
          <w:tcPr>
            <w:tcW w:w="1255" w:type="dxa"/>
          </w:tcPr>
          <w:p w:rsidR="00006AA4" w:rsidRPr="008B1163" w:rsidRDefault="00006AA4" w:rsidP="008B1163"/>
        </w:tc>
        <w:tc>
          <w:tcPr>
            <w:tcW w:w="2819" w:type="dxa"/>
          </w:tcPr>
          <w:p w:rsidR="00006AA4" w:rsidRPr="008B1163" w:rsidRDefault="00006AA4" w:rsidP="008B1163">
            <w:r w:rsidRPr="008B1163">
              <w:t>Объемы средств на кор.счетах в Банке России и др.банках</w:t>
            </w:r>
          </w:p>
        </w:tc>
        <w:tc>
          <w:tcPr>
            <w:tcW w:w="1299" w:type="dxa"/>
          </w:tcPr>
          <w:p w:rsidR="00006AA4" w:rsidRPr="008B1163" w:rsidRDefault="00006AA4" w:rsidP="008B1163"/>
        </w:tc>
      </w:tr>
      <w:tr w:rsidR="00006AA4" w:rsidRPr="008B1163" w:rsidTr="008B1163">
        <w:tc>
          <w:tcPr>
            <w:tcW w:w="3416" w:type="dxa"/>
          </w:tcPr>
          <w:p w:rsidR="00006AA4" w:rsidRPr="008B1163" w:rsidRDefault="00006AA4" w:rsidP="008B1163">
            <w:r w:rsidRPr="008B1163">
              <w:t>От кредитов в Банке России и других банках</w:t>
            </w:r>
          </w:p>
        </w:tc>
        <w:tc>
          <w:tcPr>
            <w:tcW w:w="1255" w:type="dxa"/>
          </w:tcPr>
          <w:p w:rsidR="00006AA4" w:rsidRPr="008B1163" w:rsidRDefault="00006AA4" w:rsidP="008B1163"/>
        </w:tc>
        <w:tc>
          <w:tcPr>
            <w:tcW w:w="2819" w:type="dxa"/>
          </w:tcPr>
          <w:p w:rsidR="00006AA4" w:rsidRPr="008B1163" w:rsidRDefault="00006AA4" w:rsidP="008B1163">
            <w:r w:rsidRPr="008B1163">
              <w:t>Объем межбанковских кредитов</w:t>
            </w:r>
          </w:p>
        </w:tc>
        <w:tc>
          <w:tcPr>
            <w:tcW w:w="1299" w:type="dxa"/>
          </w:tcPr>
          <w:p w:rsidR="00006AA4" w:rsidRPr="008B1163" w:rsidRDefault="00006AA4" w:rsidP="008B1163"/>
        </w:tc>
      </w:tr>
      <w:tr w:rsidR="00006AA4" w:rsidRPr="008B1163" w:rsidTr="008B1163">
        <w:tc>
          <w:tcPr>
            <w:tcW w:w="3416" w:type="dxa"/>
          </w:tcPr>
          <w:p w:rsidR="00006AA4" w:rsidRPr="008B1163" w:rsidRDefault="00006AA4" w:rsidP="008B1163">
            <w:r w:rsidRPr="008B1163">
              <w:t>От депозитов в Банке России и других банках</w:t>
            </w:r>
          </w:p>
        </w:tc>
        <w:tc>
          <w:tcPr>
            <w:tcW w:w="1255" w:type="dxa"/>
          </w:tcPr>
          <w:p w:rsidR="00006AA4" w:rsidRPr="008B1163" w:rsidRDefault="00006AA4" w:rsidP="008B1163"/>
        </w:tc>
        <w:tc>
          <w:tcPr>
            <w:tcW w:w="2819" w:type="dxa"/>
          </w:tcPr>
          <w:p w:rsidR="00006AA4" w:rsidRPr="008B1163" w:rsidRDefault="00006AA4" w:rsidP="008B1163">
            <w:r w:rsidRPr="008B1163">
              <w:t>Объем размещенных межбанковских депозитов</w:t>
            </w:r>
          </w:p>
        </w:tc>
        <w:tc>
          <w:tcPr>
            <w:tcW w:w="1299" w:type="dxa"/>
          </w:tcPr>
          <w:p w:rsidR="00006AA4" w:rsidRPr="008B1163" w:rsidRDefault="00006AA4" w:rsidP="008B1163"/>
        </w:tc>
      </w:tr>
      <w:tr w:rsidR="00006AA4" w:rsidRPr="008B1163" w:rsidTr="008B1163">
        <w:tc>
          <w:tcPr>
            <w:tcW w:w="3416" w:type="dxa"/>
          </w:tcPr>
          <w:p w:rsidR="00006AA4" w:rsidRPr="008B1163" w:rsidRDefault="00006AA4" w:rsidP="008B1163">
            <w:r w:rsidRPr="008B1163">
              <w:t>Прочие процентные доходы</w:t>
            </w:r>
          </w:p>
        </w:tc>
        <w:tc>
          <w:tcPr>
            <w:tcW w:w="1255" w:type="dxa"/>
          </w:tcPr>
          <w:p w:rsidR="00006AA4" w:rsidRPr="008B1163" w:rsidRDefault="00006AA4" w:rsidP="008B1163"/>
        </w:tc>
        <w:tc>
          <w:tcPr>
            <w:tcW w:w="2819" w:type="dxa"/>
          </w:tcPr>
          <w:p w:rsidR="00006AA4" w:rsidRPr="008B1163" w:rsidRDefault="00006AA4" w:rsidP="008B1163"/>
        </w:tc>
        <w:tc>
          <w:tcPr>
            <w:tcW w:w="1299" w:type="dxa"/>
          </w:tcPr>
          <w:p w:rsidR="00006AA4" w:rsidRPr="008B1163" w:rsidRDefault="00006AA4" w:rsidP="008B1163"/>
        </w:tc>
      </w:tr>
      <w:tr w:rsidR="00006AA4" w:rsidRPr="008B1163" w:rsidTr="008B1163">
        <w:tc>
          <w:tcPr>
            <w:tcW w:w="3416" w:type="dxa"/>
          </w:tcPr>
          <w:p w:rsidR="00006AA4" w:rsidRPr="008B1163" w:rsidRDefault="00006AA4" w:rsidP="008B1163">
            <w:r w:rsidRPr="008B1163">
              <w:t>Итого процентных доходов</w:t>
            </w:r>
          </w:p>
        </w:tc>
        <w:tc>
          <w:tcPr>
            <w:tcW w:w="1255" w:type="dxa"/>
          </w:tcPr>
          <w:p w:rsidR="00006AA4" w:rsidRPr="008B1163" w:rsidRDefault="00006AA4" w:rsidP="008B1163"/>
        </w:tc>
        <w:tc>
          <w:tcPr>
            <w:tcW w:w="2819" w:type="dxa"/>
          </w:tcPr>
          <w:p w:rsidR="00006AA4" w:rsidRPr="008B1163" w:rsidRDefault="00006AA4" w:rsidP="008B1163"/>
        </w:tc>
        <w:tc>
          <w:tcPr>
            <w:tcW w:w="1299" w:type="dxa"/>
          </w:tcPr>
          <w:p w:rsidR="00006AA4" w:rsidRPr="008B1163" w:rsidRDefault="00006AA4" w:rsidP="008B1163"/>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 xml:space="preserve">При формировании и анализе таблицы 2.1.3. необходимо обратить внимание на следующее: строке «Прочие процентные доходы» нет соответствия в столбце «Процентные активы». Данная ситуация сложилась потому, что среди прочих работающих активов включены активы, размещенные в ценные бумаги, доход по которым банк получает и в виде процентов и виде дисконтов. Разделить их на процентные и дисконтные на базе ф.№101 не представляется возможным.[44, </w:t>
      </w:r>
      <w:r w:rsidRPr="008B1163">
        <w:rPr>
          <w:sz w:val="28"/>
          <w:szCs w:val="28"/>
          <w:lang w:val="en-US"/>
        </w:rPr>
        <w:t>C</w:t>
      </w:r>
      <w:r w:rsidRPr="008B1163">
        <w:rPr>
          <w:sz w:val="28"/>
          <w:szCs w:val="28"/>
        </w:rPr>
        <w:t>.342]</w:t>
      </w:r>
    </w:p>
    <w:p w:rsidR="00006AA4" w:rsidRPr="008B1163" w:rsidRDefault="00006AA4" w:rsidP="008B1163">
      <w:pPr>
        <w:ind w:firstLine="709"/>
        <w:rPr>
          <w:sz w:val="28"/>
          <w:szCs w:val="28"/>
        </w:rPr>
      </w:pPr>
      <w:r w:rsidRPr="008B1163">
        <w:rPr>
          <w:sz w:val="28"/>
          <w:szCs w:val="28"/>
        </w:rPr>
        <w:t>Анализ данной таблицы позволяет выяснить, за счет каких факторов в основном доходы получены: в результате изменения цены на размещаемый ресурс, либо за счет увеличения объемов размещаемых ресурсов, либо всех факторов одновременно.</w:t>
      </w:r>
    </w:p>
    <w:p w:rsidR="00006AA4" w:rsidRPr="008B1163" w:rsidRDefault="00006AA4" w:rsidP="008B1163">
      <w:pPr>
        <w:ind w:firstLine="709"/>
        <w:rPr>
          <w:sz w:val="28"/>
          <w:szCs w:val="28"/>
        </w:rPr>
      </w:pPr>
      <w:r w:rsidRPr="008B1163">
        <w:rPr>
          <w:sz w:val="28"/>
          <w:szCs w:val="28"/>
        </w:rPr>
        <w:t xml:space="preserve">В процессе анализа процентных доходов банка необходимо:[32, </w:t>
      </w:r>
      <w:r w:rsidRPr="008B1163">
        <w:rPr>
          <w:sz w:val="28"/>
          <w:szCs w:val="28"/>
          <w:lang w:val="en-US"/>
        </w:rPr>
        <w:t>C</w:t>
      </w:r>
      <w:r w:rsidRPr="008B1163">
        <w:rPr>
          <w:sz w:val="28"/>
          <w:szCs w:val="28"/>
        </w:rPr>
        <w:t>.85]</w:t>
      </w:r>
    </w:p>
    <w:p w:rsidR="00006AA4" w:rsidRPr="008B1163" w:rsidRDefault="00006AA4" w:rsidP="008B1163">
      <w:pPr>
        <w:numPr>
          <w:ilvl w:val="0"/>
          <w:numId w:val="16"/>
        </w:numPr>
        <w:tabs>
          <w:tab w:val="clear" w:pos="1429"/>
        </w:tabs>
        <w:ind w:left="0" w:firstLine="709"/>
        <w:rPr>
          <w:sz w:val="28"/>
          <w:szCs w:val="28"/>
        </w:rPr>
      </w:pPr>
      <w:r w:rsidRPr="008B1163">
        <w:rPr>
          <w:sz w:val="28"/>
          <w:szCs w:val="28"/>
        </w:rPr>
        <w:t>во–первых, установить темпы изменений общей величины и структуры активов, приносящих процентный доход;</w:t>
      </w:r>
    </w:p>
    <w:p w:rsidR="00006AA4" w:rsidRDefault="00006AA4" w:rsidP="008B1163">
      <w:pPr>
        <w:numPr>
          <w:ilvl w:val="0"/>
          <w:numId w:val="16"/>
        </w:numPr>
        <w:tabs>
          <w:tab w:val="clear" w:pos="1429"/>
        </w:tabs>
        <w:ind w:left="0" w:firstLine="709"/>
        <w:rPr>
          <w:sz w:val="28"/>
          <w:szCs w:val="28"/>
        </w:rPr>
      </w:pPr>
      <w:r w:rsidRPr="008B1163">
        <w:rPr>
          <w:sz w:val="28"/>
          <w:szCs w:val="28"/>
        </w:rPr>
        <w:t>во–вторых, произвести сопоставление их с темпами роста (снижения) полученного дохода через расчет коэффициента опережения (Ко):</w:t>
      </w:r>
    </w:p>
    <w:p w:rsidR="008B1163" w:rsidRPr="008B1163" w:rsidRDefault="008B1163" w:rsidP="008B1163">
      <w:pPr>
        <w:rPr>
          <w:sz w:val="28"/>
          <w:szCs w:val="28"/>
        </w:rPr>
      </w:pPr>
    </w:p>
    <w:p w:rsidR="008B1163" w:rsidRDefault="001917F9" w:rsidP="008B1163">
      <w:pPr>
        <w:ind w:firstLine="709"/>
        <w:rPr>
          <w:sz w:val="28"/>
          <w:szCs w:val="28"/>
        </w:rPr>
      </w:pPr>
      <w:r>
        <w:rPr>
          <w:sz w:val="28"/>
          <w:szCs w:val="28"/>
        </w:rPr>
        <w:pict>
          <v:shape id="_x0000_i1026" type="#_x0000_t75" style="width:59.25pt;height:30.75pt">
            <v:imagedata r:id="rId8" o:title=""/>
          </v:shape>
        </w:pict>
      </w:r>
      <w:r w:rsidR="00006AA4" w:rsidRPr="008B1163">
        <w:rPr>
          <w:sz w:val="28"/>
          <w:szCs w:val="28"/>
        </w:rPr>
        <w:t>,</w:t>
      </w:r>
    </w:p>
    <w:p w:rsidR="008B1163" w:rsidRDefault="008B1163" w:rsidP="008B1163">
      <w:pPr>
        <w:ind w:firstLine="709"/>
        <w:rPr>
          <w:sz w:val="28"/>
          <w:szCs w:val="28"/>
        </w:rPr>
      </w:pPr>
    </w:p>
    <w:p w:rsidR="00006AA4" w:rsidRPr="008B1163" w:rsidRDefault="00006AA4" w:rsidP="008B1163">
      <w:pPr>
        <w:ind w:firstLine="709"/>
        <w:rPr>
          <w:sz w:val="28"/>
          <w:szCs w:val="28"/>
        </w:rPr>
      </w:pPr>
      <w:r w:rsidRPr="008B1163">
        <w:rPr>
          <w:sz w:val="28"/>
          <w:szCs w:val="28"/>
        </w:rPr>
        <w:t>где ТРпд – темп роста процентных доходов, ТРпа – темп роста процентных активов. В случае если коэффициент выше единицы, это значит, что банк наращивает полученные доходы путем увеличения цены на реализуемый ресурс. В том случае, если коэффициент меньше единицы можно говорить о том, что банк, увеличивая объемы процентных активов снижает их цену;</w:t>
      </w:r>
    </w:p>
    <w:p w:rsidR="00006AA4" w:rsidRPr="008B1163" w:rsidRDefault="00006AA4" w:rsidP="008B1163">
      <w:pPr>
        <w:numPr>
          <w:ilvl w:val="0"/>
          <w:numId w:val="17"/>
        </w:numPr>
        <w:tabs>
          <w:tab w:val="clear" w:pos="1429"/>
        </w:tabs>
        <w:ind w:left="0" w:firstLine="709"/>
        <w:rPr>
          <w:sz w:val="28"/>
          <w:szCs w:val="28"/>
        </w:rPr>
      </w:pPr>
      <w:r w:rsidRPr="008B1163">
        <w:rPr>
          <w:sz w:val="28"/>
          <w:szCs w:val="28"/>
        </w:rPr>
        <w:t>в–третьих, определить долю процентных доходов в общем объеме доходов банка (в случае, если в банке превалирующая доля приходится на непроцентные доходы, то это значит, что банк либо сокращает деятельность по размещению средств в виде кредита, либо снижает процентную ставку размещения для достижения определенных целей – вхождение на новый сектор рынка, соответствие конкурентам, расширение спроса на кредитные услуги и т.д.);</w:t>
      </w:r>
    </w:p>
    <w:p w:rsidR="00006AA4" w:rsidRPr="008B1163" w:rsidRDefault="00006AA4" w:rsidP="008B1163">
      <w:pPr>
        <w:numPr>
          <w:ilvl w:val="0"/>
          <w:numId w:val="17"/>
        </w:numPr>
        <w:tabs>
          <w:tab w:val="clear" w:pos="1429"/>
        </w:tabs>
        <w:ind w:left="0" w:firstLine="709"/>
        <w:rPr>
          <w:sz w:val="28"/>
          <w:szCs w:val="28"/>
        </w:rPr>
      </w:pPr>
      <w:r w:rsidRPr="008B1163">
        <w:rPr>
          <w:sz w:val="28"/>
          <w:szCs w:val="28"/>
        </w:rPr>
        <w:t>в–четвертых, определить ту статью процентных доходов, увеличение которой оказывает максимальное воздействие на рост процентных доходов в целом.</w:t>
      </w:r>
    </w:p>
    <w:p w:rsidR="00006AA4" w:rsidRPr="008B1163" w:rsidRDefault="00006AA4" w:rsidP="008B1163">
      <w:pPr>
        <w:ind w:firstLine="709"/>
        <w:rPr>
          <w:sz w:val="28"/>
          <w:szCs w:val="28"/>
        </w:rPr>
      </w:pPr>
      <w:r w:rsidRPr="008B1163">
        <w:rPr>
          <w:sz w:val="28"/>
          <w:szCs w:val="28"/>
        </w:rPr>
        <w:t>К непроцентным доходам в коммерческом банке относят:</w:t>
      </w:r>
    </w:p>
    <w:p w:rsidR="00006AA4" w:rsidRPr="008B1163" w:rsidRDefault="00006AA4" w:rsidP="008B1163">
      <w:pPr>
        <w:numPr>
          <w:ilvl w:val="0"/>
          <w:numId w:val="18"/>
        </w:numPr>
        <w:tabs>
          <w:tab w:val="clear" w:pos="1429"/>
        </w:tabs>
        <w:ind w:left="0" w:firstLine="709"/>
        <w:rPr>
          <w:sz w:val="28"/>
          <w:szCs w:val="28"/>
        </w:rPr>
      </w:pPr>
      <w:r w:rsidRPr="008B1163">
        <w:rPr>
          <w:sz w:val="28"/>
          <w:szCs w:val="28"/>
        </w:rPr>
        <w:t>доходы от операций с ценными бумагами;</w:t>
      </w:r>
    </w:p>
    <w:p w:rsidR="00006AA4" w:rsidRPr="008B1163" w:rsidRDefault="00006AA4" w:rsidP="008B1163">
      <w:pPr>
        <w:numPr>
          <w:ilvl w:val="0"/>
          <w:numId w:val="18"/>
        </w:numPr>
        <w:tabs>
          <w:tab w:val="clear" w:pos="1429"/>
        </w:tabs>
        <w:ind w:left="0" w:firstLine="709"/>
        <w:rPr>
          <w:sz w:val="28"/>
          <w:szCs w:val="28"/>
        </w:rPr>
      </w:pPr>
      <w:r w:rsidRPr="008B1163">
        <w:rPr>
          <w:sz w:val="28"/>
          <w:szCs w:val="28"/>
        </w:rPr>
        <w:t>доходы от операций с иностранной валютой;</w:t>
      </w:r>
    </w:p>
    <w:p w:rsidR="00006AA4" w:rsidRPr="008B1163" w:rsidRDefault="00006AA4" w:rsidP="008B1163">
      <w:pPr>
        <w:numPr>
          <w:ilvl w:val="0"/>
          <w:numId w:val="18"/>
        </w:numPr>
        <w:tabs>
          <w:tab w:val="clear" w:pos="1429"/>
        </w:tabs>
        <w:ind w:left="0" w:firstLine="709"/>
        <w:rPr>
          <w:sz w:val="28"/>
          <w:szCs w:val="28"/>
        </w:rPr>
      </w:pPr>
      <w:r w:rsidRPr="008B1163">
        <w:rPr>
          <w:sz w:val="28"/>
          <w:szCs w:val="28"/>
        </w:rPr>
        <w:t>комиссионные доходы;</w:t>
      </w:r>
    </w:p>
    <w:p w:rsidR="00006AA4" w:rsidRPr="008B1163" w:rsidRDefault="00006AA4" w:rsidP="008B1163">
      <w:pPr>
        <w:numPr>
          <w:ilvl w:val="0"/>
          <w:numId w:val="18"/>
        </w:numPr>
        <w:tabs>
          <w:tab w:val="clear" w:pos="1429"/>
        </w:tabs>
        <w:ind w:left="0" w:firstLine="709"/>
        <w:rPr>
          <w:sz w:val="28"/>
          <w:szCs w:val="28"/>
        </w:rPr>
      </w:pPr>
      <w:r w:rsidRPr="008B1163">
        <w:rPr>
          <w:sz w:val="28"/>
          <w:szCs w:val="28"/>
        </w:rPr>
        <w:t>прочие операционные доходы.</w:t>
      </w:r>
    </w:p>
    <w:p w:rsidR="00006AA4" w:rsidRPr="008B1163" w:rsidRDefault="00006AA4" w:rsidP="008B1163">
      <w:pPr>
        <w:ind w:firstLine="709"/>
        <w:rPr>
          <w:sz w:val="28"/>
          <w:szCs w:val="28"/>
        </w:rPr>
      </w:pPr>
      <w:r w:rsidRPr="008B1163">
        <w:rPr>
          <w:sz w:val="28"/>
          <w:szCs w:val="28"/>
        </w:rPr>
        <w:t>Анализ непроцентных доходов позволяет выявить, насколько эффективно банк использует не кредитные источники получения доходов. При этом их анализируют по видам операций и в динамике. Такой анализ также следует начинать с формирования таблицы, аналогичной той, где рассмотрена их структура в динамике.</w:t>
      </w:r>
    </w:p>
    <w:p w:rsidR="00006AA4" w:rsidRPr="008B1163" w:rsidRDefault="00006AA4" w:rsidP="008B1163">
      <w:pPr>
        <w:ind w:firstLine="709"/>
        <w:rPr>
          <w:sz w:val="28"/>
          <w:szCs w:val="28"/>
        </w:rPr>
      </w:pPr>
      <w:r w:rsidRPr="008B1163">
        <w:rPr>
          <w:sz w:val="28"/>
          <w:szCs w:val="28"/>
        </w:rPr>
        <w:t xml:space="preserve">При анализе непроцентных доходов необходимо:[27, </w:t>
      </w:r>
      <w:r w:rsidRPr="008B1163">
        <w:rPr>
          <w:sz w:val="28"/>
          <w:szCs w:val="28"/>
          <w:lang w:val="en-US"/>
        </w:rPr>
        <w:t>C</w:t>
      </w:r>
      <w:r w:rsidRPr="008B1163">
        <w:rPr>
          <w:sz w:val="28"/>
          <w:szCs w:val="28"/>
        </w:rPr>
        <w:t>.114]</w:t>
      </w:r>
    </w:p>
    <w:p w:rsidR="00006AA4" w:rsidRPr="008B1163" w:rsidRDefault="00006AA4" w:rsidP="008B1163">
      <w:pPr>
        <w:numPr>
          <w:ilvl w:val="0"/>
          <w:numId w:val="19"/>
        </w:numPr>
        <w:tabs>
          <w:tab w:val="clear" w:pos="1429"/>
        </w:tabs>
        <w:ind w:left="0" w:firstLine="709"/>
        <w:rPr>
          <w:sz w:val="28"/>
          <w:szCs w:val="28"/>
        </w:rPr>
      </w:pPr>
      <w:r w:rsidRPr="008B1163">
        <w:rPr>
          <w:sz w:val="28"/>
          <w:szCs w:val="28"/>
        </w:rPr>
        <w:t>во – первых, определить их удельный вес в общем объеме доходов;</w:t>
      </w:r>
    </w:p>
    <w:p w:rsidR="00006AA4" w:rsidRPr="008B1163" w:rsidRDefault="00006AA4" w:rsidP="008B1163">
      <w:pPr>
        <w:numPr>
          <w:ilvl w:val="0"/>
          <w:numId w:val="19"/>
        </w:numPr>
        <w:tabs>
          <w:tab w:val="clear" w:pos="1429"/>
        </w:tabs>
        <w:ind w:left="0" w:firstLine="709"/>
        <w:rPr>
          <w:sz w:val="28"/>
          <w:szCs w:val="28"/>
        </w:rPr>
      </w:pPr>
      <w:r w:rsidRPr="008B1163">
        <w:rPr>
          <w:sz w:val="28"/>
          <w:szCs w:val="28"/>
        </w:rPr>
        <w:t>во – вторых, определить динамику абсолютного значения непроцетных доходов и их удельного веса;</w:t>
      </w:r>
    </w:p>
    <w:p w:rsidR="00006AA4" w:rsidRPr="008B1163" w:rsidRDefault="00006AA4" w:rsidP="008B1163">
      <w:pPr>
        <w:numPr>
          <w:ilvl w:val="0"/>
          <w:numId w:val="19"/>
        </w:numPr>
        <w:tabs>
          <w:tab w:val="clear" w:pos="1429"/>
        </w:tabs>
        <w:ind w:left="0" w:firstLine="709"/>
        <w:rPr>
          <w:sz w:val="28"/>
          <w:szCs w:val="28"/>
        </w:rPr>
      </w:pPr>
      <w:r w:rsidRPr="008B1163">
        <w:rPr>
          <w:sz w:val="28"/>
          <w:szCs w:val="28"/>
        </w:rPr>
        <w:t>в – третьих, выявить наиболее доходные непроцентные операции.</w:t>
      </w:r>
    </w:p>
    <w:p w:rsidR="00006AA4" w:rsidRPr="008B1163" w:rsidRDefault="00006AA4" w:rsidP="008B1163">
      <w:pPr>
        <w:ind w:firstLine="709"/>
        <w:rPr>
          <w:sz w:val="28"/>
          <w:szCs w:val="28"/>
        </w:rPr>
      </w:pPr>
      <w:r w:rsidRPr="008B1163">
        <w:rPr>
          <w:sz w:val="28"/>
          <w:szCs w:val="28"/>
        </w:rPr>
        <w:t>В числе непроцентных доходов особенное внимание следует уделять комиссионным доходам, которые имеют следующую структуру:</w:t>
      </w:r>
    </w:p>
    <w:p w:rsidR="00006AA4" w:rsidRPr="008B1163" w:rsidRDefault="00006AA4" w:rsidP="008B1163">
      <w:pPr>
        <w:numPr>
          <w:ilvl w:val="0"/>
          <w:numId w:val="20"/>
        </w:numPr>
        <w:tabs>
          <w:tab w:val="clear" w:pos="1429"/>
        </w:tabs>
        <w:ind w:left="0" w:firstLine="709"/>
        <w:rPr>
          <w:sz w:val="28"/>
          <w:szCs w:val="28"/>
        </w:rPr>
      </w:pPr>
      <w:r w:rsidRPr="008B1163">
        <w:rPr>
          <w:sz w:val="28"/>
          <w:szCs w:val="28"/>
        </w:rPr>
        <w:t>комиссии по кассовым операциям;</w:t>
      </w:r>
    </w:p>
    <w:p w:rsidR="00006AA4" w:rsidRPr="008B1163" w:rsidRDefault="00006AA4" w:rsidP="008B1163">
      <w:pPr>
        <w:numPr>
          <w:ilvl w:val="0"/>
          <w:numId w:val="20"/>
        </w:numPr>
        <w:tabs>
          <w:tab w:val="clear" w:pos="1429"/>
        </w:tabs>
        <w:ind w:left="0" w:firstLine="709"/>
        <w:rPr>
          <w:sz w:val="28"/>
          <w:szCs w:val="28"/>
        </w:rPr>
      </w:pPr>
      <w:r w:rsidRPr="008B1163">
        <w:rPr>
          <w:sz w:val="28"/>
          <w:szCs w:val="28"/>
        </w:rPr>
        <w:t>комиссии за инкассацию;</w:t>
      </w:r>
    </w:p>
    <w:p w:rsidR="00006AA4" w:rsidRPr="008B1163" w:rsidRDefault="00006AA4" w:rsidP="008B1163">
      <w:pPr>
        <w:numPr>
          <w:ilvl w:val="0"/>
          <w:numId w:val="20"/>
        </w:numPr>
        <w:tabs>
          <w:tab w:val="clear" w:pos="1429"/>
        </w:tabs>
        <w:ind w:left="0" w:firstLine="709"/>
        <w:rPr>
          <w:sz w:val="28"/>
          <w:szCs w:val="28"/>
        </w:rPr>
      </w:pPr>
      <w:r w:rsidRPr="008B1163">
        <w:rPr>
          <w:sz w:val="28"/>
          <w:szCs w:val="28"/>
        </w:rPr>
        <w:t>комиссии по расчетным операциям;</w:t>
      </w:r>
    </w:p>
    <w:p w:rsidR="00006AA4" w:rsidRPr="008B1163" w:rsidRDefault="00006AA4" w:rsidP="008B1163">
      <w:pPr>
        <w:numPr>
          <w:ilvl w:val="0"/>
          <w:numId w:val="20"/>
        </w:numPr>
        <w:tabs>
          <w:tab w:val="clear" w:pos="1429"/>
        </w:tabs>
        <w:ind w:left="0" w:firstLine="709"/>
        <w:rPr>
          <w:sz w:val="28"/>
          <w:szCs w:val="28"/>
        </w:rPr>
      </w:pPr>
      <w:r w:rsidRPr="008B1163">
        <w:rPr>
          <w:sz w:val="28"/>
          <w:szCs w:val="28"/>
        </w:rPr>
        <w:t>комиссии по выданным гарантиям;</w:t>
      </w:r>
    </w:p>
    <w:p w:rsidR="00006AA4" w:rsidRPr="008B1163" w:rsidRDefault="00006AA4" w:rsidP="008B1163">
      <w:pPr>
        <w:numPr>
          <w:ilvl w:val="0"/>
          <w:numId w:val="20"/>
        </w:numPr>
        <w:tabs>
          <w:tab w:val="clear" w:pos="1429"/>
        </w:tabs>
        <w:ind w:left="0" w:firstLine="709"/>
        <w:rPr>
          <w:sz w:val="28"/>
          <w:szCs w:val="28"/>
        </w:rPr>
      </w:pPr>
      <w:r w:rsidRPr="008B1163">
        <w:rPr>
          <w:sz w:val="28"/>
          <w:szCs w:val="28"/>
        </w:rPr>
        <w:t>комиссии по другим операциям.</w:t>
      </w:r>
    </w:p>
    <w:p w:rsidR="00006AA4" w:rsidRPr="008B1163" w:rsidRDefault="00006AA4" w:rsidP="008B1163">
      <w:pPr>
        <w:ind w:firstLine="709"/>
        <w:rPr>
          <w:sz w:val="28"/>
          <w:szCs w:val="28"/>
        </w:rPr>
      </w:pPr>
      <w:r w:rsidRPr="008B1163">
        <w:rPr>
          <w:sz w:val="28"/>
          <w:szCs w:val="28"/>
        </w:rPr>
        <w:t>Увеличение их доли и абсолютного значения свидетельствует об активизации банком операций по расчетно-кассовому обслуживанию клиентов, при этом необходимо обратить внимание на динамику средств на расчетных и текущих счетах клиентов. Если в процессе исследования выявляется, что доходы увеличиваются при одновременном уменьшении или при неизменяющейся динамике объема средств на текущих, расчетных счетах, то можно сделать вывод о том, что доходы повышаются в результате роста тарифов за расчетно-кассовое обслуживание.</w:t>
      </w:r>
    </w:p>
    <w:p w:rsidR="00006AA4" w:rsidRPr="008B1163" w:rsidRDefault="00006AA4" w:rsidP="008B1163">
      <w:pPr>
        <w:ind w:firstLine="709"/>
        <w:rPr>
          <w:sz w:val="28"/>
          <w:szCs w:val="28"/>
        </w:rPr>
      </w:pPr>
      <w:r w:rsidRPr="008B1163">
        <w:rPr>
          <w:sz w:val="28"/>
          <w:szCs w:val="28"/>
        </w:rPr>
        <w:t>В целом можно сказать, что высокая доля процентных доходов говорит о высокой конкурентоспособности банка и его активности на рынке. Высокая доля доходов от операций с ценными бумагами указывает на то, что банк в своей стратегии больше ориентирован на фондовые спекулятивные операции, что позиционируется как отрицательный факт в силу их высокого риска. Большая доля непроцентных доходов может свидетельствовать как о негативной конъюнктуре на рынке кредитования, так и об уменьшении доли банка на кредитном рынке.</w:t>
      </w:r>
    </w:p>
    <w:p w:rsidR="00006AA4" w:rsidRDefault="00006AA4" w:rsidP="008B1163">
      <w:pPr>
        <w:ind w:firstLine="709"/>
        <w:rPr>
          <w:sz w:val="28"/>
          <w:szCs w:val="28"/>
        </w:rPr>
      </w:pPr>
      <w:r w:rsidRPr="008B1163">
        <w:rPr>
          <w:sz w:val="28"/>
          <w:szCs w:val="28"/>
        </w:rPr>
        <w:t xml:space="preserve">Показателями, анализирующими качество доходов банка, являются:[23, </w:t>
      </w:r>
      <w:r w:rsidRPr="008B1163">
        <w:rPr>
          <w:sz w:val="28"/>
          <w:szCs w:val="28"/>
          <w:lang w:val="en-US"/>
        </w:rPr>
        <w:t>C</w:t>
      </w:r>
      <w:r w:rsidRPr="008B1163">
        <w:rPr>
          <w:sz w:val="28"/>
          <w:szCs w:val="28"/>
        </w:rPr>
        <w:t>.45]</w:t>
      </w:r>
    </w:p>
    <w:p w:rsidR="008B1163" w:rsidRPr="008B1163" w:rsidRDefault="008B1163" w:rsidP="008B1163">
      <w:pPr>
        <w:ind w:firstLine="709"/>
        <w:rPr>
          <w:sz w:val="28"/>
          <w:szCs w:val="28"/>
        </w:rPr>
      </w:pPr>
    </w:p>
    <w:p w:rsidR="008B1163" w:rsidRDefault="001917F9" w:rsidP="008B1163">
      <w:pPr>
        <w:numPr>
          <w:ilvl w:val="0"/>
          <w:numId w:val="21"/>
        </w:numPr>
        <w:tabs>
          <w:tab w:val="clear" w:pos="1429"/>
        </w:tabs>
        <w:ind w:left="0" w:firstLine="709"/>
        <w:rPr>
          <w:sz w:val="28"/>
          <w:szCs w:val="28"/>
        </w:rPr>
      </w:pPr>
      <w:r>
        <w:rPr>
          <w:sz w:val="28"/>
          <w:szCs w:val="28"/>
        </w:rPr>
        <w:pict>
          <v:shape id="_x0000_i1027" type="#_x0000_t75" style="width:48.75pt;height:30.75pt">
            <v:imagedata r:id="rId9" o:title=""/>
          </v:shape>
        </w:pict>
      </w:r>
      <w:r w:rsidR="00006AA4" w:rsidRPr="008B1163">
        <w:rPr>
          <w:sz w:val="28"/>
          <w:szCs w:val="28"/>
        </w:rPr>
        <w:t xml:space="preserve">, </w:t>
      </w:r>
    </w:p>
    <w:p w:rsidR="008B1163" w:rsidRDefault="008B1163" w:rsidP="008B1163">
      <w:pPr>
        <w:ind w:firstLine="709"/>
        <w:rPr>
          <w:sz w:val="28"/>
          <w:szCs w:val="28"/>
        </w:rPr>
      </w:pPr>
    </w:p>
    <w:p w:rsidR="00006AA4" w:rsidRDefault="00006AA4" w:rsidP="008B1163">
      <w:pPr>
        <w:ind w:firstLine="709"/>
        <w:rPr>
          <w:sz w:val="28"/>
          <w:szCs w:val="28"/>
        </w:rPr>
      </w:pPr>
      <w:r w:rsidRPr="008B1163">
        <w:rPr>
          <w:sz w:val="28"/>
          <w:szCs w:val="28"/>
        </w:rPr>
        <w:t>где СД – совокупные доходы банка, СА – совокупные активы банка. Коэффициент характеризует сумму доходов, приходящихся на 1 руб. средних остатков по активам, и указывает, насколько эффективно осуществляются активные операции.</w:t>
      </w:r>
    </w:p>
    <w:p w:rsidR="008B1163" w:rsidRPr="008B1163" w:rsidRDefault="008B1163" w:rsidP="008B1163">
      <w:pPr>
        <w:ind w:firstLine="709"/>
        <w:rPr>
          <w:sz w:val="28"/>
          <w:szCs w:val="28"/>
        </w:rPr>
      </w:pPr>
    </w:p>
    <w:p w:rsidR="008B1163" w:rsidRDefault="001917F9" w:rsidP="008B1163">
      <w:pPr>
        <w:numPr>
          <w:ilvl w:val="0"/>
          <w:numId w:val="21"/>
        </w:numPr>
        <w:tabs>
          <w:tab w:val="clear" w:pos="1429"/>
        </w:tabs>
        <w:ind w:left="0" w:firstLine="709"/>
        <w:rPr>
          <w:sz w:val="28"/>
          <w:szCs w:val="28"/>
        </w:rPr>
      </w:pPr>
      <w:r>
        <w:rPr>
          <w:sz w:val="28"/>
          <w:szCs w:val="28"/>
        </w:rPr>
        <w:pict>
          <v:shape id="_x0000_i1028" type="#_x0000_t75" style="width:51.75pt;height:30.75pt">
            <v:imagedata r:id="rId10" o:title=""/>
          </v:shape>
        </w:pict>
      </w:r>
      <w:r w:rsidR="00006AA4" w:rsidRPr="008B1163">
        <w:rPr>
          <w:sz w:val="28"/>
          <w:szCs w:val="28"/>
        </w:rPr>
        <w:t>,</w:t>
      </w:r>
    </w:p>
    <w:p w:rsidR="008B1163" w:rsidRDefault="008B1163" w:rsidP="008B1163">
      <w:pPr>
        <w:ind w:firstLine="709"/>
        <w:rPr>
          <w:sz w:val="28"/>
          <w:szCs w:val="28"/>
        </w:rPr>
      </w:pPr>
    </w:p>
    <w:p w:rsidR="00006AA4" w:rsidRPr="008B1163" w:rsidRDefault="00006AA4" w:rsidP="008B1163">
      <w:pPr>
        <w:ind w:firstLine="709"/>
        <w:rPr>
          <w:sz w:val="28"/>
          <w:szCs w:val="28"/>
        </w:rPr>
      </w:pPr>
      <w:r w:rsidRPr="008B1163">
        <w:rPr>
          <w:sz w:val="28"/>
          <w:szCs w:val="28"/>
        </w:rPr>
        <w:t>где ОД – операционные доходы банка, СА – совокупные активы банка. Характеризует сумму операционных доходов приходящихся на 1 руб. средних остатков по активам. Увеличение показателя в динамике является положительным моментом в деятельности банка, поскольку свидетельствует либо об увеличении доли операций, относящихся к основному виду деятельности, либо о повышении цены на эти операции.</w:t>
      </w:r>
    </w:p>
    <w:p w:rsidR="00006AA4" w:rsidRPr="008B1163" w:rsidRDefault="00006AA4" w:rsidP="008B1163">
      <w:pPr>
        <w:ind w:firstLine="709"/>
        <w:rPr>
          <w:sz w:val="28"/>
          <w:szCs w:val="28"/>
        </w:rPr>
      </w:pPr>
      <w:r w:rsidRPr="008B1163">
        <w:rPr>
          <w:sz w:val="28"/>
          <w:szCs w:val="28"/>
        </w:rPr>
        <w:t xml:space="preserve">Анализ расходов банка осуществляется аналогично доходам, и начинается с исследования структуры расходов по экономическому содержанию – операционные и неоперационные расходы. Следует отметить, что к операционным расходам банка относят все процентные расходы и часть непроцентных.[36, </w:t>
      </w:r>
      <w:r w:rsidRPr="008B1163">
        <w:rPr>
          <w:sz w:val="28"/>
          <w:szCs w:val="28"/>
          <w:lang w:val="en-US"/>
        </w:rPr>
        <w:t>C</w:t>
      </w:r>
      <w:r w:rsidRPr="008B1163">
        <w:rPr>
          <w:sz w:val="28"/>
          <w:szCs w:val="28"/>
        </w:rPr>
        <w:t>.347]</w:t>
      </w:r>
    </w:p>
    <w:p w:rsidR="00006AA4" w:rsidRPr="008B1163" w:rsidRDefault="00006AA4" w:rsidP="008B1163">
      <w:pPr>
        <w:ind w:firstLine="709"/>
        <w:rPr>
          <w:sz w:val="28"/>
          <w:szCs w:val="28"/>
        </w:rPr>
      </w:pPr>
      <w:r w:rsidRPr="008B1163">
        <w:rPr>
          <w:sz w:val="28"/>
          <w:szCs w:val="28"/>
        </w:rPr>
        <w:t>К операционным расходам банка относят (Приложение 2):</w:t>
      </w:r>
    </w:p>
    <w:p w:rsidR="00006AA4" w:rsidRPr="008B1163" w:rsidRDefault="00006AA4" w:rsidP="008B1163">
      <w:pPr>
        <w:numPr>
          <w:ilvl w:val="0"/>
          <w:numId w:val="22"/>
        </w:numPr>
        <w:tabs>
          <w:tab w:val="clear" w:pos="1429"/>
        </w:tabs>
        <w:ind w:left="0" w:firstLine="709"/>
        <w:rPr>
          <w:sz w:val="28"/>
          <w:szCs w:val="28"/>
        </w:rPr>
      </w:pPr>
      <w:r w:rsidRPr="008B1163">
        <w:rPr>
          <w:sz w:val="28"/>
          <w:szCs w:val="28"/>
        </w:rPr>
        <w:t>процентные расходы по привлеченным кредитам, вкладам и депозитам;</w:t>
      </w:r>
    </w:p>
    <w:p w:rsidR="00006AA4" w:rsidRPr="008B1163" w:rsidRDefault="00006AA4" w:rsidP="008B1163">
      <w:pPr>
        <w:numPr>
          <w:ilvl w:val="0"/>
          <w:numId w:val="22"/>
        </w:numPr>
        <w:tabs>
          <w:tab w:val="clear" w:pos="1429"/>
        </w:tabs>
        <w:ind w:left="0" w:firstLine="709"/>
        <w:rPr>
          <w:sz w:val="28"/>
          <w:szCs w:val="28"/>
        </w:rPr>
      </w:pPr>
      <w:r w:rsidRPr="008B1163">
        <w:rPr>
          <w:sz w:val="28"/>
          <w:szCs w:val="28"/>
        </w:rPr>
        <w:t>по операциям с ценными бумагами;</w:t>
      </w:r>
    </w:p>
    <w:p w:rsidR="00006AA4" w:rsidRPr="008B1163" w:rsidRDefault="00006AA4" w:rsidP="008B1163">
      <w:pPr>
        <w:numPr>
          <w:ilvl w:val="0"/>
          <w:numId w:val="22"/>
        </w:numPr>
        <w:tabs>
          <w:tab w:val="clear" w:pos="1429"/>
        </w:tabs>
        <w:ind w:left="0" w:firstLine="709"/>
        <w:rPr>
          <w:sz w:val="28"/>
          <w:szCs w:val="28"/>
        </w:rPr>
      </w:pPr>
      <w:r w:rsidRPr="008B1163">
        <w:rPr>
          <w:sz w:val="28"/>
          <w:szCs w:val="28"/>
        </w:rPr>
        <w:t>расходы по обеспечению функциональной деятельности банка – содержание административно – управленческого аппарата, хозяйственные расходы, амортизационные отчисления, затраты на ремонт, восстановление и модернизацию основных фондов, услуги связи, охраны, рекламу и маркетинг, налоги (за исключением налога на прибыль).</w:t>
      </w:r>
    </w:p>
    <w:p w:rsidR="00006AA4" w:rsidRPr="008B1163" w:rsidRDefault="00006AA4" w:rsidP="008B1163">
      <w:pPr>
        <w:ind w:firstLine="709"/>
        <w:rPr>
          <w:sz w:val="28"/>
          <w:szCs w:val="28"/>
        </w:rPr>
      </w:pPr>
      <w:r w:rsidRPr="008B1163">
        <w:rPr>
          <w:sz w:val="28"/>
          <w:szCs w:val="28"/>
        </w:rPr>
        <w:t>К неоперационным расходам – все прочие.</w:t>
      </w:r>
    </w:p>
    <w:p w:rsidR="00006AA4" w:rsidRPr="008B1163" w:rsidRDefault="00006AA4" w:rsidP="008B1163">
      <w:pPr>
        <w:ind w:firstLine="709"/>
        <w:rPr>
          <w:sz w:val="28"/>
          <w:szCs w:val="28"/>
        </w:rPr>
      </w:pPr>
      <w:r w:rsidRPr="008B1163">
        <w:rPr>
          <w:sz w:val="28"/>
          <w:szCs w:val="28"/>
        </w:rPr>
        <w:t>Для анализа следует построить таблицу и круговую диаграмму, которые позволяют оценить динамику долей операционных и неоперационных расходов за каждый исследуемый период.</w:t>
      </w:r>
    </w:p>
    <w:p w:rsidR="00006AA4" w:rsidRPr="008B1163" w:rsidRDefault="00006AA4" w:rsidP="008B1163">
      <w:pPr>
        <w:ind w:firstLine="709"/>
        <w:rPr>
          <w:sz w:val="28"/>
          <w:szCs w:val="28"/>
        </w:rPr>
      </w:pPr>
      <w:r w:rsidRPr="008B1163">
        <w:rPr>
          <w:sz w:val="28"/>
          <w:szCs w:val="28"/>
        </w:rPr>
        <w:t>Операционные расходы банка легче, чем другие виды, поддаются проверке и анализу, поскольку существенная их часть (например, административно-хозяйственные расходы) являются относительно постоянными и вполне прогнозируемыми.</w:t>
      </w:r>
    </w:p>
    <w:p w:rsidR="00006AA4" w:rsidRPr="008B1163" w:rsidRDefault="00006AA4" w:rsidP="008B1163">
      <w:pPr>
        <w:ind w:firstLine="709"/>
        <w:rPr>
          <w:sz w:val="28"/>
          <w:szCs w:val="28"/>
        </w:rPr>
      </w:pPr>
      <w:r w:rsidRPr="008B1163">
        <w:rPr>
          <w:sz w:val="28"/>
          <w:szCs w:val="28"/>
        </w:rPr>
        <w:t>В процессе исследования следует провести структуризацию операционных расходов на процентные и непроцентные, аналогично анализу доходов.</w:t>
      </w:r>
    </w:p>
    <w:p w:rsidR="00006AA4" w:rsidRPr="008B1163" w:rsidRDefault="00006AA4" w:rsidP="008B1163">
      <w:pPr>
        <w:ind w:firstLine="709"/>
        <w:rPr>
          <w:sz w:val="28"/>
          <w:szCs w:val="28"/>
        </w:rPr>
      </w:pPr>
      <w:r w:rsidRPr="008B1163">
        <w:rPr>
          <w:sz w:val="28"/>
          <w:szCs w:val="28"/>
        </w:rPr>
        <w:t>Если в процессе анализа выявляется, что за период произошло увеличение операционных расходов, то это отражает неблагоприятное состояние конъюнктуры рынка, на котором банк привлекает ресурсы, либо может свидетельствовать об ухудшении менеджмента в банке.</w:t>
      </w:r>
    </w:p>
    <w:p w:rsidR="00006AA4" w:rsidRPr="008B1163" w:rsidRDefault="00006AA4" w:rsidP="008B1163">
      <w:pPr>
        <w:ind w:firstLine="709"/>
        <w:rPr>
          <w:sz w:val="28"/>
          <w:szCs w:val="28"/>
        </w:rPr>
      </w:pPr>
      <w:r w:rsidRPr="008B1163">
        <w:rPr>
          <w:sz w:val="28"/>
          <w:szCs w:val="28"/>
        </w:rPr>
        <w:t>Особое внимание заслуживает анализ таких групп статей, как расходы, связанные с обеспечением функционирования банка (административно-хозяйственные). При анализе расходов на функционирование банка следует учитывать, что доля этих расходов в сумме доходов банка не должна превышать 60%.</w:t>
      </w:r>
    </w:p>
    <w:p w:rsidR="00006AA4" w:rsidRPr="008B1163" w:rsidRDefault="00006AA4" w:rsidP="008B1163">
      <w:pPr>
        <w:ind w:firstLine="709"/>
        <w:rPr>
          <w:sz w:val="28"/>
          <w:szCs w:val="28"/>
        </w:rPr>
      </w:pPr>
      <w:r w:rsidRPr="008B1163">
        <w:rPr>
          <w:sz w:val="28"/>
          <w:szCs w:val="28"/>
        </w:rPr>
        <w:t>Если политика управления банковской деятельностью осуществляется эффективно, то этот показатель снижается примерно до уровня 55%. Однако снижать данный коэффициент до уровня 50% и ниже опасно, поскольку значительную долю в накладных расходов занимает заработная плата работников банка.</w:t>
      </w:r>
    </w:p>
    <w:p w:rsidR="00006AA4" w:rsidRPr="008B1163" w:rsidRDefault="00006AA4" w:rsidP="008B1163">
      <w:pPr>
        <w:ind w:firstLine="709"/>
        <w:rPr>
          <w:sz w:val="28"/>
          <w:szCs w:val="28"/>
        </w:rPr>
      </w:pPr>
      <w:r w:rsidRPr="008B1163">
        <w:rPr>
          <w:sz w:val="28"/>
          <w:szCs w:val="28"/>
        </w:rPr>
        <w:t>В процессе анализа расходов банка необходимо не только проанализировать в динамики абсолютные и относительные величины расходов (в целом по группам расходов), но и выделить основные факторы, повлиявшие на их уровень с тем, чтобы принять необходимые управленческие решения.</w:t>
      </w:r>
    </w:p>
    <w:p w:rsidR="00006AA4" w:rsidRPr="008B1163" w:rsidRDefault="00006AA4" w:rsidP="008B1163">
      <w:pPr>
        <w:ind w:firstLine="709"/>
        <w:rPr>
          <w:sz w:val="28"/>
          <w:szCs w:val="28"/>
        </w:rPr>
      </w:pPr>
      <w:r w:rsidRPr="008B1163">
        <w:rPr>
          <w:sz w:val="28"/>
          <w:szCs w:val="28"/>
        </w:rPr>
        <w:t>В заключение анализа доходов и расходов необходимо сопоставить доходы и расходы банка по их видам с целью определения эффективности тех или иных банковских операций (табл. 1.2.4.).</w:t>
      </w:r>
    </w:p>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w:t>
      </w:r>
      <w:r w:rsidR="008B1163">
        <w:rPr>
          <w:sz w:val="28"/>
          <w:szCs w:val="28"/>
        </w:rPr>
        <w:t xml:space="preserve"> </w:t>
      </w:r>
      <w:r w:rsidRPr="008B1163">
        <w:rPr>
          <w:sz w:val="28"/>
          <w:szCs w:val="28"/>
        </w:rPr>
        <w:t>1.2.4.</w:t>
      </w:r>
      <w:r w:rsidR="008B1163">
        <w:rPr>
          <w:sz w:val="28"/>
          <w:szCs w:val="28"/>
        </w:rPr>
        <w:t xml:space="preserve"> </w:t>
      </w:r>
      <w:r w:rsidRPr="008B1163">
        <w:rPr>
          <w:sz w:val="28"/>
          <w:szCs w:val="28"/>
        </w:rPr>
        <w:t>Доходы и расходы коммерческого банка по видам</w:t>
      </w:r>
    </w:p>
    <w:tbl>
      <w:tblPr>
        <w:tblW w:w="8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470"/>
        <w:gridCol w:w="1108"/>
        <w:gridCol w:w="1108"/>
        <w:gridCol w:w="1108"/>
      </w:tblGrid>
      <w:tr w:rsidR="00006AA4" w:rsidRPr="008B1163" w:rsidTr="000556B5">
        <w:tc>
          <w:tcPr>
            <w:tcW w:w="516" w:type="dxa"/>
          </w:tcPr>
          <w:p w:rsidR="00006AA4" w:rsidRPr="008B1163" w:rsidRDefault="00006AA4" w:rsidP="008B1163"/>
        </w:tc>
        <w:tc>
          <w:tcPr>
            <w:tcW w:w="4470" w:type="dxa"/>
          </w:tcPr>
          <w:p w:rsidR="00006AA4" w:rsidRPr="008B1163" w:rsidRDefault="00006AA4" w:rsidP="008B1163">
            <w:r w:rsidRPr="008B1163">
              <w:t>Доходы и расходы банка</w:t>
            </w:r>
          </w:p>
        </w:tc>
        <w:tc>
          <w:tcPr>
            <w:tcW w:w="1108" w:type="dxa"/>
          </w:tcPr>
          <w:p w:rsidR="00006AA4" w:rsidRPr="008B1163" w:rsidRDefault="00006AA4" w:rsidP="008B1163">
            <w:r w:rsidRPr="008B1163">
              <w:t>Период 1</w:t>
            </w:r>
          </w:p>
        </w:tc>
        <w:tc>
          <w:tcPr>
            <w:tcW w:w="1108" w:type="dxa"/>
          </w:tcPr>
          <w:p w:rsidR="00006AA4" w:rsidRPr="008B1163" w:rsidRDefault="00006AA4" w:rsidP="008B1163">
            <w:r w:rsidRPr="008B1163">
              <w:t>Период 2</w:t>
            </w:r>
          </w:p>
        </w:tc>
        <w:tc>
          <w:tcPr>
            <w:tcW w:w="1108" w:type="dxa"/>
          </w:tcPr>
          <w:p w:rsidR="00006AA4" w:rsidRPr="008B1163" w:rsidRDefault="00006AA4" w:rsidP="008B1163">
            <w:r w:rsidRPr="008B1163">
              <w:t>Период 3</w:t>
            </w:r>
          </w:p>
        </w:tc>
      </w:tr>
      <w:tr w:rsidR="00006AA4" w:rsidRPr="008B1163" w:rsidTr="000556B5">
        <w:tc>
          <w:tcPr>
            <w:tcW w:w="516" w:type="dxa"/>
          </w:tcPr>
          <w:p w:rsidR="00006AA4" w:rsidRPr="008B1163" w:rsidRDefault="00006AA4" w:rsidP="008B1163">
            <w:r w:rsidRPr="008B1163">
              <w:t>1</w:t>
            </w:r>
          </w:p>
        </w:tc>
        <w:tc>
          <w:tcPr>
            <w:tcW w:w="4470" w:type="dxa"/>
          </w:tcPr>
          <w:p w:rsidR="00006AA4" w:rsidRPr="008B1163" w:rsidRDefault="00006AA4" w:rsidP="008B1163">
            <w:r w:rsidRPr="008B1163">
              <w:t>Операционные доходы</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2</w:t>
            </w:r>
          </w:p>
        </w:tc>
        <w:tc>
          <w:tcPr>
            <w:tcW w:w="4470" w:type="dxa"/>
          </w:tcPr>
          <w:p w:rsidR="00006AA4" w:rsidRPr="008B1163" w:rsidRDefault="00006AA4" w:rsidP="008B1163">
            <w:r w:rsidRPr="008B1163">
              <w:t>Операционные расходы</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3</w:t>
            </w:r>
          </w:p>
        </w:tc>
        <w:tc>
          <w:tcPr>
            <w:tcW w:w="4470" w:type="dxa"/>
          </w:tcPr>
          <w:p w:rsidR="00006AA4" w:rsidRPr="008B1163" w:rsidRDefault="00006AA4" w:rsidP="008B1163">
            <w:r w:rsidRPr="008B1163">
              <w:t>Итого чистая операционная прибыль (убыток)</w:t>
            </w:r>
          </w:p>
          <w:p w:rsidR="00006AA4" w:rsidRPr="008B1163" w:rsidRDefault="00006AA4" w:rsidP="008B1163">
            <w:r w:rsidRPr="008B1163">
              <w:t>(стр.1 – стр.2)</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4</w:t>
            </w:r>
          </w:p>
        </w:tc>
        <w:tc>
          <w:tcPr>
            <w:tcW w:w="4470" w:type="dxa"/>
          </w:tcPr>
          <w:p w:rsidR="00006AA4" w:rsidRPr="008B1163" w:rsidRDefault="00006AA4" w:rsidP="008B1163">
            <w:r w:rsidRPr="008B1163">
              <w:t>Процентные доходы</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5</w:t>
            </w:r>
          </w:p>
        </w:tc>
        <w:tc>
          <w:tcPr>
            <w:tcW w:w="4470" w:type="dxa"/>
          </w:tcPr>
          <w:p w:rsidR="00006AA4" w:rsidRPr="008B1163" w:rsidRDefault="00006AA4" w:rsidP="008B1163">
            <w:r w:rsidRPr="008B1163">
              <w:t>Процентные расходы</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6</w:t>
            </w:r>
          </w:p>
        </w:tc>
        <w:tc>
          <w:tcPr>
            <w:tcW w:w="4470" w:type="dxa"/>
          </w:tcPr>
          <w:p w:rsidR="00006AA4" w:rsidRPr="008B1163" w:rsidRDefault="00006AA4" w:rsidP="008B1163">
            <w:r w:rsidRPr="008B1163">
              <w:t>Итого чистая процентная прибыль (убыток)</w:t>
            </w:r>
          </w:p>
          <w:p w:rsidR="00006AA4" w:rsidRPr="008B1163" w:rsidRDefault="00006AA4" w:rsidP="008B1163">
            <w:r w:rsidRPr="008B1163">
              <w:t>(стр.4 – стр.5)</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7</w:t>
            </w:r>
          </w:p>
        </w:tc>
        <w:tc>
          <w:tcPr>
            <w:tcW w:w="4470" w:type="dxa"/>
          </w:tcPr>
          <w:p w:rsidR="00006AA4" w:rsidRPr="008B1163" w:rsidRDefault="00006AA4" w:rsidP="008B1163">
            <w:r w:rsidRPr="008B1163">
              <w:t>Неоперационные доходы</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8</w:t>
            </w:r>
          </w:p>
        </w:tc>
        <w:tc>
          <w:tcPr>
            <w:tcW w:w="4470" w:type="dxa"/>
          </w:tcPr>
          <w:p w:rsidR="00006AA4" w:rsidRPr="008B1163" w:rsidRDefault="00006AA4" w:rsidP="008B1163">
            <w:r w:rsidRPr="008B1163">
              <w:t>Неоперационные расходы</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9</w:t>
            </w:r>
          </w:p>
        </w:tc>
        <w:tc>
          <w:tcPr>
            <w:tcW w:w="4470" w:type="dxa"/>
          </w:tcPr>
          <w:p w:rsidR="00006AA4" w:rsidRPr="008B1163" w:rsidRDefault="00006AA4" w:rsidP="008B1163">
            <w:r w:rsidRPr="008B1163">
              <w:t>Итого чистая неоперационная прибыль (убыток)</w:t>
            </w:r>
          </w:p>
          <w:p w:rsidR="00006AA4" w:rsidRPr="008B1163" w:rsidRDefault="00006AA4" w:rsidP="008B1163">
            <w:r w:rsidRPr="008B1163">
              <w:t>(стр.7 – стр.8)</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10</w:t>
            </w:r>
          </w:p>
        </w:tc>
        <w:tc>
          <w:tcPr>
            <w:tcW w:w="4470" w:type="dxa"/>
          </w:tcPr>
          <w:p w:rsidR="00006AA4" w:rsidRPr="008B1163" w:rsidRDefault="00006AA4" w:rsidP="008B1163">
            <w:r w:rsidRPr="008B1163">
              <w:t>Всего доходов</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11</w:t>
            </w:r>
          </w:p>
        </w:tc>
        <w:tc>
          <w:tcPr>
            <w:tcW w:w="4470" w:type="dxa"/>
          </w:tcPr>
          <w:p w:rsidR="00006AA4" w:rsidRPr="008B1163" w:rsidRDefault="00006AA4" w:rsidP="008B1163">
            <w:r w:rsidRPr="008B1163">
              <w:t>Всего расходов</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r w:rsidR="00006AA4" w:rsidRPr="008B1163" w:rsidTr="000556B5">
        <w:tc>
          <w:tcPr>
            <w:tcW w:w="516" w:type="dxa"/>
          </w:tcPr>
          <w:p w:rsidR="00006AA4" w:rsidRPr="008B1163" w:rsidRDefault="00006AA4" w:rsidP="008B1163">
            <w:r w:rsidRPr="008B1163">
              <w:t>12</w:t>
            </w:r>
          </w:p>
        </w:tc>
        <w:tc>
          <w:tcPr>
            <w:tcW w:w="4470" w:type="dxa"/>
          </w:tcPr>
          <w:p w:rsidR="00006AA4" w:rsidRPr="008B1163" w:rsidRDefault="00006AA4" w:rsidP="008B1163">
            <w:r w:rsidRPr="008B1163">
              <w:t>Прибыль (убыток) (стр.10 – стр.11)</w:t>
            </w:r>
          </w:p>
        </w:tc>
        <w:tc>
          <w:tcPr>
            <w:tcW w:w="1108" w:type="dxa"/>
          </w:tcPr>
          <w:p w:rsidR="00006AA4" w:rsidRPr="008B1163" w:rsidRDefault="00006AA4" w:rsidP="008B1163"/>
        </w:tc>
        <w:tc>
          <w:tcPr>
            <w:tcW w:w="1108" w:type="dxa"/>
          </w:tcPr>
          <w:p w:rsidR="00006AA4" w:rsidRPr="008B1163" w:rsidRDefault="00006AA4" w:rsidP="008B1163"/>
        </w:tc>
        <w:tc>
          <w:tcPr>
            <w:tcW w:w="1108" w:type="dxa"/>
          </w:tcPr>
          <w:p w:rsidR="00006AA4" w:rsidRPr="008B1163" w:rsidRDefault="00006AA4" w:rsidP="008B1163"/>
        </w:tc>
      </w:tr>
    </w:tbl>
    <w:p w:rsidR="000556B5" w:rsidRDefault="000556B5" w:rsidP="008B1163">
      <w:pPr>
        <w:ind w:firstLine="709"/>
        <w:rPr>
          <w:sz w:val="28"/>
          <w:szCs w:val="28"/>
        </w:rPr>
      </w:pPr>
    </w:p>
    <w:p w:rsidR="00006AA4" w:rsidRPr="008B1163" w:rsidRDefault="00006AA4" w:rsidP="008B1163">
      <w:pPr>
        <w:ind w:firstLine="709"/>
        <w:rPr>
          <w:sz w:val="28"/>
          <w:szCs w:val="28"/>
        </w:rPr>
      </w:pPr>
      <w:r w:rsidRPr="008B1163">
        <w:rPr>
          <w:sz w:val="28"/>
          <w:szCs w:val="28"/>
        </w:rPr>
        <w:t>При анализе обязательно следует сравнить темпы роста/снижения доходов и расходов. Ускоренный рост доходов явно свидетельствует о повышенном риске операций. Более высокий темп роста расходов над доходами может говорить либо о том, что банк привлекает более долгосрочные ресурсы в течение анализируемого периода, и размещает их в краткосрочные активы. Либо о том, что банк закупает денежные ресурсы по высокой цене, а размещает их по более низкой цене. Однако и та и другая ситуации приводят к снижению прибыли банка.</w:t>
      </w:r>
    </w:p>
    <w:p w:rsidR="00006AA4" w:rsidRPr="008B1163" w:rsidRDefault="00006AA4" w:rsidP="008B1163">
      <w:pPr>
        <w:ind w:firstLine="709"/>
        <w:rPr>
          <w:sz w:val="28"/>
          <w:szCs w:val="28"/>
        </w:rPr>
      </w:pPr>
      <w:r w:rsidRPr="008B1163">
        <w:rPr>
          <w:sz w:val="28"/>
          <w:szCs w:val="28"/>
        </w:rPr>
        <w:t>В случае если выявлено снижение чистой операционной прибыли, либо получен убыток от данного вида деятельности, то надлежит выявить причины создавшегося положения. Данная ситуация является негативной характеристикой политики управления активно-пассивными операциями в банке, и свидетельствует о том, что банк не выполняет присущие кредитным организациям функции.</w:t>
      </w:r>
    </w:p>
    <w:p w:rsidR="00006AA4" w:rsidRPr="008B1163" w:rsidRDefault="00006AA4" w:rsidP="008B1163">
      <w:pPr>
        <w:ind w:firstLine="709"/>
        <w:rPr>
          <w:sz w:val="28"/>
          <w:szCs w:val="28"/>
        </w:rPr>
      </w:pPr>
      <w:r w:rsidRPr="008B1163">
        <w:rPr>
          <w:sz w:val="28"/>
          <w:szCs w:val="28"/>
        </w:rPr>
        <w:t>При анализе разницы между процентными и непроцентными расходами необходимо определить, покрывает ли данный вид доходов расходы. В случае если выявлен отрицательный результат, то делают вывод, что банк несет финансовое «бремя», которое покрывается за счет процентных доходов, тем самым, снижая прибыль банка.</w:t>
      </w:r>
    </w:p>
    <w:p w:rsidR="00006AA4" w:rsidRPr="008B1163" w:rsidRDefault="00006AA4" w:rsidP="008B1163">
      <w:pPr>
        <w:ind w:firstLine="709"/>
        <w:rPr>
          <w:sz w:val="28"/>
          <w:szCs w:val="28"/>
        </w:rPr>
      </w:pPr>
      <w:r w:rsidRPr="008B1163">
        <w:rPr>
          <w:sz w:val="28"/>
          <w:szCs w:val="28"/>
        </w:rPr>
        <w:t>В результате расчета строки 9, таблицы 4 вполне вероятно получение чистого операционного убытка, в результате превышения других расходов над другими доходами, либо уплаченных штрафов и пеней над полученными. Покрытие неоперационных расходов операционными доходами в один из периодов не может свидетельствовать о неэффективном управлении банковской деятельностью. Однако если в процессе анализа обнаружено постоянное понижение неоперационных доходов и повышение неоперационного убытка следует обратить внимание на сложившуюся ситуации, т.к. в краткосрочной перспективе чистая операционная прибыль начнет снижаться.</w:t>
      </w:r>
    </w:p>
    <w:p w:rsidR="00006AA4" w:rsidRPr="008B1163" w:rsidRDefault="00006AA4" w:rsidP="008B1163">
      <w:pPr>
        <w:ind w:firstLine="709"/>
        <w:rPr>
          <w:sz w:val="28"/>
          <w:szCs w:val="28"/>
        </w:rPr>
      </w:pPr>
      <w:r w:rsidRPr="008B1163">
        <w:rPr>
          <w:sz w:val="28"/>
          <w:szCs w:val="28"/>
        </w:rPr>
        <w:t>Используя данные по процентным и непроцентным расходам, следует рассчитать минимально допустимую маржу банка и чистую процентную маржу, что позволит определить оптимально допустимую цену банковского ресурса.</w:t>
      </w:r>
    </w:p>
    <w:p w:rsidR="00006AA4" w:rsidRDefault="00006AA4" w:rsidP="008B1163">
      <w:pPr>
        <w:ind w:firstLine="709"/>
        <w:rPr>
          <w:sz w:val="28"/>
          <w:szCs w:val="28"/>
        </w:rPr>
      </w:pPr>
      <w:r w:rsidRPr="008B1163">
        <w:rPr>
          <w:sz w:val="28"/>
          <w:szCs w:val="28"/>
        </w:rPr>
        <w:t xml:space="preserve">С этой целью необходимо рассчитать чистую процентную маржу (ЧПм):[9, </w:t>
      </w:r>
      <w:r w:rsidRPr="008B1163">
        <w:rPr>
          <w:sz w:val="28"/>
          <w:szCs w:val="28"/>
          <w:lang w:val="en-US"/>
        </w:rPr>
        <w:t>C</w:t>
      </w:r>
      <w:r w:rsidRPr="008B1163">
        <w:rPr>
          <w:sz w:val="28"/>
          <w:szCs w:val="28"/>
        </w:rPr>
        <w:t>.132]</w:t>
      </w:r>
    </w:p>
    <w:p w:rsidR="000556B5" w:rsidRPr="008B1163" w:rsidRDefault="000556B5" w:rsidP="008B1163">
      <w:pPr>
        <w:ind w:firstLine="709"/>
        <w:rPr>
          <w:sz w:val="28"/>
          <w:szCs w:val="28"/>
        </w:rPr>
      </w:pPr>
    </w:p>
    <w:p w:rsidR="000556B5" w:rsidRDefault="001917F9" w:rsidP="008B1163">
      <w:pPr>
        <w:ind w:firstLine="709"/>
        <w:rPr>
          <w:sz w:val="28"/>
          <w:szCs w:val="28"/>
        </w:rPr>
      </w:pPr>
      <w:r>
        <w:rPr>
          <w:sz w:val="28"/>
          <w:szCs w:val="28"/>
        </w:rPr>
        <w:pict>
          <v:shape id="_x0000_i1029" type="#_x0000_t75" style="width:99pt;height:30.75pt">
            <v:imagedata r:id="rId11" o:title=""/>
          </v:shape>
        </w:pict>
      </w:r>
      <w:r w:rsidR="00006AA4" w:rsidRPr="008B1163">
        <w:rPr>
          <w:sz w:val="28"/>
          <w:szCs w:val="28"/>
        </w:rPr>
        <w:t>,</w:t>
      </w:r>
    </w:p>
    <w:p w:rsidR="000556B5" w:rsidRDefault="000556B5" w:rsidP="008B1163">
      <w:pPr>
        <w:ind w:firstLine="709"/>
        <w:rPr>
          <w:sz w:val="28"/>
          <w:szCs w:val="28"/>
        </w:rPr>
      </w:pPr>
    </w:p>
    <w:p w:rsidR="00006AA4" w:rsidRPr="008B1163" w:rsidRDefault="00006AA4" w:rsidP="008B1163">
      <w:pPr>
        <w:ind w:firstLine="709"/>
        <w:rPr>
          <w:sz w:val="28"/>
          <w:szCs w:val="28"/>
        </w:rPr>
      </w:pPr>
      <w:r w:rsidRPr="008B1163">
        <w:rPr>
          <w:sz w:val="28"/>
          <w:szCs w:val="28"/>
        </w:rPr>
        <w:t>где ПРд – процентные доходы банка, ПРр- процентные расходы банка, РА – работающие активы.</w:t>
      </w:r>
    </w:p>
    <w:p w:rsidR="00006AA4" w:rsidRPr="008B1163" w:rsidRDefault="00006AA4" w:rsidP="008B1163">
      <w:pPr>
        <w:ind w:firstLine="709"/>
        <w:rPr>
          <w:sz w:val="28"/>
          <w:szCs w:val="28"/>
        </w:rPr>
      </w:pPr>
      <w:r w:rsidRPr="008B1163">
        <w:rPr>
          <w:sz w:val="28"/>
          <w:szCs w:val="28"/>
        </w:rPr>
        <w:t>Положительная величина ЧПм показывает, какая доля прибыли приходится на 1 руб. размещенных в доходные операции активов. В том случае, если показатель ЧПм является отрицательным, то какая доля убытка приходится на 1 руб. работающих активов.</w:t>
      </w:r>
    </w:p>
    <w:p w:rsidR="00006AA4" w:rsidRDefault="00006AA4" w:rsidP="008B1163">
      <w:pPr>
        <w:ind w:firstLine="709"/>
        <w:rPr>
          <w:sz w:val="28"/>
          <w:szCs w:val="28"/>
        </w:rPr>
      </w:pPr>
      <w:r w:rsidRPr="008B1163">
        <w:rPr>
          <w:sz w:val="28"/>
          <w:szCs w:val="28"/>
        </w:rPr>
        <w:t>В случае, если непроцентные расходы банка не покрываются непроцентными доходами необходимо рассчитать минимальную маржу (Мм):</w:t>
      </w:r>
    </w:p>
    <w:p w:rsidR="000556B5" w:rsidRPr="008B1163" w:rsidRDefault="000556B5" w:rsidP="008B1163">
      <w:pPr>
        <w:ind w:firstLine="709"/>
        <w:rPr>
          <w:sz w:val="28"/>
          <w:szCs w:val="28"/>
        </w:rPr>
      </w:pPr>
    </w:p>
    <w:p w:rsidR="000556B5" w:rsidRDefault="001917F9" w:rsidP="008B1163">
      <w:pPr>
        <w:ind w:firstLine="709"/>
        <w:rPr>
          <w:sz w:val="28"/>
          <w:szCs w:val="28"/>
        </w:rPr>
      </w:pPr>
      <w:r>
        <w:rPr>
          <w:sz w:val="28"/>
          <w:szCs w:val="28"/>
        </w:rPr>
        <w:pict>
          <v:shape id="_x0000_i1030" type="#_x0000_t75" style="width:78pt;height:30.75pt">
            <v:imagedata r:id="rId12" o:title=""/>
          </v:shape>
        </w:pict>
      </w:r>
      <w:r w:rsidR="00006AA4" w:rsidRPr="008B1163">
        <w:rPr>
          <w:sz w:val="28"/>
          <w:szCs w:val="28"/>
        </w:rPr>
        <w:t>,</w:t>
      </w:r>
    </w:p>
    <w:p w:rsidR="000556B5" w:rsidRDefault="000556B5" w:rsidP="008B1163">
      <w:pPr>
        <w:ind w:firstLine="709"/>
        <w:rPr>
          <w:sz w:val="28"/>
          <w:szCs w:val="28"/>
        </w:rPr>
      </w:pPr>
    </w:p>
    <w:p w:rsidR="00006AA4" w:rsidRPr="008B1163" w:rsidRDefault="00006AA4" w:rsidP="008B1163">
      <w:pPr>
        <w:ind w:firstLine="709"/>
        <w:rPr>
          <w:sz w:val="28"/>
          <w:szCs w:val="28"/>
        </w:rPr>
      </w:pPr>
      <w:r w:rsidRPr="008B1163">
        <w:rPr>
          <w:sz w:val="28"/>
          <w:szCs w:val="28"/>
        </w:rPr>
        <w:t>где Нр – непроцентные расходы, Нд – непроцентные доходы, РА – работающие активы.</w:t>
      </w:r>
    </w:p>
    <w:p w:rsidR="00006AA4" w:rsidRPr="008B1163" w:rsidRDefault="00006AA4" w:rsidP="008B1163">
      <w:pPr>
        <w:ind w:firstLine="709"/>
        <w:rPr>
          <w:sz w:val="28"/>
          <w:szCs w:val="28"/>
        </w:rPr>
      </w:pPr>
      <w:r w:rsidRPr="008B1163">
        <w:rPr>
          <w:sz w:val="28"/>
          <w:szCs w:val="28"/>
        </w:rPr>
        <w:t>Сложение величин ЧПм и Мм позволит определить оптимальную цену, по которой банку следует продавать свой ресурс на финансовом рынке и получать прибыль.</w:t>
      </w:r>
    </w:p>
    <w:p w:rsidR="00006AA4" w:rsidRDefault="00006AA4" w:rsidP="008B1163">
      <w:pPr>
        <w:ind w:firstLine="709"/>
        <w:rPr>
          <w:sz w:val="28"/>
          <w:szCs w:val="28"/>
        </w:rPr>
      </w:pPr>
      <w:r w:rsidRPr="008B1163">
        <w:rPr>
          <w:sz w:val="28"/>
          <w:szCs w:val="28"/>
        </w:rPr>
        <w:t>В заключение анализа доходов и расходов следует провести коэффициентный анализ (табл. 1.2.5.).</w:t>
      </w:r>
    </w:p>
    <w:p w:rsidR="000556B5" w:rsidRPr="008B1163" w:rsidRDefault="000556B5"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1.2.5.</w:t>
      </w:r>
      <w:r w:rsidR="000556B5">
        <w:rPr>
          <w:sz w:val="28"/>
          <w:szCs w:val="28"/>
        </w:rPr>
        <w:t xml:space="preserve"> </w:t>
      </w:r>
      <w:r w:rsidRPr="008B1163">
        <w:rPr>
          <w:sz w:val="28"/>
          <w:szCs w:val="28"/>
        </w:rPr>
        <w:t>Основные показатели оценки доходов и расходов коммерческого банка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20"/>
        <w:gridCol w:w="2457"/>
        <w:gridCol w:w="2977"/>
      </w:tblGrid>
      <w:tr w:rsidR="00006AA4" w:rsidRPr="008B1163" w:rsidTr="000556B5">
        <w:tc>
          <w:tcPr>
            <w:tcW w:w="1560" w:type="dxa"/>
          </w:tcPr>
          <w:p w:rsidR="00006AA4" w:rsidRPr="008B1163" w:rsidRDefault="00006AA4" w:rsidP="000556B5">
            <w:r w:rsidRPr="008B1163">
              <w:t>Наименование показателя</w:t>
            </w:r>
          </w:p>
        </w:tc>
        <w:tc>
          <w:tcPr>
            <w:tcW w:w="2220" w:type="dxa"/>
          </w:tcPr>
          <w:p w:rsidR="00006AA4" w:rsidRPr="008B1163" w:rsidRDefault="00006AA4" w:rsidP="000556B5">
            <w:r w:rsidRPr="008B1163">
              <w:t>Формула расчета</w:t>
            </w:r>
          </w:p>
        </w:tc>
        <w:tc>
          <w:tcPr>
            <w:tcW w:w="2457" w:type="dxa"/>
          </w:tcPr>
          <w:p w:rsidR="00006AA4" w:rsidRPr="008B1163" w:rsidRDefault="00006AA4" w:rsidP="000556B5">
            <w:r w:rsidRPr="008B1163">
              <w:t>Экономическое содержание</w:t>
            </w:r>
          </w:p>
        </w:tc>
        <w:tc>
          <w:tcPr>
            <w:tcW w:w="2977" w:type="dxa"/>
          </w:tcPr>
          <w:p w:rsidR="00006AA4" w:rsidRPr="008B1163" w:rsidRDefault="00006AA4" w:rsidP="000556B5">
            <w:r w:rsidRPr="008B1163">
              <w:t>Примечание</w:t>
            </w:r>
          </w:p>
        </w:tc>
      </w:tr>
      <w:tr w:rsidR="00006AA4" w:rsidRPr="008B1163" w:rsidTr="000556B5">
        <w:tc>
          <w:tcPr>
            <w:tcW w:w="1560" w:type="dxa"/>
          </w:tcPr>
          <w:p w:rsidR="00006AA4" w:rsidRPr="008B1163" w:rsidRDefault="00006AA4" w:rsidP="000556B5">
            <w:r w:rsidRPr="008B1163">
              <w:t>Коэффициент соотношения комиссионного и процентного дохода</w:t>
            </w:r>
          </w:p>
        </w:tc>
        <w:tc>
          <w:tcPr>
            <w:tcW w:w="2220" w:type="dxa"/>
          </w:tcPr>
          <w:p w:rsidR="00006AA4" w:rsidRPr="008B1163" w:rsidRDefault="00006AA4" w:rsidP="000556B5">
            <w:r w:rsidRPr="008B1163">
              <w:t>Комиссионные доходы/Процентные доходы</w:t>
            </w:r>
          </w:p>
        </w:tc>
        <w:tc>
          <w:tcPr>
            <w:tcW w:w="2457" w:type="dxa"/>
          </w:tcPr>
          <w:p w:rsidR="00006AA4" w:rsidRPr="008B1163" w:rsidRDefault="00006AA4" w:rsidP="000556B5">
            <w:r w:rsidRPr="008B1163">
              <w:t>Оценивает соотношение безрискового и рискового дохода банка</w:t>
            </w:r>
          </w:p>
        </w:tc>
        <w:tc>
          <w:tcPr>
            <w:tcW w:w="2977" w:type="dxa"/>
          </w:tcPr>
          <w:p w:rsidR="00006AA4" w:rsidRPr="008B1163" w:rsidRDefault="00006AA4" w:rsidP="000556B5">
            <w:r w:rsidRPr="008B1163">
              <w:t>Чем выше значение данного показателя, тем лучше для стран с переходной экономикой и нестабильностью финансового рынка</w:t>
            </w:r>
          </w:p>
        </w:tc>
      </w:tr>
      <w:tr w:rsidR="00006AA4" w:rsidRPr="008B1163" w:rsidTr="000556B5">
        <w:tc>
          <w:tcPr>
            <w:tcW w:w="1560" w:type="dxa"/>
          </w:tcPr>
          <w:p w:rsidR="00006AA4" w:rsidRPr="008B1163" w:rsidRDefault="00006AA4" w:rsidP="000556B5">
            <w:r w:rsidRPr="008B1163">
              <w:t>Соотношение процентных доходов и расходов</w:t>
            </w:r>
          </w:p>
        </w:tc>
        <w:tc>
          <w:tcPr>
            <w:tcW w:w="2220" w:type="dxa"/>
          </w:tcPr>
          <w:p w:rsidR="00006AA4" w:rsidRPr="008B1163" w:rsidRDefault="00006AA4" w:rsidP="000556B5">
            <w:r w:rsidRPr="008B1163">
              <w:t>Процентные доходы/Процентные расходы</w:t>
            </w:r>
          </w:p>
        </w:tc>
        <w:tc>
          <w:tcPr>
            <w:tcW w:w="2457" w:type="dxa"/>
          </w:tcPr>
          <w:p w:rsidR="00006AA4" w:rsidRPr="008B1163" w:rsidRDefault="00006AA4" w:rsidP="000556B5">
            <w:r w:rsidRPr="008B1163">
              <w:t>Оценивает способность банка получать прибыль от основной деятельности</w:t>
            </w:r>
          </w:p>
        </w:tc>
        <w:tc>
          <w:tcPr>
            <w:tcW w:w="2977" w:type="dxa"/>
          </w:tcPr>
          <w:p w:rsidR="00006AA4" w:rsidRPr="008B1163" w:rsidRDefault="00006AA4" w:rsidP="000556B5">
            <w:r w:rsidRPr="008B1163">
              <w:t>Чем выше, тем лучше</w:t>
            </w:r>
          </w:p>
        </w:tc>
      </w:tr>
      <w:tr w:rsidR="00006AA4" w:rsidRPr="008B1163" w:rsidTr="000556B5">
        <w:tc>
          <w:tcPr>
            <w:tcW w:w="1560" w:type="dxa"/>
          </w:tcPr>
          <w:p w:rsidR="00006AA4" w:rsidRPr="008B1163" w:rsidRDefault="00006AA4" w:rsidP="000556B5">
            <w:r w:rsidRPr="008B1163">
              <w:t>Коэффициент эффективности затрат</w:t>
            </w:r>
          </w:p>
        </w:tc>
        <w:tc>
          <w:tcPr>
            <w:tcW w:w="2220" w:type="dxa"/>
          </w:tcPr>
          <w:p w:rsidR="00006AA4" w:rsidRPr="008B1163" w:rsidRDefault="00006AA4" w:rsidP="000556B5">
            <w:r w:rsidRPr="008B1163">
              <w:t>Доходы всего/Расходы всего</w:t>
            </w:r>
          </w:p>
        </w:tc>
        <w:tc>
          <w:tcPr>
            <w:tcW w:w="2457" w:type="dxa"/>
          </w:tcPr>
          <w:p w:rsidR="00006AA4" w:rsidRPr="008B1163" w:rsidRDefault="00006AA4" w:rsidP="000556B5">
            <w:r w:rsidRPr="008B1163">
              <w:t>Оценивает эффективность банка в целом, способность покрывать накладные расходы</w:t>
            </w:r>
          </w:p>
        </w:tc>
        <w:tc>
          <w:tcPr>
            <w:tcW w:w="2977" w:type="dxa"/>
          </w:tcPr>
          <w:p w:rsidR="00006AA4" w:rsidRPr="008B1163" w:rsidRDefault="00006AA4" w:rsidP="000556B5">
            <w:r w:rsidRPr="008B1163">
              <w:t>Чем выше, тем лучше</w:t>
            </w:r>
          </w:p>
        </w:tc>
      </w:tr>
      <w:tr w:rsidR="00006AA4" w:rsidRPr="008B1163" w:rsidTr="000556B5">
        <w:tc>
          <w:tcPr>
            <w:tcW w:w="1560" w:type="dxa"/>
          </w:tcPr>
          <w:p w:rsidR="00006AA4" w:rsidRPr="008B1163" w:rsidRDefault="00006AA4" w:rsidP="000556B5">
            <w:r w:rsidRPr="008B1163">
              <w:t>Коэффициент безрискового покрытия расходов</w:t>
            </w:r>
          </w:p>
        </w:tc>
        <w:tc>
          <w:tcPr>
            <w:tcW w:w="2220" w:type="dxa"/>
          </w:tcPr>
          <w:p w:rsidR="00006AA4" w:rsidRPr="008B1163" w:rsidRDefault="00006AA4" w:rsidP="000556B5">
            <w:r w:rsidRPr="008B1163">
              <w:t>Комиссионные доходы/Расходы всего</w:t>
            </w:r>
          </w:p>
        </w:tc>
        <w:tc>
          <w:tcPr>
            <w:tcW w:w="2457" w:type="dxa"/>
          </w:tcPr>
          <w:p w:rsidR="00006AA4" w:rsidRPr="008B1163" w:rsidRDefault="00006AA4" w:rsidP="000556B5">
            <w:r w:rsidRPr="008B1163">
              <w:t>Показывает, насколько безрисковый доход покрывает совокупные расходы банка</w:t>
            </w:r>
          </w:p>
        </w:tc>
        <w:tc>
          <w:tcPr>
            <w:tcW w:w="2977" w:type="dxa"/>
          </w:tcPr>
          <w:p w:rsidR="00006AA4" w:rsidRPr="008B1163" w:rsidRDefault="00006AA4" w:rsidP="000556B5">
            <w:r w:rsidRPr="008B1163">
              <w:t>Чем выше, тем ниже риск получения убытка</w:t>
            </w:r>
          </w:p>
        </w:tc>
      </w:tr>
      <w:tr w:rsidR="00006AA4" w:rsidRPr="008B1163" w:rsidTr="000556B5">
        <w:tc>
          <w:tcPr>
            <w:tcW w:w="1560" w:type="dxa"/>
          </w:tcPr>
          <w:p w:rsidR="00006AA4" w:rsidRPr="008B1163" w:rsidRDefault="00006AA4" w:rsidP="000556B5">
            <w:r w:rsidRPr="008B1163">
              <w:t>Коэффициент использования доходов на содержание аппарата управления</w:t>
            </w:r>
          </w:p>
        </w:tc>
        <w:tc>
          <w:tcPr>
            <w:tcW w:w="2220" w:type="dxa"/>
          </w:tcPr>
          <w:p w:rsidR="00006AA4" w:rsidRPr="008B1163" w:rsidRDefault="00006AA4" w:rsidP="000556B5">
            <w:r w:rsidRPr="008B1163">
              <w:t>(Фонд оплаты труда+Прочие затраты на содержание аппарата управления)/Доходы всего</w:t>
            </w:r>
          </w:p>
        </w:tc>
        <w:tc>
          <w:tcPr>
            <w:tcW w:w="2457" w:type="dxa"/>
          </w:tcPr>
          <w:p w:rsidR="00006AA4" w:rsidRPr="008B1163" w:rsidRDefault="00006AA4" w:rsidP="000556B5">
            <w:r w:rsidRPr="008B1163">
              <w:t>Отражает относительную эффективность затрат банка на содержание аппарата управления</w:t>
            </w:r>
          </w:p>
        </w:tc>
        <w:tc>
          <w:tcPr>
            <w:tcW w:w="2977" w:type="dxa"/>
          </w:tcPr>
          <w:p w:rsidR="00006AA4" w:rsidRPr="008B1163" w:rsidRDefault="00006AA4" w:rsidP="000556B5">
            <w:r w:rsidRPr="008B1163">
              <w:t>Показатель используется как критерий материального стимулирования сотрудников</w:t>
            </w:r>
          </w:p>
        </w:tc>
      </w:tr>
      <w:tr w:rsidR="00006AA4" w:rsidRPr="008B1163" w:rsidTr="000556B5">
        <w:tc>
          <w:tcPr>
            <w:tcW w:w="1560" w:type="dxa"/>
          </w:tcPr>
          <w:p w:rsidR="00006AA4" w:rsidRPr="008B1163" w:rsidRDefault="00006AA4" w:rsidP="000556B5">
            <w:r w:rsidRPr="008B1163">
              <w:t>Операционная эффективность</w:t>
            </w:r>
          </w:p>
        </w:tc>
        <w:tc>
          <w:tcPr>
            <w:tcW w:w="2220" w:type="dxa"/>
          </w:tcPr>
          <w:p w:rsidR="00006AA4" w:rsidRPr="008B1163" w:rsidRDefault="00006AA4" w:rsidP="000556B5">
            <w:r w:rsidRPr="008B1163">
              <w:t>Операционные доходы/Операционные расходы</w:t>
            </w:r>
          </w:p>
        </w:tc>
        <w:tc>
          <w:tcPr>
            <w:tcW w:w="2457" w:type="dxa"/>
          </w:tcPr>
          <w:p w:rsidR="00006AA4" w:rsidRPr="008B1163" w:rsidRDefault="00006AA4" w:rsidP="000556B5">
            <w:r w:rsidRPr="008B1163">
              <w:t>Характеризует уровень покрытия операционных расходов операционными доходами</w:t>
            </w:r>
          </w:p>
        </w:tc>
        <w:tc>
          <w:tcPr>
            <w:tcW w:w="2977" w:type="dxa"/>
          </w:tcPr>
          <w:p w:rsidR="00006AA4" w:rsidRPr="008B1163" w:rsidRDefault="00006AA4" w:rsidP="000556B5">
            <w:r w:rsidRPr="008B1163">
              <w:t>Должен стремиться к единице</w:t>
            </w:r>
          </w:p>
        </w:tc>
      </w:tr>
    </w:tbl>
    <w:p w:rsidR="00006AA4" w:rsidRPr="008B1163" w:rsidRDefault="00006AA4" w:rsidP="008B1163">
      <w:pPr>
        <w:ind w:firstLine="709"/>
        <w:rPr>
          <w:sz w:val="28"/>
          <w:szCs w:val="28"/>
        </w:rPr>
      </w:pPr>
    </w:p>
    <w:p w:rsidR="00006AA4" w:rsidRDefault="00006AA4" w:rsidP="008B1163">
      <w:pPr>
        <w:ind w:firstLine="709"/>
        <w:rPr>
          <w:sz w:val="28"/>
          <w:szCs w:val="28"/>
        </w:rPr>
      </w:pPr>
      <w:r w:rsidRPr="008B1163">
        <w:rPr>
          <w:sz w:val="28"/>
          <w:szCs w:val="28"/>
        </w:rPr>
        <w:t>Анализ будет считаться завершенным только после исследования и описания рассчитанных коэффициентов в динамике.</w:t>
      </w:r>
    </w:p>
    <w:p w:rsidR="00006AA4" w:rsidRPr="008B1163" w:rsidRDefault="000556B5" w:rsidP="000556B5">
      <w:pPr>
        <w:ind w:firstLine="709"/>
        <w:jc w:val="center"/>
        <w:rPr>
          <w:b/>
          <w:sz w:val="28"/>
          <w:szCs w:val="28"/>
        </w:rPr>
      </w:pPr>
      <w:r>
        <w:rPr>
          <w:sz w:val="28"/>
          <w:szCs w:val="28"/>
        </w:rPr>
        <w:br w:type="page"/>
      </w:r>
      <w:r w:rsidR="00006AA4" w:rsidRPr="008B1163">
        <w:rPr>
          <w:b/>
          <w:sz w:val="28"/>
          <w:szCs w:val="28"/>
        </w:rPr>
        <w:t>1.3 Показатели финансово-экономической деятельности коммерческого банка</w:t>
      </w:r>
    </w:p>
    <w:p w:rsidR="00006AA4" w:rsidRPr="008B1163" w:rsidRDefault="00006AA4" w:rsidP="000556B5">
      <w:pPr>
        <w:ind w:left="709"/>
        <w:rPr>
          <w:b/>
          <w:sz w:val="28"/>
          <w:szCs w:val="28"/>
        </w:rPr>
      </w:pPr>
    </w:p>
    <w:p w:rsidR="00006AA4" w:rsidRPr="008B1163" w:rsidRDefault="00006AA4" w:rsidP="008B1163">
      <w:pPr>
        <w:pStyle w:val="ab"/>
        <w:spacing w:before="0" w:beforeAutospacing="0" w:after="0" w:afterAutospacing="0"/>
        <w:ind w:firstLine="709"/>
        <w:rPr>
          <w:sz w:val="28"/>
          <w:szCs w:val="28"/>
        </w:rPr>
      </w:pPr>
      <w:r w:rsidRPr="008B1163">
        <w:rPr>
          <w:sz w:val="28"/>
          <w:szCs w:val="28"/>
        </w:rPr>
        <w:t>Прибыль представляет собой объективный показатель, характеризующий состояние банка на каждом этапе его развития. Получение прибыли является ключевой целью предпринимательской деятельности, которая свидетельствует не только о финансовом потенциале банка, но и также позволяет оценить его конкурентоспособность.</w:t>
      </w:r>
    </w:p>
    <w:p w:rsidR="00006AA4" w:rsidRPr="008B1163" w:rsidRDefault="00006AA4" w:rsidP="008B1163">
      <w:pPr>
        <w:pStyle w:val="ab"/>
        <w:spacing w:before="0" w:beforeAutospacing="0" w:after="0" w:afterAutospacing="0"/>
        <w:ind w:firstLine="709"/>
        <w:rPr>
          <w:sz w:val="28"/>
          <w:szCs w:val="28"/>
        </w:rPr>
      </w:pPr>
      <w:r w:rsidRPr="008B1163">
        <w:rPr>
          <w:sz w:val="28"/>
          <w:szCs w:val="28"/>
        </w:rPr>
        <w:t>Прибыль – основной внутренний источник формирования финансовых ресурсов банка, позволяющий решать такие важные задачи, как наращивание собственного капитала, пополнение резервных фондов, финансирование капитальных вложений, поддержание имиджа, платежеспособности и других важных условий и характеристик функционирования и развития банка. Если получаемая банком прибыль капитализируется, то это ведет к самовозрастанию его рыночной стоимости, определяемой при продаже, слиянии, поглощении банка и в других аналогичных случаях.</w:t>
      </w:r>
    </w:p>
    <w:p w:rsidR="00006AA4" w:rsidRPr="008B1163" w:rsidRDefault="00006AA4" w:rsidP="008B1163">
      <w:pPr>
        <w:pStyle w:val="ab"/>
        <w:spacing w:before="0" w:beforeAutospacing="0" w:after="0" w:afterAutospacing="0"/>
        <w:ind w:firstLine="709"/>
        <w:rPr>
          <w:sz w:val="28"/>
          <w:szCs w:val="28"/>
        </w:rPr>
      </w:pPr>
      <w:r w:rsidRPr="008B1163">
        <w:rPr>
          <w:sz w:val="28"/>
          <w:szCs w:val="28"/>
        </w:rPr>
        <w:t xml:space="preserve">Прибыль является важнейшим источником удовлетворения социальных потребностей банка и его персонала. Но главное назначение прибыли состоит в том, что генерирование прибыли в достаточных размерах предохраняет банк от банкротства. Отсюда следует, что процесс исследования структуры и динамики прибыли является важнейшим этапом анализа деятельности банка.[8, </w:t>
      </w:r>
      <w:r w:rsidRPr="008B1163">
        <w:rPr>
          <w:sz w:val="28"/>
          <w:szCs w:val="28"/>
          <w:lang w:val="en-US"/>
        </w:rPr>
        <w:t>C</w:t>
      </w:r>
      <w:r w:rsidRPr="008B1163">
        <w:rPr>
          <w:sz w:val="28"/>
          <w:szCs w:val="28"/>
        </w:rPr>
        <w:t>.79]</w:t>
      </w:r>
    </w:p>
    <w:p w:rsidR="00006AA4" w:rsidRPr="008B1163" w:rsidRDefault="00006AA4" w:rsidP="008B1163">
      <w:pPr>
        <w:pStyle w:val="ab"/>
        <w:spacing w:before="0" w:beforeAutospacing="0" w:after="0" w:afterAutospacing="0"/>
        <w:ind w:firstLine="709"/>
        <w:rPr>
          <w:sz w:val="28"/>
          <w:szCs w:val="28"/>
        </w:rPr>
      </w:pPr>
      <w:r w:rsidRPr="008B1163">
        <w:rPr>
          <w:sz w:val="28"/>
          <w:szCs w:val="28"/>
        </w:rPr>
        <w:t>Анализ прибыли может проводиться в следующих направлениях:</w:t>
      </w:r>
    </w:p>
    <w:p w:rsidR="00006AA4" w:rsidRPr="008B1163" w:rsidRDefault="00006AA4" w:rsidP="008B1163">
      <w:pPr>
        <w:pStyle w:val="ab"/>
        <w:numPr>
          <w:ilvl w:val="0"/>
          <w:numId w:val="24"/>
        </w:numPr>
        <w:tabs>
          <w:tab w:val="clear" w:pos="1429"/>
        </w:tabs>
        <w:spacing w:before="0" w:beforeAutospacing="0" w:after="0" w:afterAutospacing="0"/>
        <w:ind w:left="0" w:firstLine="709"/>
        <w:rPr>
          <w:sz w:val="28"/>
          <w:szCs w:val="28"/>
        </w:rPr>
      </w:pPr>
      <w:r w:rsidRPr="008B1163">
        <w:rPr>
          <w:sz w:val="28"/>
          <w:szCs w:val="28"/>
        </w:rPr>
        <w:t>динамика прибыли за анализируемый период, темпы прироста должны быть ритмичными;</w:t>
      </w:r>
    </w:p>
    <w:p w:rsidR="00006AA4" w:rsidRPr="008B1163" w:rsidRDefault="00006AA4" w:rsidP="008B1163">
      <w:pPr>
        <w:pStyle w:val="ab"/>
        <w:numPr>
          <w:ilvl w:val="0"/>
          <w:numId w:val="24"/>
        </w:numPr>
        <w:tabs>
          <w:tab w:val="clear" w:pos="1429"/>
        </w:tabs>
        <w:spacing w:before="0" w:beforeAutospacing="0" w:after="0" w:afterAutospacing="0"/>
        <w:ind w:left="0" w:firstLine="709"/>
        <w:rPr>
          <w:sz w:val="28"/>
          <w:szCs w:val="28"/>
        </w:rPr>
      </w:pPr>
      <w:r w:rsidRPr="008B1163">
        <w:rPr>
          <w:sz w:val="28"/>
          <w:szCs w:val="28"/>
        </w:rPr>
        <w:t>анализ состава и структуры прибыли за период;</w:t>
      </w:r>
    </w:p>
    <w:p w:rsidR="00006AA4" w:rsidRPr="008B1163" w:rsidRDefault="00006AA4" w:rsidP="008B1163">
      <w:pPr>
        <w:pStyle w:val="ab"/>
        <w:numPr>
          <w:ilvl w:val="0"/>
          <w:numId w:val="24"/>
        </w:numPr>
        <w:tabs>
          <w:tab w:val="clear" w:pos="1429"/>
        </w:tabs>
        <w:spacing w:before="0" w:beforeAutospacing="0" w:after="0" w:afterAutospacing="0"/>
        <w:ind w:left="0" w:firstLine="709"/>
        <w:rPr>
          <w:sz w:val="28"/>
          <w:szCs w:val="28"/>
        </w:rPr>
      </w:pPr>
      <w:r w:rsidRPr="008B1163">
        <w:rPr>
          <w:sz w:val="28"/>
          <w:szCs w:val="28"/>
        </w:rPr>
        <w:t>факторный анализ прибыли (выявление факторов, оказывающих максимальное воздействие на ее изменение);</w:t>
      </w:r>
    </w:p>
    <w:p w:rsidR="00006AA4" w:rsidRDefault="00006AA4" w:rsidP="008B1163">
      <w:pPr>
        <w:pStyle w:val="ab"/>
        <w:spacing w:before="0" w:beforeAutospacing="0" w:after="0" w:afterAutospacing="0"/>
        <w:ind w:firstLine="709"/>
        <w:rPr>
          <w:sz w:val="28"/>
          <w:szCs w:val="28"/>
        </w:rPr>
      </w:pPr>
      <w:r w:rsidRPr="008B1163">
        <w:rPr>
          <w:sz w:val="28"/>
          <w:szCs w:val="28"/>
        </w:rPr>
        <w:t>Анализ прибыли следует начинать со сравнения ее объема в анализируемом банке с банками региона (табл. 1.3.1.).</w:t>
      </w:r>
    </w:p>
    <w:p w:rsidR="00006AA4" w:rsidRPr="008B1163" w:rsidRDefault="000556B5" w:rsidP="008B1163">
      <w:pPr>
        <w:pStyle w:val="ab"/>
        <w:spacing w:before="0" w:beforeAutospacing="0" w:after="0" w:afterAutospacing="0"/>
        <w:ind w:firstLine="709"/>
        <w:rPr>
          <w:sz w:val="28"/>
          <w:szCs w:val="28"/>
        </w:rPr>
      </w:pPr>
      <w:r>
        <w:rPr>
          <w:sz w:val="28"/>
          <w:szCs w:val="28"/>
        </w:rPr>
        <w:br w:type="page"/>
      </w:r>
      <w:r w:rsidR="00006AA4" w:rsidRPr="008B1163">
        <w:rPr>
          <w:sz w:val="28"/>
          <w:szCs w:val="28"/>
        </w:rPr>
        <w:t>Таблица 1.3.1.</w:t>
      </w:r>
      <w:r>
        <w:rPr>
          <w:sz w:val="28"/>
          <w:szCs w:val="28"/>
        </w:rPr>
        <w:t xml:space="preserve"> </w:t>
      </w:r>
      <w:r w:rsidR="00006AA4" w:rsidRPr="008B1163">
        <w:rPr>
          <w:sz w:val="28"/>
          <w:szCs w:val="28"/>
        </w:rPr>
        <w:t>Сравнительная таблица коммерческих банков по объему прибыли</w:t>
      </w:r>
    </w:p>
    <w:tbl>
      <w:tblPr>
        <w:tblW w:w="85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9"/>
        <w:gridCol w:w="1108"/>
        <w:gridCol w:w="1108"/>
        <w:gridCol w:w="1108"/>
      </w:tblGrid>
      <w:tr w:rsidR="00006AA4" w:rsidRPr="008B1163" w:rsidTr="000556B5">
        <w:tc>
          <w:tcPr>
            <w:tcW w:w="5179" w:type="dxa"/>
          </w:tcPr>
          <w:p w:rsidR="00006AA4" w:rsidRPr="008B1163" w:rsidRDefault="00006AA4" w:rsidP="000556B5">
            <w:r w:rsidRPr="008B1163">
              <w:t>Показатели</w:t>
            </w:r>
          </w:p>
        </w:tc>
        <w:tc>
          <w:tcPr>
            <w:tcW w:w="1108" w:type="dxa"/>
          </w:tcPr>
          <w:p w:rsidR="00006AA4" w:rsidRPr="008B1163" w:rsidRDefault="00006AA4" w:rsidP="000556B5">
            <w:r w:rsidRPr="008B1163">
              <w:t>Период 1</w:t>
            </w:r>
          </w:p>
        </w:tc>
        <w:tc>
          <w:tcPr>
            <w:tcW w:w="1108" w:type="dxa"/>
          </w:tcPr>
          <w:p w:rsidR="00006AA4" w:rsidRPr="008B1163" w:rsidRDefault="00006AA4" w:rsidP="000556B5">
            <w:r w:rsidRPr="008B1163">
              <w:t>Период 2</w:t>
            </w:r>
          </w:p>
        </w:tc>
        <w:tc>
          <w:tcPr>
            <w:tcW w:w="1108" w:type="dxa"/>
          </w:tcPr>
          <w:p w:rsidR="00006AA4" w:rsidRPr="008B1163" w:rsidRDefault="00006AA4" w:rsidP="000556B5">
            <w:r w:rsidRPr="008B1163">
              <w:t>Период 3</w:t>
            </w:r>
          </w:p>
        </w:tc>
      </w:tr>
      <w:tr w:rsidR="00006AA4" w:rsidRPr="008B1163" w:rsidTr="000556B5">
        <w:tc>
          <w:tcPr>
            <w:tcW w:w="5179" w:type="dxa"/>
          </w:tcPr>
          <w:p w:rsidR="00006AA4" w:rsidRPr="008B1163" w:rsidRDefault="00006AA4" w:rsidP="000556B5">
            <w:r w:rsidRPr="008B1163">
              <w:t>Прибыль «нашего» банка</w:t>
            </w:r>
          </w:p>
        </w:tc>
        <w:tc>
          <w:tcPr>
            <w:tcW w:w="1108" w:type="dxa"/>
          </w:tcPr>
          <w:p w:rsidR="00006AA4" w:rsidRPr="008B1163" w:rsidRDefault="00006AA4" w:rsidP="000556B5"/>
        </w:tc>
        <w:tc>
          <w:tcPr>
            <w:tcW w:w="1108" w:type="dxa"/>
          </w:tcPr>
          <w:p w:rsidR="00006AA4" w:rsidRPr="008B1163" w:rsidRDefault="00006AA4" w:rsidP="000556B5"/>
        </w:tc>
        <w:tc>
          <w:tcPr>
            <w:tcW w:w="1108" w:type="dxa"/>
          </w:tcPr>
          <w:p w:rsidR="00006AA4" w:rsidRPr="008B1163" w:rsidRDefault="00006AA4" w:rsidP="000556B5"/>
        </w:tc>
      </w:tr>
      <w:tr w:rsidR="00006AA4" w:rsidRPr="008B1163" w:rsidTr="000556B5">
        <w:tc>
          <w:tcPr>
            <w:tcW w:w="5179" w:type="dxa"/>
          </w:tcPr>
          <w:p w:rsidR="00006AA4" w:rsidRPr="008B1163" w:rsidRDefault="00006AA4" w:rsidP="000556B5">
            <w:r w:rsidRPr="008B1163">
              <w:t>Средняя прибыль по группе однородных банков региона</w:t>
            </w:r>
          </w:p>
        </w:tc>
        <w:tc>
          <w:tcPr>
            <w:tcW w:w="1108" w:type="dxa"/>
          </w:tcPr>
          <w:p w:rsidR="00006AA4" w:rsidRPr="008B1163" w:rsidRDefault="00006AA4" w:rsidP="000556B5"/>
        </w:tc>
        <w:tc>
          <w:tcPr>
            <w:tcW w:w="1108" w:type="dxa"/>
          </w:tcPr>
          <w:p w:rsidR="00006AA4" w:rsidRPr="008B1163" w:rsidRDefault="00006AA4" w:rsidP="000556B5"/>
        </w:tc>
        <w:tc>
          <w:tcPr>
            <w:tcW w:w="1108" w:type="dxa"/>
          </w:tcPr>
          <w:p w:rsidR="00006AA4" w:rsidRPr="008B1163" w:rsidRDefault="00006AA4" w:rsidP="000556B5"/>
        </w:tc>
      </w:tr>
      <w:tr w:rsidR="00006AA4" w:rsidRPr="008B1163" w:rsidTr="000556B5">
        <w:tc>
          <w:tcPr>
            <w:tcW w:w="5179" w:type="dxa"/>
          </w:tcPr>
          <w:p w:rsidR="00006AA4" w:rsidRPr="008B1163" w:rsidRDefault="00006AA4" w:rsidP="000556B5">
            <w:r w:rsidRPr="008B1163">
              <w:t>Отклонения</w:t>
            </w:r>
          </w:p>
        </w:tc>
        <w:tc>
          <w:tcPr>
            <w:tcW w:w="1108" w:type="dxa"/>
          </w:tcPr>
          <w:p w:rsidR="00006AA4" w:rsidRPr="008B1163" w:rsidRDefault="00006AA4" w:rsidP="000556B5"/>
        </w:tc>
        <w:tc>
          <w:tcPr>
            <w:tcW w:w="1108" w:type="dxa"/>
          </w:tcPr>
          <w:p w:rsidR="00006AA4" w:rsidRPr="008B1163" w:rsidRDefault="00006AA4" w:rsidP="000556B5"/>
        </w:tc>
        <w:tc>
          <w:tcPr>
            <w:tcW w:w="1108" w:type="dxa"/>
          </w:tcPr>
          <w:p w:rsidR="00006AA4" w:rsidRPr="008B1163" w:rsidRDefault="00006AA4" w:rsidP="000556B5"/>
        </w:tc>
      </w:tr>
    </w:tbl>
    <w:p w:rsidR="00006AA4" w:rsidRPr="008B1163" w:rsidRDefault="00006AA4" w:rsidP="008B1163">
      <w:pPr>
        <w:pStyle w:val="ab"/>
        <w:spacing w:before="0" w:beforeAutospacing="0" w:after="0" w:afterAutospacing="0"/>
        <w:ind w:firstLine="709"/>
        <w:rPr>
          <w:sz w:val="28"/>
          <w:szCs w:val="28"/>
        </w:rPr>
      </w:pPr>
    </w:p>
    <w:p w:rsidR="00006AA4" w:rsidRPr="008B1163" w:rsidRDefault="00006AA4" w:rsidP="008B1163">
      <w:pPr>
        <w:pStyle w:val="ab"/>
        <w:spacing w:before="0" w:beforeAutospacing="0" w:after="0" w:afterAutospacing="0"/>
        <w:ind w:firstLine="709"/>
        <w:rPr>
          <w:sz w:val="28"/>
          <w:szCs w:val="28"/>
        </w:rPr>
      </w:pPr>
      <w:r w:rsidRPr="008B1163">
        <w:rPr>
          <w:sz w:val="28"/>
          <w:szCs w:val="28"/>
        </w:rPr>
        <w:t>В процессе анализа нужно определить отклонения объема прибыли изучаемого банка от средней прибыли региональных банков, в том случае, если отклонение не превышает 5-10%, прибыль банка считается средней, т.е. сопоставимой с региональными банками. В противном случае следует выявить предполагаемые причины превышения (снижения) прибыли анализируемого банка относительно средней прибыли по региону.</w:t>
      </w:r>
    </w:p>
    <w:p w:rsidR="00006AA4" w:rsidRPr="008B1163" w:rsidRDefault="00006AA4" w:rsidP="008B1163">
      <w:pPr>
        <w:pStyle w:val="ab"/>
        <w:spacing w:before="0" w:beforeAutospacing="0" w:after="0" w:afterAutospacing="0"/>
        <w:ind w:firstLine="709"/>
        <w:rPr>
          <w:sz w:val="28"/>
          <w:szCs w:val="28"/>
        </w:rPr>
      </w:pPr>
      <w:r w:rsidRPr="008B1163">
        <w:rPr>
          <w:sz w:val="28"/>
          <w:szCs w:val="28"/>
        </w:rPr>
        <w:t>Анализ прибыли банка за период может быть произведен при помощи таблицы 1.3.2. на основе методологического подхода к определению конечного финансового результата коммерческого банка.</w:t>
      </w:r>
    </w:p>
    <w:p w:rsidR="000556B5" w:rsidRDefault="000556B5" w:rsidP="008B1163">
      <w:pPr>
        <w:pStyle w:val="ab"/>
        <w:spacing w:before="0" w:beforeAutospacing="0" w:after="0" w:afterAutospacing="0"/>
        <w:ind w:firstLine="709"/>
        <w:rPr>
          <w:sz w:val="28"/>
          <w:szCs w:val="28"/>
        </w:rPr>
      </w:pPr>
    </w:p>
    <w:p w:rsidR="00006AA4" w:rsidRPr="008B1163" w:rsidRDefault="00006AA4" w:rsidP="008B1163">
      <w:pPr>
        <w:pStyle w:val="ab"/>
        <w:spacing w:before="0" w:beforeAutospacing="0" w:after="0" w:afterAutospacing="0"/>
        <w:ind w:firstLine="709"/>
        <w:rPr>
          <w:sz w:val="28"/>
          <w:szCs w:val="28"/>
        </w:rPr>
      </w:pPr>
      <w:r w:rsidRPr="008B1163">
        <w:rPr>
          <w:sz w:val="28"/>
          <w:szCs w:val="28"/>
        </w:rPr>
        <w:t>Таблица 1.3.2.</w:t>
      </w:r>
      <w:r w:rsidR="000556B5">
        <w:rPr>
          <w:sz w:val="28"/>
          <w:szCs w:val="28"/>
        </w:rPr>
        <w:t xml:space="preserve"> </w:t>
      </w:r>
      <w:r w:rsidRPr="008B1163">
        <w:rPr>
          <w:sz w:val="28"/>
          <w:szCs w:val="28"/>
        </w:rPr>
        <w:t>Анализ состава и структуры прибыли коммерческого банка</w:t>
      </w:r>
    </w:p>
    <w:tbl>
      <w:tblPr>
        <w:tblW w:w="90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752"/>
        <w:gridCol w:w="720"/>
        <w:gridCol w:w="543"/>
        <w:gridCol w:w="708"/>
        <w:gridCol w:w="567"/>
        <w:gridCol w:w="702"/>
        <w:gridCol w:w="554"/>
      </w:tblGrid>
      <w:tr w:rsidR="00006AA4" w:rsidRPr="008B1163" w:rsidTr="000556B5">
        <w:trPr>
          <w:cantSplit/>
        </w:trPr>
        <w:tc>
          <w:tcPr>
            <w:tcW w:w="468" w:type="dxa"/>
            <w:vMerge w:val="restart"/>
          </w:tcPr>
          <w:p w:rsidR="00006AA4" w:rsidRPr="008B1163" w:rsidRDefault="00006AA4" w:rsidP="000556B5"/>
        </w:tc>
        <w:tc>
          <w:tcPr>
            <w:tcW w:w="4752" w:type="dxa"/>
            <w:vMerge w:val="restart"/>
          </w:tcPr>
          <w:p w:rsidR="00006AA4" w:rsidRPr="008B1163" w:rsidRDefault="00006AA4" w:rsidP="000556B5">
            <w:r w:rsidRPr="008B1163">
              <w:t>Наименование статьи</w:t>
            </w:r>
          </w:p>
        </w:tc>
        <w:tc>
          <w:tcPr>
            <w:tcW w:w="1263" w:type="dxa"/>
            <w:gridSpan w:val="2"/>
          </w:tcPr>
          <w:p w:rsidR="00006AA4" w:rsidRPr="008B1163" w:rsidRDefault="00006AA4" w:rsidP="000556B5">
            <w:r w:rsidRPr="008B1163">
              <w:t>Период 1</w:t>
            </w:r>
          </w:p>
        </w:tc>
        <w:tc>
          <w:tcPr>
            <w:tcW w:w="1275" w:type="dxa"/>
            <w:gridSpan w:val="2"/>
          </w:tcPr>
          <w:p w:rsidR="00006AA4" w:rsidRPr="008B1163" w:rsidRDefault="00006AA4" w:rsidP="000556B5">
            <w:r w:rsidRPr="008B1163">
              <w:t>Период 2</w:t>
            </w:r>
          </w:p>
        </w:tc>
        <w:tc>
          <w:tcPr>
            <w:tcW w:w="1256" w:type="dxa"/>
            <w:gridSpan w:val="2"/>
          </w:tcPr>
          <w:p w:rsidR="00006AA4" w:rsidRPr="008B1163" w:rsidRDefault="00006AA4" w:rsidP="000556B5">
            <w:r w:rsidRPr="008B1163">
              <w:t>Период 3</w:t>
            </w:r>
          </w:p>
        </w:tc>
      </w:tr>
      <w:tr w:rsidR="00006AA4" w:rsidRPr="008B1163" w:rsidTr="000556B5">
        <w:trPr>
          <w:cantSplit/>
        </w:trPr>
        <w:tc>
          <w:tcPr>
            <w:tcW w:w="468" w:type="dxa"/>
            <w:vMerge/>
          </w:tcPr>
          <w:p w:rsidR="00006AA4" w:rsidRPr="008B1163" w:rsidRDefault="00006AA4" w:rsidP="000556B5"/>
        </w:tc>
        <w:tc>
          <w:tcPr>
            <w:tcW w:w="4752" w:type="dxa"/>
            <w:vMerge/>
          </w:tcPr>
          <w:p w:rsidR="00006AA4" w:rsidRPr="008B1163" w:rsidRDefault="00006AA4" w:rsidP="000556B5"/>
        </w:tc>
        <w:tc>
          <w:tcPr>
            <w:tcW w:w="720" w:type="dxa"/>
          </w:tcPr>
          <w:p w:rsidR="00006AA4" w:rsidRPr="008B1163" w:rsidRDefault="00006AA4" w:rsidP="000556B5">
            <w:r w:rsidRPr="008B1163">
              <w:t>Тыс. руб.</w:t>
            </w:r>
          </w:p>
        </w:tc>
        <w:tc>
          <w:tcPr>
            <w:tcW w:w="543" w:type="dxa"/>
          </w:tcPr>
          <w:p w:rsidR="00006AA4" w:rsidRPr="008B1163" w:rsidRDefault="00006AA4" w:rsidP="000556B5">
            <w:r w:rsidRPr="008B1163">
              <w:t>Уд. вес</w:t>
            </w:r>
          </w:p>
        </w:tc>
        <w:tc>
          <w:tcPr>
            <w:tcW w:w="708" w:type="dxa"/>
          </w:tcPr>
          <w:p w:rsidR="00006AA4" w:rsidRPr="008B1163" w:rsidRDefault="00006AA4" w:rsidP="000556B5">
            <w:r w:rsidRPr="008B1163">
              <w:t>Тыс. руб.</w:t>
            </w:r>
          </w:p>
        </w:tc>
        <w:tc>
          <w:tcPr>
            <w:tcW w:w="567" w:type="dxa"/>
          </w:tcPr>
          <w:p w:rsidR="00006AA4" w:rsidRPr="008B1163" w:rsidRDefault="00006AA4" w:rsidP="000556B5">
            <w:r w:rsidRPr="008B1163">
              <w:t>Уд. вес</w:t>
            </w:r>
          </w:p>
        </w:tc>
        <w:tc>
          <w:tcPr>
            <w:tcW w:w="702" w:type="dxa"/>
          </w:tcPr>
          <w:p w:rsidR="00006AA4" w:rsidRPr="008B1163" w:rsidRDefault="00006AA4" w:rsidP="000556B5">
            <w:r w:rsidRPr="008B1163">
              <w:t>Тыс. руб.</w:t>
            </w:r>
          </w:p>
        </w:tc>
        <w:tc>
          <w:tcPr>
            <w:tcW w:w="554" w:type="dxa"/>
          </w:tcPr>
          <w:p w:rsidR="00006AA4" w:rsidRPr="008B1163" w:rsidRDefault="00006AA4" w:rsidP="000556B5">
            <w:r w:rsidRPr="008B1163">
              <w:t>Уд. вес</w:t>
            </w:r>
          </w:p>
        </w:tc>
      </w:tr>
      <w:tr w:rsidR="00006AA4" w:rsidRPr="008B1163" w:rsidTr="000556B5">
        <w:tc>
          <w:tcPr>
            <w:tcW w:w="468" w:type="dxa"/>
          </w:tcPr>
          <w:p w:rsidR="00006AA4" w:rsidRPr="008B1163" w:rsidRDefault="00006AA4" w:rsidP="000556B5">
            <w:r w:rsidRPr="008B1163">
              <w:t>1</w:t>
            </w:r>
          </w:p>
        </w:tc>
        <w:tc>
          <w:tcPr>
            <w:tcW w:w="4752" w:type="dxa"/>
          </w:tcPr>
          <w:p w:rsidR="00006AA4" w:rsidRPr="008B1163" w:rsidRDefault="00006AA4" w:rsidP="000556B5">
            <w:r w:rsidRPr="008B1163">
              <w:t>Чистый процентный доход (% доходы минус % расходы)</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2</w:t>
            </w:r>
          </w:p>
        </w:tc>
        <w:tc>
          <w:tcPr>
            <w:tcW w:w="4752" w:type="dxa"/>
          </w:tcPr>
          <w:p w:rsidR="00006AA4" w:rsidRPr="008B1163" w:rsidRDefault="00006AA4" w:rsidP="000556B5">
            <w:r w:rsidRPr="008B1163">
              <w:t>Расходы по созданию резервов на потери по ссудам</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3</w:t>
            </w:r>
          </w:p>
        </w:tc>
        <w:tc>
          <w:tcPr>
            <w:tcW w:w="4752" w:type="dxa"/>
          </w:tcPr>
          <w:p w:rsidR="00006AA4" w:rsidRPr="008B1163" w:rsidRDefault="00006AA4" w:rsidP="000556B5">
            <w:r w:rsidRPr="008B1163">
              <w:t>Чистый процентный доход после создания резервов</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4</w:t>
            </w:r>
          </w:p>
        </w:tc>
        <w:tc>
          <w:tcPr>
            <w:tcW w:w="4752" w:type="dxa"/>
          </w:tcPr>
          <w:p w:rsidR="00006AA4" w:rsidRPr="008B1163" w:rsidRDefault="00006AA4" w:rsidP="000556B5">
            <w:r w:rsidRPr="008B1163">
              <w:t>Доходы за вычетом доходов по операциям с ценными бумагами</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5</w:t>
            </w:r>
          </w:p>
        </w:tc>
        <w:tc>
          <w:tcPr>
            <w:tcW w:w="4752" w:type="dxa"/>
          </w:tcPr>
          <w:p w:rsidR="00006AA4" w:rsidRPr="008B1163" w:rsidRDefault="00006AA4" w:rsidP="000556B5">
            <w:r w:rsidRPr="008B1163">
              <w:t>Доходы за вычетом расходов по операциям с иностранной валютой</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6</w:t>
            </w:r>
          </w:p>
        </w:tc>
        <w:tc>
          <w:tcPr>
            <w:tcW w:w="4752" w:type="dxa"/>
          </w:tcPr>
          <w:p w:rsidR="00006AA4" w:rsidRPr="008B1163" w:rsidRDefault="00006AA4" w:rsidP="000556B5">
            <w:r w:rsidRPr="008B1163">
              <w:t>Комиссионные доходы за вычетом комиссионных расходов</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7</w:t>
            </w:r>
          </w:p>
        </w:tc>
        <w:tc>
          <w:tcPr>
            <w:tcW w:w="4752" w:type="dxa"/>
          </w:tcPr>
          <w:p w:rsidR="00006AA4" w:rsidRPr="008B1163" w:rsidRDefault="00006AA4" w:rsidP="000556B5">
            <w:r w:rsidRPr="008B1163">
              <w:t>Прочие операционные доходы за вычетом операционных расходов</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pPr>
              <w:rPr>
                <w:b/>
              </w:rPr>
            </w:pPr>
            <w:r w:rsidRPr="008B1163">
              <w:rPr>
                <w:b/>
              </w:rPr>
              <w:t>8</w:t>
            </w:r>
          </w:p>
        </w:tc>
        <w:tc>
          <w:tcPr>
            <w:tcW w:w="4752" w:type="dxa"/>
          </w:tcPr>
          <w:p w:rsidR="00006AA4" w:rsidRPr="008B1163" w:rsidRDefault="00006AA4" w:rsidP="000556B5">
            <w:pPr>
              <w:rPr>
                <w:b/>
              </w:rPr>
            </w:pPr>
            <w:r w:rsidRPr="008B1163">
              <w:rPr>
                <w:b/>
              </w:rPr>
              <w:t>Чистый доход банка (ст.1+ст.3+…+ст.7)</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9</w:t>
            </w:r>
          </w:p>
        </w:tc>
        <w:tc>
          <w:tcPr>
            <w:tcW w:w="4752" w:type="dxa"/>
          </w:tcPr>
          <w:p w:rsidR="00006AA4" w:rsidRPr="008B1163" w:rsidRDefault="00006AA4" w:rsidP="000556B5">
            <w:r w:rsidRPr="008B1163">
              <w:t>Неоперационные расходы за вычетом неоперационных расходов</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10</w:t>
            </w:r>
          </w:p>
        </w:tc>
        <w:tc>
          <w:tcPr>
            <w:tcW w:w="4752" w:type="dxa"/>
          </w:tcPr>
          <w:p w:rsidR="00006AA4" w:rsidRPr="008B1163" w:rsidRDefault="00006AA4" w:rsidP="000556B5">
            <w:pPr>
              <w:rPr>
                <w:b/>
              </w:rPr>
            </w:pPr>
            <w:r w:rsidRPr="008B1163">
              <w:rPr>
                <w:b/>
              </w:rPr>
              <w:t>Прибыль до налогообложения (ст.8+ст.9)</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11</w:t>
            </w:r>
          </w:p>
        </w:tc>
        <w:tc>
          <w:tcPr>
            <w:tcW w:w="4752" w:type="dxa"/>
          </w:tcPr>
          <w:p w:rsidR="00006AA4" w:rsidRPr="008B1163" w:rsidRDefault="00006AA4" w:rsidP="000556B5">
            <w:r w:rsidRPr="008B1163">
              <w:t>Расходы по налогу на прибыль (24%)</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r w:rsidR="00006AA4" w:rsidRPr="008B1163" w:rsidTr="000556B5">
        <w:tc>
          <w:tcPr>
            <w:tcW w:w="468" w:type="dxa"/>
          </w:tcPr>
          <w:p w:rsidR="00006AA4" w:rsidRPr="008B1163" w:rsidRDefault="00006AA4" w:rsidP="000556B5">
            <w:r w:rsidRPr="008B1163">
              <w:t>12</w:t>
            </w:r>
          </w:p>
        </w:tc>
        <w:tc>
          <w:tcPr>
            <w:tcW w:w="4752" w:type="dxa"/>
          </w:tcPr>
          <w:p w:rsidR="00006AA4" w:rsidRPr="008B1163" w:rsidRDefault="00006AA4" w:rsidP="000556B5">
            <w:pPr>
              <w:rPr>
                <w:b/>
              </w:rPr>
            </w:pPr>
            <w:r w:rsidRPr="008B1163">
              <w:rPr>
                <w:b/>
              </w:rPr>
              <w:t>Чистая прибыль за период</w:t>
            </w:r>
          </w:p>
          <w:p w:rsidR="00006AA4" w:rsidRPr="008B1163" w:rsidRDefault="00006AA4" w:rsidP="000556B5">
            <w:pPr>
              <w:rPr>
                <w:b/>
              </w:rPr>
            </w:pPr>
            <w:r w:rsidRPr="008B1163">
              <w:rPr>
                <w:b/>
              </w:rPr>
              <w:t>(стр.10-стр.11)</w:t>
            </w:r>
          </w:p>
        </w:tc>
        <w:tc>
          <w:tcPr>
            <w:tcW w:w="720" w:type="dxa"/>
          </w:tcPr>
          <w:p w:rsidR="00006AA4" w:rsidRPr="008B1163" w:rsidRDefault="00006AA4" w:rsidP="000556B5"/>
        </w:tc>
        <w:tc>
          <w:tcPr>
            <w:tcW w:w="543" w:type="dxa"/>
          </w:tcPr>
          <w:p w:rsidR="00006AA4" w:rsidRPr="008B1163" w:rsidRDefault="00006AA4" w:rsidP="000556B5"/>
        </w:tc>
        <w:tc>
          <w:tcPr>
            <w:tcW w:w="708" w:type="dxa"/>
          </w:tcPr>
          <w:p w:rsidR="00006AA4" w:rsidRPr="008B1163" w:rsidRDefault="00006AA4" w:rsidP="000556B5"/>
        </w:tc>
        <w:tc>
          <w:tcPr>
            <w:tcW w:w="567" w:type="dxa"/>
          </w:tcPr>
          <w:p w:rsidR="00006AA4" w:rsidRPr="008B1163" w:rsidRDefault="00006AA4" w:rsidP="000556B5"/>
        </w:tc>
        <w:tc>
          <w:tcPr>
            <w:tcW w:w="702" w:type="dxa"/>
          </w:tcPr>
          <w:p w:rsidR="00006AA4" w:rsidRPr="008B1163" w:rsidRDefault="00006AA4" w:rsidP="000556B5"/>
        </w:tc>
        <w:tc>
          <w:tcPr>
            <w:tcW w:w="554" w:type="dxa"/>
          </w:tcPr>
          <w:p w:rsidR="00006AA4" w:rsidRPr="008B1163" w:rsidRDefault="00006AA4" w:rsidP="000556B5"/>
        </w:tc>
      </w:tr>
    </w:tbl>
    <w:p w:rsidR="00006AA4" w:rsidRPr="008B1163" w:rsidRDefault="00006AA4" w:rsidP="008B1163">
      <w:pPr>
        <w:pStyle w:val="ab"/>
        <w:spacing w:before="0" w:beforeAutospacing="0" w:after="0" w:afterAutospacing="0"/>
        <w:ind w:firstLine="709"/>
        <w:rPr>
          <w:sz w:val="28"/>
          <w:szCs w:val="28"/>
        </w:rPr>
      </w:pPr>
    </w:p>
    <w:p w:rsidR="00006AA4" w:rsidRPr="008B1163" w:rsidRDefault="00006AA4" w:rsidP="008B1163">
      <w:pPr>
        <w:pStyle w:val="ab"/>
        <w:spacing w:before="0" w:beforeAutospacing="0" w:after="0" w:afterAutospacing="0"/>
        <w:ind w:firstLine="709"/>
        <w:rPr>
          <w:sz w:val="28"/>
          <w:szCs w:val="28"/>
        </w:rPr>
      </w:pPr>
      <w:r w:rsidRPr="008B1163">
        <w:rPr>
          <w:sz w:val="28"/>
          <w:szCs w:val="28"/>
        </w:rPr>
        <w:t xml:space="preserve">Анализ прибыли следует начинать с исследования ее объема в динамике, для чего следует изобразить графический рисунок. Положительной является тенденция объема прибыли к ритмичному росту за все периоды. При этом следует обратить внимание на то, что позитивной тенденцией считается увеличение прибыли за счет процентной маржи и устойчивых непроцентных доходов. Негативный вывод можно сделать тогда, когда рост прибыли связан в основном с доходами от операций на рынке ценных бумаг и валютной переоценкой (данные рынке является сильно волатильными, и крупные вложения банка считаются высокорискованными).[12, </w:t>
      </w:r>
      <w:r w:rsidRPr="008B1163">
        <w:rPr>
          <w:sz w:val="28"/>
          <w:szCs w:val="28"/>
          <w:lang w:val="en-US"/>
        </w:rPr>
        <w:t>C</w:t>
      </w:r>
      <w:r w:rsidRPr="008B1163">
        <w:rPr>
          <w:sz w:val="28"/>
          <w:szCs w:val="28"/>
        </w:rPr>
        <w:t>.65]</w:t>
      </w:r>
    </w:p>
    <w:p w:rsidR="00006AA4" w:rsidRPr="008B1163" w:rsidRDefault="00006AA4" w:rsidP="008B1163">
      <w:pPr>
        <w:pStyle w:val="ab"/>
        <w:spacing w:before="0" w:beforeAutospacing="0" w:after="0" w:afterAutospacing="0"/>
        <w:ind w:firstLine="709"/>
        <w:rPr>
          <w:sz w:val="28"/>
          <w:szCs w:val="28"/>
        </w:rPr>
      </w:pPr>
      <w:r w:rsidRPr="008B1163">
        <w:rPr>
          <w:sz w:val="28"/>
          <w:szCs w:val="28"/>
        </w:rPr>
        <w:t>В целом динамический анализ прибыли банка за ряд отчетных периодов (трендовый анализ) позволяет:</w:t>
      </w:r>
    </w:p>
    <w:p w:rsidR="00006AA4" w:rsidRPr="008B1163" w:rsidRDefault="00006AA4" w:rsidP="008B1163">
      <w:pPr>
        <w:pStyle w:val="ab"/>
        <w:numPr>
          <w:ilvl w:val="0"/>
          <w:numId w:val="25"/>
        </w:numPr>
        <w:tabs>
          <w:tab w:val="clear" w:pos="1429"/>
        </w:tabs>
        <w:spacing w:before="0" w:beforeAutospacing="0" w:after="0" w:afterAutospacing="0"/>
        <w:ind w:left="0" w:firstLine="709"/>
        <w:rPr>
          <w:sz w:val="28"/>
          <w:szCs w:val="28"/>
        </w:rPr>
      </w:pPr>
      <w:r w:rsidRPr="008B1163">
        <w:rPr>
          <w:sz w:val="28"/>
          <w:szCs w:val="28"/>
        </w:rPr>
        <w:t>определить среднее значение прибыли;</w:t>
      </w:r>
    </w:p>
    <w:p w:rsidR="00006AA4" w:rsidRPr="008B1163" w:rsidRDefault="00006AA4" w:rsidP="008B1163">
      <w:pPr>
        <w:pStyle w:val="ab"/>
        <w:numPr>
          <w:ilvl w:val="0"/>
          <w:numId w:val="25"/>
        </w:numPr>
        <w:tabs>
          <w:tab w:val="clear" w:pos="1429"/>
        </w:tabs>
        <w:spacing w:before="0" w:beforeAutospacing="0" w:after="0" w:afterAutospacing="0"/>
        <w:ind w:left="0" w:firstLine="709"/>
        <w:rPr>
          <w:sz w:val="28"/>
          <w:szCs w:val="28"/>
        </w:rPr>
      </w:pPr>
      <w:r w:rsidRPr="008B1163">
        <w:rPr>
          <w:sz w:val="28"/>
          <w:szCs w:val="28"/>
        </w:rPr>
        <w:t>выявлять периоды деятельности банка с наибольшими объемами прибыли:</w:t>
      </w:r>
    </w:p>
    <w:p w:rsidR="00006AA4" w:rsidRPr="008B1163" w:rsidRDefault="00006AA4" w:rsidP="008B1163">
      <w:pPr>
        <w:pStyle w:val="ab"/>
        <w:numPr>
          <w:ilvl w:val="0"/>
          <w:numId w:val="25"/>
        </w:numPr>
        <w:tabs>
          <w:tab w:val="clear" w:pos="1429"/>
        </w:tabs>
        <w:spacing w:before="0" w:beforeAutospacing="0" w:after="0" w:afterAutospacing="0"/>
        <w:ind w:left="0" w:firstLine="709"/>
        <w:rPr>
          <w:sz w:val="28"/>
          <w:szCs w:val="28"/>
        </w:rPr>
      </w:pPr>
      <w:r w:rsidRPr="008B1163">
        <w:rPr>
          <w:sz w:val="28"/>
          <w:szCs w:val="28"/>
        </w:rPr>
        <w:t>устанавливать наметившиеся тенденции в изменении показателей прибыли и развитии банка в целом.</w:t>
      </w:r>
    </w:p>
    <w:p w:rsidR="00006AA4" w:rsidRPr="008B1163" w:rsidRDefault="00006AA4" w:rsidP="008B1163">
      <w:pPr>
        <w:pStyle w:val="ab"/>
        <w:spacing w:before="0" w:beforeAutospacing="0" w:after="0" w:afterAutospacing="0"/>
        <w:ind w:firstLine="709"/>
        <w:rPr>
          <w:sz w:val="28"/>
          <w:szCs w:val="28"/>
        </w:rPr>
      </w:pPr>
      <w:r w:rsidRPr="008B1163">
        <w:rPr>
          <w:sz w:val="28"/>
          <w:szCs w:val="28"/>
        </w:rPr>
        <w:t>Анализ структуры и состава прибыли следует осуществлять по следующей схеме (табл.1.3.3.):</w:t>
      </w:r>
    </w:p>
    <w:p w:rsidR="00006AA4" w:rsidRPr="008B1163" w:rsidRDefault="00006AA4" w:rsidP="008B1163">
      <w:pPr>
        <w:pStyle w:val="ab"/>
        <w:numPr>
          <w:ilvl w:val="0"/>
          <w:numId w:val="4"/>
        </w:numPr>
        <w:tabs>
          <w:tab w:val="clear" w:pos="1350"/>
        </w:tabs>
        <w:spacing w:before="0" w:beforeAutospacing="0" w:after="0" w:afterAutospacing="0"/>
        <w:ind w:left="0" w:firstLine="709"/>
        <w:rPr>
          <w:sz w:val="28"/>
          <w:szCs w:val="28"/>
        </w:rPr>
      </w:pPr>
      <w:r w:rsidRPr="008B1163">
        <w:rPr>
          <w:sz w:val="28"/>
          <w:szCs w:val="28"/>
        </w:rPr>
        <w:t>Процентная прибыль (убыток) (чистые процентные доходы (расходы)) – разница формируется как разница между процентными доходами и расходами за минусом резерва на покрытие убытков по ссудам.</w:t>
      </w:r>
    </w:p>
    <w:p w:rsidR="00006AA4" w:rsidRPr="008B1163" w:rsidRDefault="00006AA4" w:rsidP="008B1163">
      <w:pPr>
        <w:pStyle w:val="ab"/>
        <w:numPr>
          <w:ilvl w:val="0"/>
          <w:numId w:val="4"/>
        </w:numPr>
        <w:tabs>
          <w:tab w:val="clear" w:pos="1350"/>
        </w:tabs>
        <w:spacing w:before="0" w:beforeAutospacing="0" w:after="0" w:afterAutospacing="0"/>
        <w:ind w:left="0" w:firstLine="709"/>
        <w:rPr>
          <w:sz w:val="28"/>
          <w:szCs w:val="28"/>
        </w:rPr>
      </w:pPr>
      <w:r w:rsidRPr="008B1163">
        <w:rPr>
          <w:sz w:val="28"/>
          <w:szCs w:val="28"/>
        </w:rPr>
        <w:t>Непроцентная прибыль – разница между доходами и расходами по операциям с ценными бумагами, иностранной валютой, по комиссионным операциям и пр.</w:t>
      </w:r>
    </w:p>
    <w:p w:rsidR="00006AA4" w:rsidRPr="008B1163" w:rsidRDefault="00006AA4" w:rsidP="008B1163">
      <w:pPr>
        <w:pStyle w:val="ab"/>
        <w:numPr>
          <w:ilvl w:val="0"/>
          <w:numId w:val="4"/>
        </w:numPr>
        <w:tabs>
          <w:tab w:val="clear" w:pos="1350"/>
        </w:tabs>
        <w:spacing w:before="0" w:beforeAutospacing="0" w:after="0" w:afterAutospacing="0"/>
        <w:ind w:left="0" w:firstLine="709"/>
        <w:rPr>
          <w:sz w:val="28"/>
          <w:szCs w:val="28"/>
        </w:rPr>
      </w:pPr>
      <w:r w:rsidRPr="008B1163">
        <w:rPr>
          <w:sz w:val="28"/>
          <w:szCs w:val="28"/>
        </w:rPr>
        <w:t>Чистые доходы – разница между операционными доходами и расходами.</w:t>
      </w:r>
    </w:p>
    <w:p w:rsidR="00006AA4" w:rsidRDefault="00006AA4" w:rsidP="008B1163">
      <w:pPr>
        <w:pStyle w:val="ab"/>
        <w:numPr>
          <w:ilvl w:val="0"/>
          <w:numId w:val="4"/>
        </w:numPr>
        <w:tabs>
          <w:tab w:val="clear" w:pos="1350"/>
        </w:tabs>
        <w:spacing w:before="0" w:beforeAutospacing="0" w:after="0" w:afterAutospacing="0"/>
        <w:ind w:left="0" w:firstLine="709"/>
        <w:rPr>
          <w:sz w:val="28"/>
          <w:szCs w:val="28"/>
        </w:rPr>
      </w:pPr>
      <w:r w:rsidRPr="008B1163">
        <w:rPr>
          <w:sz w:val="28"/>
          <w:szCs w:val="28"/>
        </w:rPr>
        <w:t>Прибыль до налогообложения – разница между совокупными доходами и расходами.</w:t>
      </w:r>
    </w:p>
    <w:p w:rsidR="000556B5" w:rsidRPr="008B1163" w:rsidRDefault="000556B5" w:rsidP="000556B5">
      <w:pPr>
        <w:pStyle w:val="ab"/>
        <w:spacing w:before="0" w:beforeAutospacing="0" w:after="0" w:afterAutospacing="0"/>
        <w:rPr>
          <w:sz w:val="28"/>
          <w:szCs w:val="28"/>
        </w:rPr>
      </w:pPr>
    </w:p>
    <w:p w:rsidR="00006AA4" w:rsidRPr="008B1163" w:rsidRDefault="00006AA4" w:rsidP="008B1163">
      <w:pPr>
        <w:pStyle w:val="ab"/>
        <w:spacing w:before="0" w:beforeAutospacing="0" w:after="0" w:afterAutospacing="0"/>
        <w:ind w:firstLine="709"/>
        <w:rPr>
          <w:sz w:val="28"/>
          <w:szCs w:val="28"/>
        </w:rPr>
      </w:pPr>
      <w:r w:rsidRPr="008B1163">
        <w:rPr>
          <w:sz w:val="28"/>
          <w:szCs w:val="28"/>
        </w:rPr>
        <w:t>Таблица 1.3.3.</w:t>
      </w:r>
      <w:r w:rsidR="000556B5">
        <w:rPr>
          <w:sz w:val="28"/>
          <w:szCs w:val="28"/>
        </w:rPr>
        <w:t xml:space="preserve"> </w:t>
      </w:r>
      <w:r w:rsidRPr="008B1163">
        <w:rPr>
          <w:sz w:val="28"/>
          <w:szCs w:val="28"/>
        </w:rPr>
        <w:t>Анализ структуры и состава прибыли коммерческого банка</w:t>
      </w:r>
    </w:p>
    <w:tbl>
      <w:tblPr>
        <w:tblW w:w="85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2428"/>
        <w:gridCol w:w="900"/>
        <w:gridCol w:w="720"/>
        <w:gridCol w:w="1080"/>
        <w:gridCol w:w="900"/>
        <w:gridCol w:w="1063"/>
        <w:gridCol w:w="1025"/>
      </w:tblGrid>
      <w:tr w:rsidR="00006AA4" w:rsidRPr="008B1163">
        <w:trPr>
          <w:cantSplit/>
        </w:trPr>
        <w:tc>
          <w:tcPr>
            <w:tcW w:w="452" w:type="dxa"/>
            <w:vMerge w:val="restart"/>
          </w:tcPr>
          <w:p w:rsidR="00006AA4" w:rsidRPr="008B1163" w:rsidRDefault="00006AA4" w:rsidP="000556B5"/>
        </w:tc>
        <w:tc>
          <w:tcPr>
            <w:tcW w:w="2428" w:type="dxa"/>
            <w:vMerge w:val="restart"/>
          </w:tcPr>
          <w:p w:rsidR="00006AA4" w:rsidRPr="008B1163" w:rsidRDefault="00006AA4" w:rsidP="000556B5">
            <w:r w:rsidRPr="008B1163">
              <w:t>Наименование статьи</w:t>
            </w:r>
          </w:p>
        </w:tc>
        <w:tc>
          <w:tcPr>
            <w:tcW w:w="1620" w:type="dxa"/>
            <w:gridSpan w:val="2"/>
          </w:tcPr>
          <w:p w:rsidR="00006AA4" w:rsidRPr="008B1163" w:rsidRDefault="00006AA4" w:rsidP="000556B5">
            <w:r w:rsidRPr="008B1163">
              <w:t>Период 1</w:t>
            </w:r>
          </w:p>
        </w:tc>
        <w:tc>
          <w:tcPr>
            <w:tcW w:w="1980" w:type="dxa"/>
            <w:gridSpan w:val="2"/>
          </w:tcPr>
          <w:p w:rsidR="00006AA4" w:rsidRPr="008B1163" w:rsidRDefault="00006AA4" w:rsidP="000556B5">
            <w:r w:rsidRPr="008B1163">
              <w:t>Период 2</w:t>
            </w:r>
          </w:p>
        </w:tc>
        <w:tc>
          <w:tcPr>
            <w:tcW w:w="2088" w:type="dxa"/>
            <w:gridSpan w:val="2"/>
          </w:tcPr>
          <w:p w:rsidR="00006AA4" w:rsidRPr="008B1163" w:rsidRDefault="00006AA4" w:rsidP="000556B5">
            <w:r w:rsidRPr="008B1163">
              <w:t>Период 3</w:t>
            </w:r>
          </w:p>
        </w:tc>
      </w:tr>
      <w:tr w:rsidR="00006AA4" w:rsidRPr="008B1163">
        <w:trPr>
          <w:cantSplit/>
        </w:trPr>
        <w:tc>
          <w:tcPr>
            <w:tcW w:w="452" w:type="dxa"/>
            <w:vMerge/>
          </w:tcPr>
          <w:p w:rsidR="00006AA4" w:rsidRPr="008B1163" w:rsidRDefault="00006AA4" w:rsidP="000556B5"/>
        </w:tc>
        <w:tc>
          <w:tcPr>
            <w:tcW w:w="2428" w:type="dxa"/>
            <w:vMerge/>
          </w:tcPr>
          <w:p w:rsidR="00006AA4" w:rsidRPr="008B1163" w:rsidRDefault="00006AA4" w:rsidP="000556B5"/>
        </w:tc>
        <w:tc>
          <w:tcPr>
            <w:tcW w:w="900" w:type="dxa"/>
          </w:tcPr>
          <w:p w:rsidR="00006AA4" w:rsidRPr="008B1163" w:rsidRDefault="00006AA4" w:rsidP="000556B5">
            <w:r w:rsidRPr="008B1163">
              <w:t>Тыс. руб.</w:t>
            </w:r>
          </w:p>
        </w:tc>
        <w:tc>
          <w:tcPr>
            <w:tcW w:w="720" w:type="dxa"/>
          </w:tcPr>
          <w:p w:rsidR="00006AA4" w:rsidRPr="008B1163" w:rsidRDefault="00006AA4" w:rsidP="000556B5">
            <w:r w:rsidRPr="008B1163">
              <w:t>Уд. вес</w:t>
            </w:r>
          </w:p>
        </w:tc>
        <w:tc>
          <w:tcPr>
            <w:tcW w:w="1080" w:type="dxa"/>
          </w:tcPr>
          <w:p w:rsidR="00006AA4" w:rsidRPr="008B1163" w:rsidRDefault="00006AA4" w:rsidP="000556B5">
            <w:r w:rsidRPr="008B1163">
              <w:t>Тыс. руб.</w:t>
            </w:r>
          </w:p>
        </w:tc>
        <w:tc>
          <w:tcPr>
            <w:tcW w:w="900" w:type="dxa"/>
          </w:tcPr>
          <w:p w:rsidR="00006AA4" w:rsidRPr="008B1163" w:rsidRDefault="00006AA4" w:rsidP="000556B5">
            <w:r w:rsidRPr="008B1163">
              <w:t>Уд. вес</w:t>
            </w:r>
          </w:p>
        </w:tc>
        <w:tc>
          <w:tcPr>
            <w:tcW w:w="1063" w:type="dxa"/>
          </w:tcPr>
          <w:p w:rsidR="00006AA4" w:rsidRPr="008B1163" w:rsidRDefault="00006AA4" w:rsidP="000556B5">
            <w:r w:rsidRPr="008B1163">
              <w:t>Тыс. руб.</w:t>
            </w:r>
          </w:p>
        </w:tc>
        <w:tc>
          <w:tcPr>
            <w:tcW w:w="1025" w:type="dxa"/>
          </w:tcPr>
          <w:p w:rsidR="00006AA4" w:rsidRPr="008B1163" w:rsidRDefault="00006AA4" w:rsidP="000556B5">
            <w:r w:rsidRPr="008B1163">
              <w:t>Уд. вес</w:t>
            </w:r>
          </w:p>
        </w:tc>
      </w:tr>
      <w:tr w:rsidR="00006AA4" w:rsidRPr="008B1163">
        <w:tc>
          <w:tcPr>
            <w:tcW w:w="452" w:type="dxa"/>
          </w:tcPr>
          <w:p w:rsidR="00006AA4" w:rsidRPr="008B1163" w:rsidRDefault="00006AA4" w:rsidP="000556B5">
            <w:r w:rsidRPr="008B1163">
              <w:t>1</w:t>
            </w:r>
          </w:p>
        </w:tc>
        <w:tc>
          <w:tcPr>
            <w:tcW w:w="2428" w:type="dxa"/>
          </w:tcPr>
          <w:p w:rsidR="00006AA4" w:rsidRPr="008B1163" w:rsidRDefault="00006AA4" w:rsidP="000556B5">
            <w:r w:rsidRPr="008B1163">
              <w:t>Процентная прибыль</w:t>
            </w:r>
          </w:p>
        </w:tc>
        <w:tc>
          <w:tcPr>
            <w:tcW w:w="900" w:type="dxa"/>
          </w:tcPr>
          <w:p w:rsidR="00006AA4" w:rsidRPr="008B1163" w:rsidRDefault="00006AA4" w:rsidP="000556B5"/>
        </w:tc>
        <w:tc>
          <w:tcPr>
            <w:tcW w:w="720" w:type="dxa"/>
          </w:tcPr>
          <w:p w:rsidR="00006AA4" w:rsidRPr="008B1163" w:rsidRDefault="00006AA4" w:rsidP="000556B5"/>
        </w:tc>
        <w:tc>
          <w:tcPr>
            <w:tcW w:w="1080" w:type="dxa"/>
          </w:tcPr>
          <w:p w:rsidR="00006AA4" w:rsidRPr="008B1163" w:rsidRDefault="00006AA4" w:rsidP="000556B5"/>
        </w:tc>
        <w:tc>
          <w:tcPr>
            <w:tcW w:w="900" w:type="dxa"/>
          </w:tcPr>
          <w:p w:rsidR="00006AA4" w:rsidRPr="008B1163" w:rsidRDefault="00006AA4" w:rsidP="000556B5"/>
        </w:tc>
        <w:tc>
          <w:tcPr>
            <w:tcW w:w="1063" w:type="dxa"/>
          </w:tcPr>
          <w:p w:rsidR="00006AA4" w:rsidRPr="008B1163" w:rsidRDefault="00006AA4" w:rsidP="000556B5"/>
        </w:tc>
        <w:tc>
          <w:tcPr>
            <w:tcW w:w="1025" w:type="dxa"/>
          </w:tcPr>
          <w:p w:rsidR="00006AA4" w:rsidRPr="008B1163" w:rsidRDefault="00006AA4" w:rsidP="000556B5"/>
        </w:tc>
      </w:tr>
      <w:tr w:rsidR="00006AA4" w:rsidRPr="008B1163">
        <w:tc>
          <w:tcPr>
            <w:tcW w:w="452" w:type="dxa"/>
          </w:tcPr>
          <w:p w:rsidR="00006AA4" w:rsidRPr="008B1163" w:rsidRDefault="00006AA4" w:rsidP="000556B5">
            <w:r w:rsidRPr="008B1163">
              <w:t>2</w:t>
            </w:r>
          </w:p>
        </w:tc>
        <w:tc>
          <w:tcPr>
            <w:tcW w:w="2428" w:type="dxa"/>
          </w:tcPr>
          <w:p w:rsidR="00006AA4" w:rsidRPr="008B1163" w:rsidRDefault="00006AA4" w:rsidP="000556B5">
            <w:r w:rsidRPr="008B1163">
              <w:t>Непроцентная прибыль</w:t>
            </w:r>
          </w:p>
        </w:tc>
        <w:tc>
          <w:tcPr>
            <w:tcW w:w="900" w:type="dxa"/>
          </w:tcPr>
          <w:p w:rsidR="00006AA4" w:rsidRPr="008B1163" w:rsidRDefault="00006AA4" w:rsidP="000556B5"/>
        </w:tc>
        <w:tc>
          <w:tcPr>
            <w:tcW w:w="720" w:type="dxa"/>
          </w:tcPr>
          <w:p w:rsidR="00006AA4" w:rsidRPr="008B1163" w:rsidRDefault="00006AA4" w:rsidP="000556B5"/>
        </w:tc>
        <w:tc>
          <w:tcPr>
            <w:tcW w:w="1080" w:type="dxa"/>
          </w:tcPr>
          <w:p w:rsidR="00006AA4" w:rsidRPr="008B1163" w:rsidRDefault="00006AA4" w:rsidP="000556B5"/>
        </w:tc>
        <w:tc>
          <w:tcPr>
            <w:tcW w:w="900" w:type="dxa"/>
          </w:tcPr>
          <w:p w:rsidR="00006AA4" w:rsidRPr="008B1163" w:rsidRDefault="00006AA4" w:rsidP="000556B5"/>
        </w:tc>
        <w:tc>
          <w:tcPr>
            <w:tcW w:w="1063" w:type="dxa"/>
          </w:tcPr>
          <w:p w:rsidR="00006AA4" w:rsidRPr="008B1163" w:rsidRDefault="00006AA4" w:rsidP="000556B5"/>
        </w:tc>
        <w:tc>
          <w:tcPr>
            <w:tcW w:w="1025" w:type="dxa"/>
          </w:tcPr>
          <w:p w:rsidR="00006AA4" w:rsidRPr="008B1163" w:rsidRDefault="00006AA4" w:rsidP="000556B5"/>
        </w:tc>
      </w:tr>
      <w:tr w:rsidR="00006AA4" w:rsidRPr="008B1163">
        <w:tc>
          <w:tcPr>
            <w:tcW w:w="452" w:type="dxa"/>
          </w:tcPr>
          <w:p w:rsidR="00006AA4" w:rsidRPr="008B1163" w:rsidRDefault="00006AA4" w:rsidP="000556B5">
            <w:r w:rsidRPr="008B1163">
              <w:t>3</w:t>
            </w:r>
          </w:p>
        </w:tc>
        <w:tc>
          <w:tcPr>
            <w:tcW w:w="2428" w:type="dxa"/>
          </w:tcPr>
          <w:p w:rsidR="00006AA4" w:rsidRPr="008B1163" w:rsidRDefault="00006AA4" w:rsidP="000556B5">
            <w:r w:rsidRPr="008B1163">
              <w:t>Чистые доходы</w:t>
            </w:r>
          </w:p>
        </w:tc>
        <w:tc>
          <w:tcPr>
            <w:tcW w:w="900" w:type="dxa"/>
          </w:tcPr>
          <w:p w:rsidR="00006AA4" w:rsidRPr="008B1163" w:rsidRDefault="00006AA4" w:rsidP="000556B5"/>
        </w:tc>
        <w:tc>
          <w:tcPr>
            <w:tcW w:w="720" w:type="dxa"/>
          </w:tcPr>
          <w:p w:rsidR="00006AA4" w:rsidRPr="008B1163" w:rsidRDefault="00006AA4" w:rsidP="000556B5"/>
        </w:tc>
        <w:tc>
          <w:tcPr>
            <w:tcW w:w="1080" w:type="dxa"/>
          </w:tcPr>
          <w:p w:rsidR="00006AA4" w:rsidRPr="008B1163" w:rsidRDefault="00006AA4" w:rsidP="000556B5"/>
        </w:tc>
        <w:tc>
          <w:tcPr>
            <w:tcW w:w="900" w:type="dxa"/>
          </w:tcPr>
          <w:p w:rsidR="00006AA4" w:rsidRPr="008B1163" w:rsidRDefault="00006AA4" w:rsidP="000556B5"/>
        </w:tc>
        <w:tc>
          <w:tcPr>
            <w:tcW w:w="1063" w:type="dxa"/>
          </w:tcPr>
          <w:p w:rsidR="00006AA4" w:rsidRPr="008B1163" w:rsidRDefault="00006AA4" w:rsidP="000556B5"/>
        </w:tc>
        <w:tc>
          <w:tcPr>
            <w:tcW w:w="1025" w:type="dxa"/>
          </w:tcPr>
          <w:p w:rsidR="00006AA4" w:rsidRPr="008B1163" w:rsidRDefault="00006AA4" w:rsidP="000556B5"/>
        </w:tc>
      </w:tr>
      <w:tr w:rsidR="00006AA4" w:rsidRPr="008B1163">
        <w:tc>
          <w:tcPr>
            <w:tcW w:w="452" w:type="dxa"/>
          </w:tcPr>
          <w:p w:rsidR="00006AA4" w:rsidRPr="008B1163" w:rsidRDefault="00006AA4" w:rsidP="000556B5">
            <w:r w:rsidRPr="008B1163">
              <w:t>4</w:t>
            </w:r>
          </w:p>
        </w:tc>
        <w:tc>
          <w:tcPr>
            <w:tcW w:w="2428" w:type="dxa"/>
          </w:tcPr>
          <w:p w:rsidR="00006AA4" w:rsidRPr="008B1163" w:rsidRDefault="00006AA4" w:rsidP="000556B5">
            <w:r w:rsidRPr="008B1163">
              <w:t>Прибыль до налогообложения</w:t>
            </w:r>
          </w:p>
        </w:tc>
        <w:tc>
          <w:tcPr>
            <w:tcW w:w="900" w:type="dxa"/>
          </w:tcPr>
          <w:p w:rsidR="00006AA4" w:rsidRPr="008B1163" w:rsidRDefault="00006AA4" w:rsidP="000556B5"/>
        </w:tc>
        <w:tc>
          <w:tcPr>
            <w:tcW w:w="720" w:type="dxa"/>
          </w:tcPr>
          <w:p w:rsidR="00006AA4" w:rsidRPr="008B1163" w:rsidRDefault="00006AA4" w:rsidP="000556B5"/>
        </w:tc>
        <w:tc>
          <w:tcPr>
            <w:tcW w:w="1080" w:type="dxa"/>
          </w:tcPr>
          <w:p w:rsidR="00006AA4" w:rsidRPr="008B1163" w:rsidRDefault="00006AA4" w:rsidP="000556B5"/>
        </w:tc>
        <w:tc>
          <w:tcPr>
            <w:tcW w:w="900" w:type="dxa"/>
          </w:tcPr>
          <w:p w:rsidR="00006AA4" w:rsidRPr="008B1163" w:rsidRDefault="00006AA4" w:rsidP="000556B5"/>
        </w:tc>
        <w:tc>
          <w:tcPr>
            <w:tcW w:w="1063" w:type="dxa"/>
          </w:tcPr>
          <w:p w:rsidR="00006AA4" w:rsidRPr="008B1163" w:rsidRDefault="00006AA4" w:rsidP="000556B5"/>
        </w:tc>
        <w:tc>
          <w:tcPr>
            <w:tcW w:w="1025" w:type="dxa"/>
          </w:tcPr>
          <w:p w:rsidR="00006AA4" w:rsidRPr="008B1163" w:rsidRDefault="00006AA4" w:rsidP="000556B5"/>
        </w:tc>
      </w:tr>
    </w:tbl>
    <w:p w:rsidR="00006AA4" w:rsidRPr="008B1163" w:rsidRDefault="00006AA4" w:rsidP="008B1163">
      <w:pPr>
        <w:pStyle w:val="ab"/>
        <w:spacing w:before="0" w:beforeAutospacing="0" w:after="0" w:afterAutospacing="0"/>
        <w:ind w:firstLine="709"/>
        <w:rPr>
          <w:sz w:val="28"/>
          <w:szCs w:val="28"/>
        </w:rPr>
      </w:pPr>
    </w:p>
    <w:p w:rsidR="00006AA4" w:rsidRPr="008B1163" w:rsidRDefault="00006AA4" w:rsidP="008B1163">
      <w:pPr>
        <w:pStyle w:val="ab"/>
        <w:spacing w:before="0" w:beforeAutospacing="0" w:after="0" w:afterAutospacing="0"/>
        <w:ind w:firstLine="709"/>
        <w:rPr>
          <w:sz w:val="28"/>
          <w:szCs w:val="28"/>
        </w:rPr>
      </w:pPr>
      <w:r w:rsidRPr="008B1163">
        <w:rPr>
          <w:sz w:val="28"/>
          <w:szCs w:val="28"/>
        </w:rPr>
        <w:t xml:space="preserve">Кроме исследования качества работы банка по абсолютному показателю прибыли, применяются относительные показатели эффективности (табл.1.3.4.), в частности коэффициент рентабельности. Коэффициент рентабельности показывает, какая доля прибыли приходится на какой–либо анализируемый предмет (активы, собственный капитал, привлеченный капитал, доходы, расходы и т.д.).[13, </w:t>
      </w:r>
      <w:r w:rsidRPr="008B1163">
        <w:rPr>
          <w:sz w:val="28"/>
          <w:szCs w:val="28"/>
          <w:lang w:val="en-US"/>
        </w:rPr>
        <w:t>C</w:t>
      </w:r>
      <w:r w:rsidRPr="008B1163">
        <w:rPr>
          <w:sz w:val="28"/>
          <w:szCs w:val="28"/>
        </w:rPr>
        <w:t>.95]</w:t>
      </w:r>
    </w:p>
    <w:p w:rsidR="00006AA4" w:rsidRPr="008B1163" w:rsidRDefault="00006AA4" w:rsidP="008B1163">
      <w:pPr>
        <w:pStyle w:val="ab"/>
        <w:spacing w:before="0" w:beforeAutospacing="0" w:after="0" w:afterAutospacing="0"/>
        <w:ind w:firstLine="709"/>
        <w:rPr>
          <w:sz w:val="28"/>
          <w:szCs w:val="28"/>
        </w:rPr>
      </w:pPr>
    </w:p>
    <w:p w:rsidR="00006AA4" w:rsidRPr="008B1163" w:rsidRDefault="00006AA4" w:rsidP="008B1163">
      <w:pPr>
        <w:pStyle w:val="ab"/>
        <w:spacing w:before="0" w:beforeAutospacing="0" w:after="0" w:afterAutospacing="0"/>
        <w:ind w:firstLine="709"/>
        <w:rPr>
          <w:sz w:val="28"/>
          <w:szCs w:val="28"/>
        </w:rPr>
      </w:pPr>
      <w:r w:rsidRPr="008B1163">
        <w:rPr>
          <w:sz w:val="28"/>
          <w:szCs w:val="28"/>
        </w:rPr>
        <w:t>Таблица 1.3.4.</w:t>
      </w:r>
      <w:r w:rsidR="000556B5">
        <w:rPr>
          <w:sz w:val="28"/>
          <w:szCs w:val="28"/>
        </w:rPr>
        <w:t xml:space="preserve"> </w:t>
      </w:r>
      <w:r w:rsidRPr="008B1163">
        <w:rPr>
          <w:sz w:val="28"/>
          <w:szCs w:val="28"/>
        </w:rPr>
        <w:t>Основные показатели эффективности финансово-экономических результатов деятельности банка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129"/>
        <w:gridCol w:w="2976"/>
        <w:gridCol w:w="2268"/>
      </w:tblGrid>
      <w:tr w:rsidR="00006AA4" w:rsidRPr="008B1163" w:rsidTr="000556B5">
        <w:tc>
          <w:tcPr>
            <w:tcW w:w="1557" w:type="dxa"/>
          </w:tcPr>
          <w:p w:rsidR="00006AA4" w:rsidRPr="008B1163" w:rsidRDefault="00006AA4" w:rsidP="000556B5">
            <w:r w:rsidRPr="008B1163">
              <w:t>Показатель</w:t>
            </w:r>
          </w:p>
        </w:tc>
        <w:tc>
          <w:tcPr>
            <w:tcW w:w="2129" w:type="dxa"/>
          </w:tcPr>
          <w:p w:rsidR="00006AA4" w:rsidRPr="008B1163" w:rsidRDefault="00006AA4" w:rsidP="000556B5">
            <w:r w:rsidRPr="008B1163">
              <w:t>Формула расчета</w:t>
            </w:r>
          </w:p>
        </w:tc>
        <w:tc>
          <w:tcPr>
            <w:tcW w:w="2976" w:type="dxa"/>
          </w:tcPr>
          <w:p w:rsidR="00006AA4" w:rsidRPr="008B1163" w:rsidRDefault="00006AA4" w:rsidP="000556B5">
            <w:r w:rsidRPr="008B1163">
              <w:t>Характеристика</w:t>
            </w:r>
          </w:p>
        </w:tc>
        <w:tc>
          <w:tcPr>
            <w:tcW w:w="2268" w:type="dxa"/>
          </w:tcPr>
          <w:p w:rsidR="00006AA4" w:rsidRPr="008B1163" w:rsidRDefault="00006AA4" w:rsidP="000556B5">
            <w:r w:rsidRPr="008B1163">
              <w:t>Нормативное значение</w:t>
            </w:r>
          </w:p>
        </w:tc>
      </w:tr>
      <w:tr w:rsidR="00006AA4" w:rsidRPr="008B1163" w:rsidTr="000556B5">
        <w:tc>
          <w:tcPr>
            <w:tcW w:w="1557" w:type="dxa"/>
          </w:tcPr>
          <w:p w:rsidR="00006AA4" w:rsidRPr="008B1163" w:rsidRDefault="00006AA4" w:rsidP="000556B5">
            <w:r w:rsidRPr="008B1163">
              <w:t>Общая рентабельность</w:t>
            </w:r>
          </w:p>
        </w:tc>
        <w:tc>
          <w:tcPr>
            <w:tcW w:w="2129" w:type="dxa"/>
          </w:tcPr>
          <w:p w:rsidR="00006AA4" w:rsidRPr="008B1163" w:rsidRDefault="00006AA4" w:rsidP="000556B5">
            <w:r w:rsidRPr="008B1163">
              <w:t>Прибыль/Совокупные расходы</w:t>
            </w:r>
          </w:p>
        </w:tc>
        <w:tc>
          <w:tcPr>
            <w:tcW w:w="2976" w:type="dxa"/>
          </w:tcPr>
          <w:p w:rsidR="00006AA4" w:rsidRPr="008B1163" w:rsidRDefault="00006AA4" w:rsidP="000556B5">
            <w:r w:rsidRPr="008B1163">
              <w:t>Характеризует эффективность затрат банка: объем прибыли на каждую единицу затрат</w:t>
            </w:r>
          </w:p>
        </w:tc>
        <w:tc>
          <w:tcPr>
            <w:tcW w:w="2268" w:type="dxa"/>
          </w:tcPr>
          <w:p w:rsidR="00006AA4" w:rsidRPr="008B1163" w:rsidRDefault="00006AA4" w:rsidP="000556B5"/>
        </w:tc>
      </w:tr>
      <w:tr w:rsidR="00006AA4" w:rsidRPr="008B1163" w:rsidTr="000556B5">
        <w:tc>
          <w:tcPr>
            <w:tcW w:w="1557" w:type="dxa"/>
          </w:tcPr>
          <w:p w:rsidR="00006AA4" w:rsidRPr="008B1163" w:rsidRDefault="00006AA4" w:rsidP="000556B5">
            <w:r w:rsidRPr="008B1163">
              <w:t>Рентабельность активов</w:t>
            </w:r>
          </w:p>
        </w:tc>
        <w:tc>
          <w:tcPr>
            <w:tcW w:w="2129" w:type="dxa"/>
          </w:tcPr>
          <w:p w:rsidR="00006AA4" w:rsidRPr="008B1163" w:rsidRDefault="00006AA4" w:rsidP="000556B5">
            <w:r w:rsidRPr="008B1163">
              <w:t>Чистая прибыль/Активы</w:t>
            </w:r>
          </w:p>
        </w:tc>
        <w:tc>
          <w:tcPr>
            <w:tcW w:w="2976" w:type="dxa"/>
          </w:tcPr>
          <w:p w:rsidR="00006AA4" w:rsidRPr="008B1163" w:rsidRDefault="00006AA4" w:rsidP="000556B5">
            <w:r w:rsidRPr="008B1163">
              <w:t>Характеризует общую эффективность деятельности банка, работы активов</w:t>
            </w:r>
          </w:p>
        </w:tc>
        <w:tc>
          <w:tcPr>
            <w:tcW w:w="2268" w:type="dxa"/>
          </w:tcPr>
          <w:p w:rsidR="00006AA4" w:rsidRPr="008B1163" w:rsidRDefault="00006AA4" w:rsidP="000556B5">
            <w:r w:rsidRPr="008B1163">
              <w:t>1-4%</w:t>
            </w:r>
          </w:p>
        </w:tc>
      </w:tr>
      <w:tr w:rsidR="00006AA4" w:rsidRPr="008B1163" w:rsidTr="000556B5">
        <w:tc>
          <w:tcPr>
            <w:tcW w:w="1557" w:type="dxa"/>
          </w:tcPr>
          <w:p w:rsidR="00006AA4" w:rsidRPr="008B1163" w:rsidRDefault="00006AA4" w:rsidP="000556B5">
            <w:r w:rsidRPr="008B1163">
              <w:t>Рентабельность собственного капитала</w:t>
            </w:r>
          </w:p>
        </w:tc>
        <w:tc>
          <w:tcPr>
            <w:tcW w:w="2129" w:type="dxa"/>
          </w:tcPr>
          <w:p w:rsidR="00006AA4" w:rsidRPr="008B1163" w:rsidRDefault="00006AA4" w:rsidP="000556B5">
            <w:r w:rsidRPr="008B1163">
              <w:t>Чистая прибыль/ Собственный капитал</w:t>
            </w:r>
          </w:p>
        </w:tc>
        <w:tc>
          <w:tcPr>
            <w:tcW w:w="2976" w:type="dxa"/>
          </w:tcPr>
          <w:p w:rsidR="00006AA4" w:rsidRPr="008B1163" w:rsidRDefault="00006AA4" w:rsidP="000556B5">
            <w:r w:rsidRPr="008B1163">
              <w:t>Характеризует эффективность использования средств собственников банка</w:t>
            </w:r>
          </w:p>
        </w:tc>
        <w:tc>
          <w:tcPr>
            <w:tcW w:w="2268" w:type="dxa"/>
          </w:tcPr>
          <w:p w:rsidR="00006AA4" w:rsidRPr="008B1163" w:rsidRDefault="00006AA4" w:rsidP="000556B5">
            <w:r w:rsidRPr="008B1163">
              <w:t>15-40%</w:t>
            </w:r>
          </w:p>
        </w:tc>
      </w:tr>
      <w:tr w:rsidR="00006AA4" w:rsidRPr="008B1163" w:rsidTr="000556B5">
        <w:tc>
          <w:tcPr>
            <w:tcW w:w="1557" w:type="dxa"/>
          </w:tcPr>
          <w:p w:rsidR="00006AA4" w:rsidRPr="008B1163" w:rsidRDefault="00006AA4" w:rsidP="000556B5">
            <w:r w:rsidRPr="008B1163">
              <w:t>Чистая прибыль на акцию</w:t>
            </w:r>
          </w:p>
        </w:tc>
        <w:tc>
          <w:tcPr>
            <w:tcW w:w="2129" w:type="dxa"/>
          </w:tcPr>
          <w:p w:rsidR="00006AA4" w:rsidRPr="008B1163" w:rsidRDefault="00006AA4" w:rsidP="000556B5">
            <w:r w:rsidRPr="008B1163">
              <w:t>(Чистая прибыль- Дивид.по привилег..акциям)/ Кол-во обыкновен.акций</w:t>
            </w:r>
          </w:p>
        </w:tc>
        <w:tc>
          <w:tcPr>
            <w:tcW w:w="2976" w:type="dxa"/>
          </w:tcPr>
          <w:p w:rsidR="00006AA4" w:rsidRPr="008B1163" w:rsidRDefault="00006AA4" w:rsidP="000556B5">
            <w:r w:rsidRPr="008B1163">
              <w:t>Характеризует размер чистой прибыли на одну обыкновенную акцию</w:t>
            </w:r>
          </w:p>
        </w:tc>
        <w:tc>
          <w:tcPr>
            <w:tcW w:w="2268" w:type="dxa"/>
          </w:tcPr>
          <w:p w:rsidR="00006AA4" w:rsidRPr="008B1163" w:rsidRDefault="00006AA4" w:rsidP="000556B5">
            <w:r w:rsidRPr="008B1163">
              <w:t>Рост показателя способствует увелич-ю объема операций с ценными бумагами банка на рынке, повышению его инвестиционной привлекательности</w:t>
            </w:r>
          </w:p>
        </w:tc>
      </w:tr>
    </w:tbl>
    <w:p w:rsidR="00006AA4" w:rsidRPr="008B1163" w:rsidRDefault="00006AA4" w:rsidP="008B1163">
      <w:pPr>
        <w:pStyle w:val="ab"/>
        <w:spacing w:before="0" w:beforeAutospacing="0" w:after="0" w:afterAutospacing="0"/>
        <w:ind w:firstLine="709"/>
        <w:rPr>
          <w:sz w:val="28"/>
          <w:szCs w:val="28"/>
        </w:rPr>
      </w:pPr>
    </w:p>
    <w:p w:rsidR="00006AA4" w:rsidRPr="008B1163" w:rsidRDefault="00006AA4" w:rsidP="008B1163">
      <w:pPr>
        <w:ind w:firstLine="709"/>
        <w:rPr>
          <w:sz w:val="28"/>
          <w:szCs w:val="28"/>
        </w:rPr>
      </w:pPr>
      <w:r w:rsidRPr="008B1163">
        <w:rPr>
          <w:sz w:val="28"/>
          <w:szCs w:val="28"/>
        </w:rPr>
        <w:t>Анализ показателей рентабельности следует производить в следующей последовательности:</w:t>
      </w:r>
    </w:p>
    <w:p w:rsidR="00006AA4" w:rsidRPr="008B1163" w:rsidRDefault="00006AA4" w:rsidP="008B1163">
      <w:pPr>
        <w:numPr>
          <w:ilvl w:val="0"/>
          <w:numId w:val="26"/>
        </w:numPr>
        <w:tabs>
          <w:tab w:val="clear" w:pos="1429"/>
        </w:tabs>
        <w:ind w:left="0" w:firstLine="709"/>
        <w:rPr>
          <w:sz w:val="28"/>
          <w:szCs w:val="28"/>
        </w:rPr>
      </w:pPr>
      <w:r w:rsidRPr="008B1163">
        <w:rPr>
          <w:sz w:val="28"/>
          <w:szCs w:val="28"/>
        </w:rPr>
        <w:t>расчет фактического значения коэффициентов рентабельности;</w:t>
      </w:r>
    </w:p>
    <w:p w:rsidR="00006AA4" w:rsidRPr="008B1163" w:rsidRDefault="00006AA4" w:rsidP="008B1163">
      <w:pPr>
        <w:numPr>
          <w:ilvl w:val="0"/>
          <w:numId w:val="26"/>
        </w:numPr>
        <w:tabs>
          <w:tab w:val="clear" w:pos="1429"/>
        </w:tabs>
        <w:ind w:left="0" w:firstLine="709"/>
        <w:rPr>
          <w:sz w:val="28"/>
          <w:szCs w:val="28"/>
        </w:rPr>
      </w:pPr>
      <w:r w:rsidRPr="008B1163">
        <w:rPr>
          <w:sz w:val="28"/>
          <w:szCs w:val="28"/>
        </w:rPr>
        <w:t>осуществление сравнительной оценки коэффициентов рентабельности в динамике;</w:t>
      </w:r>
    </w:p>
    <w:p w:rsidR="00006AA4" w:rsidRPr="008B1163" w:rsidRDefault="00006AA4" w:rsidP="008B1163">
      <w:pPr>
        <w:numPr>
          <w:ilvl w:val="0"/>
          <w:numId w:val="26"/>
        </w:numPr>
        <w:tabs>
          <w:tab w:val="clear" w:pos="1429"/>
        </w:tabs>
        <w:ind w:left="0" w:firstLine="709"/>
        <w:rPr>
          <w:sz w:val="28"/>
          <w:szCs w:val="28"/>
        </w:rPr>
      </w:pPr>
      <w:r w:rsidRPr="008B1163">
        <w:rPr>
          <w:sz w:val="28"/>
          <w:szCs w:val="28"/>
        </w:rPr>
        <w:t>выявление степени влияния факторов на тенденции в изменении коэффициентов рентабельности.</w:t>
      </w:r>
    </w:p>
    <w:p w:rsidR="00006AA4" w:rsidRPr="008B1163" w:rsidRDefault="00006AA4" w:rsidP="008B1163">
      <w:pPr>
        <w:ind w:firstLine="709"/>
        <w:rPr>
          <w:sz w:val="28"/>
          <w:szCs w:val="28"/>
        </w:rPr>
      </w:pPr>
      <w:r w:rsidRPr="008B1163">
        <w:rPr>
          <w:sz w:val="28"/>
          <w:szCs w:val="28"/>
        </w:rPr>
        <w:t>1. Коэффициент доходности капитала (</w:t>
      </w:r>
      <w:r w:rsidRPr="008B1163">
        <w:rPr>
          <w:b/>
          <w:bCs/>
          <w:iCs/>
          <w:sz w:val="28"/>
          <w:szCs w:val="28"/>
        </w:rPr>
        <w:t>К</w:t>
      </w:r>
      <w:r w:rsidRPr="008B1163">
        <w:rPr>
          <w:b/>
          <w:bCs/>
          <w:iCs/>
          <w:sz w:val="28"/>
          <w:szCs w:val="28"/>
          <w:vertAlign w:val="subscript"/>
        </w:rPr>
        <w:t>1</w:t>
      </w:r>
      <w:r w:rsidRPr="008B1163">
        <w:rPr>
          <w:sz w:val="28"/>
          <w:szCs w:val="28"/>
        </w:rPr>
        <w:t>) исчисляется как отношение чистой прибыли к собственному капиталу:</w:t>
      </w:r>
    </w:p>
    <w:p w:rsidR="00006AA4" w:rsidRPr="008B1163" w:rsidRDefault="00006AA4" w:rsidP="008B1163">
      <w:pPr>
        <w:ind w:firstLine="709"/>
        <w:rPr>
          <w:sz w:val="28"/>
          <w:szCs w:val="28"/>
        </w:rPr>
      </w:pPr>
    </w:p>
    <w:p w:rsidR="00006AA4" w:rsidRDefault="001917F9" w:rsidP="008B1163">
      <w:pPr>
        <w:ind w:firstLine="709"/>
        <w:rPr>
          <w:sz w:val="28"/>
          <w:szCs w:val="28"/>
          <w:vertAlign w:val="superscript"/>
        </w:rPr>
      </w:pPr>
      <w:r>
        <w:rPr>
          <w:sz w:val="28"/>
          <w:szCs w:val="28"/>
        </w:rPr>
        <w:pict>
          <v:shape id="_x0000_i1031" type="#_x0000_t75" style="width:132.75pt;height:27pt">
            <v:imagedata r:id="rId13" o:title=""/>
          </v:shape>
        </w:pict>
      </w:r>
      <w:r w:rsidR="008B1163">
        <w:rPr>
          <w:sz w:val="28"/>
          <w:szCs w:val="28"/>
        </w:rPr>
        <w:t xml:space="preserve"> </w:t>
      </w:r>
      <w:r w:rsidR="00006AA4" w:rsidRPr="008B1163">
        <w:rPr>
          <w:sz w:val="28"/>
          <w:szCs w:val="28"/>
          <w:vertAlign w:val="superscript"/>
        </w:rPr>
        <w:t>(1.3.1.)</w:t>
      </w:r>
    </w:p>
    <w:p w:rsidR="000556B5" w:rsidRDefault="000556B5" w:rsidP="008B1163">
      <w:pPr>
        <w:ind w:firstLine="709"/>
        <w:rPr>
          <w:sz w:val="28"/>
          <w:szCs w:val="28"/>
        </w:rPr>
      </w:pPr>
    </w:p>
    <w:p w:rsidR="00006AA4" w:rsidRPr="008B1163" w:rsidRDefault="00006AA4" w:rsidP="008B1163">
      <w:pPr>
        <w:ind w:firstLine="709"/>
        <w:rPr>
          <w:sz w:val="28"/>
          <w:szCs w:val="28"/>
        </w:rPr>
      </w:pPr>
      <w:r w:rsidRPr="008B1163">
        <w:rPr>
          <w:sz w:val="28"/>
          <w:szCs w:val="28"/>
        </w:rPr>
        <w:t>Показывает какая доля чистой (после налогообложения) прибыли приходится на один руль собственного капитала. Показатель важен для собственников банка, его рост свидетельствует об увеличении отдачи вложенных собственником средств.</w:t>
      </w:r>
    </w:p>
    <w:p w:rsidR="00006AA4" w:rsidRDefault="00006AA4" w:rsidP="008B1163">
      <w:pPr>
        <w:ind w:firstLine="709"/>
        <w:rPr>
          <w:sz w:val="28"/>
          <w:szCs w:val="28"/>
        </w:rPr>
      </w:pPr>
      <w:r w:rsidRPr="008B1163">
        <w:rPr>
          <w:sz w:val="28"/>
          <w:szCs w:val="28"/>
        </w:rPr>
        <w:t>2. Коэффициент прибыльности активов (</w:t>
      </w:r>
      <w:r w:rsidRPr="008B1163">
        <w:rPr>
          <w:b/>
          <w:bCs/>
          <w:iCs/>
          <w:sz w:val="28"/>
          <w:szCs w:val="28"/>
        </w:rPr>
        <w:t>К</w:t>
      </w:r>
      <w:r w:rsidRPr="008B1163">
        <w:rPr>
          <w:b/>
          <w:bCs/>
          <w:iCs/>
          <w:sz w:val="28"/>
          <w:szCs w:val="28"/>
          <w:vertAlign w:val="subscript"/>
        </w:rPr>
        <w:t>2</w:t>
      </w:r>
      <w:r w:rsidRPr="008B1163">
        <w:rPr>
          <w:sz w:val="28"/>
          <w:szCs w:val="28"/>
        </w:rPr>
        <w:t>) характеризует объем прибыли, полученный на каждый рубль активов:</w:t>
      </w:r>
    </w:p>
    <w:p w:rsidR="00006AA4" w:rsidRPr="008B1163" w:rsidRDefault="000556B5" w:rsidP="008B1163">
      <w:pPr>
        <w:ind w:firstLine="709"/>
        <w:rPr>
          <w:sz w:val="28"/>
          <w:szCs w:val="28"/>
          <w:vertAlign w:val="superscript"/>
        </w:rPr>
      </w:pPr>
      <w:r>
        <w:rPr>
          <w:sz w:val="28"/>
          <w:szCs w:val="28"/>
        </w:rPr>
        <w:br w:type="page"/>
      </w:r>
      <w:r w:rsidR="001917F9">
        <w:rPr>
          <w:sz w:val="28"/>
          <w:szCs w:val="28"/>
        </w:rPr>
        <w:pict>
          <v:shape id="_x0000_i1032" type="#_x0000_t75" style="width:96.75pt;height:27pt">
            <v:imagedata r:id="rId14" o:title=""/>
          </v:shape>
        </w:pict>
      </w:r>
      <w:r w:rsidR="00006AA4" w:rsidRPr="008B1163">
        <w:rPr>
          <w:sz w:val="28"/>
          <w:szCs w:val="28"/>
          <w:vertAlign w:val="superscript"/>
        </w:rPr>
        <w:t xml:space="preserve"> (1.3.2.)</w:t>
      </w:r>
    </w:p>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Этот показатель характеризует степень прибыльности всех имеющихся активов, чрезмерно высокое значение которого, может говорить о рискованной политике кредитной организации при размещении своих активов. Для выявления тех активов, чей вклад в увеличение рентабельности является наибольшим, следует определить рентабельность наиболее крупных составляющих (кредитные операции, операции с ценными бумагами, валютой и т.д.) активов кредитной организации.</w:t>
      </w:r>
    </w:p>
    <w:p w:rsidR="00006AA4" w:rsidRPr="008B1163" w:rsidRDefault="00006AA4" w:rsidP="008B1163">
      <w:pPr>
        <w:ind w:firstLine="709"/>
        <w:rPr>
          <w:sz w:val="28"/>
          <w:szCs w:val="28"/>
        </w:rPr>
      </w:pPr>
      <w:r w:rsidRPr="008B1163">
        <w:rPr>
          <w:sz w:val="28"/>
          <w:szCs w:val="28"/>
        </w:rPr>
        <w:t>3. Прибыльность доходов (маржа прибыли), показывающий удельный вес прибыли в сумме полученных доходов:</w:t>
      </w:r>
    </w:p>
    <w:p w:rsidR="00006AA4" w:rsidRPr="008B1163" w:rsidRDefault="00006AA4" w:rsidP="008B1163">
      <w:pPr>
        <w:ind w:firstLine="709"/>
        <w:rPr>
          <w:sz w:val="28"/>
          <w:szCs w:val="28"/>
        </w:rPr>
      </w:pPr>
    </w:p>
    <w:p w:rsidR="00006AA4" w:rsidRPr="008B1163" w:rsidRDefault="001917F9" w:rsidP="008B1163">
      <w:pPr>
        <w:ind w:firstLine="709"/>
        <w:rPr>
          <w:sz w:val="28"/>
          <w:szCs w:val="28"/>
        </w:rPr>
      </w:pPr>
      <w:r>
        <w:rPr>
          <w:sz w:val="28"/>
          <w:szCs w:val="28"/>
        </w:rPr>
        <w:pict>
          <v:shape id="_x0000_i1033" type="#_x0000_t75" style="width:104.25pt;height:27pt">
            <v:imagedata r:id="rId15" o:title=""/>
          </v:shape>
        </w:pict>
      </w:r>
    </w:p>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 xml:space="preserve">Сумма доходов кредитной организации включает в себя процентные доходы, комиссионные доходы, доходы полученных дивидендов, от переоценки счетов в иностранной валюте, от операций по купле-продаже ценных бумаг и драгоценных металлов, от положительной переоценки ценных бумаг и драгоценных металлов, от операций РЕПО и др. операционные доходы.[47, </w:t>
      </w:r>
      <w:r w:rsidRPr="008B1163">
        <w:rPr>
          <w:sz w:val="28"/>
          <w:szCs w:val="28"/>
          <w:lang w:val="en-US"/>
        </w:rPr>
        <w:t>C</w:t>
      </w:r>
      <w:r w:rsidRPr="008B1163">
        <w:rPr>
          <w:sz w:val="28"/>
          <w:szCs w:val="28"/>
        </w:rPr>
        <w:t>.23]</w:t>
      </w:r>
    </w:p>
    <w:p w:rsidR="00006AA4" w:rsidRPr="008B1163" w:rsidRDefault="00006AA4" w:rsidP="008B1163">
      <w:pPr>
        <w:pStyle w:val="ab"/>
        <w:spacing w:before="0" w:beforeAutospacing="0" w:after="0" w:afterAutospacing="0"/>
        <w:ind w:firstLine="709"/>
        <w:rPr>
          <w:sz w:val="28"/>
          <w:szCs w:val="28"/>
        </w:rPr>
      </w:pPr>
      <w:r w:rsidRPr="008B1163">
        <w:rPr>
          <w:sz w:val="28"/>
          <w:szCs w:val="28"/>
        </w:rPr>
        <w:t>В систему показателей, характеризующих эффективность деятельности коммерческого банка, кроме показателей рентабельности, необходимо включить ряд показателей по состоянию на отчетную дату, предыдущую отчетную дату, а также процент изменений этих показателей за период. В случае если изменений величин показателей незначительны, то это состояние называется стабильным трендом.</w:t>
      </w:r>
    </w:p>
    <w:p w:rsidR="00006AA4" w:rsidRPr="008B1163" w:rsidRDefault="00006AA4" w:rsidP="008B1163">
      <w:pPr>
        <w:pStyle w:val="ab"/>
        <w:spacing w:before="0" w:beforeAutospacing="0" w:after="0" w:afterAutospacing="0"/>
        <w:ind w:firstLine="709"/>
        <w:rPr>
          <w:sz w:val="28"/>
          <w:szCs w:val="28"/>
        </w:rPr>
      </w:pPr>
      <w:r w:rsidRPr="008B1163">
        <w:rPr>
          <w:sz w:val="28"/>
          <w:szCs w:val="28"/>
        </w:rPr>
        <w:t xml:space="preserve">Для определения стабильности деятельности банка следует рассчитать указанные ниже показатели и коэффициенты и рассчитать их отклонения за три периода. В случае если отклонения показателей не превышают нормативные (стабильный тренд), то делается вывод, что деятельность банка является стабильной.[48, </w:t>
      </w:r>
      <w:r w:rsidRPr="008B1163">
        <w:rPr>
          <w:sz w:val="28"/>
          <w:szCs w:val="28"/>
          <w:lang w:val="en-US"/>
        </w:rPr>
        <w:t>C</w:t>
      </w:r>
      <w:r w:rsidRPr="008B1163">
        <w:rPr>
          <w:sz w:val="28"/>
          <w:szCs w:val="28"/>
        </w:rPr>
        <w:t>.46]</w:t>
      </w:r>
    </w:p>
    <w:p w:rsidR="00006AA4" w:rsidRPr="008B1163" w:rsidRDefault="00006AA4" w:rsidP="008B1163">
      <w:pPr>
        <w:pStyle w:val="ab"/>
        <w:spacing w:before="0" w:beforeAutospacing="0" w:after="0" w:afterAutospacing="0"/>
        <w:ind w:firstLine="709"/>
        <w:rPr>
          <w:sz w:val="28"/>
          <w:szCs w:val="28"/>
        </w:rPr>
      </w:pPr>
      <w:r w:rsidRPr="008B1163">
        <w:rPr>
          <w:sz w:val="28"/>
          <w:szCs w:val="28"/>
        </w:rPr>
        <w:t>Предлагается следующий состав ключевых показателей эффективности деятельности банка.</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Активы – должны быть показаны за вычетом резерва под возможные потери, распределения прибыли, амортизации, межфилиальных оборотов и расходов, если анализ проводится не на квартальную дату. Тренд является стабильным, если отклонение не превышает 5%.</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Собственные средства представляют собой сумму фондов банка, прибыли отчетного и предыдущего периодов, доходов, если анализируется не квартальная дата, за минусом использования прибыли отчетного и предыдущего периодов, убытков отчетного и предыдущего года и расходов при анализе не на квартальную дату. Тренд является стабильным, если отклонение не превышает 5%.</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Чистая прибыль за год. Тренд является стабильным, если отклонение не превышает 3%.</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Чистая прибыль за период – предлагается рассматривать за квартал. Выделение показателя чистой прибыли за период осуществлено потому, что если банк работает в целом нормально, то тренд по прибыли накопительным итогом всегда будет положительным, даже если в отчетном квартале доходы существенно ниже, чем в предыдущем. Отследить ситуацию по периодам помогает именно показатель чистой прибыли за период. Тренд является стабильным, если отклонение не превышает 3%.</w:t>
      </w:r>
      <w:r w:rsidRPr="008B1163">
        <w:rPr>
          <w:sz w:val="28"/>
          <w:szCs w:val="28"/>
          <w:lang w:val="en-US"/>
        </w:rPr>
        <w:t>[53, C.12]</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Рентабельность</w:t>
      </w:r>
      <w:r w:rsidRPr="008B1163">
        <w:rPr>
          <w:sz w:val="28"/>
          <w:szCs w:val="28"/>
          <w:lang w:val="en-US"/>
        </w:rPr>
        <w:t xml:space="preserve"> </w:t>
      </w:r>
      <w:r w:rsidRPr="008B1163">
        <w:rPr>
          <w:sz w:val="28"/>
          <w:szCs w:val="28"/>
        </w:rPr>
        <w:t>активов</w:t>
      </w:r>
      <w:r w:rsidRPr="008B1163">
        <w:rPr>
          <w:sz w:val="28"/>
          <w:szCs w:val="28"/>
          <w:lang w:val="en-US"/>
        </w:rPr>
        <w:t xml:space="preserve"> (Return on Assets – ROA). </w:t>
      </w:r>
      <w:r w:rsidRPr="008B1163">
        <w:rPr>
          <w:sz w:val="28"/>
          <w:szCs w:val="28"/>
        </w:rPr>
        <w:t>Тренд является стабильным, если отклонение не превышает 1%.</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Рентабельность капитала (Return on Equity – ROE). Тренд является стабильным, если отклонение не превышает 1%.</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Рентабельность уставного капитала (Return on share capital) –</w:t>
      </w:r>
      <w:r w:rsidR="008B1163">
        <w:rPr>
          <w:sz w:val="28"/>
          <w:szCs w:val="28"/>
        </w:rPr>
        <w:t xml:space="preserve"> </w:t>
      </w:r>
      <w:r w:rsidRPr="008B1163">
        <w:rPr>
          <w:sz w:val="28"/>
          <w:szCs w:val="28"/>
        </w:rPr>
        <w:t>отношение чистой прибыли к средней величине уставного капитала. Тренд является стабильным, если отклонение не превышает 1%.</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Достаточность капитала (Capital adequacy ratio) – отношение собственных средств к активам, взвешенным с учетом риска. Тренд является стабильным, если отклонение не превышает 1%.</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Цена размещения (Yield on average earning assets) – отношение полученного процентного дохода к работающим активам. Тренд является стабильным, если отклонение не превышает 1%.</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Цена привлечения (Rate paid on funds) – отношение процентного расхода к платным пассивам. Тренд является стабильным, если отклонение не превышает 1%.</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Чистый процентный спрэд – разница между ценой размещения и ценой привлечения. Тренд является стабильным, если отклонение не превышает 1%.</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Чистая процентная маржа – разница между процентными доходами и расходами. Тренд является стабильным, если отклонение не превышает 1%.</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Доля работающих активов – активы, приносящие доход, делятся на общую сумму активов. Тренд является стабильным, если отклонение не превышает 3%.</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Доля резервов в соответствующих активах – сводный показатель, характеризующий качество активов. Рассчитывается как размер резервов под активы, отнесенный к сумме тех активов, под которые был создан резерв. Тренд является стабильным, если отклонение не превышает 1%.</w:t>
      </w:r>
    </w:p>
    <w:p w:rsidR="00006AA4" w:rsidRPr="008B1163" w:rsidRDefault="00006AA4" w:rsidP="008B1163">
      <w:pPr>
        <w:numPr>
          <w:ilvl w:val="0"/>
          <w:numId w:val="3"/>
        </w:numPr>
        <w:tabs>
          <w:tab w:val="clear" w:pos="720"/>
        </w:tabs>
        <w:ind w:left="0" w:firstLine="709"/>
        <w:rPr>
          <w:sz w:val="28"/>
          <w:szCs w:val="28"/>
        </w:rPr>
      </w:pPr>
      <w:r w:rsidRPr="008B1163">
        <w:rPr>
          <w:sz w:val="28"/>
          <w:szCs w:val="28"/>
        </w:rPr>
        <w:t>Место в рейтингах по активам и капиталу. Поскольку рейтинги публикуются нерегулярно, данный показатель может отсутствовать, однако в качестве рыночного индикатора этот показатель и его тренд является достаточно важным.</w:t>
      </w:r>
    </w:p>
    <w:p w:rsidR="00006AA4" w:rsidRPr="008B1163" w:rsidRDefault="00006AA4" w:rsidP="008B1163">
      <w:pPr>
        <w:ind w:firstLine="709"/>
        <w:rPr>
          <w:sz w:val="28"/>
          <w:szCs w:val="28"/>
        </w:rPr>
      </w:pPr>
      <w:r w:rsidRPr="008B1163">
        <w:rPr>
          <w:sz w:val="28"/>
          <w:szCs w:val="28"/>
        </w:rPr>
        <w:t>Для более полной оценки уровня финансовой устойчивости банка необходимо рассчитать следующие показатели. Использование данных показателей при проведении сравнительного анализа в динамике (Приложение 3) дает возможность выявить ранние признаки наступающего финансового кризиса.</w:t>
      </w:r>
    </w:p>
    <w:p w:rsidR="00006AA4" w:rsidRPr="008B1163" w:rsidRDefault="00006AA4" w:rsidP="008B1163">
      <w:pPr>
        <w:ind w:firstLine="709"/>
        <w:rPr>
          <w:sz w:val="28"/>
          <w:szCs w:val="28"/>
        </w:rPr>
      </w:pPr>
    </w:p>
    <w:p w:rsidR="00006AA4" w:rsidRPr="000556B5" w:rsidRDefault="000556B5" w:rsidP="000556B5">
      <w:pPr>
        <w:ind w:firstLine="709"/>
        <w:jc w:val="center"/>
        <w:rPr>
          <w:b/>
          <w:caps/>
          <w:sz w:val="28"/>
          <w:szCs w:val="28"/>
        </w:rPr>
      </w:pPr>
      <w:r>
        <w:rPr>
          <w:sz w:val="28"/>
          <w:szCs w:val="28"/>
        </w:rPr>
        <w:br w:type="page"/>
      </w:r>
      <w:r w:rsidRPr="000556B5">
        <w:rPr>
          <w:b/>
          <w:sz w:val="28"/>
          <w:szCs w:val="28"/>
        </w:rPr>
        <w:t xml:space="preserve">2. </w:t>
      </w:r>
      <w:r w:rsidR="00006AA4" w:rsidRPr="000556B5">
        <w:rPr>
          <w:b/>
          <w:caps/>
          <w:sz w:val="28"/>
          <w:szCs w:val="28"/>
        </w:rPr>
        <w:t>Анализ финансовых результатов деятельности ОТДЕЛЕНИЯ Сберегательного банка № 6670</w:t>
      </w:r>
    </w:p>
    <w:p w:rsidR="000556B5" w:rsidRPr="000556B5" w:rsidRDefault="000556B5" w:rsidP="000556B5">
      <w:pPr>
        <w:ind w:firstLine="709"/>
        <w:jc w:val="center"/>
        <w:rPr>
          <w:b/>
          <w:caps/>
          <w:sz w:val="28"/>
          <w:szCs w:val="28"/>
        </w:rPr>
      </w:pPr>
    </w:p>
    <w:p w:rsidR="00006AA4" w:rsidRPr="000556B5" w:rsidRDefault="000556B5" w:rsidP="000556B5">
      <w:pPr>
        <w:ind w:firstLine="709"/>
        <w:jc w:val="center"/>
        <w:rPr>
          <w:b/>
          <w:sz w:val="28"/>
          <w:szCs w:val="28"/>
        </w:rPr>
      </w:pPr>
      <w:r w:rsidRPr="000556B5">
        <w:rPr>
          <w:b/>
          <w:caps/>
          <w:sz w:val="28"/>
          <w:szCs w:val="28"/>
        </w:rPr>
        <w:t xml:space="preserve">2.1 </w:t>
      </w:r>
      <w:r w:rsidR="00006AA4" w:rsidRPr="000556B5">
        <w:rPr>
          <w:b/>
          <w:sz w:val="28"/>
          <w:szCs w:val="28"/>
        </w:rPr>
        <w:t>Краткая характеристика Приволжского ОСБ № 6670</w:t>
      </w:r>
    </w:p>
    <w:p w:rsidR="00006AA4" w:rsidRPr="008B1163" w:rsidRDefault="00006AA4" w:rsidP="000556B5">
      <w:pPr>
        <w:ind w:firstLine="709"/>
        <w:rPr>
          <w:b/>
          <w:sz w:val="28"/>
          <w:szCs w:val="28"/>
        </w:rPr>
      </w:pPr>
    </w:p>
    <w:p w:rsidR="00006AA4" w:rsidRPr="008B1163" w:rsidRDefault="00006AA4" w:rsidP="000556B5">
      <w:pPr>
        <w:ind w:firstLine="709"/>
        <w:rPr>
          <w:sz w:val="28"/>
          <w:szCs w:val="28"/>
        </w:rPr>
      </w:pPr>
      <w:r w:rsidRPr="008B1163">
        <w:rPr>
          <w:sz w:val="28"/>
          <w:szCs w:val="28"/>
        </w:rPr>
        <w:t xml:space="preserve">Сбербанк России является крупнейшим банком Российской Федерации и СНГ. Его активы составляют четверть банковской системы страны, а доля в банковском капитале находится на уровне 30%. По данным журнала The Banker (1 июля </w:t>
      </w:r>
      <w:smartTag w:uri="urn:schemas-microsoft-com:office:smarttags" w:element="metricconverter">
        <w:smartTagPr>
          <w:attr w:name="ProductID" w:val="2009 г"/>
        </w:smartTagPr>
        <w:r w:rsidRPr="008B1163">
          <w:rPr>
            <w:sz w:val="28"/>
            <w:szCs w:val="28"/>
          </w:rPr>
          <w:t>2009 г</w:t>
        </w:r>
      </w:smartTag>
      <w:r w:rsidRPr="008B1163">
        <w:rPr>
          <w:sz w:val="28"/>
          <w:szCs w:val="28"/>
        </w:rPr>
        <w:t>.), Сбербанк занимал 38 место по размеру основного капитала (капитала 1-го уровня) среди крупнейших банков мира.</w:t>
      </w:r>
    </w:p>
    <w:p w:rsidR="00006AA4" w:rsidRPr="008B1163" w:rsidRDefault="00006AA4" w:rsidP="008B1163">
      <w:pPr>
        <w:ind w:firstLine="709"/>
        <w:rPr>
          <w:sz w:val="28"/>
          <w:szCs w:val="28"/>
        </w:rPr>
      </w:pPr>
      <w:r w:rsidRPr="008B1163">
        <w:rPr>
          <w:sz w:val="28"/>
          <w:szCs w:val="28"/>
        </w:rPr>
        <w:t xml:space="preserve">Основанный в </w:t>
      </w:r>
      <w:smartTag w:uri="urn:schemas-microsoft-com:office:smarttags" w:element="metricconverter">
        <w:smartTagPr>
          <w:attr w:name="ProductID" w:val="1841 г"/>
        </w:smartTagPr>
        <w:r w:rsidRPr="008B1163">
          <w:rPr>
            <w:sz w:val="28"/>
            <w:szCs w:val="28"/>
          </w:rPr>
          <w:t>1841 г</w:t>
        </w:r>
      </w:smartTag>
      <w:r w:rsidRPr="008B1163">
        <w:rPr>
          <w:sz w:val="28"/>
          <w:szCs w:val="28"/>
        </w:rPr>
        <w:t xml:space="preserve">.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w:t>
      </w:r>
      <w:smartTag w:uri="urn:schemas-microsoft-com:office:smarttags" w:element="metricconverter">
        <w:smartTagPr>
          <w:attr w:name="ProductID" w:val="2009 г"/>
        </w:smartTagPr>
        <w:r w:rsidRPr="008B1163">
          <w:rPr>
            <w:sz w:val="28"/>
            <w:szCs w:val="28"/>
          </w:rPr>
          <w:t>2009 г</w:t>
        </w:r>
      </w:smartTag>
      <w:r w:rsidRPr="008B1163">
        <w:rPr>
          <w:sz w:val="28"/>
          <w:szCs w:val="28"/>
        </w:rPr>
        <w:t>., доля Сбербанка России на рынке частных вкладов составляла 50,5%, а его кредитный портфель соответствовал более 30% всех выданных в стране займов.</w:t>
      </w:r>
    </w:p>
    <w:p w:rsidR="00006AA4" w:rsidRPr="008B1163" w:rsidRDefault="00006AA4" w:rsidP="008B1163">
      <w:pPr>
        <w:ind w:firstLine="709"/>
        <w:rPr>
          <w:sz w:val="28"/>
          <w:szCs w:val="28"/>
        </w:rPr>
      </w:pPr>
      <w:r w:rsidRPr="008B1163">
        <w:rPr>
          <w:sz w:val="28"/>
          <w:szCs w:val="28"/>
        </w:rPr>
        <w:t>Сбербанк России обладает уникальной филиальной сетью и в настоящее время в нее входят 18 территориальных банков и более 19 050 подразделений по всей стране.[55]</w:t>
      </w:r>
    </w:p>
    <w:p w:rsidR="00006AA4" w:rsidRPr="008B1163" w:rsidRDefault="00006AA4" w:rsidP="008B1163">
      <w:pPr>
        <w:ind w:firstLine="709"/>
        <w:rPr>
          <w:sz w:val="28"/>
          <w:szCs w:val="28"/>
        </w:rPr>
      </w:pPr>
      <w:r w:rsidRPr="008B1163">
        <w:rPr>
          <w:sz w:val="28"/>
          <w:szCs w:val="28"/>
        </w:rPr>
        <w:t>Сегодня Волго-Вятский банк Сбербанка России является наиболее крупным и динамично развивающимся банком региона. Банк располагает разветвленной филиальной сетью, которая включает более 2 500 филиалов, что обеспечивает максимальное удобство доступа к банковским услугам для каждого клиента. Волго-Вятский банк осуществляет обслуживание клиентов на территории Нижегородской. Кировской, Владимирской областей, Чувашской и Мордовской республики, республик Татарстан и Марий-Эл.</w:t>
      </w:r>
    </w:p>
    <w:p w:rsidR="00006AA4" w:rsidRPr="008B1163" w:rsidRDefault="00006AA4" w:rsidP="008B1163">
      <w:pPr>
        <w:ind w:firstLine="709"/>
        <w:rPr>
          <w:sz w:val="28"/>
          <w:szCs w:val="28"/>
        </w:rPr>
      </w:pPr>
      <w:r w:rsidRPr="008B1163">
        <w:rPr>
          <w:sz w:val="28"/>
          <w:szCs w:val="28"/>
        </w:rPr>
        <w:t>Волго-вятский банк действует с января 2001 года – 1 января создание Волго-Вятского банка путем объединения Нижегородского, Кировского, Владимирского, Банка «Татарстан», банка Мари Эл, Мордовского банка Сбербанка России.</w:t>
      </w:r>
    </w:p>
    <w:p w:rsidR="00006AA4" w:rsidRPr="008B1163" w:rsidRDefault="00006AA4" w:rsidP="008B1163">
      <w:pPr>
        <w:ind w:firstLine="709"/>
        <w:rPr>
          <w:sz w:val="28"/>
          <w:szCs w:val="28"/>
          <w:lang w:val="en-US"/>
        </w:rPr>
      </w:pPr>
      <w:r w:rsidRPr="008B1163">
        <w:rPr>
          <w:sz w:val="28"/>
          <w:szCs w:val="28"/>
        </w:rPr>
        <w:t>В 1991 году, через шесть дней после учредительного собрания акционеров (22 марта 1991 года), на котором Сбербанк России был преобразован в акционерный коммерческий банк, Приказом Сбербанка РСФСР №8 был создан Банк «Татарстан», который входил в единую кредитную систему России и являлся территориальным филиалом Сбербанка РСФСР, осуществляя его функции в регионах Республики Татарстан, действуя в соответствии с Уставом Сбербанка РСФСР.</w:t>
      </w:r>
    </w:p>
    <w:p w:rsidR="00006AA4" w:rsidRPr="008B1163" w:rsidRDefault="00006AA4" w:rsidP="008B1163">
      <w:pPr>
        <w:ind w:firstLine="709"/>
        <w:rPr>
          <w:sz w:val="28"/>
          <w:szCs w:val="28"/>
        </w:rPr>
      </w:pPr>
      <w:r w:rsidRPr="008B1163">
        <w:rPr>
          <w:sz w:val="28"/>
          <w:szCs w:val="28"/>
        </w:rPr>
        <w:t>С этого периода преобразование бывших сберегательных касс происходило ускоренными темпами по всем направлениям. Изменяется структура в соответствии с освоением новых банковских продуктов. В 1991 году в аппарате банка создается новое структурное подразделение – Операционное управление, наделенное функциями с элементами коммерческого банка. С 1992 года банк приступает к операциям с иностранной валютой, начав принимать валютные вклады и открыв обменные пункты, создается отдел по работе с иностранной валютой. С 1994 года начинается обслуживание юридических лиц. С 6 марта 1994 года по представлению Сбербанка РФ территориальным банкам присвоены коды международной расчетной системы SWIFT, и они стали обслуживать своих клиентов по стандартам коммерческих банков.</w:t>
      </w:r>
    </w:p>
    <w:p w:rsidR="00006AA4" w:rsidRPr="008B1163" w:rsidRDefault="00006AA4" w:rsidP="008B1163">
      <w:pPr>
        <w:ind w:firstLine="709"/>
        <w:rPr>
          <w:sz w:val="28"/>
          <w:szCs w:val="28"/>
        </w:rPr>
      </w:pPr>
      <w:r w:rsidRPr="008B1163">
        <w:rPr>
          <w:sz w:val="28"/>
          <w:szCs w:val="28"/>
        </w:rPr>
        <w:t>На этом примере наглядно показано развитие сберегательных учреждений в Волго-Вятском регионе, которые росли и развивались вместе со всей системой сберегательного дела в СССР. Анализируя развитие экономики до 1990 года, следует отметить, что потенциал гострудсберкасс был использован не полностью. Невозможность принятия решений не позволила выполнить все функции сбережений – перераспределение денежной массы в общегосударственных целях. Одним из методов оздоровления экономики могла стать кредитная реформа, направленная на реорганизацию государственных банковских структур в акционерные коммерческие банки, ликвидацию искусственной монополии государства на распоряжение сбережениями населения. В 1988 году государственные сберегательные кассы Волго-Вятского региона, как и по всему бывшему СССР, были преобразованы в Сберегательные банки, у которых появились новые функции, среди которых было прямое кредитование физических и юридических лиц. Смена экономического строя, окончательно завершившаяся в начале 90-х гг., потребовала новых организационно-правовых форм и методов работы, нового содержания классической функции аккумулирования сбережений населения.</w:t>
      </w:r>
    </w:p>
    <w:p w:rsidR="00006AA4" w:rsidRDefault="00006AA4" w:rsidP="008B1163">
      <w:pPr>
        <w:ind w:firstLine="709"/>
        <w:rPr>
          <w:sz w:val="28"/>
          <w:szCs w:val="28"/>
        </w:rPr>
      </w:pPr>
      <w:r w:rsidRPr="008B1163">
        <w:rPr>
          <w:sz w:val="28"/>
          <w:szCs w:val="28"/>
        </w:rPr>
        <w:t>На региональном рынке кредитования физических лиц Приволжский банк сохраняет лидирующие позиции – его доля составляет свыше 30 процентов.</w:t>
      </w:r>
    </w:p>
    <w:p w:rsidR="000556B5" w:rsidRPr="008B1163" w:rsidRDefault="000556B5" w:rsidP="008B1163">
      <w:pPr>
        <w:ind w:firstLine="709"/>
        <w:rPr>
          <w:sz w:val="28"/>
          <w:szCs w:val="28"/>
        </w:rPr>
      </w:pPr>
    </w:p>
    <w:p w:rsidR="00DC7701" w:rsidRPr="008B1163" w:rsidRDefault="00DC7701" w:rsidP="008B1163">
      <w:pPr>
        <w:shd w:val="clear" w:color="auto" w:fill="FFFFFF"/>
        <w:ind w:firstLine="709"/>
        <w:rPr>
          <w:sz w:val="28"/>
          <w:szCs w:val="28"/>
        </w:rPr>
      </w:pPr>
      <w:r w:rsidRPr="008B1163">
        <w:rPr>
          <w:sz w:val="28"/>
          <w:szCs w:val="28"/>
        </w:rPr>
        <w:t>Таблица 2.1.1</w:t>
      </w:r>
      <w:r w:rsidR="000556B5">
        <w:rPr>
          <w:sz w:val="28"/>
          <w:szCs w:val="28"/>
        </w:rPr>
        <w:t xml:space="preserve"> </w:t>
      </w:r>
      <w:r w:rsidRPr="008B1163">
        <w:rPr>
          <w:sz w:val="28"/>
          <w:szCs w:val="28"/>
        </w:rPr>
        <w:t>Оборачиваемость кредитных ресурсов Приволжского ОСБ (6670)</w:t>
      </w:r>
      <w:r w:rsidR="000556B5">
        <w:rPr>
          <w:sz w:val="28"/>
          <w:szCs w:val="28"/>
        </w:rPr>
        <w:t xml:space="preserve"> </w:t>
      </w:r>
      <w:r w:rsidRPr="008B1163">
        <w:rPr>
          <w:sz w:val="28"/>
          <w:szCs w:val="28"/>
        </w:rPr>
        <w:t>в млн. рублей</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080"/>
        <w:gridCol w:w="1080"/>
        <w:gridCol w:w="1080"/>
        <w:gridCol w:w="900"/>
        <w:gridCol w:w="1289"/>
      </w:tblGrid>
      <w:tr w:rsidR="00DC7701" w:rsidRPr="008B1163" w:rsidTr="000556B5">
        <w:trPr>
          <w:cantSplit/>
          <w:trHeight w:val="825"/>
        </w:trPr>
        <w:tc>
          <w:tcPr>
            <w:tcW w:w="3780" w:type="dxa"/>
            <w:vMerge w:val="restart"/>
            <w:vAlign w:val="center"/>
          </w:tcPr>
          <w:p w:rsidR="00DC7701" w:rsidRPr="008B1163" w:rsidRDefault="00DC7701" w:rsidP="000556B5">
            <w:r w:rsidRPr="008B1163">
              <w:t>Наименование показателей</w:t>
            </w:r>
          </w:p>
        </w:tc>
        <w:tc>
          <w:tcPr>
            <w:tcW w:w="4140" w:type="dxa"/>
            <w:gridSpan w:val="4"/>
            <w:vAlign w:val="center"/>
          </w:tcPr>
          <w:p w:rsidR="00DC7701" w:rsidRPr="008B1163" w:rsidRDefault="00DC7701" w:rsidP="000556B5">
            <w:r w:rsidRPr="008B1163">
              <w:t>Годы</w:t>
            </w:r>
          </w:p>
        </w:tc>
        <w:tc>
          <w:tcPr>
            <w:tcW w:w="1289" w:type="dxa"/>
            <w:vMerge w:val="restart"/>
            <w:vAlign w:val="center"/>
          </w:tcPr>
          <w:p w:rsidR="00DC7701" w:rsidRPr="008B1163" w:rsidRDefault="00DC7701" w:rsidP="000556B5">
            <w:r w:rsidRPr="008B1163">
              <w:t>ИТОГО</w:t>
            </w:r>
          </w:p>
        </w:tc>
      </w:tr>
      <w:tr w:rsidR="00DC7701" w:rsidRPr="008B1163" w:rsidTr="000556B5">
        <w:trPr>
          <w:cantSplit/>
          <w:trHeight w:val="825"/>
        </w:trPr>
        <w:tc>
          <w:tcPr>
            <w:tcW w:w="3780" w:type="dxa"/>
            <w:vMerge/>
            <w:vAlign w:val="center"/>
          </w:tcPr>
          <w:p w:rsidR="00DC7701" w:rsidRPr="008B1163" w:rsidRDefault="00DC7701" w:rsidP="000556B5"/>
        </w:tc>
        <w:tc>
          <w:tcPr>
            <w:tcW w:w="1080" w:type="dxa"/>
            <w:vAlign w:val="center"/>
          </w:tcPr>
          <w:p w:rsidR="00DC7701" w:rsidRPr="008B1163" w:rsidRDefault="00DC7701" w:rsidP="000556B5">
            <w:r w:rsidRPr="008B1163">
              <w:t>2006</w:t>
            </w:r>
          </w:p>
        </w:tc>
        <w:tc>
          <w:tcPr>
            <w:tcW w:w="1080" w:type="dxa"/>
            <w:vAlign w:val="center"/>
          </w:tcPr>
          <w:p w:rsidR="00DC7701" w:rsidRPr="008B1163" w:rsidRDefault="00DC7701" w:rsidP="000556B5">
            <w:r w:rsidRPr="008B1163">
              <w:t>2007</w:t>
            </w:r>
          </w:p>
        </w:tc>
        <w:tc>
          <w:tcPr>
            <w:tcW w:w="1080" w:type="dxa"/>
            <w:vAlign w:val="center"/>
          </w:tcPr>
          <w:p w:rsidR="00DC7701" w:rsidRPr="008B1163" w:rsidRDefault="00DC7701" w:rsidP="000556B5">
            <w:r w:rsidRPr="008B1163">
              <w:t>2008</w:t>
            </w:r>
          </w:p>
        </w:tc>
        <w:tc>
          <w:tcPr>
            <w:tcW w:w="900" w:type="dxa"/>
            <w:vAlign w:val="center"/>
          </w:tcPr>
          <w:p w:rsidR="00DC7701" w:rsidRPr="008B1163" w:rsidRDefault="00DC7701" w:rsidP="000556B5">
            <w:r w:rsidRPr="008B1163">
              <w:t>2009</w:t>
            </w:r>
          </w:p>
        </w:tc>
        <w:tc>
          <w:tcPr>
            <w:tcW w:w="1289" w:type="dxa"/>
            <w:vMerge/>
            <w:vAlign w:val="center"/>
          </w:tcPr>
          <w:p w:rsidR="00DC7701" w:rsidRPr="008B1163" w:rsidRDefault="00DC7701" w:rsidP="000556B5"/>
        </w:tc>
      </w:tr>
      <w:tr w:rsidR="00DC7701" w:rsidRPr="008B1163" w:rsidTr="000556B5">
        <w:trPr>
          <w:trHeight w:val="1352"/>
        </w:trPr>
        <w:tc>
          <w:tcPr>
            <w:tcW w:w="3780" w:type="dxa"/>
            <w:vAlign w:val="center"/>
          </w:tcPr>
          <w:p w:rsidR="00DC7701" w:rsidRPr="008B1163" w:rsidRDefault="00DC7701" w:rsidP="000556B5">
            <w:r w:rsidRPr="008B1163">
              <w:t>1. Обороты по погашению ссуд,</w:t>
            </w:r>
          </w:p>
          <w:p w:rsidR="00DC7701" w:rsidRPr="008B1163" w:rsidRDefault="00DC7701" w:rsidP="000556B5">
            <w:r w:rsidRPr="008B1163">
              <w:t>в том числе:</w:t>
            </w:r>
          </w:p>
          <w:p w:rsidR="00DC7701" w:rsidRPr="008B1163" w:rsidRDefault="00DC7701" w:rsidP="000556B5">
            <w:r w:rsidRPr="008B1163">
              <w:t>Юридическими лицами</w:t>
            </w:r>
          </w:p>
          <w:p w:rsidR="00DC7701" w:rsidRPr="008B1163" w:rsidRDefault="00DC7701" w:rsidP="000556B5">
            <w:r w:rsidRPr="008B1163">
              <w:t>Физическими лицами</w:t>
            </w:r>
          </w:p>
        </w:tc>
        <w:tc>
          <w:tcPr>
            <w:tcW w:w="1080" w:type="dxa"/>
          </w:tcPr>
          <w:p w:rsidR="00DC7701" w:rsidRPr="008B1163" w:rsidRDefault="00DC7701" w:rsidP="000556B5">
            <w:r w:rsidRPr="008B1163">
              <w:t>11226</w:t>
            </w:r>
          </w:p>
          <w:p w:rsidR="00DC7701" w:rsidRPr="008B1163" w:rsidRDefault="00DC7701" w:rsidP="000556B5"/>
          <w:p w:rsidR="00DC7701" w:rsidRPr="008B1163" w:rsidRDefault="00DC7701" w:rsidP="000556B5"/>
          <w:p w:rsidR="00DC7701" w:rsidRPr="008B1163" w:rsidRDefault="00DC7701" w:rsidP="000556B5">
            <w:r w:rsidRPr="008B1163">
              <w:t>8669</w:t>
            </w:r>
          </w:p>
          <w:p w:rsidR="00DC7701" w:rsidRPr="008B1163" w:rsidRDefault="00DC7701" w:rsidP="000556B5">
            <w:r w:rsidRPr="008B1163">
              <w:t>2557</w:t>
            </w:r>
          </w:p>
        </w:tc>
        <w:tc>
          <w:tcPr>
            <w:tcW w:w="1080" w:type="dxa"/>
          </w:tcPr>
          <w:p w:rsidR="00DC7701" w:rsidRPr="008B1163" w:rsidRDefault="00DC7701" w:rsidP="000556B5">
            <w:r w:rsidRPr="008B1163">
              <w:t>6869</w:t>
            </w:r>
          </w:p>
          <w:p w:rsidR="00DC7701" w:rsidRPr="008B1163" w:rsidRDefault="00DC7701" w:rsidP="000556B5"/>
          <w:p w:rsidR="00DC7701" w:rsidRPr="008B1163" w:rsidRDefault="00DC7701" w:rsidP="000556B5"/>
          <w:p w:rsidR="00DC7701" w:rsidRPr="008B1163" w:rsidRDefault="00DC7701" w:rsidP="000556B5">
            <w:r w:rsidRPr="008B1163">
              <w:t>3596</w:t>
            </w:r>
          </w:p>
          <w:p w:rsidR="00DC7701" w:rsidRPr="008B1163" w:rsidRDefault="00DC7701" w:rsidP="000556B5">
            <w:r w:rsidRPr="008B1163">
              <w:t>3273</w:t>
            </w:r>
          </w:p>
        </w:tc>
        <w:tc>
          <w:tcPr>
            <w:tcW w:w="1080" w:type="dxa"/>
          </w:tcPr>
          <w:p w:rsidR="00DC7701" w:rsidRPr="008B1163" w:rsidRDefault="00DC7701" w:rsidP="000556B5">
            <w:r w:rsidRPr="008B1163">
              <w:t>13498</w:t>
            </w:r>
          </w:p>
          <w:p w:rsidR="00DC7701" w:rsidRPr="008B1163" w:rsidRDefault="00DC7701" w:rsidP="000556B5"/>
          <w:p w:rsidR="00DC7701" w:rsidRPr="008B1163" w:rsidRDefault="00DC7701" w:rsidP="000556B5"/>
          <w:p w:rsidR="00DC7701" w:rsidRPr="008B1163" w:rsidRDefault="00DC7701" w:rsidP="000556B5">
            <w:r w:rsidRPr="008B1163">
              <w:t>10780</w:t>
            </w:r>
          </w:p>
          <w:p w:rsidR="00DC7701" w:rsidRPr="008B1163" w:rsidRDefault="00DC7701" w:rsidP="000556B5">
            <w:r w:rsidRPr="008B1163">
              <w:t>2718</w:t>
            </w:r>
          </w:p>
        </w:tc>
        <w:tc>
          <w:tcPr>
            <w:tcW w:w="900" w:type="dxa"/>
          </w:tcPr>
          <w:p w:rsidR="00DC7701" w:rsidRPr="008B1163" w:rsidRDefault="00DC7701" w:rsidP="000556B5">
            <w:r w:rsidRPr="008B1163">
              <w:t>7432</w:t>
            </w:r>
          </w:p>
          <w:p w:rsidR="00DC7701" w:rsidRPr="008B1163" w:rsidRDefault="00DC7701" w:rsidP="000556B5"/>
          <w:p w:rsidR="00DC7701" w:rsidRPr="008B1163" w:rsidRDefault="00DC7701" w:rsidP="000556B5"/>
          <w:p w:rsidR="00DC7701" w:rsidRPr="008B1163" w:rsidRDefault="00DC7701" w:rsidP="000556B5">
            <w:r w:rsidRPr="008B1163">
              <w:t>4065</w:t>
            </w:r>
          </w:p>
          <w:p w:rsidR="00DC7701" w:rsidRPr="008B1163" w:rsidRDefault="00DC7701" w:rsidP="000556B5">
            <w:r w:rsidRPr="008B1163">
              <w:t>3367</w:t>
            </w:r>
          </w:p>
        </w:tc>
        <w:tc>
          <w:tcPr>
            <w:tcW w:w="1289" w:type="dxa"/>
          </w:tcPr>
          <w:p w:rsidR="00DC7701" w:rsidRPr="008B1163" w:rsidRDefault="00DC7701" w:rsidP="000556B5">
            <w:r w:rsidRPr="008B1163">
              <w:t>39025</w:t>
            </w:r>
          </w:p>
          <w:p w:rsidR="00DC7701" w:rsidRPr="008B1163" w:rsidRDefault="00DC7701" w:rsidP="000556B5"/>
          <w:p w:rsidR="00DC7701" w:rsidRPr="008B1163" w:rsidRDefault="00DC7701" w:rsidP="000556B5"/>
          <w:p w:rsidR="00DC7701" w:rsidRPr="008B1163" w:rsidRDefault="00DC7701" w:rsidP="000556B5">
            <w:r w:rsidRPr="008B1163">
              <w:t>27110</w:t>
            </w:r>
          </w:p>
          <w:p w:rsidR="00DC7701" w:rsidRPr="008B1163" w:rsidRDefault="00DC7701" w:rsidP="000556B5">
            <w:r w:rsidRPr="008B1163">
              <w:t>11915</w:t>
            </w:r>
          </w:p>
        </w:tc>
      </w:tr>
      <w:tr w:rsidR="00DC7701" w:rsidRPr="008B1163" w:rsidTr="000556B5">
        <w:trPr>
          <w:trHeight w:val="1352"/>
        </w:trPr>
        <w:tc>
          <w:tcPr>
            <w:tcW w:w="3780" w:type="dxa"/>
          </w:tcPr>
          <w:p w:rsidR="00DC7701" w:rsidRPr="008B1163" w:rsidRDefault="00DC7701" w:rsidP="000556B5">
            <w:r w:rsidRPr="008B1163">
              <w:t>2. Среднегодовые остатки, всего,</w:t>
            </w:r>
          </w:p>
          <w:p w:rsidR="00DC7701" w:rsidRPr="008B1163" w:rsidRDefault="00DC7701" w:rsidP="000556B5">
            <w:r w:rsidRPr="008B1163">
              <w:t>в том числе:</w:t>
            </w:r>
          </w:p>
          <w:p w:rsidR="00DC7701" w:rsidRPr="008B1163" w:rsidRDefault="00DC7701" w:rsidP="000556B5">
            <w:r w:rsidRPr="008B1163">
              <w:t>Юридические лица</w:t>
            </w:r>
          </w:p>
          <w:p w:rsidR="00DC7701" w:rsidRPr="008B1163" w:rsidRDefault="00DC7701" w:rsidP="000556B5">
            <w:r w:rsidRPr="008B1163">
              <w:t>Физические лица</w:t>
            </w:r>
          </w:p>
        </w:tc>
        <w:tc>
          <w:tcPr>
            <w:tcW w:w="1080" w:type="dxa"/>
          </w:tcPr>
          <w:p w:rsidR="00DC7701" w:rsidRPr="008B1163" w:rsidRDefault="00DC7701" w:rsidP="000556B5">
            <w:r w:rsidRPr="008B1163">
              <w:t>6546</w:t>
            </w:r>
          </w:p>
          <w:p w:rsidR="00DC7701" w:rsidRPr="008B1163" w:rsidRDefault="00DC7701" w:rsidP="000556B5"/>
          <w:p w:rsidR="00DC7701" w:rsidRPr="008B1163" w:rsidRDefault="00DC7701" w:rsidP="000556B5">
            <w:r w:rsidRPr="008B1163">
              <w:t>5580</w:t>
            </w:r>
          </w:p>
          <w:p w:rsidR="00DC7701" w:rsidRPr="008B1163" w:rsidRDefault="00DC7701" w:rsidP="000556B5">
            <w:r w:rsidRPr="008B1163">
              <w:t>966</w:t>
            </w:r>
          </w:p>
        </w:tc>
        <w:tc>
          <w:tcPr>
            <w:tcW w:w="1080" w:type="dxa"/>
          </w:tcPr>
          <w:p w:rsidR="00DC7701" w:rsidRPr="008B1163" w:rsidRDefault="00DC7701" w:rsidP="000556B5">
            <w:r w:rsidRPr="008B1163">
              <w:t>10995</w:t>
            </w:r>
          </w:p>
          <w:p w:rsidR="00DC7701" w:rsidRPr="008B1163" w:rsidRDefault="00DC7701" w:rsidP="000556B5"/>
          <w:p w:rsidR="00DC7701" w:rsidRPr="008B1163" w:rsidRDefault="00DC7701" w:rsidP="000556B5">
            <w:r w:rsidRPr="008B1163">
              <w:t>9902</w:t>
            </w:r>
          </w:p>
          <w:p w:rsidR="00DC7701" w:rsidRPr="008B1163" w:rsidRDefault="00DC7701" w:rsidP="000556B5">
            <w:r w:rsidRPr="008B1163">
              <w:t>1093</w:t>
            </w:r>
          </w:p>
        </w:tc>
        <w:tc>
          <w:tcPr>
            <w:tcW w:w="1080" w:type="dxa"/>
          </w:tcPr>
          <w:p w:rsidR="00DC7701" w:rsidRPr="008B1163" w:rsidRDefault="00DC7701" w:rsidP="000556B5">
            <w:r w:rsidRPr="008B1163">
              <w:t>10021</w:t>
            </w:r>
          </w:p>
          <w:p w:rsidR="00DC7701" w:rsidRPr="008B1163" w:rsidRDefault="00DC7701" w:rsidP="000556B5"/>
          <w:p w:rsidR="00DC7701" w:rsidRPr="008B1163" w:rsidRDefault="00DC7701" w:rsidP="000556B5">
            <w:r w:rsidRPr="008B1163">
              <w:t>7053</w:t>
            </w:r>
          </w:p>
          <w:p w:rsidR="00DC7701" w:rsidRPr="008B1163" w:rsidRDefault="00DC7701" w:rsidP="000556B5">
            <w:r w:rsidRPr="008B1163">
              <w:t>2968</w:t>
            </w:r>
          </w:p>
        </w:tc>
        <w:tc>
          <w:tcPr>
            <w:tcW w:w="900" w:type="dxa"/>
          </w:tcPr>
          <w:p w:rsidR="00DC7701" w:rsidRPr="008B1163" w:rsidRDefault="00DC7701" w:rsidP="000556B5">
            <w:r w:rsidRPr="008B1163">
              <w:t>7222</w:t>
            </w:r>
          </w:p>
          <w:p w:rsidR="00DC7701" w:rsidRPr="008B1163" w:rsidRDefault="00DC7701" w:rsidP="000556B5"/>
          <w:p w:rsidR="00DC7701" w:rsidRPr="008B1163" w:rsidRDefault="00DC7701" w:rsidP="000556B5">
            <w:r w:rsidRPr="008B1163">
              <w:t>3789</w:t>
            </w:r>
          </w:p>
          <w:p w:rsidR="00DC7701" w:rsidRPr="008B1163" w:rsidRDefault="00DC7701" w:rsidP="000556B5">
            <w:r w:rsidRPr="008B1163">
              <w:t>3433</w:t>
            </w:r>
          </w:p>
        </w:tc>
        <w:tc>
          <w:tcPr>
            <w:tcW w:w="1289" w:type="dxa"/>
          </w:tcPr>
          <w:p w:rsidR="00DC7701" w:rsidRPr="008B1163" w:rsidRDefault="00DC7701" w:rsidP="000556B5">
            <w:r w:rsidRPr="008B1163">
              <w:t>34784</w:t>
            </w:r>
          </w:p>
          <w:p w:rsidR="00DC7701" w:rsidRPr="008B1163" w:rsidRDefault="00DC7701" w:rsidP="000556B5"/>
          <w:p w:rsidR="00DC7701" w:rsidRPr="008B1163" w:rsidRDefault="00DC7701" w:rsidP="000556B5">
            <w:r w:rsidRPr="008B1163">
              <w:t>26342</w:t>
            </w:r>
          </w:p>
          <w:p w:rsidR="00DC7701" w:rsidRPr="008B1163" w:rsidRDefault="00DC7701" w:rsidP="000556B5">
            <w:r w:rsidRPr="008B1163">
              <w:t>8460</w:t>
            </w:r>
          </w:p>
        </w:tc>
      </w:tr>
      <w:tr w:rsidR="00DC7701" w:rsidRPr="008B1163" w:rsidTr="000556B5">
        <w:trPr>
          <w:trHeight w:val="1352"/>
        </w:trPr>
        <w:tc>
          <w:tcPr>
            <w:tcW w:w="3780" w:type="dxa"/>
          </w:tcPr>
          <w:p w:rsidR="00DC7701" w:rsidRPr="008B1163" w:rsidRDefault="00DC7701" w:rsidP="000556B5">
            <w:r w:rsidRPr="008B1163">
              <w:t>3. Оборачиваемость, раз за год (п.1/п.2):</w:t>
            </w:r>
          </w:p>
          <w:p w:rsidR="00DC7701" w:rsidRPr="008B1163" w:rsidRDefault="00DC7701" w:rsidP="000556B5">
            <w:r w:rsidRPr="008B1163">
              <w:t>в том числе:</w:t>
            </w:r>
          </w:p>
          <w:p w:rsidR="00DC7701" w:rsidRPr="008B1163" w:rsidRDefault="00DC7701" w:rsidP="000556B5">
            <w:r w:rsidRPr="008B1163">
              <w:t>Юридические лица</w:t>
            </w:r>
          </w:p>
          <w:p w:rsidR="00DC7701" w:rsidRPr="008B1163" w:rsidRDefault="00DC7701" w:rsidP="000556B5">
            <w:r w:rsidRPr="008B1163">
              <w:t>Физические лица</w:t>
            </w:r>
          </w:p>
        </w:tc>
        <w:tc>
          <w:tcPr>
            <w:tcW w:w="1080" w:type="dxa"/>
          </w:tcPr>
          <w:p w:rsidR="00DC7701" w:rsidRPr="008B1163" w:rsidRDefault="00DC7701" w:rsidP="000556B5">
            <w:r w:rsidRPr="008B1163">
              <w:t>1,71</w:t>
            </w:r>
          </w:p>
          <w:p w:rsidR="00DC7701" w:rsidRPr="008B1163" w:rsidRDefault="00DC7701" w:rsidP="000556B5"/>
          <w:p w:rsidR="00DC7701" w:rsidRPr="008B1163" w:rsidRDefault="00DC7701" w:rsidP="000556B5">
            <w:r w:rsidRPr="008B1163">
              <w:t>1,55</w:t>
            </w:r>
          </w:p>
          <w:p w:rsidR="00DC7701" w:rsidRPr="008B1163" w:rsidRDefault="00DC7701" w:rsidP="000556B5">
            <w:r w:rsidRPr="008B1163">
              <w:t>2,65</w:t>
            </w:r>
          </w:p>
        </w:tc>
        <w:tc>
          <w:tcPr>
            <w:tcW w:w="1080" w:type="dxa"/>
          </w:tcPr>
          <w:p w:rsidR="00DC7701" w:rsidRPr="008B1163" w:rsidRDefault="00DC7701" w:rsidP="000556B5">
            <w:r w:rsidRPr="008B1163">
              <w:t>0,62</w:t>
            </w:r>
          </w:p>
          <w:p w:rsidR="00DC7701" w:rsidRPr="008B1163" w:rsidRDefault="00DC7701" w:rsidP="000556B5"/>
          <w:p w:rsidR="00DC7701" w:rsidRPr="008B1163" w:rsidRDefault="00DC7701" w:rsidP="000556B5">
            <w:r w:rsidRPr="008B1163">
              <w:t>0,36</w:t>
            </w:r>
          </w:p>
          <w:p w:rsidR="00DC7701" w:rsidRPr="008B1163" w:rsidRDefault="00DC7701" w:rsidP="000556B5">
            <w:r w:rsidRPr="008B1163">
              <w:t>2,99</w:t>
            </w:r>
          </w:p>
        </w:tc>
        <w:tc>
          <w:tcPr>
            <w:tcW w:w="1080" w:type="dxa"/>
          </w:tcPr>
          <w:p w:rsidR="00DC7701" w:rsidRPr="008B1163" w:rsidRDefault="00DC7701" w:rsidP="000556B5">
            <w:r w:rsidRPr="008B1163">
              <w:t>1,35</w:t>
            </w:r>
          </w:p>
          <w:p w:rsidR="00DC7701" w:rsidRPr="008B1163" w:rsidRDefault="00DC7701" w:rsidP="000556B5"/>
          <w:p w:rsidR="00DC7701" w:rsidRPr="008B1163" w:rsidRDefault="00DC7701" w:rsidP="000556B5">
            <w:r w:rsidRPr="008B1163">
              <w:t>1,53</w:t>
            </w:r>
          </w:p>
          <w:p w:rsidR="00DC7701" w:rsidRPr="008B1163" w:rsidRDefault="00DC7701" w:rsidP="000556B5">
            <w:r w:rsidRPr="008B1163">
              <w:t>0,92</w:t>
            </w:r>
          </w:p>
        </w:tc>
        <w:tc>
          <w:tcPr>
            <w:tcW w:w="900" w:type="dxa"/>
          </w:tcPr>
          <w:p w:rsidR="00DC7701" w:rsidRPr="008B1163" w:rsidRDefault="00DC7701" w:rsidP="000556B5">
            <w:r w:rsidRPr="008B1163">
              <w:t>1,03</w:t>
            </w:r>
          </w:p>
          <w:p w:rsidR="00DC7701" w:rsidRPr="008B1163" w:rsidRDefault="00DC7701" w:rsidP="000556B5"/>
          <w:p w:rsidR="00DC7701" w:rsidRPr="008B1163" w:rsidRDefault="00DC7701" w:rsidP="000556B5">
            <w:r w:rsidRPr="008B1163">
              <w:t>1,07</w:t>
            </w:r>
          </w:p>
          <w:p w:rsidR="00DC7701" w:rsidRPr="008B1163" w:rsidRDefault="00DC7701" w:rsidP="000556B5">
            <w:r w:rsidRPr="008B1163">
              <w:t>0,98</w:t>
            </w:r>
          </w:p>
        </w:tc>
        <w:tc>
          <w:tcPr>
            <w:tcW w:w="1289" w:type="dxa"/>
          </w:tcPr>
          <w:p w:rsidR="00DC7701" w:rsidRPr="008B1163" w:rsidRDefault="00DC7701" w:rsidP="000556B5">
            <w:r w:rsidRPr="008B1163">
              <w:t>1,12</w:t>
            </w:r>
          </w:p>
          <w:p w:rsidR="00DC7701" w:rsidRPr="008B1163" w:rsidRDefault="00DC7701" w:rsidP="000556B5"/>
          <w:p w:rsidR="00DC7701" w:rsidRPr="008B1163" w:rsidRDefault="00DC7701" w:rsidP="000556B5">
            <w:r w:rsidRPr="008B1163">
              <w:t>1,03</w:t>
            </w:r>
          </w:p>
          <w:p w:rsidR="00DC7701" w:rsidRPr="008B1163" w:rsidRDefault="00DC7701" w:rsidP="000556B5">
            <w:r w:rsidRPr="008B1163">
              <w:t>1,41</w:t>
            </w:r>
          </w:p>
        </w:tc>
      </w:tr>
      <w:tr w:rsidR="00DC7701" w:rsidRPr="008B1163" w:rsidTr="000556B5">
        <w:trPr>
          <w:trHeight w:val="1352"/>
        </w:trPr>
        <w:tc>
          <w:tcPr>
            <w:tcW w:w="3780" w:type="dxa"/>
          </w:tcPr>
          <w:p w:rsidR="00DC7701" w:rsidRPr="008B1163" w:rsidRDefault="00DC7701" w:rsidP="000556B5">
            <w:r w:rsidRPr="008B1163">
              <w:t>4. Средний срок размещения в днях (365/п.3)</w:t>
            </w:r>
          </w:p>
          <w:p w:rsidR="00DC7701" w:rsidRPr="008B1163" w:rsidRDefault="00DC7701" w:rsidP="000556B5">
            <w:r w:rsidRPr="008B1163">
              <w:t>в том числе:</w:t>
            </w:r>
          </w:p>
          <w:p w:rsidR="00DC7701" w:rsidRPr="008B1163" w:rsidRDefault="00DC7701" w:rsidP="000556B5">
            <w:r w:rsidRPr="008B1163">
              <w:t>Юридические лица</w:t>
            </w:r>
          </w:p>
          <w:p w:rsidR="00DC7701" w:rsidRPr="008B1163" w:rsidRDefault="00DC7701" w:rsidP="000556B5">
            <w:r w:rsidRPr="008B1163">
              <w:t>Физические лица</w:t>
            </w:r>
          </w:p>
        </w:tc>
        <w:tc>
          <w:tcPr>
            <w:tcW w:w="1080" w:type="dxa"/>
          </w:tcPr>
          <w:p w:rsidR="00DC7701" w:rsidRPr="008B1163" w:rsidRDefault="00DC7701" w:rsidP="000556B5">
            <w:r w:rsidRPr="008B1163">
              <w:t>213</w:t>
            </w:r>
          </w:p>
          <w:p w:rsidR="00DC7701" w:rsidRPr="008B1163" w:rsidRDefault="00DC7701" w:rsidP="000556B5"/>
          <w:p w:rsidR="00DC7701" w:rsidRPr="008B1163" w:rsidRDefault="00DC7701" w:rsidP="000556B5"/>
          <w:p w:rsidR="00DC7701" w:rsidRPr="008B1163" w:rsidRDefault="00DC7701" w:rsidP="000556B5">
            <w:r w:rsidRPr="008B1163">
              <w:t>235</w:t>
            </w:r>
          </w:p>
          <w:p w:rsidR="00DC7701" w:rsidRPr="008B1163" w:rsidRDefault="00DC7701" w:rsidP="000556B5">
            <w:r w:rsidRPr="008B1163">
              <w:t>138</w:t>
            </w:r>
          </w:p>
        </w:tc>
        <w:tc>
          <w:tcPr>
            <w:tcW w:w="1080" w:type="dxa"/>
          </w:tcPr>
          <w:p w:rsidR="00DC7701" w:rsidRPr="008B1163" w:rsidRDefault="00DC7701" w:rsidP="000556B5">
            <w:r w:rsidRPr="008B1163">
              <w:t>589</w:t>
            </w:r>
          </w:p>
          <w:p w:rsidR="00DC7701" w:rsidRPr="008B1163" w:rsidRDefault="00DC7701" w:rsidP="000556B5"/>
          <w:p w:rsidR="00DC7701" w:rsidRPr="008B1163" w:rsidRDefault="00DC7701" w:rsidP="000556B5"/>
          <w:p w:rsidR="00DC7701" w:rsidRPr="008B1163" w:rsidRDefault="00DC7701" w:rsidP="000556B5">
            <w:r w:rsidRPr="008B1163">
              <w:t>1014</w:t>
            </w:r>
          </w:p>
          <w:p w:rsidR="00DC7701" w:rsidRPr="008B1163" w:rsidRDefault="00DC7701" w:rsidP="000556B5">
            <w:r w:rsidRPr="008B1163">
              <w:t>122</w:t>
            </w:r>
          </w:p>
        </w:tc>
        <w:tc>
          <w:tcPr>
            <w:tcW w:w="1080" w:type="dxa"/>
          </w:tcPr>
          <w:p w:rsidR="00DC7701" w:rsidRPr="008B1163" w:rsidRDefault="00DC7701" w:rsidP="000556B5">
            <w:r w:rsidRPr="008B1163">
              <w:t>270</w:t>
            </w:r>
          </w:p>
          <w:p w:rsidR="00DC7701" w:rsidRPr="008B1163" w:rsidRDefault="00DC7701" w:rsidP="000556B5"/>
          <w:p w:rsidR="00DC7701" w:rsidRPr="008B1163" w:rsidRDefault="00DC7701" w:rsidP="000556B5"/>
          <w:p w:rsidR="00DC7701" w:rsidRPr="008B1163" w:rsidRDefault="00DC7701" w:rsidP="000556B5">
            <w:r w:rsidRPr="008B1163">
              <w:t>239</w:t>
            </w:r>
          </w:p>
          <w:p w:rsidR="00DC7701" w:rsidRPr="008B1163" w:rsidRDefault="00DC7701" w:rsidP="000556B5">
            <w:r w:rsidRPr="008B1163">
              <w:t>397</w:t>
            </w:r>
          </w:p>
        </w:tc>
        <w:tc>
          <w:tcPr>
            <w:tcW w:w="900" w:type="dxa"/>
          </w:tcPr>
          <w:p w:rsidR="00DC7701" w:rsidRPr="008B1163" w:rsidRDefault="00DC7701" w:rsidP="000556B5">
            <w:r w:rsidRPr="008B1163">
              <w:t>354</w:t>
            </w:r>
          </w:p>
          <w:p w:rsidR="00DC7701" w:rsidRPr="008B1163" w:rsidRDefault="00DC7701" w:rsidP="000556B5"/>
          <w:p w:rsidR="00DC7701" w:rsidRPr="008B1163" w:rsidRDefault="00DC7701" w:rsidP="000556B5"/>
          <w:p w:rsidR="00DC7701" w:rsidRPr="008B1163" w:rsidRDefault="00DC7701" w:rsidP="000556B5">
            <w:r w:rsidRPr="008B1163">
              <w:t>341</w:t>
            </w:r>
          </w:p>
          <w:p w:rsidR="00DC7701" w:rsidRPr="008B1163" w:rsidRDefault="00DC7701" w:rsidP="000556B5">
            <w:r w:rsidRPr="008B1163">
              <w:t>372</w:t>
            </w:r>
          </w:p>
        </w:tc>
        <w:tc>
          <w:tcPr>
            <w:tcW w:w="1289" w:type="dxa"/>
          </w:tcPr>
          <w:p w:rsidR="00DC7701" w:rsidRPr="008B1163" w:rsidRDefault="00DC7701" w:rsidP="000556B5">
            <w:r w:rsidRPr="008B1163">
              <w:t>326</w:t>
            </w:r>
          </w:p>
          <w:p w:rsidR="00DC7701" w:rsidRPr="008B1163" w:rsidRDefault="00DC7701" w:rsidP="000556B5"/>
          <w:p w:rsidR="00DC7701" w:rsidRPr="008B1163" w:rsidRDefault="00DC7701" w:rsidP="000556B5"/>
          <w:p w:rsidR="00DC7701" w:rsidRPr="008B1163" w:rsidRDefault="00DC7701" w:rsidP="000556B5">
            <w:r w:rsidRPr="008B1163">
              <w:t>345</w:t>
            </w:r>
          </w:p>
          <w:p w:rsidR="00DC7701" w:rsidRPr="008B1163" w:rsidRDefault="00DC7701" w:rsidP="000556B5">
            <w:r w:rsidRPr="008B1163">
              <w:t>259</w:t>
            </w:r>
          </w:p>
        </w:tc>
      </w:tr>
    </w:tbl>
    <w:p w:rsidR="00DC7701" w:rsidRPr="008B1163" w:rsidRDefault="00DC7701" w:rsidP="008B1163">
      <w:pPr>
        <w:pStyle w:val="a9"/>
        <w:ind w:left="0" w:firstLine="709"/>
        <w:rPr>
          <w:sz w:val="28"/>
          <w:szCs w:val="28"/>
        </w:rPr>
      </w:pPr>
    </w:p>
    <w:p w:rsidR="00006AA4" w:rsidRPr="008B1163" w:rsidRDefault="00006AA4" w:rsidP="008B1163">
      <w:pPr>
        <w:pStyle w:val="a9"/>
        <w:ind w:left="0" w:firstLine="709"/>
        <w:rPr>
          <w:sz w:val="28"/>
          <w:szCs w:val="28"/>
        </w:rPr>
      </w:pPr>
      <w:r w:rsidRPr="008B1163">
        <w:rPr>
          <w:sz w:val="28"/>
          <w:szCs w:val="28"/>
        </w:rPr>
        <w:t>Сберегательный банк России и ОСБ 6670 имеют высокую финансовую устойчивость. Об этом свидетельствуют высокие показатели ликвидности и платежеспособности. Наблюдается постоянный рост валовых доходов, увеличение прибыли банка.</w:t>
      </w:r>
    </w:p>
    <w:p w:rsidR="00006AA4" w:rsidRPr="008B1163" w:rsidRDefault="00006AA4" w:rsidP="008B1163">
      <w:pPr>
        <w:pStyle w:val="a9"/>
        <w:ind w:left="0" w:firstLine="709"/>
        <w:rPr>
          <w:sz w:val="28"/>
          <w:szCs w:val="28"/>
        </w:rPr>
      </w:pPr>
      <w:r w:rsidRPr="008B1163">
        <w:rPr>
          <w:sz w:val="28"/>
          <w:szCs w:val="28"/>
        </w:rPr>
        <w:t>Сберегательный банк России осуществляет активные операции в основном за счет привлеченных средств, имеющих долгосрочный характер, которые составляют около 80,0% в общей структуре пассивов. Значительную часть этих пассивов составляют депозиты и вклады (62,4%). Увеличение доли этих источников ведет к удорожанию ресурсов, но зато банку легче спрогнозировать наличие у него средств. Также большую долю в составе источников имеют и корреспондентские счета (около 17%).</w:t>
      </w:r>
    </w:p>
    <w:p w:rsidR="00006AA4" w:rsidRPr="008B1163" w:rsidRDefault="00006AA4" w:rsidP="000556B5">
      <w:pPr>
        <w:ind w:firstLine="709"/>
        <w:rPr>
          <w:sz w:val="28"/>
          <w:szCs w:val="28"/>
        </w:rPr>
      </w:pPr>
      <w:r w:rsidRPr="008B1163">
        <w:rPr>
          <w:sz w:val="28"/>
          <w:szCs w:val="28"/>
        </w:rPr>
        <w:t>Позитивные изменения в экономике страны, рост реальных доходов граждан и высокий уровень доверия населения к Сбербанку России, подкрепленный взвешенной процентной политикой, учитывающей интересы различных социальных и возрастных групп, способствуют созданию благоприятной базы для развития сберегательной активности населения, что позволяет банку добиваться высоких темпов привлечения средств по вкладам.</w:t>
      </w:r>
    </w:p>
    <w:p w:rsidR="00DC7701" w:rsidRPr="008B1163" w:rsidRDefault="00DC7701" w:rsidP="000556B5">
      <w:pPr>
        <w:ind w:firstLine="709"/>
        <w:rPr>
          <w:b/>
          <w:sz w:val="28"/>
          <w:szCs w:val="28"/>
        </w:rPr>
      </w:pPr>
    </w:p>
    <w:p w:rsidR="00006AA4" w:rsidRPr="008B1163" w:rsidRDefault="00006AA4" w:rsidP="000556B5">
      <w:pPr>
        <w:ind w:firstLine="709"/>
        <w:jc w:val="center"/>
        <w:rPr>
          <w:b/>
          <w:sz w:val="28"/>
          <w:szCs w:val="28"/>
        </w:rPr>
      </w:pPr>
      <w:r w:rsidRPr="008B1163">
        <w:rPr>
          <w:b/>
          <w:sz w:val="28"/>
          <w:szCs w:val="28"/>
        </w:rPr>
        <w:t>2.2 Анализ доходов и расходов Приволжского ОСБ № 6670</w:t>
      </w:r>
    </w:p>
    <w:p w:rsidR="00006AA4" w:rsidRPr="008B1163" w:rsidRDefault="00006AA4" w:rsidP="000556B5">
      <w:pPr>
        <w:ind w:firstLine="709"/>
        <w:rPr>
          <w:b/>
          <w:sz w:val="28"/>
          <w:szCs w:val="28"/>
        </w:rPr>
      </w:pPr>
    </w:p>
    <w:p w:rsidR="00006AA4" w:rsidRPr="008B1163" w:rsidRDefault="00006AA4" w:rsidP="000556B5">
      <w:pPr>
        <w:ind w:firstLine="709"/>
        <w:rPr>
          <w:sz w:val="28"/>
          <w:szCs w:val="28"/>
        </w:rPr>
      </w:pPr>
      <w:r w:rsidRPr="008B1163">
        <w:rPr>
          <w:sz w:val="28"/>
          <w:szCs w:val="28"/>
        </w:rPr>
        <w:t>Ориентир банковской деятельности в рыночном хозяйстве состоит в максимизации прибыли от операций при сведении к минимуму потерь. Прибыль или убытки, полученные банком, – показатели, концентрирующие в себе результаты различных пассивных и активных операций банка и отражающие влияние всех факторов, воздействующих на деятельность банка. Повышение эффективности кредитных операций – это главный показатель правильно спланированного и проводимого управления кредитными операциями.</w:t>
      </w:r>
    </w:p>
    <w:p w:rsidR="00006AA4" w:rsidRPr="008B1163" w:rsidRDefault="00006AA4" w:rsidP="008B1163">
      <w:pPr>
        <w:ind w:firstLine="709"/>
        <w:rPr>
          <w:sz w:val="28"/>
          <w:szCs w:val="28"/>
        </w:rPr>
      </w:pPr>
      <w:r w:rsidRPr="008B1163">
        <w:rPr>
          <w:sz w:val="28"/>
          <w:szCs w:val="28"/>
        </w:rPr>
        <w:t>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банком больших доходов.[46]</w:t>
      </w:r>
    </w:p>
    <w:p w:rsidR="00006AA4" w:rsidRPr="008B1163" w:rsidRDefault="00006AA4" w:rsidP="008B1163">
      <w:pPr>
        <w:pStyle w:val="af6"/>
        <w:ind w:firstLine="709"/>
        <w:rPr>
          <w:rFonts w:ascii="Times New Roman" w:hAnsi="Times New Roman"/>
          <w:sz w:val="28"/>
          <w:szCs w:val="28"/>
        </w:rPr>
      </w:pPr>
      <w:r w:rsidRPr="008B1163">
        <w:rPr>
          <w:rFonts w:ascii="Times New Roman" w:hAnsi="Times New Roman"/>
          <w:sz w:val="28"/>
          <w:szCs w:val="28"/>
        </w:rPr>
        <w:t>В американских банках получила распространение концепция высокорентабельной банковской деятельности (в том числе и кредитной). Она содержит три компонента:</w:t>
      </w:r>
    </w:p>
    <w:p w:rsidR="00006AA4" w:rsidRPr="008B1163" w:rsidRDefault="00006AA4" w:rsidP="008B1163">
      <w:pPr>
        <w:pStyle w:val="af6"/>
        <w:numPr>
          <w:ilvl w:val="0"/>
          <w:numId w:val="12"/>
        </w:numPr>
        <w:tabs>
          <w:tab w:val="clear" w:pos="1080"/>
        </w:tabs>
        <w:ind w:left="0" w:firstLine="709"/>
        <w:rPr>
          <w:rFonts w:ascii="Times New Roman" w:hAnsi="Times New Roman"/>
          <w:sz w:val="28"/>
          <w:szCs w:val="28"/>
        </w:rPr>
      </w:pPr>
      <w:r w:rsidRPr="008B1163">
        <w:rPr>
          <w:rFonts w:ascii="Times New Roman" w:hAnsi="Times New Roman"/>
          <w:sz w:val="28"/>
          <w:szCs w:val="28"/>
        </w:rPr>
        <w:t>Максимизация доходов: от предоставления кредитов; по ценным бумагам, необлагаемых налогом; поддержание достаточно гибкой структуры активов приспособленной к изменениям процентной ставки.</w:t>
      </w:r>
    </w:p>
    <w:p w:rsidR="00006AA4" w:rsidRPr="008B1163" w:rsidRDefault="00006AA4" w:rsidP="008B1163">
      <w:pPr>
        <w:pStyle w:val="af6"/>
        <w:numPr>
          <w:ilvl w:val="0"/>
          <w:numId w:val="12"/>
        </w:numPr>
        <w:tabs>
          <w:tab w:val="clear" w:pos="1080"/>
        </w:tabs>
        <w:ind w:left="0" w:firstLine="709"/>
        <w:rPr>
          <w:rFonts w:ascii="Times New Roman" w:hAnsi="Times New Roman"/>
          <w:sz w:val="28"/>
          <w:szCs w:val="28"/>
        </w:rPr>
      </w:pPr>
      <w:r w:rsidRPr="008B1163">
        <w:rPr>
          <w:rFonts w:ascii="Times New Roman" w:hAnsi="Times New Roman"/>
          <w:sz w:val="28"/>
          <w:szCs w:val="28"/>
        </w:rPr>
        <w:t>Минимизация расходов: поддержание оптимальной структуры пассивов; минимизация потерь от безнадежных кредитов; контроль за текущими расходами.</w:t>
      </w:r>
    </w:p>
    <w:p w:rsidR="00006AA4" w:rsidRPr="008B1163" w:rsidRDefault="00006AA4" w:rsidP="008B1163">
      <w:pPr>
        <w:pStyle w:val="af6"/>
        <w:numPr>
          <w:ilvl w:val="0"/>
          <w:numId w:val="12"/>
        </w:numPr>
        <w:tabs>
          <w:tab w:val="clear" w:pos="1080"/>
        </w:tabs>
        <w:ind w:left="0" w:firstLine="709"/>
        <w:rPr>
          <w:rFonts w:ascii="Times New Roman" w:hAnsi="Times New Roman"/>
          <w:sz w:val="28"/>
          <w:szCs w:val="28"/>
        </w:rPr>
      </w:pPr>
      <w:r w:rsidRPr="008B1163">
        <w:rPr>
          <w:rFonts w:ascii="Times New Roman" w:hAnsi="Times New Roman"/>
          <w:sz w:val="28"/>
          <w:szCs w:val="28"/>
        </w:rPr>
        <w:t>Грамотный менеджмент. Он охватывает реализацию первых двух компонентов.</w:t>
      </w:r>
    </w:p>
    <w:p w:rsidR="00006AA4" w:rsidRPr="008B1163" w:rsidRDefault="00006AA4" w:rsidP="008B1163">
      <w:pPr>
        <w:pStyle w:val="af6"/>
        <w:ind w:firstLine="709"/>
        <w:rPr>
          <w:rFonts w:ascii="Times New Roman" w:hAnsi="Times New Roman"/>
          <w:sz w:val="28"/>
          <w:szCs w:val="28"/>
        </w:rPr>
      </w:pPr>
      <w:r w:rsidRPr="008B1163">
        <w:rPr>
          <w:rFonts w:ascii="Times New Roman" w:hAnsi="Times New Roman"/>
          <w:sz w:val="28"/>
          <w:szCs w:val="28"/>
        </w:rPr>
        <w:t>Чтобы максимизировать прибыль, банк должен опираться на четкую аналитическую базу. Для начала определим некоторые общие показатели эффективности активных (в том числе кредитных) операций. Для целей проведения анализа доходов необходимо сгруппировать активы по признаку доходности (результаты в таблице 2.2.1. и 2.2.2).</w:t>
      </w:r>
    </w:p>
    <w:p w:rsidR="00006AA4" w:rsidRPr="008B1163" w:rsidRDefault="00006AA4" w:rsidP="008B1163">
      <w:pPr>
        <w:pStyle w:val="a9"/>
        <w:ind w:left="0" w:firstLine="709"/>
        <w:rPr>
          <w:sz w:val="28"/>
          <w:szCs w:val="28"/>
        </w:rPr>
      </w:pPr>
      <w:r w:rsidRPr="008B1163">
        <w:rPr>
          <w:sz w:val="28"/>
          <w:szCs w:val="28"/>
        </w:rPr>
        <w:t>Оптимальным уровнем активов, приносящих доход в суммарных активах, считается 85%, в динамике это соотношение должно увеличиваться.</w:t>
      </w:r>
    </w:p>
    <w:p w:rsidR="00006AA4" w:rsidRDefault="00006AA4" w:rsidP="008B1163">
      <w:pPr>
        <w:ind w:firstLine="709"/>
        <w:rPr>
          <w:b/>
          <w:sz w:val="28"/>
          <w:szCs w:val="28"/>
        </w:rPr>
      </w:pPr>
    </w:p>
    <w:p w:rsidR="00006AA4" w:rsidRPr="008B1163" w:rsidRDefault="000556B5" w:rsidP="008B1163">
      <w:pPr>
        <w:ind w:firstLine="709"/>
        <w:rPr>
          <w:sz w:val="28"/>
          <w:szCs w:val="28"/>
        </w:rPr>
      </w:pPr>
      <w:r>
        <w:rPr>
          <w:b/>
          <w:sz w:val="28"/>
          <w:szCs w:val="28"/>
        </w:rPr>
        <w:br w:type="page"/>
      </w:r>
      <w:r w:rsidR="00006AA4" w:rsidRPr="008B1163">
        <w:rPr>
          <w:sz w:val="28"/>
          <w:szCs w:val="28"/>
        </w:rPr>
        <w:t>Таблица</w:t>
      </w:r>
      <w:r w:rsidR="008B1163">
        <w:rPr>
          <w:sz w:val="28"/>
          <w:szCs w:val="28"/>
        </w:rPr>
        <w:t xml:space="preserve"> </w:t>
      </w:r>
      <w:r w:rsidR="00006AA4" w:rsidRPr="008B1163">
        <w:rPr>
          <w:sz w:val="28"/>
          <w:szCs w:val="28"/>
        </w:rPr>
        <w:t>2.2.1.</w:t>
      </w:r>
      <w:r>
        <w:rPr>
          <w:sz w:val="28"/>
          <w:szCs w:val="28"/>
        </w:rPr>
        <w:t xml:space="preserve"> </w:t>
      </w:r>
      <w:r w:rsidR="00006AA4" w:rsidRPr="008B1163">
        <w:rPr>
          <w:sz w:val="28"/>
          <w:szCs w:val="28"/>
        </w:rPr>
        <w:t>Анализ «работающих» активов Сберегательного банка России за период с 01.01.07г. по 01.01.10г.</w:t>
      </w:r>
      <w:r>
        <w:rPr>
          <w:sz w:val="28"/>
          <w:szCs w:val="28"/>
        </w:rPr>
        <w:t xml:space="preserve"> </w:t>
      </w:r>
      <w:r w:rsidR="00006AA4" w:rsidRPr="008B1163">
        <w:rPr>
          <w:sz w:val="28"/>
          <w:szCs w:val="28"/>
        </w:rPr>
        <w:t>В тысячах рублей</w:t>
      </w:r>
    </w:p>
    <w:tbl>
      <w:tblPr>
        <w:tblW w:w="893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6"/>
        <w:gridCol w:w="1134"/>
        <w:gridCol w:w="1276"/>
        <w:gridCol w:w="1134"/>
        <w:gridCol w:w="1109"/>
        <w:gridCol w:w="734"/>
        <w:gridCol w:w="684"/>
        <w:gridCol w:w="733"/>
      </w:tblGrid>
      <w:tr w:rsidR="00006AA4" w:rsidRPr="008B1163" w:rsidTr="000556B5">
        <w:trPr>
          <w:cantSplit/>
          <w:trHeight w:val="324"/>
        </w:trPr>
        <w:tc>
          <w:tcPr>
            <w:tcW w:w="2126" w:type="dxa"/>
            <w:vMerge w:val="restart"/>
            <w:vAlign w:val="center"/>
          </w:tcPr>
          <w:p w:rsidR="00006AA4" w:rsidRPr="008B1163" w:rsidRDefault="00006AA4" w:rsidP="000556B5">
            <w:r w:rsidRPr="008B1163">
              <w:t>Показатели</w:t>
            </w:r>
          </w:p>
        </w:tc>
        <w:tc>
          <w:tcPr>
            <w:tcW w:w="4653" w:type="dxa"/>
            <w:gridSpan w:val="4"/>
            <w:vAlign w:val="center"/>
          </w:tcPr>
          <w:p w:rsidR="00006AA4" w:rsidRPr="008B1163" w:rsidRDefault="00006AA4" w:rsidP="000556B5">
            <w:r w:rsidRPr="008B1163">
              <w:t>Период</w:t>
            </w:r>
          </w:p>
        </w:tc>
        <w:tc>
          <w:tcPr>
            <w:tcW w:w="2151" w:type="dxa"/>
            <w:gridSpan w:val="3"/>
            <w:vAlign w:val="center"/>
          </w:tcPr>
          <w:p w:rsidR="00006AA4" w:rsidRPr="008B1163" w:rsidRDefault="00006AA4" w:rsidP="000556B5">
            <w:r w:rsidRPr="008B1163">
              <w:t>Темп прироста, в %</w:t>
            </w:r>
          </w:p>
        </w:tc>
      </w:tr>
      <w:tr w:rsidR="00006AA4" w:rsidRPr="008B1163" w:rsidTr="000556B5">
        <w:trPr>
          <w:cantSplit/>
          <w:trHeight w:val="555"/>
        </w:trPr>
        <w:tc>
          <w:tcPr>
            <w:tcW w:w="2126" w:type="dxa"/>
            <w:vMerge/>
            <w:vAlign w:val="center"/>
          </w:tcPr>
          <w:p w:rsidR="00006AA4" w:rsidRPr="008B1163" w:rsidRDefault="00006AA4" w:rsidP="000556B5"/>
        </w:tc>
        <w:tc>
          <w:tcPr>
            <w:tcW w:w="1134" w:type="dxa"/>
            <w:vAlign w:val="center"/>
          </w:tcPr>
          <w:p w:rsidR="00006AA4" w:rsidRPr="008B1163" w:rsidRDefault="00006AA4" w:rsidP="000556B5">
            <w:pPr>
              <w:rPr>
                <w:lang w:val="en-US"/>
              </w:rPr>
            </w:pPr>
            <w:r w:rsidRPr="008B1163">
              <w:rPr>
                <w:lang w:val="en-US"/>
              </w:rPr>
              <w:t>I</w:t>
            </w:r>
          </w:p>
          <w:p w:rsidR="00006AA4" w:rsidRPr="008B1163" w:rsidRDefault="00006AA4" w:rsidP="000556B5">
            <w:r w:rsidRPr="008B1163">
              <w:t>на 01.01.07</w:t>
            </w:r>
          </w:p>
        </w:tc>
        <w:tc>
          <w:tcPr>
            <w:tcW w:w="1276" w:type="dxa"/>
            <w:vAlign w:val="center"/>
          </w:tcPr>
          <w:p w:rsidR="00006AA4" w:rsidRPr="008B1163" w:rsidRDefault="00006AA4" w:rsidP="000556B5">
            <w:pPr>
              <w:rPr>
                <w:lang w:val="en-US"/>
              </w:rPr>
            </w:pPr>
            <w:r w:rsidRPr="008B1163">
              <w:rPr>
                <w:lang w:val="en-US"/>
              </w:rPr>
              <w:t>II</w:t>
            </w:r>
          </w:p>
          <w:p w:rsidR="00006AA4" w:rsidRPr="008B1163" w:rsidRDefault="00006AA4" w:rsidP="000556B5">
            <w:r w:rsidRPr="008B1163">
              <w:t>на 01.01.08</w:t>
            </w:r>
          </w:p>
        </w:tc>
        <w:tc>
          <w:tcPr>
            <w:tcW w:w="1134" w:type="dxa"/>
            <w:vAlign w:val="center"/>
          </w:tcPr>
          <w:p w:rsidR="00006AA4" w:rsidRPr="008B1163" w:rsidRDefault="00006AA4" w:rsidP="000556B5">
            <w:pPr>
              <w:rPr>
                <w:lang w:val="en-US"/>
              </w:rPr>
            </w:pPr>
            <w:r w:rsidRPr="008B1163">
              <w:rPr>
                <w:lang w:val="en-US"/>
              </w:rPr>
              <w:t>III</w:t>
            </w:r>
          </w:p>
          <w:p w:rsidR="00006AA4" w:rsidRPr="008B1163" w:rsidRDefault="00006AA4" w:rsidP="000556B5">
            <w:r w:rsidRPr="008B1163">
              <w:t>на 01.01.09</w:t>
            </w:r>
          </w:p>
        </w:tc>
        <w:tc>
          <w:tcPr>
            <w:tcW w:w="1109" w:type="dxa"/>
            <w:vAlign w:val="center"/>
          </w:tcPr>
          <w:p w:rsidR="00006AA4" w:rsidRPr="008B1163" w:rsidRDefault="00006AA4" w:rsidP="000556B5">
            <w:pPr>
              <w:rPr>
                <w:lang w:val="en-US"/>
              </w:rPr>
            </w:pPr>
            <w:r w:rsidRPr="008B1163">
              <w:rPr>
                <w:lang w:val="en-US"/>
              </w:rPr>
              <w:t>IV</w:t>
            </w:r>
          </w:p>
          <w:p w:rsidR="00006AA4" w:rsidRPr="008B1163" w:rsidRDefault="00006AA4" w:rsidP="000556B5">
            <w:r w:rsidRPr="008B1163">
              <w:t>на 01.01.10</w:t>
            </w:r>
          </w:p>
        </w:tc>
        <w:tc>
          <w:tcPr>
            <w:tcW w:w="734" w:type="dxa"/>
            <w:vAlign w:val="center"/>
          </w:tcPr>
          <w:p w:rsidR="00006AA4" w:rsidRPr="008B1163" w:rsidRDefault="00006AA4" w:rsidP="000556B5">
            <w:r w:rsidRPr="008B1163">
              <w:t>III/</w:t>
            </w:r>
          </w:p>
          <w:p w:rsidR="00006AA4" w:rsidRPr="008B1163" w:rsidRDefault="00006AA4" w:rsidP="000556B5">
            <w:r w:rsidRPr="008B1163">
              <w:t>II</w:t>
            </w:r>
          </w:p>
        </w:tc>
        <w:tc>
          <w:tcPr>
            <w:tcW w:w="684" w:type="dxa"/>
            <w:vAlign w:val="center"/>
          </w:tcPr>
          <w:p w:rsidR="00006AA4" w:rsidRPr="008B1163" w:rsidRDefault="00006AA4" w:rsidP="000556B5">
            <w:r w:rsidRPr="008B1163">
              <w:rPr>
                <w:lang w:val="en-US"/>
              </w:rPr>
              <w:t>IV</w:t>
            </w:r>
            <w:r w:rsidRPr="008B1163">
              <w:t>/</w:t>
            </w:r>
          </w:p>
          <w:p w:rsidR="00006AA4" w:rsidRPr="008B1163" w:rsidRDefault="00006AA4" w:rsidP="000556B5">
            <w:r w:rsidRPr="008B1163">
              <w:rPr>
                <w:lang w:val="en-US"/>
              </w:rPr>
              <w:t>III</w:t>
            </w:r>
          </w:p>
        </w:tc>
        <w:tc>
          <w:tcPr>
            <w:tcW w:w="733" w:type="dxa"/>
            <w:shd w:val="solid" w:color="FFFFFF" w:fill="auto"/>
            <w:vAlign w:val="center"/>
          </w:tcPr>
          <w:p w:rsidR="00006AA4" w:rsidRPr="008B1163" w:rsidRDefault="00006AA4" w:rsidP="000556B5">
            <w:r w:rsidRPr="008B1163">
              <w:rPr>
                <w:lang w:val="en-US"/>
              </w:rPr>
              <w:t>I</w:t>
            </w:r>
            <w:r w:rsidRPr="008B1163">
              <w:t>/</w:t>
            </w:r>
            <w:r w:rsidRPr="008B1163">
              <w:rPr>
                <w:lang w:val="en-US"/>
              </w:rPr>
              <w:t>IV</w:t>
            </w:r>
          </w:p>
        </w:tc>
      </w:tr>
      <w:tr w:rsidR="00006AA4" w:rsidRPr="008B1163" w:rsidTr="000556B5">
        <w:trPr>
          <w:trHeight w:val="555"/>
        </w:trPr>
        <w:tc>
          <w:tcPr>
            <w:tcW w:w="2126" w:type="dxa"/>
            <w:vAlign w:val="center"/>
          </w:tcPr>
          <w:p w:rsidR="00006AA4" w:rsidRPr="008B1163" w:rsidRDefault="00006AA4" w:rsidP="000556B5">
            <w:r w:rsidRPr="008B1163">
              <w:t>Средние остатки активов приносящих доход</w:t>
            </w:r>
          </w:p>
        </w:tc>
        <w:tc>
          <w:tcPr>
            <w:tcW w:w="1134" w:type="dxa"/>
            <w:vAlign w:val="center"/>
          </w:tcPr>
          <w:p w:rsidR="00006AA4" w:rsidRPr="008B1163" w:rsidRDefault="00006AA4" w:rsidP="000556B5">
            <w:r w:rsidRPr="008B1163">
              <w:t>716639562</w:t>
            </w:r>
          </w:p>
        </w:tc>
        <w:tc>
          <w:tcPr>
            <w:tcW w:w="1276" w:type="dxa"/>
            <w:vAlign w:val="center"/>
          </w:tcPr>
          <w:p w:rsidR="00006AA4" w:rsidRPr="008B1163" w:rsidRDefault="00006AA4" w:rsidP="000556B5">
            <w:r w:rsidRPr="008B1163">
              <w:t>776854995</w:t>
            </w:r>
          </w:p>
        </w:tc>
        <w:tc>
          <w:tcPr>
            <w:tcW w:w="1134" w:type="dxa"/>
            <w:vAlign w:val="center"/>
          </w:tcPr>
          <w:p w:rsidR="00006AA4" w:rsidRPr="008B1163" w:rsidRDefault="00006AA4" w:rsidP="000556B5">
            <w:r w:rsidRPr="008B1163">
              <w:t>857003 691</w:t>
            </w:r>
          </w:p>
        </w:tc>
        <w:tc>
          <w:tcPr>
            <w:tcW w:w="1109" w:type="dxa"/>
            <w:vAlign w:val="center"/>
          </w:tcPr>
          <w:p w:rsidR="00006AA4" w:rsidRPr="008B1163" w:rsidRDefault="00006AA4" w:rsidP="000556B5">
            <w:r w:rsidRPr="008B1163">
              <w:t>948 523 321</w:t>
            </w:r>
          </w:p>
        </w:tc>
        <w:tc>
          <w:tcPr>
            <w:tcW w:w="734" w:type="dxa"/>
            <w:vAlign w:val="center"/>
          </w:tcPr>
          <w:p w:rsidR="00006AA4" w:rsidRPr="008B1163" w:rsidRDefault="00006AA4" w:rsidP="000556B5">
            <w:r w:rsidRPr="008B1163">
              <w:t>8,4</w:t>
            </w:r>
          </w:p>
        </w:tc>
        <w:tc>
          <w:tcPr>
            <w:tcW w:w="684" w:type="dxa"/>
            <w:vAlign w:val="center"/>
          </w:tcPr>
          <w:p w:rsidR="00006AA4" w:rsidRPr="008B1163" w:rsidRDefault="00006AA4" w:rsidP="000556B5">
            <w:r w:rsidRPr="008B1163">
              <w:t>10,3</w:t>
            </w:r>
          </w:p>
        </w:tc>
        <w:tc>
          <w:tcPr>
            <w:tcW w:w="733" w:type="dxa"/>
            <w:vAlign w:val="center"/>
          </w:tcPr>
          <w:p w:rsidR="00006AA4" w:rsidRPr="008B1163" w:rsidRDefault="00006AA4" w:rsidP="000556B5">
            <w:r w:rsidRPr="008B1163">
              <w:t>10,7</w:t>
            </w:r>
          </w:p>
        </w:tc>
      </w:tr>
      <w:tr w:rsidR="00006AA4" w:rsidRPr="008B1163" w:rsidTr="000556B5">
        <w:trPr>
          <w:trHeight w:val="555"/>
        </w:trPr>
        <w:tc>
          <w:tcPr>
            <w:tcW w:w="2126" w:type="dxa"/>
            <w:vAlign w:val="center"/>
          </w:tcPr>
          <w:p w:rsidR="00006AA4" w:rsidRPr="008B1163" w:rsidRDefault="00006AA4" w:rsidP="000556B5">
            <w:r w:rsidRPr="008B1163">
              <w:t>Средние остатки суммарных активов</w:t>
            </w:r>
          </w:p>
        </w:tc>
        <w:tc>
          <w:tcPr>
            <w:tcW w:w="1134" w:type="dxa"/>
            <w:vAlign w:val="center"/>
          </w:tcPr>
          <w:p w:rsidR="00006AA4" w:rsidRPr="008B1163" w:rsidRDefault="00006AA4" w:rsidP="000556B5">
            <w:r w:rsidRPr="008B1163">
              <w:t>892489 999</w:t>
            </w:r>
          </w:p>
        </w:tc>
        <w:tc>
          <w:tcPr>
            <w:tcW w:w="1276" w:type="dxa"/>
            <w:vAlign w:val="center"/>
          </w:tcPr>
          <w:p w:rsidR="00006AA4" w:rsidRPr="008B1163" w:rsidRDefault="00006AA4" w:rsidP="000556B5">
            <w:r w:rsidRPr="008B1163">
              <w:t>986241 532</w:t>
            </w:r>
          </w:p>
        </w:tc>
        <w:tc>
          <w:tcPr>
            <w:tcW w:w="1134" w:type="dxa"/>
            <w:vAlign w:val="center"/>
          </w:tcPr>
          <w:p w:rsidR="00006AA4" w:rsidRPr="008B1163" w:rsidRDefault="00006AA4" w:rsidP="000556B5">
            <w:r w:rsidRPr="008B1163">
              <w:t>1087052470</w:t>
            </w:r>
          </w:p>
        </w:tc>
        <w:tc>
          <w:tcPr>
            <w:tcW w:w="1109" w:type="dxa"/>
            <w:vAlign w:val="center"/>
          </w:tcPr>
          <w:p w:rsidR="00006AA4" w:rsidRPr="008B1163" w:rsidRDefault="00006AA4" w:rsidP="000556B5">
            <w:r w:rsidRPr="008B1163">
              <w:t>1198060 979</w:t>
            </w:r>
          </w:p>
        </w:tc>
        <w:tc>
          <w:tcPr>
            <w:tcW w:w="734" w:type="dxa"/>
            <w:vAlign w:val="center"/>
          </w:tcPr>
          <w:p w:rsidR="00006AA4" w:rsidRPr="008B1163" w:rsidRDefault="00006AA4" w:rsidP="000556B5">
            <w:r w:rsidRPr="008B1163">
              <w:t>10,5</w:t>
            </w:r>
          </w:p>
        </w:tc>
        <w:tc>
          <w:tcPr>
            <w:tcW w:w="684" w:type="dxa"/>
            <w:vAlign w:val="center"/>
          </w:tcPr>
          <w:p w:rsidR="00006AA4" w:rsidRPr="008B1163" w:rsidRDefault="00006AA4" w:rsidP="000556B5">
            <w:r w:rsidRPr="008B1163">
              <w:t>10,2</w:t>
            </w:r>
          </w:p>
        </w:tc>
        <w:tc>
          <w:tcPr>
            <w:tcW w:w="733" w:type="dxa"/>
            <w:vAlign w:val="center"/>
          </w:tcPr>
          <w:p w:rsidR="00006AA4" w:rsidRPr="008B1163" w:rsidRDefault="00006AA4" w:rsidP="000556B5">
            <w:r w:rsidRPr="008B1163">
              <w:t>10,2</w:t>
            </w:r>
          </w:p>
        </w:tc>
      </w:tr>
      <w:tr w:rsidR="00006AA4" w:rsidRPr="008B1163" w:rsidTr="000556B5">
        <w:trPr>
          <w:trHeight w:val="285"/>
        </w:trPr>
        <w:tc>
          <w:tcPr>
            <w:tcW w:w="2126" w:type="dxa"/>
            <w:vAlign w:val="center"/>
          </w:tcPr>
          <w:p w:rsidR="00006AA4" w:rsidRPr="008B1163" w:rsidRDefault="00006AA4" w:rsidP="000556B5">
            <w:r w:rsidRPr="008B1163">
              <w:t>Доля «работающих» активов, %</w:t>
            </w:r>
          </w:p>
        </w:tc>
        <w:tc>
          <w:tcPr>
            <w:tcW w:w="1134" w:type="dxa"/>
            <w:vAlign w:val="center"/>
          </w:tcPr>
          <w:p w:rsidR="00006AA4" w:rsidRPr="008B1163" w:rsidRDefault="00006AA4" w:rsidP="000556B5">
            <w:r w:rsidRPr="008B1163">
              <w:t>80,30</w:t>
            </w:r>
          </w:p>
        </w:tc>
        <w:tc>
          <w:tcPr>
            <w:tcW w:w="1276" w:type="dxa"/>
            <w:vAlign w:val="center"/>
          </w:tcPr>
          <w:p w:rsidR="00006AA4" w:rsidRPr="008B1163" w:rsidRDefault="00006AA4" w:rsidP="000556B5">
            <w:r w:rsidRPr="008B1163">
              <w:t>78,77</w:t>
            </w:r>
          </w:p>
        </w:tc>
        <w:tc>
          <w:tcPr>
            <w:tcW w:w="1134" w:type="dxa"/>
            <w:vAlign w:val="center"/>
          </w:tcPr>
          <w:p w:rsidR="00006AA4" w:rsidRPr="008B1163" w:rsidRDefault="00006AA4" w:rsidP="000556B5">
            <w:r w:rsidRPr="008B1163">
              <w:t>78,84</w:t>
            </w:r>
          </w:p>
        </w:tc>
        <w:tc>
          <w:tcPr>
            <w:tcW w:w="1109" w:type="dxa"/>
            <w:vAlign w:val="center"/>
          </w:tcPr>
          <w:p w:rsidR="00006AA4" w:rsidRPr="008B1163" w:rsidRDefault="00006AA4" w:rsidP="000556B5">
            <w:r w:rsidRPr="008B1163">
              <w:t>79,17</w:t>
            </w:r>
          </w:p>
        </w:tc>
        <w:tc>
          <w:tcPr>
            <w:tcW w:w="734" w:type="dxa"/>
            <w:vAlign w:val="center"/>
          </w:tcPr>
          <w:p w:rsidR="00006AA4" w:rsidRPr="008B1163" w:rsidRDefault="00006AA4" w:rsidP="000556B5">
            <w:r w:rsidRPr="008B1163">
              <w:t>-</w:t>
            </w:r>
          </w:p>
        </w:tc>
        <w:tc>
          <w:tcPr>
            <w:tcW w:w="684" w:type="dxa"/>
            <w:vAlign w:val="center"/>
          </w:tcPr>
          <w:p w:rsidR="00006AA4" w:rsidRPr="008B1163" w:rsidRDefault="00006AA4" w:rsidP="000556B5">
            <w:r w:rsidRPr="008B1163">
              <w:t>-</w:t>
            </w:r>
          </w:p>
        </w:tc>
        <w:tc>
          <w:tcPr>
            <w:tcW w:w="733" w:type="dxa"/>
            <w:vAlign w:val="center"/>
          </w:tcPr>
          <w:p w:rsidR="00006AA4" w:rsidRPr="008B1163" w:rsidRDefault="00006AA4" w:rsidP="000556B5">
            <w:r w:rsidRPr="008B1163">
              <w:t>-</w:t>
            </w:r>
          </w:p>
        </w:tc>
      </w:tr>
    </w:tbl>
    <w:p w:rsidR="00006AA4" w:rsidRPr="008B1163" w:rsidRDefault="00006AA4" w:rsidP="008B1163">
      <w:pPr>
        <w:pStyle w:val="a9"/>
        <w:ind w:left="0" w:firstLine="709"/>
        <w:rPr>
          <w:sz w:val="28"/>
          <w:szCs w:val="28"/>
        </w:rPr>
      </w:pPr>
    </w:p>
    <w:p w:rsidR="00006AA4" w:rsidRPr="008B1163" w:rsidRDefault="003410E8" w:rsidP="008B1163">
      <w:pPr>
        <w:ind w:firstLine="709"/>
        <w:rPr>
          <w:sz w:val="28"/>
          <w:szCs w:val="28"/>
        </w:rPr>
      </w:pPr>
      <w:r w:rsidRPr="008B1163">
        <w:rPr>
          <w:sz w:val="28"/>
          <w:szCs w:val="28"/>
        </w:rPr>
        <w:t>Также необходимо проанализировать «работающие» активы Приволжского отделения Сберегательного банка № 6670 за аналогичный период, и сравнить их с показателями Сберегательного банка в целом.</w:t>
      </w:r>
    </w:p>
    <w:p w:rsidR="00006AA4" w:rsidRPr="008B1163" w:rsidRDefault="00006AA4" w:rsidP="008B1163">
      <w:pPr>
        <w:ind w:firstLine="709"/>
        <w:rPr>
          <w:b/>
          <w:sz w:val="28"/>
          <w:szCs w:val="28"/>
        </w:rPr>
      </w:pPr>
    </w:p>
    <w:p w:rsidR="00006AA4" w:rsidRPr="008B1163" w:rsidRDefault="00006AA4" w:rsidP="008B1163">
      <w:pPr>
        <w:ind w:firstLine="709"/>
        <w:rPr>
          <w:sz w:val="28"/>
          <w:szCs w:val="28"/>
        </w:rPr>
      </w:pPr>
      <w:r w:rsidRPr="008B1163">
        <w:rPr>
          <w:sz w:val="28"/>
          <w:szCs w:val="28"/>
        </w:rPr>
        <w:t>Таблица 2.2.2</w:t>
      </w:r>
      <w:r w:rsidR="000556B5">
        <w:rPr>
          <w:sz w:val="28"/>
          <w:szCs w:val="28"/>
        </w:rPr>
        <w:t xml:space="preserve"> </w:t>
      </w:r>
      <w:r w:rsidRPr="008B1163">
        <w:rPr>
          <w:sz w:val="28"/>
          <w:szCs w:val="28"/>
        </w:rPr>
        <w:t>Анализ «работающих» активов ОСБ 6670 за период с 01.01.07г. по 01.01.10г.</w:t>
      </w:r>
      <w:r w:rsidR="000556B5">
        <w:rPr>
          <w:sz w:val="28"/>
          <w:szCs w:val="28"/>
        </w:rPr>
        <w:t xml:space="preserve"> </w:t>
      </w:r>
      <w:r w:rsidRPr="008B1163">
        <w:rPr>
          <w:sz w:val="28"/>
          <w:szCs w:val="28"/>
        </w:rPr>
        <w:t>В тысячах рублей</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17"/>
        <w:gridCol w:w="1202"/>
        <w:gridCol w:w="1309"/>
        <w:gridCol w:w="1135"/>
        <w:gridCol w:w="1310"/>
        <w:gridCol w:w="748"/>
        <w:gridCol w:w="768"/>
        <w:gridCol w:w="683"/>
      </w:tblGrid>
      <w:tr w:rsidR="00006AA4" w:rsidRPr="008B1163" w:rsidTr="000556B5">
        <w:trPr>
          <w:cantSplit/>
          <w:trHeight w:val="87"/>
        </w:trPr>
        <w:tc>
          <w:tcPr>
            <w:tcW w:w="1917" w:type="dxa"/>
            <w:vMerge w:val="restart"/>
            <w:vAlign w:val="center"/>
          </w:tcPr>
          <w:p w:rsidR="00006AA4" w:rsidRPr="008B1163" w:rsidRDefault="00006AA4" w:rsidP="000556B5">
            <w:r w:rsidRPr="008B1163">
              <w:t>Показатели</w:t>
            </w:r>
          </w:p>
        </w:tc>
        <w:tc>
          <w:tcPr>
            <w:tcW w:w="4956" w:type="dxa"/>
            <w:gridSpan w:val="4"/>
            <w:vAlign w:val="center"/>
          </w:tcPr>
          <w:p w:rsidR="00006AA4" w:rsidRPr="008B1163" w:rsidRDefault="00006AA4" w:rsidP="000556B5">
            <w:r w:rsidRPr="008B1163">
              <w:t>Период</w:t>
            </w:r>
          </w:p>
        </w:tc>
        <w:tc>
          <w:tcPr>
            <w:tcW w:w="2199" w:type="dxa"/>
            <w:gridSpan w:val="3"/>
            <w:vAlign w:val="center"/>
          </w:tcPr>
          <w:p w:rsidR="00006AA4" w:rsidRPr="008B1163" w:rsidRDefault="00006AA4" w:rsidP="000556B5">
            <w:r w:rsidRPr="008B1163">
              <w:t>Темп прироста, в %</w:t>
            </w:r>
          </w:p>
        </w:tc>
      </w:tr>
      <w:tr w:rsidR="00006AA4" w:rsidRPr="008B1163" w:rsidTr="000556B5">
        <w:trPr>
          <w:cantSplit/>
          <w:trHeight w:val="139"/>
        </w:trPr>
        <w:tc>
          <w:tcPr>
            <w:tcW w:w="1917" w:type="dxa"/>
            <w:vMerge/>
            <w:vAlign w:val="center"/>
          </w:tcPr>
          <w:p w:rsidR="00006AA4" w:rsidRPr="008B1163" w:rsidRDefault="00006AA4" w:rsidP="000556B5"/>
        </w:tc>
        <w:tc>
          <w:tcPr>
            <w:tcW w:w="1202" w:type="dxa"/>
            <w:vAlign w:val="center"/>
          </w:tcPr>
          <w:p w:rsidR="00006AA4" w:rsidRPr="008B1163" w:rsidRDefault="00006AA4" w:rsidP="000556B5">
            <w:pPr>
              <w:rPr>
                <w:lang w:val="en-US"/>
              </w:rPr>
            </w:pPr>
            <w:r w:rsidRPr="008B1163">
              <w:rPr>
                <w:lang w:val="en-US"/>
              </w:rPr>
              <w:t>I</w:t>
            </w:r>
          </w:p>
          <w:p w:rsidR="00006AA4" w:rsidRPr="008B1163" w:rsidRDefault="00006AA4" w:rsidP="000556B5">
            <w:pPr>
              <w:rPr>
                <w:lang w:val="en-US"/>
              </w:rPr>
            </w:pPr>
            <w:r w:rsidRPr="008B1163">
              <w:t>на 01.0</w:t>
            </w:r>
            <w:r w:rsidRPr="008B1163">
              <w:rPr>
                <w:lang w:val="en-US"/>
              </w:rPr>
              <w:t>1</w:t>
            </w:r>
            <w:r w:rsidRPr="008B1163">
              <w:t>.0</w:t>
            </w:r>
            <w:r w:rsidRPr="008B1163">
              <w:rPr>
                <w:lang w:val="en-US"/>
              </w:rPr>
              <w:t>7</w:t>
            </w:r>
          </w:p>
        </w:tc>
        <w:tc>
          <w:tcPr>
            <w:tcW w:w="1309" w:type="dxa"/>
            <w:vAlign w:val="center"/>
          </w:tcPr>
          <w:p w:rsidR="00006AA4" w:rsidRPr="008B1163" w:rsidRDefault="00006AA4" w:rsidP="000556B5">
            <w:pPr>
              <w:rPr>
                <w:lang w:val="en-US"/>
              </w:rPr>
            </w:pPr>
            <w:r w:rsidRPr="008B1163">
              <w:rPr>
                <w:lang w:val="en-US"/>
              </w:rPr>
              <w:t>II</w:t>
            </w:r>
          </w:p>
          <w:p w:rsidR="00006AA4" w:rsidRPr="008B1163" w:rsidRDefault="00006AA4" w:rsidP="000556B5">
            <w:pPr>
              <w:rPr>
                <w:lang w:val="en-US"/>
              </w:rPr>
            </w:pPr>
            <w:r w:rsidRPr="008B1163">
              <w:t>на 01.0</w:t>
            </w:r>
            <w:r w:rsidRPr="008B1163">
              <w:rPr>
                <w:lang w:val="en-US"/>
              </w:rPr>
              <w:t>1</w:t>
            </w:r>
            <w:r w:rsidRPr="008B1163">
              <w:t>.0</w:t>
            </w:r>
            <w:r w:rsidRPr="008B1163">
              <w:rPr>
                <w:lang w:val="en-US"/>
              </w:rPr>
              <w:t>8</w:t>
            </w:r>
          </w:p>
        </w:tc>
        <w:tc>
          <w:tcPr>
            <w:tcW w:w="1135" w:type="dxa"/>
            <w:vAlign w:val="center"/>
          </w:tcPr>
          <w:p w:rsidR="00006AA4" w:rsidRPr="008B1163" w:rsidRDefault="00006AA4" w:rsidP="000556B5">
            <w:r w:rsidRPr="008B1163">
              <w:rPr>
                <w:lang w:val="en-US"/>
              </w:rPr>
              <w:t>III</w:t>
            </w:r>
          </w:p>
          <w:p w:rsidR="00006AA4" w:rsidRPr="008B1163" w:rsidRDefault="000556B5" w:rsidP="000556B5">
            <w:r w:rsidRPr="008B1163">
              <w:t>Н</w:t>
            </w:r>
            <w:r w:rsidR="00006AA4" w:rsidRPr="008B1163">
              <w:t>а</w:t>
            </w:r>
            <w:r>
              <w:t xml:space="preserve"> </w:t>
            </w:r>
            <w:r w:rsidR="00006AA4" w:rsidRPr="008B1163">
              <w:t>01.</w:t>
            </w:r>
            <w:r w:rsidR="00006AA4" w:rsidRPr="008B1163">
              <w:rPr>
                <w:lang w:val="en-US"/>
              </w:rPr>
              <w:t>01</w:t>
            </w:r>
            <w:r w:rsidR="00006AA4" w:rsidRPr="008B1163">
              <w:t>.09</w:t>
            </w:r>
          </w:p>
        </w:tc>
        <w:tc>
          <w:tcPr>
            <w:tcW w:w="1310" w:type="dxa"/>
            <w:vAlign w:val="center"/>
          </w:tcPr>
          <w:p w:rsidR="00006AA4" w:rsidRPr="008B1163" w:rsidRDefault="00006AA4" w:rsidP="000556B5">
            <w:r w:rsidRPr="008B1163">
              <w:rPr>
                <w:lang w:val="en-US"/>
              </w:rPr>
              <w:t>IV</w:t>
            </w:r>
          </w:p>
          <w:p w:rsidR="00006AA4" w:rsidRPr="008B1163" w:rsidRDefault="00006AA4" w:rsidP="000556B5">
            <w:r w:rsidRPr="008B1163">
              <w:t>на 01.01.10</w:t>
            </w:r>
          </w:p>
        </w:tc>
        <w:tc>
          <w:tcPr>
            <w:tcW w:w="748" w:type="dxa"/>
            <w:vAlign w:val="center"/>
          </w:tcPr>
          <w:p w:rsidR="00006AA4" w:rsidRPr="008B1163" w:rsidRDefault="00006AA4" w:rsidP="000556B5">
            <w:r w:rsidRPr="008B1163">
              <w:t>III/II</w:t>
            </w:r>
          </w:p>
        </w:tc>
        <w:tc>
          <w:tcPr>
            <w:tcW w:w="768" w:type="dxa"/>
            <w:vAlign w:val="center"/>
          </w:tcPr>
          <w:p w:rsidR="00006AA4" w:rsidRPr="008B1163" w:rsidRDefault="00006AA4" w:rsidP="000556B5">
            <w:r w:rsidRPr="008B1163">
              <w:rPr>
                <w:lang w:val="en-US"/>
              </w:rPr>
              <w:t>IV</w:t>
            </w:r>
            <w:r w:rsidRPr="008B1163">
              <w:t>/</w:t>
            </w:r>
            <w:r w:rsidRPr="008B1163">
              <w:rPr>
                <w:lang w:val="en-US"/>
              </w:rPr>
              <w:t>III</w:t>
            </w:r>
          </w:p>
        </w:tc>
        <w:tc>
          <w:tcPr>
            <w:tcW w:w="683" w:type="dxa"/>
            <w:shd w:val="solid" w:color="FFFFFF" w:fill="auto"/>
            <w:vAlign w:val="center"/>
          </w:tcPr>
          <w:p w:rsidR="00006AA4" w:rsidRPr="008B1163" w:rsidRDefault="00006AA4" w:rsidP="000556B5">
            <w:r w:rsidRPr="008B1163">
              <w:rPr>
                <w:lang w:val="en-US"/>
              </w:rPr>
              <w:t>I</w:t>
            </w:r>
            <w:r w:rsidRPr="008B1163">
              <w:t>/</w:t>
            </w:r>
            <w:r w:rsidRPr="008B1163">
              <w:rPr>
                <w:lang w:val="en-US"/>
              </w:rPr>
              <w:t>IV</w:t>
            </w:r>
          </w:p>
        </w:tc>
      </w:tr>
      <w:tr w:rsidR="00006AA4" w:rsidRPr="008B1163" w:rsidTr="000556B5">
        <w:trPr>
          <w:trHeight w:val="170"/>
        </w:trPr>
        <w:tc>
          <w:tcPr>
            <w:tcW w:w="1917" w:type="dxa"/>
            <w:vAlign w:val="center"/>
          </w:tcPr>
          <w:p w:rsidR="00006AA4" w:rsidRPr="008B1163" w:rsidRDefault="00006AA4" w:rsidP="000556B5">
            <w:r w:rsidRPr="008B1163">
              <w:t>Средние остатки активов приносящих доход</w:t>
            </w:r>
          </w:p>
        </w:tc>
        <w:tc>
          <w:tcPr>
            <w:tcW w:w="1202" w:type="dxa"/>
            <w:vAlign w:val="center"/>
          </w:tcPr>
          <w:p w:rsidR="00006AA4" w:rsidRPr="008B1163" w:rsidRDefault="00006AA4" w:rsidP="000556B5">
            <w:r w:rsidRPr="008B1163">
              <w:t>3 256 806</w:t>
            </w:r>
          </w:p>
        </w:tc>
        <w:tc>
          <w:tcPr>
            <w:tcW w:w="1309" w:type="dxa"/>
            <w:vAlign w:val="center"/>
          </w:tcPr>
          <w:p w:rsidR="00006AA4" w:rsidRPr="008B1163" w:rsidRDefault="00006AA4" w:rsidP="000556B5">
            <w:r w:rsidRPr="008B1163">
              <w:t>3 364 892</w:t>
            </w:r>
          </w:p>
        </w:tc>
        <w:tc>
          <w:tcPr>
            <w:tcW w:w="1135" w:type="dxa"/>
            <w:vAlign w:val="center"/>
          </w:tcPr>
          <w:p w:rsidR="00006AA4" w:rsidRPr="008B1163" w:rsidRDefault="00006AA4" w:rsidP="000556B5">
            <w:r w:rsidRPr="008B1163">
              <w:t>3 383 802</w:t>
            </w:r>
          </w:p>
        </w:tc>
        <w:tc>
          <w:tcPr>
            <w:tcW w:w="1310" w:type="dxa"/>
            <w:vAlign w:val="center"/>
          </w:tcPr>
          <w:p w:rsidR="00006AA4" w:rsidRPr="008B1163" w:rsidRDefault="00006AA4" w:rsidP="000556B5">
            <w:r w:rsidRPr="008B1163">
              <w:t>3 824 142</w:t>
            </w:r>
          </w:p>
        </w:tc>
        <w:tc>
          <w:tcPr>
            <w:tcW w:w="748" w:type="dxa"/>
            <w:vAlign w:val="center"/>
          </w:tcPr>
          <w:p w:rsidR="00006AA4" w:rsidRPr="008B1163" w:rsidRDefault="00006AA4" w:rsidP="000556B5">
            <w:r w:rsidRPr="008B1163">
              <w:t>3,32</w:t>
            </w:r>
          </w:p>
        </w:tc>
        <w:tc>
          <w:tcPr>
            <w:tcW w:w="768" w:type="dxa"/>
            <w:vAlign w:val="center"/>
          </w:tcPr>
          <w:p w:rsidR="00006AA4" w:rsidRPr="008B1163" w:rsidRDefault="00006AA4" w:rsidP="000556B5">
            <w:r w:rsidRPr="008B1163">
              <w:t>0,56</w:t>
            </w:r>
          </w:p>
        </w:tc>
        <w:tc>
          <w:tcPr>
            <w:tcW w:w="683" w:type="dxa"/>
            <w:vAlign w:val="center"/>
          </w:tcPr>
          <w:p w:rsidR="00006AA4" w:rsidRPr="008B1163" w:rsidRDefault="00006AA4" w:rsidP="000556B5">
            <w:r w:rsidRPr="008B1163">
              <w:t>13,01</w:t>
            </w:r>
          </w:p>
        </w:tc>
      </w:tr>
      <w:tr w:rsidR="00006AA4" w:rsidRPr="008B1163" w:rsidTr="000556B5">
        <w:trPr>
          <w:trHeight w:val="170"/>
        </w:trPr>
        <w:tc>
          <w:tcPr>
            <w:tcW w:w="1917" w:type="dxa"/>
            <w:vAlign w:val="center"/>
          </w:tcPr>
          <w:p w:rsidR="00006AA4" w:rsidRPr="008B1163" w:rsidRDefault="00006AA4" w:rsidP="000556B5">
            <w:r w:rsidRPr="008B1163">
              <w:t>Средние остатки суммарных активов.</w:t>
            </w:r>
          </w:p>
        </w:tc>
        <w:tc>
          <w:tcPr>
            <w:tcW w:w="1202" w:type="dxa"/>
            <w:vAlign w:val="center"/>
          </w:tcPr>
          <w:p w:rsidR="00006AA4" w:rsidRPr="008B1163" w:rsidRDefault="00006AA4" w:rsidP="000556B5">
            <w:r w:rsidRPr="008B1163">
              <w:t>3 741 017</w:t>
            </w:r>
          </w:p>
        </w:tc>
        <w:tc>
          <w:tcPr>
            <w:tcW w:w="1309" w:type="dxa"/>
            <w:vAlign w:val="center"/>
          </w:tcPr>
          <w:p w:rsidR="00006AA4" w:rsidRPr="008B1163" w:rsidRDefault="00006AA4" w:rsidP="000556B5">
            <w:r w:rsidRPr="008B1163">
              <w:t>3 868 473</w:t>
            </w:r>
          </w:p>
        </w:tc>
        <w:tc>
          <w:tcPr>
            <w:tcW w:w="1135" w:type="dxa"/>
            <w:vAlign w:val="center"/>
          </w:tcPr>
          <w:p w:rsidR="00006AA4" w:rsidRPr="008B1163" w:rsidRDefault="00006AA4" w:rsidP="000556B5">
            <w:r w:rsidRPr="008B1163">
              <w:t>3 907 223</w:t>
            </w:r>
          </w:p>
        </w:tc>
        <w:tc>
          <w:tcPr>
            <w:tcW w:w="1310" w:type="dxa"/>
            <w:vAlign w:val="center"/>
          </w:tcPr>
          <w:p w:rsidR="00006AA4" w:rsidRPr="008B1163" w:rsidRDefault="00006AA4" w:rsidP="000556B5">
            <w:r w:rsidRPr="008B1163">
              <w:t>4 429 407</w:t>
            </w:r>
          </w:p>
        </w:tc>
        <w:tc>
          <w:tcPr>
            <w:tcW w:w="748" w:type="dxa"/>
            <w:vAlign w:val="center"/>
          </w:tcPr>
          <w:p w:rsidR="00006AA4" w:rsidRPr="008B1163" w:rsidRDefault="00006AA4" w:rsidP="000556B5">
            <w:r w:rsidRPr="008B1163">
              <w:t>3,41</w:t>
            </w:r>
          </w:p>
        </w:tc>
        <w:tc>
          <w:tcPr>
            <w:tcW w:w="768" w:type="dxa"/>
            <w:vAlign w:val="center"/>
          </w:tcPr>
          <w:p w:rsidR="00006AA4" w:rsidRPr="008B1163" w:rsidRDefault="00006AA4" w:rsidP="000556B5">
            <w:r w:rsidRPr="008B1163">
              <w:t>1,00</w:t>
            </w:r>
          </w:p>
        </w:tc>
        <w:tc>
          <w:tcPr>
            <w:tcW w:w="683" w:type="dxa"/>
            <w:vAlign w:val="center"/>
          </w:tcPr>
          <w:p w:rsidR="00006AA4" w:rsidRPr="008B1163" w:rsidRDefault="00006AA4" w:rsidP="000556B5">
            <w:r w:rsidRPr="008B1163">
              <w:t>13,36</w:t>
            </w:r>
          </w:p>
        </w:tc>
      </w:tr>
      <w:tr w:rsidR="00006AA4" w:rsidRPr="008B1163" w:rsidTr="000556B5">
        <w:trPr>
          <w:trHeight w:val="170"/>
        </w:trPr>
        <w:tc>
          <w:tcPr>
            <w:tcW w:w="1917" w:type="dxa"/>
            <w:vAlign w:val="center"/>
          </w:tcPr>
          <w:p w:rsidR="00006AA4" w:rsidRPr="008B1163" w:rsidRDefault="00006AA4" w:rsidP="000556B5">
            <w:r w:rsidRPr="008B1163">
              <w:t>Доля «работающих» активов, %</w:t>
            </w:r>
          </w:p>
        </w:tc>
        <w:tc>
          <w:tcPr>
            <w:tcW w:w="1202" w:type="dxa"/>
            <w:vAlign w:val="center"/>
          </w:tcPr>
          <w:p w:rsidR="00006AA4" w:rsidRPr="008B1163" w:rsidRDefault="00006AA4" w:rsidP="000556B5">
            <w:r w:rsidRPr="008B1163">
              <w:t>87,06</w:t>
            </w:r>
          </w:p>
        </w:tc>
        <w:tc>
          <w:tcPr>
            <w:tcW w:w="1309" w:type="dxa"/>
            <w:vAlign w:val="center"/>
          </w:tcPr>
          <w:p w:rsidR="00006AA4" w:rsidRPr="008B1163" w:rsidRDefault="00006AA4" w:rsidP="000556B5">
            <w:r w:rsidRPr="008B1163">
              <w:t>86,98</w:t>
            </w:r>
          </w:p>
        </w:tc>
        <w:tc>
          <w:tcPr>
            <w:tcW w:w="1135" w:type="dxa"/>
            <w:vAlign w:val="center"/>
          </w:tcPr>
          <w:p w:rsidR="00006AA4" w:rsidRPr="008B1163" w:rsidRDefault="00006AA4" w:rsidP="000556B5">
            <w:r w:rsidRPr="008B1163">
              <w:t>86,60</w:t>
            </w:r>
          </w:p>
        </w:tc>
        <w:tc>
          <w:tcPr>
            <w:tcW w:w="1310" w:type="dxa"/>
            <w:vAlign w:val="center"/>
          </w:tcPr>
          <w:p w:rsidR="00006AA4" w:rsidRPr="008B1163" w:rsidRDefault="00006AA4" w:rsidP="000556B5">
            <w:r w:rsidRPr="008B1163">
              <w:t>86,34</w:t>
            </w:r>
          </w:p>
        </w:tc>
        <w:tc>
          <w:tcPr>
            <w:tcW w:w="748" w:type="dxa"/>
            <w:vAlign w:val="center"/>
          </w:tcPr>
          <w:p w:rsidR="00006AA4" w:rsidRPr="008B1163" w:rsidRDefault="00006AA4" w:rsidP="000556B5">
            <w:r w:rsidRPr="008B1163">
              <w:t>-0,09</w:t>
            </w:r>
          </w:p>
        </w:tc>
        <w:tc>
          <w:tcPr>
            <w:tcW w:w="768" w:type="dxa"/>
            <w:vAlign w:val="center"/>
          </w:tcPr>
          <w:p w:rsidR="00006AA4" w:rsidRPr="008B1163" w:rsidRDefault="00006AA4" w:rsidP="000556B5">
            <w:r w:rsidRPr="008B1163">
              <w:t>-0,44</w:t>
            </w:r>
          </w:p>
        </w:tc>
        <w:tc>
          <w:tcPr>
            <w:tcW w:w="683" w:type="dxa"/>
            <w:vAlign w:val="center"/>
          </w:tcPr>
          <w:p w:rsidR="00006AA4" w:rsidRPr="008B1163" w:rsidRDefault="00006AA4" w:rsidP="000556B5">
            <w:r w:rsidRPr="008B1163">
              <w:t>-0,31</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Сокращение активов, не приносящих доход, повышает доходность банка. Увеличение объема таких активов снижает рентабельность банка, но в это же время повышает ликвидность банка. Из таблиц 10 и 11 видно, что доля «работающих» активов в целом по Сбербанку снижается с 80,3 до 79,17 процентов (по ОСБ 6670 – с 87,06 до 86,34%), то есть снижается потенциал для роста валовых доходов банка.</w:t>
      </w:r>
    </w:p>
    <w:p w:rsidR="00006AA4" w:rsidRPr="008B1163" w:rsidRDefault="00006AA4" w:rsidP="008B1163">
      <w:pPr>
        <w:ind w:firstLine="709"/>
        <w:rPr>
          <w:sz w:val="28"/>
          <w:szCs w:val="28"/>
        </w:rPr>
      </w:pPr>
      <w:r w:rsidRPr="008B1163">
        <w:rPr>
          <w:sz w:val="28"/>
          <w:szCs w:val="28"/>
        </w:rPr>
        <w:t>Общая сумма доходов равна сумме данных по счетам 701 баланса банка. При анализе банковских доходов определяется удельный вес каждого вида дохода в их общей сумме (или соответствующей группе доходов). Анализ доходов</w:t>
      </w:r>
      <w:r w:rsidR="00C1799B" w:rsidRPr="008B1163">
        <w:rPr>
          <w:sz w:val="28"/>
          <w:szCs w:val="28"/>
        </w:rPr>
        <w:t xml:space="preserve"> Приволжского отделения</w:t>
      </w:r>
      <w:r w:rsidRPr="008B1163">
        <w:rPr>
          <w:sz w:val="28"/>
          <w:szCs w:val="28"/>
        </w:rPr>
        <w:t xml:space="preserve"> банка приведен </w:t>
      </w:r>
      <w:r w:rsidR="00C1799B" w:rsidRPr="008B1163">
        <w:rPr>
          <w:sz w:val="28"/>
          <w:szCs w:val="28"/>
        </w:rPr>
        <w:t>в таблице 2.2.4</w:t>
      </w:r>
      <w:r w:rsidRPr="008B1163">
        <w:rPr>
          <w:sz w:val="28"/>
          <w:szCs w:val="28"/>
        </w:rPr>
        <w:t>.</w:t>
      </w:r>
    </w:p>
    <w:p w:rsidR="00006AA4" w:rsidRPr="008B1163" w:rsidRDefault="00006AA4" w:rsidP="008B1163">
      <w:pPr>
        <w:ind w:firstLine="709"/>
        <w:rPr>
          <w:sz w:val="28"/>
          <w:szCs w:val="28"/>
        </w:rPr>
      </w:pPr>
      <w:r w:rsidRPr="008B1163">
        <w:rPr>
          <w:sz w:val="28"/>
          <w:szCs w:val="28"/>
        </w:rPr>
        <w:t>Формулы для расчетов коэффициентов доходности приведены в таблице 2.2.3</w:t>
      </w:r>
    </w:p>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2.2.3</w:t>
      </w:r>
      <w:r w:rsidR="000556B5">
        <w:rPr>
          <w:sz w:val="28"/>
          <w:szCs w:val="28"/>
        </w:rPr>
        <w:t xml:space="preserve"> </w:t>
      </w:r>
      <w:r w:rsidRPr="008B1163">
        <w:rPr>
          <w:sz w:val="28"/>
          <w:szCs w:val="28"/>
        </w:rPr>
        <w:t>Формулы для расчетов коэффициентов доходности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7194"/>
      </w:tblGrid>
      <w:tr w:rsidR="00C1799B" w:rsidRPr="008B1163" w:rsidTr="000556B5">
        <w:tc>
          <w:tcPr>
            <w:tcW w:w="1736" w:type="dxa"/>
            <w:vAlign w:val="center"/>
          </w:tcPr>
          <w:p w:rsidR="00C1799B" w:rsidRPr="008B1163" w:rsidRDefault="00C1799B" w:rsidP="000556B5">
            <w:r w:rsidRPr="008B1163">
              <w:t>Формула расчета</w:t>
            </w:r>
          </w:p>
        </w:tc>
        <w:tc>
          <w:tcPr>
            <w:tcW w:w="7194" w:type="dxa"/>
            <w:vAlign w:val="center"/>
          </w:tcPr>
          <w:p w:rsidR="00C1799B" w:rsidRPr="008B1163" w:rsidRDefault="00C1799B" w:rsidP="000556B5">
            <w:r w:rsidRPr="008B1163">
              <w:t>Экономическая</w:t>
            </w:r>
          </w:p>
          <w:p w:rsidR="00C1799B" w:rsidRPr="008B1163" w:rsidRDefault="00C1799B" w:rsidP="000556B5">
            <w:r w:rsidRPr="008B1163">
              <w:t>сущность</w:t>
            </w:r>
          </w:p>
        </w:tc>
      </w:tr>
      <w:tr w:rsidR="00C1799B" w:rsidRPr="008B1163" w:rsidTr="000556B5">
        <w:tc>
          <w:tcPr>
            <w:tcW w:w="1736" w:type="dxa"/>
            <w:vAlign w:val="center"/>
          </w:tcPr>
          <w:p w:rsidR="00C1799B" w:rsidRPr="008B1163" w:rsidRDefault="001917F9" w:rsidP="000556B5">
            <w:r>
              <w:pict>
                <v:shape id="_x0000_i1034" type="#_x0000_t75" style="width:75.75pt;height:41.25pt">
                  <v:imagedata r:id="rId16" o:title=""/>
                </v:shape>
              </w:pict>
            </w:r>
          </w:p>
        </w:tc>
        <w:tc>
          <w:tcPr>
            <w:tcW w:w="7194" w:type="dxa"/>
            <w:vAlign w:val="center"/>
          </w:tcPr>
          <w:p w:rsidR="00C1799B" w:rsidRPr="008B1163" w:rsidRDefault="00C1799B" w:rsidP="000556B5">
            <w:r w:rsidRPr="008B1163">
              <w:t>Характеризует сумму процентных доходов, приходящихся на 1 руб. кредитных вложений</w:t>
            </w:r>
          </w:p>
        </w:tc>
      </w:tr>
      <w:tr w:rsidR="00C1799B" w:rsidRPr="008B1163" w:rsidTr="000556B5">
        <w:tc>
          <w:tcPr>
            <w:tcW w:w="1736" w:type="dxa"/>
            <w:vAlign w:val="center"/>
          </w:tcPr>
          <w:p w:rsidR="00C1799B" w:rsidRPr="008B1163" w:rsidRDefault="001917F9" w:rsidP="000556B5">
            <w:r>
              <w:pict>
                <v:shape id="_x0000_i1035" type="#_x0000_t75" style="width:65.25pt;height:30.75pt">
                  <v:imagedata r:id="rId17" o:title=""/>
                </v:shape>
              </w:pict>
            </w:r>
          </w:p>
        </w:tc>
        <w:tc>
          <w:tcPr>
            <w:tcW w:w="7194" w:type="dxa"/>
            <w:vAlign w:val="center"/>
          </w:tcPr>
          <w:p w:rsidR="00C1799B" w:rsidRPr="008B1163" w:rsidRDefault="00C1799B" w:rsidP="000556B5">
            <w:r w:rsidRPr="008B1163">
              <w:t>Характеризует сумму доходов, приходящихся на 1 руб. средних остатков активов и указывает насколько доходно осуществляются активные операции</w:t>
            </w:r>
          </w:p>
        </w:tc>
      </w:tr>
      <w:tr w:rsidR="00C1799B" w:rsidRPr="008B1163" w:rsidTr="000556B5">
        <w:tc>
          <w:tcPr>
            <w:tcW w:w="1736" w:type="dxa"/>
            <w:vAlign w:val="center"/>
          </w:tcPr>
          <w:p w:rsidR="00C1799B" w:rsidRPr="008B1163" w:rsidRDefault="001917F9" w:rsidP="000556B5">
            <w:r>
              <w:pict>
                <v:shape id="_x0000_i1036" type="#_x0000_t75" style="width:66pt;height:30.75pt">
                  <v:imagedata r:id="rId18" o:title=""/>
                </v:shape>
              </w:pict>
            </w:r>
          </w:p>
        </w:tc>
        <w:tc>
          <w:tcPr>
            <w:tcW w:w="7194" w:type="dxa"/>
            <w:vAlign w:val="center"/>
          </w:tcPr>
          <w:p w:rsidR="00C1799B" w:rsidRPr="008B1163" w:rsidRDefault="00C1799B" w:rsidP="000556B5">
            <w:r w:rsidRPr="008B1163">
              <w:t>Показывает соотношение операционного дохода и средние остатки по суммарным активам</w:t>
            </w:r>
          </w:p>
        </w:tc>
      </w:tr>
      <w:tr w:rsidR="00C1799B" w:rsidRPr="008B1163" w:rsidTr="000556B5">
        <w:trPr>
          <w:trHeight w:val="855"/>
        </w:trPr>
        <w:tc>
          <w:tcPr>
            <w:tcW w:w="1736" w:type="dxa"/>
            <w:vAlign w:val="center"/>
          </w:tcPr>
          <w:p w:rsidR="00C1799B" w:rsidRPr="008B1163" w:rsidRDefault="001917F9" w:rsidP="000556B5">
            <w:r>
              <w:pict>
                <v:shape id="_x0000_i1037" type="#_x0000_t75" style="width:72.75pt;height:30.75pt">
                  <v:imagedata r:id="rId19" o:title=""/>
                </v:shape>
              </w:pict>
            </w:r>
          </w:p>
        </w:tc>
        <w:tc>
          <w:tcPr>
            <w:tcW w:w="7194" w:type="dxa"/>
            <w:vAlign w:val="center"/>
          </w:tcPr>
          <w:p w:rsidR="00C1799B" w:rsidRPr="008B1163" w:rsidRDefault="00C1799B" w:rsidP="000556B5">
            <w:r w:rsidRPr="008B1163">
              <w:t>Показывает соотношение доходных капитализированных активов и недоходных активов</w:t>
            </w:r>
          </w:p>
        </w:tc>
      </w:tr>
    </w:tbl>
    <w:p w:rsidR="00006AA4" w:rsidRPr="008B1163" w:rsidRDefault="00006AA4" w:rsidP="008B1163">
      <w:pPr>
        <w:ind w:firstLine="709"/>
        <w:rPr>
          <w:sz w:val="28"/>
          <w:szCs w:val="28"/>
        </w:rPr>
      </w:pPr>
    </w:p>
    <w:p w:rsidR="00006AA4" w:rsidRPr="008B1163" w:rsidRDefault="00C1799B" w:rsidP="008B1163">
      <w:pPr>
        <w:ind w:firstLine="709"/>
        <w:rPr>
          <w:sz w:val="28"/>
          <w:szCs w:val="28"/>
        </w:rPr>
      </w:pPr>
      <w:r w:rsidRPr="008B1163">
        <w:rPr>
          <w:sz w:val="28"/>
          <w:szCs w:val="28"/>
        </w:rPr>
        <w:t>ПД</w:t>
      </w:r>
      <w:r w:rsidRPr="008B1163">
        <w:rPr>
          <w:sz w:val="28"/>
          <w:szCs w:val="28"/>
          <w:vertAlign w:val="subscript"/>
        </w:rPr>
        <w:t xml:space="preserve">к </w:t>
      </w:r>
      <w:r w:rsidRPr="008B1163">
        <w:rPr>
          <w:sz w:val="28"/>
          <w:szCs w:val="28"/>
        </w:rPr>
        <w:t>– процентные доходы по предоставленным кредитам, руб.</w:t>
      </w:r>
    </w:p>
    <w:p w:rsidR="00C1799B" w:rsidRPr="008B1163" w:rsidRDefault="00C1799B" w:rsidP="008B1163">
      <w:pPr>
        <w:ind w:firstLine="709"/>
        <w:rPr>
          <w:sz w:val="28"/>
          <w:szCs w:val="28"/>
        </w:rPr>
      </w:pPr>
      <w:r w:rsidRPr="008B1163">
        <w:rPr>
          <w:sz w:val="28"/>
          <w:szCs w:val="28"/>
        </w:rPr>
        <w:t>ВД – валовый доход банка, руб.</w:t>
      </w:r>
    </w:p>
    <w:p w:rsidR="00006AA4" w:rsidRPr="008B1163" w:rsidRDefault="00C1799B" w:rsidP="008B1163">
      <w:pPr>
        <w:ind w:firstLine="709"/>
        <w:rPr>
          <w:sz w:val="28"/>
          <w:szCs w:val="28"/>
        </w:rPr>
      </w:pPr>
      <w:r w:rsidRPr="008B1163">
        <w:rPr>
          <w:sz w:val="28"/>
          <w:szCs w:val="28"/>
        </w:rPr>
        <w:t>СОА – средние остатки по суммарным активам, руб.</w:t>
      </w:r>
    </w:p>
    <w:p w:rsidR="00006AA4" w:rsidRPr="008B1163" w:rsidRDefault="00C1799B" w:rsidP="008B1163">
      <w:pPr>
        <w:ind w:firstLine="709"/>
        <w:rPr>
          <w:sz w:val="28"/>
          <w:szCs w:val="28"/>
        </w:rPr>
      </w:pPr>
      <w:r w:rsidRPr="008B1163">
        <w:rPr>
          <w:sz w:val="28"/>
          <w:szCs w:val="28"/>
        </w:rPr>
        <w:t>ОД – операционный доход, руб.</w:t>
      </w:r>
    </w:p>
    <w:p w:rsidR="00C1799B" w:rsidRPr="008B1163" w:rsidRDefault="00C1799B" w:rsidP="008B1163">
      <w:pPr>
        <w:ind w:firstLine="709"/>
        <w:rPr>
          <w:sz w:val="28"/>
          <w:szCs w:val="28"/>
        </w:rPr>
      </w:pPr>
      <w:r w:rsidRPr="008B1163">
        <w:rPr>
          <w:sz w:val="28"/>
          <w:szCs w:val="28"/>
        </w:rPr>
        <w:t>САД – средние остатки активов, приносящих доход, руб.</w:t>
      </w:r>
    </w:p>
    <w:p w:rsidR="00006AA4" w:rsidRPr="008B1163" w:rsidRDefault="00C1799B" w:rsidP="008B1163">
      <w:pPr>
        <w:ind w:firstLine="709"/>
        <w:rPr>
          <w:sz w:val="28"/>
          <w:szCs w:val="28"/>
        </w:rPr>
      </w:pPr>
      <w:r w:rsidRPr="008B1163">
        <w:rPr>
          <w:sz w:val="28"/>
          <w:szCs w:val="28"/>
        </w:rPr>
        <w:t>НА – средние недоходные активы, руб.</w:t>
      </w:r>
    </w:p>
    <w:p w:rsidR="00006AA4" w:rsidRDefault="00006AA4" w:rsidP="008B1163">
      <w:pPr>
        <w:ind w:firstLine="709"/>
        <w:rPr>
          <w:sz w:val="28"/>
          <w:szCs w:val="28"/>
        </w:rPr>
      </w:pPr>
    </w:p>
    <w:p w:rsidR="00006AA4" w:rsidRPr="008B1163" w:rsidRDefault="000556B5" w:rsidP="008B1163">
      <w:pPr>
        <w:ind w:firstLine="709"/>
        <w:rPr>
          <w:sz w:val="28"/>
          <w:szCs w:val="28"/>
        </w:rPr>
      </w:pPr>
      <w:r>
        <w:rPr>
          <w:sz w:val="28"/>
          <w:szCs w:val="28"/>
        </w:rPr>
        <w:br w:type="page"/>
      </w:r>
      <w:r w:rsidR="00006AA4" w:rsidRPr="008B1163">
        <w:rPr>
          <w:sz w:val="28"/>
          <w:szCs w:val="28"/>
        </w:rPr>
        <w:t>Таблица 2.2.4</w:t>
      </w:r>
      <w:r>
        <w:rPr>
          <w:sz w:val="28"/>
          <w:szCs w:val="28"/>
        </w:rPr>
        <w:t xml:space="preserve"> </w:t>
      </w:r>
      <w:r w:rsidR="00006AA4" w:rsidRPr="008B1163">
        <w:rPr>
          <w:sz w:val="28"/>
          <w:szCs w:val="28"/>
        </w:rPr>
        <w:t xml:space="preserve">Анализ доходов </w:t>
      </w:r>
      <w:r w:rsidR="00B20472" w:rsidRPr="008B1163">
        <w:rPr>
          <w:sz w:val="28"/>
          <w:szCs w:val="28"/>
        </w:rPr>
        <w:t xml:space="preserve">Приволжского отделения </w:t>
      </w:r>
      <w:r w:rsidR="00006AA4" w:rsidRPr="008B1163">
        <w:rPr>
          <w:sz w:val="28"/>
          <w:szCs w:val="28"/>
        </w:rPr>
        <w:t>Сберегательного банка России за период с 01.01.07г. по 01.01.10г.</w:t>
      </w:r>
      <w:r>
        <w:rPr>
          <w:sz w:val="28"/>
          <w:szCs w:val="28"/>
        </w:rPr>
        <w:t xml:space="preserve"> </w:t>
      </w:r>
      <w:r w:rsidR="00B20472" w:rsidRPr="008B1163">
        <w:rPr>
          <w:sz w:val="28"/>
          <w:szCs w:val="28"/>
        </w:rPr>
        <w:t>в руб.</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8"/>
        <w:gridCol w:w="1080"/>
        <w:gridCol w:w="1260"/>
        <w:gridCol w:w="1080"/>
        <w:gridCol w:w="1080"/>
        <w:gridCol w:w="720"/>
        <w:gridCol w:w="720"/>
        <w:gridCol w:w="547"/>
        <w:gridCol w:w="567"/>
      </w:tblGrid>
      <w:tr w:rsidR="00006AA4" w:rsidRPr="008B1163" w:rsidTr="000556B5">
        <w:trPr>
          <w:cantSplit/>
          <w:trHeight w:val="88"/>
        </w:trPr>
        <w:tc>
          <w:tcPr>
            <w:tcW w:w="2018" w:type="dxa"/>
            <w:vMerge w:val="restart"/>
            <w:vAlign w:val="center"/>
          </w:tcPr>
          <w:p w:rsidR="00006AA4" w:rsidRPr="008B1163" w:rsidRDefault="00006AA4" w:rsidP="000556B5">
            <w:r w:rsidRPr="008B1163">
              <w:t>Показатели</w:t>
            </w:r>
          </w:p>
        </w:tc>
        <w:tc>
          <w:tcPr>
            <w:tcW w:w="4500" w:type="dxa"/>
            <w:gridSpan w:val="4"/>
            <w:vAlign w:val="center"/>
          </w:tcPr>
          <w:p w:rsidR="00006AA4" w:rsidRPr="008B1163" w:rsidRDefault="00006AA4" w:rsidP="000556B5">
            <w:r w:rsidRPr="008B1163">
              <w:t>Период</w:t>
            </w:r>
          </w:p>
        </w:tc>
        <w:tc>
          <w:tcPr>
            <w:tcW w:w="2554" w:type="dxa"/>
            <w:gridSpan w:val="4"/>
            <w:vAlign w:val="center"/>
          </w:tcPr>
          <w:p w:rsidR="00006AA4" w:rsidRPr="008B1163" w:rsidRDefault="00006AA4" w:rsidP="000556B5">
            <w:r w:rsidRPr="008B1163">
              <w:t>Удельный вес, в%</w:t>
            </w:r>
          </w:p>
        </w:tc>
      </w:tr>
      <w:tr w:rsidR="00006AA4" w:rsidRPr="008B1163" w:rsidTr="000556B5">
        <w:trPr>
          <w:cantSplit/>
          <w:trHeight w:val="88"/>
        </w:trPr>
        <w:tc>
          <w:tcPr>
            <w:tcW w:w="2018" w:type="dxa"/>
            <w:vMerge/>
            <w:vAlign w:val="center"/>
          </w:tcPr>
          <w:p w:rsidR="00006AA4" w:rsidRPr="008B1163" w:rsidRDefault="00006AA4" w:rsidP="000556B5"/>
        </w:tc>
        <w:tc>
          <w:tcPr>
            <w:tcW w:w="1080" w:type="dxa"/>
            <w:vAlign w:val="center"/>
          </w:tcPr>
          <w:p w:rsidR="00006AA4" w:rsidRPr="008B1163" w:rsidRDefault="00006AA4" w:rsidP="000556B5">
            <w:pPr>
              <w:rPr>
                <w:lang w:val="en-US"/>
              </w:rPr>
            </w:pPr>
            <w:r w:rsidRPr="008B1163">
              <w:rPr>
                <w:lang w:val="en-US"/>
              </w:rPr>
              <w:t>I</w:t>
            </w:r>
          </w:p>
          <w:p w:rsidR="00006AA4" w:rsidRPr="008B1163" w:rsidRDefault="00006AA4" w:rsidP="000556B5">
            <w:r w:rsidRPr="008B1163">
              <w:t>на</w:t>
            </w:r>
          </w:p>
          <w:p w:rsidR="00006AA4" w:rsidRPr="008B1163" w:rsidRDefault="00006AA4" w:rsidP="000556B5">
            <w:pPr>
              <w:rPr>
                <w:lang w:val="en-US"/>
              </w:rPr>
            </w:pPr>
            <w:r w:rsidRPr="008B1163">
              <w:t>01.0</w:t>
            </w:r>
            <w:r w:rsidRPr="008B1163">
              <w:rPr>
                <w:lang w:val="en-US"/>
              </w:rPr>
              <w:t>1</w:t>
            </w:r>
            <w:r w:rsidRPr="008B1163">
              <w:t>.</w:t>
            </w:r>
            <w:r w:rsidRPr="008B1163">
              <w:rPr>
                <w:lang w:val="en-US"/>
              </w:rPr>
              <w:t>07</w:t>
            </w:r>
          </w:p>
        </w:tc>
        <w:tc>
          <w:tcPr>
            <w:tcW w:w="1260" w:type="dxa"/>
            <w:vAlign w:val="center"/>
          </w:tcPr>
          <w:p w:rsidR="00006AA4" w:rsidRPr="008B1163" w:rsidRDefault="00006AA4" w:rsidP="000556B5">
            <w:pPr>
              <w:rPr>
                <w:lang w:val="en-US"/>
              </w:rPr>
            </w:pPr>
            <w:r w:rsidRPr="008B1163">
              <w:rPr>
                <w:lang w:val="en-US"/>
              </w:rPr>
              <w:t>II</w:t>
            </w:r>
          </w:p>
          <w:p w:rsidR="00006AA4" w:rsidRPr="008B1163" w:rsidRDefault="00006AA4" w:rsidP="000556B5">
            <w:r w:rsidRPr="008B1163">
              <w:t>на</w:t>
            </w:r>
          </w:p>
          <w:p w:rsidR="00006AA4" w:rsidRPr="008B1163" w:rsidRDefault="00006AA4" w:rsidP="000556B5">
            <w:pPr>
              <w:rPr>
                <w:lang w:val="en-US"/>
              </w:rPr>
            </w:pPr>
            <w:r w:rsidRPr="008B1163">
              <w:t>01.0</w:t>
            </w:r>
            <w:r w:rsidRPr="008B1163">
              <w:rPr>
                <w:lang w:val="en-US"/>
              </w:rPr>
              <w:t>1</w:t>
            </w:r>
            <w:r w:rsidRPr="008B1163">
              <w:t>.0</w:t>
            </w:r>
            <w:r w:rsidRPr="008B1163">
              <w:rPr>
                <w:lang w:val="en-US"/>
              </w:rPr>
              <w:t>8</w:t>
            </w:r>
          </w:p>
        </w:tc>
        <w:tc>
          <w:tcPr>
            <w:tcW w:w="1080" w:type="dxa"/>
            <w:vAlign w:val="center"/>
          </w:tcPr>
          <w:p w:rsidR="00006AA4" w:rsidRPr="008B1163" w:rsidRDefault="00006AA4" w:rsidP="000556B5">
            <w:pPr>
              <w:rPr>
                <w:lang w:val="en-US"/>
              </w:rPr>
            </w:pPr>
            <w:r w:rsidRPr="008B1163">
              <w:rPr>
                <w:lang w:val="en-US"/>
              </w:rPr>
              <w:t>III</w:t>
            </w:r>
          </w:p>
          <w:p w:rsidR="00006AA4" w:rsidRPr="008B1163" w:rsidRDefault="00006AA4" w:rsidP="000556B5">
            <w:r w:rsidRPr="008B1163">
              <w:t>на</w:t>
            </w:r>
          </w:p>
          <w:p w:rsidR="00006AA4" w:rsidRPr="008B1163" w:rsidRDefault="00006AA4" w:rsidP="000556B5">
            <w:pPr>
              <w:rPr>
                <w:lang w:val="en-US"/>
              </w:rPr>
            </w:pPr>
            <w:r w:rsidRPr="008B1163">
              <w:t>01.0</w:t>
            </w:r>
            <w:r w:rsidRPr="008B1163">
              <w:rPr>
                <w:lang w:val="en-US"/>
              </w:rPr>
              <w:t>1</w:t>
            </w:r>
            <w:r w:rsidRPr="008B1163">
              <w:t>.0</w:t>
            </w:r>
            <w:r w:rsidRPr="008B1163">
              <w:rPr>
                <w:lang w:val="en-US"/>
              </w:rPr>
              <w:t>9</w:t>
            </w:r>
          </w:p>
        </w:tc>
        <w:tc>
          <w:tcPr>
            <w:tcW w:w="1080" w:type="dxa"/>
            <w:vAlign w:val="center"/>
          </w:tcPr>
          <w:p w:rsidR="00006AA4" w:rsidRPr="008B1163" w:rsidRDefault="00006AA4" w:rsidP="000556B5">
            <w:pPr>
              <w:rPr>
                <w:lang w:val="en-US"/>
              </w:rPr>
            </w:pPr>
            <w:r w:rsidRPr="008B1163">
              <w:rPr>
                <w:lang w:val="en-US"/>
              </w:rPr>
              <w:t>IV</w:t>
            </w:r>
          </w:p>
          <w:p w:rsidR="00006AA4" w:rsidRPr="008B1163" w:rsidRDefault="00006AA4" w:rsidP="000556B5">
            <w:r w:rsidRPr="008B1163">
              <w:t>на</w:t>
            </w:r>
          </w:p>
          <w:p w:rsidR="00006AA4" w:rsidRPr="008B1163" w:rsidRDefault="00006AA4" w:rsidP="000556B5">
            <w:r w:rsidRPr="008B1163">
              <w:t>01.01.10</w:t>
            </w:r>
          </w:p>
        </w:tc>
        <w:tc>
          <w:tcPr>
            <w:tcW w:w="720" w:type="dxa"/>
            <w:vAlign w:val="center"/>
          </w:tcPr>
          <w:p w:rsidR="00006AA4" w:rsidRPr="008B1163" w:rsidRDefault="00006AA4" w:rsidP="000556B5">
            <w:pPr>
              <w:rPr>
                <w:lang w:val="en-US"/>
              </w:rPr>
            </w:pPr>
            <w:r w:rsidRPr="008B1163">
              <w:rPr>
                <w:lang w:val="en-US"/>
              </w:rPr>
              <w:t>I</w:t>
            </w:r>
          </w:p>
        </w:tc>
        <w:tc>
          <w:tcPr>
            <w:tcW w:w="720" w:type="dxa"/>
            <w:vAlign w:val="center"/>
          </w:tcPr>
          <w:p w:rsidR="00006AA4" w:rsidRPr="008B1163" w:rsidRDefault="00006AA4" w:rsidP="000556B5">
            <w:pPr>
              <w:rPr>
                <w:lang w:val="en-US"/>
              </w:rPr>
            </w:pPr>
            <w:r w:rsidRPr="008B1163">
              <w:t>II</w:t>
            </w:r>
          </w:p>
        </w:tc>
        <w:tc>
          <w:tcPr>
            <w:tcW w:w="547" w:type="dxa"/>
            <w:vAlign w:val="center"/>
          </w:tcPr>
          <w:p w:rsidR="00006AA4" w:rsidRPr="008B1163" w:rsidRDefault="00006AA4" w:rsidP="000556B5">
            <w:pPr>
              <w:rPr>
                <w:lang w:val="en-US"/>
              </w:rPr>
            </w:pPr>
            <w:r w:rsidRPr="008B1163">
              <w:t>I</w:t>
            </w:r>
            <w:r w:rsidRPr="008B1163">
              <w:rPr>
                <w:lang w:val="en-US"/>
              </w:rPr>
              <w:t>II</w:t>
            </w:r>
          </w:p>
        </w:tc>
        <w:tc>
          <w:tcPr>
            <w:tcW w:w="567" w:type="dxa"/>
            <w:vAlign w:val="center"/>
          </w:tcPr>
          <w:p w:rsidR="00006AA4" w:rsidRPr="008B1163" w:rsidRDefault="00006AA4" w:rsidP="000556B5">
            <w:pPr>
              <w:rPr>
                <w:lang w:val="en-US"/>
              </w:rPr>
            </w:pPr>
            <w:r w:rsidRPr="008B1163">
              <w:rPr>
                <w:lang w:val="en-US"/>
              </w:rPr>
              <w:t>V</w:t>
            </w:r>
          </w:p>
        </w:tc>
      </w:tr>
      <w:tr w:rsidR="00006AA4" w:rsidRPr="008B1163" w:rsidTr="000556B5">
        <w:trPr>
          <w:cantSplit/>
          <w:trHeight w:val="510"/>
        </w:trPr>
        <w:tc>
          <w:tcPr>
            <w:tcW w:w="2018" w:type="dxa"/>
            <w:vAlign w:val="center"/>
          </w:tcPr>
          <w:p w:rsidR="00006AA4" w:rsidRPr="008B1163" w:rsidRDefault="00006AA4" w:rsidP="000556B5">
            <w:r w:rsidRPr="008B1163">
              <w:t>1</w:t>
            </w:r>
          </w:p>
        </w:tc>
        <w:tc>
          <w:tcPr>
            <w:tcW w:w="1080" w:type="dxa"/>
            <w:vAlign w:val="center"/>
          </w:tcPr>
          <w:p w:rsidR="00006AA4" w:rsidRPr="008B1163" w:rsidRDefault="00006AA4" w:rsidP="000556B5">
            <w:r w:rsidRPr="008B1163">
              <w:t>2</w:t>
            </w:r>
          </w:p>
        </w:tc>
        <w:tc>
          <w:tcPr>
            <w:tcW w:w="1260" w:type="dxa"/>
            <w:vAlign w:val="center"/>
          </w:tcPr>
          <w:p w:rsidR="00006AA4" w:rsidRPr="008B1163" w:rsidRDefault="00006AA4" w:rsidP="000556B5">
            <w:r w:rsidRPr="008B1163">
              <w:t>3</w:t>
            </w:r>
          </w:p>
        </w:tc>
        <w:tc>
          <w:tcPr>
            <w:tcW w:w="1080" w:type="dxa"/>
            <w:vAlign w:val="center"/>
          </w:tcPr>
          <w:p w:rsidR="00006AA4" w:rsidRPr="008B1163" w:rsidRDefault="00006AA4" w:rsidP="000556B5">
            <w:r w:rsidRPr="008B1163">
              <w:t>4</w:t>
            </w:r>
          </w:p>
        </w:tc>
        <w:tc>
          <w:tcPr>
            <w:tcW w:w="1080" w:type="dxa"/>
            <w:vAlign w:val="center"/>
          </w:tcPr>
          <w:p w:rsidR="00006AA4" w:rsidRPr="008B1163" w:rsidRDefault="00006AA4" w:rsidP="000556B5">
            <w:r w:rsidRPr="008B1163">
              <w:t>5</w:t>
            </w:r>
          </w:p>
        </w:tc>
        <w:tc>
          <w:tcPr>
            <w:tcW w:w="720" w:type="dxa"/>
            <w:vAlign w:val="center"/>
          </w:tcPr>
          <w:p w:rsidR="00006AA4" w:rsidRPr="008B1163" w:rsidRDefault="00006AA4" w:rsidP="000556B5">
            <w:r w:rsidRPr="008B1163">
              <w:t>6</w:t>
            </w:r>
          </w:p>
        </w:tc>
        <w:tc>
          <w:tcPr>
            <w:tcW w:w="720" w:type="dxa"/>
            <w:vAlign w:val="center"/>
          </w:tcPr>
          <w:p w:rsidR="00006AA4" w:rsidRPr="008B1163" w:rsidRDefault="00006AA4" w:rsidP="000556B5">
            <w:r w:rsidRPr="008B1163">
              <w:t>7</w:t>
            </w:r>
          </w:p>
        </w:tc>
        <w:tc>
          <w:tcPr>
            <w:tcW w:w="547" w:type="dxa"/>
            <w:vAlign w:val="center"/>
          </w:tcPr>
          <w:p w:rsidR="00006AA4" w:rsidRPr="008B1163" w:rsidRDefault="00006AA4" w:rsidP="000556B5">
            <w:r w:rsidRPr="008B1163">
              <w:t>8</w:t>
            </w:r>
          </w:p>
        </w:tc>
        <w:tc>
          <w:tcPr>
            <w:tcW w:w="567" w:type="dxa"/>
            <w:vAlign w:val="center"/>
          </w:tcPr>
          <w:p w:rsidR="00006AA4" w:rsidRPr="008B1163" w:rsidRDefault="00006AA4" w:rsidP="000556B5">
            <w:r w:rsidRPr="008B1163">
              <w:t>9</w:t>
            </w:r>
          </w:p>
        </w:tc>
      </w:tr>
      <w:tr w:rsidR="00006AA4" w:rsidRPr="008B1163" w:rsidTr="000556B5">
        <w:trPr>
          <w:trHeight w:val="172"/>
        </w:trPr>
        <w:tc>
          <w:tcPr>
            <w:tcW w:w="2018" w:type="dxa"/>
            <w:vAlign w:val="center"/>
          </w:tcPr>
          <w:p w:rsidR="00006AA4" w:rsidRPr="008B1163" w:rsidRDefault="00006AA4" w:rsidP="000556B5">
            <w:r w:rsidRPr="008B1163">
              <w:t>Доходы от операционной деятельности</w:t>
            </w:r>
          </w:p>
        </w:tc>
        <w:tc>
          <w:tcPr>
            <w:tcW w:w="1080" w:type="dxa"/>
            <w:vAlign w:val="center"/>
          </w:tcPr>
          <w:p w:rsidR="00006AA4" w:rsidRPr="008B1163" w:rsidRDefault="00006AA4" w:rsidP="000556B5">
            <w:r w:rsidRPr="008B1163">
              <w:t>170646256</w:t>
            </w:r>
          </w:p>
        </w:tc>
        <w:tc>
          <w:tcPr>
            <w:tcW w:w="1260" w:type="dxa"/>
            <w:vAlign w:val="center"/>
          </w:tcPr>
          <w:p w:rsidR="00006AA4" w:rsidRPr="008B1163" w:rsidRDefault="00006AA4" w:rsidP="000556B5">
            <w:r w:rsidRPr="008B1163">
              <w:t>261483</w:t>
            </w:r>
            <w:r w:rsidRPr="008B1163">
              <w:rPr>
                <w:lang w:val="en-US"/>
              </w:rPr>
              <w:t>1</w:t>
            </w:r>
            <w:r w:rsidRPr="008B1163">
              <w:t>74</w:t>
            </w:r>
          </w:p>
        </w:tc>
        <w:tc>
          <w:tcPr>
            <w:tcW w:w="1080" w:type="dxa"/>
            <w:vAlign w:val="center"/>
          </w:tcPr>
          <w:p w:rsidR="00006AA4" w:rsidRPr="008B1163" w:rsidRDefault="00006AA4" w:rsidP="000556B5">
            <w:r w:rsidRPr="008B1163">
              <w:t>334486 811</w:t>
            </w:r>
          </w:p>
        </w:tc>
        <w:tc>
          <w:tcPr>
            <w:tcW w:w="1080" w:type="dxa"/>
            <w:vAlign w:val="center"/>
          </w:tcPr>
          <w:p w:rsidR="00006AA4" w:rsidRPr="008B1163" w:rsidRDefault="00006AA4" w:rsidP="000556B5">
            <w:r w:rsidRPr="008B1163">
              <w:t>103 738 575</w:t>
            </w:r>
          </w:p>
        </w:tc>
        <w:tc>
          <w:tcPr>
            <w:tcW w:w="720" w:type="dxa"/>
            <w:vAlign w:val="center"/>
          </w:tcPr>
          <w:p w:rsidR="00006AA4" w:rsidRPr="008B1163" w:rsidRDefault="00006AA4" w:rsidP="000556B5">
            <w:r w:rsidRPr="008B1163">
              <w:t>91,20</w:t>
            </w:r>
          </w:p>
        </w:tc>
        <w:tc>
          <w:tcPr>
            <w:tcW w:w="720" w:type="dxa"/>
            <w:vAlign w:val="center"/>
          </w:tcPr>
          <w:p w:rsidR="00006AA4" w:rsidRPr="008B1163" w:rsidRDefault="00006AA4" w:rsidP="000556B5">
            <w:r w:rsidRPr="008B1163">
              <w:t>90,77</w:t>
            </w:r>
          </w:p>
        </w:tc>
        <w:tc>
          <w:tcPr>
            <w:tcW w:w="547" w:type="dxa"/>
            <w:vAlign w:val="center"/>
          </w:tcPr>
          <w:p w:rsidR="00006AA4" w:rsidRPr="008B1163" w:rsidRDefault="00006AA4" w:rsidP="000556B5">
            <w:r w:rsidRPr="008B1163">
              <w:t>89,58</w:t>
            </w:r>
          </w:p>
        </w:tc>
        <w:tc>
          <w:tcPr>
            <w:tcW w:w="567" w:type="dxa"/>
            <w:vAlign w:val="center"/>
          </w:tcPr>
          <w:p w:rsidR="00006AA4" w:rsidRPr="008B1163" w:rsidRDefault="00006AA4" w:rsidP="000556B5">
            <w:r w:rsidRPr="008B1163">
              <w:t>89,21</w:t>
            </w:r>
          </w:p>
        </w:tc>
      </w:tr>
      <w:tr w:rsidR="00006AA4" w:rsidRPr="008B1163" w:rsidTr="000556B5">
        <w:trPr>
          <w:trHeight w:val="172"/>
        </w:trPr>
        <w:tc>
          <w:tcPr>
            <w:tcW w:w="2018" w:type="dxa"/>
            <w:tcBorders>
              <w:bottom w:val="nil"/>
            </w:tcBorders>
            <w:vAlign w:val="center"/>
          </w:tcPr>
          <w:p w:rsidR="00006AA4" w:rsidRPr="008B1163" w:rsidRDefault="00006AA4" w:rsidP="000556B5">
            <w:r w:rsidRPr="008B1163">
              <w:t>в т.ч. процентные доходы.</w:t>
            </w:r>
          </w:p>
        </w:tc>
        <w:tc>
          <w:tcPr>
            <w:tcW w:w="1080" w:type="dxa"/>
            <w:tcBorders>
              <w:bottom w:val="nil"/>
            </w:tcBorders>
            <w:vAlign w:val="center"/>
          </w:tcPr>
          <w:p w:rsidR="00006AA4" w:rsidRPr="008B1163" w:rsidRDefault="00006AA4" w:rsidP="000556B5">
            <w:r w:rsidRPr="008B1163">
              <w:t>138419701</w:t>
            </w:r>
          </w:p>
        </w:tc>
        <w:tc>
          <w:tcPr>
            <w:tcW w:w="1260" w:type="dxa"/>
            <w:tcBorders>
              <w:bottom w:val="nil"/>
            </w:tcBorders>
            <w:vAlign w:val="center"/>
          </w:tcPr>
          <w:p w:rsidR="00006AA4" w:rsidRPr="008B1163" w:rsidRDefault="00006AA4" w:rsidP="000556B5">
            <w:r w:rsidRPr="008B1163">
              <w:t>209227767</w:t>
            </w:r>
          </w:p>
        </w:tc>
        <w:tc>
          <w:tcPr>
            <w:tcW w:w="1080" w:type="dxa"/>
            <w:tcBorders>
              <w:bottom w:val="nil"/>
            </w:tcBorders>
            <w:vAlign w:val="center"/>
          </w:tcPr>
          <w:p w:rsidR="00006AA4" w:rsidRPr="008B1163" w:rsidRDefault="00006AA4" w:rsidP="000556B5">
            <w:r w:rsidRPr="008B1163">
              <w:t>268 019 039</w:t>
            </w:r>
          </w:p>
        </w:tc>
        <w:tc>
          <w:tcPr>
            <w:tcW w:w="1080" w:type="dxa"/>
            <w:tcBorders>
              <w:bottom w:val="nil"/>
            </w:tcBorders>
            <w:vAlign w:val="center"/>
          </w:tcPr>
          <w:p w:rsidR="00006AA4" w:rsidRPr="008B1163" w:rsidRDefault="00006AA4" w:rsidP="000556B5">
            <w:r w:rsidRPr="008B1163">
              <w:t>89 845 523</w:t>
            </w:r>
          </w:p>
        </w:tc>
        <w:tc>
          <w:tcPr>
            <w:tcW w:w="720" w:type="dxa"/>
            <w:tcBorders>
              <w:bottom w:val="nil"/>
            </w:tcBorders>
            <w:vAlign w:val="center"/>
          </w:tcPr>
          <w:p w:rsidR="00006AA4" w:rsidRPr="008B1163" w:rsidRDefault="00006AA4" w:rsidP="000556B5">
            <w:r w:rsidRPr="008B1163">
              <w:t>73,98</w:t>
            </w:r>
          </w:p>
        </w:tc>
        <w:tc>
          <w:tcPr>
            <w:tcW w:w="720" w:type="dxa"/>
            <w:tcBorders>
              <w:bottom w:val="nil"/>
            </w:tcBorders>
            <w:vAlign w:val="center"/>
          </w:tcPr>
          <w:p w:rsidR="00006AA4" w:rsidRPr="008B1163" w:rsidRDefault="00006AA4" w:rsidP="000556B5">
            <w:r w:rsidRPr="008B1163">
              <w:t>72,63</w:t>
            </w:r>
          </w:p>
        </w:tc>
        <w:tc>
          <w:tcPr>
            <w:tcW w:w="547" w:type="dxa"/>
            <w:tcBorders>
              <w:bottom w:val="nil"/>
            </w:tcBorders>
            <w:vAlign w:val="center"/>
          </w:tcPr>
          <w:p w:rsidR="00006AA4" w:rsidRPr="008B1163" w:rsidRDefault="00006AA4" w:rsidP="000556B5">
            <w:r w:rsidRPr="008B1163">
              <w:t>71,78</w:t>
            </w:r>
          </w:p>
        </w:tc>
        <w:tc>
          <w:tcPr>
            <w:tcW w:w="567" w:type="dxa"/>
            <w:tcBorders>
              <w:bottom w:val="nil"/>
            </w:tcBorders>
            <w:vAlign w:val="center"/>
          </w:tcPr>
          <w:p w:rsidR="00006AA4" w:rsidRPr="008B1163" w:rsidRDefault="00006AA4" w:rsidP="000556B5">
            <w:r w:rsidRPr="008B1163">
              <w:t>77,26</w:t>
            </w:r>
          </w:p>
        </w:tc>
      </w:tr>
      <w:tr w:rsidR="00006AA4" w:rsidRPr="008B1163" w:rsidTr="000556B5">
        <w:trPr>
          <w:trHeight w:val="172"/>
        </w:trPr>
        <w:tc>
          <w:tcPr>
            <w:tcW w:w="2018" w:type="dxa"/>
            <w:vAlign w:val="center"/>
          </w:tcPr>
          <w:p w:rsidR="00006AA4" w:rsidRPr="008B1163" w:rsidRDefault="00006AA4" w:rsidP="000556B5">
            <w:r w:rsidRPr="008B1163">
              <w:t>из них проценты, полученные за предоставленные кредиты</w:t>
            </w:r>
          </w:p>
        </w:tc>
        <w:tc>
          <w:tcPr>
            <w:tcW w:w="1080" w:type="dxa"/>
            <w:vAlign w:val="center"/>
          </w:tcPr>
          <w:p w:rsidR="00006AA4" w:rsidRPr="008B1163" w:rsidRDefault="00006AA4" w:rsidP="000556B5">
            <w:r w:rsidRPr="008B1163">
              <w:t>42 456 974</w:t>
            </w:r>
          </w:p>
        </w:tc>
        <w:tc>
          <w:tcPr>
            <w:tcW w:w="1260" w:type="dxa"/>
            <w:vAlign w:val="center"/>
          </w:tcPr>
          <w:p w:rsidR="00006AA4" w:rsidRPr="008B1163" w:rsidRDefault="00006AA4" w:rsidP="000556B5">
            <w:r w:rsidRPr="008B1163">
              <w:t>65 660 568</w:t>
            </w:r>
          </w:p>
        </w:tc>
        <w:tc>
          <w:tcPr>
            <w:tcW w:w="1080" w:type="dxa"/>
            <w:vAlign w:val="center"/>
          </w:tcPr>
          <w:p w:rsidR="00006AA4" w:rsidRPr="008B1163" w:rsidRDefault="00006AA4" w:rsidP="000556B5">
            <w:r w:rsidRPr="008B1163">
              <w:t>89 417 764</w:t>
            </w:r>
          </w:p>
        </w:tc>
        <w:tc>
          <w:tcPr>
            <w:tcW w:w="1080" w:type="dxa"/>
            <w:vAlign w:val="center"/>
          </w:tcPr>
          <w:p w:rsidR="00006AA4" w:rsidRPr="008B1163" w:rsidRDefault="00006AA4" w:rsidP="000556B5">
            <w:r w:rsidRPr="008B1163">
              <w:t>24 684 238</w:t>
            </w:r>
          </w:p>
        </w:tc>
        <w:tc>
          <w:tcPr>
            <w:tcW w:w="720" w:type="dxa"/>
            <w:vAlign w:val="center"/>
          </w:tcPr>
          <w:p w:rsidR="00006AA4" w:rsidRPr="008B1163" w:rsidRDefault="00006AA4" w:rsidP="000556B5">
            <w:r w:rsidRPr="008B1163">
              <w:t>22,69</w:t>
            </w:r>
          </w:p>
        </w:tc>
        <w:tc>
          <w:tcPr>
            <w:tcW w:w="720" w:type="dxa"/>
            <w:vAlign w:val="center"/>
          </w:tcPr>
          <w:p w:rsidR="00006AA4" w:rsidRPr="008B1163" w:rsidRDefault="00006AA4" w:rsidP="000556B5">
            <w:r w:rsidRPr="008B1163">
              <w:t>22,79</w:t>
            </w:r>
          </w:p>
        </w:tc>
        <w:tc>
          <w:tcPr>
            <w:tcW w:w="547" w:type="dxa"/>
            <w:vAlign w:val="center"/>
          </w:tcPr>
          <w:p w:rsidR="00006AA4" w:rsidRPr="008B1163" w:rsidRDefault="00006AA4" w:rsidP="000556B5">
            <w:r w:rsidRPr="008B1163">
              <w:t>23,95</w:t>
            </w:r>
          </w:p>
        </w:tc>
        <w:tc>
          <w:tcPr>
            <w:tcW w:w="567" w:type="dxa"/>
            <w:vAlign w:val="center"/>
          </w:tcPr>
          <w:p w:rsidR="00006AA4" w:rsidRPr="008B1163" w:rsidRDefault="00006AA4" w:rsidP="000556B5">
            <w:r w:rsidRPr="008B1163">
              <w:t>21,23</w:t>
            </w:r>
          </w:p>
        </w:tc>
      </w:tr>
      <w:tr w:rsidR="00006AA4" w:rsidRPr="008B1163" w:rsidTr="000556B5">
        <w:trPr>
          <w:trHeight w:val="560"/>
        </w:trPr>
        <w:tc>
          <w:tcPr>
            <w:tcW w:w="2018" w:type="dxa"/>
            <w:vAlign w:val="center"/>
          </w:tcPr>
          <w:p w:rsidR="00006AA4" w:rsidRPr="008B1163" w:rsidRDefault="00006AA4" w:rsidP="000556B5">
            <w:r w:rsidRPr="008B1163">
              <w:t>Неоперационные доходы</w:t>
            </w:r>
          </w:p>
        </w:tc>
        <w:tc>
          <w:tcPr>
            <w:tcW w:w="1080" w:type="dxa"/>
            <w:vAlign w:val="center"/>
          </w:tcPr>
          <w:p w:rsidR="00006AA4" w:rsidRPr="008B1163" w:rsidRDefault="00006AA4" w:rsidP="000556B5">
            <w:r w:rsidRPr="008B1163">
              <w:t>16 467 261</w:t>
            </w:r>
          </w:p>
        </w:tc>
        <w:tc>
          <w:tcPr>
            <w:tcW w:w="1260" w:type="dxa"/>
            <w:vAlign w:val="center"/>
          </w:tcPr>
          <w:p w:rsidR="00006AA4" w:rsidRPr="008B1163" w:rsidRDefault="00006AA4" w:rsidP="000556B5">
            <w:r w:rsidRPr="008B1163">
              <w:t>26 589 660</w:t>
            </w:r>
          </w:p>
        </w:tc>
        <w:tc>
          <w:tcPr>
            <w:tcW w:w="1080" w:type="dxa"/>
            <w:vAlign w:val="center"/>
          </w:tcPr>
          <w:p w:rsidR="00006AA4" w:rsidRPr="008B1163" w:rsidRDefault="00006AA4" w:rsidP="000556B5">
            <w:r w:rsidRPr="008B1163">
              <w:t>38 901 508</w:t>
            </w:r>
          </w:p>
        </w:tc>
        <w:tc>
          <w:tcPr>
            <w:tcW w:w="1080" w:type="dxa"/>
            <w:vAlign w:val="center"/>
          </w:tcPr>
          <w:p w:rsidR="00006AA4" w:rsidRPr="008B1163" w:rsidRDefault="00006AA4" w:rsidP="000556B5">
            <w:r w:rsidRPr="008B1163">
              <w:t>12 545 274</w:t>
            </w:r>
          </w:p>
        </w:tc>
        <w:tc>
          <w:tcPr>
            <w:tcW w:w="720" w:type="dxa"/>
            <w:vAlign w:val="center"/>
          </w:tcPr>
          <w:p w:rsidR="00006AA4" w:rsidRPr="008B1163" w:rsidRDefault="00006AA4" w:rsidP="000556B5">
            <w:r w:rsidRPr="008B1163">
              <w:t>8,80</w:t>
            </w:r>
          </w:p>
        </w:tc>
        <w:tc>
          <w:tcPr>
            <w:tcW w:w="720" w:type="dxa"/>
            <w:vAlign w:val="center"/>
          </w:tcPr>
          <w:p w:rsidR="00006AA4" w:rsidRPr="008B1163" w:rsidRDefault="00006AA4" w:rsidP="000556B5">
            <w:r w:rsidRPr="008B1163">
              <w:t>9,23</w:t>
            </w:r>
          </w:p>
        </w:tc>
        <w:tc>
          <w:tcPr>
            <w:tcW w:w="547" w:type="dxa"/>
            <w:vAlign w:val="center"/>
          </w:tcPr>
          <w:p w:rsidR="00006AA4" w:rsidRPr="008B1163" w:rsidRDefault="00006AA4" w:rsidP="000556B5">
            <w:r w:rsidRPr="008B1163">
              <w:t>10,42</w:t>
            </w:r>
          </w:p>
        </w:tc>
        <w:tc>
          <w:tcPr>
            <w:tcW w:w="567" w:type="dxa"/>
            <w:vAlign w:val="center"/>
          </w:tcPr>
          <w:p w:rsidR="00006AA4" w:rsidRPr="008B1163" w:rsidRDefault="00006AA4" w:rsidP="000556B5">
            <w:r w:rsidRPr="008B1163">
              <w:t>10,79</w:t>
            </w:r>
          </w:p>
        </w:tc>
      </w:tr>
      <w:tr w:rsidR="00006AA4" w:rsidRPr="008B1163" w:rsidTr="000556B5">
        <w:trPr>
          <w:trHeight w:val="560"/>
        </w:trPr>
        <w:tc>
          <w:tcPr>
            <w:tcW w:w="2018" w:type="dxa"/>
            <w:vAlign w:val="center"/>
          </w:tcPr>
          <w:p w:rsidR="00006AA4" w:rsidRPr="008B1163" w:rsidRDefault="00006AA4" w:rsidP="000556B5">
            <w:r w:rsidRPr="008B1163">
              <w:t>Валовой доход</w:t>
            </w:r>
          </w:p>
        </w:tc>
        <w:tc>
          <w:tcPr>
            <w:tcW w:w="1080" w:type="dxa"/>
            <w:vAlign w:val="center"/>
          </w:tcPr>
          <w:p w:rsidR="00006AA4" w:rsidRPr="008B1163" w:rsidRDefault="00006AA4" w:rsidP="000556B5">
            <w:r w:rsidRPr="008B1163">
              <w:t>187113</w:t>
            </w:r>
            <w:r w:rsidRPr="008B1163">
              <w:rPr>
                <w:lang w:val="en-US"/>
              </w:rPr>
              <w:t>5</w:t>
            </w:r>
            <w:r w:rsidRPr="008B1163">
              <w:t>17</w:t>
            </w:r>
          </w:p>
        </w:tc>
        <w:tc>
          <w:tcPr>
            <w:tcW w:w="1260" w:type="dxa"/>
            <w:vAlign w:val="center"/>
          </w:tcPr>
          <w:p w:rsidR="00006AA4" w:rsidRPr="008B1163" w:rsidRDefault="00006AA4" w:rsidP="000556B5">
            <w:r w:rsidRPr="008B1163">
              <w:t>288072834</w:t>
            </w:r>
          </w:p>
        </w:tc>
        <w:tc>
          <w:tcPr>
            <w:tcW w:w="1080" w:type="dxa"/>
            <w:vAlign w:val="center"/>
          </w:tcPr>
          <w:p w:rsidR="00006AA4" w:rsidRPr="008B1163" w:rsidRDefault="00006AA4" w:rsidP="000556B5">
            <w:r w:rsidRPr="008B1163">
              <w:t>373388319</w:t>
            </w:r>
          </w:p>
        </w:tc>
        <w:tc>
          <w:tcPr>
            <w:tcW w:w="1080" w:type="dxa"/>
            <w:vAlign w:val="center"/>
          </w:tcPr>
          <w:p w:rsidR="00006AA4" w:rsidRPr="008B1163" w:rsidRDefault="00006AA4" w:rsidP="000556B5">
            <w:r w:rsidRPr="008B1163">
              <w:t>116283849</w:t>
            </w:r>
          </w:p>
        </w:tc>
        <w:tc>
          <w:tcPr>
            <w:tcW w:w="720" w:type="dxa"/>
            <w:vAlign w:val="center"/>
          </w:tcPr>
          <w:p w:rsidR="00006AA4" w:rsidRPr="008B1163" w:rsidRDefault="00006AA4" w:rsidP="000556B5">
            <w:pPr>
              <w:rPr>
                <w:lang w:val="en-US"/>
              </w:rPr>
            </w:pPr>
            <w:r w:rsidRPr="008B1163">
              <w:t>100,0</w:t>
            </w:r>
          </w:p>
        </w:tc>
        <w:tc>
          <w:tcPr>
            <w:tcW w:w="720" w:type="dxa"/>
            <w:vAlign w:val="center"/>
          </w:tcPr>
          <w:p w:rsidR="00006AA4" w:rsidRPr="008B1163" w:rsidRDefault="00006AA4" w:rsidP="000556B5">
            <w:r w:rsidRPr="008B1163">
              <w:t>100,0</w:t>
            </w:r>
          </w:p>
        </w:tc>
        <w:tc>
          <w:tcPr>
            <w:tcW w:w="547" w:type="dxa"/>
            <w:vAlign w:val="center"/>
          </w:tcPr>
          <w:p w:rsidR="00006AA4" w:rsidRPr="008B1163" w:rsidRDefault="00006AA4" w:rsidP="000556B5">
            <w:r w:rsidRPr="008B1163">
              <w:t>100,0</w:t>
            </w:r>
          </w:p>
        </w:tc>
        <w:tc>
          <w:tcPr>
            <w:tcW w:w="567" w:type="dxa"/>
            <w:vAlign w:val="center"/>
          </w:tcPr>
          <w:p w:rsidR="00006AA4" w:rsidRPr="008B1163" w:rsidRDefault="00006AA4" w:rsidP="000556B5">
            <w:r w:rsidRPr="008B1163">
              <w:t>100,0</w:t>
            </w:r>
          </w:p>
        </w:tc>
      </w:tr>
      <w:tr w:rsidR="00006AA4" w:rsidRPr="008B1163" w:rsidTr="000556B5">
        <w:trPr>
          <w:trHeight w:val="560"/>
        </w:trPr>
        <w:tc>
          <w:tcPr>
            <w:tcW w:w="2018" w:type="dxa"/>
            <w:vAlign w:val="center"/>
          </w:tcPr>
          <w:p w:rsidR="00006AA4" w:rsidRPr="008B1163" w:rsidRDefault="00006AA4" w:rsidP="000556B5">
            <w:r w:rsidRPr="008B1163">
              <w:t>СОА</w:t>
            </w:r>
          </w:p>
        </w:tc>
        <w:tc>
          <w:tcPr>
            <w:tcW w:w="1080" w:type="dxa"/>
            <w:vAlign w:val="center"/>
          </w:tcPr>
          <w:p w:rsidR="00006AA4" w:rsidRPr="008B1163" w:rsidRDefault="00006AA4" w:rsidP="000556B5">
            <w:r w:rsidRPr="008B1163">
              <w:t>892489999</w:t>
            </w:r>
          </w:p>
        </w:tc>
        <w:tc>
          <w:tcPr>
            <w:tcW w:w="1260" w:type="dxa"/>
            <w:vAlign w:val="center"/>
          </w:tcPr>
          <w:p w:rsidR="00006AA4" w:rsidRPr="008B1163" w:rsidRDefault="00006AA4" w:rsidP="000556B5">
            <w:r w:rsidRPr="008B1163">
              <w:t>986241532</w:t>
            </w:r>
          </w:p>
        </w:tc>
        <w:tc>
          <w:tcPr>
            <w:tcW w:w="1080" w:type="dxa"/>
            <w:vAlign w:val="center"/>
          </w:tcPr>
          <w:p w:rsidR="00006AA4" w:rsidRPr="008B1163" w:rsidRDefault="00006AA4" w:rsidP="000556B5">
            <w:r w:rsidRPr="008B1163">
              <w:t>1 087 052 247</w:t>
            </w:r>
          </w:p>
        </w:tc>
        <w:tc>
          <w:tcPr>
            <w:tcW w:w="1080" w:type="dxa"/>
            <w:vAlign w:val="center"/>
          </w:tcPr>
          <w:p w:rsidR="00006AA4" w:rsidRPr="008B1163" w:rsidRDefault="00006AA4" w:rsidP="000556B5">
            <w:r w:rsidRPr="008B1163">
              <w:rPr>
                <w:lang w:val="en-US"/>
              </w:rPr>
              <w:t>11</w:t>
            </w:r>
            <w:r w:rsidRPr="008B1163">
              <w:t>98060 979</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47" w:type="dxa"/>
            <w:vAlign w:val="center"/>
          </w:tcPr>
          <w:p w:rsidR="00006AA4" w:rsidRPr="008B1163" w:rsidRDefault="00006AA4" w:rsidP="000556B5">
            <w:r w:rsidRPr="008B1163">
              <w:t>-</w:t>
            </w:r>
          </w:p>
        </w:tc>
        <w:tc>
          <w:tcPr>
            <w:tcW w:w="567" w:type="dxa"/>
            <w:vAlign w:val="center"/>
          </w:tcPr>
          <w:p w:rsidR="00006AA4" w:rsidRPr="008B1163" w:rsidRDefault="00006AA4" w:rsidP="000556B5">
            <w:r w:rsidRPr="008B1163">
              <w:t>-</w:t>
            </w:r>
          </w:p>
        </w:tc>
      </w:tr>
      <w:tr w:rsidR="00006AA4" w:rsidRPr="008B1163" w:rsidTr="000556B5">
        <w:trPr>
          <w:trHeight w:val="560"/>
        </w:trPr>
        <w:tc>
          <w:tcPr>
            <w:tcW w:w="2018" w:type="dxa"/>
            <w:vAlign w:val="center"/>
          </w:tcPr>
          <w:p w:rsidR="00006AA4" w:rsidRPr="008B1163" w:rsidRDefault="00006AA4" w:rsidP="000556B5">
            <w:r w:rsidRPr="008B1163">
              <w:t>НА</w:t>
            </w:r>
          </w:p>
        </w:tc>
        <w:tc>
          <w:tcPr>
            <w:tcW w:w="1080" w:type="dxa"/>
            <w:vAlign w:val="center"/>
          </w:tcPr>
          <w:p w:rsidR="00006AA4" w:rsidRPr="008B1163" w:rsidRDefault="00006AA4" w:rsidP="000556B5">
            <w:r w:rsidRPr="008B1163">
              <w:t>171481964</w:t>
            </w:r>
          </w:p>
        </w:tc>
        <w:tc>
          <w:tcPr>
            <w:tcW w:w="1260" w:type="dxa"/>
            <w:vAlign w:val="center"/>
          </w:tcPr>
          <w:p w:rsidR="00006AA4" w:rsidRPr="008B1163" w:rsidRDefault="00006AA4" w:rsidP="000556B5">
            <w:r w:rsidRPr="008B1163">
              <w:t>205674796</w:t>
            </w:r>
          </w:p>
        </w:tc>
        <w:tc>
          <w:tcPr>
            <w:tcW w:w="1080" w:type="dxa"/>
            <w:vAlign w:val="center"/>
          </w:tcPr>
          <w:p w:rsidR="00006AA4" w:rsidRPr="008B1163" w:rsidRDefault="00006AA4" w:rsidP="000556B5">
            <w:r w:rsidRPr="008B1163">
              <w:t>225638 549</w:t>
            </w:r>
          </w:p>
        </w:tc>
        <w:tc>
          <w:tcPr>
            <w:tcW w:w="1080" w:type="dxa"/>
            <w:vAlign w:val="center"/>
          </w:tcPr>
          <w:p w:rsidR="00006AA4" w:rsidRPr="008B1163" w:rsidRDefault="00006AA4" w:rsidP="000556B5">
            <w:r w:rsidRPr="008B1163">
              <w:t>245 452 626</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47" w:type="dxa"/>
            <w:vAlign w:val="center"/>
          </w:tcPr>
          <w:p w:rsidR="00006AA4" w:rsidRPr="008B1163" w:rsidRDefault="00006AA4" w:rsidP="000556B5">
            <w:r w:rsidRPr="008B1163">
              <w:t>-</w:t>
            </w:r>
          </w:p>
        </w:tc>
        <w:tc>
          <w:tcPr>
            <w:tcW w:w="567" w:type="dxa"/>
            <w:vAlign w:val="center"/>
          </w:tcPr>
          <w:p w:rsidR="00006AA4" w:rsidRPr="008B1163" w:rsidRDefault="00006AA4" w:rsidP="000556B5">
            <w:r w:rsidRPr="008B1163">
              <w:t>-</w:t>
            </w:r>
          </w:p>
        </w:tc>
      </w:tr>
      <w:tr w:rsidR="00006AA4" w:rsidRPr="008B1163" w:rsidTr="000556B5">
        <w:trPr>
          <w:trHeight w:val="560"/>
        </w:trPr>
        <w:tc>
          <w:tcPr>
            <w:tcW w:w="2018" w:type="dxa"/>
            <w:vAlign w:val="center"/>
          </w:tcPr>
          <w:p w:rsidR="00006AA4" w:rsidRPr="008B1163" w:rsidRDefault="00006AA4" w:rsidP="000556B5">
            <w:r w:rsidRPr="008B1163">
              <w:t>САД</w:t>
            </w:r>
          </w:p>
        </w:tc>
        <w:tc>
          <w:tcPr>
            <w:tcW w:w="1080" w:type="dxa"/>
            <w:vAlign w:val="center"/>
          </w:tcPr>
          <w:p w:rsidR="00006AA4" w:rsidRPr="008B1163" w:rsidRDefault="00006AA4" w:rsidP="000556B5">
            <w:r w:rsidRPr="008B1163">
              <w:t>721008035</w:t>
            </w:r>
          </w:p>
        </w:tc>
        <w:tc>
          <w:tcPr>
            <w:tcW w:w="1260" w:type="dxa"/>
            <w:vAlign w:val="center"/>
          </w:tcPr>
          <w:p w:rsidR="00006AA4" w:rsidRPr="008B1163" w:rsidRDefault="00006AA4" w:rsidP="000556B5">
            <w:r w:rsidRPr="008B1163">
              <w:t>780566736</w:t>
            </w:r>
          </w:p>
        </w:tc>
        <w:tc>
          <w:tcPr>
            <w:tcW w:w="1080" w:type="dxa"/>
            <w:vAlign w:val="center"/>
          </w:tcPr>
          <w:p w:rsidR="00006AA4" w:rsidRPr="008B1163" w:rsidRDefault="00006AA4" w:rsidP="000556B5">
            <w:r w:rsidRPr="008B1163">
              <w:t>861 413 698</w:t>
            </w:r>
          </w:p>
        </w:tc>
        <w:tc>
          <w:tcPr>
            <w:tcW w:w="1080" w:type="dxa"/>
            <w:vAlign w:val="center"/>
          </w:tcPr>
          <w:p w:rsidR="00006AA4" w:rsidRPr="008B1163" w:rsidRDefault="00006AA4" w:rsidP="000556B5">
            <w:r w:rsidRPr="008B1163">
              <w:t>952 608 353</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47" w:type="dxa"/>
            <w:vAlign w:val="center"/>
          </w:tcPr>
          <w:p w:rsidR="00006AA4" w:rsidRPr="008B1163" w:rsidRDefault="00006AA4" w:rsidP="000556B5">
            <w:r w:rsidRPr="008B1163">
              <w:t>-</w:t>
            </w:r>
          </w:p>
        </w:tc>
        <w:tc>
          <w:tcPr>
            <w:tcW w:w="567" w:type="dxa"/>
            <w:vAlign w:val="center"/>
          </w:tcPr>
          <w:p w:rsidR="00006AA4" w:rsidRPr="008B1163" w:rsidRDefault="00006AA4" w:rsidP="000556B5">
            <w:r w:rsidRPr="008B1163">
              <w:t>-</w:t>
            </w:r>
          </w:p>
        </w:tc>
      </w:tr>
      <w:tr w:rsidR="00006AA4" w:rsidRPr="008B1163" w:rsidTr="000556B5">
        <w:trPr>
          <w:trHeight w:val="560"/>
        </w:trPr>
        <w:tc>
          <w:tcPr>
            <w:tcW w:w="2018" w:type="dxa"/>
            <w:vAlign w:val="center"/>
          </w:tcPr>
          <w:p w:rsidR="00006AA4" w:rsidRPr="008B1163" w:rsidRDefault="00006AA4" w:rsidP="000556B5">
            <w:r w:rsidRPr="008B1163">
              <w:t>К</w:t>
            </w:r>
            <w:r w:rsidRPr="008B1163">
              <w:rPr>
                <w:vertAlign w:val="subscript"/>
              </w:rPr>
              <w:t>ОК</w:t>
            </w:r>
            <w:r w:rsidRPr="008B1163">
              <w:t>, руб./руб.</w:t>
            </w:r>
          </w:p>
        </w:tc>
        <w:tc>
          <w:tcPr>
            <w:tcW w:w="1080" w:type="dxa"/>
            <w:vAlign w:val="center"/>
          </w:tcPr>
          <w:p w:rsidR="00006AA4" w:rsidRPr="008B1163" w:rsidRDefault="00006AA4" w:rsidP="000556B5">
            <w:r w:rsidRPr="008B1163">
              <w:t>1,77</w:t>
            </w:r>
          </w:p>
        </w:tc>
        <w:tc>
          <w:tcPr>
            <w:tcW w:w="1260" w:type="dxa"/>
            <w:vAlign w:val="center"/>
          </w:tcPr>
          <w:p w:rsidR="00006AA4" w:rsidRPr="008B1163" w:rsidRDefault="00006AA4" w:rsidP="000556B5">
            <w:r w:rsidRPr="008B1163">
              <w:t>1,81</w:t>
            </w:r>
          </w:p>
        </w:tc>
        <w:tc>
          <w:tcPr>
            <w:tcW w:w="1080" w:type="dxa"/>
            <w:vAlign w:val="center"/>
          </w:tcPr>
          <w:p w:rsidR="00006AA4" w:rsidRPr="008B1163" w:rsidRDefault="00006AA4" w:rsidP="000556B5">
            <w:r w:rsidRPr="008B1163">
              <w:t>1,92</w:t>
            </w:r>
          </w:p>
        </w:tc>
        <w:tc>
          <w:tcPr>
            <w:tcW w:w="1080" w:type="dxa"/>
            <w:vAlign w:val="center"/>
          </w:tcPr>
          <w:p w:rsidR="00006AA4" w:rsidRPr="008B1163" w:rsidRDefault="00006AA4" w:rsidP="000556B5">
            <w:r w:rsidRPr="008B1163">
              <w:t>1,14</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47" w:type="dxa"/>
            <w:vAlign w:val="center"/>
          </w:tcPr>
          <w:p w:rsidR="00006AA4" w:rsidRPr="008B1163" w:rsidRDefault="00006AA4" w:rsidP="000556B5">
            <w:r w:rsidRPr="008B1163">
              <w:t>-</w:t>
            </w:r>
          </w:p>
        </w:tc>
        <w:tc>
          <w:tcPr>
            <w:tcW w:w="567" w:type="dxa"/>
            <w:vAlign w:val="center"/>
          </w:tcPr>
          <w:p w:rsidR="00006AA4" w:rsidRPr="008B1163" w:rsidRDefault="00006AA4" w:rsidP="000556B5">
            <w:r w:rsidRPr="008B1163">
              <w:t>-</w:t>
            </w:r>
          </w:p>
        </w:tc>
      </w:tr>
      <w:tr w:rsidR="00006AA4" w:rsidRPr="008B1163" w:rsidTr="000556B5">
        <w:trPr>
          <w:trHeight w:val="560"/>
        </w:trPr>
        <w:tc>
          <w:tcPr>
            <w:tcW w:w="2018" w:type="dxa"/>
            <w:vAlign w:val="center"/>
          </w:tcPr>
          <w:p w:rsidR="00006AA4" w:rsidRPr="008B1163" w:rsidRDefault="00006AA4" w:rsidP="000556B5">
            <w:r w:rsidRPr="008B1163">
              <w:t>К</w:t>
            </w:r>
            <w:r w:rsidRPr="008B1163">
              <w:rPr>
                <w:vertAlign w:val="subscript"/>
              </w:rPr>
              <w:t>ВА</w:t>
            </w:r>
            <w:r w:rsidRPr="008B1163">
              <w:t>, руб./руб.</w:t>
            </w:r>
          </w:p>
        </w:tc>
        <w:tc>
          <w:tcPr>
            <w:tcW w:w="1080" w:type="dxa"/>
            <w:vAlign w:val="center"/>
          </w:tcPr>
          <w:p w:rsidR="00006AA4" w:rsidRPr="008B1163" w:rsidRDefault="00006AA4" w:rsidP="000556B5">
            <w:r w:rsidRPr="008B1163">
              <w:t>0,21</w:t>
            </w:r>
          </w:p>
        </w:tc>
        <w:tc>
          <w:tcPr>
            <w:tcW w:w="1260" w:type="dxa"/>
            <w:vAlign w:val="center"/>
          </w:tcPr>
          <w:p w:rsidR="00006AA4" w:rsidRPr="008B1163" w:rsidRDefault="00006AA4" w:rsidP="000556B5">
            <w:r w:rsidRPr="008B1163">
              <w:t>0,29</w:t>
            </w:r>
          </w:p>
        </w:tc>
        <w:tc>
          <w:tcPr>
            <w:tcW w:w="1080" w:type="dxa"/>
            <w:vAlign w:val="center"/>
          </w:tcPr>
          <w:p w:rsidR="00006AA4" w:rsidRPr="008B1163" w:rsidRDefault="00006AA4" w:rsidP="000556B5">
            <w:r w:rsidRPr="008B1163">
              <w:t>0,34</w:t>
            </w:r>
          </w:p>
        </w:tc>
        <w:tc>
          <w:tcPr>
            <w:tcW w:w="1080" w:type="dxa"/>
            <w:vAlign w:val="center"/>
          </w:tcPr>
          <w:p w:rsidR="00006AA4" w:rsidRPr="008B1163" w:rsidRDefault="00006AA4" w:rsidP="000556B5">
            <w:r w:rsidRPr="008B1163">
              <w:t>0,10</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47" w:type="dxa"/>
            <w:vAlign w:val="center"/>
          </w:tcPr>
          <w:p w:rsidR="00006AA4" w:rsidRPr="008B1163" w:rsidRDefault="00006AA4" w:rsidP="000556B5">
            <w:r w:rsidRPr="008B1163">
              <w:t>-</w:t>
            </w:r>
          </w:p>
        </w:tc>
        <w:tc>
          <w:tcPr>
            <w:tcW w:w="567" w:type="dxa"/>
            <w:vAlign w:val="center"/>
          </w:tcPr>
          <w:p w:rsidR="00006AA4" w:rsidRPr="008B1163" w:rsidRDefault="00006AA4" w:rsidP="000556B5">
            <w:r w:rsidRPr="008B1163">
              <w:t>-</w:t>
            </w:r>
          </w:p>
        </w:tc>
      </w:tr>
      <w:tr w:rsidR="00006AA4" w:rsidRPr="008B1163" w:rsidTr="000556B5">
        <w:trPr>
          <w:trHeight w:val="560"/>
        </w:trPr>
        <w:tc>
          <w:tcPr>
            <w:tcW w:w="2018" w:type="dxa"/>
            <w:vAlign w:val="center"/>
          </w:tcPr>
          <w:p w:rsidR="00006AA4" w:rsidRPr="008B1163" w:rsidRDefault="00006AA4" w:rsidP="000556B5">
            <w:r w:rsidRPr="008B1163">
              <w:t>К</w:t>
            </w:r>
            <w:r w:rsidRPr="008B1163">
              <w:rPr>
                <w:vertAlign w:val="subscript"/>
              </w:rPr>
              <w:t>ПА</w:t>
            </w:r>
            <w:r w:rsidRPr="008B1163">
              <w:t>, руб./руб.</w:t>
            </w:r>
          </w:p>
        </w:tc>
        <w:tc>
          <w:tcPr>
            <w:tcW w:w="1080" w:type="dxa"/>
            <w:vAlign w:val="center"/>
          </w:tcPr>
          <w:p w:rsidR="00006AA4" w:rsidRPr="008B1163" w:rsidRDefault="00006AA4" w:rsidP="000556B5">
            <w:r w:rsidRPr="008B1163">
              <w:t>0,19</w:t>
            </w:r>
          </w:p>
        </w:tc>
        <w:tc>
          <w:tcPr>
            <w:tcW w:w="1260" w:type="dxa"/>
            <w:vAlign w:val="center"/>
          </w:tcPr>
          <w:p w:rsidR="00006AA4" w:rsidRPr="008B1163" w:rsidRDefault="00006AA4" w:rsidP="000556B5">
            <w:r w:rsidRPr="008B1163">
              <w:t>0,27</w:t>
            </w:r>
          </w:p>
        </w:tc>
        <w:tc>
          <w:tcPr>
            <w:tcW w:w="1080" w:type="dxa"/>
            <w:vAlign w:val="center"/>
          </w:tcPr>
          <w:p w:rsidR="00006AA4" w:rsidRPr="008B1163" w:rsidRDefault="00006AA4" w:rsidP="000556B5">
            <w:r w:rsidRPr="008B1163">
              <w:t>0,31</w:t>
            </w:r>
          </w:p>
        </w:tc>
        <w:tc>
          <w:tcPr>
            <w:tcW w:w="1080" w:type="dxa"/>
            <w:vAlign w:val="center"/>
          </w:tcPr>
          <w:p w:rsidR="00006AA4" w:rsidRPr="008B1163" w:rsidRDefault="00006AA4" w:rsidP="000556B5">
            <w:r w:rsidRPr="008B1163">
              <w:t>0,09</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47" w:type="dxa"/>
            <w:vAlign w:val="center"/>
          </w:tcPr>
          <w:p w:rsidR="00006AA4" w:rsidRPr="008B1163" w:rsidRDefault="00006AA4" w:rsidP="000556B5">
            <w:r w:rsidRPr="008B1163">
              <w:t>-</w:t>
            </w:r>
          </w:p>
        </w:tc>
        <w:tc>
          <w:tcPr>
            <w:tcW w:w="567" w:type="dxa"/>
            <w:vAlign w:val="center"/>
          </w:tcPr>
          <w:p w:rsidR="00006AA4" w:rsidRPr="008B1163" w:rsidRDefault="00006AA4" w:rsidP="000556B5">
            <w:r w:rsidRPr="008B1163">
              <w:t>-</w:t>
            </w:r>
          </w:p>
        </w:tc>
      </w:tr>
      <w:tr w:rsidR="00006AA4" w:rsidRPr="008B1163" w:rsidTr="000556B5">
        <w:trPr>
          <w:trHeight w:val="560"/>
        </w:trPr>
        <w:tc>
          <w:tcPr>
            <w:tcW w:w="2018" w:type="dxa"/>
            <w:vAlign w:val="center"/>
          </w:tcPr>
          <w:p w:rsidR="00006AA4" w:rsidRPr="008B1163" w:rsidRDefault="00006AA4" w:rsidP="000556B5">
            <w:r w:rsidRPr="008B1163">
              <w:t>К</w:t>
            </w:r>
            <w:r w:rsidRPr="008B1163">
              <w:rPr>
                <w:vertAlign w:val="subscript"/>
              </w:rPr>
              <w:t>АДН</w:t>
            </w:r>
            <w:r w:rsidRPr="008B1163">
              <w:t>, руб./руб.</w:t>
            </w:r>
          </w:p>
        </w:tc>
        <w:tc>
          <w:tcPr>
            <w:tcW w:w="1080" w:type="dxa"/>
            <w:vAlign w:val="center"/>
          </w:tcPr>
          <w:p w:rsidR="00006AA4" w:rsidRPr="008B1163" w:rsidRDefault="00006AA4" w:rsidP="000556B5">
            <w:r w:rsidRPr="008B1163">
              <w:t>4,20</w:t>
            </w:r>
          </w:p>
        </w:tc>
        <w:tc>
          <w:tcPr>
            <w:tcW w:w="1260" w:type="dxa"/>
            <w:vAlign w:val="center"/>
          </w:tcPr>
          <w:p w:rsidR="00006AA4" w:rsidRPr="008B1163" w:rsidRDefault="00006AA4" w:rsidP="000556B5">
            <w:r w:rsidRPr="008B1163">
              <w:t>3,80</w:t>
            </w:r>
          </w:p>
        </w:tc>
        <w:tc>
          <w:tcPr>
            <w:tcW w:w="1080" w:type="dxa"/>
            <w:vAlign w:val="center"/>
          </w:tcPr>
          <w:p w:rsidR="00006AA4" w:rsidRPr="008B1163" w:rsidRDefault="00006AA4" w:rsidP="000556B5">
            <w:r w:rsidRPr="008B1163">
              <w:t>3,82</w:t>
            </w:r>
          </w:p>
        </w:tc>
        <w:tc>
          <w:tcPr>
            <w:tcW w:w="1080" w:type="dxa"/>
            <w:vAlign w:val="center"/>
          </w:tcPr>
          <w:p w:rsidR="00006AA4" w:rsidRPr="008B1163" w:rsidRDefault="00006AA4" w:rsidP="000556B5">
            <w:r w:rsidRPr="008B1163">
              <w:t>3,88</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47" w:type="dxa"/>
            <w:vAlign w:val="center"/>
          </w:tcPr>
          <w:p w:rsidR="00006AA4" w:rsidRPr="008B1163" w:rsidRDefault="00006AA4" w:rsidP="000556B5">
            <w:r w:rsidRPr="008B1163">
              <w:t>-</w:t>
            </w:r>
          </w:p>
        </w:tc>
        <w:tc>
          <w:tcPr>
            <w:tcW w:w="567" w:type="dxa"/>
            <w:vAlign w:val="center"/>
          </w:tcPr>
          <w:p w:rsidR="00006AA4" w:rsidRPr="008B1163" w:rsidRDefault="00006AA4" w:rsidP="000556B5">
            <w:r w:rsidRPr="008B1163">
              <w:t>-</w:t>
            </w:r>
          </w:p>
        </w:tc>
      </w:tr>
    </w:tbl>
    <w:p w:rsidR="00006AA4" w:rsidRPr="008B1163" w:rsidRDefault="00006AA4" w:rsidP="008B1163">
      <w:pPr>
        <w:pStyle w:val="31"/>
        <w:spacing w:after="0"/>
        <w:ind w:left="0" w:firstLine="709"/>
        <w:rPr>
          <w:sz w:val="28"/>
          <w:szCs w:val="28"/>
        </w:rPr>
      </w:pPr>
    </w:p>
    <w:p w:rsidR="00006AA4" w:rsidRPr="008B1163" w:rsidRDefault="00006AA4" w:rsidP="008B1163">
      <w:pPr>
        <w:pStyle w:val="31"/>
        <w:spacing w:after="0"/>
        <w:ind w:left="0" w:firstLine="709"/>
        <w:rPr>
          <w:sz w:val="28"/>
          <w:szCs w:val="28"/>
        </w:rPr>
      </w:pPr>
      <w:r w:rsidRPr="008B1163">
        <w:rPr>
          <w:sz w:val="28"/>
          <w:szCs w:val="28"/>
        </w:rPr>
        <w:t>По расчетным данным наблюдается уменьшение, хотя и незначительное, доли операционных доходов в сумме валового дохода с 91,2% до 89,21%. Вместе с тем выявлено увеличение процентных доходов с 73,98% до 77,26% (из них увеличение доли процентных доходов, полученных от предоставленных кредитов с 22,69% до 23,95% на 01.01.2007г. и уменьшение до 21,23% на 01.01.2010).</w:t>
      </w:r>
    </w:p>
    <w:p w:rsidR="00006AA4" w:rsidRPr="008B1163" w:rsidRDefault="00006AA4" w:rsidP="008B1163">
      <w:pPr>
        <w:pStyle w:val="31"/>
        <w:spacing w:after="0"/>
        <w:ind w:left="0" w:firstLine="709"/>
        <w:rPr>
          <w:sz w:val="28"/>
          <w:szCs w:val="28"/>
        </w:rPr>
      </w:pPr>
      <w:r w:rsidRPr="008B1163">
        <w:rPr>
          <w:sz w:val="28"/>
          <w:szCs w:val="28"/>
        </w:rPr>
        <w:t>За анализируемый период доходность кредитных вложений повысилась с 1,77 до 1,92, но к 01.01.2010г. наблюдается снижение доходности до 1,14, что означает сокращение операционного дохода по выданным кредитам. Это может быть вызвано, вероятнее всего, снижением процентных ставок по кредитам вследствие снижения ставки рефинансирования ЦБ.</w:t>
      </w:r>
    </w:p>
    <w:p w:rsidR="00006AA4" w:rsidRPr="008B1163" w:rsidRDefault="00006AA4" w:rsidP="008B1163">
      <w:pPr>
        <w:pStyle w:val="31"/>
        <w:spacing w:after="0"/>
        <w:ind w:left="0" w:firstLine="709"/>
        <w:rPr>
          <w:sz w:val="28"/>
          <w:szCs w:val="28"/>
        </w:rPr>
      </w:pPr>
      <w:r w:rsidRPr="008B1163">
        <w:rPr>
          <w:sz w:val="28"/>
          <w:szCs w:val="28"/>
        </w:rPr>
        <w:t>Доходность активов, с 01.01.2007г. по 01.01.2009г., возросла с 0,21 до 0,34, а к 01.01.2010г. наблюдается уменьшение до 0,10, что является тревожным сигналом. Соотношение операционного дохода и среднего остатка по совокупным активам также имело тенденцию к увеличению с 0,19 до 0,31 на 01.01.2009г. и снижение до 0,09, что означает снижение доходности осуществления ссудных операций.</w:t>
      </w:r>
    </w:p>
    <w:p w:rsidR="00006AA4" w:rsidRPr="008B1163" w:rsidRDefault="00006AA4" w:rsidP="008B1163">
      <w:pPr>
        <w:pStyle w:val="31"/>
        <w:spacing w:after="0"/>
        <w:ind w:left="0" w:firstLine="709"/>
        <w:rPr>
          <w:sz w:val="28"/>
          <w:szCs w:val="28"/>
        </w:rPr>
      </w:pPr>
      <w:r w:rsidRPr="008B1163">
        <w:rPr>
          <w:sz w:val="28"/>
          <w:szCs w:val="28"/>
        </w:rPr>
        <w:t>Показатель соотношения доходных и недоходных активов снизился с 4,20 до 3,88, что означает уменьшение потенциальной базы доходности операций банка. Также можно отметить и незначительный рост доходов от не операционной деятельности банка (с 8,80% до 10,79%), что говорит о диверсификации деятельности банка.</w:t>
      </w:r>
    </w:p>
    <w:p w:rsidR="00006AA4" w:rsidRPr="008B1163" w:rsidRDefault="00006AA4" w:rsidP="008B1163">
      <w:pPr>
        <w:ind w:firstLine="709"/>
        <w:rPr>
          <w:sz w:val="28"/>
          <w:szCs w:val="28"/>
          <w:lang w:val="en-US"/>
        </w:rPr>
      </w:pPr>
      <w:r w:rsidRPr="008B1163">
        <w:rPr>
          <w:sz w:val="28"/>
          <w:szCs w:val="28"/>
        </w:rPr>
        <w:t>После проведенного анализа доходов банка необходимо провести анализ расходов банка. Анализ расходов банка приведен в таблицах 2.</w:t>
      </w:r>
      <w:r w:rsidRPr="008B1163">
        <w:rPr>
          <w:sz w:val="28"/>
          <w:szCs w:val="28"/>
          <w:lang w:val="en-US"/>
        </w:rPr>
        <w:t>2.6</w:t>
      </w:r>
      <w:r w:rsidRPr="008B1163">
        <w:rPr>
          <w:sz w:val="28"/>
          <w:szCs w:val="28"/>
        </w:rPr>
        <w:t xml:space="preserve"> и </w:t>
      </w:r>
      <w:r w:rsidRPr="008B1163">
        <w:rPr>
          <w:sz w:val="28"/>
          <w:szCs w:val="28"/>
          <w:lang w:val="en-US"/>
        </w:rPr>
        <w:t>2</w:t>
      </w:r>
      <w:r w:rsidRPr="008B1163">
        <w:rPr>
          <w:sz w:val="28"/>
          <w:szCs w:val="28"/>
        </w:rPr>
        <w:t>.</w:t>
      </w:r>
      <w:r w:rsidRPr="008B1163">
        <w:rPr>
          <w:sz w:val="28"/>
          <w:szCs w:val="28"/>
          <w:lang w:val="en-US"/>
        </w:rPr>
        <w:t>2.7</w:t>
      </w:r>
    </w:p>
    <w:p w:rsidR="00006AA4" w:rsidRPr="008B1163" w:rsidRDefault="00006AA4" w:rsidP="008B1163">
      <w:pPr>
        <w:ind w:firstLine="709"/>
        <w:rPr>
          <w:sz w:val="28"/>
          <w:szCs w:val="28"/>
        </w:rPr>
      </w:pPr>
      <w:r w:rsidRPr="008B1163">
        <w:rPr>
          <w:sz w:val="28"/>
          <w:szCs w:val="28"/>
        </w:rPr>
        <w:t>Динамика расходных статей анализируется по сравнению с предыдущим периодом или плановым показателем. При этом увеличение доли прочих расходов банка свидетельствует об ухудшении управления банковскими операциями.</w:t>
      </w:r>
    </w:p>
    <w:p w:rsidR="00006AA4" w:rsidRPr="008B1163" w:rsidRDefault="00006AA4" w:rsidP="008B1163">
      <w:pPr>
        <w:ind w:firstLine="709"/>
        <w:rPr>
          <w:sz w:val="28"/>
          <w:szCs w:val="28"/>
          <w:lang w:val="en-US"/>
        </w:rPr>
      </w:pPr>
      <w:r w:rsidRPr="008B1163">
        <w:rPr>
          <w:sz w:val="28"/>
          <w:szCs w:val="28"/>
        </w:rPr>
        <w:t xml:space="preserve">Значительное место в анализе расходов занимают показатели, характеризующие разные виды расходов. Формулы расчетов приведены в таблице </w:t>
      </w:r>
      <w:r w:rsidRPr="008B1163">
        <w:rPr>
          <w:sz w:val="28"/>
          <w:szCs w:val="28"/>
          <w:lang w:val="en-US"/>
        </w:rPr>
        <w:t>2</w:t>
      </w:r>
      <w:r w:rsidRPr="008B1163">
        <w:rPr>
          <w:sz w:val="28"/>
          <w:szCs w:val="28"/>
        </w:rPr>
        <w:t>.</w:t>
      </w:r>
      <w:r w:rsidRPr="008B1163">
        <w:rPr>
          <w:sz w:val="28"/>
          <w:szCs w:val="28"/>
          <w:lang w:val="en-US"/>
        </w:rPr>
        <w:t>2.5</w:t>
      </w:r>
    </w:p>
    <w:p w:rsidR="00006AA4" w:rsidRDefault="00006AA4" w:rsidP="008B1163">
      <w:pPr>
        <w:ind w:firstLine="709"/>
        <w:rPr>
          <w:sz w:val="28"/>
          <w:szCs w:val="28"/>
        </w:rPr>
      </w:pPr>
    </w:p>
    <w:p w:rsidR="00006AA4" w:rsidRPr="008B1163" w:rsidRDefault="000556B5" w:rsidP="008B1163">
      <w:pPr>
        <w:ind w:firstLine="709"/>
        <w:rPr>
          <w:sz w:val="28"/>
          <w:szCs w:val="28"/>
        </w:rPr>
      </w:pPr>
      <w:r>
        <w:rPr>
          <w:sz w:val="28"/>
          <w:szCs w:val="28"/>
        </w:rPr>
        <w:br w:type="page"/>
      </w:r>
      <w:r w:rsidR="00006AA4" w:rsidRPr="008B1163">
        <w:rPr>
          <w:sz w:val="28"/>
          <w:szCs w:val="28"/>
        </w:rPr>
        <w:t>Таблица 2.2.</w:t>
      </w:r>
      <w:r w:rsidR="00006AA4" w:rsidRPr="008B1163">
        <w:rPr>
          <w:sz w:val="28"/>
          <w:szCs w:val="28"/>
          <w:lang w:val="en-US"/>
        </w:rPr>
        <w:t>5</w:t>
      </w:r>
      <w:r>
        <w:rPr>
          <w:sz w:val="28"/>
          <w:szCs w:val="28"/>
        </w:rPr>
        <w:t xml:space="preserve"> </w:t>
      </w:r>
      <w:r w:rsidR="00006AA4" w:rsidRPr="008B1163">
        <w:rPr>
          <w:sz w:val="28"/>
          <w:szCs w:val="28"/>
        </w:rPr>
        <w:t>Формулы расчетов</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307"/>
        <w:gridCol w:w="4111"/>
      </w:tblGrid>
      <w:tr w:rsidR="00006AA4" w:rsidRPr="008B1163" w:rsidTr="000556B5">
        <w:tc>
          <w:tcPr>
            <w:tcW w:w="1616" w:type="dxa"/>
            <w:vAlign w:val="center"/>
          </w:tcPr>
          <w:p w:rsidR="00006AA4" w:rsidRPr="008B1163" w:rsidRDefault="00006AA4" w:rsidP="000556B5">
            <w:r w:rsidRPr="008B1163">
              <w:t>Формула расчета</w:t>
            </w:r>
          </w:p>
        </w:tc>
        <w:tc>
          <w:tcPr>
            <w:tcW w:w="3307" w:type="dxa"/>
            <w:vAlign w:val="center"/>
          </w:tcPr>
          <w:p w:rsidR="00006AA4" w:rsidRPr="008B1163" w:rsidRDefault="00006AA4" w:rsidP="000556B5">
            <w:r w:rsidRPr="008B1163">
              <w:t>Пояснения</w:t>
            </w:r>
          </w:p>
        </w:tc>
        <w:tc>
          <w:tcPr>
            <w:tcW w:w="4111" w:type="dxa"/>
            <w:vAlign w:val="center"/>
          </w:tcPr>
          <w:p w:rsidR="00006AA4" w:rsidRPr="008B1163" w:rsidRDefault="00006AA4" w:rsidP="000556B5">
            <w:r w:rsidRPr="008B1163">
              <w:t>Экономическая</w:t>
            </w:r>
          </w:p>
          <w:p w:rsidR="00006AA4" w:rsidRPr="008B1163" w:rsidRDefault="00006AA4" w:rsidP="000556B5">
            <w:r w:rsidRPr="008B1163">
              <w:t>сущность</w:t>
            </w:r>
          </w:p>
        </w:tc>
      </w:tr>
      <w:tr w:rsidR="00006AA4" w:rsidRPr="008B1163" w:rsidTr="000556B5">
        <w:tc>
          <w:tcPr>
            <w:tcW w:w="1616" w:type="dxa"/>
            <w:vAlign w:val="center"/>
          </w:tcPr>
          <w:p w:rsidR="00006AA4" w:rsidRPr="008B1163" w:rsidRDefault="001917F9" w:rsidP="000556B5">
            <w:r>
              <w:pict>
                <v:shape id="_x0000_i1038" type="#_x0000_t75" style="width:69.75pt;height:30.75pt">
                  <v:imagedata r:id="rId20" o:title=""/>
                </v:shape>
              </w:pict>
            </w:r>
          </w:p>
        </w:tc>
        <w:tc>
          <w:tcPr>
            <w:tcW w:w="3307" w:type="dxa"/>
            <w:vAlign w:val="center"/>
          </w:tcPr>
          <w:p w:rsidR="00006AA4" w:rsidRPr="008B1163" w:rsidRDefault="00006AA4" w:rsidP="000556B5">
            <w:r w:rsidRPr="008B1163">
              <w:t>АХР – административно-хозяйственные расходы банка, руб.</w:t>
            </w:r>
          </w:p>
          <w:p w:rsidR="00006AA4" w:rsidRPr="008B1163" w:rsidRDefault="00006AA4" w:rsidP="000556B5">
            <w:r w:rsidRPr="008B1163">
              <w:t>СОА – средние остатки по суммарным активам, руб.</w:t>
            </w:r>
          </w:p>
        </w:tc>
        <w:tc>
          <w:tcPr>
            <w:tcW w:w="4111" w:type="dxa"/>
            <w:vAlign w:val="center"/>
          </w:tcPr>
          <w:p w:rsidR="00006AA4" w:rsidRPr="008B1163" w:rsidRDefault="00006AA4" w:rsidP="000556B5">
            <w:r w:rsidRPr="008B1163">
              <w:t>Характеризует административно-хозяйственные расходы, приходящиеся на 1 руб.средних остатков по активным операциям</w:t>
            </w:r>
          </w:p>
        </w:tc>
      </w:tr>
      <w:tr w:rsidR="00006AA4" w:rsidRPr="008B1163" w:rsidTr="000556B5">
        <w:tc>
          <w:tcPr>
            <w:tcW w:w="1616" w:type="dxa"/>
            <w:vAlign w:val="center"/>
          </w:tcPr>
          <w:p w:rsidR="00006AA4" w:rsidRPr="008B1163" w:rsidRDefault="001917F9" w:rsidP="000556B5">
            <w:r>
              <w:pict>
                <v:shape id="_x0000_i1039" type="#_x0000_t75" style="width:69.75pt;height:30.75pt">
                  <v:imagedata r:id="rId21" o:title=""/>
                </v:shape>
              </w:pict>
            </w:r>
          </w:p>
        </w:tc>
        <w:tc>
          <w:tcPr>
            <w:tcW w:w="3307" w:type="dxa"/>
            <w:vAlign w:val="center"/>
          </w:tcPr>
          <w:p w:rsidR="00006AA4" w:rsidRPr="008B1163" w:rsidRDefault="00006AA4" w:rsidP="000556B5">
            <w:r w:rsidRPr="008B1163">
              <w:t>ПР – прочие расходы, руб.</w:t>
            </w:r>
          </w:p>
        </w:tc>
        <w:tc>
          <w:tcPr>
            <w:tcW w:w="4111" w:type="dxa"/>
            <w:vAlign w:val="center"/>
          </w:tcPr>
          <w:p w:rsidR="00006AA4" w:rsidRPr="008B1163" w:rsidRDefault="00006AA4" w:rsidP="000556B5">
            <w:r w:rsidRPr="008B1163">
              <w:t>Характеризует прочие расходы, приходящиеся на 1 руб. средних остатков по активным операциям</w:t>
            </w:r>
          </w:p>
        </w:tc>
      </w:tr>
      <w:tr w:rsidR="00006AA4" w:rsidRPr="008B1163" w:rsidTr="000556B5">
        <w:tc>
          <w:tcPr>
            <w:tcW w:w="1616" w:type="dxa"/>
            <w:vAlign w:val="center"/>
          </w:tcPr>
          <w:p w:rsidR="00006AA4" w:rsidRPr="008B1163" w:rsidRDefault="001917F9" w:rsidP="000556B5">
            <w:r>
              <w:pict>
                <v:shape id="_x0000_i1040" type="#_x0000_t75" style="width:68.25pt;height:33pt">
                  <v:imagedata r:id="rId22" o:title=""/>
                </v:shape>
              </w:pict>
            </w:r>
          </w:p>
        </w:tc>
        <w:tc>
          <w:tcPr>
            <w:tcW w:w="3307" w:type="dxa"/>
            <w:vAlign w:val="center"/>
          </w:tcPr>
          <w:p w:rsidR="00006AA4" w:rsidRPr="008B1163" w:rsidRDefault="00006AA4" w:rsidP="000556B5">
            <w:r w:rsidRPr="008B1163">
              <w:t>ПУ – проценты уплаченные, руб.</w:t>
            </w:r>
          </w:p>
        </w:tc>
        <w:tc>
          <w:tcPr>
            <w:tcW w:w="4111" w:type="dxa"/>
            <w:vAlign w:val="center"/>
          </w:tcPr>
          <w:p w:rsidR="00006AA4" w:rsidRPr="008B1163" w:rsidRDefault="00006AA4" w:rsidP="000556B5">
            <w:r w:rsidRPr="008B1163">
              <w:t>Характеризует уплаченные проценты, приходящиеся на 1 руб. средних остатков активов, приносящих доход</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По расчетным данным наблюдается увеличение доли операционных расходов от всех расходов с 56,37 до 59,95%, прочих расходов – с 10,13 до 11,22%, административно-хозяйственных расходов – с 13,96 до 14,86%. Вместе с тем снизились расходы на обеспечение функционирования банка с 33,50 до 28,83 %.</w:t>
      </w:r>
    </w:p>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2.2.6</w:t>
      </w:r>
      <w:r w:rsidR="000556B5">
        <w:rPr>
          <w:sz w:val="28"/>
          <w:szCs w:val="28"/>
        </w:rPr>
        <w:t xml:space="preserve"> </w:t>
      </w:r>
      <w:r w:rsidRPr="008B1163">
        <w:rPr>
          <w:sz w:val="28"/>
          <w:szCs w:val="28"/>
        </w:rPr>
        <w:t>Анализ расходов Сберегательного банка России за период с 01.01.07г. по 01.01.10г.</w:t>
      </w:r>
      <w:r w:rsidR="000556B5">
        <w:rPr>
          <w:sz w:val="28"/>
          <w:szCs w:val="28"/>
        </w:rPr>
        <w:t xml:space="preserve"> </w:t>
      </w:r>
      <w:r w:rsidRPr="008B1163">
        <w:rPr>
          <w:sz w:val="28"/>
          <w:szCs w:val="28"/>
        </w:rPr>
        <w:t>В тысячах рублей</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78"/>
        <w:gridCol w:w="1080"/>
        <w:gridCol w:w="1269"/>
        <w:gridCol w:w="1276"/>
        <w:gridCol w:w="1276"/>
        <w:gridCol w:w="720"/>
        <w:gridCol w:w="720"/>
        <w:gridCol w:w="720"/>
        <w:gridCol w:w="533"/>
      </w:tblGrid>
      <w:tr w:rsidR="00006AA4" w:rsidRPr="008B1163" w:rsidTr="000556B5">
        <w:trPr>
          <w:cantSplit/>
          <w:trHeight w:val="285"/>
        </w:trPr>
        <w:tc>
          <w:tcPr>
            <w:tcW w:w="1478" w:type="dxa"/>
            <w:vMerge w:val="restart"/>
            <w:vAlign w:val="center"/>
          </w:tcPr>
          <w:p w:rsidR="00006AA4" w:rsidRPr="008B1163" w:rsidRDefault="00006AA4" w:rsidP="000556B5">
            <w:r w:rsidRPr="008B1163">
              <w:t>Показатели</w:t>
            </w:r>
          </w:p>
        </w:tc>
        <w:tc>
          <w:tcPr>
            <w:tcW w:w="4901" w:type="dxa"/>
            <w:gridSpan w:val="4"/>
            <w:vAlign w:val="center"/>
          </w:tcPr>
          <w:p w:rsidR="00006AA4" w:rsidRPr="008B1163" w:rsidRDefault="00006AA4" w:rsidP="000556B5">
            <w:r w:rsidRPr="008B1163">
              <w:t>Период</w:t>
            </w:r>
          </w:p>
        </w:tc>
        <w:tc>
          <w:tcPr>
            <w:tcW w:w="2693" w:type="dxa"/>
            <w:gridSpan w:val="4"/>
            <w:vAlign w:val="center"/>
          </w:tcPr>
          <w:p w:rsidR="00006AA4" w:rsidRPr="008B1163" w:rsidRDefault="00006AA4" w:rsidP="000556B5">
            <w:r w:rsidRPr="008B1163">
              <w:t>Удельный вес, в%</w:t>
            </w:r>
          </w:p>
        </w:tc>
      </w:tr>
      <w:tr w:rsidR="00006AA4" w:rsidRPr="008B1163" w:rsidTr="000556B5">
        <w:trPr>
          <w:cantSplit/>
          <w:trHeight w:val="225"/>
        </w:trPr>
        <w:tc>
          <w:tcPr>
            <w:tcW w:w="1478" w:type="dxa"/>
            <w:vMerge/>
            <w:vAlign w:val="center"/>
          </w:tcPr>
          <w:p w:rsidR="00006AA4" w:rsidRPr="008B1163" w:rsidRDefault="00006AA4" w:rsidP="000556B5"/>
        </w:tc>
        <w:tc>
          <w:tcPr>
            <w:tcW w:w="1080" w:type="dxa"/>
            <w:vAlign w:val="center"/>
          </w:tcPr>
          <w:p w:rsidR="00006AA4" w:rsidRPr="008B1163" w:rsidRDefault="00006AA4" w:rsidP="000556B5">
            <w:pPr>
              <w:rPr>
                <w:lang w:val="en-US"/>
              </w:rPr>
            </w:pPr>
            <w:r w:rsidRPr="008B1163">
              <w:rPr>
                <w:lang w:val="en-US"/>
              </w:rPr>
              <w:t>I</w:t>
            </w:r>
          </w:p>
          <w:p w:rsidR="00006AA4" w:rsidRPr="008B1163" w:rsidRDefault="00006AA4" w:rsidP="000556B5">
            <w:r w:rsidRPr="008B1163">
              <w:t>на</w:t>
            </w:r>
          </w:p>
          <w:p w:rsidR="00006AA4" w:rsidRPr="008B1163" w:rsidRDefault="00006AA4" w:rsidP="000556B5">
            <w:pPr>
              <w:rPr>
                <w:lang w:val="en-US"/>
              </w:rPr>
            </w:pPr>
            <w:r w:rsidRPr="008B1163">
              <w:t>01.0</w:t>
            </w:r>
            <w:r w:rsidRPr="008B1163">
              <w:rPr>
                <w:lang w:val="en-US"/>
              </w:rPr>
              <w:t>1</w:t>
            </w:r>
            <w:r w:rsidRPr="008B1163">
              <w:t>.0</w:t>
            </w:r>
            <w:r w:rsidRPr="008B1163">
              <w:rPr>
                <w:lang w:val="en-US"/>
              </w:rPr>
              <w:t>7</w:t>
            </w:r>
          </w:p>
        </w:tc>
        <w:tc>
          <w:tcPr>
            <w:tcW w:w="1269" w:type="dxa"/>
            <w:vAlign w:val="center"/>
          </w:tcPr>
          <w:p w:rsidR="00006AA4" w:rsidRPr="008B1163" w:rsidRDefault="00006AA4" w:rsidP="000556B5">
            <w:pPr>
              <w:rPr>
                <w:lang w:val="en-US"/>
              </w:rPr>
            </w:pPr>
            <w:r w:rsidRPr="008B1163">
              <w:rPr>
                <w:lang w:val="en-US"/>
              </w:rPr>
              <w:t>II</w:t>
            </w:r>
          </w:p>
          <w:p w:rsidR="00006AA4" w:rsidRPr="008B1163" w:rsidRDefault="00006AA4" w:rsidP="000556B5">
            <w:r w:rsidRPr="008B1163">
              <w:t>на</w:t>
            </w:r>
          </w:p>
          <w:p w:rsidR="00006AA4" w:rsidRPr="008B1163" w:rsidRDefault="00006AA4" w:rsidP="000556B5">
            <w:pPr>
              <w:rPr>
                <w:lang w:val="en-US"/>
              </w:rPr>
            </w:pPr>
            <w:r w:rsidRPr="008B1163">
              <w:t>01.0</w:t>
            </w:r>
            <w:r w:rsidRPr="008B1163">
              <w:rPr>
                <w:lang w:val="en-US"/>
              </w:rPr>
              <w:t>1</w:t>
            </w:r>
            <w:r w:rsidRPr="008B1163">
              <w:t>.0</w:t>
            </w:r>
            <w:r w:rsidRPr="008B1163">
              <w:rPr>
                <w:lang w:val="en-US"/>
              </w:rPr>
              <w:t>8</w:t>
            </w:r>
          </w:p>
        </w:tc>
        <w:tc>
          <w:tcPr>
            <w:tcW w:w="1276" w:type="dxa"/>
            <w:vAlign w:val="center"/>
          </w:tcPr>
          <w:p w:rsidR="00006AA4" w:rsidRPr="008B1163" w:rsidRDefault="00006AA4" w:rsidP="000556B5">
            <w:pPr>
              <w:rPr>
                <w:lang w:val="en-US"/>
              </w:rPr>
            </w:pPr>
            <w:r w:rsidRPr="008B1163">
              <w:rPr>
                <w:lang w:val="en-US"/>
              </w:rPr>
              <w:t>III</w:t>
            </w:r>
          </w:p>
          <w:p w:rsidR="00006AA4" w:rsidRPr="008B1163" w:rsidRDefault="00006AA4" w:rsidP="000556B5">
            <w:r w:rsidRPr="008B1163">
              <w:t>на</w:t>
            </w:r>
          </w:p>
          <w:p w:rsidR="00006AA4" w:rsidRPr="008B1163" w:rsidRDefault="00006AA4" w:rsidP="000556B5">
            <w:r w:rsidRPr="008B1163">
              <w:t>01.</w:t>
            </w:r>
            <w:r w:rsidRPr="008B1163">
              <w:rPr>
                <w:lang w:val="en-US"/>
              </w:rPr>
              <w:t>01</w:t>
            </w:r>
            <w:r w:rsidRPr="008B1163">
              <w:t>.09</w:t>
            </w:r>
          </w:p>
        </w:tc>
        <w:tc>
          <w:tcPr>
            <w:tcW w:w="1276" w:type="dxa"/>
            <w:vAlign w:val="center"/>
          </w:tcPr>
          <w:p w:rsidR="00006AA4" w:rsidRPr="008B1163" w:rsidRDefault="00006AA4" w:rsidP="000556B5">
            <w:pPr>
              <w:rPr>
                <w:lang w:val="en-US"/>
              </w:rPr>
            </w:pPr>
            <w:r w:rsidRPr="008B1163">
              <w:rPr>
                <w:lang w:val="en-US"/>
              </w:rPr>
              <w:t>IV</w:t>
            </w:r>
          </w:p>
          <w:p w:rsidR="00006AA4" w:rsidRPr="008B1163" w:rsidRDefault="00006AA4" w:rsidP="000556B5">
            <w:r w:rsidRPr="008B1163">
              <w:t>на</w:t>
            </w:r>
          </w:p>
          <w:p w:rsidR="00006AA4" w:rsidRPr="008B1163" w:rsidRDefault="00006AA4" w:rsidP="000556B5">
            <w:r w:rsidRPr="008B1163">
              <w:t>01.01.10</w:t>
            </w:r>
          </w:p>
        </w:tc>
        <w:tc>
          <w:tcPr>
            <w:tcW w:w="720" w:type="dxa"/>
            <w:vAlign w:val="center"/>
          </w:tcPr>
          <w:p w:rsidR="00006AA4" w:rsidRPr="008B1163" w:rsidRDefault="00006AA4" w:rsidP="000556B5">
            <w:pPr>
              <w:rPr>
                <w:lang w:val="en-US"/>
              </w:rPr>
            </w:pPr>
            <w:r w:rsidRPr="008B1163">
              <w:t>I</w:t>
            </w:r>
          </w:p>
        </w:tc>
        <w:tc>
          <w:tcPr>
            <w:tcW w:w="720" w:type="dxa"/>
            <w:vAlign w:val="center"/>
          </w:tcPr>
          <w:p w:rsidR="00006AA4" w:rsidRPr="008B1163" w:rsidRDefault="00006AA4" w:rsidP="000556B5">
            <w:pPr>
              <w:rPr>
                <w:lang w:val="en-US"/>
              </w:rPr>
            </w:pPr>
            <w:r w:rsidRPr="008B1163">
              <w:rPr>
                <w:lang w:val="en-US"/>
              </w:rPr>
              <w:t>I</w:t>
            </w:r>
            <w:r w:rsidRPr="008B1163">
              <w:t>I</w:t>
            </w:r>
          </w:p>
        </w:tc>
        <w:tc>
          <w:tcPr>
            <w:tcW w:w="720" w:type="dxa"/>
            <w:vAlign w:val="center"/>
          </w:tcPr>
          <w:p w:rsidR="00006AA4" w:rsidRPr="008B1163" w:rsidRDefault="00006AA4" w:rsidP="000556B5">
            <w:pPr>
              <w:rPr>
                <w:lang w:val="en-US"/>
              </w:rPr>
            </w:pPr>
            <w:r w:rsidRPr="008B1163">
              <w:t>III</w:t>
            </w:r>
          </w:p>
        </w:tc>
        <w:tc>
          <w:tcPr>
            <w:tcW w:w="533" w:type="dxa"/>
            <w:vAlign w:val="center"/>
          </w:tcPr>
          <w:p w:rsidR="00006AA4" w:rsidRPr="008B1163" w:rsidRDefault="00006AA4" w:rsidP="000556B5">
            <w:pPr>
              <w:rPr>
                <w:lang w:val="en-US"/>
              </w:rPr>
            </w:pPr>
            <w:r w:rsidRPr="008B1163">
              <w:t>IV</w:t>
            </w:r>
          </w:p>
        </w:tc>
      </w:tr>
      <w:tr w:rsidR="00006AA4" w:rsidRPr="008B1163" w:rsidTr="000556B5">
        <w:trPr>
          <w:trHeight w:val="454"/>
        </w:trPr>
        <w:tc>
          <w:tcPr>
            <w:tcW w:w="1478" w:type="dxa"/>
            <w:vAlign w:val="center"/>
          </w:tcPr>
          <w:p w:rsidR="00006AA4" w:rsidRPr="008B1163" w:rsidRDefault="00006AA4" w:rsidP="000556B5">
            <w:r w:rsidRPr="008B1163">
              <w:t>Операционные расходы</w:t>
            </w:r>
          </w:p>
        </w:tc>
        <w:tc>
          <w:tcPr>
            <w:tcW w:w="1080" w:type="dxa"/>
            <w:vAlign w:val="center"/>
          </w:tcPr>
          <w:p w:rsidR="00006AA4" w:rsidRPr="008B1163" w:rsidRDefault="00006AA4" w:rsidP="000556B5">
            <w:r w:rsidRPr="008B1163">
              <w:t>94839 948</w:t>
            </w:r>
          </w:p>
        </w:tc>
        <w:tc>
          <w:tcPr>
            <w:tcW w:w="1269" w:type="dxa"/>
            <w:vAlign w:val="center"/>
          </w:tcPr>
          <w:p w:rsidR="00006AA4" w:rsidRPr="008B1163" w:rsidRDefault="00006AA4" w:rsidP="000556B5">
            <w:r w:rsidRPr="008B1163">
              <w:t>143984714</w:t>
            </w:r>
          </w:p>
        </w:tc>
        <w:tc>
          <w:tcPr>
            <w:tcW w:w="1276" w:type="dxa"/>
            <w:vAlign w:val="center"/>
          </w:tcPr>
          <w:p w:rsidR="00006AA4" w:rsidRPr="008B1163" w:rsidRDefault="00006AA4" w:rsidP="000556B5">
            <w:r w:rsidRPr="008B1163">
              <w:t>182513853</w:t>
            </w:r>
          </w:p>
        </w:tc>
        <w:tc>
          <w:tcPr>
            <w:tcW w:w="1276" w:type="dxa"/>
            <w:vAlign w:val="center"/>
          </w:tcPr>
          <w:p w:rsidR="00006AA4" w:rsidRPr="008B1163" w:rsidRDefault="00006AA4" w:rsidP="000556B5">
            <w:r w:rsidRPr="008B1163">
              <w:t>60996 598</w:t>
            </w:r>
          </w:p>
        </w:tc>
        <w:tc>
          <w:tcPr>
            <w:tcW w:w="720" w:type="dxa"/>
            <w:vAlign w:val="center"/>
          </w:tcPr>
          <w:p w:rsidR="00006AA4" w:rsidRPr="008B1163" w:rsidRDefault="00006AA4" w:rsidP="000556B5">
            <w:r w:rsidRPr="008B1163">
              <w:t>56,37</w:t>
            </w:r>
          </w:p>
        </w:tc>
        <w:tc>
          <w:tcPr>
            <w:tcW w:w="720" w:type="dxa"/>
            <w:vAlign w:val="center"/>
          </w:tcPr>
          <w:p w:rsidR="00006AA4" w:rsidRPr="008B1163" w:rsidRDefault="00006AA4" w:rsidP="000556B5">
            <w:r w:rsidRPr="008B1163">
              <w:t>56,19</w:t>
            </w:r>
          </w:p>
        </w:tc>
        <w:tc>
          <w:tcPr>
            <w:tcW w:w="720" w:type="dxa"/>
            <w:vAlign w:val="center"/>
          </w:tcPr>
          <w:p w:rsidR="00006AA4" w:rsidRPr="008B1163" w:rsidRDefault="00006AA4" w:rsidP="000556B5">
            <w:r w:rsidRPr="008B1163">
              <w:t>54,10</w:t>
            </w:r>
          </w:p>
        </w:tc>
        <w:tc>
          <w:tcPr>
            <w:tcW w:w="533" w:type="dxa"/>
            <w:vAlign w:val="center"/>
          </w:tcPr>
          <w:p w:rsidR="00006AA4" w:rsidRPr="008B1163" w:rsidRDefault="00006AA4" w:rsidP="000556B5">
            <w:r w:rsidRPr="008B1163">
              <w:t>59,95</w:t>
            </w:r>
          </w:p>
        </w:tc>
      </w:tr>
      <w:tr w:rsidR="00006AA4" w:rsidRPr="008B1163" w:rsidTr="000556B5">
        <w:trPr>
          <w:trHeight w:val="270"/>
        </w:trPr>
        <w:tc>
          <w:tcPr>
            <w:tcW w:w="1478" w:type="dxa"/>
            <w:vAlign w:val="center"/>
          </w:tcPr>
          <w:p w:rsidR="00006AA4" w:rsidRPr="008B1163" w:rsidRDefault="00006AA4" w:rsidP="000556B5">
            <w:r w:rsidRPr="008B1163">
              <w:t>в т.ч. проценты уплаченные</w:t>
            </w:r>
          </w:p>
        </w:tc>
        <w:tc>
          <w:tcPr>
            <w:tcW w:w="1080" w:type="dxa"/>
            <w:vAlign w:val="center"/>
          </w:tcPr>
          <w:p w:rsidR="00006AA4" w:rsidRPr="008B1163" w:rsidRDefault="00006AA4" w:rsidP="000556B5">
            <w:r w:rsidRPr="008B1163">
              <w:t>24700 219</w:t>
            </w:r>
          </w:p>
        </w:tc>
        <w:tc>
          <w:tcPr>
            <w:tcW w:w="1269" w:type="dxa"/>
            <w:vAlign w:val="center"/>
          </w:tcPr>
          <w:p w:rsidR="00006AA4" w:rsidRPr="008B1163" w:rsidRDefault="00006AA4" w:rsidP="000556B5">
            <w:r w:rsidRPr="008B1163">
              <w:t>39 096 604</w:t>
            </w:r>
          </w:p>
        </w:tc>
        <w:tc>
          <w:tcPr>
            <w:tcW w:w="1276" w:type="dxa"/>
            <w:vAlign w:val="center"/>
          </w:tcPr>
          <w:p w:rsidR="00006AA4" w:rsidRPr="008B1163" w:rsidRDefault="00006AA4" w:rsidP="000556B5">
            <w:r w:rsidRPr="008B1163">
              <w:t>53 911 172</w:t>
            </w:r>
          </w:p>
        </w:tc>
        <w:tc>
          <w:tcPr>
            <w:tcW w:w="1276" w:type="dxa"/>
            <w:vAlign w:val="center"/>
          </w:tcPr>
          <w:p w:rsidR="00006AA4" w:rsidRPr="008B1163" w:rsidRDefault="00006AA4" w:rsidP="000556B5">
            <w:r w:rsidRPr="008B1163">
              <w:t>15717 278</w:t>
            </w:r>
          </w:p>
        </w:tc>
        <w:tc>
          <w:tcPr>
            <w:tcW w:w="720" w:type="dxa"/>
            <w:vAlign w:val="center"/>
          </w:tcPr>
          <w:p w:rsidR="00006AA4" w:rsidRPr="008B1163" w:rsidRDefault="00006AA4" w:rsidP="000556B5">
            <w:r w:rsidRPr="008B1163">
              <w:t>14,68</w:t>
            </w:r>
          </w:p>
        </w:tc>
        <w:tc>
          <w:tcPr>
            <w:tcW w:w="720" w:type="dxa"/>
            <w:vAlign w:val="center"/>
          </w:tcPr>
          <w:p w:rsidR="00006AA4" w:rsidRPr="008B1163" w:rsidRDefault="00006AA4" w:rsidP="000556B5">
            <w:r w:rsidRPr="008B1163">
              <w:t>15,26</w:t>
            </w:r>
          </w:p>
        </w:tc>
        <w:tc>
          <w:tcPr>
            <w:tcW w:w="720" w:type="dxa"/>
            <w:vAlign w:val="center"/>
          </w:tcPr>
          <w:p w:rsidR="00006AA4" w:rsidRPr="008B1163" w:rsidRDefault="00006AA4" w:rsidP="000556B5">
            <w:r w:rsidRPr="008B1163">
              <w:t>15,98</w:t>
            </w:r>
          </w:p>
        </w:tc>
        <w:tc>
          <w:tcPr>
            <w:tcW w:w="533" w:type="dxa"/>
            <w:vAlign w:val="center"/>
          </w:tcPr>
          <w:p w:rsidR="00006AA4" w:rsidRPr="008B1163" w:rsidRDefault="00006AA4" w:rsidP="000556B5">
            <w:r w:rsidRPr="008B1163">
              <w:t>15,45</w:t>
            </w:r>
          </w:p>
        </w:tc>
      </w:tr>
      <w:tr w:rsidR="00006AA4" w:rsidRPr="008B1163" w:rsidTr="000556B5">
        <w:trPr>
          <w:trHeight w:val="540"/>
        </w:trPr>
        <w:tc>
          <w:tcPr>
            <w:tcW w:w="1478" w:type="dxa"/>
            <w:vAlign w:val="center"/>
          </w:tcPr>
          <w:p w:rsidR="00006AA4" w:rsidRPr="008B1163" w:rsidRDefault="00006AA4" w:rsidP="000556B5">
            <w:r w:rsidRPr="008B1163">
              <w:t>Расходы по обеспечению функционирования банка</w:t>
            </w:r>
          </w:p>
        </w:tc>
        <w:tc>
          <w:tcPr>
            <w:tcW w:w="1080" w:type="dxa"/>
            <w:vAlign w:val="center"/>
          </w:tcPr>
          <w:p w:rsidR="00006AA4" w:rsidRPr="008B1163" w:rsidRDefault="00006AA4" w:rsidP="000556B5">
            <w:r w:rsidRPr="008B1163">
              <w:t>56367 696</w:t>
            </w:r>
          </w:p>
        </w:tc>
        <w:tc>
          <w:tcPr>
            <w:tcW w:w="1269" w:type="dxa"/>
            <w:vAlign w:val="center"/>
          </w:tcPr>
          <w:p w:rsidR="00006AA4" w:rsidRPr="008B1163" w:rsidRDefault="00006AA4" w:rsidP="000556B5">
            <w:r w:rsidRPr="008B1163">
              <w:t>86 185 883</w:t>
            </w:r>
          </w:p>
        </w:tc>
        <w:tc>
          <w:tcPr>
            <w:tcW w:w="1276" w:type="dxa"/>
            <w:vAlign w:val="center"/>
          </w:tcPr>
          <w:p w:rsidR="00006AA4" w:rsidRPr="008B1163" w:rsidRDefault="00006AA4" w:rsidP="000556B5">
            <w:r w:rsidRPr="008B1163">
              <w:t>117439 373</w:t>
            </w:r>
          </w:p>
        </w:tc>
        <w:tc>
          <w:tcPr>
            <w:tcW w:w="1276" w:type="dxa"/>
            <w:vAlign w:val="center"/>
          </w:tcPr>
          <w:p w:rsidR="00006AA4" w:rsidRPr="008B1163" w:rsidRDefault="00006AA4" w:rsidP="000556B5">
            <w:r w:rsidRPr="008B1163">
              <w:t>29333 539</w:t>
            </w:r>
          </w:p>
        </w:tc>
        <w:tc>
          <w:tcPr>
            <w:tcW w:w="720" w:type="dxa"/>
            <w:vAlign w:val="center"/>
          </w:tcPr>
          <w:p w:rsidR="00006AA4" w:rsidRPr="008B1163" w:rsidRDefault="00006AA4" w:rsidP="000556B5">
            <w:r w:rsidRPr="008B1163">
              <w:t>33,50</w:t>
            </w:r>
          </w:p>
        </w:tc>
        <w:tc>
          <w:tcPr>
            <w:tcW w:w="720" w:type="dxa"/>
            <w:vAlign w:val="center"/>
          </w:tcPr>
          <w:p w:rsidR="00006AA4" w:rsidRPr="008B1163" w:rsidRDefault="00006AA4" w:rsidP="000556B5">
            <w:r w:rsidRPr="008B1163">
              <w:t>33,63</w:t>
            </w:r>
          </w:p>
        </w:tc>
        <w:tc>
          <w:tcPr>
            <w:tcW w:w="720" w:type="dxa"/>
            <w:vAlign w:val="center"/>
          </w:tcPr>
          <w:p w:rsidR="00006AA4" w:rsidRPr="008B1163" w:rsidRDefault="00006AA4" w:rsidP="000556B5">
            <w:r w:rsidRPr="008B1163">
              <w:t>34,81</w:t>
            </w:r>
          </w:p>
        </w:tc>
        <w:tc>
          <w:tcPr>
            <w:tcW w:w="533" w:type="dxa"/>
            <w:vAlign w:val="center"/>
          </w:tcPr>
          <w:p w:rsidR="00006AA4" w:rsidRPr="008B1163" w:rsidRDefault="00006AA4" w:rsidP="000556B5">
            <w:r w:rsidRPr="008B1163">
              <w:t>28,83</w:t>
            </w:r>
          </w:p>
        </w:tc>
      </w:tr>
      <w:tr w:rsidR="00006AA4" w:rsidRPr="008B1163" w:rsidTr="000556B5">
        <w:trPr>
          <w:trHeight w:val="499"/>
        </w:trPr>
        <w:tc>
          <w:tcPr>
            <w:tcW w:w="1478" w:type="dxa"/>
            <w:vAlign w:val="center"/>
          </w:tcPr>
          <w:p w:rsidR="00006AA4" w:rsidRPr="008B1163" w:rsidRDefault="00006AA4" w:rsidP="000556B5">
            <w:r w:rsidRPr="008B1163">
              <w:t>в т.ч. АХ</w:t>
            </w:r>
          </w:p>
        </w:tc>
        <w:tc>
          <w:tcPr>
            <w:tcW w:w="1080" w:type="dxa"/>
            <w:vAlign w:val="center"/>
          </w:tcPr>
          <w:p w:rsidR="00006AA4" w:rsidRPr="008B1163" w:rsidRDefault="00006AA4" w:rsidP="000556B5">
            <w:r w:rsidRPr="008B1163">
              <w:t>23484 398</w:t>
            </w:r>
          </w:p>
        </w:tc>
        <w:tc>
          <w:tcPr>
            <w:tcW w:w="1269" w:type="dxa"/>
            <w:vAlign w:val="center"/>
          </w:tcPr>
          <w:p w:rsidR="00006AA4" w:rsidRPr="008B1163" w:rsidRDefault="00006AA4" w:rsidP="000556B5">
            <w:r w:rsidRPr="008B1163">
              <w:t>37 439 170</w:t>
            </w:r>
          </w:p>
        </w:tc>
        <w:tc>
          <w:tcPr>
            <w:tcW w:w="1276" w:type="dxa"/>
            <w:vAlign w:val="center"/>
          </w:tcPr>
          <w:p w:rsidR="00006AA4" w:rsidRPr="008B1163" w:rsidRDefault="00006AA4" w:rsidP="000556B5">
            <w:r w:rsidRPr="008B1163">
              <w:t>55 797 588</w:t>
            </w:r>
          </w:p>
        </w:tc>
        <w:tc>
          <w:tcPr>
            <w:tcW w:w="1276" w:type="dxa"/>
            <w:vAlign w:val="center"/>
          </w:tcPr>
          <w:p w:rsidR="00006AA4" w:rsidRPr="008B1163" w:rsidRDefault="00006AA4" w:rsidP="000556B5">
            <w:r w:rsidRPr="008B1163">
              <w:t>15116 654</w:t>
            </w:r>
          </w:p>
        </w:tc>
        <w:tc>
          <w:tcPr>
            <w:tcW w:w="720" w:type="dxa"/>
            <w:vAlign w:val="center"/>
          </w:tcPr>
          <w:p w:rsidR="00006AA4" w:rsidRPr="008B1163" w:rsidRDefault="00006AA4" w:rsidP="000556B5">
            <w:r w:rsidRPr="008B1163">
              <w:t>13,96</w:t>
            </w:r>
          </w:p>
        </w:tc>
        <w:tc>
          <w:tcPr>
            <w:tcW w:w="720" w:type="dxa"/>
            <w:vAlign w:val="center"/>
          </w:tcPr>
          <w:p w:rsidR="00006AA4" w:rsidRPr="008B1163" w:rsidRDefault="00006AA4" w:rsidP="000556B5">
            <w:r w:rsidRPr="008B1163">
              <w:t>14,61</w:t>
            </w:r>
          </w:p>
        </w:tc>
        <w:tc>
          <w:tcPr>
            <w:tcW w:w="720" w:type="dxa"/>
            <w:vAlign w:val="center"/>
          </w:tcPr>
          <w:p w:rsidR="00006AA4" w:rsidRPr="008B1163" w:rsidRDefault="00006AA4" w:rsidP="000556B5">
            <w:r w:rsidRPr="008B1163">
              <w:t>16,54</w:t>
            </w:r>
          </w:p>
        </w:tc>
        <w:tc>
          <w:tcPr>
            <w:tcW w:w="533" w:type="dxa"/>
            <w:vAlign w:val="center"/>
          </w:tcPr>
          <w:p w:rsidR="00006AA4" w:rsidRPr="008B1163" w:rsidRDefault="00006AA4" w:rsidP="000556B5">
            <w:r w:rsidRPr="008B1163">
              <w:t>14,86</w:t>
            </w:r>
          </w:p>
        </w:tc>
      </w:tr>
      <w:tr w:rsidR="00006AA4" w:rsidRPr="008B1163" w:rsidTr="000556B5">
        <w:trPr>
          <w:trHeight w:val="454"/>
        </w:trPr>
        <w:tc>
          <w:tcPr>
            <w:tcW w:w="1478" w:type="dxa"/>
            <w:vAlign w:val="center"/>
          </w:tcPr>
          <w:p w:rsidR="00006AA4" w:rsidRPr="008B1163" w:rsidRDefault="00006AA4" w:rsidP="000556B5">
            <w:r w:rsidRPr="008B1163">
              <w:t>ПР</w:t>
            </w:r>
          </w:p>
        </w:tc>
        <w:tc>
          <w:tcPr>
            <w:tcW w:w="1080" w:type="dxa"/>
            <w:vAlign w:val="center"/>
          </w:tcPr>
          <w:p w:rsidR="00006AA4" w:rsidRPr="008B1163" w:rsidRDefault="00006AA4" w:rsidP="000556B5">
            <w:r w:rsidRPr="008B1163">
              <w:t>17041 144</w:t>
            </w:r>
          </w:p>
        </w:tc>
        <w:tc>
          <w:tcPr>
            <w:tcW w:w="1269" w:type="dxa"/>
            <w:vAlign w:val="center"/>
          </w:tcPr>
          <w:p w:rsidR="00006AA4" w:rsidRPr="008B1163" w:rsidRDefault="00006AA4" w:rsidP="000556B5">
            <w:r w:rsidRPr="008B1163">
              <w:t>26 096 556</w:t>
            </w:r>
          </w:p>
        </w:tc>
        <w:tc>
          <w:tcPr>
            <w:tcW w:w="1276" w:type="dxa"/>
            <w:vAlign w:val="center"/>
          </w:tcPr>
          <w:p w:rsidR="00006AA4" w:rsidRPr="008B1163" w:rsidRDefault="00006AA4" w:rsidP="000556B5">
            <w:r w:rsidRPr="008B1163">
              <w:t>37 419 108</w:t>
            </w:r>
          </w:p>
        </w:tc>
        <w:tc>
          <w:tcPr>
            <w:tcW w:w="1276" w:type="dxa"/>
            <w:vAlign w:val="center"/>
          </w:tcPr>
          <w:p w:rsidR="00006AA4" w:rsidRPr="008B1163" w:rsidRDefault="00006AA4" w:rsidP="000556B5">
            <w:r w:rsidRPr="008B1163">
              <w:t>11412 921</w:t>
            </w:r>
          </w:p>
        </w:tc>
        <w:tc>
          <w:tcPr>
            <w:tcW w:w="720" w:type="dxa"/>
            <w:vAlign w:val="center"/>
          </w:tcPr>
          <w:p w:rsidR="00006AA4" w:rsidRPr="008B1163" w:rsidRDefault="00006AA4" w:rsidP="000556B5">
            <w:r w:rsidRPr="008B1163">
              <w:t>10,13</w:t>
            </w:r>
          </w:p>
        </w:tc>
        <w:tc>
          <w:tcPr>
            <w:tcW w:w="720" w:type="dxa"/>
            <w:vAlign w:val="center"/>
          </w:tcPr>
          <w:p w:rsidR="00006AA4" w:rsidRPr="008B1163" w:rsidRDefault="00006AA4" w:rsidP="000556B5">
            <w:r w:rsidRPr="008B1163">
              <w:t>10,18</w:t>
            </w:r>
          </w:p>
        </w:tc>
        <w:tc>
          <w:tcPr>
            <w:tcW w:w="720" w:type="dxa"/>
            <w:vAlign w:val="center"/>
          </w:tcPr>
          <w:p w:rsidR="00006AA4" w:rsidRPr="008B1163" w:rsidRDefault="00006AA4" w:rsidP="000556B5">
            <w:r w:rsidRPr="008B1163">
              <w:t>11,09</w:t>
            </w:r>
          </w:p>
        </w:tc>
        <w:tc>
          <w:tcPr>
            <w:tcW w:w="533" w:type="dxa"/>
            <w:vAlign w:val="center"/>
          </w:tcPr>
          <w:p w:rsidR="00006AA4" w:rsidRPr="008B1163" w:rsidRDefault="00006AA4" w:rsidP="000556B5">
            <w:r w:rsidRPr="008B1163">
              <w:t>11,22</w:t>
            </w:r>
          </w:p>
        </w:tc>
      </w:tr>
      <w:tr w:rsidR="00006AA4" w:rsidRPr="008B1163" w:rsidTr="000556B5">
        <w:trPr>
          <w:trHeight w:val="454"/>
        </w:trPr>
        <w:tc>
          <w:tcPr>
            <w:tcW w:w="1478" w:type="dxa"/>
            <w:vAlign w:val="center"/>
          </w:tcPr>
          <w:p w:rsidR="00006AA4" w:rsidRPr="008B1163" w:rsidRDefault="00006AA4" w:rsidP="000556B5">
            <w:r w:rsidRPr="008B1163">
              <w:t>Расходы всего</w:t>
            </w:r>
          </w:p>
        </w:tc>
        <w:tc>
          <w:tcPr>
            <w:tcW w:w="1080" w:type="dxa"/>
            <w:vAlign w:val="center"/>
          </w:tcPr>
          <w:p w:rsidR="00006AA4" w:rsidRPr="008B1163" w:rsidRDefault="00006AA4" w:rsidP="000556B5">
            <w:r w:rsidRPr="008B1163">
              <w:t>168248788</w:t>
            </w:r>
          </w:p>
        </w:tc>
        <w:tc>
          <w:tcPr>
            <w:tcW w:w="1269" w:type="dxa"/>
            <w:vAlign w:val="center"/>
          </w:tcPr>
          <w:p w:rsidR="00006AA4" w:rsidRPr="008B1163" w:rsidRDefault="00006AA4" w:rsidP="000556B5">
            <w:r w:rsidRPr="008B1163">
              <w:t>256267 153</w:t>
            </w:r>
          </w:p>
        </w:tc>
        <w:tc>
          <w:tcPr>
            <w:tcW w:w="1276" w:type="dxa"/>
            <w:vAlign w:val="center"/>
          </w:tcPr>
          <w:p w:rsidR="00006AA4" w:rsidRPr="008B1163" w:rsidRDefault="00006AA4" w:rsidP="000556B5">
            <w:r w:rsidRPr="008B1163">
              <w:t>337372 334</w:t>
            </w:r>
          </w:p>
        </w:tc>
        <w:tc>
          <w:tcPr>
            <w:tcW w:w="1276" w:type="dxa"/>
            <w:vAlign w:val="center"/>
          </w:tcPr>
          <w:p w:rsidR="00006AA4" w:rsidRPr="008B1163" w:rsidRDefault="00006AA4" w:rsidP="000556B5">
            <w:r w:rsidRPr="008B1163">
              <w:t>101743058</w:t>
            </w:r>
          </w:p>
        </w:tc>
        <w:tc>
          <w:tcPr>
            <w:tcW w:w="720" w:type="dxa"/>
            <w:vAlign w:val="center"/>
          </w:tcPr>
          <w:p w:rsidR="00006AA4" w:rsidRPr="008B1163" w:rsidRDefault="00006AA4" w:rsidP="000556B5">
            <w:r w:rsidRPr="008B1163">
              <w:t>100,0</w:t>
            </w:r>
          </w:p>
        </w:tc>
        <w:tc>
          <w:tcPr>
            <w:tcW w:w="720" w:type="dxa"/>
            <w:vAlign w:val="center"/>
          </w:tcPr>
          <w:p w:rsidR="00006AA4" w:rsidRPr="008B1163" w:rsidRDefault="00006AA4" w:rsidP="000556B5">
            <w:r w:rsidRPr="008B1163">
              <w:t>100,0</w:t>
            </w:r>
          </w:p>
        </w:tc>
        <w:tc>
          <w:tcPr>
            <w:tcW w:w="720" w:type="dxa"/>
            <w:vAlign w:val="center"/>
          </w:tcPr>
          <w:p w:rsidR="00006AA4" w:rsidRPr="008B1163" w:rsidRDefault="00006AA4" w:rsidP="000556B5">
            <w:r w:rsidRPr="008B1163">
              <w:t>100,0</w:t>
            </w:r>
          </w:p>
        </w:tc>
        <w:tc>
          <w:tcPr>
            <w:tcW w:w="533" w:type="dxa"/>
            <w:vAlign w:val="center"/>
          </w:tcPr>
          <w:p w:rsidR="00006AA4" w:rsidRPr="008B1163" w:rsidRDefault="00006AA4" w:rsidP="000556B5">
            <w:r w:rsidRPr="008B1163">
              <w:t>100,0</w:t>
            </w:r>
          </w:p>
        </w:tc>
      </w:tr>
      <w:tr w:rsidR="00006AA4" w:rsidRPr="008B1163" w:rsidTr="000556B5">
        <w:trPr>
          <w:trHeight w:val="500"/>
        </w:trPr>
        <w:tc>
          <w:tcPr>
            <w:tcW w:w="1478" w:type="dxa"/>
            <w:vAlign w:val="center"/>
          </w:tcPr>
          <w:p w:rsidR="00006AA4" w:rsidRPr="008B1163" w:rsidRDefault="00006AA4" w:rsidP="000556B5">
            <w:r w:rsidRPr="008B1163">
              <w:t>САД</w:t>
            </w:r>
          </w:p>
        </w:tc>
        <w:tc>
          <w:tcPr>
            <w:tcW w:w="1080" w:type="dxa"/>
            <w:vAlign w:val="center"/>
          </w:tcPr>
          <w:p w:rsidR="00006AA4" w:rsidRPr="008B1163" w:rsidRDefault="00006AA4" w:rsidP="000556B5">
            <w:r w:rsidRPr="008B1163">
              <w:t>721008035</w:t>
            </w:r>
          </w:p>
        </w:tc>
        <w:tc>
          <w:tcPr>
            <w:tcW w:w="1269" w:type="dxa"/>
            <w:vAlign w:val="center"/>
          </w:tcPr>
          <w:p w:rsidR="00006AA4" w:rsidRPr="008B1163" w:rsidRDefault="00006AA4" w:rsidP="000556B5">
            <w:r w:rsidRPr="008B1163">
              <w:t>780566 736</w:t>
            </w:r>
          </w:p>
        </w:tc>
        <w:tc>
          <w:tcPr>
            <w:tcW w:w="1276" w:type="dxa"/>
            <w:vAlign w:val="center"/>
          </w:tcPr>
          <w:p w:rsidR="00006AA4" w:rsidRPr="008B1163" w:rsidRDefault="00006AA4" w:rsidP="000556B5">
            <w:r w:rsidRPr="008B1163">
              <w:t>861413 698</w:t>
            </w:r>
          </w:p>
        </w:tc>
        <w:tc>
          <w:tcPr>
            <w:tcW w:w="1276" w:type="dxa"/>
            <w:vAlign w:val="center"/>
          </w:tcPr>
          <w:p w:rsidR="00006AA4" w:rsidRPr="008B1163" w:rsidRDefault="00006AA4" w:rsidP="000556B5">
            <w:r w:rsidRPr="008B1163">
              <w:t>952608353</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33" w:type="dxa"/>
            <w:vAlign w:val="center"/>
          </w:tcPr>
          <w:p w:rsidR="00006AA4" w:rsidRPr="008B1163" w:rsidRDefault="00006AA4" w:rsidP="000556B5">
            <w:r w:rsidRPr="008B1163">
              <w:t>-</w:t>
            </w:r>
          </w:p>
        </w:tc>
      </w:tr>
      <w:tr w:rsidR="00006AA4" w:rsidRPr="008B1163" w:rsidTr="000556B5">
        <w:trPr>
          <w:trHeight w:val="454"/>
        </w:trPr>
        <w:tc>
          <w:tcPr>
            <w:tcW w:w="1478" w:type="dxa"/>
            <w:vAlign w:val="center"/>
          </w:tcPr>
          <w:p w:rsidR="00006AA4" w:rsidRPr="008B1163" w:rsidRDefault="00006AA4" w:rsidP="000556B5">
            <w:r w:rsidRPr="008B1163">
              <w:t>СОА</w:t>
            </w:r>
          </w:p>
        </w:tc>
        <w:tc>
          <w:tcPr>
            <w:tcW w:w="1080" w:type="dxa"/>
            <w:vAlign w:val="center"/>
          </w:tcPr>
          <w:p w:rsidR="00006AA4" w:rsidRPr="008B1163" w:rsidRDefault="00006AA4" w:rsidP="000556B5">
            <w:r w:rsidRPr="008B1163">
              <w:t>892489999</w:t>
            </w:r>
          </w:p>
        </w:tc>
        <w:tc>
          <w:tcPr>
            <w:tcW w:w="1269" w:type="dxa"/>
            <w:vAlign w:val="center"/>
          </w:tcPr>
          <w:p w:rsidR="00006AA4" w:rsidRPr="008B1163" w:rsidRDefault="00006AA4" w:rsidP="000556B5">
            <w:r w:rsidRPr="008B1163">
              <w:t>986241 532</w:t>
            </w:r>
          </w:p>
        </w:tc>
        <w:tc>
          <w:tcPr>
            <w:tcW w:w="1276" w:type="dxa"/>
            <w:vAlign w:val="center"/>
          </w:tcPr>
          <w:p w:rsidR="00006AA4" w:rsidRPr="008B1163" w:rsidRDefault="00006AA4" w:rsidP="000556B5">
            <w:r w:rsidRPr="008B1163">
              <w:t>1087052247</w:t>
            </w:r>
          </w:p>
        </w:tc>
        <w:tc>
          <w:tcPr>
            <w:tcW w:w="1276" w:type="dxa"/>
            <w:vAlign w:val="center"/>
          </w:tcPr>
          <w:p w:rsidR="00006AA4" w:rsidRPr="008B1163" w:rsidRDefault="00006AA4" w:rsidP="000556B5">
            <w:r w:rsidRPr="008B1163">
              <w:t>1198060979</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33" w:type="dxa"/>
            <w:vAlign w:val="center"/>
          </w:tcPr>
          <w:p w:rsidR="00006AA4" w:rsidRPr="008B1163" w:rsidRDefault="00006AA4" w:rsidP="000556B5">
            <w:r w:rsidRPr="008B1163">
              <w:t>-</w:t>
            </w:r>
          </w:p>
        </w:tc>
      </w:tr>
      <w:tr w:rsidR="00006AA4" w:rsidRPr="008B1163" w:rsidTr="000556B5">
        <w:trPr>
          <w:trHeight w:val="454"/>
        </w:trPr>
        <w:tc>
          <w:tcPr>
            <w:tcW w:w="1478" w:type="dxa"/>
            <w:vAlign w:val="center"/>
          </w:tcPr>
          <w:p w:rsidR="00006AA4" w:rsidRPr="008B1163" w:rsidRDefault="00006AA4" w:rsidP="000556B5">
            <w:r w:rsidRPr="008B1163">
              <w:t>К</w:t>
            </w:r>
            <w:r w:rsidRPr="008B1163">
              <w:rPr>
                <w:vertAlign w:val="subscript"/>
              </w:rPr>
              <w:t>ХРА</w:t>
            </w:r>
            <w:r w:rsidRPr="008B1163">
              <w:t>, руб./руб.</w:t>
            </w:r>
          </w:p>
        </w:tc>
        <w:tc>
          <w:tcPr>
            <w:tcW w:w="1080" w:type="dxa"/>
            <w:vAlign w:val="center"/>
          </w:tcPr>
          <w:p w:rsidR="00006AA4" w:rsidRPr="008B1163" w:rsidRDefault="00006AA4" w:rsidP="000556B5">
            <w:r w:rsidRPr="008B1163">
              <w:t>0,03</w:t>
            </w:r>
          </w:p>
        </w:tc>
        <w:tc>
          <w:tcPr>
            <w:tcW w:w="1269" w:type="dxa"/>
            <w:vAlign w:val="center"/>
          </w:tcPr>
          <w:p w:rsidR="00006AA4" w:rsidRPr="008B1163" w:rsidRDefault="00006AA4" w:rsidP="000556B5">
            <w:r w:rsidRPr="008B1163">
              <w:t>0,04</w:t>
            </w:r>
          </w:p>
        </w:tc>
        <w:tc>
          <w:tcPr>
            <w:tcW w:w="1276" w:type="dxa"/>
            <w:vAlign w:val="center"/>
          </w:tcPr>
          <w:p w:rsidR="00006AA4" w:rsidRPr="008B1163" w:rsidRDefault="00006AA4" w:rsidP="000556B5">
            <w:r w:rsidRPr="008B1163">
              <w:t>0,05</w:t>
            </w:r>
          </w:p>
        </w:tc>
        <w:tc>
          <w:tcPr>
            <w:tcW w:w="1276" w:type="dxa"/>
            <w:vAlign w:val="center"/>
          </w:tcPr>
          <w:p w:rsidR="00006AA4" w:rsidRPr="008B1163" w:rsidRDefault="00006AA4" w:rsidP="000556B5">
            <w:r w:rsidRPr="008B1163">
              <w:t>0,01</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33" w:type="dxa"/>
            <w:vAlign w:val="center"/>
          </w:tcPr>
          <w:p w:rsidR="00006AA4" w:rsidRPr="008B1163" w:rsidRDefault="00006AA4" w:rsidP="000556B5">
            <w:r w:rsidRPr="008B1163">
              <w:t>-</w:t>
            </w:r>
          </w:p>
        </w:tc>
      </w:tr>
      <w:tr w:rsidR="00006AA4" w:rsidRPr="008B1163" w:rsidTr="000556B5">
        <w:trPr>
          <w:trHeight w:val="315"/>
        </w:trPr>
        <w:tc>
          <w:tcPr>
            <w:tcW w:w="1478" w:type="dxa"/>
            <w:vAlign w:val="center"/>
          </w:tcPr>
          <w:p w:rsidR="00006AA4" w:rsidRPr="008B1163" w:rsidRDefault="00006AA4" w:rsidP="000556B5">
            <w:r w:rsidRPr="008B1163">
              <w:t>К</w:t>
            </w:r>
            <w:r w:rsidRPr="008B1163">
              <w:rPr>
                <w:vertAlign w:val="subscript"/>
              </w:rPr>
              <w:t>ПРА</w:t>
            </w:r>
            <w:r w:rsidRPr="008B1163">
              <w:t>, руб./руб.</w:t>
            </w:r>
          </w:p>
        </w:tc>
        <w:tc>
          <w:tcPr>
            <w:tcW w:w="1080" w:type="dxa"/>
            <w:vAlign w:val="center"/>
          </w:tcPr>
          <w:p w:rsidR="00006AA4" w:rsidRPr="008B1163" w:rsidRDefault="00006AA4" w:rsidP="000556B5">
            <w:r w:rsidRPr="008B1163">
              <w:t>0,02</w:t>
            </w:r>
          </w:p>
        </w:tc>
        <w:tc>
          <w:tcPr>
            <w:tcW w:w="1269" w:type="dxa"/>
            <w:vAlign w:val="center"/>
          </w:tcPr>
          <w:p w:rsidR="00006AA4" w:rsidRPr="008B1163" w:rsidRDefault="00006AA4" w:rsidP="000556B5">
            <w:r w:rsidRPr="008B1163">
              <w:t>0,03</w:t>
            </w:r>
          </w:p>
        </w:tc>
        <w:tc>
          <w:tcPr>
            <w:tcW w:w="1276" w:type="dxa"/>
            <w:vAlign w:val="center"/>
          </w:tcPr>
          <w:p w:rsidR="00006AA4" w:rsidRPr="008B1163" w:rsidRDefault="00006AA4" w:rsidP="000556B5">
            <w:r w:rsidRPr="008B1163">
              <w:t>0,03</w:t>
            </w:r>
          </w:p>
        </w:tc>
        <w:tc>
          <w:tcPr>
            <w:tcW w:w="1276" w:type="dxa"/>
            <w:vAlign w:val="center"/>
          </w:tcPr>
          <w:p w:rsidR="00006AA4" w:rsidRPr="008B1163" w:rsidRDefault="00006AA4" w:rsidP="000556B5">
            <w:r w:rsidRPr="008B1163">
              <w:t>0,01</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33" w:type="dxa"/>
            <w:vAlign w:val="center"/>
          </w:tcPr>
          <w:p w:rsidR="00006AA4" w:rsidRPr="008B1163" w:rsidRDefault="00006AA4" w:rsidP="000556B5">
            <w:r w:rsidRPr="008B1163">
              <w:t>-</w:t>
            </w:r>
          </w:p>
        </w:tc>
      </w:tr>
      <w:tr w:rsidR="00006AA4" w:rsidRPr="008B1163" w:rsidTr="000556B5">
        <w:trPr>
          <w:trHeight w:val="330"/>
        </w:trPr>
        <w:tc>
          <w:tcPr>
            <w:tcW w:w="1478" w:type="dxa"/>
            <w:vAlign w:val="center"/>
          </w:tcPr>
          <w:p w:rsidR="00006AA4" w:rsidRPr="008B1163" w:rsidRDefault="00006AA4" w:rsidP="000556B5">
            <w:r w:rsidRPr="008B1163">
              <w:t>К</w:t>
            </w:r>
            <w:r w:rsidRPr="008B1163">
              <w:rPr>
                <w:vertAlign w:val="subscript"/>
              </w:rPr>
              <w:t>ПД</w:t>
            </w:r>
            <w:r w:rsidRPr="008B1163">
              <w:t>, руб./руб.</w:t>
            </w:r>
          </w:p>
        </w:tc>
        <w:tc>
          <w:tcPr>
            <w:tcW w:w="1080" w:type="dxa"/>
            <w:vAlign w:val="center"/>
          </w:tcPr>
          <w:p w:rsidR="00006AA4" w:rsidRPr="008B1163" w:rsidRDefault="00006AA4" w:rsidP="000556B5">
            <w:r w:rsidRPr="008B1163">
              <w:t>0,03</w:t>
            </w:r>
          </w:p>
        </w:tc>
        <w:tc>
          <w:tcPr>
            <w:tcW w:w="1269" w:type="dxa"/>
            <w:vAlign w:val="center"/>
          </w:tcPr>
          <w:p w:rsidR="00006AA4" w:rsidRPr="008B1163" w:rsidRDefault="00006AA4" w:rsidP="000556B5">
            <w:r w:rsidRPr="008B1163">
              <w:t>0,05</w:t>
            </w:r>
          </w:p>
        </w:tc>
        <w:tc>
          <w:tcPr>
            <w:tcW w:w="1276" w:type="dxa"/>
            <w:vAlign w:val="center"/>
          </w:tcPr>
          <w:p w:rsidR="00006AA4" w:rsidRPr="008B1163" w:rsidRDefault="00006AA4" w:rsidP="000556B5">
            <w:r w:rsidRPr="008B1163">
              <w:t>0,06</w:t>
            </w:r>
          </w:p>
        </w:tc>
        <w:tc>
          <w:tcPr>
            <w:tcW w:w="1276" w:type="dxa"/>
            <w:vAlign w:val="center"/>
          </w:tcPr>
          <w:p w:rsidR="00006AA4" w:rsidRPr="008B1163" w:rsidRDefault="00006AA4" w:rsidP="000556B5">
            <w:r w:rsidRPr="008B1163">
              <w:t>0,02</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720" w:type="dxa"/>
            <w:vAlign w:val="center"/>
          </w:tcPr>
          <w:p w:rsidR="00006AA4" w:rsidRPr="008B1163" w:rsidRDefault="00006AA4" w:rsidP="000556B5">
            <w:r w:rsidRPr="008B1163">
              <w:t>-</w:t>
            </w:r>
          </w:p>
        </w:tc>
        <w:tc>
          <w:tcPr>
            <w:tcW w:w="533" w:type="dxa"/>
            <w:vAlign w:val="center"/>
          </w:tcPr>
          <w:p w:rsidR="00006AA4" w:rsidRPr="008B1163" w:rsidRDefault="00006AA4" w:rsidP="000556B5">
            <w:r w:rsidRPr="008B1163">
              <w:t>-</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2.2.7</w:t>
      </w:r>
      <w:r w:rsidR="000556B5">
        <w:rPr>
          <w:sz w:val="28"/>
          <w:szCs w:val="28"/>
        </w:rPr>
        <w:t xml:space="preserve"> </w:t>
      </w:r>
      <w:r w:rsidRPr="008B1163">
        <w:rPr>
          <w:sz w:val="28"/>
          <w:szCs w:val="28"/>
        </w:rPr>
        <w:t>Анализ расходов</w:t>
      </w:r>
      <w:r w:rsidR="00C1799B" w:rsidRPr="008B1163">
        <w:rPr>
          <w:sz w:val="28"/>
          <w:szCs w:val="28"/>
        </w:rPr>
        <w:t xml:space="preserve"> Приволжского</w:t>
      </w:r>
      <w:r w:rsidRPr="008B1163">
        <w:rPr>
          <w:sz w:val="28"/>
          <w:szCs w:val="28"/>
        </w:rPr>
        <w:t xml:space="preserve"> ОСБ 6670 за период с 01.01.07г. по 01.01.09г.</w:t>
      </w:r>
      <w:r w:rsidR="000556B5">
        <w:rPr>
          <w:sz w:val="28"/>
          <w:szCs w:val="28"/>
        </w:rPr>
        <w:t xml:space="preserve"> </w:t>
      </w:r>
      <w:r w:rsidRPr="008B1163">
        <w:rPr>
          <w:sz w:val="28"/>
          <w:szCs w:val="28"/>
        </w:rPr>
        <w:t>В тысячах рублей</w:t>
      </w:r>
    </w:p>
    <w:tbl>
      <w:tblPr>
        <w:tblW w:w="893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05"/>
        <w:gridCol w:w="1073"/>
        <w:gridCol w:w="1209"/>
        <w:gridCol w:w="1239"/>
        <w:gridCol w:w="827"/>
        <w:gridCol w:w="799"/>
        <w:gridCol w:w="678"/>
      </w:tblGrid>
      <w:tr w:rsidR="00006AA4" w:rsidRPr="008B1163" w:rsidTr="000556B5">
        <w:trPr>
          <w:cantSplit/>
          <w:trHeight w:val="89"/>
        </w:trPr>
        <w:tc>
          <w:tcPr>
            <w:tcW w:w="3105" w:type="dxa"/>
            <w:vMerge w:val="restart"/>
            <w:vAlign w:val="center"/>
          </w:tcPr>
          <w:p w:rsidR="00006AA4" w:rsidRPr="008B1163" w:rsidRDefault="00006AA4" w:rsidP="000556B5">
            <w:r w:rsidRPr="008B1163">
              <w:t>Показатели</w:t>
            </w:r>
          </w:p>
        </w:tc>
        <w:tc>
          <w:tcPr>
            <w:tcW w:w="3521" w:type="dxa"/>
            <w:gridSpan w:val="3"/>
            <w:vAlign w:val="center"/>
          </w:tcPr>
          <w:p w:rsidR="00006AA4" w:rsidRPr="008B1163" w:rsidRDefault="00006AA4" w:rsidP="000556B5">
            <w:r w:rsidRPr="008B1163">
              <w:t>Период</w:t>
            </w:r>
          </w:p>
        </w:tc>
        <w:tc>
          <w:tcPr>
            <w:tcW w:w="2304" w:type="dxa"/>
            <w:gridSpan w:val="3"/>
            <w:vAlign w:val="center"/>
          </w:tcPr>
          <w:p w:rsidR="00006AA4" w:rsidRPr="008B1163" w:rsidRDefault="00006AA4" w:rsidP="000556B5">
            <w:r w:rsidRPr="008B1163">
              <w:t>Удельный вес, в</w:t>
            </w:r>
            <w:r w:rsidRPr="008B1163">
              <w:rPr>
                <w:lang w:val="en-US"/>
              </w:rPr>
              <w:t xml:space="preserve"> </w:t>
            </w:r>
            <w:r w:rsidRPr="008B1163">
              <w:t>%</w:t>
            </w:r>
          </w:p>
        </w:tc>
      </w:tr>
      <w:tr w:rsidR="00006AA4" w:rsidRPr="008B1163" w:rsidTr="000556B5">
        <w:trPr>
          <w:cantSplit/>
          <w:trHeight w:val="73"/>
        </w:trPr>
        <w:tc>
          <w:tcPr>
            <w:tcW w:w="3105" w:type="dxa"/>
            <w:vMerge/>
            <w:vAlign w:val="center"/>
          </w:tcPr>
          <w:p w:rsidR="00006AA4" w:rsidRPr="008B1163" w:rsidRDefault="00006AA4" w:rsidP="000556B5"/>
        </w:tc>
        <w:tc>
          <w:tcPr>
            <w:tcW w:w="1073" w:type="dxa"/>
            <w:vAlign w:val="center"/>
          </w:tcPr>
          <w:p w:rsidR="00006AA4" w:rsidRPr="008B1163" w:rsidRDefault="00006AA4" w:rsidP="000556B5">
            <w:pPr>
              <w:rPr>
                <w:lang w:val="en-US"/>
              </w:rPr>
            </w:pPr>
            <w:r w:rsidRPr="008B1163">
              <w:rPr>
                <w:lang w:val="en-US"/>
              </w:rPr>
              <w:t>I</w:t>
            </w:r>
          </w:p>
          <w:p w:rsidR="00006AA4" w:rsidRPr="008B1163" w:rsidRDefault="00006AA4" w:rsidP="000556B5">
            <w:r w:rsidRPr="008B1163">
              <w:t>на</w:t>
            </w:r>
          </w:p>
          <w:p w:rsidR="00006AA4" w:rsidRPr="008B1163" w:rsidRDefault="00006AA4" w:rsidP="000556B5">
            <w:pPr>
              <w:rPr>
                <w:lang w:val="en-US"/>
              </w:rPr>
            </w:pPr>
            <w:r w:rsidRPr="008B1163">
              <w:t>01.0</w:t>
            </w:r>
            <w:r w:rsidRPr="008B1163">
              <w:rPr>
                <w:lang w:val="en-US"/>
              </w:rPr>
              <w:t>1</w:t>
            </w:r>
            <w:r w:rsidRPr="008B1163">
              <w:t>.0</w:t>
            </w:r>
            <w:r w:rsidRPr="008B1163">
              <w:rPr>
                <w:lang w:val="en-US"/>
              </w:rPr>
              <w:t>7</w:t>
            </w:r>
          </w:p>
        </w:tc>
        <w:tc>
          <w:tcPr>
            <w:tcW w:w="1209" w:type="dxa"/>
            <w:vAlign w:val="center"/>
          </w:tcPr>
          <w:p w:rsidR="00006AA4" w:rsidRPr="008B1163" w:rsidRDefault="00006AA4" w:rsidP="000556B5">
            <w:pPr>
              <w:rPr>
                <w:lang w:val="en-US"/>
              </w:rPr>
            </w:pPr>
            <w:r w:rsidRPr="008B1163">
              <w:rPr>
                <w:lang w:val="en-US"/>
              </w:rPr>
              <w:t>II</w:t>
            </w:r>
          </w:p>
          <w:p w:rsidR="00006AA4" w:rsidRPr="008B1163" w:rsidRDefault="00006AA4" w:rsidP="000556B5">
            <w:r w:rsidRPr="008B1163">
              <w:t>на</w:t>
            </w:r>
          </w:p>
          <w:p w:rsidR="00006AA4" w:rsidRPr="008B1163" w:rsidRDefault="00006AA4" w:rsidP="000556B5">
            <w:pPr>
              <w:rPr>
                <w:lang w:val="en-US"/>
              </w:rPr>
            </w:pPr>
            <w:r w:rsidRPr="008B1163">
              <w:t>01.0</w:t>
            </w:r>
            <w:r w:rsidRPr="008B1163">
              <w:rPr>
                <w:lang w:val="en-US"/>
              </w:rPr>
              <w:t>1</w:t>
            </w:r>
            <w:r w:rsidRPr="008B1163">
              <w:t>.0</w:t>
            </w:r>
            <w:r w:rsidRPr="008B1163">
              <w:rPr>
                <w:lang w:val="en-US"/>
              </w:rPr>
              <w:t>8</w:t>
            </w:r>
          </w:p>
        </w:tc>
        <w:tc>
          <w:tcPr>
            <w:tcW w:w="1239" w:type="dxa"/>
            <w:vAlign w:val="center"/>
          </w:tcPr>
          <w:p w:rsidR="00006AA4" w:rsidRPr="008B1163" w:rsidRDefault="00006AA4" w:rsidP="000556B5">
            <w:pPr>
              <w:rPr>
                <w:lang w:val="en-US"/>
              </w:rPr>
            </w:pPr>
            <w:r w:rsidRPr="008B1163">
              <w:rPr>
                <w:lang w:val="en-US"/>
              </w:rPr>
              <w:t>III</w:t>
            </w:r>
          </w:p>
          <w:p w:rsidR="00006AA4" w:rsidRPr="008B1163" w:rsidRDefault="00006AA4" w:rsidP="000556B5">
            <w:r w:rsidRPr="008B1163">
              <w:t>на 01.0</w:t>
            </w:r>
            <w:r w:rsidRPr="008B1163">
              <w:rPr>
                <w:lang w:val="en-US"/>
              </w:rPr>
              <w:t>1</w:t>
            </w:r>
            <w:r w:rsidRPr="008B1163">
              <w:t>.09г.</w:t>
            </w:r>
          </w:p>
        </w:tc>
        <w:tc>
          <w:tcPr>
            <w:tcW w:w="827" w:type="dxa"/>
            <w:vAlign w:val="center"/>
          </w:tcPr>
          <w:p w:rsidR="00006AA4" w:rsidRPr="008B1163" w:rsidRDefault="00006AA4" w:rsidP="000556B5">
            <w:pPr>
              <w:rPr>
                <w:lang w:val="en-US"/>
              </w:rPr>
            </w:pPr>
            <w:r w:rsidRPr="008B1163">
              <w:rPr>
                <w:lang w:val="en-US"/>
              </w:rPr>
              <w:t>I</w:t>
            </w:r>
          </w:p>
        </w:tc>
        <w:tc>
          <w:tcPr>
            <w:tcW w:w="799" w:type="dxa"/>
            <w:vAlign w:val="center"/>
          </w:tcPr>
          <w:p w:rsidR="00006AA4" w:rsidRPr="008B1163" w:rsidRDefault="00006AA4" w:rsidP="000556B5">
            <w:pPr>
              <w:rPr>
                <w:lang w:val="en-US"/>
              </w:rPr>
            </w:pPr>
            <w:r w:rsidRPr="008B1163">
              <w:t>II</w:t>
            </w:r>
          </w:p>
        </w:tc>
        <w:tc>
          <w:tcPr>
            <w:tcW w:w="678" w:type="dxa"/>
            <w:vAlign w:val="center"/>
          </w:tcPr>
          <w:p w:rsidR="00006AA4" w:rsidRPr="008B1163" w:rsidRDefault="00006AA4" w:rsidP="000556B5">
            <w:pPr>
              <w:rPr>
                <w:lang w:val="en-US"/>
              </w:rPr>
            </w:pPr>
            <w:r w:rsidRPr="008B1163">
              <w:t>I</w:t>
            </w:r>
            <w:r w:rsidRPr="008B1163">
              <w:rPr>
                <w:lang w:val="en-US"/>
              </w:rPr>
              <w:t>II</w:t>
            </w:r>
          </w:p>
        </w:tc>
      </w:tr>
      <w:tr w:rsidR="00006AA4" w:rsidRPr="008B1163" w:rsidTr="000556B5">
        <w:trPr>
          <w:cantSplit/>
          <w:trHeight w:val="313"/>
        </w:trPr>
        <w:tc>
          <w:tcPr>
            <w:tcW w:w="3105" w:type="dxa"/>
            <w:vAlign w:val="center"/>
          </w:tcPr>
          <w:p w:rsidR="00006AA4" w:rsidRPr="008B1163" w:rsidRDefault="00006AA4" w:rsidP="000556B5">
            <w:r w:rsidRPr="008B1163">
              <w:t>1</w:t>
            </w:r>
          </w:p>
        </w:tc>
        <w:tc>
          <w:tcPr>
            <w:tcW w:w="1073" w:type="dxa"/>
            <w:vAlign w:val="center"/>
          </w:tcPr>
          <w:p w:rsidR="00006AA4" w:rsidRPr="008B1163" w:rsidRDefault="00006AA4" w:rsidP="000556B5">
            <w:r w:rsidRPr="008B1163">
              <w:t>2</w:t>
            </w:r>
          </w:p>
        </w:tc>
        <w:tc>
          <w:tcPr>
            <w:tcW w:w="1209" w:type="dxa"/>
            <w:vAlign w:val="center"/>
          </w:tcPr>
          <w:p w:rsidR="00006AA4" w:rsidRPr="008B1163" w:rsidRDefault="00006AA4" w:rsidP="000556B5">
            <w:r w:rsidRPr="008B1163">
              <w:t>3</w:t>
            </w:r>
          </w:p>
        </w:tc>
        <w:tc>
          <w:tcPr>
            <w:tcW w:w="1239" w:type="dxa"/>
            <w:vAlign w:val="center"/>
          </w:tcPr>
          <w:p w:rsidR="00006AA4" w:rsidRPr="008B1163" w:rsidRDefault="00006AA4" w:rsidP="000556B5">
            <w:r w:rsidRPr="008B1163">
              <w:t>4</w:t>
            </w:r>
          </w:p>
        </w:tc>
        <w:tc>
          <w:tcPr>
            <w:tcW w:w="827" w:type="dxa"/>
            <w:vAlign w:val="center"/>
          </w:tcPr>
          <w:p w:rsidR="00006AA4" w:rsidRPr="008B1163" w:rsidRDefault="00006AA4" w:rsidP="000556B5">
            <w:r w:rsidRPr="008B1163">
              <w:t>5</w:t>
            </w:r>
          </w:p>
        </w:tc>
        <w:tc>
          <w:tcPr>
            <w:tcW w:w="799" w:type="dxa"/>
            <w:vAlign w:val="center"/>
          </w:tcPr>
          <w:p w:rsidR="00006AA4" w:rsidRPr="008B1163" w:rsidRDefault="00006AA4" w:rsidP="000556B5">
            <w:r w:rsidRPr="008B1163">
              <w:t>6</w:t>
            </w:r>
          </w:p>
        </w:tc>
        <w:tc>
          <w:tcPr>
            <w:tcW w:w="678" w:type="dxa"/>
            <w:vAlign w:val="center"/>
          </w:tcPr>
          <w:p w:rsidR="00006AA4" w:rsidRPr="008B1163" w:rsidRDefault="00006AA4" w:rsidP="000556B5">
            <w:r w:rsidRPr="008B1163">
              <w:t>7</w:t>
            </w:r>
          </w:p>
        </w:tc>
      </w:tr>
      <w:tr w:rsidR="00006AA4" w:rsidRPr="008B1163" w:rsidTr="000556B5">
        <w:trPr>
          <w:trHeight w:val="375"/>
        </w:trPr>
        <w:tc>
          <w:tcPr>
            <w:tcW w:w="3105" w:type="dxa"/>
            <w:vAlign w:val="center"/>
          </w:tcPr>
          <w:p w:rsidR="00006AA4" w:rsidRPr="008B1163" w:rsidRDefault="00006AA4" w:rsidP="000556B5">
            <w:r w:rsidRPr="008B1163">
              <w:t>Операционные расходы</w:t>
            </w:r>
          </w:p>
        </w:tc>
        <w:tc>
          <w:tcPr>
            <w:tcW w:w="1073" w:type="dxa"/>
            <w:vAlign w:val="center"/>
          </w:tcPr>
          <w:p w:rsidR="00006AA4" w:rsidRPr="008B1163" w:rsidRDefault="00006AA4" w:rsidP="000556B5">
            <w:r w:rsidRPr="008B1163">
              <w:t>129 620</w:t>
            </w:r>
          </w:p>
        </w:tc>
        <w:tc>
          <w:tcPr>
            <w:tcW w:w="1209" w:type="dxa"/>
            <w:vAlign w:val="center"/>
          </w:tcPr>
          <w:p w:rsidR="00006AA4" w:rsidRPr="008B1163" w:rsidRDefault="00006AA4" w:rsidP="000556B5">
            <w:r w:rsidRPr="008B1163">
              <w:t>259 243</w:t>
            </w:r>
          </w:p>
        </w:tc>
        <w:tc>
          <w:tcPr>
            <w:tcW w:w="1239" w:type="dxa"/>
            <w:vAlign w:val="center"/>
          </w:tcPr>
          <w:p w:rsidR="00006AA4" w:rsidRPr="008B1163" w:rsidRDefault="00006AA4" w:rsidP="000556B5">
            <w:r w:rsidRPr="008B1163">
              <w:t>373 736</w:t>
            </w:r>
          </w:p>
        </w:tc>
        <w:tc>
          <w:tcPr>
            <w:tcW w:w="827" w:type="dxa"/>
            <w:vAlign w:val="center"/>
          </w:tcPr>
          <w:p w:rsidR="00006AA4" w:rsidRPr="008B1163" w:rsidRDefault="00006AA4" w:rsidP="000556B5">
            <w:r w:rsidRPr="008B1163">
              <w:t>62,04</w:t>
            </w:r>
          </w:p>
        </w:tc>
        <w:tc>
          <w:tcPr>
            <w:tcW w:w="799" w:type="dxa"/>
            <w:vAlign w:val="center"/>
          </w:tcPr>
          <w:p w:rsidR="00006AA4" w:rsidRPr="008B1163" w:rsidRDefault="00006AA4" w:rsidP="000556B5">
            <w:r w:rsidRPr="008B1163">
              <w:t>62,05</w:t>
            </w:r>
          </w:p>
        </w:tc>
        <w:tc>
          <w:tcPr>
            <w:tcW w:w="678" w:type="dxa"/>
            <w:vAlign w:val="center"/>
          </w:tcPr>
          <w:p w:rsidR="00006AA4" w:rsidRPr="008B1163" w:rsidRDefault="00006AA4" w:rsidP="000556B5">
            <w:r w:rsidRPr="008B1163">
              <w:t>62,74</w:t>
            </w:r>
          </w:p>
        </w:tc>
      </w:tr>
      <w:tr w:rsidR="00006AA4" w:rsidRPr="008B1163" w:rsidTr="000556B5">
        <w:trPr>
          <w:trHeight w:val="282"/>
        </w:trPr>
        <w:tc>
          <w:tcPr>
            <w:tcW w:w="3105" w:type="dxa"/>
            <w:vAlign w:val="center"/>
          </w:tcPr>
          <w:p w:rsidR="00006AA4" w:rsidRPr="008B1163" w:rsidRDefault="00006AA4" w:rsidP="000556B5">
            <w:r w:rsidRPr="008B1163">
              <w:t>в т.ч. проценты уплаченные</w:t>
            </w:r>
          </w:p>
        </w:tc>
        <w:tc>
          <w:tcPr>
            <w:tcW w:w="1073" w:type="dxa"/>
            <w:vAlign w:val="center"/>
          </w:tcPr>
          <w:p w:rsidR="00006AA4" w:rsidRPr="008B1163" w:rsidRDefault="00006AA4" w:rsidP="000556B5">
            <w:r w:rsidRPr="008B1163">
              <w:t>59 142</w:t>
            </w:r>
          </w:p>
        </w:tc>
        <w:tc>
          <w:tcPr>
            <w:tcW w:w="1209" w:type="dxa"/>
            <w:vAlign w:val="center"/>
          </w:tcPr>
          <w:p w:rsidR="00006AA4" w:rsidRPr="008B1163" w:rsidRDefault="00006AA4" w:rsidP="000556B5">
            <w:r w:rsidRPr="008B1163">
              <w:t>118 285</w:t>
            </w:r>
          </w:p>
        </w:tc>
        <w:tc>
          <w:tcPr>
            <w:tcW w:w="1239" w:type="dxa"/>
            <w:vAlign w:val="center"/>
          </w:tcPr>
          <w:p w:rsidR="00006AA4" w:rsidRPr="008B1163" w:rsidRDefault="00006AA4" w:rsidP="000556B5">
            <w:r w:rsidRPr="008B1163">
              <w:t>165 598</w:t>
            </w:r>
          </w:p>
        </w:tc>
        <w:tc>
          <w:tcPr>
            <w:tcW w:w="827" w:type="dxa"/>
            <w:vAlign w:val="center"/>
          </w:tcPr>
          <w:p w:rsidR="00006AA4" w:rsidRPr="008B1163" w:rsidRDefault="00006AA4" w:rsidP="000556B5">
            <w:r w:rsidRPr="008B1163">
              <w:t>28,31</w:t>
            </w:r>
          </w:p>
        </w:tc>
        <w:tc>
          <w:tcPr>
            <w:tcW w:w="799" w:type="dxa"/>
            <w:vAlign w:val="center"/>
          </w:tcPr>
          <w:p w:rsidR="00006AA4" w:rsidRPr="008B1163" w:rsidRDefault="00006AA4" w:rsidP="000556B5">
            <w:r w:rsidRPr="008B1163">
              <w:t>28,31</w:t>
            </w:r>
          </w:p>
        </w:tc>
        <w:tc>
          <w:tcPr>
            <w:tcW w:w="678" w:type="dxa"/>
            <w:vAlign w:val="center"/>
          </w:tcPr>
          <w:p w:rsidR="00006AA4" w:rsidRPr="008B1163" w:rsidRDefault="00006AA4" w:rsidP="000556B5">
            <w:r w:rsidRPr="008B1163">
              <w:t>27,80</w:t>
            </w:r>
          </w:p>
        </w:tc>
      </w:tr>
      <w:tr w:rsidR="00006AA4" w:rsidRPr="008B1163" w:rsidTr="000556B5">
        <w:trPr>
          <w:trHeight w:val="560"/>
        </w:trPr>
        <w:tc>
          <w:tcPr>
            <w:tcW w:w="3105" w:type="dxa"/>
            <w:vAlign w:val="center"/>
          </w:tcPr>
          <w:p w:rsidR="00006AA4" w:rsidRPr="008B1163" w:rsidRDefault="00006AA4" w:rsidP="000556B5">
            <w:r w:rsidRPr="008B1163">
              <w:t>Расходы по обеспечению функционирования банка</w:t>
            </w:r>
          </w:p>
        </w:tc>
        <w:tc>
          <w:tcPr>
            <w:tcW w:w="1073" w:type="dxa"/>
            <w:vAlign w:val="center"/>
          </w:tcPr>
          <w:p w:rsidR="00006AA4" w:rsidRPr="008B1163" w:rsidRDefault="00006AA4" w:rsidP="000556B5">
            <w:r w:rsidRPr="008B1163">
              <w:t>78 085</w:t>
            </w:r>
          </w:p>
        </w:tc>
        <w:tc>
          <w:tcPr>
            <w:tcW w:w="1209" w:type="dxa"/>
            <w:vAlign w:val="center"/>
          </w:tcPr>
          <w:p w:rsidR="00006AA4" w:rsidRPr="008B1163" w:rsidRDefault="00006AA4" w:rsidP="000556B5">
            <w:r w:rsidRPr="008B1163">
              <w:t>156 171</w:t>
            </w:r>
          </w:p>
        </w:tc>
        <w:tc>
          <w:tcPr>
            <w:tcW w:w="1239" w:type="dxa"/>
            <w:vAlign w:val="center"/>
          </w:tcPr>
          <w:p w:rsidR="00006AA4" w:rsidRPr="008B1163" w:rsidRDefault="00006AA4" w:rsidP="000556B5">
            <w:r w:rsidRPr="008B1163">
              <w:t>218 570</w:t>
            </w:r>
          </w:p>
        </w:tc>
        <w:tc>
          <w:tcPr>
            <w:tcW w:w="827" w:type="dxa"/>
            <w:vAlign w:val="center"/>
          </w:tcPr>
          <w:p w:rsidR="00006AA4" w:rsidRPr="008B1163" w:rsidRDefault="00006AA4" w:rsidP="000556B5">
            <w:r w:rsidRPr="008B1163">
              <w:t>37,38</w:t>
            </w:r>
          </w:p>
        </w:tc>
        <w:tc>
          <w:tcPr>
            <w:tcW w:w="799" w:type="dxa"/>
            <w:vAlign w:val="center"/>
          </w:tcPr>
          <w:p w:rsidR="00006AA4" w:rsidRPr="008B1163" w:rsidRDefault="00006AA4" w:rsidP="000556B5">
            <w:r w:rsidRPr="008B1163">
              <w:t>37,38</w:t>
            </w:r>
          </w:p>
        </w:tc>
        <w:tc>
          <w:tcPr>
            <w:tcW w:w="678" w:type="dxa"/>
            <w:vAlign w:val="center"/>
          </w:tcPr>
          <w:p w:rsidR="00006AA4" w:rsidRPr="008B1163" w:rsidRDefault="00006AA4" w:rsidP="000556B5">
            <w:r w:rsidRPr="008B1163">
              <w:t>36,69</w:t>
            </w:r>
          </w:p>
        </w:tc>
      </w:tr>
      <w:tr w:rsidR="00006AA4" w:rsidRPr="008B1163" w:rsidTr="000556B5">
        <w:trPr>
          <w:trHeight w:val="354"/>
        </w:trPr>
        <w:tc>
          <w:tcPr>
            <w:tcW w:w="3105" w:type="dxa"/>
            <w:vAlign w:val="center"/>
          </w:tcPr>
          <w:p w:rsidR="00006AA4" w:rsidRPr="008B1163" w:rsidRDefault="00006AA4" w:rsidP="000556B5">
            <w:r w:rsidRPr="008B1163">
              <w:t>в т.ч. АХP</w:t>
            </w:r>
          </w:p>
        </w:tc>
        <w:tc>
          <w:tcPr>
            <w:tcW w:w="1073" w:type="dxa"/>
            <w:vAlign w:val="center"/>
          </w:tcPr>
          <w:p w:rsidR="00006AA4" w:rsidRPr="008B1163" w:rsidRDefault="00006AA4" w:rsidP="000556B5">
            <w:r w:rsidRPr="008B1163">
              <w:t>26 724</w:t>
            </w:r>
          </w:p>
        </w:tc>
        <w:tc>
          <w:tcPr>
            <w:tcW w:w="1209" w:type="dxa"/>
            <w:vAlign w:val="center"/>
          </w:tcPr>
          <w:p w:rsidR="00006AA4" w:rsidRPr="008B1163" w:rsidRDefault="00006AA4" w:rsidP="000556B5">
            <w:r w:rsidRPr="008B1163">
              <w:t>53 448</w:t>
            </w:r>
          </w:p>
        </w:tc>
        <w:tc>
          <w:tcPr>
            <w:tcW w:w="1239" w:type="dxa"/>
            <w:vAlign w:val="center"/>
          </w:tcPr>
          <w:p w:rsidR="00006AA4" w:rsidRPr="008B1163" w:rsidRDefault="00006AA4" w:rsidP="000556B5">
            <w:r w:rsidRPr="008B1163">
              <w:t>74 827</w:t>
            </w:r>
          </w:p>
        </w:tc>
        <w:tc>
          <w:tcPr>
            <w:tcW w:w="827" w:type="dxa"/>
            <w:vAlign w:val="center"/>
          </w:tcPr>
          <w:p w:rsidR="00006AA4" w:rsidRPr="008B1163" w:rsidRDefault="00006AA4" w:rsidP="000556B5">
            <w:r w:rsidRPr="008B1163">
              <w:t>12,79</w:t>
            </w:r>
          </w:p>
        </w:tc>
        <w:tc>
          <w:tcPr>
            <w:tcW w:w="799" w:type="dxa"/>
            <w:vAlign w:val="center"/>
          </w:tcPr>
          <w:p w:rsidR="00006AA4" w:rsidRPr="008B1163" w:rsidRDefault="00006AA4" w:rsidP="000556B5">
            <w:r w:rsidRPr="008B1163">
              <w:t>12,79</w:t>
            </w:r>
          </w:p>
        </w:tc>
        <w:tc>
          <w:tcPr>
            <w:tcW w:w="678" w:type="dxa"/>
            <w:vAlign w:val="center"/>
          </w:tcPr>
          <w:p w:rsidR="00006AA4" w:rsidRPr="008B1163" w:rsidRDefault="00006AA4" w:rsidP="000556B5">
            <w:r w:rsidRPr="008B1163">
              <w:t>12,56</w:t>
            </w:r>
          </w:p>
        </w:tc>
      </w:tr>
      <w:tr w:rsidR="00006AA4" w:rsidRPr="008B1163" w:rsidTr="000556B5">
        <w:trPr>
          <w:trHeight w:val="273"/>
        </w:trPr>
        <w:tc>
          <w:tcPr>
            <w:tcW w:w="3105" w:type="dxa"/>
            <w:vAlign w:val="center"/>
          </w:tcPr>
          <w:p w:rsidR="00006AA4" w:rsidRPr="008B1163" w:rsidRDefault="00006AA4" w:rsidP="000556B5">
            <w:r w:rsidRPr="008B1163">
              <w:t>ПР</w:t>
            </w:r>
          </w:p>
        </w:tc>
        <w:tc>
          <w:tcPr>
            <w:tcW w:w="1073" w:type="dxa"/>
            <w:vAlign w:val="center"/>
          </w:tcPr>
          <w:p w:rsidR="00006AA4" w:rsidRPr="008B1163" w:rsidRDefault="00006AA4" w:rsidP="000556B5">
            <w:r w:rsidRPr="008B1163">
              <w:t>1 209</w:t>
            </w:r>
          </w:p>
        </w:tc>
        <w:tc>
          <w:tcPr>
            <w:tcW w:w="1209" w:type="dxa"/>
            <w:vAlign w:val="center"/>
          </w:tcPr>
          <w:p w:rsidR="00006AA4" w:rsidRPr="008B1163" w:rsidRDefault="00006AA4" w:rsidP="000556B5">
            <w:r w:rsidRPr="008B1163">
              <w:t>2 413</w:t>
            </w:r>
          </w:p>
        </w:tc>
        <w:tc>
          <w:tcPr>
            <w:tcW w:w="1239" w:type="dxa"/>
            <w:vAlign w:val="center"/>
          </w:tcPr>
          <w:p w:rsidR="00006AA4" w:rsidRPr="008B1163" w:rsidRDefault="00006AA4" w:rsidP="000556B5">
            <w:r w:rsidRPr="008B1163">
              <w:t>3 377</w:t>
            </w:r>
          </w:p>
        </w:tc>
        <w:tc>
          <w:tcPr>
            <w:tcW w:w="827" w:type="dxa"/>
            <w:vAlign w:val="center"/>
          </w:tcPr>
          <w:p w:rsidR="00006AA4" w:rsidRPr="008B1163" w:rsidRDefault="00006AA4" w:rsidP="000556B5">
            <w:r w:rsidRPr="008B1163">
              <w:t>0,58</w:t>
            </w:r>
          </w:p>
        </w:tc>
        <w:tc>
          <w:tcPr>
            <w:tcW w:w="799" w:type="dxa"/>
            <w:vAlign w:val="center"/>
          </w:tcPr>
          <w:p w:rsidR="00006AA4" w:rsidRPr="008B1163" w:rsidRDefault="00006AA4" w:rsidP="000556B5">
            <w:r w:rsidRPr="008B1163">
              <w:t>0,58</w:t>
            </w:r>
          </w:p>
        </w:tc>
        <w:tc>
          <w:tcPr>
            <w:tcW w:w="678" w:type="dxa"/>
            <w:vAlign w:val="center"/>
          </w:tcPr>
          <w:p w:rsidR="00006AA4" w:rsidRPr="008B1163" w:rsidRDefault="00006AA4" w:rsidP="000556B5">
            <w:r w:rsidRPr="008B1163">
              <w:t>0,57</w:t>
            </w:r>
          </w:p>
        </w:tc>
      </w:tr>
      <w:tr w:rsidR="00006AA4" w:rsidRPr="008B1163" w:rsidTr="000556B5">
        <w:trPr>
          <w:trHeight w:val="415"/>
        </w:trPr>
        <w:tc>
          <w:tcPr>
            <w:tcW w:w="3105" w:type="dxa"/>
            <w:vAlign w:val="center"/>
          </w:tcPr>
          <w:p w:rsidR="00006AA4" w:rsidRPr="008B1163" w:rsidRDefault="00006AA4" w:rsidP="000556B5">
            <w:r w:rsidRPr="008B1163">
              <w:t>Расходы всего</w:t>
            </w:r>
          </w:p>
        </w:tc>
        <w:tc>
          <w:tcPr>
            <w:tcW w:w="1073" w:type="dxa"/>
            <w:vAlign w:val="center"/>
          </w:tcPr>
          <w:p w:rsidR="00006AA4" w:rsidRPr="008B1163" w:rsidRDefault="00006AA4" w:rsidP="000556B5">
            <w:r w:rsidRPr="008B1163">
              <w:t>208 914</w:t>
            </w:r>
          </w:p>
        </w:tc>
        <w:tc>
          <w:tcPr>
            <w:tcW w:w="1209" w:type="dxa"/>
            <w:vAlign w:val="center"/>
          </w:tcPr>
          <w:p w:rsidR="00006AA4" w:rsidRPr="008B1163" w:rsidRDefault="00006AA4" w:rsidP="000556B5">
            <w:r w:rsidRPr="008B1163">
              <w:t>417 827</w:t>
            </w:r>
          </w:p>
        </w:tc>
        <w:tc>
          <w:tcPr>
            <w:tcW w:w="1239" w:type="dxa"/>
            <w:vAlign w:val="center"/>
          </w:tcPr>
          <w:p w:rsidR="00006AA4" w:rsidRPr="008B1163" w:rsidRDefault="00006AA4" w:rsidP="000556B5">
            <w:r w:rsidRPr="008B1163">
              <w:t>595 683</w:t>
            </w:r>
          </w:p>
        </w:tc>
        <w:tc>
          <w:tcPr>
            <w:tcW w:w="827" w:type="dxa"/>
            <w:vAlign w:val="center"/>
          </w:tcPr>
          <w:p w:rsidR="00006AA4" w:rsidRPr="008B1163" w:rsidRDefault="00006AA4" w:rsidP="000556B5">
            <w:pPr>
              <w:rPr>
                <w:lang w:val="en-US"/>
              </w:rPr>
            </w:pPr>
            <w:r w:rsidRPr="008B1163">
              <w:t>100,0</w:t>
            </w:r>
          </w:p>
        </w:tc>
        <w:tc>
          <w:tcPr>
            <w:tcW w:w="799" w:type="dxa"/>
            <w:vAlign w:val="center"/>
          </w:tcPr>
          <w:p w:rsidR="00006AA4" w:rsidRPr="008B1163" w:rsidRDefault="00006AA4" w:rsidP="000556B5">
            <w:r w:rsidRPr="008B1163">
              <w:t>100,0</w:t>
            </w:r>
          </w:p>
        </w:tc>
        <w:tc>
          <w:tcPr>
            <w:tcW w:w="678" w:type="dxa"/>
            <w:vAlign w:val="center"/>
          </w:tcPr>
          <w:p w:rsidR="00006AA4" w:rsidRPr="008B1163" w:rsidRDefault="00006AA4" w:rsidP="000556B5">
            <w:r w:rsidRPr="008B1163">
              <w:t>100,0</w:t>
            </w:r>
          </w:p>
        </w:tc>
      </w:tr>
      <w:tr w:rsidR="00006AA4" w:rsidRPr="008B1163" w:rsidTr="000556B5">
        <w:trPr>
          <w:trHeight w:val="420"/>
        </w:trPr>
        <w:tc>
          <w:tcPr>
            <w:tcW w:w="3105" w:type="dxa"/>
            <w:vAlign w:val="center"/>
          </w:tcPr>
          <w:p w:rsidR="00006AA4" w:rsidRPr="008B1163" w:rsidRDefault="00006AA4" w:rsidP="000556B5">
            <w:r w:rsidRPr="008B1163">
              <w:t>САД</w:t>
            </w:r>
          </w:p>
        </w:tc>
        <w:tc>
          <w:tcPr>
            <w:tcW w:w="1073" w:type="dxa"/>
            <w:vAlign w:val="center"/>
          </w:tcPr>
          <w:p w:rsidR="00006AA4" w:rsidRPr="008B1163" w:rsidRDefault="00006AA4" w:rsidP="000556B5">
            <w:r w:rsidRPr="008B1163">
              <w:t>3 256 806</w:t>
            </w:r>
          </w:p>
        </w:tc>
        <w:tc>
          <w:tcPr>
            <w:tcW w:w="1209" w:type="dxa"/>
            <w:vAlign w:val="center"/>
          </w:tcPr>
          <w:p w:rsidR="00006AA4" w:rsidRPr="008B1163" w:rsidRDefault="00006AA4" w:rsidP="000556B5">
            <w:r w:rsidRPr="008B1163">
              <w:t>3 364 892</w:t>
            </w:r>
          </w:p>
        </w:tc>
        <w:tc>
          <w:tcPr>
            <w:tcW w:w="1239" w:type="dxa"/>
            <w:vAlign w:val="center"/>
          </w:tcPr>
          <w:p w:rsidR="00006AA4" w:rsidRPr="008B1163" w:rsidRDefault="00006AA4" w:rsidP="000556B5">
            <w:r w:rsidRPr="008B1163">
              <w:t>3383 802</w:t>
            </w:r>
          </w:p>
        </w:tc>
        <w:tc>
          <w:tcPr>
            <w:tcW w:w="827" w:type="dxa"/>
            <w:vAlign w:val="center"/>
          </w:tcPr>
          <w:p w:rsidR="00006AA4" w:rsidRPr="008B1163" w:rsidRDefault="00006AA4" w:rsidP="000556B5">
            <w:r w:rsidRPr="008B1163">
              <w:t>-</w:t>
            </w:r>
          </w:p>
        </w:tc>
        <w:tc>
          <w:tcPr>
            <w:tcW w:w="799" w:type="dxa"/>
            <w:vAlign w:val="center"/>
          </w:tcPr>
          <w:p w:rsidR="00006AA4" w:rsidRPr="008B1163" w:rsidRDefault="00006AA4" w:rsidP="000556B5">
            <w:r w:rsidRPr="008B1163">
              <w:t>-</w:t>
            </w:r>
          </w:p>
        </w:tc>
        <w:tc>
          <w:tcPr>
            <w:tcW w:w="678" w:type="dxa"/>
            <w:vAlign w:val="center"/>
          </w:tcPr>
          <w:p w:rsidR="00006AA4" w:rsidRPr="008B1163" w:rsidRDefault="00006AA4" w:rsidP="000556B5">
            <w:r w:rsidRPr="008B1163">
              <w:t>-</w:t>
            </w:r>
          </w:p>
        </w:tc>
      </w:tr>
      <w:tr w:rsidR="00006AA4" w:rsidRPr="008B1163" w:rsidTr="000556B5">
        <w:trPr>
          <w:trHeight w:val="426"/>
        </w:trPr>
        <w:tc>
          <w:tcPr>
            <w:tcW w:w="3105" w:type="dxa"/>
            <w:vAlign w:val="center"/>
          </w:tcPr>
          <w:p w:rsidR="00006AA4" w:rsidRPr="008B1163" w:rsidRDefault="00006AA4" w:rsidP="000556B5">
            <w:r w:rsidRPr="008B1163">
              <w:t>СОА.</w:t>
            </w:r>
          </w:p>
        </w:tc>
        <w:tc>
          <w:tcPr>
            <w:tcW w:w="1073" w:type="dxa"/>
            <w:vAlign w:val="center"/>
          </w:tcPr>
          <w:p w:rsidR="00006AA4" w:rsidRPr="008B1163" w:rsidRDefault="00006AA4" w:rsidP="000556B5">
            <w:r w:rsidRPr="008B1163">
              <w:t>3 741 017</w:t>
            </w:r>
          </w:p>
        </w:tc>
        <w:tc>
          <w:tcPr>
            <w:tcW w:w="1209" w:type="dxa"/>
            <w:vAlign w:val="center"/>
          </w:tcPr>
          <w:p w:rsidR="00006AA4" w:rsidRPr="008B1163" w:rsidRDefault="00006AA4" w:rsidP="000556B5">
            <w:r w:rsidRPr="008B1163">
              <w:t>3 868 473</w:t>
            </w:r>
          </w:p>
        </w:tc>
        <w:tc>
          <w:tcPr>
            <w:tcW w:w="1239" w:type="dxa"/>
            <w:vAlign w:val="center"/>
          </w:tcPr>
          <w:p w:rsidR="00006AA4" w:rsidRPr="008B1163" w:rsidRDefault="00006AA4" w:rsidP="000556B5">
            <w:r w:rsidRPr="008B1163">
              <w:t>3907 223</w:t>
            </w:r>
          </w:p>
        </w:tc>
        <w:tc>
          <w:tcPr>
            <w:tcW w:w="827" w:type="dxa"/>
            <w:vAlign w:val="center"/>
          </w:tcPr>
          <w:p w:rsidR="00006AA4" w:rsidRPr="008B1163" w:rsidRDefault="00006AA4" w:rsidP="000556B5">
            <w:r w:rsidRPr="008B1163">
              <w:t>-</w:t>
            </w:r>
          </w:p>
        </w:tc>
        <w:tc>
          <w:tcPr>
            <w:tcW w:w="799" w:type="dxa"/>
            <w:vAlign w:val="center"/>
          </w:tcPr>
          <w:p w:rsidR="00006AA4" w:rsidRPr="008B1163" w:rsidRDefault="00006AA4" w:rsidP="000556B5">
            <w:r w:rsidRPr="008B1163">
              <w:t>-</w:t>
            </w:r>
          </w:p>
        </w:tc>
        <w:tc>
          <w:tcPr>
            <w:tcW w:w="678" w:type="dxa"/>
            <w:vAlign w:val="center"/>
          </w:tcPr>
          <w:p w:rsidR="00006AA4" w:rsidRPr="008B1163" w:rsidRDefault="00006AA4" w:rsidP="000556B5">
            <w:r w:rsidRPr="008B1163">
              <w:t>-</w:t>
            </w:r>
          </w:p>
        </w:tc>
      </w:tr>
      <w:tr w:rsidR="00006AA4" w:rsidRPr="008B1163" w:rsidTr="000556B5">
        <w:trPr>
          <w:trHeight w:val="262"/>
        </w:trPr>
        <w:tc>
          <w:tcPr>
            <w:tcW w:w="3105" w:type="dxa"/>
            <w:vAlign w:val="center"/>
          </w:tcPr>
          <w:p w:rsidR="00006AA4" w:rsidRPr="008B1163" w:rsidRDefault="00006AA4" w:rsidP="000556B5">
            <w:r w:rsidRPr="008B1163">
              <w:t>К</w:t>
            </w:r>
            <w:r w:rsidRPr="008B1163">
              <w:rPr>
                <w:vertAlign w:val="subscript"/>
              </w:rPr>
              <w:t>АХР</w:t>
            </w:r>
            <w:r w:rsidRPr="008B1163">
              <w:t>, руб./руб.</w:t>
            </w:r>
          </w:p>
        </w:tc>
        <w:tc>
          <w:tcPr>
            <w:tcW w:w="1073" w:type="dxa"/>
            <w:vAlign w:val="center"/>
          </w:tcPr>
          <w:p w:rsidR="00006AA4" w:rsidRPr="008B1163" w:rsidRDefault="00006AA4" w:rsidP="000556B5">
            <w:r w:rsidRPr="008B1163">
              <w:t>0,01</w:t>
            </w:r>
          </w:p>
        </w:tc>
        <w:tc>
          <w:tcPr>
            <w:tcW w:w="1209" w:type="dxa"/>
            <w:vAlign w:val="center"/>
          </w:tcPr>
          <w:p w:rsidR="00006AA4" w:rsidRPr="008B1163" w:rsidRDefault="00006AA4" w:rsidP="000556B5">
            <w:r w:rsidRPr="008B1163">
              <w:t>0,01</w:t>
            </w:r>
          </w:p>
        </w:tc>
        <w:tc>
          <w:tcPr>
            <w:tcW w:w="1239" w:type="dxa"/>
            <w:vAlign w:val="center"/>
          </w:tcPr>
          <w:p w:rsidR="00006AA4" w:rsidRPr="008B1163" w:rsidRDefault="00006AA4" w:rsidP="000556B5">
            <w:r w:rsidRPr="008B1163">
              <w:t>0,02</w:t>
            </w:r>
          </w:p>
        </w:tc>
        <w:tc>
          <w:tcPr>
            <w:tcW w:w="827" w:type="dxa"/>
            <w:vAlign w:val="center"/>
          </w:tcPr>
          <w:p w:rsidR="00006AA4" w:rsidRPr="008B1163" w:rsidRDefault="00006AA4" w:rsidP="000556B5">
            <w:r w:rsidRPr="008B1163">
              <w:t>-</w:t>
            </w:r>
          </w:p>
        </w:tc>
        <w:tc>
          <w:tcPr>
            <w:tcW w:w="799" w:type="dxa"/>
            <w:vAlign w:val="center"/>
          </w:tcPr>
          <w:p w:rsidR="00006AA4" w:rsidRPr="008B1163" w:rsidRDefault="00006AA4" w:rsidP="000556B5">
            <w:r w:rsidRPr="008B1163">
              <w:t>-</w:t>
            </w:r>
          </w:p>
        </w:tc>
        <w:tc>
          <w:tcPr>
            <w:tcW w:w="678" w:type="dxa"/>
            <w:vAlign w:val="center"/>
          </w:tcPr>
          <w:p w:rsidR="00006AA4" w:rsidRPr="008B1163" w:rsidRDefault="00006AA4" w:rsidP="000556B5">
            <w:r w:rsidRPr="008B1163">
              <w:t>-</w:t>
            </w:r>
          </w:p>
        </w:tc>
      </w:tr>
      <w:tr w:rsidR="00006AA4" w:rsidRPr="008B1163" w:rsidTr="000556B5">
        <w:trPr>
          <w:trHeight w:val="323"/>
        </w:trPr>
        <w:tc>
          <w:tcPr>
            <w:tcW w:w="3105" w:type="dxa"/>
            <w:vAlign w:val="center"/>
          </w:tcPr>
          <w:p w:rsidR="00006AA4" w:rsidRPr="008B1163" w:rsidRDefault="00006AA4" w:rsidP="000556B5">
            <w:r w:rsidRPr="008B1163">
              <w:t>К</w:t>
            </w:r>
            <w:r w:rsidRPr="008B1163">
              <w:rPr>
                <w:vertAlign w:val="subscript"/>
              </w:rPr>
              <w:t>ПРА</w:t>
            </w:r>
            <w:r w:rsidRPr="008B1163">
              <w:t>, руб./руб.</w:t>
            </w:r>
          </w:p>
        </w:tc>
        <w:tc>
          <w:tcPr>
            <w:tcW w:w="1073" w:type="dxa"/>
            <w:vAlign w:val="center"/>
          </w:tcPr>
          <w:p w:rsidR="00006AA4" w:rsidRPr="008B1163" w:rsidRDefault="00006AA4" w:rsidP="000556B5">
            <w:r w:rsidRPr="008B1163">
              <w:t>0,00</w:t>
            </w:r>
          </w:p>
        </w:tc>
        <w:tc>
          <w:tcPr>
            <w:tcW w:w="1209" w:type="dxa"/>
            <w:vAlign w:val="center"/>
          </w:tcPr>
          <w:p w:rsidR="00006AA4" w:rsidRPr="008B1163" w:rsidRDefault="00006AA4" w:rsidP="000556B5">
            <w:r w:rsidRPr="008B1163">
              <w:t>0,00</w:t>
            </w:r>
          </w:p>
        </w:tc>
        <w:tc>
          <w:tcPr>
            <w:tcW w:w="1239" w:type="dxa"/>
            <w:vAlign w:val="center"/>
          </w:tcPr>
          <w:p w:rsidR="00006AA4" w:rsidRPr="008B1163" w:rsidRDefault="00006AA4" w:rsidP="000556B5">
            <w:r w:rsidRPr="008B1163">
              <w:t>0,00</w:t>
            </w:r>
          </w:p>
        </w:tc>
        <w:tc>
          <w:tcPr>
            <w:tcW w:w="827" w:type="dxa"/>
            <w:vAlign w:val="center"/>
          </w:tcPr>
          <w:p w:rsidR="00006AA4" w:rsidRPr="008B1163" w:rsidRDefault="00006AA4" w:rsidP="000556B5">
            <w:r w:rsidRPr="008B1163">
              <w:t>-</w:t>
            </w:r>
          </w:p>
        </w:tc>
        <w:tc>
          <w:tcPr>
            <w:tcW w:w="799" w:type="dxa"/>
            <w:vAlign w:val="center"/>
          </w:tcPr>
          <w:p w:rsidR="00006AA4" w:rsidRPr="008B1163" w:rsidRDefault="00006AA4" w:rsidP="000556B5">
            <w:r w:rsidRPr="008B1163">
              <w:t>-</w:t>
            </w:r>
          </w:p>
        </w:tc>
        <w:tc>
          <w:tcPr>
            <w:tcW w:w="678" w:type="dxa"/>
            <w:vAlign w:val="center"/>
          </w:tcPr>
          <w:p w:rsidR="00006AA4" w:rsidRPr="008B1163" w:rsidRDefault="00006AA4" w:rsidP="000556B5">
            <w:r w:rsidRPr="008B1163">
              <w:t>-</w:t>
            </w:r>
          </w:p>
        </w:tc>
      </w:tr>
      <w:tr w:rsidR="00006AA4" w:rsidRPr="008B1163" w:rsidTr="000556B5">
        <w:trPr>
          <w:trHeight w:val="257"/>
        </w:trPr>
        <w:tc>
          <w:tcPr>
            <w:tcW w:w="3105" w:type="dxa"/>
            <w:vAlign w:val="center"/>
          </w:tcPr>
          <w:p w:rsidR="00006AA4" w:rsidRPr="008B1163" w:rsidRDefault="00006AA4" w:rsidP="000556B5">
            <w:r w:rsidRPr="008B1163">
              <w:t>К</w:t>
            </w:r>
            <w:r w:rsidRPr="008B1163">
              <w:rPr>
                <w:vertAlign w:val="subscript"/>
              </w:rPr>
              <w:t>ПД</w:t>
            </w:r>
            <w:r w:rsidRPr="008B1163">
              <w:t>, руб./руб.</w:t>
            </w:r>
          </w:p>
        </w:tc>
        <w:tc>
          <w:tcPr>
            <w:tcW w:w="1073" w:type="dxa"/>
            <w:vAlign w:val="center"/>
          </w:tcPr>
          <w:p w:rsidR="00006AA4" w:rsidRPr="008B1163" w:rsidRDefault="00006AA4" w:rsidP="000556B5">
            <w:r w:rsidRPr="008B1163">
              <w:t>0,02</w:t>
            </w:r>
          </w:p>
        </w:tc>
        <w:tc>
          <w:tcPr>
            <w:tcW w:w="1209" w:type="dxa"/>
            <w:vAlign w:val="center"/>
          </w:tcPr>
          <w:p w:rsidR="00006AA4" w:rsidRPr="008B1163" w:rsidRDefault="00006AA4" w:rsidP="000556B5">
            <w:r w:rsidRPr="008B1163">
              <w:t>0,04</w:t>
            </w:r>
          </w:p>
        </w:tc>
        <w:tc>
          <w:tcPr>
            <w:tcW w:w="1239" w:type="dxa"/>
            <w:vAlign w:val="center"/>
          </w:tcPr>
          <w:p w:rsidR="00006AA4" w:rsidRPr="008B1163" w:rsidRDefault="00006AA4" w:rsidP="000556B5">
            <w:r w:rsidRPr="008B1163">
              <w:t>0,05</w:t>
            </w:r>
          </w:p>
        </w:tc>
        <w:tc>
          <w:tcPr>
            <w:tcW w:w="827" w:type="dxa"/>
            <w:vAlign w:val="center"/>
          </w:tcPr>
          <w:p w:rsidR="00006AA4" w:rsidRPr="008B1163" w:rsidRDefault="00006AA4" w:rsidP="000556B5">
            <w:r w:rsidRPr="008B1163">
              <w:t>-</w:t>
            </w:r>
          </w:p>
        </w:tc>
        <w:tc>
          <w:tcPr>
            <w:tcW w:w="799" w:type="dxa"/>
            <w:vAlign w:val="center"/>
          </w:tcPr>
          <w:p w:rsidR="00006AA4" w:rsidRPr="008B1163" w:rsidRDefault="00006AA4" w:rsidP="000556B5">
            <w:r w:rsidRPr="008B1163">
              <w:t>-</w:t>
            </w:r>
          </w:p>
        </w:tc>
        <w:tc>
          <w:tcPr>
            <w:tcW w:w="678" w:type="dxa"/>
            <w:vAlign w:val="center"/>
          </w:tcPr>
          <w:p w:rsidR="00006AA4" w:rsidRPr="008B1163" w:rsidRDefault="00006AA4" w:rsidP="000556B5">
            <w:r w:rsidRPr="008B1163">
              <w:t>-</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Отношение хозяйственных расходов банка к средним остаткам по активам за анализируемый период незначительно снизилось с 0,03 до 0,01%, что свидетельствует об эффективном оперативном управлении административно-хозяйственными расходами в банке.</w:t>
      </w:r>
    </w:p>
    <w:p w:rsidR="00006AA4" w:rsidRPr="008B1163" w:rsidRDefault="00006AA4" w:rsidP="008B1163">
      <w:pPr>
        <w:ind w:firstLine="709"/>
        <w:rPr>
          <w:sz w:val="28"/>
          <w:szCs w:val="28"/>
        </w:rPr>
      </w:pPr>
      <w:r w:rsidRPr="008B1163">
        <w:rPr>
          <w:sz w:val="28"/>
          <w:szCs w:val="28"/>
        </w:rPr>
        <w:t>Отношение прочих расходов к средним остаткам по активам снизилось с 0,02 до 0,01, что свидетельствует о качестве ведения банковской деятельности.</w:t>
      </w:r>
    </w:p>
    <w:p w:rsidR="00006AA4" w:rsidRPr="008B1163" w:rsidRDefault="00006AA4" w:rsidP="008B1163">
      <w:pPr>
        <w:ind w:firstLine="709"/>
        <w:rPr>
          <w:sz w:val="28"/>
          <w:szCs w:val="28"/>
        </w:rPr>
      </w:pPr>
      <w:r w:rsidRPr="008B1163">
        <w:rPr>
          <w:sz w:val="28"/>
          <w:szCs w:val="28"/>
        </w:rPr>
        <w:t>Отношение процентов уплаченных к средним остаткам по активам, приносящим доход, уменьшилось с 0,03 до 0,02, что свидетельствует о сокращении расходов, «работающих» активов, и оценивается положительно.</w:t>
      </w:r>
    </w:p>
    <w:p w:rsidR="00006AA4" w:rsidRPr="008B1163" w:rsidRDefault="00006AA4" w:rsidP="008B1163">
      <w:pPr>
        <w:ind w:firstLine="709"/>
        <w:rPr>
          <w:sz w:val="28"/>
          <w:szCs w:val="28"/>
        </w:rPr>
      </w:pPr>
      <w:r w:rsidRPr="008B1163">
        <w:rPr>
          <w:sz w:val="28"/>
          <w:szCs w:val="28"/>
        </w:rPr>
        <w:t>По результатам анализа расходов Сберегательного банка России можно заключить, что за анализируемый период структура расходов незначительно изменилась в сторону увеличения операционных расходов на 01.01.09г.</w:t>
      </w:r>
    </w:p>
    <w:p w:rsidR="00006AA4" w:rsidRPr="008B1163" w:rsidRDefault="00006AA4" w:rsidP="008B1163">
      <w:pPr>
        <w:autoSpaceDE w:val="0"/>
        <w:autoSpaceDN w:val="0"/>
        <w:adjustRightInd w:val="0"/>
        <w:ind w:firstLine="709"/>
        <w:rPr>
          <w:sz w:val="28"/>
          <w:szCs w:val="28"/>
        </w:rPr>
      </w:pPr>
      <w:r w:rsidRPr="008B1163">
        <w:rPr>
          <w:sz w:val="28"/>
          <w:szCs w:val="28"/>
        </w:rPr>
        <w:t>Анализ эффективности управления активными (в т.ч. кредитными) операциями следует начинать с рассмотрения общей картины доходности банковских операций.</w:t>
      </w:r>
    </w:p>
    <w:p w:rsidR="00006AA4" w:rsidRPr="008B1163" w:rsidRDefault="00006AA4" w:rsidP="008B1163">
      <w:pPr>
        <w:autoSpaceDE w:val="0"/>
        <w:autoSpaceDN w:val="0"/>
        <w:adjustRightInd w:val="0"/>
        <w:ind w:firstLine="709"/>
        <w:rPr>
          <w:sz w:val="28"/>
          <w:szCs w:val="28"/>
        </w:rPr>
      </w:pPr>
      <w:r w:rsidRPr="008B1163">
        <w:rPr>
          <w:sz w:val="28"/>
          <w:szCs w:val="28"/>
        </w:rPr>
        <w:t>Анализ доходности банка, детализированный в динамике по отдельным статьям и видам деятельности, приведен в таблицах 2.2.9 и 2.2.10</w:t>
      </w:r>
    </w:p>
    <w:p w:rsidR="00006AA4" w:rsidRPr="008B1163" w:rsidRDefault="00006AA4" w:rsidP="008B1163">
      <w:pPr>
        <w:autoSpaceDE w:val="0"/>
        <w:autoSpaceDN w:val="0"/>
        <w:adjustRightInd w:val="0"/>
        <w:ind w:firstLine="709"/>
        <w:rPr>
          <w:sz w:val="28"/>
          <w:szCs w:val="28"/>
        </w:rPr>
      </w:pPr>
      <w:r w:rsidRPr="008B1163">
        <w:rPr>
          <w:sz w:val="28"/>
          <w:szCs w:val="28"/>
        </w:rPr>
        <w:t>Формулы для расчетов приведены в таблице 2.2.8</w:t>
      </w:r>
    </w:p>
    <w:p w:rsidR="00006AA4" w:rsidRPr="008B1163" w:rsidRDefault="00006AA4" w:rsidP="008B1163">
      <w:pPr>
        <w:ind w:firstLine="709"/>
        <w:rPr>
          <w:sz w:val="28"/>
          <w:szCs w:val="28"/>
        </w:rPr>
      </w:pPr>
      <w:r w:rsidRPr="008B1163">
        <w:rPr>
          <w:sz w:val="28"/>
          <w:szCs w:val="28"/>
        </w:rPr>
        <w:t>Анализ результативных счетов баланса банка дает возможность рассчитать минимальную доходную маржу, т.е. разрыв в ставках по активным и пассивным операциям, который в свою очередь дает возможность банку покрывать необходимые расходы, но не приносит прибыли.</w:t>
      </w:r>
    </w:p>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2.2</w:t>
      </w:r>
      <w:r w:rsidRPr="008B1163">
        <w:rPr>
          <w:sz w:val="28"/>
          <w:szCs w:val="28"/>
          <w:lang w:val="en-US"/>
        </w:rPr>
        <w:t>.8</w:t>
      </w:r>
      <w:r w:rsidR="000556B5">
        <w:rPr>
          <w:sz w:val="28"/>
          <w:szCs w:val="28"/>
        </w:rPr>
        <w:t xml:space="preserve"> </w:t>
      </w:r>
      <w:r w:rsidRPr="008B1163">
        <w:rPr>
          <w:sz w:val="28"/>
          <w:szCs w:val="28"/>
        </w:rPr>
        <w:t>Формулы для расчетов анализа доходности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2762"/>
        <w:gridCol w:w="2160"/>
        <w:gridCol w:w="1952"/>
      </w:tblGrid>
      <w:tr w:rsidR="00006AA4" w:rsidRPr="008B1163" w:rsidTr="000556B5">
        <w:trPr>
          <w:trHeight w:val="633"/>
        </w:trPr>
        <w:tc>
          <w:tcPr>
            <w:tcW w:w="2198" w:type="dxa"/>
            <w:vAlign w:val="center"/>
          </w:tcPr>
          <w:p w:rsidR="00006AA4" w:rsidRPr="008B1163" w:rsidRDefault="00006AA4" w:rsidP="000556B5">
            <w:r w:rsidRPr="008B1163">
              <w:t>Финансовый показатель</w:t>
            </w:r>
          </w:p>
        </w:tc>
        <w:tc>
          <w:tcPr>
            <w:tcW w:w="2762" w:type="dxa"/>
            <w:vAlign w:val="center"/>
          </w:tcPr>
          <w:p w:rsidR="00006AA4" w:rsidRPr="008B1163" w:rsidRDefault="00006AA4" w:rsidP="000556B5">
            <w:r w:rsidRPr="008B1163">
              <w:t>Формула расчета</w:t>
            </w:r>
          </w:p>
        </w:tc>
        <w:tc>
          <w:tcPr>
            <w:tcW w:w="2160" w:type="dxa"/>
            <w:vAlign w:val="center"/>
          </w:tcPr>
          <w:p w:rsidR="00006AA4" w:rsidRPr="008B1163" w:rsidRDefault="00006AA4" w:rsidP="000556B5">
            <w:r w:rsidRPr="008B1163">
              <w:t>Пояснения</w:t>
            </w:r>
          </w:p>
        </w:tc>
        <w:tc>
          <w:tcPr>
            <w:tcW w:w="1952" w:type="dxa"/>
            <w:vAlign w:val="center"/>
          </w:tcPr>
          <w:p w:rsidR="00006AA4" w:rsidRPr="008B1163" w:rsidRDefault="00006AA4" w:rsidP="000556B5">
            <w:r w:rsidRPr="008B1163">
              <w:t>Экономическая сущность</w:t>
            </w:r>
          </w:p>
        </w:tc>
      </w:tr>
      <w:tr w:rsidR="00006AA4" w:rsidRPr="008B1163" w:rsidTr="000556B5">
        <w:trPr>
          <w:trHeight w:val="2364"/>
        </w:trPr>
        <w:tc>
          <w:tcPr>
            <w:tcW w:w="2198" w:type="dxa"/>
            <w:vAlign w:val="center"/>
          </w:tcPr>
          <w:p w:rsidR="00006AA4" w:rsidRPr="008B1163" w:rsidRDefault="00006AA4" w:rsidP="000556B5">
            <w:r w:rsidRPr="008B1163">
              <w:t>Коэффициент минимальных доходов, руб./руб.</w:t>
            </w:r>
          </w:p>
        </w:tc>
        <w:tc>
          <w:tcPr>
            <w:tcW w:w="2762" w:type="dxa"/>
            <w:vAlign w:val="center"/>
          </w:tcPr>
          <w:p w:rsidR="00006AA4" w:rsidRPr="008B1163" w:rsidRDefault="001917F9" w:rsidP="000556B5">
            <w:r>
              <w:pict>
                <v:shape id="_x0000_i1041" type="#_x0000_t75" style="width:132.75pt;height:33pt">
                  <v:imagedata r:id="rId23" o:title=""/>
                </v:shape>
              </w:pict>
            </w:r>
          </w:p>
        </w:tc>
        <w:tc>
          <w:tcPr>
            <w:tcW w:w="2160" w:type="dxa"/>
            <w:vAlign w:val="center"/>
          </w:tcPr>
          <w:p w:rsidR="00006AA4" w:rsidRPr="008B1163" w:rsidRDefault="00006AA4" w:rsidP="000556B5">
            <w:r w:rsidRPr="008B1163">
              <w:t>АХР – административно-хозяйственные расходы банка, руб.</w:t>
            </w:r>
          </w:p>
        </w:tc>
        <w:tc>
          <w:tcPr>
            <w:tcW w:w="1952" w:type="dxa"/>
            <w:vAlign w:val="center"/>
          </w:tcPr>
          <w:p w:rsidR="00006AA4" w:rsidRPr="008B1163" w:rsidRDefault="00006AA4" w:rsidP="000556B5">
            <w:r w:rsidRPr="008B1163">
              <w:t>Показывает минимальные доходы, необходимые для покрытия расходов</w:t>
            </w:r>
          </w:p>
        </w:tc>
      </w:tr>
      <w:tr w:rsidR="00006AA4" w:rsidRPr="008B1163" w:rsidTr="000556B5">
        <w:trPr>
          <w:trHeight w:val="628"/>
        </w:trPr>
        <w:tc>
          <w:tcPr>
            <w:tcW w:w="2198" w:type="dxa"/>
            <w:vAlign w:val="center"/>
          </w:tcPr>
          <w:p w:rsidR="00006AA4" w:rsidRPr="008B1163" w:rsidRDefault="00006AA4" w:rsidP="000556B5">
            <w:r w:rsidRPr="008B1163">
              <w:t>Процентный разброс (спрэд), руб./руб.</w:t>
            </w:r>
          </w:p>
        </w:tc>
        <w:tc>
          <w:tcPr>
            <w:tcW w:w="2762" w:type="dxa"/>
            <w:vAlign w:val="center"/>
          </w:tcPr>
          <w:p w:rsidR="00006AA4" w:rsidRPr="008B1163" w:rsidRDefault="001917F9" w:rsidP="000556B5">
            <w:r>
              <w:pict>
                <v:shape id="_x0000_i1042" type="#_x0000_t75" style="width:95.25pt;height:33pt">
                  <v:imagedata r:id="rId24" o:title=""/>
                </v:shape>
              </w:pict>
            </w:r>
          </w:p>
        </w:tc>
        <w:tc>
          <w:tcPr>
            <w:tcW w:w="2160" w:type="dxa"/>
            <w:vAlign w:val="center"/>
          </w:tcPr>
          <w:p w:rsidR="00006AA4" w:rsidRPr="008B1163" w:rsidRDefault="00006AA4" w:rsidP="000556B5">
            <w:r w:rsidRPr="008B1163">
              <w:t>САД – средние остатки активов, приносящих доход, руб.</w:t>
            </w:r>
          </w:p>
        </w:tc>
        <w:tc>
          <w:tcPr>
            <w:tcW w:w="1952" w:type="dxa"/>
            <w:vAlign w:val="center"/>
          </w:tcPr>
          <w:p w:rsidR="00006AA4" w:rsidRPr="008B1163" w:rsidRDefault="00006AA4" w:rsidP="000556B5">
            <w:r w:rsidRPr="008B1163">
              <w:t>Показывает возможность банка заработать прибыль</w:t>
            </w:r>
          </w:p>
        </w:tc>
      </w:tr>
      <w:tr w:rsidR="00006AA4" w:rsidRPr="008B1163" w:rsidTr="000556B5">
        <w:trPr>
          <w:trHeight w:val="1043"/>
        </w:trPr>
        <w:tc>
          <w:tcPr>
            <w:tcW w:w="2198" w:type="dxa"/>
            <w:vAlign w:val="center"/>
          </w:tcPr>
          <w:p w:rsidR="00006AA4" w:rsidRPr="008B1163" w:rsidRDefault="00006AA4" w:rsidP="000556B5">
            <w:r w:rsidRPr="008B1163">
              <w:t>Процентная маржа, руб./руб.</w:t>
            </w:r>
          </w:p>
        </w:tc>
        <w:tc>
          <w:tcPr>
            <w:tcW w:w="2762" w:type="dxa"/>
            <w:vAlign w:val="center"/>
          </w:tcPr>
          <w:p w:rsidR="00006AA4" w:rsidRPr="008B1163" w:rsidRDefault="001917F9" w:rsidP="000556B5">
            <w:r>
              <w:pict>
                <v:shape id="_x0000_i1043" type="#_x0000_t75" style="width:125.25pt;height:33pt">
                  <v:imagedata r:id="rId25" o:title=""/>
                </v:shape>
              </w:pict>
            </w:r>
          </w:p>
        </w:tc>
        <w:tc>
          <w:tcPr>
            <w:tcW w:w="2160" w:type="dxa"/>
            <w:vAlign w:val="center"/>
          </w:tcPr>
          <w:p w:rsidR="00006AA4" w:rsidRPr="008B1163" w:rsidRDefault="00006AA4" w:rsidP="000556B5">
            <w:r w:rsidRPr="008B1163">
              <w:t>ПП – проценты, полученные по активным операциям, руб.</w:t>
            </w:r>
          </w:p>
        </w:tc>
        <w:tc>
          <w:tcPr>
            <w:tcW w:w="1952" w:type="dxa"/>
            <w:vAlign w:val="center"/>
          </w:tcPr>
          <w:p w:rsidR="00006AA4" w:rsidRPr="008B1163" w:rsidRDefault="00006AA4" w:rsidP="000556B5">
            <w:r w:rsidRPr="008B1163">
              <w:t>Показывает эффективность управления спредом</w:t>
            </w:r>
          </w:p>
        </w:tc>
      </w:tr>
      <w:tr w:rsidR="00006AA4" w:rsidRPr="008B1163" w:rsidTr="000556B5">
        <w:trPr>
          <w:trHeight w:val="1058"/>
        </w:trPr>
        <w:tc>
          <w:tcPr>
            <w:tcW w:w="2198" w:type="dxa"/>
            <w:vAlign w:val="center"/>
          </w:tcPr>
          <w:p w:rsidR="00006AA4" w:rsidRPr="008B1163" w:rsidRDefault="00006AA4" w:rsidP="000556B5">
            <w:r w:rsidRPr="008B1163">
              <w:t>Степень покрытия процентных доходов процентными расходами</w:t>
            </w:r>
          </w:p>
        </w:tc>
        <w:tc>
          <w:tcPr>
            <w:tcW w:w="2762" w:type="dxa"/>
            <w:vAlign w:val="center"/>
          </w:tcPr>
          <w:p w:rsidR="00006AA4" w:rsidRPr="008B1163" w:rsidRDefault="001917F9" w:rsidP="000556B5">
            <w:r>
              <w:pict>
                <v:shape id="_x0000_i1044" type="#_x0000_t75" style="width:57.75pt;height:30.75pt">
                  <v:imagedata r:id="rId26" o:title=""/>
                </v:shape>
              </w:pict>
            </w:r>
          </w:p>
        </w:tc>
        <w:tc>
          <w:tcPr>
            <w:tcW w:w="2160" w:type="dxa"/>
            <w:vAlign w:val="center"/>
          </w:tcPr>
          <w:p w:rsidR="00006AA4" w:rsidRPr="008B1163" w:rsidRDefault="00006AA4" w:rsidP="000556B5">
            <w:r w:rsidRPr="008B1163">
              <w:t>ПУ – проценты уплаченные, руб.</w:t>
            </w:r>
          </w:p>
          <w:p w:rsidR="00006AA4" w:rsidRPr="008B1163" w:rsidRDefault="00006AA4" w:rsidP="000556B5">
            <w:r w:rsidRPr="008B1163">
              <w:t>ОБ – обязательства банка, руб.</w:t>
            </w:r>
          </w:p>
        </w:tc>
        <w:tc>
          <w:tcPr>
            <w:tcW w:w="1952" w:type="dxa"/>
            <w:vAlign w:val="center"/>
          </w:tcPr>
          <w:p w:rsidR="00006AA4" w:rsidRPr="008B1163" w:rsidRDefault="00006AA4" w:rsidP="000556B5">
            <w:r w:rsidRPr="008B1163">
              <w:t>Показывает степень концентрации ком. банка на основной деятельности</w:t>
            </w:r>
          </w:p>
        </w:tc>
      </w:tr>
      <w:tr w:rsidR="00006AA4" w:rsidRPr="008B1163" w:rsidTr="000556B5">
        <w:trPr>
          <w:trHeight w:val="58"/>
        </w:trPr>
        <w:tc>
          <w:tcPr>
            <w:tcW w:w="2198" w:type="dxa"/>
            <w:vAlign w:val="center"/>
          </w:tcPr>
          <w:p w:rsidR="00006AA4" w:rsidRPr="008B1163" w:rsidRDefault="00006AA4" w:rsidP="000556B5">
            <w:r w:rsidRPr="008B1163">
              <w:t>Уровень покрытия непроцентными доходами непроцентных расходов</w:t>
            </w:r>
          </w:p>
        </w:tc>
        <w:tc>
          <w:tcPr>
            <w:tcW w:w="2762" w:type="dxa"/>
            <w:vAlign w:val="center"/>
          </w:tcPr>
          <w:p w:rsidR="00006AA4" w:rsidRPr="008B1163" w:rsidRDefault="001917F9" w:rsidP="000556B5">
            <w:r>
              <w:pict>
                <v:shape id="_x0000_i1045" type="#_x0000_t75" style="width:60.75pt;height:30.75pt">
                  <v:imagedata r:id="rId27" o:title=""/>
                </v:shape>
              </w:pict>
            </w:r>
          </w:p>
        </w:tc>
        <w:tc>
          <w:tcPr>
            <w:tcW w:w="2160" w:type="dxa"/>
            <w:vAlign w:val="center"/>
          </w:tcPr>
          <w:p w:rsidR="00006AA4" w:rsidRPr="008B1163" w:rsidRDefault="00006AA4" w:rsidP="000556B5">
            <w:r w:rsidRPr="008B1163">
              <w:t>НД – непроцентные доходы, руб.</w:t>
            </w:r>
          </w:p>
          <w:p w:rsidR="00006AA4" w:rsidRPr="008B1163" w:rsidRDefault="00006AA4" w:rsidP="000556B5">
            <w:r w:rsidRPr="008B1163">
              <w:t>НР – непроцентные расходы, руб</w:t>
            </w:r>
          </w:p>
        </w:tc>
        <w:tc>
          <w:tcPr>
            <w:tcW w:w="1952" w:type="dxa"/>
            <w:vAlign w:val="center"/>
          </w:tcPr>
          <w:p w:rsidR="00006AA4" w:rsidRPr="008B1163" w:rsidRDefault="00006AA4" w:rsidP="000556B5">
            <w:r w:rsidRPr="008B1163">
              <w:t>Показывает степень концентрации ком. банка на вспомогательной деятельности</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Исходя из расчетов, наблюдаем, что коэффициент минимальных доходов банка за анализируемый период в целом по Сбербанку России (с 01.01.07г. по 01.01.09г.) увеличился с 0,89% до 2,13%. За I период составил 0,39%. По ОСБ 6670 увеличился с 0,78% до 2,11% на 01.01.09г.</w:t>
      </w:r>
    </w:p>
    <w:p w:rsidR="00006AA4" w:rsidRPr="008B1163" w:rsidRDefault="00006AA4" w:rsidP="008B1163">
      <w:pPr>
        <w:ind w:firstLine="709"/>
        <w:rPr>
          <w:sz w:val="28"/>
          <w:szCs w:val="28"/>
        </w:rPr>
      </w:pPr>
      <w:r w:rsidRPr="008B1163">
        <w:rPr>
          <w:sz w:val="28"/>
          <w:szCs w:val="28"/>
        </w:rPr>
        <w:t>На 01.01.09 г. наблюдается рост процентной маржи с 15,76% до 24,86% по Сбербанку России (по ОСБ 6670 – с 3,29% до 8,26%), что означает увеличение доходности активов, приносящих процентный доход. За I период процентная маржа по Сбербанку России составила 7,78%.</w:t>
      </w:r>
    </w:p>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2.2.9</w:t>
      </w:r>
      <w:r w:rsidR="000556B5">
        <w:rPr>
          <w:sz w:val="28"/>
          <w:szCs w:val="28"/>
        </w:rPr>
        <w:t xml:space="preserve"> </w:t>
      </w:r>
      <w:r w:rsidRPr="008B1163">
        <w:rPr>
          <w:sz w:val="28"/>
          <w:szCs w:val="28"/>
        </w:rPr>
        <w:t>Анализ доходности Сберегательного банка России за период с 01.01.07г. по 01.01.10г.</w:t>
      </w:r>
      <w:r w:rsidR="000556B5">
        <w:rPr>
          <w:sz w:val="28"/>
          <w:szCs w:val="28"/>
        </w:rPr>
        <w:t xml:space="preserve"> </w:t>
      </w:r>
      <w:r w:rsidRPr="008B1163">
        <w:rPr>
          <w:sz w:val="28"/>
          <w:szCs w:val="28"/>
        </w:rPr>
        <w:t>В тысячах рублей</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78"/>
        <w:gridCol w:w="1215"/>
        <w:gridCol w:w="1134"/>
        <w:gridCol w:w="1276"/>
        <w:gridCol w:w="1440"/>
        <w:gridCol w:w="770"/>
        <w:gridCol w:w="872"/>
        <w:gridCol w:w="887"/>
      </w:tblGrid>
      <w:tr w:rsidR="00006AA4" w:rsidRPr="008B1163" w:rsidTr="000556B5">
        <w:trPr>
          <w:cantSplit/>
          <w:trHeight w:val="75"/>
        </w:trPr>
        <w:tc>
          <w:tcPr>
            <w:tcW w:w="1478" w:type="dxa"/>
            <w:vMerge w:val="restart"/>
            <w:vAlign w:val="center"/>
          </w:tcPr>
          <w:p w:rsidR="00006AA4" w:rsidRPr="008B1163" w:rsidRDefault="00006AA4" w:rsidP="000556B5">
            <w:r w:rsidRPr="008B1163">
              <w:t>Показатели</w:t>
            </w:r>
          </w:p>
        </w:tc>
        <w:tc>
          <w:tcPr>
            <w:tcW w:w="5065" w:type="dxa"/>
            <w:gridSpan w:val="4"/>
            <w:vAlign w:val="center"/>
          </w:tcPr>
          <w:p w:rsidR="00006AA4" w:rsidRPr="008B1163" w:rsidRDefault="00006AA4" w:rsidP="000556B5">
            <w:r w:rsidRPr="008B1163">
              <w:t>Период</w:t>
            </w:r>
          </w:p>
        </w:tc>
        <w:tc>
          <w:tcPr>
            <w:tcW w:w="2529" w:type="dxa"/>
            <w:gridSpan w:val="3"/>
            <w:vAlign w:val="center"/>
          </w:tcPr>
          <w:p w:rsidR="00006AA4" w:rsidRPr="008B1163" w:rsidRDefault="00006AA4" w:rsidP="000556B5">
            <w:r w:rsidRPr="008B1163">
              <w:t>Темп прироста,</w:t>
            </w:r>
          </w:p>
          <w:p w:rsidR="00006AA4" w:rsidRPr="008B1163" w:rsidRDefault="00006AA4" w:rsidP="000556B5">
            <w:r w:rsidRPr="008B1163">
              <w:t>в процентах</w:t>
            </w:r>
          </w:p>
        </w:tc>
      </w:tr>
      <w:tr w:rsidR="00006AA4" w:rsidRPr="008B1163" w:rsidTr="000556B5">
        <w:trPr>
          <w:cantSplit/>
          <w:trHeight w:val="451"/>
        </w:trPr>
        <w:tc>
          <w:tcPr>
            <w:tcW w:w="1478" w:type="dxa"/>
            <w:vMerge/>
            <w:vAlign w:val="center"/>
          </w:tcPr>
          <w:p w:rsidR="00006AA4" w:rsidRPr="008B1163" w:rsidRDefault="00006AA4" w:rsidP="000556B5"/>
        </w:tc>
        <w:tc>
          <w:tcPr>
            <w:tcW w:w="1215" w:type="dxa"/>
            <w:vAlign w:val="center"/>
          </w:tcPr>
          <w:p w:rsidR="00006AA4" w:rsidRPr="008B1163" w:rsidRDefault="00006AA4" w:rsidP="000556B5">
            <w:r w:rsidRPr="008B1163">
              <w:rPr>
                <w:lang w:val="en-US"/>
              </w:rPr>
              <w:t>I</w:t>
            </w:r>
            <w:r w:rsidR="000556B5">
              <w:t xml:space="preserve"> </w:t>
            </w:r>
            <w:r w:rsidRPr="008B1163">
              <w:t>на</w:t>
            </w:r>
            <w:r w:rsidR="000556B5">
              <w:t xml:space="preserve"> </w:t>
            </w:r>
            <w:r w:rsidRPr="008B1163">
              <w:t>01.0</w:t>
            </w:r>
            <w:r w:rsidRPr="008B1163">
              <w:rPr>
                <w:lang w:val="en-US"/>
              </w:rPr>
              <w:t>1</w:t>
            </w:r>
            <w:r w:rsidRPr="008B1163">
              <w:t>.0</w:t>
            </w:r>
            <w:r w:rsidRPr="008B1163">
              <w:rPr>
                <w:lang w:val="en-US"/>
              </w:rPr>
              <w:t>7</w:t>
            </w:r>
            <w:r w:rsidRPr="008B1163">
              <w:t>г.</w:t>
            </w:r>
          </w:p>
        </w:tc>
        <w:tc>
          <w:tcPr>
            <w:tcW w:w="1134" w:type="dxa"/>
            <w:vAlign w:val="center"/>
          </w:tcPr>
          <w:p w:rsidR="00006AA4" w:rsidRPr="008B1163" w:rsidRDefault="00006AA4" w:rsidP="000556B5">
            <w:r w:rsidRPr="008B1163">
              <w:rPr>
                <w:lang w:val="en-US"/>
              </w:rPr>
              <w:t>II</w:t>
            </w:r>
            <w:r w:rsidR="000556B5">
              <w:t xml:space="preserve"> </w:t>
            </w:r>
            <w:r w:rsidRPr="008B1163">
              <w:t>на 01.0</w:t>
            </w:r>
            <w:r w:rsidRPr="008B1163">
              <w:rPr>
                <w:lang w:val="en-US"/>
              </w:rPr>
              <w:t>1</w:t>
            </w:r>
            <w:r w:rsidRPr="008B1163">
              <w:t>.0</w:t>
            </w:r>
            <w:r w:rsidRPr="008B1163">
              <w:rPr>
                <w:lang w:val="en-US"/>
              </w:rPr>
              <w:t>8</w:t>
            </w:r>
            <w:r w:rsidRPr="008B1163">
              <w:t>г.</w:t>
            </w:r>
          </w:p>
        </w:tc>
        <w:tc>
          <w:tcPr>
            <w:tcW w:w="1276" w:type="dxa"/>
            <w:vAlign w:val="center"/>
          </w:tcPr>
          <w:p w:rsidR="00006AA4" w:rsidRPr="008B1163" w:rsidRDefault="00006AA4" w:rsidP="000556B5">
            <w:r w:rsidRPr="008B1163">
              <w:rPr>
                <w:lang w:val="en-US"/>
              </w:rPr>
              <w:t>III</w:t>
            </w:r>
            <w:r w:rsidR="000556B5">
              <w:t xml:space="preserve"> </w:t>
            </w:r>
            <w:r w:rsidRPr="008B1163">
              <w:t>на</w:t>
            </w:r>
          </w:p>
          <w:p w:rsidR="00006AA4" w:rsidRPr="008B1163" w:rsidRDefault="00006AA4" w:rsidP="000556B5">
            <w:r w:rsidRPr="008B1163">
              <w:t>01.0</w:t>
            </w:r>
            <w:r w:rsidRPr="008B1163">
              <w:rPr>
                <w:lang w:val="en-US"/>
              </w:rPr>
              <w:t>1</w:t>
            </w:r>
            <w:r w:rsidRPr="008B1163">
              <w:t>.09г.</w:t>
            </w:r>
          </w:p>
        </w:tc>
        <w:tc>
          <w:tcPr>
            <w:tcW w:w="1440" w:type="dxa"/>
            <w:vAlign w:val="center"/>
          </w:tcPr>
          <w:p w:rsidR="00006AA4" w:rsidRPr="008B1163" w:rsidRDefault="00006AA4" w:rsidP="000556B5">
            <w:r w:rsidRPr="008B1163">
              <w:rPr>
                <w:lang w:val="en-US"/>
              </w:rPr>
              <w:t>IV</w:t>
            </w:r>
            <w:r w:rsidR="000556B5">
              <w:t xml:space="preserve"> </w:t>
            </w:r>
            <w:r w:rsidRPr="008B1163">
              <w:t>на</w:t>
            </w:r>
          </w:p>
          <w:p w:rsidR="00006AA4" w:rsidRPr="008B1163" w:rsidRDefault="00006AA4" w:rsidP="000556B5">
            <w:r w:rsidRPr="008B1163">
              <w:t>01.01.10г.</w:t>
            </w:r>
          </w:p>
        </w:tc>
        <w:tc>
          <w:tcPr>
            <w:tcW w:w="770" w:type="dxa"/>
            <w:vAlign w:val="center"/>
          </w:tcPr>
          <w:p w:rsidR="00006AA4" w:rsidRPr="008B1163" w:rsidRDefault="00006AA4" w:rsidP="000556B5">
            <w:r w:rsidRPr="008B1163">
              <w:t>II/I</w:t>
            </w:r>
          </w:p>
        </w:tc>
        <w:tc>
          <w:tcPr>
            <w:tcW w:w="872" w:type="dxa"/>
            <w:vAlign w:val="center"/>
          </w:tcPr>
          <w:p w:rsidR="00006AA4" w:rsidRPr="008B1163" w:rsidRDefault="00006AA4" w:rsidP="000556B5">
            <w:r w:rsidRPr="008B1163">
              <w:rPr>
                <w:lang w:val="en-US"/>
              </w:rPr>
              <w:t>III /II</w:t>
            </w:r>
          </w:p>
        </w:tc>
        <w:tc>
          <w:tcPr>
            <w:tcW w:w="887" w:type="dxa"/>
            <w:vAlign w:val="center"/>
          </w:tcPr>
          <w:p w:rsidR="00006AA4" w:rsidRPr="008B1163" w:rsidRDefault="00006AA4" w:rsidP="000556B5">
            <w:r w:rsidRPr="008B1163">
              <w:rPr>
                <w:lang w:val="en-US"/>
              </w:rPr>
              <w:t>IV /III</w:t>
            </w:r>
          </w:p>
        </w:tc>
      </w:tr>
      <w:tr w:rsidR="00006AA4" w:rsidRPr="008B1163" w:rsidTr="000556B5">
        <w:trPr>
          <w:cantSplit/>
          <w:trHeight w:val="451"/>
        </w:trPr>
        <w:tc>
          <w:tcPr>
            <w:tcW w:w="1478" w:type="dxa"/>
            <w:vAlign w:val="center"/>
          </w:tcPr>
          <w:p w:rsidR="00006AA4" w:rsidRPr="008B1163" w:rsidRDefault="00006AA4" w:rsidP="000556B5">
            <w:r w:rsidRPr="008B1163">
              <w:t>1</w:t>
            </w:r>
          </w:p>
        </w:tc>
        <w:tc>
          <w:tcPr>
            <w:tcW w:w="1215" w:type="dxa"/>
            <w:vAlign w:val="center"/>
          </w:tcPr>
          <w:p w:rsidR="00006AA4" w:rsidRPr="008B1163" w:rsidRDefault="00006AA4" w:rsidP="000556B5">
            <w:r w:rsidRPr="008B1163">
              <w:t>2</w:t>
            </w:r>
          </w:p>
        </w:tc>
        <w:tc>
          <w:tcPr>
            <w:tcW w:w="1134" w:type="dxa"/>
            <w:vAlign w:val="center"/>
          </w:tcPr>
          <w:p w:rsidR="00006AA4" w:rsidRPr="008B1163" w:rsidRDefault="00006AA4" w:rsidP="000556B5">
            <w:r w:rsidRPr="008B1163">
              <w:t>3</w:t>
            </w:r>
          </w:p>
        </w:tc>
        <w:tc>
          <w:tcPr>
            <w:tcW w:w="1276" w:type="dxa"/>
            <w:vAlign w:val="center"/>
          </w:tcPr>
          <w:p w:rsidR="00006AA4" w:rsidRPr="008B1163" w:rsidRDefault="00006AA4" w:rsidP="000556B5">
            <w:r w:rsidRPr="008B1163">
              <w:t>4</w:t>
            </w:r>
          </w:p>
        </w:tc>
        <w:tc>
          <w:tcPr>
            <w:tcW w:w="1440" w:type="dxa"/>
            <w:vAlign w:val="center"/>
          </w:tcPr>
          <w:p w:rsidR="00006AA4" w:rsidRPr="008B1163" w:rsidRDefault="00006AA4" w:rsidP="000556B5">
            <w:r w:rsidRPr="008B1163">
              <w:t>5</w:t>
            </w:r>
          </w:p>
        </w:tc>
        <w:tc>
          <w:tcPr>
            <w:tcW w:w="770" w:type="dxa"/>
            <w:vAlign w:val="center"/>
          </w:tcPr>
          <w:p w:rsidR="00006AA4" w:rsidRPr="008B1163" w:rsidRDefault="00006AA4" w:rsidP="000556B5">
            <w:r w:rsidRPr="008B1163">
              <w:t>6</w:t>
            </w:r>
          </w:p>
        </w:tc>
        <w:tc>
          <w:tcPr>
            <w:tcW w:w="872" w:type="dxa"/>
            <w:vAlign w:val="center"/>
          </w:tcPr>
          <w:p w:rsidR="00006AA4" w:rsidRPr="008B1163" w:rsidRDefault="00006AA4" w:rsidP="000556B5">
            <w:r w:rsidRPr="008B1163">
              <w:t>7</w:t>
            </w:r>
          </w:p>
        </w:tc>
        <w:tc>
          <w:tcPr>
            <w:tcW w:w="887" w:type="dxa"/>
            <w:vAlign w:val="center"/>
          </w:tcPr>
          <w:p w:rsidR="00006AA4" w:rsidRPr="008B1163" w:rsidRDefault="00006AA4" w:rsidP="000556B5">
            <w:r w:rsidRPr="008B1163">
              <w:t>8</w:t>
            </w:r>
          </w:p>
        </w:tc>
      </w:tr>
      <w:tr w:rsidR="00006AA4" w:rsidRPr="008B1163" w:rsidTr="000556B5">
        <w:trPr>
          <w:trHeight w:val="75"/>
        </w:trPr>
        <w:tc>
          <w:tcPr>
            <w:tcW w:w="1478" w:type="dxa"/>
            <w:vAlign w:val="center"/>
          </w:tcPr>
          <w:p w:rsidR="00006AA4" w:rsidRPr="008B1163" w:rsidRDefault="00006AA4" w:rsidP="000556B5">
            <w:r w:rsidRPr="008B1163">
              <w:t>Проценты полученные</w:t>
            </w:r>
          </w:p>
        </w:tc>
        <w:tc>
          <w:tcPr>
            <w:tcW w:w="1215" w:type="dxa"/>
            <w:vAlign w:val="center"/>
          </w:tcPr>
          <w:p w:rsidR="00006AA4" w:rsidRPr="008B1163" w:rsidRDefault="00006AA4" w:rsidP="000556B5">
            <w:r w:rsidRPr="008B1163">
              <w:t>138419701</w:t>
            </w:r>
          </w:p>
        </w:tc>
        <w:tc>
          <w:tcPr>
            <w:tcW w:w="1134" w:type="dxa"/>
            <w:vAlign w:val="center"/>
          </w:tcPr>
          <w:p w:rsidR="00006AA4" w:rsidRPr="008B1163" w:rsidRDefault="00006AA4" w:rsidP="000556B5">
            <w:r w:rsidRPr="008B1163">
              <w:t>101853679</w:t>
            </w:r>
          </w:p>
        </w:tc>
        <w:tc>
          <w:tcPr>
            <w:tcW w:w="1276" w:type="dxa"/>
            <w:vAlign w:val="center"/>
          </w:tcPr>
          <w:p w:rsidR="00006AA4" w:rsidRPr="008B1163" w:rsidRDefault="00006AA4" w:rsidP="000556B5">
            <w:r w:rsidRPr="008B1163">
              <w:t>268019039</w:t>
            </w:r>
          </w:p>
        </w:tc>
        <w:tc>
          <w:tcPr>
            <w:tcW w:w="1440" w:type="dxa"/>
            <w:vAlign w:val="center"/>
          </w:tcPr>
          <w:p w:rsidR="00006AA4" w:rsidRPr="008B1163" w:rsidRDefault="00006AA4" w:rsidP="000556B5">
            <w:r w:rsidRPr="008B1163">
              <w:t>89 845 523</w:t>
            </w:r>
          </w:p>
        </w:tc>
        <w:tc>
          <w:tcPr>
            <w:tcW w:w="770" w:type="dxa"/>
            <w:vAlign w:val="center"/>
          </w:tcPr>
          <w:p w:rsidR="00006AA4" w:rsidRPr="008B1163" w:rsidRDefault="00006AA4" w:rsidP="000556B5">
            <w:r w:rsidRPr="008B1163">
              <w:t>-26,42</w:t>
            </w:r>
          </w:p>
        </w:tc>
        <w:tc>
          <w:tcPr>
            <w:tcW w:w="872" w:type="dxa"/>
            <w:vAlign w:val="center"/>
          </w:tcPr>
          <w:p w:rsidR="00006AA4" w:rsidRPr="008B1163" w:rsidRDefault="00006AA4" w:rsidP="000556B5">
            <w:r w:rsidRPr="008B1163">
              <w:t>163,14</w:t>
            </w:r>
          </w:p>
        </w:tc>
        <w:tc>
          <w:tcPr>
            <w:tcW w:w="887" w:type="dxa"/>
            <w:vAlign w:val="center"/>
          </w:tcPr>
          <w:p w:rsidR="00006AA4" w:rsidRPr="008B1163" w:rsidRDefault="00006AA4" w:rsidP="000556B5">
            <w:r w:rsidRPr="008B1163">
              <w:t>-66,48</w:t>
            </w:r>
          </w:p>
        </w:tc>
      </w:tr>
      <w:tr w:rsidR="00006AA4" w:rsidRPr="008B1163" w:rsidTr="000556B5">
        <w:trPr>
          <w:trHeight w:val="75"/>
        </w:trPr>
        <w:tc>
          <w:tcPr>
            <w:tcW w:w="1478" w:type="dxa"/>
            <w:vAlign w:val="center"/>
          </w:tcPr>
          <w:p w:rsidR="00006AA4" w:rsidRPr="008B1163" w:rsidRDefault="00006AA4" w:rsidP="000556B5">
            <w:r w:rsidRPr="008B1163">
              <w:t>Проценты уплаченные</w:t>
            </w:r>
          </w:p>
        </w:tc>
        <w:tc>
          <w:tcPr>
            <w:tcW w:w="1215" w:type="dxa"/>
            <w:vAlign w:val="center"/>
          </w:tcPr>
          <w:p w:rsidR="00006AA4" w:rsidRPr="008B1163" w:rsidRDefault="00006AA4" w:rsidP="000556B5">
            <w:r w:rsidRPr="008B1163">
              <w:t>24 700 219</w:t>
            </w:r>
          </w:p>
        </w:tc>
        <w:tc>
          <w:tcPr>
            <w:tcW w:w="1134" w:type="dxa"/>
            <w:vAlign w:val="center"/>
          </w:tcPr>
          <w:p w:rsidR="00006AA4" w:rsidRPr="008B1163" w:rsidRDefault="00006AA4" w:rsidP="000556B5">
            <w:r w:rsidRPr="008B1163">
              <w:t>39 096 604</w:t>
            </w:r>
          </w:p>
        </w:tc>
        <w:tc>
          <w:tcPr>
            <w:tcW w:w="1276" w:type="dxa"/>
            <w:vAlign w:val="center"/>
          </w:tcPr>
          <w:p w:rsidR="00006AA4" w:rsidRPr="008B1163" w:rsidRDefault="00006AA4" w:rsidP="000556B5">
            <w:r w:rsidRPr="008B1163">
              <w:t>53 911 172</w:t>
            </w:r>
          </w:p>
        </w:tc>
        <w:tc>
          <w:tcPr>
            <w:tcW w:w="1440" w:type="dxa"/>
            <w:vAlign w:val="center"/>
          </w:tcPr>
          <w:p w:rsidR="00006AA4" w:rsidRPr="008B1163" w:rsidRDefault="00006AA4" w:rsidP="000556B5">
            <w:r w:rsidRPr="008B1163">
              <w:t>15 717 278</w:t>
            </w:r>
          </w:p>
        </w:tc>
        <w:tc>
          <w:tcPr>
            <w:tcW w:w="770" w:type="dxa"/>
            <w:vAlign w:val="center"/>
          </w:tcPr>
          <w:p w:rsidR="00006AA4" w:rsidRPr="008B1163" w:rsidRDefault="00006AA4" w:rsidP="000556B5">
            <w:r w:rsidRPr="008B1163">
              <w:t>58,28</w:t>
            </w:r>
          </w:p>
        </w:tc>
        <w:tc>
          <w:tcPr>
            <w:tcW w:w="872" w:type="dxa"/>
            <w:vAlign w:val="center"/>
          </w:tcPr>
          <w:p w:rsidR="00006AA4" w:rsidRPr="008B1163" w:rsidRDefault="00006AA4" w:rsidP="000556B5">
            <w:r w:rsidRPr="008B1163">
              <w:t>37,89</w:t>
            </w:r>
          </w:p>
        </w:tc>
        <w:tc>
          <w:tcPr>
            <w:tcW w:w="887" w:type="dxa"/>
            <w:vAlign w:val="center"/>
          </w:tcPr>
          <w:p w:rsidR="00006AA4" w:rsidRPr="008B1163" w:rsidRDefault="00006AA4" w:rsidP="000556B5">
            <w:r w:rsidRPr="008B1163">
              <w:t>-70,85</w:t>
            </w:r>
          </w:p>
        </w:tc>
      </w:tr>
      <w:tr w:rsidR="00006AA4" w:rsidRPr="008B1163" w:rsidTr="000556B5">
        <w:trPr>
          <w:trHeight w:val="75"/>
        </w:trPr>
        <w:tc>
          <w:tcPr>
            <w:tcW w:w="1478" w:type="dxa"/>
            <w:vAlign w:val="center"/>
          </w:tcPr>
          <w:p w:rsidR="00006AA4" w:rsidRPr="008B1163" w:rsidRDefault="00006AA4" w:rsidP="000556B5">
            <w:r w:rsidRPr="008B1163">
              <w:t>Чистый процентный доход</w:t>
            </w:r>
          </w:p>
        </w:tc>
        <w:tc>
          <w:tcPr>
            <w:tcW w:w="1215" w:type="dxa"/>
            <w:vAlign w:val="center"/>
          </w:tcPr>
          <w:p w:rsidR="00006AA4" w:rsidRPr="008B1163" w:rsidRDefault="00006AA4" w:rsidP="000556B5">
            <w:r w:rsidRPr="008B1163">
              <w:t>113719 482</w:t>
            </w:r>
          </w:p>
        </w:tc>
        <w:tc>
          <w:tcPr>
            <w:tcW w:w="1134" w:type="dxa"/>
            <w:vAlign w:val="center"/>
          </w:tcPr>
          <w:p w:rsidR="00006AA4" w:rsidRPr="008B1163" w:rsidRDefault="00006AA4" w:rsidP="000556B5">
            <w:r w:rsidRPr="008B1163">
              <w:t>62 757 075</w:t>
            </w:r>
          </w:p>
        </w:tc>
        <w:tc>
          <w:tcPr>
            <w:tcW w:w="1276" w:type="dxa"/>
            <w:vAlign w:val="center"/>
          </w:tcPr>
          <w:p w:rsidR="00006AA4" w:rsidRPr="008B1163" w:rsidRDefault="00006AA4" w:rsidP="000556B5">
            <w:r w:rsidRPr="008B1163">
              <w:t>214107 867</w:t>
            </w:r>
          </w:p>
        </w:tc>
        <w:tc>
          <w:tcPr>
            <w:tcW w:w="1440" w:type="dxa"/>
            <w:vAlign w:val="center"/>
          </w:tcPr>
          <w:p w:rsidR="00006AA4" w:rsidRPr="008B1163" w:rsidRDefault="00006AA4" w:rsidP="000556B5">
            <w:r w:rsidRPr="008B1163">
              <w:t>74 128 245</w:t>
            </w:r>
          </w:p>
        </w:tc>
        <w:tc>
          <w:tcPr>
            <w:tcW w:w="770" w:type="dxa"/>
            <w:vAlign w:val="center"/>
          </w:tcPr>
          <w:p w:rsidR="00006AA4" w:rsidRPr="008B1163" w:rsidRDefault="00006AA4" w:rsidP="000556B5">
            <w:r w:rsidRPr="008B1163">
              <w:t>-44,81</w:t>
            </w:r>
          </w:p>
        </w:tc>
        <w:tc>
          <w:tcPr>
            <w:tcW w:w="872" w:type="dxa"/>
            <w:vAlign w:val="center"/>
          </w:tcPr>
          <w:p w:rsidR="00006AA4" w:rsidRPr="008B1163" w:rsidRDefault="00006AA4" w:rsidP="000556B5">
            <w:r w:rsidRPr="008B1163">
              <w:t>241,17</w:t>
            </w:r>
          </w:p>
        </w:tc>
        <w:tc>
          <w:tcPr>
            <w:tcW w:w="887" w:type="dxa"/>
            <w:vAlign w:val="center"/>
          </w:tcPr>
          <w:p w:rsidR="00006AA4" w:rsidRPr="008B1163" w:rsidRDefault="00006AA4" w:rsidP="000556B5">
            <w:r w:rsidRPr="008B1163">
              <w:t>-65,38</w:t>
            </w:r>
          </w:p>
        </w:tc>
      </w:tr>
      <w:tr w:rsidR="00006AA4" w:rsidRPr="008B1163" w:rsidTr="000556B5">
        <w:trPr>
          <w:trHeight w:val="613"/>
        </w:trPr>
        <w:tc>
          <w:tcPr>
            <w:tcW w:w="1478" w:type="dxa"/>
            <w:vAlign w:val="center"/>
          </w:tcPr>
          <w:p w:rsidR="00006AA4" w:rsidRPr="008B1163" w:rsidRDefault="00006AA4" w:rsidP="000556B5">
            <w:r w:rsidRPr="008B1163">
              <w:t>АХР</w:t>
            </w:r>
          </w:p>
        </w:tc>
        <w:tc>
          <w:tcPr>
            <w:tcW w:w="1215" w:type="dxa"/>
            <w:vAlign w:val="center"/>
          </w:tcPr>
          <w:p w:rsidR="00006AA4" w:rsidRPr="008B1163" w:rsidRDefault="00006AA4" w:rsidP="000556B5">
            <w:r w:rsidRPr="008B1163">
              <w:t>23 484 398</w:t>
            </w:r>
          </w:p>
        </w:tc>
        <w:tc>
          <w:tcPr>
            <w:tcW w:w="1134" w:type="dxa"/>
            <w:vAlign w:val="center"/>
          </w:tcPr>
          <w:p w:rsidR="00006AA4" w:rsidRPr="008B1163" w:rsidRDefault="00006AA4" w:rsidP="000556B5">
            <w:r w:rsidRPr="008B1163">
              <w:t>37 439 170</w:t>
            </w:r>
          </w:p>
        </w:tc>
        <w:tc>
          <w:tcPr>
            <w:tcW w:w="1276" w:type="dxa"/>
            <w:vAlign w:val="center"/>
          </w:tcPr>
          <w:p w:rsidR="00006AA4" w:rsidRPr="008B1163" w:rsidRDefault="00006AA4" w:rsidP="000556B5">
            <w:r w:rsidRPr="008B1163">
              <w:t>55 797 588</w:t>
            </w:r>
          </w:p>
        </w:tc>
        <w:tc>
          <w:tcPr>
            <w:tcW w:w="1440" w:type="dxa"/>
            <w:vAlign w:val="center"/>
          </w:tcPr>
          <w:p w:rsidR="00006AA4" w:rsidRPr="008B1163" w:rsidRDefault="00006AA4" w:rsidP="000556B5">
            <w:r w:rsidRPr="008B1163">
              <w:t>15 116 654</w:t>
            </w:r>
          </w:p>
        </w:tc>
        <w:tc>
          <w:tcPr>
            <w:tcW w:w="770" w:type="dxa"/>
            <w:vAlign w:val="center"/>
          </w:tcPr>
          <w:p w:rsidR="00006AA4" w:rsidRPr="008B1163" w:rsidRDefault="00006AA4" w:rsidP="000556B5">
            <w:r w:rsidRPr="008B1163">
              <w:t>59,42</w:t>
            </w:r>
          </w:p>
        </w:tc>
        <w:tc>
          <w:tcPr>
            <w:tcW w:w="872" w:type="dxa"/>
            <w:vAlign w:val="center"/>
          </w:tcPr>
          <w:p w:rsidR="00006AA4" w:rsidRPr="008B1163" w:rsidRDefault="00006AA4" w:rsidP="000556B5">
            <w:r w:rsidRPr="008B1163">
              <w:t>49,04</w:t>
            </w:r>
          </w:p>
        </w:tc>
        <w:tc>
          <w:tcPr>
            <w:tcW w:w="887" w:type="dxa"/>
            <w:vAlign w:val="center"/>
          </w:tcPr>
          <w:p w:rsidR="00006AA4" w:rsidRPr="008B1163" w:rsidRDefault="00006AA4" w:rsidP="000556B5">
            <w:r w:rsidRPr="008B1163">
              <w:t>-72,91</w:t>
            </w:r>
          </w:p>
        </w:tc>
      </w:tr>
      <w:tr w:rsidR="00006AA4" w:rsidRPr="008B1163" w:rsidTr="000556B5">
        <w:trPr>
          <w:trHeight w:val="75"/>
        </w:trPr>
        <w:tc>
          <w:tcPr>
            <w:tcW w:w="1478" w:type="dxa"/>
            <w:vAlign w:val="center"/>
          </w:tcPr>
          <w:p w:rsidR="00006AA4" w:rsidRPr="008B1163" w:rsidRDefault="00006AA4" w:rsidP="000556B5">
            <w:r w:rsidRPr="008B1163">
              <w:t>Прочие расходы</w:t>
            </w:r>
          </w:p>
        </w:tc>
        <w:tc>
          <w:tcPr>
            <w:tcW w:w="1215" w:type="dxa"/>
            <w:vAlign w:val="center"/>
          </w:tcPr>
          <w:p w:rsidR="00006AA4" w:rsidRPr="008B1163" w:rsidRDefault="00006AA4" w:rsidP="000556B5">
            <w:r w:rsidRPr="008B1163">
              <w:t>17 041 144</w:t>
            </w:r>
          </w:p>
        </w:tc>
        <w:tc>
          <w:tcPr>
            <w:tcW w:w="1134" w:type="dxa"/>
            <w:vAlign w:val="center"/>
          </w:tcPr>
          <w:p w:rsidR="00006AA4" w:rsidRPr="008B1163" w:rsidRDefault="00006AA4" w:rsidP="000556B5">
            <w:r w:rsidRPr="008B1163">
              <w:t>26 096 556</w:t>
            </w:r>
          </w:p>
        </w:tc>
        <w:tc>
          <w:tcPr>
            <w:tcW w:w="1276" w:type="dxa"/>
            <w:vAlign w:val="center"/>
          </w:tcPr>
          <w:p w:rsidR="00006AA4" w:rsidRPr="008B1163" w:rsidRDefault="00006AA4" w:rsidP="000556B5">
            <w:r w:rsidRPr="008B1163">
              <w:t>37 419 108</w:t>
            </w:r>
          </w:p>
        </w:tc>
        <w:tc>
          <w:tcPr>
            <w:tcW w:w="1440" w:type="dxa"/>
            <w:vAlign w:val="center"/>
          </w:tcPr>
          <w:p w:rsidR="00006AA4" w:rsidRPr="008B1163" w:rsidRDefault="00006AA4" w:rsidP="000556B5">
            <w:r w:rsidRPr="008B1163">
              <w:t>11412 921</w:t>
            </w:r>
          </w:p>
        </w:tc>
        <w:tc>
          <w:tcPr>
            <w:tcW w:w="770" w:type="dxa"/>
            <w:vAlign w:val="center"/>
          </w:tcPr>
          <w:p w:rsidR="00006AA4" w:rsidRPr="008B1163" w:rsidRDefault="00006AA4" w:rsidP="000556B5">
            <w:r w:rsidRPr="008B1163">
              <w:t>53,14</w:t>
            </w:r>
          </w:p>
        </w:tc>
        <w:tc>
          <w:tcPr>
            <w:tcW w:w="872" w:type="dxa"/>
            <w:vAlign w:val="center"/>
          </w:tcPr>
          <w:p w:rsidR="00006AA4" w:rsidRPr="008B1163" w:rsidRDefault="00006AA4" w:rsidP="000556B5">
            <w:r w:rsidRPr="008B1163">
              <w:t>43,39</w:t>
            </w:r>
          </w:p>
        </w:tc>
        <w:tc>
          <w:tcPr>
            <w:tcW w:w="887" w:type="dxa"/>
            <w:vAlign w:val="center"/>
          </w:tcPr>
          <w:p w:rsidR="00006AA4" w:rsidRPr="008B1163" w:rsidRDefault="00006AA4" w:rsidP="000556B5">
            <w:r w:rsidRPr="008B1163">
              <w:t>-69,50</w:t>
            </w:r>
          </w:p>
        </w:tc>
      </w:tr>
      <w:tr w:rsidR="00006AA4" w:rsidRPr="008B1163" w:rsidTr="000556B5">
        <w:trPr>
          <w:trHeight w:val="75"/>
        </w:trPr>
        <w:tc>
          <w:tcPr>
            <w:tcW w:w="1478" w:type="dxa"/>
            <w:vAlign w:val="center"/>
          </w:tcPr>
          <w:p w:rsidR="00006AA4" w:rsidRPr="008B1163" w:rsidRDefault="00006AA4" w:rsidP="000556B5">
            <w:r w:rsidRPr="008B1163">
              <w:t>Работающие активы</w:t>
            </w:r>
          </w:p>
        </w:tc>
        <w:tc>
          <w:tcPr>
            <w:tcW w:w="1215" w:type="dxa"/>
            <w:vAlign w:val="center"/>
          </w:tcPr>
          <w:p w:rsidR="00006AA4" w:rsidRPr="008B1163" w:rsidRDefault="00006AA4" w:rsidP="000556B5">
            <w:r w:rsidRPr="008B1163">
              <w:t>721008 035</w:t>
            </w:r>
          </w:p>
        </w:tc>
        <w:tc>
          <w:tcPr>
            <w:tcW w:w="1134" w:type="dxa"/>
            <w:vAlign w:val="center"/>
          </w:tcPr>
          <w:p w:rsidR="00006AA4" w:rsidRPr="008B1163" w:rsidRDefault="00006AA4" w:rsidP="000556B5">
            <w:r w:rsidRPr="008B1163">
              <w:t>780566736</w:t>
            </w:r>
          </w:p>
        </w:tc>
        <w:tc>
          <w:tcPr>
            <w:tcW w:w="1276" w:type="dxa"/>
            <w:vAlign w:val="center"/>
          </w:tcPr>
          <w:p w:rsidR="00006AA4" w:rsidRPr="008B1163" w:rsidRDefault="00006AA4" w:rsidP="000556B5">
            <w:r w:rsidRPr="008B1163">
              <w:t>861413 698</w:t>
            </w:r>
          </w:p>
        </w:tc>
        <w:tc>
          <w:tcPr>
            <w:tcW w:w="1440" w:type="dxa"/>
            <w:vAlign w:val="center"/>
          </w:tcPr>
          <w:p w:rsidR="00006AA4" w:rsidRPr="008B1163" w:rsidRDefault="00006AA4" w:rsidP="000556B5">
            <w:r w:rsidRPr="008B1163">
              <w:t>952608 353</w:t>
            </w:r>
          </w:p>
        </w:tc>
        <w:tc>
          <w:tcPr>
            <w:tcW w:w="770" w:type="dxa"/>
            <w:vAlign w:val="center"/>
          </w:tcPr>
          <w:p w:rsidR="00006AA4" w:rsidRPr="008B1163" w:rsidRDefault="00006AA4" w:rsidP="000556B5">
            <w:r w:rsidRPr="008B1163">
              <w:t>8,26</w:t>
            </w:r>
          </w:p>
        </w:tc>
        <w:tc>
          <w:tcPr>
            <w:tcW w:w="872" w:type="dxa"/>
            <w:vAlign w:val="center"/>
          </w:tcPr>
          <w:p w:rsidR="00006AA4" w:rsidRPr="008B1163" w:rsidRDefault="00006AA4" w:rsidP="000556B5">
            <w:r w:rsidRPr="008B1163">
              <w:t>10,36</w:t>
            </w:r>
          </w:p>
        </w:tc>
        <w:tc>
          <w:tcPr>
            <w:tcW w:w="887" w:type="dxa"/>
            <w:vAlign w:val="center"/>
          </w:tcPr>
          <w:p w:rsidR="00006AA4" w:rsidRPr="008B1163" w:rsidRDefault="00006AA4" w:rsidP="000556B5">
            <w:r w:rsidRPr="008B1163">
              <w:t>10,59</w:t>
            </w:r>
          </w:p>
        </w:tc>
      </w:tr>
      <w:tr w:rsidR="00006AA4" w:rsidRPr="008B1163" w:rsidTr="000556B5">
        <w:trPr>
          <w:trHeight w:val="75"/>
        </w:trPr>
        <w:tc>
          <w:tcPr>
            <w:tcW w:w="1478" w:type="dxa"/>
            <w:vAlign w:val="center"/>
          </w:tcPr>
          <w:p w:rsidR="00006AA4" w:rsidRPr="008B1163" w:rsidRDefault="00006AA4" w:rsidP="000556B5">
            <w:r w:rsidRPr="008B1163">
              <w:t>Обязательства банка</w:t>
            </w:r>
          </w:p>
        </w:tc>
        <w:tc>
          <w:tcPr>
            <w:tcW w:w="1215" w:type="dxa"/>
            <w:vAlign w:val="center"/>
          </w:tcPr>
          <w:p w:rsidR="00006AA4" w:rsidRPr="008B1163" w:rsidRDefault="00006AA4" w:rsidP="000556B5">
            <w:r w:rsidRPr="008B1163">
              <w:t>786671 873</w:t>
            </w:r>
          </w:p>
        </w:tc>
        <w:tc>
          <w:tcPr>
            <w:tcW w:w="1134" w:type="dxa"/>
            <w:vAlign w:val="center"/>
          </w:tcPr>
          <w:p w:rsidR="00006AA4" w:rsidRPr="008B1163" w:rsidRDefault="00006AA4" w:rsidP="000556B5">
            <w:r w:rsidRPr="008B1163">
              <w:t>871996161</w:t>
            </w:r>
          </w:p>
        </w:tc>
        <w:tc>
          <w:tcPr>
            <w:tcW w:w="1276" w:type="dxa"/>
            <w:vAlign w:val="center"/>
          </w:tcPr>
          <w:p w:rsidR="00006AA4" w:rsidRPr="008B1163" w:rsidRDefault="00006AA4" w:rsidP="000556B5">
            <w:r w:rsidRPr="008B1163">
              <w:t>972791 974</w:t>
            </w:r>
          </w:p>
        </w:tc>
        <w:tc>
          <w:tcPr>
            <w:tcW w:w="1440" w:type="dxa"/>
            <w:vAlign w:val="center"/>
          </w:tcPr>
          <w:p w:rsidR="00006AA4" w:rsidRPr="008B1163" w:rsidRDefault="00006AA4" w:rsidP="000556B5">
            <w:r w:rsidRPr="008B1163">
              <w:t>1075076576</w:t>
            </w:r>
          </w:p>
        </w:tc>
        <w:tc>
          <w:tcPr>
            <w:tcW w:w="770" w:type="dxa"/>
            <w:vAlign w:val="center"/>
          </w:tcPr>
          <w:p w:rsidR="00006AA4" w:rsidRPr="008B1163" w:rsidRDefault="00006AA4" w:rsidP="000556B5">
            <w:r w:rsidRPr="008B1163">
              <w:t>10,85</w:t>
            </w:r>
          </w:p>
        </w:tc>
        <w:tc>
          <w:tcPr>
            <w:tcW w:w="872" w:type="dxa"/>
            <w:vAlign w:val="center"/>
          </w:tcPr>
          <w:p w:rsidR="00006AA4" w:rsidRPr="008B1163" w:rsidRDefault="00006AA4" w:rsidP="000556B5">
            <w:r w:rsidRPr="008B1163">
              <w:t>11,56</w:t>
            </w:r>
          </w:p>
        </w:tc>
        <w:tc>
          <w:tcPr>
            <w:tcW w:w="887" w:type="dxa"/>
            <w:vAlign w:val="center"/>
          </w:tcPr>
          <w:p w:rsidR="00006AA4" w:rsidRPr="008B1163" w:rsidRDefault="00006AA4" w:rsidP="000556B5">
            <w:r w:rsidRPr="008B1163">
              <w:t>10,51</w:t>
            </w:r>
          </w:p>
        </w:tc>
      </w:tr>
      <w:tr w:rsidR="00006AA4" w:rsidRPr="008B1163" w:rsidTr="000556B5">
        <w:trPr>
          <w:trHeight w:val="75"/>
        </w:trPr>
        <w:tc>
          <w:tcPr>
            <w:tcW w:w="1478" w:type="dxa"/>
            <w:vAlign w:val="center"/>
          </w:tcPr>
          <w:p w:rsidR="00006AA4" w:rsidRPr="008B1163" w:rsidRDefault="00006AA4" w:rsidP="000556B5">
            <w:r w:rsidRPr="008B1163">
              <w:t>Непроцентные доходы</w:t>
            </w:r>
          </w:p>
        </w:tc>
        <w:tc>
          <w:tcPr>
            <w:tcW w:w="1215" w:type="dxa"/>
            <w:vAlign w:val="center"/>
          </w:tcPr>
          <w:p w:rsidR="00006AA4" w:rsidRPr="008B1163" w:rsidRDefault="00006AA4" w:rsidP="000556B5">
            <w:r w:rsidRPr="008B1163">
              <w:t>32 226 555</w:t>
            </w:r>
          </w:p>
        </w:tc>
        <w:tc>
          <w:tcPr>
            <w:tcW w:w="1134" w:type="dxa"/>
            <w:vAlign w:val="center"/>
          </w:tcPr>
          <w:p w:rsidR="00006AA4" w:rsidRPr="008B1163" w:rsidRDefault="00006AA4" w:rsidP="000556B5">
            <w:r w:rsidRPr="008B1163">
              <w:t>52255407</w:t>
            </w:r>
          </w:p>
        </w:tc>
        <w:tc>
          <w:tcPr>
            <w:tcW w:w="1276" w:type="dxa"/>
            <w:vAlign w:val="center"/>
          </w:tcPr>
          <w:p w:rsidR="00006AA4" w:rsidRPr="008B1163" w:rsidRDefault="00006AA4" w:rsidP="000556B5">
            <w:r w:rsidRPr="008B1163">
              <w:t>66 467 772</w:t>
            </w:r>
          </w:p>
        </w:tc>
        <w:tc>
          <w:tcPr>
            <w:tcW w:w="1440" w:type="dxa"/>
            <w:vAlign w:val="center"/>
          </w:tcPr>
          <w:p w:rsidR="00006AA4" w:rsidRPr="008B1163" w:rsidRDefault="00006AA4" w:rsidP="000556B5">
            <w:r w:rsidRPr="008B1163">
              <w:t>13 893 052</w:t>
            </w:r>
          </w:p>
        </w:tc>
        <w:tc>
          <w:tcPr>
            <w:tcW w:w="770" w:type="dxa"/>
            <w:vAlign w:val="center"/>
          </w:tcPr>
          <w:p w:rsidR="00006AA4" w:rsidRPr="008B1163" w:rsidRDefault="00006AA4" w:rsidP="000556B5">
            <w:r w:rsidRPr="008B1163">
              <w:t>62,15</w:t>
            </w:r>
          </w:p>
        </w:tc>
        <w:tc>
          <w:tcPr>
            <w:tcW w:w="872" w:type="dxa"/>
            <w:vAlign w:val="center"/>
          </w:tcPr>
          <w:p w:rsidR="00006AA4" w:rsidRPr="008B1163" w:rsidRDefault="00006AA4" w:rsidP="000556B5">
            <w:r w:rsidRPr="008B1163">
              <w:t>27,20</w:t>
            </w:r>
          </w:p>
        </w:tc>
        <w:tc>
          <w:tcPr>
            <w:tcW w:w="887" w:type="dxa"/>
            <w:vAlign w:val="center"/>
          </w:tcPr>
          <w:p w:rsidR="00006AA4" w:rsidRPr="008B1163" w:rsidRDefault="00006AA4" w:rsidP="000556B5">
            <w:r w:rsidRPr="008B1163">
              <w:t>-79,10</w:t>
            </w:r>
          </w:p>
        </w:tc>
      </w:tr>
      <w:tr w:rsidR="00006AA4" w:rsidRPr="008B1163" w:rsidTr="000556B5">
        <w:trPr>
          <w:trHeight w:val="75"/>
        </w:trPr>
        <w:tc>
          <w:tcPr>
            <w:tcW w:w="1478" w:type="dxa"/>
            <w:vAlign w:val="center"/>
          </w:tcPr>
          <w:p w:rsidR="00006AA4" w:rsidRPr="008B1163" w:rsidRDefault="00006AA4" w:rsidP="000556B5">
            <w:r w:rsidRPr="008B1163">
              <w:t>Непроцентные расходы</w:t>
            </w:r>
          </w:p>
        </w:tc>
        <w:tc>
          <w:tcPr>
            <w:tcW w:w="1215" w:type="dxa"/>
            <w:vAlign w:val="center"/>
          </w:tcPr>
          <w:p w:rsidR="00006AA4" w:rsidRPr="008B1163" w:rsidRDefault="00006AA4" w:rsidP="000556B5">
            <w:r w:rsidRPr="008B1163">
              <w:t>32 934 290</w:t>
            </w:r>
          </w:p>
        </w:tc>
        <w:tc>
          <w:tcPr>
            <w:tcW w:w="1134" w:type="dxa"/>
            <w:vAlign w:val="center"/>
          </w:tcPr>
          <w:p w:rsidR="00006AA4" w:rsidRPr="008B1163" w:rsidRDefault="00006AA4" w:rsidP="000556B5">
            <w:r w:rsidRPr="008B1163">
              <w:t>48833644</w:t>
            </w:r>
          </w:p>
        </w:tc>
        <w:tc>
          <w:tcPr>
            <w:tcW w:w="1276" w:type="dxa"/>
            <w:vAlign w:val="center"/>
          </w:tcPr>
          <w:p w:rsidR="00006AA4" w:rsidRPr="008B1163" w:rsidRDefault="00006AA4" w:rsidP="000556B5">
            <w:r w:rsidRPr="008B1163">
              <w:t>61 641 785</w:t>
            </w:r>
          </w:p>
        </w:tc>
        <w:tc>
          <w:tcPr>
            <w:tcW w:w="1440" w:type="dxa"/>
            <w:vAlign w:val="center"/>
          </w:tcPr>
          <w:p w:rsidR="00006AA4" w:rsidRPr="008B1163" w:rsidRDefault="00006AA4" w:rsidP="000556B5">
            <w:r w:rsidRPr="008B1163">
              <w:t>14 259 397</w:t>
            </w:r>
          </w:p>
        </w:tc>
        <w:tc>
          <w:tcPr>
            <w:tcW w:w="770" w:type="dxa"/>
            <w:vAlign w:val="center"/>
          </w:tcPr>
          <w:p w:rsidR="00006AA4" w:rsidRPr="008B1163" w:rsidRDefault="00006AA4" w:rsidP="000556B5">
            <w:r w:rsidRPr="008B1163">
              <w:t>48,28</w:t>
            </w:r>
          </w:p>
        </w:tc>
        <w:tc>
          <w:tcPr>
            <w:tcW w:w="872" w:type="dxa"/>
            <w:vAlign w:val="center"/>
          </w:tcPr>
          <w:p w:rsidR="00006AA4" w:rsidRPr="008B1163" w:rsidRDefault="00006AA4" w:rsidP="000556B5">
            <w:r w:rsidRPr="008B1163">
              <w:t>26,23</w:t>
            </w:r>
          </w:p>
        </w:tc>
        <w:tc>
          <w:tcPr>
            <w:tcW w:w="887" w:type="dxa"/>
            <w:vAlign w:val="center"/>
          </w:tcPr>
          <w:p w:rsidR="00006AA4" w:rsidRPr="008B1163" w:rsidRDefault="00006AA4" w:rsidP="000556B5">
            <w:r w:rsidRPr="008B1163">
              <w:t>-76,87</w:t>
            </w:r>
          </w:p>
        </w:tc>
      </w:tr>
      <w:tr w:rsidR="00006AA4" w:rsidRPr="008B1163" w:rsidTr="000556B5">
        <w:trPr>
          <w:trHeight w:val="520"/>
        </w:trPr>
        <w:tc>
          <w:tcPr>
            <w:tcW w:w="1478" w:type="dxa"/>
            <w:vAlign w:val="center"/>
          </w:tcPr>
          <w:p w:rsidR="00006AA4" w:rsidRPr="008B1163" w:rsidRDefault="00006AA4" w:rsidP="000556B5">
            <w:r w:rsidRPr="008B1163">
              <w:t>САД</w:t>
            </w:r>
          </w:p>
        </w:tc>
        <w:tc>
          <w:tcPr>
            <w:tcW w:w="1215" w:type="dxa"/>
            <w:vAlign w:val="center"/>
          </w:tcPr>
          <w:p w:rsidR="00006AA4" w:rsidRPr="008B1163" w:rsidRDefault="00006AA4" w:rsidP="000556B5">
            <w:r w:rsidRPr="008B1163">
              <w:t>721489 999</w:t>
            </w:r>
          </w:p>
        </w:tc>
        <w:tc>
          <w:tcPr>
            <w:tcW w:w="1134" w:type="dxa"/>
            <w:vAlign w:val="center"/>
          </w:tcPr>
          <w:p w:rsidR="00006AA4" w:rsidRPr="008B1163" w:rsidRDefault="00006AA4" w:rsidP="000556B5">
            <w:r w:rsidRPr="008B1163">
              <w:t>780566736</w:t>
            </w:r>
          </w:p>
        </w:tc>
        <w:tc>
          <w:tcPr>
            <w:tcW w:w="1276" w:type="dxa"/>
            <w:vAlign w:val="center"/>
          </w:tcPr>
          <w:p w:rsidR="00006AA4" w:rsidRPr="008B1163" w:rsidRDefault="00006AA4" w:rsidP="000556B5">
            <w:r w:rsidRPr="008B1163">
              <w:t>861413 698</w:t>
            </w:r>
          </w:p>
        </w:tc>
        <w:tc>
          <w:tcPr>
            <w:tcW w:w="1440" w:type="dxa"/>
            <w:vAlign w:val="center"/>
          </w:tcPr>
          <w:p w:rsidR="00006AA4" w:rsidRPr="008B1163" w:rsidRDefault="00006AA4" w:rsidP="000556B5">
            <w:r w:rsidRPr="008B1163">
              <w:t>952608353</w:t>
            </w:r>
          </w:p>
        </w:tc>
        <w:tc>
          <w:tcPr>
            <w:tcW w:w="770" w:type="dxa"/>
            <w:vAlign w:val="center"/>
          </w:tcPr>
          <w:p w:rsidR="00006AA4" w:rsidRPr="008B1163" w:rsidRDefault="00006AA4" w:rsidP="000556B5">
            <w:r w:rsidRPr="008B1163">
              <w:t>8,19</w:t>
            </w:r>
          </w:p>
        </w:tc>
        <w:tc>
          <w:tcPr>
            <w:tcW w:w="872" w:type="dxa"/>
            <w:vAlign w:val="center"/>
          </w:tcPr>
          <w:p w:rsidR="00006AA4" w:rsidRPr="008B1163" w:rsidRDefault="00006AA4" w:rsidP="000556B5">
            <w:r w:rsidRPr="008B1163">
              <w:t>10,36</w:t>
            </w:r>
          </w:p>
        </w:tc>
        <w:tc>
          <w:tcPr>
            <w:tcW w:w="887" w:type="dxa"/>
            <w:vAlign w:val="center"/>
          </w:tcPr>
          <w:p w:rsidR="00006AA4" w:rsidRPr="008B1163" w:rsidRDefault="00006AA4" w:rsidP="000556B5">
            <w:r w:rsidRPr="008B1163">
              <w:t>10,59</w:t>
            </w:r>
          </w:p>
        </w:tc>
      </w:tr>
      <w:tr w:rsidR="00006AA4" w:rsidRPr="008B1163" w:rsidTr="000556B5">
        <w:trPr>
          <w:trHeight w:val="520"/>
        </w:trPr>
        <w:tc>
          <w:tcPr>
            <w:tcW w:w="1478" w:type="dxa"/>
            <w:vAlign w:val="center"/>
          </w:tcPr>
          <w:p w:rsidR="00006AA4" w:rsidRPr="008B1163" w:rsidRDefault="00006AA4" w:rsidP="000556B5">
            <w:r w:rsidRPr="008B1163">
              <w:t>К</w:t>
            </w:r>
            <w:r w:rsidRPr="008B1163">
              <w:rPr>
                <w:vertAlign w:val="subscript"/>
              </w:rPr>
              <w:t>ММ</w:t>
            </w:r>
            <w:r w:rsidRPr="008B1163">
              <w:t>,%</w:t>
            </w:r>
          </w:p>
        </w:tc>
        <w:tc>
          <w:tcPr>
            <w:tcW w:w="1215" w:type="dxa"/>
            <w:vAlign w:val="center"/>
          </w:tcPr>
          <w:p w:rsidR="00006AA4" w:rsidRPr="008B1163" w:rsidRDefault="00006AA4" w:rsidP="000556B5">
            <w:r w:rsidRPr="008B1163">
              <w:t>0,89</w:t>
            </w:r>
          </w:p>
        </w:tc>
        <w:tc>
          <w:tcPr>
            <w:tcW w:w="1134" w:type="dxa"/>
            <w:vAlign w:val="center"/>
          </w:tcPr>
          <w:p w:rsidR="00006AA4" w:rsidRPr="008B1163" w:rsidRDefault="00006AA4" w:rsidP="000556B5">
            <w:r w:rsidRPr="008B1163">
              <w:t>1,45</w:t>
            </w:r>
          </w:p>
        </w:tc>
        <w:tc>
          <w:tcPr>
            <w:tcW w:w="1276" w:type="dxa"/>
            <w:vAlign w:val="center"/>
          </w:tcPr>
          <w:p w:rsidR="00006AA4" w:rsidRPr="008B1163" w:rsidRDefault="00006AA4" w:rsidP="000556B5">
            <w:r w:rsidRPr="008B1163">
              <w:t>2,13</w:t>
            </w:r>
          </w:p>
        </w:tc>
        <w:tc>
          <w:tcPr>
            <w:tcW w:w="1440" w:type="dxa"/>
            <w:vAlign w:val="center"/>
          </w:tcPr>
          <w:p w:rsidR="00006AA4" w:rsidRPr="008B1163" w:rsidRDefault="00006AA4" w:rsidP="000556B5">
            <w:r w:rsidRPr="008B1163">
              <w:t>0,39</w:t>
            </w:r>
          </w:p>
        </w:tc>
        <w:tc>
          <w:tcPr>
            <w:tcW w:w="770" w:type="dxa"/>
            <w:vAlign w:val="center"/>
          </w:tcPr>
          <w:p w:rsidR="00006AA4" w:rsidRPr="008B1163" w:rsidRDefault="00006AA4" w:rsidP="000556B5">
            <w:r w:rsidRPr="008B1163">
              <w:t>62,72</w:t>
            </w:r>
          </w:p>
        </w:tc>
        <w:tc>
          <w:tcPr>
            <w:tcW w:w="872" w:type="dxa"/>
            <w:vAlign w:val="center"/>
          </w:tcPr>
          <w:p w:rsidR="00006AA4" w:rsidRPr="008B1163" w:rsidRDefault="00006AA4" w:rsidP="000556B5">
            <w:r w:rsidRPr="008B1163">
              <w:t>46,82</w:t>
            </w:r>
          </w:p>
        </w:tc>
        <w:tc>
          <w:tcPr>
            <w:tcW w:w="887" w:type="dxa"/>
            <w:vAlign w:val="center"/>
          </w:tcPr>
          <w:p w:rsidR="00006AA4" w:rsidRPr="008B1163" w:rsidRDefault="00006AA4" w:rsidP="000556B5">
            <w:r w:rsidRPr="008B1163">
              <w:t>-81,78</w:t>
            </w:r>
          </w:p>
        </w:tc>
      </w:tr>
      <w:tr w:rsidR="00006AA4" w:rsidRPr="008B1163" w:rsidTr="000556B5">
        <w:trPr>
          <w:trHeight w:val="520"/>
        </w:trPr>
        <w:tc>
          <w:tcPr>
            <w:tcW w:w="1478" w:type="dxa"/>
            <w:vAlign w:val="center"/>
          </w:tcPr>
          <w:p w:rsidR="00006AA4" w:rsidRPr="008B1163" w:rsidRDefault="00006AA4" w:rsidP="000556B5">
            <w:r w:rsidRPr="008B1163">
              <w:t>ПМ, %.</w:t>
            </w:r>
          </w:p>
        </w:tc>
        <w:tc>
          <w:tcPr>
            <w:tcW w:w="1215" w:type="dxa"/>
            <w:vAlign w:val="center"/>
          </w:tcPr>
          <w:p w:rsidR="00006AA4" w:rsidRPr="008B1163" w:rsidRDefault="00006AA4" w:rsidP="000556B5">
            <w:r w:rsidRPr="008B1163">
              <w:t>15,76</w:t>
            </w:r>
          </w:p>
        </w:tc>
        <w:tc>
          <w:tcPr>
            <w:tcW w:w="1134" w:type="dxa"/>
            <w:vAlign w:val="center"/>
          </w:tcPr>
          <w:p w:rsidR="00006AA4" w:rsidRPr="008B1163" w:rsidRDefault="00006AA4" w:rsidP="000556B5">
            <w:r w:rsidRPr="008B1163">
              <w:t>8,04</w:t>
            </w:r>
          </w:p>
        </w:tc>
        <w:tc>
          <w:tcPr>
            <w:tcW w:w="1276" w:type="dxa"/>
            <w:vAlign w:val="center"/>
          </w:tcPr>
          <w:p w:rsidR="00006AA4" w:rsidRPr="008B1163" w:rsidRDefault="00006AA4" w:rsidP="000556B5">
            <w:r w:rsidRPr="008B1163">
              <w:t>24,86</w:t>
            </w:r>
          </w:p>
        </w:tc>
        <w:tc>
          <w:tcPr>
            <w:tcW w:w="1440" w:type="dxa"/>
            <w:vAlign w:val="center"/>
          </w:tcPr>
          <w:p w:rsidR="00006AA4" w:rsidRPr="008B1163" w:rsidRDefault="00006AA4" w:rsidP="000556B5">
            <w:r w:rsidRPr="008B1163">
              <w:t>7,78</w:t>
            </w:r>
          </w:p>
        </w:tc>
        <w:tc>
          <w:tcPr>
            <w:tcW w:w="770" w:type="dxa"/>
            <w:vAlign w:val="center"/>
          </w:tcPr>
          <w:p w:rsidR="00006AA4" w:rsidRPr="008B1163" w:rsidRDefault="00006AA4" w:rsidP="000556B5">
            <w:r w:rsidRPr="008B1163">
              <w:t>-48,99</w:t>
            </w:r>
          </w:p>
        </w:tc>
        <w:tc>
          <w:tcPr>
            <w:tcW w:w="872" w:type="dxa"/>
            <w:vAlign w:val="center"/>
          </w:tcPr>
          <w:p w:rsidR="00006AA4" w:rsidRPr="008B1163" w:rsidRDefault="00006AA4" w:rsidP="000556B5">
            <w:r w:rsidRPr="008B1163">
              <w:t>209,15</w:t>
            </w:r>
          </w:p>
        </w:tc>
        <w:tc>
          <w:tcPr>
            <w:tcW w:w="887" w:type="dxa"/>
            <w:vAlign w:val="center"/>
          </w:tcPr>
          <w:p w:rsidR="00006AA4" w:rsidRPr="008B1163" w:rsidRDefault="00006AA4" w:rsidP="000556B5">
            <w:r w:rsidRPr="008B1163">
              <w:t>-68,69</w:t>
            </w:r>
          </w:p>
        </w:tc>
      </w:tr>
      <w:tr w:rsidR="00006AA4" w:rsidRPr="008B1163" w:rsidTr="000556B5">
        <w:trPr>
          <w:trHeight w:val="520"/>
        </w:trPr>
        <w:tc>
          <w:tcPr>
            <w:tcW w:w="1478" w:type="dxa"/>
            <w:vAlign w:val="center"/>
          </w:tcPr>
          <w:p w:rsidR="00006AA4" w:rsidRPr="008B1163" w:rsidRDefault="00006AA4" w:rsidP="000556B5">
            <w:r w:rsidRPr="008B1163">
              <w:t>ПР, руб./руб.</w:t>
            </w:r>
          </w:p>
        </w:tc>
        <w:tc>
          <w:tcPr>
            <w:tcW w:w="1215" w:type="dxa"/>
            <w:vAlign w:val="center"/>
          </w:tcPr>
          <w:p w:rsidR="00006AA4" w:rsidRPr="008B1163" w:rsidRDefault="00006AA4" w:rsidP="000556B5">
            <w:r w:rsidRPr="008B1163">
              <w:t>0,16</w:t>
            </w:r>
          </w:p>
        </w:tc>
        <w:tc>
          <w:tcPr>
            <w:tcW w:w="1134" w:type="dxa"/>
            <w:vAlign w:val="center"/>
          </w:tcPr>
          <w:p w:rsidR="00006AA4" w:rsidRPr="008B1163" w:rsidRDefault="00006AA4" w:rsidP="000556B5">
            <w:r w:rsidRPr="008B1163">
              <w:t>0,09</w:t>
            </w:r>
          </w:p>
        </w:tc>
        <w:tc>
          <w:tcPr>
            <w:tcW w:w="1276" w:type="dxa"/>
            <w:vAlign w:val="center"/>
          </w:tcPr>
          <w:p w:rsidR="00006AA4" w:rsidRPr="008B1163" w:rsidRDefault="00006AA4" w:rsidP="000556B5">
            <w:r w:rsidRPr="008B1163">
              <w:t>0,26</w:t>
            </w:r>
          </w:p>
        </w:tc>
        <w:tc>
          <w:tcPr>
            <w:tcW w:w="1440" w:type="dxa"/>
            <w:vAlign w:val="center"/>
          </w:tcPr>
          <w:p w:rsidR="00006AA4" w:rsidRPr="008B1163" w:rsidRDefault="00006AA4" w:rsidP="000556B5">
            <w:r w:rsidRPr="008B1163">
              <w:t>0,08</w:t>
            </w:r>
          </w:p>
        </w:tc>
        <w:tc>
          <w:tcPr>
            <w:tcW w:w="770" w:type="dxa"/>
            <w:vAlign w:val="center"/>
          </w:tcPr>
          <w:p w:rsidR="00006AA4" w:rsidRPr="008B1163" w:rsidRDefault="00006AA4" w:rsidP="000556B5">
            <w:r w:rsidRPr="008B1163">
              <w:t>-46,62</w:t>
            </w:r>
          </w:p>
        </w:tc>
        <w:tc>
          <w:tcPr>
            <w:tcW w:w="872" w:type="dxa"/>
            <w:vAlign w:val="center"/>
          </w:tcPr>
          <w:p w:rsidR="00006AA4" w:rsidRPr="008B1163" w:rsidRDefault="00006AA4" w:rsidP="000556B5">
            <w:r w:rsidRPr="008B1163">
              <w:t>198,56</w:t>
            </w:r>
          </w:p>
        </w:tc>
        <w:tc>
          <w:tcPr>
            <w:tcW w:w="887" w:type="dxa"/>
            <w:vAlign w:val="center"/>
          </w:tcPr>
          <w:p w:rsidR="00006AA4" w:rsidRPr="008B1163" w:rsidRDefault="00006AA4" w:rsidP="000556B5">
            <w:r w:rsidRPr="008B1163">
              <w:t>-68,83</w:t>
            </w:r>
          </w:p>
        </w:tc>
      </w:tr>
      <w:tr w:rsidR="00006AA4" w:rsidRPr="008B1163" w:rsidTr="000556B5">
        <w:trPr>
          <w:trHeight w:val="520"/>
        </w:trPr>
        <w:tc>
          <w:tcPr>
            <w:tcW w:w="1478" w:type="dxa"/>
            <w:vAlign w:val="center"/>
          </w:tcPr>
          <w:p w:rsidR="00006AA4" w:rsidRPr="008B1163" w:rsidRDefault="00006AA4" w:rsidP="000556B5">
            <w:r w:rsidRPr="008B1163">
              <w:t>Кп, руб./руб.</w:t>
            </w:r>
          </w:p>
        </w:tc>
        <w:tc>
          <w:tcPr>
            <w:tcW w:w="1215" w:type="dxa"/>
            <w:vAlign w:val="center"/>
          </w:tcPr>
          <w:p w:rsidR="00006AA4" w:rsidRPr="008B1163" w:rsidRDefault="00006AA4" w:rsidP="000556B5">
            <w:r w:rsidRPr="008B1163">
              <w:t>5,60</w:t>
            </w:r>
          </w:p>
        </w:tc>
        <w:tc>
          <w:tcPr>
            <w:tcW w:w="1134" w:type="dxa"/>
            <w:vAlign w:val="center"/>
          </w:tcPr>
          <w:p w:rsidR="00006AA4" w:rsidRPr="008B1163" w:rsidRDefault="00006AA4" w:rsidP="000556B5">
            <w:r w:rsidRPr="008B1163">
              <w:t>2,61</w:t>
            </w:r>
          </w:p>
        </w:tc>
        <w:tc>
          <w:tcPr>
            <w:tcW w:w="1276" w:type="dxa"/>
            <w:vAlign w:val="center"/>
          </w:tcPr>
          <w:p w:rsidR="00006AA4" w:rsidRPr="008B1163" w:rsidRDefault="00006AA4" w:rsidP="000556B5">
            <w:r w:rsidRPr="008B1163">
              <w:t>4,97</w:t>
            </w:r>
          </w:p>
        </w:tc>
        <w:tc>
          <w:tcPr>
            <w:tcW w:w="1440" w:type="dxa"/>
            <w:vAlign w:val="center"/>
          </w:tcPr>
          <w:p w:rsidR="00006AA4" w:rsidRPr="008B1163" w:rsidRDefault="00006AA4" w:rsidP="000556B5">
            <w:r w:rsidRPr="008B1163">
              <w:t>5,72</w:t>
            </w:r>
          </w:p>
        </w:tc>
        <w:tc>
          <w:tcPr>
            <w:tcW w:w="770" w:type="dxa"/>
            <w:vAlign w:val="center"/>
          </w:tcPr>
          <w:p w:rsidR="00006AA4" w:rsidRPr="008B1163" w:rsidRDefault="00006AA4" w:rsidP="000556B5">
            <w:r w:rsidRPr="008B1163">
              <w:t>-53,51</w:t>
            </w:r>
          </w:p>
        </w:tc>
        <w:tc>
          <w:tcPr>
            <w:tcW w:w="872" w:type="dxa"/>
            <w:vAlign w:val="center"/>
          </w:tcPr>
          <w:p w:rsidR="00006AA4" w:rsidRPr="008B1163" w:rsidRDefault="00006AA4" w:rsidP="000556B5">
            <w:r w:rsidRPr="008B1163">
              <w:t>90,83</w:t>
            </w:r>
          </w:p>
        </w:tc>
        <w:tc>
          <w:tcPr>
            <w:tcW w:w="887" w:type="dxa"/>
            <w:vAlign w:val="center"/>
          </w:tcPr>
          <w:p w:rsidR="00006AA4" w:rsidRPr="008B1163" w:rsidRDefault="00006AA4" w:rsidP="000556B5">
            <w:r w:rsidRPr="008B1163">
              <w:t>14,98</w:t>
            </w:r>
          </w:p>
        </w:tc>
      </w:tr>
      <w:tr w:rsidR="00006AA4" w:rsidRPr="008B1163" w:rsidTr="000556B5">
        <w:trPr>
          <w:trHeight w:val="520"/>
        </w:trPr>
        <w:tc>
          <w:tcPr>
            <w:tcW w:w="1478" w:type="dxa"/>
            <w:vAlign w:val="center"/>
          </w:tcPr>
          <w:p w:rsidR="00006AA4" w:rsidRPr="008B1163" w:rsidRDefault="00006AA4" w:rsidP="000556B5">
            <w:r w:rsidRPr="008B1163">
              <w:t>П</w:t>
            </w:r>
            <w:r w:rsidRPr="008B1163">
              <w:rPr>
                <w:vertAlign w:val="subscript"/>
              </w:rPr>
              <w:t>НР</w:t>
            </w:r>
            <w:r w:rsidRPr="008B1163">
              <w:t>, руб./руб.</w:t>
            </w:r>
          </w:p>
        </w:tc>
        <w:tc>
          <w:tcPr>
            <w:tcW w:w="1215" w:type="dxa"/>
            <w:vAlign w:val="center"/>
          </w:tcPr>
          <w:p w:rsidR="00006AA4" w:rsidRPr="008B1163" w:rsidRDefault="00006AA4" w:rsidP="000556B5">
            <w:r w:rsidRPr="008B1163">
              <w:t>0,98</w:t>
            </w:r>
          </w:p>
        </w:tc>
        <w:tc>
          <w:tcPr>
            <w:tcW w:w="1134" w:type="dxa"/>
            <w:vAlign w:val="center"/>
          </w:tcPr>
          <w:p w:rsidR="00006AA4" w:rsidRPr="008B1163" w:rsidRDefault="00006AA4" w:rsidP="000556B5">
            <w:r w:rsidRPr="008B1163">
              <w:t>1,07</w:t>
            </w:r>
          </w:p>
        </w:tc>
        <w:tc>
          <w:tcPr>
            <w:tcW w:w="1276" w:type="dxa"/>
            <w:vAlign w:val="center"/>
          </w:tcPr>
          <w:p w:rsidR="00006AA4" w:rsidRPr="008B1163" w:rsidRDefault="00006AA4" w:rsidP="000556B5">
            <w:r w:rsidRPr="008B1163">
              <w:t>1,08</w:t>
            </w:r>
          </w:p>
        </w:tc>
        <w:tc>
          <w:tcPr>
            <w:tcW w:w="1440" w:type="dxa"/>
            <w:vAlign w:val="center"/>
          </w:tcPr>
          <w:p w:rsidR="00006AA4" w:rsidRPr="008B1163" w:rsidRDefault="00006AA4" w:rsidP="000556B5">
            <w:r w:rsidRPr="008B1163">
              <w:t>0,97</w:t>
            </w:r>
          </w:p>
        </w:tc>
        <w:tc>
          <w:tcPr>
            <w:tcW w:w="770" w:type="dxa"/>
            <w:vAlign w:val="center"/>
          </w:tcPr>
          <w:p w:rsidR="00006AA4" w:rsidRPr="008B1163" w:rsidRDefault="00006AA4" w:rsidP="000556B5">
            <w:r w:rsidRPr="008B1163">
              <w:t>9,36</w:t>
            </w:r>
          </w:p>
        </w:tc>
        <w:tc>
          <w:tcPr>
            <w:tcW w:w="872" w:type="dxa"/>
            <w:vAlign w:val="center"/>
          </w:tcPr>
          <w:p w:rsidR="00006AA4" w:rsidRPr="008B1163" w:rsidRDefault="00006AA4" w:rsidP="000556B5">
            <w:r w:rsidRPr="008B1163">
              <w:t>0,77</w:t>
            </w:r>
          </w:p>
        </w:tc>
        <w:tc>
          <w:tcPr>
            <w:tcW w:w="887" w:type="dxa"/>
            <w:vAlign w:val="center"/>
          </w:tcPr>
          <w:p w:rsidR="00006AA4" w:rsidRPr="008B1163" w:rsidRDefault="00006AA4" w:rsidP="000556B5">
            <w:r w:rsidRPr="008B1163">
              <w:t>-9,64</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Разброс процентных ставок между вложенными и привлеченными ресурсами находится на среднем уровне, но имеет тенденцию к увеличению (возрос с 0,16 до 0,26 на 01.01.09г.). За I</w:t>
      </w:r>
      <w:r w:rsidRPr="008B1163">
        <w:rPr>
          <w:sz w:val="28"/>
          <w:szCs w:val="28"/>
          <w:lang w:val="en-US"/>
        </w:rPr>
        <w:t>II</w:t>
      </w:r>
      <w:r w:rsidRPr="008B1163">
        <w:rPr>
          <w:sz w:val="28"/>
          <w:szCs w:val="28"/>
        </w:rPr>
        <w:t xml:space="preserve"> период – 0,08%. По ОСБ 6670 возрос с 0,03 до 0,09 на 01.01.09г.</w:t>
      </w:r>
    </w:p>
    <w:p w:rsidR="00006AA4" w:rsidRPr="008B1163" w:rsidRDefault="00006AA4" w:rsidP="008B1163">
      <w:pPr>
        <w:ind w:firstLine="709"/>
        <w:rPr>
          <w:sz w:val="28"/>
          <w:szCs w:val="28"/>
        </w:rPr>
      </w:pPr>
      <w:r w:rsidRPr="008B1163">
        <w:rPr>
          <w:sz w:val="28"/>
          <w:szCs w:val="28"/>
        </w:rPr>
        <w:t>Степень покрытия процентными доходами процентных расходов превышает средний уровень (1,1-1,25%) и растет, что также свидетельствует об эффективной процентной политике банка.</w:t>
      </w:r>
    </w:p>
    <w:p w:rsidR="00006AA4" w:rsidRDefault="00006AA4" w:rsidP="008B1163">
      <w:pPr>
        <w:ind w:firstLine="709"/>
        <w:rPr>
          <w:sz w:val="28"/>
          <w:szCs w:val="28"/>
        </w:rPr>
      </w:pPr>
      <w:r w:rsidRPr="008B1163">
        <w:rPr>
          <w:sz w:val="28"/>
          <w:szCs w:val="28"/>
        </w:rPr>
        <w:t>За анализируемый период уровень покрытия непроцентных расходов непроцентными доходами по Сбербанку увеличился с 0,98 до 1,8 на 01.01.09г. – положительная динамика. Но уменьшился на 01.01.10г. до 0,97% это означает, что увеличивается часть непроцентных расходов, покрываемых за счет процентных доходов. По ОСБ 6670 наблюдается снижение с 2,81% до 2,69%.</w:t>
      </w:r>
    </w:p>
    <w:p w:rsidR="00006AA4" w:rsidRPr="008B1163" w:rsidRDefault="000556B5" w:rsidP="008B1163">
      <w:pPr>
        <w:ind w:firstLine="709"/>
        <w:rPr>
          <w:b/>
          <w:sz w:val="28"/>
          <w:szCs w:val="28"/>
        </w:rPr>
      </w:pPr>
      <w:r>
        <w:rPr>
          <w:sz w:val="28"/>
          <w:szCs w:val="28"/>
        </w:rPr>
        <w:br w:type="page"/>
      </w:r>
      <w:r w:rsidR="00006AA4" w:rsidRPr="008B1163">
        <w:rPr>
          <w:sz w:val="28"/>
          <w:szCs w:val="28"/>
        </w:rPr>
        <w:t>Таблица 2.2.10</w:t>
      </w:r>
      <w:r>
        <w:rPr>
          <w:sz w:val="28"/>
          <w:szCs w:val="28"/>
        </w:rPr>
        <w:t xml:space="preserve"> </w:t>
      </w:r>
      <w:r w:rsidR="00006AA4" w:rsidRPr="008B1163">
        <w:rPr>
          <w:sz w:val="28"/>
          <w:szCs w:val="28"/>
        </w:rPr>
        <w:t>Анализ доходности ОСБ 6670 за период с 01.01.07г. по 01.01.09г.</w:t>
      </w:r>
      <w:r>
        <w:rPr>
          <w:sz w:val="28"/>
          <w:szCs w:val="28"/>
        </w:rPr>
        <w:t xml:space="preserve"> </w:t>
      </w:r>
      <w:r w:rsidR="00006AA4" w:rsidRPr="008B1163">
        <w:rPr>
          <w:sz w:val="28"/>
          <w:szCs w:val="28"/>
        </w:rPr>
        <w:t>В тысячах рублей</w:t>
      </w:r>
    </w:p>
    <w:tbl>
      <w:tblPr>
        <w:tblW w:w="8788"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44"/>
        <w:gridCol w:w="1467"/>
        <w:gridCol w:w="1417"/>
        <w:gridCol w:w="1461"/>
        <w:gridCol w:w="975"/>
        <w:gridCol w:w="824"/>
      </w:tblGrid>
      <w:tr w:rsidR="00006AA4" w:rsidRPr="008B1163" w:rsidTr="000556B5">
        <w:trPr>
          <w:cantSplit/>
          <w:trHeight w:val="563"/>
        </w:trPr>
        <w:tc>
          <w:tcPr>
            <w:tcW w:w="2644" w:type="dxa"/>
            <w:vMerge w:val="restart"/>
          </w:tcPr>
          <w:p w:rsidR="00006AA4" w:rsidRPr="008B1163" w:rsidRDefault="00006AA4" w:rsidP="000556B5">
            <w:r w:rsidRPr="008B1163">
              <w:t>Показатели</w:t>
            </w:r>
          </w:p>
        </w:tc>
        <w:tc>
          <w:tcPr>
            <w:tcW w:w="4345" w:type="dxa"/>
            <w:gridSpan w:val="3"/>
            <w:vAlign w:val="center"/>
          </w:tcPr>
          <w:p w:rsidR="00006AA4" w:rsidRPr="008B1163" w:rsidRDefault="00006AA4" w:rsidP="000556B5">
            <w:r w:rsidRPr="008B1163">
              <w:t>Период</w:t>
            </w:r>
          </w:p>
        </w:tc>
        <w:tc>
          <w:tcPr>
            <w:tcW w:w="1799" w:type="dxa"/>
            <w:gridSpan w:val="2"/>
            <w:vAlign w:val="center"/>
          </w:tcPr>
          <w:p w:rsidR="00006AA4" w:rsidRPr="008B1163" w:rsidRDefault="00006AA4" w:rsidP="000556B5">
            <w:r w:rsidRPr="008B1163">
              <w:t>Темп прироста,</w:t>
            </w:r>
          </w:p>
          <w:p w:rsidR="00006AA4" w:rsidRPr="008B1163" w:rsidRDefault="00006AA4" w:rsidP="000556B5">
            <w:r w:rsidRPr="008B1163">
              <w:t>в процентах</w:t>
            </w:r>
          </w:p>
        </w:tc>
      </w:tr>
      <w:tr w:rsidR="00006AA4" w:rsidRPr="008B1163" w:rsidTr="000556B5">
        <w:trPr>
          <w:cantSplit/>
          <w:trHeight w:val="513"/>
        </w:trPr>
        <w:tc>
          <w:tcPr>
            <w:tcW w:w="2644" w:type="dxa"/>
            <w:vMerge/>
            <w:vAlign w:val="center"/>
          </w:tcPr>
          <w:p w:rsidR="00006AA4" w:rsidRPr="008B1163" w:rsidRDefault="00006AA4" w:rsidP="000556B5"/>
        </w:tc>
        <w:tc>
          <w:tcPr>
            <w:tcW w:w="1467" w:type="dxa"/>
            <w:vAlign w:val="center"/>
          </w:tcPr>
          <w:p w:rsidR="00006AA4" w:rsidRPr="008B1163" w:rsidRDefault="00006AA4" w:rsidP="000556B5">
            <w:pPr>
              <w:rPr>
                <w:lang w:val="en-US"/>
              </w:rPr>
            </w:pPr>
            <w:r w:rsidRPr="008B1163">
              <w:rPr>
                <w:lang w:val="en-US"/>
              </w:rPr>
              <w:t>I</w:t>
            </w:r>
          </w:p>
          <w:p w:rsidR="00006AA4" w:rsidRPr="008B1163" w:rsidRDefault="00006AA4" w:rsidP="000556B5">
            <w:pPr>
              <w:rPr>
                <w:lang w:val="en-US"/>
              </w:rPr>
            </w:pPr>
            <w:r w:rsidRPr="008B1163">
              <w:t>на 01.0</w:t>
            </w:r>
            <w:r w:rsidRPr="008B1163">
              <w:rPr>
                <w:lang w:val="en-US"/>
              </w:rPr>
              <w:t>1</w:t>
            </w:r>
            <w:r w:rsidRPr="008B1163">
              <w:t>.0</w:t>
            </w:r>
            <w:r w:rsidRPr="008B1163">
              <w:rPr>
                <w:lang w:val="en-US"/>
              </w:rPr>
              <w:t>7</w:t>
            </w:r>
          </w:p>
        </w:tc>
        <w:tc>
          <w:tcPr>
            <w:tcW w:w="1417" w:type="dxa"/>
            <w:vAlign w:val="center"/>
          </w:tcPr>
          <w:p w:rsidR="00006AA4" w:rsidRPr="008B1163" w:rsidRDefault="00006AA4" w:rsidP="000556B5">
            <w:pPr>
              <w:rPr>
                <w:lang w:val="en-US"/>
              </w:rPr>
            </w:pPr>
            <w:r w:rsidRPr="008B1163">
              <w:rPr>
                <w:lang w:val="en-US"/>
              </w:rPr>
              <w:t>II</w:t>
            </w:r>
          </w:p>
          <w:p w:rsidR="00006AA4" w:rsidRPr="008B1163" w:rsidRDefault="00006AA4" w:rsidP="000556B5">
            <w:pPr>
              <w:rPr>
                <w:lang w:val="en-US"/>
              </w:rPr>
            </w:pPr>
            <w:r w:rsidRPr="008B1163">
              <w:t>на 01.0</w:t>
            </w:r>
            <w:r w:rsidRPr="008B1163">
              <w:rPr>
                <w:lang w:val="en-US"/>
              </w:rPr>
              <w:t>1</w:t>
            </w:r>
            <w:r w:rsidRPr="008B1163">
              <w:t>.0</w:t>
            </w:r>
            <w:r w:rsidRPr="008B1163">
              <w:rPr>
                <w:lang w:val="en-US"/>
              </w:rPr>
              <w:t>8</w:t>
            </w:r>
          </w:p>
        </w:tc>
        <w:tc>
          <w:tcPr>
            <w:tcW w:w="1461" w:type="dxa"/>
            <w:vAlign w:val="center"/>
          </w:tcPr>
          <w:p w:rsidR="00006AA4" w:rsidRPr="008B1163" w:rsidRDefault="00006AA4" w:rsidP="000556B5">
            <w:pPr>
              <w:rPr>
                <w:lang w:val="en-US"/>
              </w:rPr>
            </w:pPr>
            <w:r w:rsidRPr="008B1163">
              <w:rPr>
                <w:lang w:val="en-US"/>
              </w:rPr>
              <w:t>III</w:t>
            </w:r>
          </w:p>
          <w:p w:rsidR="00006AA4" w:rsidRPr="008B1163" w:rsidRDefault="00006AA4" w:rsidP="000556B5">
            <w:r w:rsidRPr="008B1163">
              <w:t>на 01.0</w:t>
            </w:r>
            <w:r w:rsidRPr="008B1163">
              <w:rPr>
                <w:lang w:val="en-US"/>
              </w:rPr>
              <w:t>1</w:t>
            </w:r>
            <w:r w:rsidRPr="008B1163">
              <w:t>.09</w:t>
            </w:r>
          </w:p>
        </w:tc>
        <w:tc>
          <w:tcPr>
            <w:tcW w:w="975" w:type="dxa"/>
            <w:vAlign w:val="center"/>
          </w:tcPr>
          <w:p w:rsidR="00006AA4" w:rsidRPr="008B1163" w:rsidRDefault="00006AA4" w:rsidP="000556B5">
            <w:r w:rsidRPr="008B1163">
              <w:t>II/I</w:t>
            </w:r>
          </w:p>
        </w:tc>
        <w:tc>
          <w:tcPr>
            <w:tcW w:w="824" w:type="dxa"/>
            <w:shd w:val="solid" w:color="FFFFFF" w:fill="auto"/>
            <w:vAlign w:val="center"/>
          </w:tcPr>
          <w:p w:rsidR="00006AA4" w:rsidRPr="008B1163" w:rsidRDefault="00006AA4" w:rsidP="000556B5">
            <w:r w:rsidRPr="008B1163">
              <w:t>I</w:t>
            </w:r>
            <w:r w:rsidRPr="008B1163">
              <w:rPr>
                <w:lang w:val="en-US"/>
              </w:rPr>
              <w:t>II</w:t>
            </w:r>
            <w:r w:rsidRPr="008B1163">
              <w:t>/II</w:t>
            </w:r>
          </w:p>
        </w:tc>
      </w:tr>
      <w:tr w:rsidR="00006AA4" w:rsidRPr="008B1163" w:rsidTr="000556B5">
        <w:trPr>
          <w:trHeight w:val="454"/>
        </w:trPr>
        <w:tc>
          <w:tcPr>
            <w:tcW w:w="2644" w:type="dxa"/>
            <w:vAlign w:val="center"/>
          </w:tcPr>
          <w:p w:rsidR="00006AA4" w:rsidRPr="008B1163" w:rsidRDefault="00006AA4" w:rsidP="000556B5">
            <w:r w:rsidRPr="008B1163">
              <w:t>Проценты полученные</w:t>
            </w:r>
          </w:p>
        </w:tc>
        <w:tc>
          <w:tcPr>
            <w:tcW w:w="1467" w:type="dxa"/>
            <w:vAlign w:val="center"/>
          </w:tcPr>
          <w:p w:rsidR="00006AA4" w:rsidRPr="008B1163" w:rsidRDefault="00006AA4" w:rsidP="000556B5">
            <w:r w:rsidRPr="008B1163">
              <w:t>166 284</w:t>
            </w:r>
          </w:p>
        </w:tc>
        <w:tc>
          <w:tcPr>
            <w:tcW w:w="1417" w:type="dxa"/>
            <w:vAlign w:val="center"/>
          </w:tcPr>
          <w:p w:rsidR="00006AA4" w:rsidRPr="008B1163" w:rsidRDefault="00006AA4" w:rsidP="000556B5">
            <w:r w:rsidRPr="008B1163">
              <w:t>329 222</w:t>
            </w:r>
          </w:p>
        </w:tc>
        <w:tc>
          <w:tcPr>
            <w:tcW w:w="1461" w:type="dxa"/>
            <w:vAlign w:val="center"/>
          </w:tcPr>
          <w:p w:rsidR="00006AA4" w:rsidRPr="008B1163" w:rsidRDefault="00006AA4" w:rsidP="000556B5">
            <w:r w:rsidRPr="008B1163">
              <w:t>445 125</w:t>
            </w:r>
          </w:p>
        </w:tc>
        <w:tc>
          <w:tcPr>
            <w:tcW w:w="975" w:type="dxa"/>
            <w:vAlign w:val="center"/>
          </w:tcPr>
          <w:p w:rsidR="00006AA4" w:rsidRPr="008B1163" w:rsidRDefault="00006AA4" w:rsidP="000556B5">
            <w:r w:rsidRPr="008B1163">
              <w:t>97,99</w:t>
            </w:r>
          </w:p>
        </w:tc>
        <w:tc>
          <w:tcPr>
            <w:tcW w:w="824" w:type="dxa"/>
            <w:vAlign w:val="center"/>
          </w:tcPr>
          <w:p w:rsidR="00006AA4" w:rsidRPr="008B1163" w:rsidRDefault="00006AA4" w:rsidP="000556B5">
            <w:r w:rsidRPr="008B1163">
              <w:t>35,21</w:t>
            </w:r>
          </w:p>
        </w:tc>
      </w:tr>
      <w:tr w:rsidR="00006AA4" w:rsidRPr="008B1163" w:rsidTr="000556B5">
        <w:trPr>
          <w:trHeight w:val="266"/>
        </w:trPr>
        <w:tc>
          <w:tcPr>
            <w:tcW w:w="2644" w:type="dxa"/>
            <w:vAlign w:val="center"/>
          </w:tcPr>
          <w:p w:rsidR="00006AA4" w:rsidRPr="008B1163" w:rsidRDefault="00006AA4" w:rsidP="000556B5">
            <w:r w:rsidRPr="008B1163">
              <w:t>Проценты уплаченные</w:t>
            </w:r>
          </w:p>
        </w:tc>
        <w:tc>
          <w:tcPr>
            <w:tcW w:w="1467" w:type="dxa"/>
            <w:vAlign w:val="center"/>
          </w:tcPr>
          <w:p w:rsidR="00006AA4" w:rsidRPr="008B1163" w:rsidRDefault="00006AA4" w:rsidP="000556B5">
            <w:r w:rsidRPr="008B1163">
              <w:t>59 142</w:t>
            </w:r>
          </w:p>
        </w:tc>
        <w:tc>
          <w:tcPr>
            <w:tcW w:w="1417" w:type="dxa"/>
            <w:vAlign w:val="center"/>
          </w:tcPr>
          <w:p w:rsidR="00006AA4" w:rsidRPr="008B1163" w:rsidRDefault="00006AA4" w:rsidP="000556B5">
            <w:r w:rsidRPr="008B1163">
              <w:t>118 285</w:t>
            </w:r>
          </w:p>
        </w:tc>
        <w:tc>
          <w:tcPr>
            <w:tcW w:w="1461" w:type="dxa"/>
            <w:vAlign w:val="center"/>
          </w:tcPr>
          <w:p w:rsidR="00006AA4" w:rsidRPr="008B1163" w:rsidRDefault="00006AA4" w:rsidP="000556B5">
            <w:r w:rsidRPr="008B1163">
              <w:t>165 598</w:t>
            </w:r>
          </w:p>
        </w:tc>
        <w:tc>
          <w:tcPr>
            <w:tcW w:w="975" w:type="dxa"/>
            <w:vAlign w:val="center"/>
          </w:tcPr>
          <w:p w:rsidR="00006AA4" w:rsidRPr="008B1163" w:rsidRDefault="00006AA4" w:rsidP="000556B5">
            <w:r w:rsidRPr="008B1163">
              <w:t>100,00</w:t>
            </w:r>
          </w:p>
        </w:tc>
        <w:tc>
          <w:tcPr>
            <w:tcW w:w="824" w:type="dxa"/>
            <w:vAlign w:val="center"/>
          </w:tcPr>
          <w:p w:rsidR="00006AA4" w:rsidRPr="008B1163" w:rsidRDefault="00006AA4" w:rsidP="000556B5">
            <w:r w:rsidRPr="008B1163">
              <w:t>40,00</w:t>
            </w:r>
          </w:p>
        </w:tc>
      </w:tr>
      <w:tr w:rsidR="00006AA4" w:rsidRPr="008B1163" w:rsidTr="000556B5">
        <w:trPr>
          <w:trHeight w:val="454"/>
        </w:trPr>
        <w:tc>
          <w:tcPr>
            <w:tcW w:w="2644" w:type="dxa"/>
            <w:vAlign w:val="center"/>
          </w:tcPr>
          <w:p w:rsidR="00006AA4" w:rsidRPr="008B1163" w:rsidRDefault="00006AA4" w:rsidP="000556B5">
            <w:r w:rsidRPr="008B1163">
              <w:t>Чистый процентный доход</w:t>
            </w:r>
          </w:p>
        </w:tc>
        <w:tc>
          <w:tcPr>
            <w:tcW w:w="1467" w:type="dxa"/>
            <w:vAlign w:val="center"/>
          </w:tcPr>
          <w:p w:rsidR="00006AA4" w:rsidRPr="008B1163" w:rsidRDefault="00006AA4" w:rsidP="000556B5">
            <w:r w:rsidRPr="008B1163">
              <w:t>107 142</w:t>
            </w:r>
          </w:p>
        </w:tc>
        <w:tc>
          <w:tcPr>
            <w:tcW w:w="1417" w:type="dxa"/>
            <w:vAlign w:val="center"/>
          </w:tcPr>
          <w:p w:rsidR="00006AA4" w:rsidRPr="008B1163" w:rsidRDefault="00006AA4" w:rsidP="000556B5">
            <w:r w:rsidRPr="008B1163">
              <w:t>210 937</w:t>
            </w:r>
          </w:p>
        </w:tc>
        <w:tc>
          <w:tcPr>
            <w:tcW w:w="1461" w:type="dxa"/>
            <w:vAlign w:val="center"/>
          </w:tcPr>
          <w:p w:rsidR="00006AA4" w:rsidRPr="008B1163" w:rsidRDefault="00006AA4" w:rsidP="000556B5">
            <w:r w:rsidRPr="008B1163">
              <w:t>279 527</w:t>
            </w:r>
          </w:p>
        </w:tc>
        <w:tc>
          <w:tcPr>
            <w:tcW w:w="975" w:type="dxa"/>
            <w:vAlign w:val="center"/>
          </w:tcPr>
          <w:p w:rsidR="00006AA4" w:rsidRPr="008B1163" w:rsidRDefault="00006AA4" w:rsidP="000556B5">
            <w:r w:rsidRPr="008B1163">
              <w:t>96,88</w:t>
            </w:r>
          </w:p>
        </w:tc>
        <w:tc>
          <w:tcPr>
            <w:tcW w:w="824" w:type="dxa"/>
            <w:vAlign w:val="center"/>
          </w:tcPr>
          <w:p w:rsidR="00006AA4" w:rsidRPr="008B1163" w:rsidRDefault="00006AA4" w:rsidP="000556B5">
            <w:r w:rsidRPr="008B1163">
              <w:t>32,52</w:t>
            </w:r>
          </w:p>
        </w:tc>
      </w:tr>
      <w:tr w:rsidR="00006AA4" w:rsidRPr="008B1163" w:rsidTr="000556B5">
        <w:trPr>
          <w:trHeight w:val="311"/>
        </w:trPr>
        <w:tc>
          <w:tcPr>
            <w:tcW w:w="2644" w:type="dxa"/>
            <w:vAlign w:val="center"/>
          </w:tcPr>
          <w:p w:rsidR="00006AA4" w:rsidRPr="008B1163" w:rsidRDefault="00006AA4" w:rsidP="000556B5">
            <w:r w:rsidRPr="008B1163">
              <w:t>АХР</w:t>
            </w:r>
          </w:p>
        </w:tc>
        <w:tc>
          <w:tcPr>
            <w:tcW w:w="1467" w:type="dxa"/>
            <w:vAlign w:val="center"/>
          </w:tcPr>
          <w:p w:rsidR="00006AA4" w:rsidRPr="008B1163" w:rsidRDefault="00006AA4" w:rsidP="000556B5">
            <w:r w:rsidRPr="008B1163">
              <w:t>26 724</w:t>
            </w:r>
          </w:p>
        </w:tc>
        <w:tc>
          <w:tcPr>
            <w:tcW w:w="1417" w:type="dxa"/>
            <w:vAlign w:val="center"/>
          </w:tcPr>
          <w:p w:rsidR="00006AA4" w:rsidRPr="008B1163" w:rsidRDefault="00006AA4" w:rsidP="000556B5">
            <w:r w:rsidRPr="008B1163">
              <w:t>53 448</w:t>
            </w:r>
          </w:p>
        </w:tc>
        <w:tc>
          <w:tcPr>
            <w:tcW w:w="1461" w:type="dxa"/>
            <w:vAlign w:val="center"/>
          </w:tcPr>
          <w:p w:rsidR="00006AA4" w:rsidRPr="008B1163" w:rsidRDefault="00006AA4" w:rsidP="000556B5">
            <w:r w:rsidRPr="008B1163">
              <w:t>74 827</w:t>
            </w:r>
          </w:p>
        </w:tc>
        <w:tc>
          <w:tcPr>
            <w:tcW w:w="975" w:type="dxa"/>
            <w:vAlign w:val="center"/>
          </w:tcPr>
          <w:p w:rsidR="00006AA4" w:rsidRPr="008B1163" w:rsidRDefault="00006AA4" w:rsidP="000556B5">
            <w:r w:rsidRPr="008B1163">
              <w:t>100,00</w:t>
            </w:r>
          </w:p>
        </w:tc>
        <w:tc>
          <w:tcPr>
            <w:tcW w:w="824" w:type="dxa"/>
            <w:vAlign w:val="center"/>
          </w:tcPr>
          <w:p w:rsidR="00006AA4" w:rsidRPr="008B1163" w:rsidRDefault="00006AA4" w:rsidP="000556B5">
            <w:r w:rsidRPr="008B1163">
              <w:t>40,00</w:t>
            </w:r>
          </w:p>
        </w:tc>
      </w:tr>
      <w:tr w:rsidR="00006AA4" w:rsidRPr="008B1163" w:rsidTr="000556B5">
        <w:trPr>
          <w:trHeight w:val="279"/>
        </w:trPr>
        <w:tc>
          <w:tcPr>
            <w:tcW w:w="2644" w:type="dxa"/>
            <w:vAlign w:val="center"/>
          </w:tcPr>
          <w:p w:rsidR="00006AA4" w:rsidRPr="008B1163" w:rsidRDefault="00006AA4" w:rsidP="000556B5">
            <w:r w:rsidRPr="008B1163">
              <w:t>Прочие расходы</w:t>
            </w:r>
          </w:p>
        </w:tc>
        <w:tc>
          <w:tcPr>
            <w:tcW w:w="1467" w:type="dxa"/>
            <w:vAlign w:val="center"/>
          </w:tcPr>
          <w:p w:rsidR="00006AA4" w:rsidRPr="008B1163" w:rsidRDefault="00006AA4" w:rsidP="000556B5">
            <w:r w:rsidRPr="008B1163">
              <w:t>1 209</w:t>
            </w:r>
          </w:p>
        </w:tc>
        <w:tc>
          <w:tcPr>
            <w:tcW w:w="1417" w:type="dxa"/>
            <w:vAlign w:val="center"/>
          </w:tcPr>
          <w:p w:rsidR="00006AA4" w:rsidRPr="008B1163" w:rsidRDefault="00006AA4" w:rsidP="000556B5">
            <w:r w:rsidRPr="008B1163">
              <w:t>2 413</w:t>
            </w:r>
          </w:p>
        </w:tc>
        <w:tc>
          <w:tcPr>
            <w:tcW w:w="1461" w:type="dxa"/>
            <w:vAlign w:val="center"/>
          </w:tcPr>
          <w:p w:rsidR="00006AA4" w:rsidRPr="008B1163" w:rsidRDefault="00006AA4" w:rsidP="000556B5">
            <w:r w:rsidRPr="008B1163">
              <w:t>3 377</w:t>
            </w:r>
          </w:p>
        </w:tc>
        <w:tc>
          <w:tcPr>
            <w:tcW w:w="975" w:type="dxa"/>
            <w:vAlign w:val="center"/>
          </w:tcPr>
          <w:p w:rsidR="00006AA4" w:rsidRPr="008B1163" w:rsidRDefault="00006AA4" w:rsidP="000556B5">
            <w:r w:rsidRPr="008B1163">
              <w:t>99,55</w:t>
            </w:r>
          </w:p>
        </w:tc>
        <w:tc>
          <w:tcPr>
            <w:tcW w:w="824" w:type="dxa"/>
            <w:vAlign w:val="center"/>
          </w:tcPr>
          <w:p w:rsidR="00006AA4" w:rsidRPr="008B1163" w:rsidRDefault="00006AA4" w:rsidP="000556B5">
            <w:r w:rsidRPr="008B1163">
              <w:t>39,97</w:t>
            </w:r>
          </w:p>
        </w:tc>
      </w:tr>
      <w:tr w:rsidR="00006AA4" w:rsidRPr="008B1163" w:rsidTr="000556B5">
        <w:trPr>
          <w:trHeight w:val="247"/>
        </w:trPr>
        <w:tc>
          <w:tcPr>
            <w:tcW w:w="2644" w:type="dxa"/>
            <w:vAlign w:val="center"/>
          </w:tcPr>
          <w:p w:rsidR="00006AA4" w:rsidRPr="008B1163" w:rsidRDefault="00006AA4" w:rsidP="000556B5">
            <w:r w:rsidRPr="008B1163">
              <w:t>Работающие активы</w:t>
            </w:r>
          </w:p>
        </w:tc>
        <w:tc>
          <w:tcPr>
            <w:tcW w:w="1467" w:type="dxa"/>
            <w:vAlign w:val="center"/>
          </w:tcPr>
          <w:p w:rsidR="00006AA4" w:rsidRPr="008B1163" w:rsidRDefault="00006AA4" w:rsidP="000556B5">
            <w:r w:rsidRPr="008B1163">
              <w:t>3 256 806</w:t>
            </w:r>
          </w:p>
        </w:tc>
        <w:tc>
          <w:tcPr>
            <w:tcW w:w="1417" w:type="dxa"/>
            <w:vAlign w:val="center"/>
          </w:tcPr>
          <w:p w:rsidR="00006AA4" w:rsidRPr="008B1163" w:rsidRDefault="00006AA4" w:rsidP="000556B5">
            <w:r w:rsidRPr="008B1163">
              <w:t>3 364 892</w:t>
            </w:r>
          </w:p>
        </w:tc>
        <w:tc>
          <w:tcPr>
            <w:tcW w:w="1461" w:type="dxa"/>
            <w:vAlign w:val="center"/>
          </w:tcPr>
          <w:p w:rsidR="00006AA4" w:rsidRPr="008B1163" w:rsidRDefault="00006AA4" w:rsidP="000556B5">
            <w:r w:rsidRPr="008B1163">
              <w:t>3 383 802</w:t>
            </w:r>
          </w:p>
        </w:tc>
        <w:tc>
          <w:tcPr>
            <w:tcW w:w="975" w:type="dxa"/>
            <w:vAlign w:val="center"/>
          </w:tcPr>
          <w:p w:rsidR="00006AA4" w:rsidRPr="008B1163" w:rsidRDefault="00006AA4" w:rsidP="000556B5">
            <w:r w:rsidRPr="008B1163">
              <w:t>3,32</w:t>
            </w:r>
          </w:p>
        </w:tc>
        <w:tc>
          <w:tcPr>
            <w:tcW w:w="824" w:type="dxa"/>
            <w:vAlign w:val="center"/>
          </w:tcPr>
          <w:p w:rsidR="00006AA4" w:rsidRPr="008B1163" w:rsidRDefault="00006AA4" w:rsidP="000556B5">
            <w:r w:rsidRPr="008B1163">
              <w:t>0,56</w:t>
            </w:r>
          </w:p>
        </w:tc>
      </w:tr>
      <w:tr w:rsidR="00006AA4" w:rsidRPr="008B1163" w:rsidTr="000556B5">
        <w:trPr>
          <w:trHeight w:val="215"/>
        </w:trPr>
        <w:tc>
          <w:tcPr>
            <w:tcW w:w="2644" w:type="dxa"/>
            <w:vAlign w:val="center"/>
          </w:tcPr>
          <w:p w:rsidR="00006AA4" w:rsidRPr="008B1163" w:rsidRDefault="00006AA4" w:rsidP="000556B5">
            <w:r w:rsidRPr="008B1163">
              <w:t>Обязательства банка</w:t>
            </w:r>
          </w:p>
        </w:tc>
        <w:tc>
          <w:tcPr>
            <w:tcW w:w="1467" w:type="dxa"/>
            <w:vAlign w:val="center"/>
          </w:tcPr>
          <w:p w:rsidR="00006AA4" w:rsidRPr="008B1163" w:rsidRDefault="00006AA4" w:rsidP="000556B5">
            <w:r w:rsidRPr="008B1163">
              <w:t>3 572 802</w:t>
            </w:r>
          </w:p>
        </w:tc>
        <w:tc>
          <w:tcPr>
            <w:tcW w:w="1417" w:type="dxa"/>
            <w:vAlign w:val="center"/>
          </w:tcPr>
          <w:p w:rsidR="00006AA4" w:rsidRPr="008B1163" w:rsidRDefault="00006AA4" w:rsidP="000556B5">
            <w:r w:rsidRPr="008B1163">
              <w:t>3 693 529</w:t>
            </w:r>
          </w:p>
        </w:tc>
        <w:tc>
          <w:tcPr>
            <w:tcW w:w="1461" w:type="dxa"/>
            <w:vAlign w:val="center"/>
          </w:tcPr>
          <w:p w:rsidR="00006AA4" w:rsidRPr="008B1163" w:rsidRDefault="00006AA4" w:rsidP="000556B5">
            <w:r w:rsidRPr="008B1163">
              <w:t>3 732 279</w:t>
            </w:r>
          </w:p>
        </w:tc>
        <w:tc>
          <w:tcPr>
            <w:tcW w:w="975" w:type="dxa"/>
            <w:vAlign w:val="center"/>
          </w:tcPr>
          <w:p w:rsidR="00006AA4" w:rsidRPr="008B1163" w:rsidRDefault="00006AA4" w:rsidP="000556B5">
            <w:r w:rsidRPr="008B1163">
              <w:t>3,38</w:t>
            </w:r>
          </w:p>
        </w:tc>
        <w:tc>
          <w:tcPr>
            <w:tcW w:w="824" w:type="dxa"/>
            <w:vAlign w:val="center"/>
          </w:tcPr>
          <w:p w:rsidR="00006AA4" w:rsidRPr="008B1163" w:rsidRDefault="00006AA4" w:rsidP="000556B5">
            <w:r w:rsidRPr="008B1163">
              <w:t>1,05</w:t>
            </w:r>
          </w:p>
        </w:tc>
      </w:tr>
      <w:tr w:rsidR="00006AA4" w:rsidRPr="008B1163" w:rsidTr="000556B5">
        <w:trPr>
          <w:trHeight w:val="363"/>
        </w:trPr>
        <w:tc>
          <w:tcPr>
            <w:tcW w:w="2644" w:type="dxa"/>
            <w:vAlign w:val="center"/>
          </w:tcPr>
          <w:p w:rsidR="00006AA4" w:rsidRPr="008B1163" w:rsidRDefault="00006AA4" w:rsidP="000556B5">
            <w:r w:rsidRPr="008B1163">
              <w:t>Непроцентные доходы</w:t>
            </w:r>
          </w:p>
        </w:tc>
        <w:tc>
          <w:tcPr>
            <w:tcW w:w="1467" w:type="dxa"/>
            <w:vAlign w:val="center"/>
          </w:tcPr>
          <w:p w:rsidR="00006AA4" w:rsidRPr="008B1163" w:rsidRDefault="00006AA4" w:rsidP="000556B5">
            <w:r w:rsidRPr="008B1163">
              <w:t>24 116</w:t>
            </w:r>
          </w:p>
        </w:tc>
        <w:tc>
          <w:tcPr>
            <w:tcW w:w="1417" w:type="dxa"/>
            <w:vAlign w:val="center"/>
          </w:tcPr>
          <w:p w:rsidR="00006AA4" w:rsidRPr="008B1163" w:rsidRDefault="00006AA4" w:rsidP="000556B5">
            <w:r w:rsidRPr="008B1163">
              <w:t>46 870</w:t>
            </w:r>
          </w:p>
        </w:tc>
        <w:tc>
          <w:tcPr>
            <w:tcW w:w="1461" w:type="dxa"/>
            <w:vAlign w:val="center"/>
          </w:tcPr>
          <w:p w:rsidR="00006AA4" w:rsidRPr="008B1163" w:rsidRDefault="00006AA4" w:rsidP="000556B5">
            <w:r w:rsidRPr="008B1163">
              <w:t>65 617</w:t>
            </w:r>
          </w:p>
        </w:tc>
        <w:tc>
          <w:tcPr>
            <w:tcW w:w="975" w:type="dxa"/>
            <w:vAlign w:val="center"/>
          </w:tcPr>
          <w:p w:rsidR="00006AA4" w:rsidRPr="008B1163" w:rsidRDefault="00006AA4" w:rsidP="000556B5">
            <w:r w:rsidRPr="008B1163">
              <w:t>94,35</w:t>
            </w:r>
          </w:p>
        </w:tc>
        <w:tc>
          <w:tcPr>
            <w:tcW w:w="824" w:type="dxa"/>
            <w:vAlign w:val="center"/>
          </w:tcPr>
          <w:p w:rsidR="00006AA4" w:rsidRPr="008B1163" w:rsidRDefault="00006AA4" w:rsidP="000556B5">
            <w:r w:rsidRPr="008B1163">
              <w:t>40,00</w:t>
            </w:r>
          </w:p>
        </w:tc>
      </w:tr>
      <w:tr w:rsidR="00006AA4" w:rsidRPr="008B1163" w:rsidTr="000556B5">
        <w:trPr>
          <w:trHeight w:val="332"/>
        </w:trPr>
        <w:tc>
          <w:tcPr>
            <w:tcW w:w="2644" w:type="dxa"/>
            <w:vAlign w:val="center"/>
          </w:tcPr>
          <w:p w:rsidR="00006AA4" w:rsidRPr="008B1163" w:rsidRDefault="00006AA4" w:rsidP="000556B5">
            <w:r w:rsidRPr="008B1163">
              <w:t>Непроцентные расходы</w:t>
            </w:r>
          </w:p>
        </w:tc>
        <w:tc>
          <w:tcPr>
            <w:tcW w:w="1467" w:type="dxa"/>
            <w:vAlign w:val="center"/>
          </w:tcPr>
          <w:p w:rsidR="00006AA4" w:rsidRPr="008B1163" w:rsidRDefault="00006AA4" w:rsidP="000556B5">
            <w:r w:rsidRPr="008B1163">
              <w:t>11 461</w:t>
            </w:r>
          </w:p>
        </w:tc>
        <w:tc>
          <w:tcPr>
            <w:tcW w:w="1417" w:type="dxa"/>
            <w:vAlign w:val="center"/>
          </w:tcPr>
          <w:p w:rsidR="00006AA4" w:rsidRPr="008B1163" w:rsidRDefault="00006AA4" w:rsidP="000556B5">
            <w:r w:rsidRPr="008B1163">
              <w:t>22 923</w:t>
            </w:r>
          </w:p>
        </w:tc>
        <w:tc>
          <w:tcPr>
            <w:tcW w:w="1461" w:type="dxa"/>
            <w:vAlign w:val="center"/>
          </w:tcPr>
          <w:p w:rsidR="00006AA4" w:rsidRPr="008B1163" w:rsidRDefault="00006AA4" w:rsidP="000556B5">
            <w:r w:rsidRPr="008B1163">
              <w:t>42 889</w:t>
            </w:r>
          </w:p>
        </w:tc>
        <w:tc>
          <w:tcPr>
            <w:tcW w:w="975" w:type="dxa"/>
            <w:vAlign w:val="center"/>
          </w:tcPr>
          <w:p w:rsidR="00006AA4" w:rsidRPr="008B1163" w:rsidRDefault="00006AA4" w:rsidP="000556B5">
            <w:r w:rsidRPr="008B1163">
              <w:t>100,01</w:t>
            </w:r>
          </w:p>
        </w:tc>
        <w:tc>
          <w:tcPr>
            <w:tcW w:w="824" w:type="dxa"/>
            <w:vAlign w:val="center"/>
          </w:tcPr>
          <w:p w:rsidR="00006AA4" w:rsidRPr="008B1163" w:rsidRDefault="00006AA4" w:rsidP="000556B5">
            <w:r w:rsidRPr="008B1163">
              <w:t>87,10</w:t>
            </w:r>
          </w:p>
        </w:tc>
      </w:tr>
      <w:tr w:rsidR="00006AA4" w:rsidRPr="008B1163" w:rsidTr="000556B5">
        <w:trPr>
          <w:trHeight w:val="299"/>
        </w:trPr>
        <w:tc>
          <w:tcPr>
            <w:tcW w:w="2644" w:type="dxa"/>
            <w:vAlign w:val="center"/>
          </w:tcPr>
          <w:p w:rsidR="00006AA4" w:rsidRPr="008B1163" w:rsidRDefault="00006AA4" w:rsidP="000556B5">
            <w:r w:rsidRPr="008B1163">
              <w:t>САД</w:t>
            </w:r>
          </w:p>
        </w:tc>
        <w:tc>
          <w:tcPr>
            <w:tcW w:w="1467" w:type="dxa"/>
            <w:vAlign w:val="center"/>
          </w:tcPr>
          <w:p w:rsidR="00006AA4" w:rsidRPr="008B1163" w:rsidRDefault="00006AA4" w:rsidP="000556B5">
            <w:r w:rsidRPr="008B1163">
              <w:t>3 256 806</w:t>
            </w:r>
          </w:p>
        </w:tc>
        <w:tc>
          <w:tcPr>
            <w:tcW w:w="1417" w:type="dxa"/>
            <w:vAlign w:val="center"/>
          </w:tcPr>
          <w:p w:rsidR="00006AA4" w:rsidRPr="008B1163" w:rsidRDefault="00006AA4" w:rsidP="000556B5">
            <w:r w:rsidRPr="008B1163">
              <w:t>3 364 892</w:t>
            </w:r>
          </w:p>
        </w:tc>
        <w:tc>
          <w:tcPr>
            <w:tcW w:w="1461" w:type="dxa"/>
            <w:vAlign w:val="center"/>
          </w:tcPr>
          <w:p w:rsidR="00006AA4" w:rsidRPr="008B1163" w:rsidRDefault="00006AA4" w:rsidP="000556B5">
            <w:r w:rsidRPr="008B1163">
              <w:t>3 383 802</w:t>
            </w:r>
          </w:p>
        </w:tc>
        <w:tc>
          <w:tcPr>
            <w:tcW w:w="975" w:type="dxa"/>
            <w:vAlign w:val="center"/>
          </w:tcPr>
          <w:p w:rsidR="00006AA4" w:rsidRPr="008B1163" w:rsidRDefault="00006AA4" w:rsidP="000556B5">
            <w:r w:rsidRPr="008B1163">
              <w:t>3,32</w:t>
            </w:r>
          </w:p>
        </w:tc>
        <w:tc>
          <w:tcPr>
            <w:tcW w:w="824" w:type="dxa"/>
            <w:vAlign w:val="center"/>
          </w:tcPr>
          <w:p w:rsidR="00006AA4" w:rsidRPr="008B1163" w:rsidRDefault="00006AA4" w:rsidP="000556B5">
            <w:r w:rsidRPr="008B1163">
              <w:t>0,56</w:t>
            </w:r>
          </w:p>
        </w:tc>
      </w:tr>
      <w:tr w:rsidR="00006AA4" w:rsidRPr="008B1163" w:rsidTr="000556B5">
        <w:trPr>
          <w:trHeight w:val="267"/>
        </w:trPr>
        <w:tc>
          <w:tcPr>
            <w:tcW w:w="2644" w:type="dxa"/>
            <w:vAlign w:val="center"/>
          </w:tcPr>
          <w:p w:rsidR="00006AA4" w:rsidRPr="008B1163" w:rsidRDefault="00006AA4" w:rsidP="000556B5">
            <w:r w:rsidRPr="008B1163">
              <w:t>К</w:t>
            </w:r>
            <w:r w:rsidRPr="008B1163">
              <w:rPr>
                <w:vertAlign w:val="subscript"/>
              </w:rPr>
              <w:t>ММ</w:t>
            </w:r>
            <w:r w:rsidRPr="008B1163">
              <w:t>,%</w:t>
            </w:r>
          </w:p>
        </w:tc>
        <w:tc>
          <w:tcPr>
            <w:tcW w:w="1467" w:type="dxa"/>
            <w:vAlign w:val="center"/>
          </w:tcPr>
          <w:p w:rsidR="00006AA4" w:rsidRPr="008B1163" w:rsidRDefault="00006AA4" w:rsidP="000556B5">
            <w:r w:rsidRPr="008B1163">
              <w:t>0,78</w:t>
            </w:r>
          </w:p>
        </w:tc>
        <w:tc>
          <w:tcPr>
            <w:tcW w:w="1417" w:type="dxa"/>
            <w:vAlign w:val="center"/>
          </w:tcPr>
          <w:p w:rsidR="00006AA4" w:rsidRPr="008B1163" w:rsidRDefault="00006AA4" w:rsidP="000556B5">
            <w:r w:rsidRPr="008B1163">
              <w:t>1,52</w:t>
            </w:r>
          </w:p>
        </w:tc>
        <w:tc>
          <w:tcPr>
            <w:tcW w:w="1461" w:type="dxa"/>
            <w:vAlign w:val="center"/>
          </w:tcPr>
          <w:p w:rsidR="00006AA4" w:rsidRPr="008B1163" w:rsidRDefault="00006AA4" w:rsidP="000556B5">
            <w:r w:rsidRPr="008B1163">
              <w:t>2,11</w:t>
            </w:r>
          </w:p>
        </w:tc>
        <w:tc>
          <w:tcPr>
            <w:tcW w:w="975" w:type="dxa"/>
            <w:vAlign w:val="center"/>
          </w:tcPr>
          <w:p w:rsidR="00006AA4" w:rsidRPr="008B1163" w:rsidRDefault="00006AA4" w:rsidP="000556B5">
            <w:r w:rsidRPr="008B1163">
              <w:t>93,60</w:t>
            </w:r>
          </w:p>
        </w:tc>
        <w:tc>
          <w:tcPr>
            <w:tcW w:w="824" w:type="dxa"/>
            <w:vAlign w:val="center"/>
          </w:tcPr>
          <w:p w:rsidR="00006AA4" w:rsidRPr="008B1163" w:rsidRDefault="00006AA4" w:rsidP="000556B5">
            <w:r w:rsidRPr="008B1163">
              <w:t>39,22</w:t>
            </w:r>
          </w:p>
        </w:tc>
      </w:tr>
      <w:tr w:rsidR="00006AA4" w:rsidRPr="008B1163" w:rsidTr="000556B5">
        <w:trPr>
          <w:trHeight w:val="236"/>
        </w:trPr>
        <w:tc>
          <w:tcPr>
            <w:tcW w:w="2644" w:type="dxa"/>
            <w:vAlign w:val="center"/>
          </w:tcPr>
          <w:p w:rsidR="00006AA4" w:rsidRPr="008B1163" w:rsidRDefault="00006AA4" w:rsidP="000556B5">
            <w:r w:rsidRPr="008B1163">
              <w:t>ПМ, %.</w:t>
            </w:r>
          </w:p>
        </w:tc>
        <w:tc>
          <w:tcPr>
            <w:tcW w:w="1467" w:type="dxa"/>
            <w:vAlign w:val="center"/>
          </w:tcPr>
          <w:p w:rsidR="00006AA4" w:rsidRPr="008B1163" w:rsidRDefault="00006AA4" w:rsidP="000556B5">
            <w:r w:rsidRPr="008B1163">
              <w:t>3,29</w:t>
            </w:r>
          </w:p>
        </w:tc>
        <w:tc>
          <w:tcPr>
            <w:tcW w:w="1417" w:type="dxa"/>
            <w:vAlign w:val="center"/>
          </w:tcPr>
          <w:p w:rsidR="00006AA4" w:rsidRPr="008B1163" w:rsidRDefault="00006AA4" w:rsidP="000556B5">
            <w:r w:rsidRPr="008B1163">
              <w:t>6,27</w:t>
            </w:r>
          </w:p>
        </w:tc>
        <w:tc>
          <w:tcPr>
            <w:tcW w:w="1461" w:type="dxa"/>
            <w:vAlign w:val="center"/>
          </w:tcPr>
          <w:p w:rsidR="00006AA4" w:rsidRPr="008B1163" w:rsidRDefault="00006AA4" w:rsidP="000556B5">
            <w:r w:rsidRPr="008B1163">
              <w:t>8,26</w:t>
            </w:r>
          </w:p>
        </w:tc>
        <w:tc>
          <w:tcPr>
            <w:tcW w:w="975" w:type="dxa"/>
            <w:vAlign w:val="center"/>
          </w:tcPr>
          <w:p w:rsidR="00006AA4" w:rsidRPr="008B1163" w:rsidRDefault="00006AA4" w:rsidP="000556B5">
            <w:r w:rsidRPr="008B1163">
              <w:t>90,55</w:t>
            </w:r>
          </w:p>
        </w:tc>
        <w:tc>
          <w:tcPr>
            <w:tcW w:w="824" w:type="dxa"/>
            <w:vAlign w:val="center"/>
          </w:tcPr>
          <w:p w:rsidR="00006AA4" w:rsidRPr="008B1163" w:rsidRDefault="00006AA4" w:rsidP="000556B5">
            <w:r w:rsidRPr="008B1163">
              <w:t>31,78</w:t>
            </w:r>
          </w:p>
        </w:tc>
      </w:tr>
      <w:tr w:rsidR="00006AA4" w:rsidRPr="008B1163" w:rsidTr="000556B5">
        <w:trPr>
          <w:trHeight w:val="203"/>
        </w:trPr>
        <w:tc>
          <w:tcPr>
            <w:tcW w:w="2644" w:type="dxa"/>
            <w:vAlign w:val="center"/>
          </w:tcPr>
          <w:p w:rsidR="00006AA4" w:rsidRPr="008B1163" w:rsidRDefault="00006AA4" w:rsidP="000556B5">
            <w:r w:rsidRPr="008B1163">
              <w:t>ПР, руб./руб.</w:t>
            </w:r>
          </w:p>
        </w:tc>
        <w:tc>
          <w:tcPr>
            <w:tcW w:w="1467" w:type="dxa"/>
            <w:vAlign w:val="center"/>
          </w:tcPr>
          <w:p w:rsidR="00006AA4" w:rsidRPr="008B1163" w:rsidRDefault="00006AA4" w:rsidP="000556B5">
            <w:r w:rsidRPr="008B1163">
              <w:t>0,03</w:t>
            </w:r>
          </w:p>
        </w:tc>
        <w:tc>
          <w:tcPr>
            <w:tcW w:w="1417" w:type="dxa"/>
            <w:vAlign w:val="center"/>
          </w:tcPr>
          <w:p w:rsidR="00006AA4" w:rsidRPr="008B1163" w:rsidRDefault="00006AA4" w:rsidP="000556B5">
            <w:r w:rsidRPr="008B1163">
              <w:t>0,07</w:t>
            </w:r>
          </w:p>
        </w:tc>
        <w:tc>
          <w:tcPr>
            <w:tcW w:w="1461" w:type="dxa"/>
            <w:vAlign w:val="center"/>
          </w:tcPr>
          <w:p w:rsidR="00006AA4" w:rsidRPr="008B1163" w:rsidRDefault="00006AA4" w:rsidP="000556B5">
            <w:r w:rsidRPr="008B1163">
              <w:t>0,09</w:t>
            </w:r>
          </w:p>
        </w:tc>
        <w:tc>
          <w:tcPr>
            <w:tcW w:w="975" w:type="dxa"/>
            <w:vAlign w:val="center"/>
          </w:tcPr>
          <w:p w:rsidR="00006AA4" w:rsidRPr="008B1163" w:rsidRDefault="00006AA4" w:rsidP="000556B5">
            <w:r w:rsidRPr="008B1163">
              <w:t>90,75</w:t>
            </w:r>
          </w:p>
        </w:tc>
        <w:tc>
          <w:tcPr>
            <w:tcW w:w="824" w:type="dxa"/>
            <w:vAlign w:val="center"/>
          </w:tcPr>
          <w:p w:rsidR="00006AA4" w:rsidRPr="008B1163" w:rsidRDefault="00006AA4" w:rsidP="000556B5">
            <w:r w:rsidRPr="008B1163">
              <w:t>32,46</w:t>
            </w:r>
          </w:p>
        </w:tc>
      </w:tr>
      <w:tr w:rsidR="00006AA4" w:rsidRPr="008B1163" w:rsidTr="000556B5">
        <w:trPr>
          <w:trHeight w:val="186"/>
        </w:trPr>
        <w:tc>
          <w:tcPr>
            <w:tcW w:w="2644" w:type="dxa"/>
            <w:vAlign w:val="center"/>
          </w:tcPr>
          <w:p w:rsidR="00006AA4" w:rsidRPr="008B1163" w:rsidRDefault="00006AA4" w:rsidP="000556B5">
            <w:r w:rsidRPr="008B1163">
              <w:t>Кп, руб./руб.</w:t>
            </w:r>
          </w:p>
        </w:tc>
        <w:tc>
          <w:tcPr>
            <w:tcW w:w="1467" w:type="dxa"/>
            <w:vAlign w:val="center"/>
          </w:tcPr>
          <w:p w:rsidR="00006AA4" w:rsidRPr="008B1163" w:rsidRDefault="00006AA4" w:rsidP="000556B5">
            <w:r w:rsidRPr="008B1163">
              <w:t>2,81</w:t>
            </w:r>
          </w:p>
        </w:tc>
        <w:tc>
          <w:tcPr>
            <w:tcW w:w="1417" w:type="dxa"/>
            <w:vAlign w:val="center"/>
          </w:tcPr>
          <w:p w:rsidR="00006AA4" w:rsidRPr="008B1163" w:rsidRDefault="00006AA4" w:rsidP="000556B5">
            <w:r w:rsidRPr="008B1163">
              <w:t>2,78</w:t>
            </w:r>
          </w:p>
        </w:tc>
        <w:tc>
          <w:tcPr>
            <w:tcW w:w="1461" w:type="dxa"/>
            <w:vAlign w:val="center"/>
          </w:tcPr>
          <w:p w:rsidR="00006AA4" w:rsidRPr="008B1163" w:rsidRDefault="00006AA4" w:rsidP="000556B5">
            <w:r w:rsidRPr="008B1163">
              <w:t>2,69</w:t>
            </w:r>
          </w:p>
        </w:tc>
        <w:tc>
          <w:tcPr>
            <w:tcW w:w="975" w:type="dxa"/>
            <w:vAlign w:val="center"/>
          </w:tcPr>
          <w:p w:rsidR="00006AA4" w:rsidRPr="008B1163" w:rsidRDefault="00006AA4" w:rsidP="000556B5">
            <w:r w:rsidRPr="008B1163">
              <w:t>-1,01</w:t>
            </w:r>
          </w:p>
        </w:tc>
        <w:tc>
          <w:tcPr>
            <w:tcW w:w="824" w:type="dxa"/>
            <w:vAlign w:val="center"/>
          </w:tcPr>
          <w:p w:rsidR="00006AA4" w:rsidRPr="008B1163" w:rsidRDefault="00006AA4" w:rsidP="000556B5">
            <w:r w:rsidRPr="008B1163">
              <w:t>-3,42</w:t>
            </w:r>
          </w:p>
        </w:tc>
      </w:tr>
      <w:tr w:rsidR="00006AA4" w:rsidRPr="008B1163" w:rsidTr="000556B5">
        <w:trPr>
          <w:trHeight w:val="618"/>
        </w:trPr>
        <w:tc>
          <w:tcPr>
            <w:tcW w:w="2644" w:type="dxa"/>
            <w:vAlign w:val="center"/>
          </w:tcPr>
          <w:p w:rsidR="00006AA4" w:rsidRPr="008B1163" w:rsidRDefault="00006AA4" w:rsidP="000556B5">
            <w:r w:rsidRPr="008B1163">
              <w:t>П</w:t>
            </w:r>
            <w:r w:rsidRPr="008B1163">
              <w:rPr>
                <w:vertAlign w:val="subscript"/>
              </w:rPr>
              <w:t>НР</w:t>
            </w:r>
            <w:r w:rsidRPr="008B1163">
              <w:t>, руб./руб.</w:t>
            </w:r>
          </w:p>
        </w:tc>
        <w:tc>
          <w:tcPr>
            <w:tcW w:w="1467" w:type="dxa"/>
            <w:vAlign w:val="center"/>
          </w:tcPr>
          <w:p w:rsidR="00006AA4" w:rsidRPr="008B1163" w:rsidRDefault="00006AA4" w:rsidP="000556B5">
            <w:r w:rsidRPr="008B1163">
              <w:t>2,10</w:t>
            </w:r>
          </w:p>
        </w:tc>
        <w:tc>
          <w:tcPr>
            <w:tcW w:w="1417" w:type="dxa"/>
            <w:vAlign w:val="center"/>
          </w:tcPr>
          <w:p w:rsidR="00006AA4" w:rsidRPr="008B1163" w:rsidRDefault="00006AA4" w:rsidP="000556B5">
            <w:r w:rsidRPr="008B1163">
              <w:t>2,04</w:t>
            </w:r>
          </w:p>
        </w:tc>
        <w:tc>
          <w:tcPr>
            <w:tcW w:w="1461" w:type="dxa"/>
            <w:vAlign w:val="center"/>
          </w:tcPr>
          <w:p w:rsidR="00006AA4" w:rsidRPr="008B1163" w:rsidRDefault="00006AA4" w:rsidP="000556B5">
            <w:r w:rsidRPr="008B1163">
              <w:t>1,53</w:t>
            </w:r>
          </w:p>
        </w:tc>
        <w:tc>
          <w:tcPr>
            <w:tcW w:w="975" w:type="dxa"/>
            <w:vAlign w:val="center"/>
          </w:tcPr>
          <w:p w:rsidR="00006AA4" w:rsidRPr="008B1163" w:rsidRDefault="00006AA4" w:rsidP="000556B5">
            <w:r w:rsidRPr="008B1163">
              <w:t>-2,83</w:t>
            </w:r>
          </w:p>
        </w:tc>
        <w:tc>
          <w:tcPr>
            <w:tcW w:w="824" w:type="dxa"/>
            <w:vAlign w:val="center"/>
          </w:tcPr>
          <w:p w:rsidR="00006AA4" w:rsidRPr="008B1163" w:rsidRDefault="00006AA4" w:rsidP="000556B5">
            <w:r w:rsidRPr="008B1163">
              <w:t>-25,17</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По результатам анализа доходности можно сделать вывод о том, что в целом по Сбербанку России и по ОСБ 6670 в частности за анализируемый период в основном произошло увеличение доходности банковских операций.</w:t>
      </w:r>
    </w:p>
    <w:p w:rsidR="00006AA4" w:rsidRPr="008B1163" w:rsidRDefault="00006AA4" w:rsidP="008B1163">
      <w:pPr>
        <w:autoSpaceDE w:val="0"/>
        <w:autoSpaceDN w:val="0"/>
        <w:adjustRightInd w:val="0"/>
        <w:ind w:firstLine="709"/>
        <w:rPr>
          <w:sz w:val="28"/>
          <w:szCs w:val="28"/>
        </w:rPr>
      </w:pPr>
      <w:r w:rsidRPr="008B1163">
        <w:rPr>
          <w:sz w:val="28"/>
          <w:szCs w:val="28"/>
        </w:rPr>
        <w:t>Далее проведем анализ рентабельности Сберегательного банка России, который приведен в таблицах 2.2.11 и 2.2.12.</w:t>
      </w:r>
    </w:p>
    <w:p w:rsidR="00006AA4" w:rsidRPr="008B1163" w:rsidRDefault="00006AA4" w:rsidP="008B1163">
      <w:pPr>
        <w:autoSpaceDE w:val="0"/>
        <w:autoSpaceDN w:val="0"/>
        <w:adjustRightInd w:val="0"/>
        <w:ind w:firstLine="709"/>
        <w:rPr>
          <w:sz w:val="28"/>
          <w:szCs w:val="28"/>
        </w:rPr>
      </w:pPr>
    </w:p>
    <w:p w:rsidR="00006AA4" w:rsidRPr="008B1163" w:rsidRDefault="00006AA4" w:rsidP="008B1163">
      <w:pPr>
        <w:autoSpaceDE w:val="0"/>
        <w:autoSpaceDN w:val="0"/>
        <w:adjustRightInd w:val="0"/>
        <w:ind w:firstLine="709"/>
        <w:rPr>
          <w:sz w:val="28"/>
          <w:szCs w:val="28"/>
        </w:rPr>
      </w:pPr>
      <w:r w:rsidRPr="008B1163">
        <w:rPr>
          <w:sz w:val="28"/>
          <w:szCs w:val="28"/>
        </w:rPr>
        <w:t>Таблица 2.2</w:t>
      </w:r>
      <w:r w:rsidRPr="008B1163">
        <w:rPr>
          <w:sz w:val="28"/>
          <w:szCs w:val="28"/>
          <w:lang w:val="en-US"/>
        </w:rPr>
        <w:t>.11</w:t>
      </w:r>
      <w:r w:rsidR="000556B5">
        <w:rPr>
          <w:sz w:val="28"/>
          <w:szCs w:val="28"/>
        </w:rPr>
        <w:t xml:space="preserve"> </w:t>
      </w:r>
      <w:r w:rsidRPr="008B1163">
        <w:rPr>
          <w:sz w:val="28"/>
          <w:szCs w:val="28"/>
        </w:rPr>
        <w:t>Формулы для расчета анализа рентабельности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239"/>
        <w:gridCol w:w="1984"/>
        <w:gridCol w:w="2835"/>
      </w:tblGrid>
      <w:tr w:rsidR="00006AA4" w:rsidRPr="008B1163" w:rsidTr="000556B5">
        <w:trPr>
          <w:trHeight w:val="510"/>
        </w:trPr>
        <w:tc>
          <w:tcPr>
            <w:tcW w:w="1872" w:type="dxa"/>
            <w:vAlign w:val="center"/>
          </w:tcPr>
          <w:p w:rsidR="00006AA4" w:rsidRPr="008B1163" w:rsidRDefault="00006AA4" w:rsidP="000556B5">
            <w:r w:rsidRPr="008B1163">
              <w:t>Финансовый показатель</w:t>
            </w:r>
          </w:p>
        </w:tc>
        <w:tc>
          <w:tcPr>
            <w:tcW w:w="2239" w:type="dxa"/>
            <w:vAlign w:val="center"/>
          </w:tcPr>
          <w:p w:rsidR="00006AA4" w:rsidRPr="008B1163" w:rsidRDefault="00006AA4" w:rsidP="000556B5">
            <w:r w:rsidRPr="008B1163">
              <w:t>Формула расчета</w:t>
            </w:r>
          </w:p>
        </w:tc>
        <w:tc>
          <w:tcPr>
            <w:tcW w:w="1984" w:type="dxa"/>
            <w:vAlign w:val="center"/>
          </w:tcPr>
          <w:p w:rsidR="00006AA4" w:rsidRPr="008B1163" w:rsidRDefault="00006AA4" w:rsidP="000556B5">
            <w:r w:rsidRPr="008B1163">
              <w:t>Пояснения</w:t>
            </w:r>
          </w:p>
        </w:tc>
        <w:tc>
          <w:tcPr>
            <w:tcW w:w="2835" w:type="dxa"/>
            <w:vAlign w:val="center"/>
          </w:tcPr>
          <w:p w:rsidR="00006AA4" w:rsidRPr="008B1163" w:rsidRDefault="00006AA4" w:rsidP="000556B5">
            <w:r w:rsidRPr="008B1163">
              <w:t>Экономическая сущность</w:t>
            </w:r>
          </w:p>
        </w:tc>
      </w:tr>
      <w:tr w:rsidR="00006AA4" w:rsidRPr="008B1163" w:rsidTr="000556B5">
        <w:trPr>
          <w:trHeight w:val="510"/>
        </w:trPr>
        <w:tc>
          <w:tcPr>
            <w:tcW w:w="1872" w:type="dxa"/>
            <w:vAlign w:val="center"/>
          </w:tcPr>
          <w:p w:rsidR="00006AA4" w:rsidRPr="008B1163" w:rsidRDefault="00006AA4" w:rsidP="000556B5">
            <w:r w:rsidRPr="008B1163">
              <w:t>1</w:t>
            </w:r>
          </w:p>
        </w:tc>
        <w:tc>
          <w:tcPr>
            <w:tcW w:w="2239" w:type="dxa"/>
            <w:vAlign w:val="center"/>
          </w:tcPr>
          <w:p w:rsidR="00006AA4" w:rsidRPr="008B1163" w:rsidRDefault="00006AA4" w:rsidP="000556B5">
            <w:r w:rsidRPr="008B1163">
              <w:t>2</w:t>
            </w:r>
          </w:p>
        </w:tc>
        <w:tc>
          <w:tcPr>
            <w:tcW w:w="1984" w:type="dxa"/>
            <w:vAlign w:val="center"/>
          </w:tcPr>
          <w:p w:rsidR="00006AA4" w:rsidRPr="008B1163" w:rsidRDefault="00006AA4" w:rsidP="000556B5">
            <w:r w:rsidRPr="008B1163">
              <w:t>3</w:t>
            </w:r>
          </w:p>
        </w:tc>
        <w:tc>
          <w:tcPr>
            <w:tcW w:w="2835" w:type="dxa"/>
            <w:vAlign w:val="center"/>
          </w:tcPr>
          <w:p w:rsidR="00006AA4" w:rsidRPr="008B1163" w:rsidRDefault="00006AA4" w:rsidP="000556B5">
            <w:r w:rsidRPr="008B1163">
              <w:t>4</w:t>
            </w:r>
          </w:p>
        </w:tc>
      </w:tr>
      <w:tr w:rsidR="00006AA4" w:rsidRPr="008B1163" w:rsidTr="000556B5">
        <w:trPr>
          <w:trHeight w:val="825"/>
        </w:trPr>
        <w:tc>
          <w:tcPr>
            <w:tcW w:w="1872" w:type="dxa"/>
            <w:vAlign w:val="center"/>
          </w:tcPr>
          <w:p w:rsidR="00006AA4" w:rsidRPr="008B1163" w:rsidRDefault="00006AA4" w:rsidP="000556B5">
            <w:r w:rsidRPr="008B1163">
              <w:t>Показатель прибыльности банка, руб./руб.</w:t>
            </w:r>
          </w:p>
        </w:tc>
        <w:tc>
          <w:tcPr>
            <w:tcW w:w="2239" w:type="dxa"/>
            <w:vAlign w:val="center"/>
          </w:tcPr>
          <w:p w:rsidR="00006AA4" w:rsidRPr="008B1163" w:rsidRDefault="001917F9" w:rsidP="000556B5">
            <w:r>
              <w:pict>
                <v:shape id="_x0000_i1046" type="#_x0000_t75" style="width:87.75pt;height:30.75pt">
                  <v:imagedata r:id="rId28" o:title=""/>
                </v:shape>
              </w:pict>
            </w:r>
          </w:p>
        </w:tc>
        <w:tc>
          <w:tcPr>
            <w:tcW w:w="1984" w:type="dxa"/>
            <w:vAlign w:val="center"/>
          </w:tcPr>
          <w:p w:rsidR="00006AA4" w:rsidRPr="008B1163" w:rsidRDefault="00006AA4" w:rsidP="000556B5">
            <w:r w:rsidRPr="008B1163">
              <w:t>СС</w:t>
            </w:r>
            <w:r w:rsidRPr="008B1163">
              <w:rPr>
                <w:lang w:val="en-US"/>
              </w:rPr>
              <w:t xml:space="preserve"> </w:t>
            </w:r>
            <w:r w:rsidRPr="008B1163">
              <w:t>–</w:t>
            </w:r>
            <w:r w:rsidR="000556B5">
              <w:t xml:space="preserve"> </w:t>
            </w:r>
            <w:r w:rsidRPr="008B1163">
              <w:t>собственные средства, руб.</w:t>
            </w:r>
          </w:p>
        </w:tc>
        <w:tc>
          <w:tcPr>
            <w:tcW w:w="2835" w:type="dxa"/>
            <w:vAlign w:val="center"/>
          </w:tcPr>
          <w:p w:rsidR="00006AA4" w:rsidRPr="008B1163" w:rsidRDefault="00006AA4" w:rsidP="000556B5">
            <w:r w:rsidRPr="008B1163">
              <w:t>Отражает отдачу собственного капитала</w:t>
            </w:r>
          </w:p>
        </w:tc>
      </w:tr>
      <w:tr w:rsidR="00006AA4" w:rsidRPr="008B1163" w:rsidTr="000556B5">
        <w:trPr>
          <w:trHeight w:val="1132"/>
        </w:trPr>
        <w:tc>
          <w:tcPr>
            <w:tcW w:w="1872" w:type="dxa"/>
            <w:tcBorders>
              <w:bottom w:val="nil"/>
            </w:tcBorders>
            <w:vAlign w:val="center"/>
          </w:tcPr>
          <w:p w:rsidR="00006AA4" w:rsidRPr="008B1163" w:rsidRDefault="00006AA4" w:rsidP="000556B5">
            <w:r w:rsidRPr="008B1163">
              <w:t>Показатель прибыльности активов, руб./руб</w:t>
            </w:r>
          </w:p>
        </w:tc>
        <w:tc>
          <w:tcPr>
            <w:tcW w:w="2239" w:type="dxa"/>
            <w:tcBorders>
              <w:bottom w:val="nil"/>
            </w:tcBorders>
            <w:vAlign w:val="center"/>
          </w:tcPr>
          <w:p w:rsidR="00006AA4" w:rsidRPr="008B1163" w:rsidRDefault="001917F9" w:rsidP="000556B5">
            <w:r>
              <w:pict>
                <v:shape id="_x0000_i1047" type="#_x0000_t75" style="width:96pt;height:30.75pt">
                  <v:imagedata r:id="rId29" o:title=""/>
                </v:shape>
              </w:pict>
            </w:r>
          </w:p>
        </w:tc>
        <w:tc>
          <w:tcPr>
            <w:tcW w:w="1984" w:type="dxa"/>
            <w:tcBorders>
              <w:bottom w:val="nil"/>
            </w:tcBorders>
            <w:vAlign w:val="center"/>
          </w:tcPr>
          <w:p w:rsidR="00006AA4" w:rsidRPr="008B1163" w:rsidRDefault="00006AA4" w:rsidP="000556B5">
            <w:r w:rsidRPr="008B1163">
              <w:t>Пр – балансовая прибыль, руб.</w:t>
            </w:r>
          </w:p>
        </w:tc>
        <w:tc>
          <w:tcPr>
            <w:tcW w:w="2835" w:type="dxa"/>
            <w:tcBorders>
              <w:bottom w:val="nil"/>
            </w:tcBorders>
            <w:vAlign w:val="center"/>
          </w:tcPr>
          <w:p w:rsidR="00006AA4" w:rsidRPr="008B1163" w:rsidRDefault="00006AA4" w:rsidP="000556B5">
            <w:r w:rsidRPr="008B1163">
              <w:t>Характеризует прибыль, приходящуюся на 1 руб. собственного капитала</w:t>
            </w:r>
          </w:p>
        </w:tc>
      </w:tr>
      <w:tr w:rsidR="00006AA4" w:rsidRPr="008B1163" w:rsidTr="000556B5">
        <w:trPr>
          <w:trHeight w:val="2681"/>
        </w:trPr>
        <w:tc>
          <w:tcPr>
            <w:tcW w:w="1872" w:type="dxa"/>
            <w:vAlign w:val="center"/>
          </w:tcPr>
          <w:p w:rsidR="00006AA4" w:rsidRPr="008B1163" w:rsidRDefault="00006AA4" w:rsidP="000556B5">
            <w:r w:rsidRPr="008B1163">
              <w:t>Коэффициент достаточности капитала, руб./руб.</w:t>
            </w:r>
          </w:p>
        </w:tc>
        <w:tc>
          <w:tcPr>
            <w:tcW w:w="2239" w:type="dxa"/>
            <w:vAlign w:val="center"/>
          </w:tcPr>
          <w:p w:rsidR="00006AA4" w:rsidRPr="008B1163" w:rsidRDefault="001917F9" w:rsidP="000556B5">
            <w:r>
              <w:pict>
                <v:shape id="_x0000_i1048" type="#_x0000_t75" style="width:95.25pt;height:30.75pt">
                  <v:imagedata r:id="rId30" o:title=""/>
                </v:shape>
              </w:pict>
            </w:r>
          </w:p>
        </w:tc>
        <w:tc>
          <w:tcPr>
            <w:tcW w:w="1984" w:type="dxa"/>
            <w:vAlign w:val="center"/>
          </w:tcPr>
          <w:p w:rsidR="00006AA4" w:rsidRPr="008B1163" w:rsidRDefault="00006AA4" w:rsidP="000556B5">
            <w:r w:rsidRPr="008B1163">
              <w:t>СОА – средние остатки по суммарным активам, руб.</w:t>
            </w:r>
          </w:p>
        </w:tc>
        <w:tc>
          <w:tcPr>
            <w:tcW w:w="2835" w:type="dxa"/>
            <w:vAlign w:val="center"/>
          </w:tcPr>
          <w:p w:rsidR="00006AA4" w:rsidRPr="008B1163" w:rsidRDefault="00006AA4" w:rsidP="000556B5">
            <w:r w:rsidRPr="008B1163">
              <w:t>Означает, что доходность банковской деятельности находится в прямой зависимости от работоспособности активов и в обратной зависимости от коэффициента достаточности капитала.</w:t>
            </w:r>
          </w:p>
        </w:tc>
      </w:tr>
      <w:tr w:rsidR="00006AA4" w:rsidRPr="008B1163" w:rsidTr="000556B5">
        <w:trPr>
          <w:trHeight w:val="1388"/>
        </w:trPr>
        <w:tc>
          <w:tcPr>
            <w:tcW w:w="1872" w:type="dxa"/>
            <w:vAlign w:val="center"/>
          </w:tcPr>
          <w:p w:rsidR="00006AA4" w:rsidRPr="008B1163" w:rsidRDefault="00006AA4" w:rsidP="000556B5">
            <w:r w:rsidRPr="008B1163">
              <w:t>Коэффициент доходности активов, руб./руб</w:t>
            </w:r>
          </w:p>
        </w:tc>
        <w:tc>
          <w:tcPr>
            <w:tcW w:w="2239" w:type="dxa"/>
            <w:vAlign w:val="center"/>
          </w:tcPr>
          <w:p w:rsidR="00006AA4" w:rsidRPr="008B1163" w:rsidRDefault="001917F9" w:rsidP="000556B5">
            <w:r>
              <w:pict>
                <v:shape id="_x0000_i1049" type="#_x0000_t75" style="width:96pt;height:30.75pt">
                  <v:imagedata r:id="rId31" o:title=""/>
                </v:shape>
              </w:pict>
            </w:r>
          </w:p>
        </w:tc>
        <w:tc>
          <w:tcPr>
            <w:tcW w:w="1984" w:type="dxa"/>
            <w:vAlign w:val="center"/>
          </w:tcPr>
          <w:p w:rsidR="00006AA4" w:rsidRPr="008B1163" w:rsidRDefault="00006AA4" w:rsidP="000556B5">
            <w:r w:rsidRPr="008B1163">
              <w:t>ВД – валовый доход банка, руб.</w:t>
            </w:r>
          </w:p>
        </w:tc>
        <w:tc>
          <w:tcPr>
            <w:tcW w:w="2835" w:type="dxa"/>
            <w:vAlign w:val="center"/>
          </w:tcPr>
          <w:p w:rsidR="00006AA4" w:rsidRPr="008B1163" w:rsidRDefault="00006AA4" w:rsidP="000556B5">
            <w:r w:rsidRPr="008B1163">
              <w:t>Показывает эффективность функционирования рабочего капитала банка</w:t>
            </w:r>
          </w:p>
        </w:tc>
      </w:tr>
      <w:tr w:rsidR="00006AA4" w:rsidRPr="008B1163" w:rsidTr="000556B5">
        <w:trPr>
          <w:trHeight w:val="708"/>
        </w:trPr>
        <w:tc>
          <w:tcPr>
            <w:tcW w:w="1872" w:type="dxa"/>
            <w:vAlign w:val="center"/>
          </w:tcPr>
          <w:p w:rsidR="00006AA4" w:rsidRPr="008B1163" w:rsidRDefault="00006AA4" w:rsidP="000556B5">
            <w:r w:rsidRPr="008B1163">
              <w:t>Показатель способности контролировать свои расходы, руб./руб</w:t>
            </w:r>
          </w:p>
        </w:tc>
        <w:tc>
          <w:tcPr>
            <w:tcW w:w="2239" w:type="dxa"/>
            <w:vAlign w:val="center"/>
          </w:tcPr>
          <w:p w:rsidR="00006AA4" w:rsidRPr="008B1163" w:rsidRDefault="001917F9" w:rsidP="000556B5">
            <w:r>
              <w:pict>
                <v:shape id="_x0000_i1050" type="#_x0000_t75" style="width:89.25pt;height:33pt">
                  <v:imagedata r:id="rId32" o:title=""/>
                </v:shape>
              </w:pict>
            </w:r>
          </w:p>
        </w:tc>
        <w:tc>
          <w:tcPr>
            <w:tcW w:w="1984" w:type="dxa"/>
            <w:vAlign w:val="center"/>
          </w:tcPr>
          <w:p w:rsidR="00006AA4" w:rsidRPr="008B1163" w:rsidRDefault="00006AA4" w:rsidP="000556B5">
            <w:r w:rsidRPr="008B1163">
              <w:t>Пр – балансовая прибыль, руб.</w:t>
            </w:r>
          </w:p>
          <w:p w:rsidR="00006AA4" w:rsidRPr="008B1163" w:rsidRDefault="00006AA4" w:rsidP="000556B5">
            <w:r w:rsidRPr="008B1163">
              <w:t>ВД-валовый доход банка, руб.</w:t>
            </w:r>
          </w:p>
        </w:tc>
        <w:tc>
          <w:tcPr>
            <w:tcW w:w="2835" w:type="dxa"/>
            <w:vAlign w:val="center"/>
          </w:tcPr>
          <w:p w:rsidR="00006AA4" w:rsidRPr="008B1163" w:rsidRDefault="00006AA4" w:rsidP="000556B5">
            <w:r w:rsidRPr="008B1163">
              <w:t>Показывает эффективность работы банка в целом, а, следовательно, его способность контролировать свои расходы</w:t>
            </w:r>
          </w:p>
        </w:tc>
      </w:tr>
      <w:tr w:rsidR="00006AA4" w:rsidRPr="008B1163" w:rsidTr="000556B5">
        <w:trPr>
          <w:trHeight w:val="1087"/>
        </w:trPr>
        <w:tc>
          <w:tcPr>
            <w:tcW w:w="1872" w:type="dxa"/>
            <w:vAlign w:val="center"/>
          </w:tcPr>
          <w:p w:rsidR="00006AA4" w:rsidRPr="008B1163" w:rsidRDefault="00006AA4" w:rsidP="000556B5">
            <w:r w:rsidRPr="008B1163">
              <w:t>Показатель активов приносящих доход, руб./руб</w:t>
            </w:r>
          </w:p>
        </w:tc>
        <w:tc>
          <w:tcPr>
            <w:tcW w:w="2239" w:type="dxa"/>
            <w:vAlign w:val="center"/>
          </w:tcPr>
          <w:p w:rsidR="00006AA4" w:rsidRPr="008B1163" w:rsidRDefault="001917F9" w:rsidP="000556B5">
            <w:r>
              <w:pict>
                <v:shape id="_x0000_i1051" type="#_x0000_t75" style="width:96.75pt;height:33pt">
                  <v:imagedata r:id="rId33" o:title=""/>
                </v:shape>
              </w:pict>
            </w:r>
          </w:p>
        </w:tc>
        <w:tc>
          <w:tcPr>
            <w:tcW w:w="1984" w:type="dxa"/>
            <w:vAlign w:val="center"/>
          </w:tcPr>
          <w:p w:rsidR="00006AA4" w:rsidRPr="008B1163" w:rsidRDefault="00006AA4" w:rsidP="000556B5">
            <w:r w:rsidRPr="008B1163">
              <w:t>САД –</w:t>
            </w:r>
            <w:r w:rsidR="008B1163">
              <w:t xml:space="preserve"> </w:t>
            </w:r>
            <w:r w:rsidRPr="008B1163">
              <w:t>средние остатки активов, приносящих доход, руб.</w:t>
            </w:r>
          </w:p>
        </w:tc>
        <w:tc>
          <w:tcPr>
            <w:tcW w:w="2835" w:type="dxa"/>
            <w:vAlign w:val="center"/>
          </w:tcPr>
          <w:p w:rsidR="00006AA4" w:rsidRPr="008B1163" w:rsidRDefault="00006AA4" w:rsidP="000556B5">
            <w:r w:rsidRPr="008B1163">
              <w:t>Показывает способность банка получать прибыль</w:t>
            </w:r>
          </w:p>
        </w:tc>
      </w:tr>
      <w:tr w:rsidR="00006AA4" w:rsidRPr="008B1163" w:rsidTr="000556B5">
        <w:trPr>
          <w:cantSplit/>
          <w:trHeight w:val="1670"/>
        </w:trPr>
        <w:tc>
          <w:tcPr>
            <w:tcW w:w="1872" w:type="dxa"/>
            <w:vMerge w:val="restart"/>
            <w:vAlign w:val="center"/>
          </w:tcPr>
          <w:p w:rsidR="00006AA4" w:rsidRPr="008B1163" w:rsidRDefault="00006AA4" w:rsidP="000556B5">
            <w:r w:rsidRPr="008B1163">
              <w:t>Рентабельность кредитного портфеля</w:t>
            </w:r>
          </w:p>
        </w:tc>
        <w:tc>
          <w:tcPr>
            <w:tcW w:w="2239" w:type="dxa"/>
            <w:vAlign w:val="center"/>
          </w:tcPr>
          <w:p w:rsidR="00006AA4" w:rsidRPr="008B1163" w:rsidRDefault="001917F9" w:rsidP="000556B5">
            <w:r>
              <w:pict>
                <v:shape id="_x0000_i1052" type="#_x0000_t75" style="width:120.75pt;height:35.25pt">
                  <v:imagedata r:id="rId34" o:title=""/>
                </v:shape>
              </w:pict>
            </w:r>
          </w:p>
        </w:tc>
        <w:tc>
          <w:tcPr>
            <w:tcW w:w="1984" w:type="dxa"/>
            <w:vAlign w:val="center"/>
          </w:tcPr>
          <w:p w:rsidR="00006AA4" w:rsidRPr="008B1163" w:rsidRDefault="00006AA4" w:rsidP="000556B5">
            <w:r w:rsidRPr="008B1163">
              <w:t>ПП – проценты полученные по активным операциям, руб.</w:t>
            </w:r>
          </w:p>
          <w:p w:rsidR="00006AA4" w:rsidRPr="008B1163" w:rsidRDefault="00006AA4" w:rsidP="000556B5">
            <w:r w:rsidRPr="008B1163">
              <w:t>КВс – кредитные вложения, руб.</w:t>
            </w:r>
          </w:p>
        </w:tc>
        <w:tc>
          <w:tcPr>
            <w:tcW w:w="2835" w:type="dxa"/>
            <w:vMerge w:val="restart"/>
            <w:vAlign w:val="center"/>
          </w:tcPr>
          <w:p w:rsidR="00006AA4" w:rsidRPr="008B1163" w:rsidRDefault="00006AA4" w:rsidP="000556B5">
            <w:r w:rsidRPr="008B1163">
              <w:t>Характеризует эффективность управления кредитным портфелем с позиции оперативного управления и с позиции собственника</w:t>
            </w:r>
          </w:p>
        </w:tc>
      </w:tr>
      <w:tr w:rsidR="00006AA4" w:rsidRPr="008B1163" w:rsidTr="000556B5">
        <w:trPr>
          <w:cantSplit/>
          <w:trHeight w:val="58"/>
        </w:trPr>
        <w:tc>
          <w:tcPr>
            <w:tcW w:w="1872" w:type="dxa"/>
            <w:vMerge/>
            <w:vAlign w:val="center"/>
          </w:tcPr>
          <w:p w:rsidR="00006AA4" w:rsidRPr="008B1163" w:rsidRDefault="00006AA4" w:rsidP="000556B5"/>
        </w:tc>
        <w:tc>
          <w:tcPr>
            <w:tcW w:w="2239" w:type="dxa"/>
            <w:vAlign w:val="center"/>
          </w:tcPr>
          <w:p w:rsidR="00006AA4" w:rsidRPr="008B1163" w:rsidRDefault="001917F9" w:rsidP="000556B5">
            <w:r>
              <w:pict>
                <v:shape id="_x0000_i1053" type="#_x0000_t75" style="width:129pt;height:30.75pt">
                  <v:imagedata r:id="rId35" o:title=""/>
                </v:shape>
              </w:pict>
            </w:r>
          </w:p>
        </w:tc>
        <w:tc>
          <w:tcPr>
            <w:tcW w:w="1984" w:type="dxa"/>
            <w:vAlign w:val="center"/>
          </w:tcPr>
          <w:p w:rsidR="00006AA4" w:rsidRPr="008B1163" w:rsidRDefault="00006AA4" w:rsidP="000556B5">
            <w:r w:rsidRPr="008B1163">
              <w:t>ПУ –</w:t>
            </w:r>
            <w:r w:rsidR="008B1163">
              <w:t xml:space="preserve"> </w:t>
            </w:r>
            <w:r w:rsidRPr="008B1163">
              <w:t>проценты уплаченные, руб.</w:t>
            </w:r>
          </w:p>
          <w:p w:rsidR="00006AA4" w:rsidRPr="008B1163" w:rsidRDefault="00006AA4" w:rsidP="000556B5">
            <w:r w:rsidRPr="008B1163">
              <w:t>СК –</w:t>
            </w:r>
            <w:r w:rsidR="008B1163">
              <w:t xml:space="preserve"> </w:t>
            </w:r>
            <w:r w:rsidRPr="008B1163">
              <w:t>собственный капитал, руб.</w:t>
            </w:r>
          </w:p>
        </w:tc>
        <w:tc>
          <w:tcPr>
            <w:tcW w:w="2835" w:type="dxa"/>
            <w:vMerge/>
            <w:vAlign w:val="center"/>
          </w:tcPr>
          <w:p w:rsidR="00006AA4" w:rsidRPr="008B1163" w:rsidRDefault="00006AA4" w:rsidP="000556B5"/>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 xml:space="preserve">В современных условиях возможности роста </w:t>
      </w:r>
      <w:r w:rsidRPr="008B1163">
        <w:rPr>
          <w:iCs/>
          <w:sz w:val="28"/>
          <w:szCs w:val="28"/>
        </w:rPr>
        <w:t>К</w:t>
      </w:r>
      <w:r w:rsidRPr="008B1163">
        <w:rPr>
          <w:iCs/>
          <w:sz w:val="28"/>
          <w:szCs w:val="28"/>
          <w:vertAlign w:val="subscript"/>
        </w:rPr>
        <w:t>3,</w:t>
      </w:r>
      <w:r w:rsidRPr="008B1163">
        <w:rPr>
          <w:sz w:val="28"/>
          <w:szCs w:val="28"/>
        </w:rPr>
        <w:t xml:space="preserve"> за счет уменьшения показателя достаточности капитала ограничены, поскольку рост активов должен подкрепляться расширением ресурсной базы.</w:t>
      </w:r>
    </w:p>
    <w:p w:rsidR="00006AA4" w:rsidRPr="008B1163" w:rsidRDefault="00006AA4" w:rsidP="008B1163">
      <w:pPr>
        <w:ind w:firstLine="709"/>
        <w:rPr>
          <w:sz w:val="28"/>
          <w:szCs w:val="28"/>
        </w:rPr>
      </w:pPr>
      <w:r w:rsidRPr="008B1163">
        <w:rPr>
          <w:sz w:val="28"/>
          <w:szCs w:val="28"/>
        </w:rPr>
        <w:t>Считается, что уровень рентабельности, к которому следует стремиться, должен составлять 1,4%. Критериальный уровень показателя колеблется от 10 до 20%.</w:t>
      </w:r>
    </w:p>
    <w:p w:rsidR="00006AA4" w:rsidRPr="008B1163" w:rsidRDefault="00006AA4" w:rsidP="008B1163">
      <w:pPr>
        <w:ind w:firstLine="709"/>
        <w:rPr>
          <w:sz w:val="28"/>
          <w:szCs w:val="28"/>
        </w:rPr>
      </w:pPr>
      <w:r w:rsidRPr="008B1163">
        <w:rPr>
          <w:iCs/>
          <w:sz w:val="28"/>
          <w:szCs w:val="28"/>
        </w:rPr>
        <w:t>Как видно из анализа таблиц 19 и 20, произошло увеличение прибыли и в целом по Сбербанку и по ОСБ 6670, в абсолютном выражении за анализируемый период времени она увеличилась на 90,98% и 40,0% соответственно. В этой связи увеличился показатель отдачи собственного капитала с 17,83% до 31,53% по Сбербанку и с 0,21% до 0,58% по ОСБ 6670, т.е. прибыльность собственного капитала увеличилась почти наполовину.</w:t>
      </w:r>
    </w:p>
    <w:p w:rsidR="00006AA4" w:rsidRPr="008B1163" w:rsidRDefault="00006AA4" w:rsidP="008B1163">
      <w:pPr>
        <w:autoSpaceDE w:val="0"/>
        <w:autoSpaceDN w:val="0"/>
        <w:adjustRightInd w:val="0"/>
        <w:ind w:firstLine="709"/>
        <w:rPr>
          <w:sz w:val="28"/>
          <w:szCs w:val="28"/>
        </w:rPr>
      </w:pPr>
      <w:r w:rsidRPr="008B1163">
        <w:rPr>
          <w:sz w:val="28"/>
          <w:szCs w:val="28"/>
        </w:rPr>
        <w:t>Показатель прибыльности активов также увеличилась (с 2,11% до 3,31% на конец 2009 года по Сбербанку и с 0,01% до 0,03% по ОСБ 6670), что объясняется увеличением прибыли и ростом совокупных активов.</w:t>
      </w:r>
    </w:p>
    <w:p w:rsidR="00006AA4" w:rsidRPr="008B1163" w:rsidRDefault="00006AA4" w:rsidP="008B1163">
      <w:pPr>
        <w:ind w:firstLine="709"/>
        <w:rPr>
          <w:sz w:val="28"/>
          <w:szCs w:val="28"/>
        </w:rPr>
      </w:pPr>
      <w:r w:rsidRPr="008B1163">
        <w:rPr>
          <w:sz w:val="28"/>
          <w:szCs w:val="28"/>
        </w:rPr>
        <w:t>Коэффициент достаточности уменьшился с 11,86% до 10,16 % и с 4,5% до 4,48% соответственно, что говорит об уменьшении обеспечение активов собственным капиталом, а, следовательно, об увеличении доходности банка.</w:t>
      </w:r>
    </w:p>
    <w:p w:rsidR="00006AA4" w:rsidRPr="008B1163" w:rsidRDefault="00006AA4" w:rsidP="008B1163">
      <w:pPr>
        <w:ind w:firstLine="709"/>
        <w:rPr>
          <w:sz w:val="28"/>
          <w:szCs w:val="28"/>
        </w:rPr>
      </w:pPr>
      <w:r w:rsidRPr="008B1163">
        <w:rPr>
          <w:sz w:val="28"/>
          <w:szCs w:val="28"/>
        </w:rPr>
        <w:t>Показатель доходности активов за анализируемый период повысился с 20,97 до 34,35% и с 6,62 до 17,6% соответственно, что говорит о повышении доходов приносимых активами банка.</w:t>
      </w:r>
    </w:p>
    <w:p w:rsidR="00006AA4" w:rsidRPr="008B1163" w:rsidRDefault="00006AA4" w:rsidP="008B1163">
      <w:pPr>
        <w:ind w:firstLine="709"/>
        <w:rPr>
          <w:sz w:val="28"/>
          <w:szCs w:val="28"/>
        </w:rPr>
      </w:pPr>
      <w:r w:rsidRPr="008B1163">
        <w:rPr>
          <w:sz w:val="28"/>
          <w:szCs w:val="28"/>
        </w:rPr>
        <w:t>Показатель способности банка контролировать свои расходы незначительно уменьшился (с 10,08% до 9,65%) по Сбербанку в целом, что говорит об увеличении потерь, которые несет банк. Это произошло в основном из-за непроцентных расходов, доля которых в валовом доходе сильно увеличилась. По ОСБ 6670 наблюдается увеличение показателя с 14,6% до 15,10%.</w:t>
      </w:r>
    </w:p>
    <w:p w:rsidR="00C1799B" w:rsidRPr="008B1163" w:rsidRDefault="00C1799B"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2.2.12</w:t>
      </w:r>
      <w:r w:rsidR="000556B5">
        <w:rPr>
          <w:sz w:val="28"/>
          <w:szCs w:val="28"/>
        </w:rPr>
        <w:t xml:space="preserve"> </w:t>
      </w:r>
      <w:r w:rsidRPr="008B1163">
        <w:rPr>
          <w:sz w:val="28"/>
          <w:szCs w:val="28"/>
        </w:rPr>
        <w:t>Анализ рентабельности Сберегательного банка России за период с 01.01.07г. по 01.01.09г.</w:t>
      </w:r>
      <w:r w:rsidR="000556B5">
        <w:rPr>
          <w:sz w:val="28"/>
          <w:szCs w:val="28"/>
        </w:rPr>
        <w:t xml:space="preserve"> </w:t>
      </w:r>
      <w:r w:rsidRPr="008B1163">
        <w:rPr>
          <w:sz w:val="28"/>
          <w:szCs w:val="28"/>
        </w:rPr>
        <w:t>В тысячах рублей</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1440"/>
        <w:gridCol w:w="1440"/>
        <w:gridCol w:w="1620"/>
        <w:gridCol w:w="900"/>
        <w:gridCol w:w="1080"/>
        <w:gridCol w:w="891"/>
      </w:tblGrid>
      <w:tr w:rsidR="00006AA4" w:rsidRPr="008B1163" w:rsidTr="000556B5">
        <w:trPr>
          <w:cantSplit/>
          <w:trHeight w:val="72"/>
        </w:trPr>
        <w:tc>
          <w:tcPr>
            <w:tcW w:w="1701" w:type="dxa"/>
            <w:vMerge w:val="restart"/>
            <w:vAlign w:val="center"/>
          </w:tcPr>
          <w:p w:rsidR="00006AA4" w:rsidRPr="008B1163" w:rsidRDefault="00006AA4" w:rsidP="000556B5">
            <w:r w:rsidRPr="008B1163">
              <w:t>Показатели</w:t>
            </w:r>
          </w:p>
        </w:tc>
        <w:tc>
          <w:tcPr>
            <w:tcW w:w="4500" w:type="dxa"/>
            <w:gridSpan w:val="3"/>
            <w:vAlign w:val="center"/>
          </w:tcPr>
          <w:p w:rsidR="00006AA4" w:rsidRPr="008B1163" w:rsidRDefault="00006AA4" w:rsidP="000556B5">
            <w:r w:rsidRPr="008B1163">
              <w:t>Период</w:t>
            </w:r>
          </w:p>
        </w:tc>
        <w:tc>
          <w:tcPr>
            <w:tcW w:w="2871" w:type="dxa"/>
            <w:gridSpan w:val="3"/>
            <w:vAlign w:val="center"/>
          </w:tcPr>
          <w:p w:rsidR="00006AA4" w:rsidRPr="008B1163" w:rsidRDefault="00006AA4" w:rsidP="000556B5">
            <w:r w:rsidRPr="008B1163">
              <w:t>Темп прироста, в %</w:t>
            </w:r>
          </w:p>
        </w:tc>
      </w:tr>
      <w:tr w:rsidR="00006AA4" w:rsidRPr="008B1163" w:rsidTr="000556B5">
        <w:trPr>
          <w:cantSplit/>
          <w:trHeight w:val="324"/>
        </w:trPr>
        <w:tc>
          <w:tcPr>
            <w:tcW w:w="1701" w:type="dxa"/>
            <w:vMerge/>
            <w:vAlign w:val="center"/>
          </w:tcPr>
          <w:p w:rsidR="00006AA4" w:rsidRPr="008B1163" w:rsidRDefault="00006AA4" w:rsidP="000556B5"/>
        </w:tc>
        <w:tc>
          <w:tcPr>
            <w:tcW w:w="1440" w:type="dxa"/>
            <w:vAlign w:val="center"/>
          </w:tcPr>
          <w:p w:rsidR="00006AA4" w:rsidRPr="008B1163" w:rsidRDefault="00006AA4" w:rsidP="000556B5">
            <w:pPr>
              <w:rPr>
                <w:lang w:val="en-US"/>
              </w:rPr>
            </w:pPr>
            <w:r w:rsidRPr="008B1163">
              <w:rPr>
                <w:lang w:val="en-US"/>
              </w:rPr>
              <w:t>I</w:t>
            </w:r>
          </w:p>
          <w:p w:rsidR="00006AA4" w:rsidRPr="008B1163" w:rsidRDefault="00006AA4" w:rsidP="000556B5">
            <w:pPr>
              <w:rPr>
                <w:lang w:val="en-US"/>
              </w:rPr>
            </w:pPr>
            <w:r w:rsidRPr="008B1163">
              <w:t>на 01.0</w:t>
            </w:r>
            <w:r w:rsidRPr="008B1163">
              <w:rPr>
                <w:lang w:val="en-US"/>
              </w:rPr>
              <w:t>1</w:t>
            </w:r>
            <w:r w:rsidRPr="008B1163">
              <w:t>.0</w:t>
            </w:r>
            <w:r w:rsidRPr="008B1163">
              <w:rPr>
                <w:lang w:val="en-US"/>
              </w:rPr>
              <w:t>7</w:t>
            </w:r>
          </w:p>
        </w:tc>
        <w:tc>
          <w:tcPr>
            <w:tcW w:w="1440" w:type="dxa"/>
            <w:vAlign w:val="center"/>
          </w:tcPr>
          <w:p w:rsidR="00006AA4" w:rsidRPr="008B1163" w:rsidRDefault="00006AA4" w:rsidP="000556B5">
            <w:pPr>
              <w:rPr>
                <w:lang w:val="en-US"/>
              </w:rPr>
            </w:pPr>
            <w:r w:rsidRPr="008B1163">
              <w:rPr>
                <w:lang w:val="en-US"/>
              </w:rPr>
              <w:t>II</w:t>
            </w:r>
          </w:p>
          <w:p w:rsidR="00006AA4" w:rsidRPr="008B1163" w:rsidRDefault="00006AA4" w:rsidP="000556B5">
            <w:pPr>
              <w:rPr>
                <w:lang w:val="en-US"/>
              </w:rPr>
            </w:pPr>
            <w:r w:rsidRPr="008B1163">
              <w:t>на 01.0</w:t>
            </w:r>
            <w:r w:rsidRPr="008B1163">
              <w:rPr>
                <w:lang w:val="en-US"/>
              </w:rPr>
              <w:t>1</w:t>
            </w:r>
            <w:r w:rsidRPr="008B1163">
              <w:t>.0</w:t>
            </w:r>
            <w:r w:rsidRPr="008B1163">
              <w:rPr>
                <w:lang w:val="en-US"/>
              </w:rPr>
              <w:t>8</w:t>
            </w:r>
          </w:p>
        </w:tc>
        <w:tc>
          <w:tcPr>
            <w:tcW w:w="1620" w:type="dxa"/>
            <w:vAlign w:val="center"/>
          </w:tcPr>
          <w:p w:rsidR="00006AA4" w:rsidRPr="008B1163" w:rsidRDefault="00006AA4" w:rsidP="000556B5">
            <w:pPr>
              <w:rPr>
                <w:lang w:val="en-US"/>
              </w:rPr>
            </w:pPr>
            <w:r w:rsidRPr="008B1163">
              <w:rPr>
                <w:lang w:val="en-US"/>
              </w:rPr>
              <w:t>III</w:t>
            </w:r>
          </w:p>
          <w:p w:rsidR="00006AA4" w:rsidRPr="008B1163" w:rsidRDefault="00006AA4" w:rsidP="000556B5">
            <w:r w:rsidRPr="008B1163">
              <w:t>на 01.0</w:t>
            </w:r>
            <w:r w:rsidRPr="008B1163">
              <w:rPr>
                <w:lang w:val="en-US"/>
              </w:rPr>
              <w:t>1</w:t>
            </w:r>
            <w:r w:rsidRPr="008B1163">
              <w:t>.09</w:t>
            </w:r>
          </w:p>
        </w:tc>
        <w:tc>
          <w:tcPr>
            <w:tcW w:w="900" w:type="dxa"/>
            <w:vAlign w:val="center"/>
          </w:tcPr>
          <w:p w:rsidR="00006AA4" w:rsidRPr="008B1163" w:rsidRDefault="00006AA4" w:rsidP="000556B5">
            <w:pPr>
              <w:rPr>
                <w:lang w:val="en-US"/>
              </w:rPr>
            </w:pPr>
            <w:r w:rsidRPr="008B1163">
              <w:t>II/I</w:t>
            </w:r>
          </w:p>
        </w:tc>
        <w:tc>
          <w:tcPr>
            <w:tcW w:w="1080" w:type="dxa"/>
            <w:vAlign w:val="center"/>
          </w:tcPr>
          <w:p w:rsidR="00006AA4" w:rsidRPr="008B1163" w:rsidRDefault="00006AA4" w:rsidP="000556B5">
            <w:pPr>
              <w:rPr>
                <w:lang w:val="en-US"/>
              </w:rPr>
            </w:pPr>
            <w:r w:rsidRPr="008B1163">
              <w:rPr>
                <w:lang w:val="en-US"/>
              </w:rPr>
              <w:t>III</w:t>
            </w:r>
            <w:r w:rsidRPr="008B1163">
              <w:t>/</w:t>
            </w:r>
            <w:r w:rsidRPr="008B1163">
              <w:rPr>
                <w:lang w:val="en-US"/>
              </w:rPr>
              <w:t>II</w:t>
            </w:r>
          </w:p>
        </w:tc>
        <w:tc>
          <w:tcPr>
            <w:tcW w:w="891" w:type="dxa"/>
            <w:vAlign w:val="center"/>
          </w:tcPr>
          <w:p w:rsidR="00006AA4" w:rsidRPr="008B1163" w:rsidRDefault="00006AA4" w:rsidP="000556B5">
            <w:pPr>
              <w:rPr>
                <w:lang w:val="en-US"/>
              </w:rPr>
            </w:pPr>
            <w:r w:rsidRPr="008B1163">
              <w:rPr>
                <w:lang w:val="en-US"/>
              </w:rPr>
              <w:t>III</w:t>
            </w:r>
            <w:r w:rsidRPr="008B1163">
              <w:t>/I</w:t>
            </w:r>
          </w:p>
        </w:tc>
      </w:tr>
      <w:tr w:rsidR="00006AA4" w:rsidRPr="008B1163" w:rsidTr="000556B5">
        <w:trPr>
          <w:cantSplit/>
          <w:trHeight w:val="414"/>
        </w:trPr>
        <w:tc>
          <w:tcPr>
            <w:tcW w:w="1701" w:type="dxa"/>
            <w:vAlign w:val="center"/>
          </w:tcPr>
          <w:p w:rsidR="00006AA4" w:rsidRPr="008B1163" w:rsidRDefault="00006AA4" w:rsidP="000556B5">
            <w:r w:rsidRPr="008B1163">
              <w:t>1</w:t>
            </w:r>
          </w:p>
        </w:tc>
        <w:tc>
          <w:tcPr>
            <w:tcW w:w="1440" w:type="dxa"/>
            <w:vAlign w:val="center"/>
          </w:tcPr>
          <w:p w:rsidR="00006AA4" w:rsidRPr="008B1163" w:rsidRDefault="00006AA4" w:rsidP="000556B5">
            <w:r w:rsidRPr="008B1163">
              <w:t>2</w:t>
            </w:r>
          </w:p>
        </w:tc>
        <w:tc>
          <w:tcPr>
            <w:tcW w:w="1440" w:type="dxa"/>
            <w:vAlign w:val="center"/>
          </w:tcPr>
          <w:p w:rsidR="00006AA4" w:rsidRPr="008B1163" w:rsidRDefault="00006AA4" w:rsidP="000556B5">
            <w:r w:rsidRPr="008B1163">
              <w:t>3</w:t>
            </w:r>
          </w:p>
        </w:tc>
        <w:tc>
          <w:tcPr>
            <w:tcW w:w="1620" w:type="dxa"/>
            <w:vAlign w:val="center"/>
          </w:tcPr>
          <w:p w:rsidR="00006AA4" w:rsidRPr="008B1163" w:rsidRDefault="00006AA4" w:rsidP="000556B5">
            <w:r w:rsidRPr="008B1163">
              <w:t>4</w:t>
            </w:r>
          </w:p>
        </w:tc>
        <w:tc>
          <w:tcPr>
            <w:tcW w:w="900" w:type="dxa"/>
            <w:vAlign w:val="center"/>
          </w:tcPr>
          <w:p w:rsidR="00006AA4" w:rsidRPr="008B1163" w:rsidRDefault="00006AA4" w:rsidP="000556B5">
            <w:r w:rsidRPr="008B1163">
              <w:t>5</w:t>
            </w:r>
          </w:p>
        </w:tc>
        <w:tc>
          <w:tcPr>
            <w:tcW w:w="1080" w:type="dxa"/>
            <w:vAlign w:val="center"/>
          </w:tcPr>
          <w:p w:rsidR="00006AA4" w:rsidRPr="008B1163" w:rsidRDefault="00006AA4" w:rsidP="000556B5">
            <w:r w:rsidRPr="008B1163">
              <w:t>6</w:t>
            </w:r>
          </w:p>
        </w:tc>
        <w:tc>
          <w:tcPr>
            <w:tcW w:w="891" w:type="dxa"/>
            <w:vAlign w:val="center"/>
          </w:tcPr>
          <w:p w:rsidR="00006AA4" w:rsidRPr="008B1163" w:rsidRDefault="00006AA4" w:rsidP="000556B5">
            <w:r w:rsidRPr="008B1163">
              <w:t>7</w:t>
            </w:r>
          </w:p>
        </w:tc>
      </w:tr>
      <w:tr w:rsidR="00006AA4" w:rsidRPr="008B1163" w:rsidTr="000556B5">
        <w:trPr>
          <w:trHeight w:val="454"/>
        </w:trPr>
        <w:tc>
          <w:tcPr>
            <w:tcW w:w="1701" w:type="dxa"/>
            <w:vAlign w:val="center"/>
          </w:tcPr>
          <w:p w:rsidR="00006AA4" w:rsidRPr="008B1163" w:rsidRDefault="00006AA4" w:rsidP="000556B5">
            <w:r w:rsidRPr="008B1163">
              <w:t>Прибыль</w:t>
            </w:r>
          </w:p>
        </w:tc>
        <w:tc>
          <w:tcPr>
            <w:tcW w:w="1440" w:type="dxa"/>
            <w:vAlign w:val="center"/>
          </w:tcPr>
          <w:p w:rsidR="00006AA4" w:rsidRPr="008B1163" w:rsidRDefault="00006AA4" w:rsidP="000556B5">
            <w:r w:rsidRPr="008B1163">
              <w:t>18864 729</w:t>
            </w:r>
          </w:p>
        </w:tc>
        <w:tc>
          <w:tcPr>
            <w:tcW w:w="1440" w:type="dxa"/>
            <w:vAlign w:val="center"/>
          </w:tcPr>
          <w:p w:rsidR="00006AA4" w:rsidRPr="008B1163" w:rsidRDefault="00006AA4" w:rsidP="000556B5">
            <w:r w:rsidRPr="008B1163">
              <w:t>31 805 681</w:t>
            </w:r>
          </w:p>
        </w:tc>
        <w:tc>
          <w:tcPr>
            <w:tcW w:w="1620" w:type="dxa"/>
            <w:vAlign w:val="center"/>
          </w:tcPr>
          <w:p w:rsidR="00006AA4" w:rsidRPr="008B1163" w:rsidRDefault="00006AA4" w:rsidP="000556B5">
            <w:r w:rsidRPr="008B1163">
              <w:t>36 028 396</w:t>
            </w:r>
          </w:p>
        </w:tc>
        <w:tc>
          <w:tcPr>
            <w:tcW w:w="900" w:type="dxa"/>
            <w:vAlign w:val="center"/>
          </w:tcPr>
          <w:p w:rsidR="00006AA4" w:rsidRPr="008B1163" w:rsidRDefault="00006AA4" w:rsidP="000556B5">
            <w:r w:rsidRPr="008B1163">
              <w:t>68,60</w:t>
            </w:r>
          </w:p>
        </w:tc>
        <w:tc>
          <w:tcPr>
            <w:tcW w:w="1080" w:type="dxa"/>
            <w:vAlign w:val="center"/>
          </w:tcPr>
          <w:p w:rsidR="00006AA4" w:rsidRPr="008B1163" w:rsidRDefault="00006AA4" w:rsidP="000556B5">
            <w:r w:rsidRPr="008B1163">
              <w:t>13,28</w:t>
            </w:r>
          </w:p>
        </w:tc>
        <w:tc>
          <w:tcPr>
            <w:tcW w:w="891" w:type="dxa"/>
            <w:vAlign w:val="center"/>
          </w:tcPr>
          <w:p w:rsidR="00006AA4" w:rsidRPr="008B1163" w:rsidRDefault="00006AA4" w:rsidP="000556B5">
            <w:r w:rsidRPr="008B1163">
              <w:t>90,98</w:t>
            </w:r>
          </w:p>
        </w:tc>
      </w:tr>
      <w:tr w:rsidR="00006AA4" w:rsidRPr="008B1163" w:rsidTr="000556B5">
        <w:trPr>
          <w:trHeight w:val="454"/>
        </w:trPr>
        <w:tc>
          <w:tcPr>
            <w:tcW w:w="1701" w:type="dxa"/>
            <w:tcBorders>
              <w:bottom w:val="nil"/>
            </w:tcBorders>
            <w:vAlign w:val="center"/>
          </w:tcPr>
          <w:p w:rsidR="00006AA4" w:rsidRPr="008B1163" w:rsidRDefault="00006AA4" w:rsidP="000556B5">
            <w:r w:rsidRPr="008B1163">
              <w:t>СС</w:t>
            </w:r>
          </w:p>
        </w:tc>
        <w:tc>
          <w:tcPr>
            <w:tcW w:w="1440" w:type="dxa"/>
            <w:tcBorders>
              <w:bottom w:val="nil"/>
            </w:tcBorders>
            <w:vAlign w:val="center"/>
          </w:tcPr>
          <w:p w:rsidR="00006AA4" w:rsidRPr="008B1163" w:rsidRDefault="00006AA4" w:rsidP="000556B5">
            <w:r w:rsidRPr="008B1163">
              <w:t>105818126</w:t>
            </w:r>
          </w:p>
        </w:tc>
        <w:tc>
          <w:tcPr>
            <w:tcW w:w="1440" w:type="dxa"/>
            <w:tcBorders>
              <w:bottom w:val="nil"/>
            </w:tcBorders>
            <w:vAlign w:val="center"/>
          </w:tcPr>
          <w:p w:rsidR="00006AA4" w:rsidRPr="008B1163" w:rsidRDefault="00006AA4" w:rsidP="000556B5">
            <w:r w:rsidRPr="008B1163">
              <w:t>114245 371</w:t>
            </w:r>
          </w:p>
        </w:tc>
        <w:tc>
          <w:tcPr>
            <w:tcW w:w="1620" w:type="dxa"/>
            <w:tcBorders>
              <w:bottom w:val="nil"/>
            </w:tcBorders>
            <w:vAlign w:val="center"/>
          </w:tcPr>
          <w:p w:rsidR="00006AA4" w:rsidRPr="008B1163" w:rsidRDefault="00006AA4" w:rsidP="000556B5">
            <w:r w:rsidRPr="008B1163">
              <w:t>114260 273</w:t>
            </w:r>
          </w:p>
        </w:tc>
        <w:tc>
          <w:tcPr>
            <w:tcW w:w="900" w:type="dxa"/>
            <w:tcBorders>
              <w:bottom w:val="nil"/>
            </w:tcBorders>
            <w:vAlign w:val="center"/>
          </w:tcPr>
          <w:p w:rsidR="00006AA4" w:rsidRPr="008B1163" w:rsidRDefault="00006AA4" w:rsidP="000556B5">
            <w:r w:rsidRPr="008B1163">
              <w:t>7,96</w:t>
            </w:r>
          </w:p>
        </w:tc>
        <w:tc>
          <w:tcPr>
            <w:tcW w:w="1080" w:type="dxa"/>
            <w:tcBorders>
              <w:bottom w:val="nil"/>
            </w:tcBorders>
            <w:vAlign w:val="center"/>
          </w:tcPr>
          <w:p w:rsidR="00006AA4" w:rsidRPr="008B1163" w:rsidRDefault="00006AA4" w:rsidP="000556B5">
            <w:r w:rsidRPr="008B1163">
              <w:t>0,01</w:t>
            </w:r>
          </w:p>
        </w:tc>
        <w:tc>
          <w:tcPr>
            <w:tcW w:w="891" w:type="dxa"/>
            <w:tcBorders>
              <w:bottom w:val="nil"/>
            </w:tcBorders>
            <w:vAlign w:val="center"/>
          </w:tcPr>
          <w:p w:rsidR="00006AA4" w:rsidRPr="008B1163" w:rsidRDefault="00006AA4" w:rsidP="000556B5">
            <w:r w:rsidRPr="008B1163">
              <w:t>7,98</w:t>
            </w:r>
          </w:p>
        </w:tc>
      </w:tr>
      <w:tr w:rsidR="00006AA4" w:rsidRPr="008B1163" w:rsidTr="000556B5">
        <w:trPr>
          <w:trHeight w:val="454"/>
        </w:trPr>
        <w:tc>
          <w:tcPr>
            <w:tcW w:w="1701" w:type="dxa"/>
            <w:vAlign w:val="center"/>
          </w:tcPr>
          <w:p w:rsidR="00006AA4" w:rsidRPr="008B1163" w:rsidRDefault="00006AA4" w:rsidP="000556B5">
            <w:r w:rsidRPr="008B1163">
              <w:t>СОА</w:t>
            </w:r>
          </w:p>
        </w:tc>
        <w:tc>
          <w:tcPr>
            <w:tcW w:w="1440" w:type="dxa"/>
            <w:vAlign w:val="center"/>
          </w:tcPr>
          <w:p w:rsidR="00006AA4" w:rsidRPr="008B1163" w:rsidRDefault="00006AA4" w:rsidP="000556B5">
            <w:r w:rsidRPr="008B1163">
              <w:t>892489 999</w:t>
            </w:r>
          </w:p>
        </w:tc>
        <w:tc>
          <w:tcPr>
            <w:tcW w:w="1440" w:type="dxa"/>
            <w:vAlign w:val="center"/>
          </w:tcPr>
          <w:p w:rsidR="00006AA4" w:rsidRPr="008B1163" w:rsidRDefault="00006AA4" w:rsidP="000556B5">
            <w:r w:rsidRPr="008B1163">
              <w:t>986241 532</w:t>
            </w:r>
          </w:p>
        </w:tc>
        <w:tc>
          <w:tcPr>
            <w:tcW w:w="1620" w:type="dxa"/>
            <w:vAlign w:val="center"/>
          </w:tcPr>
          <w:p w:rsidR="00006AA4" w:rsidRPr="008B1163" w:rsidRDefault="00006AA4" w:rsidP="000556B5">
            <w:r w:rsidRPr="008B1163">
              <w:t>1087052247</w:t>
            </w:r>
          </w:p>
        </w:tc>
        <w:tc>
          <w:tcPr>
            <w:tcW w:w="900" w:type="dxa"/>
            <w:vAlign w:val="center"/>
          </w:tcPr>
          <w:p w:rsidR="00006AA4" w:rsidRPr="008B1163" w:rsidRDefault="00006AA4" w:rsidP="000556B5">
            <w:r w:rsidRPr="008B1163">
              <w:t>10,50</w:t>
            </w:r>
          </w:p>
        </w:tc>
        <w:tc>
          <w:tcPr>
            <w:tcW w:w="1080" w:type="dxa"/>
            <w:vAlign w:val="center"/>
          </w:tcPr>
          <w:p w:rsidR="00006AA4" w:rsidRPr="008B1163" w:rsidRDefault="00006AA4" w:rsidP="000556B5">
            <w:r w:rsidRPr="008B1163">
              <w:t>10,22</w:t>
            </w:r>
          </w:p>
        </w:tc>
        <w:tc>
          <w:tcPr>
            <w:tcW w:w="891" w:type="dxa"/>
            <w:vAlign w:val="center"/>
          </w:tcPr>
          <w:p w:rsidR="00006AA4" w:rsidRPr="008B1163" w:rsidRDefault="00006AA4" w:rsidP="000556B5">
            <w:r w:rsidRPr="008B1163">
              <w:t>21,80</w:t>
            </w:r>
          </w:p>
        </w:tc>
      </w:tr>
      <w:tr w:rsidR="00006AA4" w:rsidRPr="008B1163" w:rsidTr="000556B5">
        <w:trPr>
          <w:trHeight w:val="454"/>
        </w:trPr>
        <w:tc>
          <w:tcPr>
            <w:tcW w:w="1701" w:type="dxa"/>
            <w:vAlign w:val="center"/>
          </w:tcPr>
          <w:p w:rsidR="00006AA4" w:rsidRPr="008B1163" w:rsidRDefault="00006AA4" w:rsidP="000556B5">
            <w:r w:rsidRPr="008B1163">
              <w:t>ВД</w:t>
            </w:r>
          </w:p>
        </w:tc>
        <w:tc>
          <w:tcPr>
            <w:tcW w:w="1440" w:type="dxa"/>
            <w:vAlign w:val="center"/>
          </w:tcPr>
          <w:p w:rsidR="00006AA4" w:rsidRPr="008B1163" w:rsidRDefault="00006AA4" w:rsidP="000556B5">
            <w:r w:rsidRPr="008B1163">
              <w:t>187113 517</w:t>
            </w:r>
          </w:p>
        </w:tc>
        <w:tc>
          <w:tcPr>
            <w:tcW w:w="1440" w:type="dxa"/>
            <w:vAlign w:val="center"/>
          </w:tcPr>
          <w:p w:rsidR="00006AA4" w:rsidRPr="008B1163" w:rsidRDefault="00006AA4" w:rsidP="000556B5">
            <w:r w:rsidRPr="008B1163">
              <w:t>288072 834</w:t>
            </w:r>
          </w:p>
        </w:tc>
        <w:tc>
          <w:tcPr>
            <w:tcW w:w="1620" w:type="dxa"/>
            <w:vAlign w:val="center"/>
          </w:tcPr>
          <w:p w:rsidR="00006AA4" w:rsidRPr="008B1163" w:rsidRDefault="00006AA4" w:rsidP="000556B5">
            <w:r w:rsidRPr="008B1163">
              <w:t>373 388 319</w:t>
            </w:r>
          </w:p>
        </w:tc>
        <w:tc>
          <w:tcPr>
            <w:tcW w:w="900" w:type="dxa"/>
            <w:vAlign w:val="center"/>
          </w:tcPr>
          <w:p w:rsidR="00006AA4" w:rsidRPr="008B1163" w:rsidRDefault="00006AA4" w:rsidP="000556B5">
            <w:r w:rsidRPr="008B1163">
              <w:t>53,96</w:t>
            </w:r>
          </w:p>
        </w:tc>
        <w:tc>
          <w:tcPr>
            <w:tcW w:w="1080" w:type="dxa"/>
            <w:vAlign w:val="center"/>
          </w:tcPr>
          <w:p w:rsidR="00006AA4" w:rsidRPr="008B1163" w:rsidRDefault="00006AA4" w:rsidP="000556B5">
            <w:r w:rsidRPr="008B1163">
              <w:t>29,62</w:t>
            </w:r>
          </w:p>
        </w:tc>
        <w:tc>
          <w:tcPr>
            <w:tcW w:w="891" w:type="dxa"/>
            <w:vAlign w:val="center"/>
          </w:tcPr>
          <w:p w:rsidR="00006AA4" w:rsidRPr="008B1163" w:rsidRDefault="00006AA4" w:rsidP="000556B5">
            <w:r w:rsidRPr="008B1163">
              <w:t>99,55</w:t>
            </w:r>
          </w:p>
        </w:tc>
      </w:tr>
      <w:tr w:rsidR="00006AA4" w:rsidRPr="008B1163" w:rsidTr="000556B5">
        <w:trPr>
          <w:trHeight w:val="72"/>
        </w:trPr>
        <w:tc>
          <w:tcPr>
            <w:tcW w:w="1701" w:type="dxa"/>
            <w:vAlign w:val="center"/>
          </w:tcPr>
          <w:p w:rsidR="00006AA4" w:rsidRPr="008B1163" w:rsidRDefault="00006AA4" w:rsidP="000556B5">
            <w:r w:rsidRPr="008B1163">
              <w:t>САД</w:t>
            </w:r>
          </w:p>
        </w:tc>
        <w:tc>
          <w:tcPr>
            <w:tcW w:w="1440" w:type="dxa"/>
            <w:vAlign w:val="center"/>
          </w:tcPr>
          <w:p w:rsidR="00006AA4" w:rsidRPr="008B1163" w:rsidRDefault="00006AA4" w:rsidP="000556B5">
            <w:r w:rsidRPr="008B1163">
              <w:t>721008 035</w:t>
            </w:r>
          </w:p>
        </w:tc>
        <w:tc>
          <w:tcPr>
            <w:tcW w:w="1440" w:type="dxa"/>
            <w:vAlign w:val="center"/>
          </w:tcPr>
          <w:p w:rsidR="00006AA4" w:rsidRPr="008B1163" w:rsidRDefault="00006AA4" w:rsidP="000556B5">
            <w:r w:rsidRPr="008B1163">
              <w:t>780566 736</w:t>
            </w:r>
          </w:p>
        </w:tc>
        <w:tc>
          <w:tcPr>
            <w:tcW w:w="1620" w:type="dxa"/>
            <w:vAlign w:val="center"/>
          </w:tcPr>
          <w:p w:rsidR="00006AA4" w:rsidRPr="008B1163" w:rsidRDefault="00006AA4" w:rsidP="000556B5">
            <w:r w:rsidRPr="008B1163">
              <w:t>861 413 698</w:t>
            </w:r>
          </w:p>
        </w:tc>
        <w:tc>
          <w:tcPr>
            <w:tcW w:w="900" w:type="dxa"/>
            <w:vAlign w:val="center"/>
          </w:tcPr>
          <w:p w:rsidR="00006AA4" w:rsidRPr="008B1163" w:rsidRDefault="00006AA4" w:rsidP="000556B5">
            <w:r w:rsidRPr="008B1163">
              <w:t>8,26</w:t>
            </w:r>
          </w:p>
        </w:tc>
        <w:tc>
          <w:tcPr>
            <w:tcW w:w="1080" w:type="dxa"/>
            <w:vAlign w:val="center"/>
          </w:tcPr>
          <w:p w:rsidR="00006AA4" w:rsidRPr="008B1163" w:rsidRDefault="00006AA4" w:rsidP="000556B5">
            <w:r w:rsidRPr="008B1163">
              <w:t>10,36</w:t>
            </w:r>
          </w:p>
        </w:tc>
        <w:tc>
          <w:tcPr>
            <w:tcW w:w="891" w:type="dxa"/>
            <w:vAlign w:val="center"/>
          </w:tcPr>
          <w:p w:rsidR="00006AA4" w:rsidRPr="008B1163" w:rsidRDefault="00006AA4" w:rsidP="000556B5">
            <w:r w:rsidRPr="008B1163">
              <w:t>19,47</w:t>
            </w:r>
          </w:p>
        </w:tc>
      </w:tr>
      <w:tr w:rsidR="00006AA4" w:rsidRPr="008B1163" w:rsidTr="000556B5">
        <w:trPr>
          <w:trHeight w:val="72"/>
        </w:trPr>
        <w:tc>
          <w:tcPr>
            <w:tcW w:w="1701" w:type="dxa"/>
            <w:vAlign w:val="center"/>
          </w:tcPr>
          <w:p w:rsidR="00006AA4" w:rsidRPr="008B1163" w:rsidRDefault="00006AA4" w:rsidP="000556B5">
            <w:r w:rsidRPr="008B1163">
              <w:t>КВс</w:t>
            </w:r>
          </w:p>
        </w:tc>
        <w:tc>
          <w:tcPr>
            <w:tcW w:w="1440" w:type="dxa"/>
            <w:vAlign w:val="center"/>
          </w:tcPr>
          <w:p w:rsidR="00006AA4" w:rsidRPr="008B1163" w:rsidRDefault="00006AA4" w:rsidP="000556B5">
            <w:r w:rsidRPr="008B1163">
              <w:t>511594 722</w:t>
            </w:r>
          </w:p>
        </w:tc>
        <w:tc>
          <w:tcPr>
            <w:tcW w:w="1440" w:type="dxa"/>
            <w:vAlign w:val="center"/>
          </w:tcPr>
          <w:p w:rsidR="00006AA4" w:rsidRPr="008B1163" w:rsidRDefault="00006AA4" w:rsidP="000556B5">
            <w:r w:rsidRPr="008B1163">
              <w:t>542210 945</w:t>
            </w:r>
          </w:p>
        </w:tc>
        <w:tc>
          <w:tcPr>
            <w:tcW w:w="1620" w:type="dxa"/>
            <w:vAlign w:val="center"/>
          </w:tcPr>
          <w:p w:rsidR="00006AA4" w:rsidRPr="008B1163" w:rsidRDefault="00006AA4" w:rsidP="000556B5">
            <w:r w:rsidRPr="008B1163">
              <w:t>596 272 996</w:t>
            </w:r>
          </w:p>
        </w:tc>
        <w:tc>
          <w:tcPr>
            <w:tcW w:w="900" w:type="dxa"/>
            <w:vAlign w:val="center"/>
          </w:tcPr>
          <w:p w:rsidR="00006AA4" w:rsidRPr="008B1163" w:rsidRDefault="00006AA4" w:rsidP="000556B5">
            <w:r w:rsidRPr="008B1163">
              <w:t>5,98</w:t>
            </w:r>
          </w:p>
        </w:tc>
        <w:tc>
          <w:tcPr>
            <w:tcW w:w="1080" w:type="dxa"/>
            <w:vAlign w:val="center"/>
          </w:tcPr>
          <w:p w:rsidR="00006AA4" w:rsidRPr="008B1163" w:rsidRDefault="00006AA4" w:rsidP="000556B5">
            <w:r w:rsidRPr="008B1163">
              <w:t>9,97</w:t>
            </w:r>
          </w:p>
        </w:tc>
        <w:tc>
          <w:tcPr>
            <w:tcW w:w="891" w:type="dxa"/>
            <w:vAlign w:val="center"/>
          </w:tcPr>
          <w:p w:rsidR="00006AA4" w:rsidRPr="008B1163" w:rsidRDefault="00006AA4" w:rsidP="000556B5">
            <w:r w:rsidRPr="008B1163">
              <w:t>16,55</w:t>
            </w:r>
          </w:p>
        </w:tc>
      </w:tr>
      <w:tr w:rsidR="00006AA4" w:rsidRPr="008B1163" w:rsidTr="000556B5">
        <w:trPr>
          <w:trHeight w:val="72"/>
        </w:trPr>
        <w:tc>
          <w:tcPr>
            <w:tcW w:w="1701" w:type="dxa"/>
            <w:vAlign w:val="center"/>
          </w:tcPr>
          <w:p w:rsidR="00006AA4" w:rsidRPr="008B1163" w:rsidRDefault="00006AA4" w:rsidP="000556B5">
            <w:r w:rsidRPr="008B1163">
              <w:t>СК</w:t>
            </w:r>
          </w:p>
        </w:tc>
        <w:tc>
          <w:tcPr>
            <w:tcW w:w="1440" w:type="dxa"/>
            <w:vAlign w:val="center"/>
          </w:tcPr>
          <w:p w:rsidR="00006AA4" w:rsidRPr="008B1163" w:rsidRDefault="00006AA4" w:rsidP="000556B5">
            <w:pPr>
              <w:rPr>
                <w:lang w:val="en-US"/>
              </w:rPr>
            </w:pPr>
            <w:r w:rsidRPr="008B1163">
              <w:rPr>
                <w:lang w:val="en-US"/>
              </w:rPr>
              <w:t>105818 126</w:t>
            </w:r>
          </w:p>
        </w:tc>
        <w:tc>
          <w:tcPr>
            <w:tcW w:w="1440" w:type="dxa"/>
            <w:vAlign w:val="center"/>
          </w:tcPr>
          <w:p w:rsidR="00006AA4" w:rsidRPr="008B1163" w:rsidRDefault="00006AA4" w:rsidP="000556B5">
            <w:pPr>
              <w:rPr>
                <w:lang w:val="en-US"/>
              </w:rPr>
            </w:pPr>
            <w:r w:rsidRPr="008B1163">
              <w:rPr>
                <w:lang w:val="en-US"/>
              </w:rPr>
              <w:t>114245 371</w:t>
            </w:r>
          </w:p>
        </w:tc>
        <w:tc>
          <w:tcPr>
            <w:tcW w:w="1620" w:type="dxa"/>
            <w:vAlign w:val="center"/>
          </w:tcPr>
          <w:p w:rsidR="00006AA4" w:rsidRPr="008B1163" w:rsidRDefault="00006AA4" w:rsidP="000556B5">
            <w:pPr>
              <w:rPr>
                <w:lang w:val="en-US"/>
              </w:rPr>
            </w:pPr>
            <w:r w:rsidRPr="008B1163">
              <w:rPr>
                <w:lang w:val="en-US"/>
              </w:rPr>
              <w:t>114 260 273</w:t>
            </w:r>
          </w:p>
        </w:tc>
        <w:tc>
          <w:tcPr>
            <w:tcW w:w="900" w:type="dxa"/>
            <w:vAlign w:val="center"/>
          </w:tcPr>
          <w:p w:rsidR="00006AA4" w:rsidRPr="008B1163" w:rsidRDefault="00006AA4" w:rsidP="000556B5">
            <w:pPr>
              <w:rPr>
                <w:lang w:val="en-US"/>
              </w:rPr>
            </w:pPr>
            <w:r w:rsidRPr="008B1163">
              <w:rPr>
                <w:lang w:val="en-US"/>
              </w:rPr>
              <w:t>7,96</w:t>
            </w:r>
          </w:p>
        </w:tc>
        <w:tc>
          <w:tcPr>
            <w:tcW w:w="1080" w:type="dxa"/>
            <w:vAlign w:val="center"/>
          </w:tcPr>
          <w:p w:rsidR="00006AA4" w:rsidRPr="008B1163" w:rsidRDefault="00006AA4" w:rsidP="000556B5">
            <w:pPr>
              <w:rPr>
                <w:lang w:val="en-US"/>
              </w:rPr>
            </w:pPr>
            <w:r w:rsidRPr="008B1163">
              <w:rPr>
                <w:lang w:val="en-US"/>
              </w:rPr>
              <w:t>0,01</w:t>
            </w:r>
          </w:p>
        </w:tc>
        <w:tc>
          <w:tcPr>
            <w:tcW w:w="891" w:type="dxa"/>
            <w:vAlign w:val="center"/>
          </w:tcPr>
          <w:p w:rsidR="00006AA4" w:rsidRPr="008B1163" w:rsidRDefault="00006AA4" w:rsidP="000556B5">
            <w:pPr>
              <w:rPr>
                <w:lang w:val="en-US"/>
              </w:rPr>
            </w:pPr>
            <w:r w:rsidRPr="008B1163">
              <w:rPr>
                <w:lang w:val="en-US"/>
              </w:rPr>
              <w:t>7,98</w:t>
            </w:r>
          </w:p>
        </w:tc>
      </w:tr>
      <w:tr w:rsidR="00006AA4" w:rsidRPr="008B1163" w:rsidTr="000556B5">
        <w:trPr>
          <w:trHeight w:val="420"/>
        </w:trPr>
        <w:tc>
          <w:tcPr>
            <w:tcW w:w="1701" w:type="dxa"/>
            <w:vAlign w:val="center"/>
          </w:tcPr>
          <w:p w:rsidR="00006AA4" w:rsidRPr="008B1163" w:rsidRDefault="00006AA4" w:rsidP="000556B5">
            <w:pPr>
              <w:rPr>
                <w:lang w:val="en-US"/>
              </w:rPr>
            </w:pPr>
            <w:r w:rsidRPr="008B1163">
              <w:rPr>
                <w:lang w:val="en-US"/>
              </w:rPr>
              <w:t>K</w:t>
            </w:r>
            <w:r w:rsidRPr="008B1163">
              <w:rPr>
                <w:vertAlign w:val="subscript"/>
                <w:lang w:val="en-US"/>
              </w:rPr>
              <w:t>1</w:t>
            </w:r>
            <w:r w:rsidRPr="008B1163">
              <w:rPr>
                <w:lang w:val="en-US"/>
              </w:rPr>
              <w:t>, %</w:t>
            </w:r>
          </w:p>
        </w:tc>
        <w:tc>
          <w:tcPr>
            <w:tcW w:w="1440" w:type="dxa"/>
            <w:vAlign w:val="center"/>
          </w:tcPr>
          <w:p w:rsidR="00006AA4" w:rsidRPr="008B1163" w:rsidRDefault="00006AA4" w:rsidP="000556B5">
            <w:pPr>
              <w:rPr>
                <w:lang w:val="en-US"/>
              </w:rPr>
            </w:pPr>
            <w:r w:rsidRPr="008B1163">
              <w:rPr>
                <w:lang w:val="en-US"/>
              </w:rPr>
              <w:t>17,83</w:t>
            </w:r>
          </w:p>
        </w:tc>
        <w:tc>
          <w:tcPr>
            <w:tcW w:w="1440" w:type="dxa"/>
            <w:vAlign w:val="center"/>
          </w:tcPr>
          <w:p w:rsidR="00006AA4" w:rsidRPr="008B1163" w:rsidRDefault="00006AA4" w:rsidP="000556B5">
            <w:pPr>
              <w:rPr>
                <w:lang w:val="en-US"/>
              </w:rPr>
            </w:pPr>
            <w:r w:rsidRPr="008B1163">
              <w:rPr>
                <w:lang w:val="en-US"/>
              </w:rPr>
              <w:t>27,84</w:t>
            </w:r>
          </w:p>
        </w:tc>
        <w:tc>
          <w:tcPr>
            <w:tcW w:w="1620" w:type="dxa"/>
            <w:vAlign w:val="center"/>
          </w:tcPr>
          <w:p w:rsidR="00006AA4" w:rsidRPr="008B1163" w:rsidRDefault="00006AA4" w:rsidP="000556B5">
            <w:pPr>
              <w:rPr>
                <w:lang w:val="en-US"/>
              </w:rPr>
            </w:pPr>
            <w:r w:rsidRPr="008B1163">
              <w:rPr>
                <w:lang w:val="en-US"/>
              </w:rPr>
              <w:t>31,53</w:t>
            </w:r>
          </w:p>
        </w:tc>
        <w:tc>
          <w:tcPr>
            <w:tcW w:w="900" w:type="dxa"/>
            <w:vAlign w:val="center"/>
          </w:tcPr>
          <w:p w:rsidR="00006AA4" w:rsidRPr="008B1163" w:rsidRDefault="00006AA4" w:rsidP="000556B5">
            <w:pPr>
              <w:rPr>
                <w:lang w:val="en-US"/>
              </w:rPr>
            </w:pPr>
            <w:r w:rsidRPr="008B1163">
              <w:rPr>
                <w:lang w:val="en-US"/>
              </w:rPr>
              <w:t>56,16</w:t>
            </w:r>
          </w:p>
        </w:tc>
        <w:tc>
          <w:tcPr>
            <w:tcW w:w="1080" w:type="dxa"/>
            <w:vAlign w:val="center"/>
          </w:tcPr>
          <w:p w:rsidR="00006AA4" w:rsidRPr="008B1163" w:rsidRDefault="00006AA4" w:rsidP="000556B5">
            <w:pPr>
              <w:rPr>
                <w:lang w:val="en-US"/>
              </w:rPr>
            </w:pPr>
            <w:r w:rsidRPr="008B1163">
              <w:rPr>
                <w:lang w:val="en-US"/>
              </w:rPr>
              <w:t>13,26</w:t>
            </w:r>
          </w:p>
        </w:tc>
        <w:tc>
          <w:tcPr>
            <w:tcW w:w="891" w:type="dxa"/>
            <w:vAlign w:val="center"/>
          </w:tcPr>
          <w:p w:rsidR="00006AA4" w:rsidRPr="008B1163" w:rsidRDefault="00006AA4" w:rsidP="000556B5">
            <w:pPr>
              <w:rPr>
                <w:lang w:val="en-US"/>
              </w:rPr>
            </w:pPr>
            <w:r w:rsidRPr="008B1163">
              <w:rPr>
                <w:lang w:val="en-US"/>
              </w:rPr>
              <w:t>76,87</w:t>
            </w:r>
          </w:p>
        </w:tc>
      </w:tr>
      <w:tr w:rsidR="00006AA4" w:rsidRPr="008B1163" w:rsidTr="000556B5">
        <w:trPr>
          <w:trHeight w:val="420"/>
        </w:trPr>
        <w:tc>
          <w:tcPr>
            <w:tcW w:w="1701" w:type="dxa"/>
            <w:vAlign w:val="center"/>
          </w:tcPr>
          <w:p w:rsidR="00006AA4" w:rsidRPr="008B1163" w:rsidRDefault="00006AA4" w:rsidP="000556B5">
            <w:pPr>
              <w:rPr>
                <w:lang w:val="en-US"/>
              </w:rPr>
            </w:pPr>
            <w:r w:rsidRPr="008B1163">
              <w:rPr>
                <w:lang w:val="en-US"/>
              </w:rPr>
              <w:t>K</w:t>
            </w:r>
            <w:r w:rsidRPr="008B1163">
              <w:rPr>
                <w:vertAlign w:val="subscript"/>
                <w:lang w:val="en-US"/>
              </w:rPr>
              <w:t>2</w:t>
            </w:r>
            <w:r w:rsidRPr="008B1163">
              <w:rPr>
                <w:lang w:val="en-US"/>
              </w:rPr>
              <w:t>, %</w:t>
            </w:r>
          </w:p>
        </w:tc>
        <w:tc>
          <w:tcPr>
            <w:tcW w:w="1440" w:type="dxa"/>
            <w:vAlign w:val="center"/>
          </w:tcPr>
          <w:p w:rsidR="00006AA4" w:rsidRPr="008B1163" w:rsidRDefault="00006AA4" w:rsidP="000556B5">
            <w:pPr>
              <w:rPr>
                <w:lang w:val="en-US"/>
              </w:rPr>
            </w:pPr>
            <w:r w:rsidRPr="008B1163">
              <w:rPr>
                <w:lang w:val="en-US"/>
              </w:rPr>
              <w:t>2,11</w:t>
            </w:r>
          </w:p>
        </w:tc>
        <w:tc>
          <w:tcPr>
            <w:tcW w:w="1440" w:type="dxa"/>
            <w:vAlign w:val="center"/>
          </w:tcPr>
          <w:p w:rsidR="00006AA4" w:rsidRPr="008B1163" w:rsidRDefault="00006AA4" w:rsidP="000556B5">
            <w:pPr>
              <w:rPr>
                <w:lang w:val="en-US"/>
              </w:rPr>
            </w:pPr>
            <w:r w:rsidRPr="008B1163">
              <w:rPr>
                <w:lang w:val="en-US"/>
              </w:rPr>
              <w:t>3,22</w:t>
            </w:r>
          </w:p>
        </w:tc>
        <w:tc>
          <w:tcPr>
            <w:tcW w:w="1620" w:type="dxa"/>
            <w:vAlign w:val="center"/>
          </w:tcPr>
          <w:p w:rsidR="00006AA4" w:rsidRPr="008B1163" w:rsidRDefault="00006AA4" w:rsidP="000556B5">
            <w:pPr>
              <w:rPr>
                <w:lang w:val="en-US"/>
              </w:rPr>
            </w:pPr>
            <w:r w:rsidRPr="008B1163">
              <w:rPr>
                <w:lang w:val="en-US"/>
              </w:rPr>
              <w:t>3,31</w:t>
            </w:r>
          </w:p>
        </w:tc>
        <w:tc>
          <w:tcPr>
            <w:tcW w:w="900" w:type="dxa"/>
            <w:vAlign w:val="center"/>
          </w:tcPr>
          <w:p w:rsidR="00006AA4" w:rsidRPr="008B1163" w:rsidRDefault="00006AA4" w:rsidP="000556B5">
            <w:pPr>
              <w:rPr>
                <w:lang w:val="en-US"/>
              </w:rPr>
            </w:pPr>
            <w:r w:rsidRPr="008B1163">
              <w:rPr>
                <w:lang w:val="en-US"/>
              </w:rPr>
              <w:t>52,57</w:t>
            </w:r>
          </w:p>
        </w:tc>
        <w:tc>
          <w:tcPr>
            <w:tcW w:w="1080" w:type="dxa"/>
            <w:vAlign w:val="center"/>
          </w:tcPr>
          <w:p w:rsidR="00006AA4" w:rsidRPr="008B1163" w:rsidRDefault="00006AA4" w:rsidP="000556B5">
            <w:pPr>
              <w:rPr>
                <w:lang w:val="en-US"/>
              </w:rPr>
            </w:pPr>
            <w:r w:rsidRPr="008B1163">
              <w:rPr>
                <w:lang w:val="en-US"/>
              </w:rPr>
              <w:t>2,77</w:t>
            </w:r>
          </w:p>
        </w:tc>
        <w:tc>
          <w:tcPr>
            <w:tcW w:w="891" w:type="dxa"/>
            <w:vAlign w:val="center"/>
          </w:tcPr>
          <w:p w:rsidR="00006AA4" w:rsidRPr="008B1163" w:rsidRDefault="00006AA4" w:rsidP="000556B5">
            <w:pPr>
              <w:rPr>
                <w:lang w:val="en-US"/>
              </w:rPr>
            </w:pPr>
            <w:r w:rsidRPr="008B1163">
              <w:rPr>
                <w:lang w:val="en-US"/>
              </w:rPr>
              <w:t>56,80</w:t>
            </w:r>
          </w:p>
        </w:tc>
      </w:tr>
      <w:tr w:rsidR="00006AA4" w:rsidRPr="008B1163" w:rsidTr="000556B5">
        <w:trPr>
          <w:trHeight w:val="420"/>
        </w:trPr>
        <w:tc>
          <w:tcPr>
            <w:tcW w:w="1701" w:type="dxa"/>
            <w:vAlign w:val="center"/>
          </w:tcPr>
          <w:p w:rsidR="00006AA4" w:rsidRPr="008B1163" w:rsidRDefault="00006AA4" w:rsidP="000556B5">
            <w:pPr>
              <w:rPr>
                <w:lang w:val="en-US"/>
              </w:rPr>
            </w:pPr>
            <w:r w:rsidRPr="008B1163">
              <w:rPr>
                <w:lang w:val="en-US"/>
              </w:rPr>
              <w:t>K</w:t>
            </w:r>
            <w:r w:rsidRPr="008B1163">
              <w:rPr>
                <w:vertAlign w:val="subscript"/>
                <w:lang w:val="en-US"/>
              </w:rPr>
              <w:t>3</w:t>
            </w:r>
            <w:r w:rsidRPr="008B1163">
              <w:rPr>
                <w:lang w:val="en-US"/>
              </w:rPr>
              <w:t>, %</w:t>
            </w:r>
          </w:p>
        </w:tc>
        <w:tc>
          <w:tcPr>
            <w:tcW w:w="1440" w:type="dxa"/>
            <w:vAlign w:val="center"/>
          </w:tcPr>
          <w:p w:rsidR="00006AA4" w:rsidRPr="008B1163" w:rsidRDefault="00006AA4" w:rsidP="000556B5">
            <w:pPr>
              <w:rPr>
                <w:lang w:val="en-US"/>
              </w:rPr>
            </w:pPr>
            <w:r w:rsidRPr="008B1163">
              <w:rPr>
                <w:lang w:val="en-US"/>
              </w:rPr>
              <w:t>11,86</w:t>
            </w:r>
          </w:p>
        </w:tc>
        <w:tc>
          <w:tcPr>
            <w:tcW w:w="1440" w:type="dxa"/>
            <w:vAlign w:val="center"/>
          </w:tcPr>
          <w:p w:rsidR="00006AA4" w:rsidRPr="008B1163" w:rsidRDefault="00006AA4" w:rsidP="000556B5">
            <w:pPr>
              <w:rPr>
                <w:lang w:val="en-US"/>
              </w:rPr>
            </w:pPr>
            <w:r w:rsidRPr="008B1163">
              <w:rPr>
                <w:lang w:val="en-US"/>
              </w:rPr>
              <w:t>11,58</w:t>
            </w:r>
          </w:p>
        </w:tc>
        <w:tc>
          <w:tcPr>
            <w:tcW w:w="1620" w:type="dxa"/>
            <w:vAlign w:val="center"/>
          </w:tcPr>
          <w:p w:rsidR="00006AA4" w:rsidRPr="008B1163" w:rsidRDefault="00006AA4" w:rsidP="000556B5">
            <w:pPr>
              <w:rPr>
                <w:lang w:val="en-US"/>
              </w:rPr>
            </w:pPr>
            <w:r w:rsidRPr="008B1163">
              <w:rPr>
                <w:lang w:val="en-US"/>
              </w:rPr>
              <w:t>10,51</w:t>
            </w:r>
          </w:p>
        </w:tc>
        <w:tc>
          <w:tcPr>
            <w:tcW w:w="900" w:type="dxa"/>
            <w:vAlign w:val="center"/>
          </w:tcPr>
          <w:p w:rsidR="00006AA4" w:rsidRPr="008B1163" w:rsidRDefault="00006AA4" w:rsidP="000556B5">
            <w:pPr>
              <w:rPr>
                <w:lang w:val="en-US"/>
              </w:rPr>
            </w:pPr>
            <w:r w:rsidRPr="008B1163">
              <w:rPr>
                <w:lang w:val="en-US"/>
              </w:rPr>
              <w:t>-2,30</w:t>
            </w:r>
          </w:p>
        </w:tc>
        <w:tc>
          <w:tcPr>
            <w:tcW w:w="1080" w:type="dxa"/>
            <w:vAlign w:val="center"/>
          </w:tcPr>
          <w:p w:rsidR="00006AA4" w:rsidRPr="008B1163" w:rsidRDefault="00006AA4" w:rsidP="000556B5">
            <w:pPr>
              <w:rPr>
                <w:lang w:val="en-US"/>
              </w:rPr>
            </w:pPr>
            <w:r w:rsidRPr="008B1163">
              <w:rPr>
                <w:lang w:val="en-US"/>
              </w:rPr>
              <w:t>-9,26</w:t>
            </w:r>
          </w:p>
        </w:tc>
        <w:tc>
          <w:tcPr>
            <w:tcW w:w="891" w:type="dxa"/>
            <w:vAlign w:val="center"/>
          </w:tcPr>
          <w:p w:rsidR="00006AA4" w:rsidRPr="008B1163" w:rsidRDefault="00006AA4" w:rsidP="000556B5">
            <w:pPr>
              <w:rPr>
                <w:lang w:val="en-US"/>
              </w:rPr>
            </w:pPr>
            <w:r w:rsidRPr="008B1163">
              <w:rPr>
                <w:lang w:val="en-US"/>
              </w:rPr>
              <w:t>-11,35</w:t>
            </w:r>
          </w:p>
        </w:tc>
      </w:tr>
      <w:tr w:rsidR="00006AA4" w:rsidRPr="008B1163" w:rsidTr="000556B5">
        <w:trPr>
          <w:trHeight w:val="420"/>
        </w:trPr>
        <w:tc>
          <w:tcPr>
            <w:tcW w:w="1701" w:type="dxa"/>
            <w:vAlign w:val="center"/>
          </w:tcPr>
          <w:p w:rsidR="00006AA4" w:rsidRPr="008B1163" w:rsidRDefault="00006AA4" w:rsidP="000556B5">
            <w:pPr>
              <w:rPr>
                <w:lang w:val="en-US"/>
              </w:rPr>
            </w:pPr>
            <w:r w:rsidRPr="008B1163">
              <w:rPr>
                <w:lang w:val="en-US"/>
              </w:rPr>
              <w:t>K</w:t>
            </w:r>
            <w:r w:rsidRPr="008B1163">
              <w:rPr>
                <w:vertAlign w:val="subscript"/>
                <w:lang w:val="en-US"/>
              </w:rPr>
              <w:t>4</w:t>
            </w:r>
            <w:r w:rsidRPr="008B1163">
              <w:rPr>
                <w:lang w:val="en-US"/>
              </w:rPr>
              <w:t>, %</w:t>
            </w:r>
          </w:p>
        </w:tc>
        <w:tc>
          <w:tcPr>
            <w:tcW w:w="1440" w:type="dxa"/>
            <w:vAlign w:val="center"/>
          </w:tcPr>
          <w:p w:rsidR="00006AA4" w:rsidRPr="008B1163" w:rsidRDefault="00006AA4" w:rsidP="000556B5">
            <w:pPr>
              <w:rPr>
                <w:lang w:val="en-US"/>
              </w:rPr>
            </w:pPr>
            <w:r w:rsidRPr="008B1163">
              <w:rPr>
                <w:lang w:val="en-US"/>
              </w:rPr>
              <w:t>20,97</w:t>
            </w:r>
          </w:p>
        </w:tc>
        <w:tc>
          <w:tcPr>
            <w:tcW w:w="1440" w:type="dxa"/>
            <w:vAlign w:val="center"/>
          </w:tcPr>
          <w:p w:rsidR="00006AA4" w:rsidRPr="008B1163" w:rsidRDefault="00006AA4" w:rsidP="000556B5">
            <w:pPr>
              <w:rPr>
                <w:lang w:val="en-US"/>
              </w:rPr>
            </w:pPr>
            <w:r w:rsidRPr="008B1163">
              <w:rPr>
                <w:lang w:val="en-US"/>
              </w:rPr>
              <w:t>29,21</w:t>
            </w:r>
          </w:p>
        </w:tc>
        <w:tc>
          <w:tcPr>
            <w:tcW w:w="1620" w:type="dxa"/>
            <w:vAlign w:val="center"/>
          </w:tcPr>
          <w:p w:rsidR="00006AA4" w:rsidRPr="008B1163" w:rsidRDefault="00006AA4" w:rsidP="000556B5">
            <w:pPr>
              <w:rPr>
                <w:lang w:val="en-US"/>
              </w:rPr>
            </w:pPr>
            <w:r w:rsidRPr="008B1163">
              <w:rPr>
                <w:lang w:val="en-US"/>
              </w:rPr>
              <w:t>34,35</w:t>
            </w:r>
          </w:p>
        </w:tc>
        <w:tc>
          <w:tcPr>
            <w:tcW w:w="900" w:type="dxa"/>
            <w:vAlign w:val="center"/>
          </w:tcPr>
          <w:p w:rsidR="00006AA4" w:rsidRPr="008B1163" w:rsidRDefault="00006AA4" w:rsidP="000556B5">
            <w:pPr>
              <w:rPr>
                <w:lang w:val="en-US"/>
              </w:rPr>
            </w:pPr>
            <w:r w:rsidRPr="008B1163">
              <w:rPr>
                <w:lang w:val="en-US"/>
              </w:rPr>
              <w:t>39,32</w:t>
            </w:r>
          </w:p>
        </w:tc>
        <w:tc>
          <w:tcPr>
            <w:tcW w:w="1080" w:type="dxa"/>
            <w:vAlign w:val="center"/>
          </w:tcPr>
          <w:p w:rsidR="00006AA4" w:rsidRPr="008B1163" w:rsidRDefault="00006AA4" w:rsidP="000556B5">
            <w:pPr>
              <w:rPr>
                <w:lang w:val="en-US"/>
              </w:rPr>
            </w:pPr>
            <w:r w:rsidRPr="008B1163">
              <w:rPr>
                <w:lang w:val="en-US"/>
              </w:rPr>
              <w:t>17,60</w:t>
            </w:r>
          </w:p>
        </w:tc>
        <w:tc>
          <w:tcPr>
            <w:tcW w:w="891" w:type="dxa"/>
            <w:vAlign w:val="center"/>
          </w:tcPr>
          <w:p w:rsidR="00006AA4" w:rsidRPr="008B1163" w:rsidRDefault="00006AA4" w:rsidP="000556B5">
            <w:pPr>
              <w:rPr>
                <w:lang w:val="en-US"/>
              </w:rPr>
            </w:pPr>
            <w:r w:rsidRPr="008B1163">
              <w:rPr>
                <w:lang w:val="en-US"/>
              </w:rPr>
              <w:t>63,84</w:t>
            </w:r>
          </w:p>
        </w:tc>
      </w:tr>
      <w:tr w:rsidR="00006AA4" w:rsidRPr="008B1163" w:rsidTr="000556B5">
        <w:trPr>
          <w:trHeight w:val="420"/>
        </w:trPr>
        <w:tc>
          <w:tcPr>
            <w:tcW w:w="1701" w:type="dxa"/>
            <w:vAlign w:val="center"/>
          </w:tcPr>
          <w:p w:rsidR="00006AA4" w:rsidRPr="008B1163" w:rsidRDefault="00006AA4" w:rsidP="000556B5">
            <w:pPr>
              <w:rPr>
                <w:lang w:val="en-US"/>
              </w:rPr>
            </w:pPr>
            <w:r w:rsidRPr="008B1163">
              <w:rPr>
                <w:lang w:val="en-US"/>
              </w:rPr>
              <w:t>K</w:t>
            </w:r>
            <w:r w:rsidRPr="008B1163">
              <w:rPr>
                <w:vertAlign w:val="subscript"/>
                <w:lang w:val="en-US"/>
              </w:rPr>
              <w:t>5</w:t>
            </w:r>
            <w:r w:rsidRPr="008B1163">
              <w:rPr>
                <w:lang w:val="en-US"/>
              </w:rPr>
              <w:t>, %</w:t>
            </w:r>
          </w:p>
        </w:tc>
        <w:tc>
          <w:tcPr>
            <w:tcW w:w="1440" w:type="dxa"/>
            <w:vAlign w:val="center"/>
          </w:tcPr>
          <w:p w:rsidR="00006AA4" w:rsidRPr="008B1163" w:rsidRDefault="00006AA4" w:rsidP="000556B5">
            <w:pPr>
              <w:rPr>
                <w:lang w:val="en-US"/>
              </w:rPr>
            </w:pPr>
            <w:r w:rsidRPr="008B1163">
              <w:rPr>
                <w:lang w:val="en-US"/>
              </w:rPr>
              <w:t>10,08</w:t>
            </w:r>
          </w:p>
        </w:tc>
        <w:tc>
          <w:tcPr>
            <w:tcW w:w="1440" w:type="dxa"/>
            <w:vAlign w:val="center"/>
          </w:tcPr>
          <w:p w:rsidR="00006AA4" w:rsidRPr="008B1163" w:rsidRDefault="00006AA4" w:rsidP="000556B5">
            <w:pPr>
              <w:rPr>
                <w:lang w:val="en-US"/>
              </w:rPr>
            </w:pPr>
            <w:r w:rsidRPr="008B1163">
              <w:rPr>
                <w:lang w:val="en-US"/>
              </w:rPr>
              <w:t>11,04</w:t>
            </w:r>
          </w:p>
        </w:tc>
        <w:tc>
          <w:tcPr>
            <w:tcW w:w="1620" w:type="dxa"/>
            <w:vAlign w:val="center"/>
          </w:tcPr>
          <w:p w:rsidR="00006AA4" w:rsidRPr="008B1163" w:rsidRDefault="00006AA4" w:rsidP="000556B5">
            <w:pPr>
              <w:rPr>
                <w:lang w:val="en-US"/>
              </w:rPr>
            </w:pPr>
            <w:r w:rsidRPr="008B1163">
              <w:rPr>
                <w:lang w:val="en-US"/>
              </w:rPr>
              <w:t>9,65</w:t>
            </w:r>
          </w:p>
        </w:tc>
        <w:tc>
          <w:tcPr>
            <w:tcW w:w="900" w:type="dxa"/>
            <w:vAlign w:val="center"/>
          </w:tcPr>
          <w:p w:rsidR="00006AA4" w:rsidRPr="008B1163" w:rsidRDefault="00006AA4" w:rsidP="000556B5">
            <w:pPr>
              <w:rPr>
                <w:lang w:val="en-US"/>
              </w:rPr>
            </w:pPr>
            <w:r w:rsidRPr="008B1163">
              <w:rPr>
                <w:lang w:val="en-US"/>
              </w:rPr>
              <w:t>9,51</w:t>
            </w:r>
          </w:p>
        </w:tc>
        <w:tc>
          <w:tcPr>
            <w:tcW w:w="1080" w:type="dxa"/>
            <w:vAlign w:val="center"/>
          </w:tcPr>
          <w:p w:rsidR="00006AA4" w:rsidRPr="008B1163" w:rsidRDefault="00006AA4" w:rsidP="000556B5">
            <w:pPr>
              <w:rPr>
                <w:lang w:val="en-US"/>
              </w:rPr>
            </w:pPr>
            <w:r w:rsidRPr="008B1163">
              <w:rPr>
                <w:lang w:val="en-US"/>
              </w:rPr>
              <w:t>-12,61</w:t>
            </w:r>
          </w:p>
        </w:tc>
        <w:tc>
          <w:tcPr>
            <w:tcW w:w="891" w:type="dxa"/>
            <w:vAlign w:val="center"/>
          </w:tcPr>
          <w:p w:rsidR="00006AA4" w:rsidRPr="008B1163" w:rsidRDefault="00006AA4" w:rsidP="000556B5">
            <w:pPr>
              <w:rPr>
                <w:lang w:val="en-US"/>
              </w:rPr>
            </w:pPr>
            <w:r w:rsidRPr="008B1163">
              <w:rPr>
                <w:lang w:val="en-US"/>
              </w:rPr>
              <w:t>-4,29</w:t>
            </w:r>
          </w:p>
        </w:tc>
      </w:tr>
      <w:tr w:rsidR="00006AA4" w:rsidRPr="008B1163" w:rsidTr="000556B5">
        <w:trPr>
          <w:trHeight w:val="420"/>
        </w:trPr>
        <w:tc>
          <w:tcPr>
            <w:tcW w:w="1701" w:type="dxa"/>
            <w:vAlign w:val="center"/>
          </w:tcPr>
          <w:p w:rsidR="00006AA4" w:rsidRPr="008B1163" w:rsidRDefault="00006AA4" w:rsidP="000556B5">
            <w:pPr>
              <w:rPr>
                <w:lang w:val="en-US"/>
              </w:rPr>
            </w:pPr>
            <w:r w:rsidRPr="008B1163">
              <w:rPr>
                <w:lang w:val="en-US"/>
              </w:rPr>
              <w:t>K</w:t>
            </w:r>
            <w:r w:rsidRPr="008B1163">
              <w:rPr>
                <w:vertAlign w:val="subscript"/>
                <w:lang w:val="en-US"/>
              </w:rPr>
              <w:t>6</w:t>
            </w:r>
            <w:r w:rsidRPr="008B1163">
              <w:rPr>
                <w:lang w:val="en-US"/>
              </w:rPr>
              <w:t>, %</w:t>
            </w:r>
          </w:p>
        </w:tc>
        <w:tc>
          <w:tcPr>
            <w:tcW w:w="1440" w:type="dxa"/>
            <w:vAlign w:val="center"/>
          </w:tcPr>
          <w:p w:rsidR="00006AA4" w:rsidRPr="008B1163" w:rsidRDefault="00006AA4" w:rsidP="000556B5">
            <w:r w:rsidRPr="008B1163">
              <w:t>2,62</w:t>
            </w:r>
          </w:p>
        </w:tc>
        <w:tc>
          <w:tcPr>
            <w:tcW w:w="1440" w:type="dxa"/>
            <w:vAlign w:val="center"/>
          </w:tcPr>
          <w:p w:rsidR="00006AA4" w:rsidRPr="008B1163" w:rsidRDefault="00006AA4" w:rsidP="000556B5">
            <w:r w:rsidRPr="008B1163">
              <w:t>4,07</w:t>
            </w:r>
          </w:p>
        </w:tc>
        <w:tc>
          <w:tcPr>
            <w:tcW w:w="1620" w:type="dxa"/>
            <w:vAlign w:val="center"/>
          </w:tcPr>
          <w:p w:rsidR="00006AA4" w:rsidRPr="008B1163" w:rsidRDefault="00006AA4" w:rsidP="000556B5">
            <w:r w:rsidRPr="008B1163">
              <w:t>4,18</w:t>
            </w:r>
          </w:p>
        </w:tc>
        <w:tc>
          <w:tcPr>
            <w:tcW w:w="900" w:type="dxa"/>
            <w:vAlign w:val="center"/>
          </w:tcPr>
          <w:p w:rsidR="00006AA4" w:rsidRPr="008B1163" w:rsidRDefault="00006AA4" w:rsidP="000556B5">
            <w:r w:rsidRPr="008B1163">
              <w:t>55,73</w:t>
            </w:r>
          </w:p>
        </w:tc>
        <w:tc>
          <w:tcPr>
            <w:tcW w:w="1080" w:type="dxa"/>
            <w:vAlign w:val="center"/>
          </w:tcPr>
          <w:p w:rsidR="00006AA4" w:rsidRPr="008B1163" w:rsidRDefault="00006AA4" w:rsidP="000556B5">
            <w:r w:rsidRPr="008B1163">
              <w:t>2,65</w:t>
            </w:r>
          </w:p>
        </w:tc>
        <w:tc>
          <w:tcPr>
            <w:tcW w:w="891" w:type="dxa"/>
            <w:vAlign w:val="center"/>
          </w:tcPr>
          <w:p w:rsidR="00006AA4" w:rsidRPr="008B1163" w:rsidRDefault="00006AA4" w:rsidP="000556B5">
            <w:r w:rsidRPr="008B1163">
              <w:t>59,85</w:t>
            </w:r>
          </w:p>
        </w:tc>
      </w:tr>
      <w:tr w:rsidR="00006AA4" w:rsidRPr="008B1163" w:rsidTr="000556B5">
        <w:trPr>
          <w:trHeight w:val="420"/>
        </w:trPr>
        <w:tc>
          <w:tcPr>
            <w:tcW w:w="1701" w:type="dxa"/>
            <w:vAlign w:val="center"/>
          </w:tcPr>
          <w:p w:rsidR="00006AA4" w:rsidRPr="008B1163" w:rsidRDefault="00006AA4" w:rsidP="000556B5">
            <w:r w:rsidRPr="008B1163">
              <w:t>Р</w:t>
            </w:r>
            <w:r w:rsidRPr="008B1163">
              <w:rPr>
                <w:vertAlign w:val="subscript"/>
              </w:rPr>
              <w:t>К</w:t>
            </w:r>
            <w:r w:rsidRPr="008B1163">
              <w:t>, %</w:t>
            </w:r>
          </w:p>
        </w:tc>
        <w:tc>
          <w:tcPr>
            <w:tcW w:w="1440" w:type="dxa"/>
            <w:vAlign w:val="center"/>
          </w:tcPr>
          <w:p w:rsidR="00006AA4" w:rsidRPr="008B1163" w:rsidRDefault="00006AA4" w:rsidP="000556B5">
            <w:r w:rsidRPr="008B1163">
              <w:t>22,23</w:t>
            </w:r>
          </w:p>
        </w:tc>
        <w:tc>
          <w:tcPr>
            <w:tcW w:w="1440" w:type="dxa"/>
            <w:vAlign w:val="center"/>
          </w:tcPr>
          <w:p w:rsidR="00006AA4" w:rsidRPr="008B1163" w:rsidRDefault="00006AA4" w:rsidP="000556B5">
            <w:r w:rsidRPr="008B1163">
              <w:t>11,57</w:t>
            </w:r>
          </w:p>
        </w:tc>
        <w:tc>
          <w:tcPr>
            <w:tcW w:w="1620" w:type="dxa"/>
            <w:vAlign w:val="center"/>
          </w:tcPr>
          <w:p w:rsidR="00006AA4" w:rsidRPr="008B1163" w:rsidRDefault="00006AA4" w:rsidP="000556B5">
            <w:r w:rsidRPr="008B1163">
              <w:t>35,91</w:t>
            </w:r>
          </w:p>
        </w:tc>
        <w:tc>
          <w:tcPr>
            <w:tcW w:w="900" w:type="dxa"/>
            <w:vAlign w:val="center"/>
          </w:tcPr>
          <w:p w:rsidR="00006AA4" w:rsidRPr="008B1163" w:rsidRDefault="00006AA4" w:rsidP="000556B5">
            <w:r w:rsidRPr="008B1163">
              <w:t>-47,93</w:t>
            </w:r>
          </w:p>
        </w:tc>
        <w:tc>
          <w:tcPr>
            <w:tcW w:w="1080" w:type="dxa"/>
            <w:vAlign w:val="center"/>
          </w:tcPr>
          <w:p w:rsidR="00006AA4" w:rsidRPr="008B1163" w:rsidRDefault="00006AA4" w:rsidP="000556B5">
            <w:r w:rsidRPr="008B1163">
              <w:t>210,24</w:t>
            </w:r>
          </w:p>
        </w:tc>
        <w:tc>
          <w:tcPr>
            <w:tcW w:w="891" w:type="dxa"/>
            <w:vAlign w:val="center"/>
          </w:tcPr>
          <w:p w:rsidR="00006AA4" w:rsidRPr="008B1163" w:rsidRDefault="00006AA4" w:rsidP="000556B5">
            <w:r w:rsidRPr="008B1163">
              <w:t>61,54</w:t>
            </w:r>
          </w:p>
        </w:tc>
      </w:tr>
    </w:tbl>
    <w:p w:rsidR="00006AA4" w:rsidRPr="008B1163" w:rsidRDefault="00006AA4" w:rsidP="008B1163">
      <w:pPr>
        <w:ind w:firstLine="709"/>
        <w:rPr>
          <w:sz w:val="28"/>
          <w:szCs w:val="28"/>
          <w:lang w:val="en-US"/>
        </w:rPr>
      </w:pPr>
    </w:p>
    <w:p w:rsidR="00006AA4" w:rsidRPr="008B1163" w:rsidRDefault="00006AA4" w:rsidP="008B1163">
      <w:pPr>
        <w:ind w:firstLine="709"/>
        <w:rPr>
          <w:sz w:val="28"/>
          <w:szCs w:val="28"/>
        </w:rPr>
      </w:pPr>
      <w:r w:rsidRPr="008B1163">
        <w:rPr>
          <w:sz w:val="28"/>
          <w:szCs w:val="28"/>
        </w:rPr>
        <w:t>Прибыльность активов, приносящих доход за анализируемый период увеличилась на 59,85% и 39,22% соответственно, что обусловлено ростом расходов банка.</w:t>
      </w:r>
    </w:p>
    <w:p w:rsidR="00006AA4" w:rsidRDefault="00006AA4" w:rsidP="008B1163">
      <w:pPr>
        <w:ind w:firstLine="709"/>
        <w:rPr>
          <w:sz w:val="28"/>
          <w:szCs w:val="28"/>
        </w:rPr>
      </w:pPr>
      <w:r w:rsidRPr="008B1163">
        <w:rPr>
          <w:sz w:val="28"/>
          <w:szCs w:val="28"/>
        </w:rPr>
        <w:t>Рентабельность кредитного портфеля по Сбербанку России в анализируемом периоде уменьшилась с 22,23 до 11,57%, а к 2009г. снова увеличилась до 35,91%. По ОСБ 6670 увеличение с 6,73% до 17,64%.</w:t>
      </w:r>
    </w:p>
    <w:p w:rsidR="000556B5" w:rsidRPr="008B1163" w:rsidRDefault="000556B5"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2.2.13</w:t>
      </w:r>
      <w:r w:rsidR="000556B5">
        <w:rPr>
          <w:sz w:val="28"/>
          <w:szCs w:val="28"/>
        </w:rPr>
        <w:t xml:space="preserve"> </w:t>
      </w:r>
      <w:r w:rsidRPr="008B1163">
        <w:rPr>
          <w:sz w:val="28"/>
          <w:szCs w:val="28"/>
        </w:rPr>
        <w:t>Анализ рентабельности ОСБ 6670 за период с 01.01.07г. по 01.01.09г.</w:t>
      </w:r>
      <w:r w:rsidR="000556B5">
        <w:rPr>
          <w:sz w:val="28"/>
          <w:szCs w:val="28"/>
        </w:rPr>
        <w:t xml:space="preserve"> </w:t>
      </w:r>
      <w:r w:rsidRPr="008B1163">
        <w:rPr>
          <w:sz w:val="28"/>
          <w:szCs w:val="28"/>
        </w:rPr>
        <w:t>В тысячах рублей</w:t>
      </w:r>
    </w:p>
    <w:tbl>
      <w:tblPr>
        <w:tblW w:w="89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1525"/>
        <w:gridCol w:w="1525"/>
        <w:gridCol w:w="1483"/>
        <w:gridCol w:w="1378"/>
        <w:gridCol w:w="893"/>
      </w:tblGrid>
      <w:tr w:rsidR="00006AA4" w:rsidRPr="008B1163" w:rsidTr="000556B5">
        <w:trPr>
          <w:cantSplit/>
          <w:trHeight w:val="73"/>
        </w:trPr>
        <w:tc>
          <w:tcPr>
            <w:tcW w:w="2127" w:type="dxa"/>
            <w:vMerge w:val="restart"/>
            <w:vAlign w:val="center"/>
          </w:tcPr>
          <w:p w:rsidR="00006AA4" w:rsidRPr="008B1163" w:rsidRDefault="00006AA4" w:rsidP="000556B5">
            <w:r w:rsidRPr="008B1163">
              <w:t>Показатели</w:t>
            </w:r>
          </w:p>
        </w:tc>
        <w:tc>
          <w:tcPr>
            <w:tcW w:w="4533" w:type="dxa"/>
            <w:gridSpan w:val="3"/>
            <w:vAlign w:val="center"/>
          </w:tcPr>
          <w:p w:rsidR="00006AA4" w:rsidRPr="008B1163" w:rsidRDefault="00006AA4" w:rsidP="000556B5">
            <w:r w:rsidRPr="008B1163">
              <w:t>Период</w:t>
            </w:r>
          </w:p>
        </w:tc>
        <w:tc>
          <w:tcPr>
            <w:tcW w:w="2271" w:type="dxa"/>
            <w:gridSpan w:val="2"/>
            <w:vAlign w:val="center"/>
          </w:tcPr>
          <w:p w:rsidR="00006AA4" w:rsidRPr="008B1163" w:rsidRDefault="00006AA4" w:rsidP="000556B5">
            <w:r w:rsidRPr="008B1163">
              <w:t>Темп прироста, в %</w:t>
            </w:r>
          </w:p>
        </w:tc>
      </w:tr>
      <w:tr w:rsidR="00006AA4" w:rsidRPr="008B1163" w:rsidTr="000556B5">
        <w:trPr>
          <w:cantSplit/>
          <w:trHeight w:val="454"/>
        </w:trPr>
        <w:tc>
          <w:tcPr>
            <w:tcW w:w="2127" w:type="dxa"/>
            <w:vMerge/>
            <w:vAlign w:val="center"/>
          </w:tcPr>
          <w:p w:rsidR="00006AA4" w:rsidRPr="008B1163" w:rsidRDefault="00006AA4" w:rsidP="000556B5"/>
        </w:tc>
        <w:tc>
          <w:tcPr>
            <w:tcW w:w="1525" w:type="dxa"/>
            <w:vAlign w:val="center"/>
          </w:tcPr>
          <w:p w:rsidR="00006AA4" w:rsidRPr="008B1163" w:rsidRDefault="00006AA4" w:rsidP="000556B5">
            <w:pPr>
              <w:rPr>
                <w:lang w:val="en-US"/>
              </w:rPr>
            </w:pPr>
            <w:r w:rsidRPr="008B1163">
              <w:rPr>
                <w:lang w:val="en-US"/>
              </w:rPr>
              <w:t>I</w:t>
            </w:r>
          </w:p>
          <w:p w:rsidR="00006AA4" w:rsidRPr="008B1163" w:rsidRDefault="00006AA4" w:rsidP="000556B5">
            <w:pPr>
              <w:rPr>
                <w:lang w:val="en-US"/>
              </w:rPr>
            </w:pPr>
            <w:r w:rsidRPr="008B1163">
              <w:t>на 01.0</w:t>
            </w:r>
            <w:r w:rsidRPr="008B1163">
              <w:rPr>
                <w:lang w:val="en-US"/>
              </w:rPr>
              <w:t>1</w:t>
            </w:r>
            <w:r w:rsidRPr="008B1163">
              <w:t>.0</w:t>
            </w:r>
            <w:r w:rsidRPr="008B1163">
              <w:rPr>
                <w:lang w:val="en-US"/>
              </w:rPr>
              <w:t>7</w:t>
            </w:r>
          </w:p>
        </w:tc>
        <w:tc>
          <w:tcPr>
            <w:tcW w:w="1525" w:type="dxa"/>
            <w:vAlign w:val="center"/>
          </w:tcPr>
          <w:p w:rsidR="00006AA4" w:rsidRPr="008B1163" w:rsidRDefault="00006AA4" w:rsidP="000556B5">
            <w:pPr>
              <w:rPr>
                <w:lang w:val="en-US"/>
              </w:rPr>
            </w:pPr>
            <w:r w:rsidRPr="008B1163">
              <w:rPr>
                <w:lang w:val="en-US"/>
              </w:rPr>
              <w:t>II</w:t>
            </w:r>
          </w:p>
          <w:p w:rsidR="00006AA4" w:rsidRPr="008B1163" w:rsidRDefault="00006AA4" w:rsidP="000556B5">
            <w:pPr>
              <w:rPr>
                <w:lang w:val="en-US"/>
              </w:rPr>
            </w:pPr>
            <w:r w:rsidRPr="008B1163">
              <w:t>на 01.0</w:t>
            </w:r>
            <w:r w:rsidRPr="008B1163">
              <w:rPr>
                <w:lang w:val="en-US"/>
              </w:rPr>
              <w:t>1</w:t>
            </w:r>
            <w:r w:rsidRPr="008B1163">
              <w:t>.0</w:t>
            </w:r>
            <w:r w:rsidRPr="008B1163">
              <w:rPr>
                <w:lang w:val="en-US"/>
              </w:rPr>
              <w:t>8</w:t>
            </w:r>
          </w:p>
        </w:tc>
        <w:tc>
          <w:tcPr>
            <w:tcW w:w="1483" w:type="dxa"/>
            <w:vAlign w:val="center"/>
          </w:tcPr>
          <w:p w:rsidR="00006AA4" w:rsidRPr="008B1163" w:rsidRDefault="00006AA4" w:rsidP="000556B5">
            <w:pPr>
              <w:rPr>
                <w:lang w:val="en-US"/>
              </w:rPr>
            </w:pPr>
            <w:r w:rsidRPr="008B1163">
              <w:rPr>
                <w:lang w:val="en-US"/>
              </w:rPr>
              <w:t>III</w:t>
            </w:r>
          </w:p>
          <w:p w:rsidR="00006AA4" w:rsidRPr="008B1163" w:rsidRDefault="00006AA4" w:rsidP="000556B5">
            <w:r w:rsidRPr="008B1163">
              <w:t>на 01.0</w:t>
            </w:r>
            <w:r w:rsidRPr="008B1163">
              <w:rPr>
                <w:lang w:val="en-US"/>
              </w:rPr>
              <w:t>1</w:t>
            </w:r>
            <w:r w:rsidRPr="008B1163">
              <w:t>.09</w:t>
            </w:r>
          </w:p>
        </w:tc>
        <w:tc>
          <w:tcPr>
            <w:tcW w:w="1378" w:type="dxa"/>
            <w:vAlign w:val="center"/>
          </w:tcPr>
          <w:p w:rsidR="00006AA4" w:rsidRPr="008B1163" w:rsidRDefault="00006AA4" w:rsidP="000556B5">
            <w:pPr>
              <w:rPr>
                <w:lang w:val="en-US"/>
              </w:rPr>
            </w:pPr>
            <w:r w:rsidRPr="008B1163">
              <w:t>II/I</w:t>
            </w:r>
          </w:p>
        </w:tc>
        <w:tc>
          <w:tcPr>
            <w:tcW w:w="893" w:type="dxa"/>
            <w:shd w:val="solid" w:color="FFFFFF" w:fill="auto"/>
            <w:vAlign w:val="center"/>
          </w:tcPr>
          <w:p w:rsidR="00006AA4" w:rsidRPr="008B1163" w:rsidRDefault="00006AA4" w:rsidP="000556B5">
            <w:pPr>
              <w:rPr>
                <w:lang w:val="en-US"/>
              </w:rPr>
            </w:pPr>
            <w:r w:rsidRPr="008B1163">
              <w:t>I</w:t>
            </w:r>
            <w:r w:rsidRPr="008B1163">
              <w:rPr>
                <w:lang w:val="en-US"/>
              </w:rPr>
              <w:t>II</w:t>
            </w:r>
            <w:r w:rsidRPr="008B1163">
              <w:t>/II</w:t>
            </w:r>
          </w:p>
        </w:tc>
      </w:tr>
      <w:tr w:rsidR="00006AA4" w:rsidRPr="008B1163" w:rsidTr="000556B5">
        <w:trPr>
          <w:cantSplit/>
          <w:trHeight w:val="454"/>
        </w:trPr>
        <w:tc>
          <w:tcPr>
            <w:tcW w:w="2127" w:type="dxa"/>
            <w:vAlign w:val="center"/>
          </w:tcPr>
          <w:p w:rsidR="00006AA4" w:rsidRPr="008B1163" w:rsidRDefault="00006AA4" w:rsidP="000556B5">
            <w:r w:rsidRPr="008B1163">
              <w:t>1</w:t>
            </w:r>
          </w:p>
        </w:tc>
        <w:tc>
          <w:tcPr>
            <w:tcW w:w="1525" w:type="dxa"/>
            <w:vAlign w:val="center"/>
          </w:tcPr>
          <w:p w:rsidR="00006AA4" w:rsidRPr="008B1163" w:rsidRDefault="00006AA4" w:rsidP="000556B5">
            <w:r w:rsidRPr="008B1163">
              <w:t>2</w:t>
            </w:r>
          </w:p>
        </w:tc>
        <w:tc>
          <w:tcPr>
            <w:tcW w:w="1525" w:type="dxa"/>
            <w:vAlign w:val="center"/>
          </w:tcPr>
          <w:p w:rsidR="00006AA4" w:rsidRPr="008B1163" w:rsidRDefault="00006AA4" w:rsidP="000556B5">
            <w:r w:rsidRPr="008B1163">
              <w:t>3</w:t>
            </w:r>
          </w:p>
        </w:tc>
        <w:tc>
          <w:tcPr>
            <w:tcW w:w="1483" w:type="dxa"/>
            <w:vAlign w:val="center"/>
          </w:tcPr>
          <w:p w:rsidR="00006AA4" w:rsidRPr="008B1163" w:rsidRDefault="00006AA4" w:rsidP="000556B5">
            <w:r w:rsidRPr="008B1163">
              <w:t>4</w:t>
            </w:r>
          </w:p>
        </w:tc>
        <w:tc>
          <w:tcPr>
            <w:tcW w:w="1378" w:type="dxa"/>
            <w:vAlign w:val="center"/>
          </w:tcPr>
          <w:p w:rsidR="00006AA4" w:rsidRPr="008B1163" w:rsidRDefault="00006AA4" w:rsidP="000556B5">
            <w:r w:rsidRPr="008B1163">
              <w:t>5</w:t>
            </w:r>
          </w:p>
        </w:tc>
        <w:tc>
          <w:tcPr>
            <w:tcW w:w="893" w:type="dxa"/>
            <w:shd w:val="solid" w:color="FFFFFF" w:fill="auto"/>
            <w:vAlign w:val="center"/>
          </w:tcPr>
          <w:p w:rsidR="00006AA4" w:rsidRPr="008B1163" w:rsidRDefault="00006AA4" w:rsidP="000556B5">
            <w:r w:rsidRPr="008B1163">
              <w:t>6</w:t>
            </w:r>
          </w:p>
        </w:tc>
      </w:tr>
      <w:tr w:rsidR="00006AA4" w:rsidRPr="008B1163" w:rsidTr="000556B5">
        <w:trPr>
          <w:cantSplit/>
          <w:trHeight w:val="454"/>
        </w:trPr>
        <w:tc>
          <w:tcPr>
            <w:tcW w:w="2127" w:type="dxa"/>
            <w:vAlign w:val="center"/>
          </w:tcPr>
          <w:p w:rsidR="00006AA4" w:rsidRPr="008B1163" w:rsidRDefault="00006AA4" w:rsidP="000556B5">
            <w:r w:rsidRPr="008B1163">
              <w:t>Прибыль</w:t>
            </w:r>
          </w:p>
        </w:tc>
        <w:tc>
          <w:tcPr>
            <w:tcW w:w="1525" w:type="dxa"/>
            <w:vAlign w:val="center"/>
          </w:tcPr>
          <w:p w:rsidR="00006AA4" w:rsidRPr="008B1163" w:rsidRDefault="00006AA4" w:rsidP="000556B5">
            <w:r w:rsidRPr="008B1163">
              <w:t>36 154</w:t>
            </w:r>
          </w:p>
        </w:tc>
        <w:tc>
          <w:tcPr>
            <w:tcW w:w="1525" w:type="dxa"/>
            <w:vAlign w:val="center"/>
          </w:tcPr>
          <w:p w:rsidR="00006AA4" w:rsidRPr="008B1163" w:rsidRDefault="00006AA4" w:rsidP="000556B5">
            <w:r w:rsidRPr="008B1163">
              <w:t>72 308</w:t>
            </w:r>
          </w:p>
        </w:tc>
        <w:tc>
          <w:tcPr>
            <w:tcW w:w="1483" w:type="dxa"/>
            <w:vAlign w:val="center"/>
          </w:tcPr>
          <w:p w:rsidR="00006AA4" w:rsidRPr="008B1163" w:rsidRDefault="00006AA4" w:rsidP="000556B5">
            <w:r w:rsidRPr="008B1163">
              <w:t>101 231</w:t>
            </w:r>
          </w:p>
        </w:tc>
        <w:tc>
          <w:tcPr>
            <w:tcW w:w="1378" w:type="dxa"/>
            <w:vAlign w:val="center"/>
          </w:tcPr>
          <w:p w:rsidR="00006AA4" w:rsidRPr="008B1163" w:rsidRDefault="00006AA4" w:rsidP="000556B5">
            <w:r w:rsidRPr="008B1163">
              <w:t>4,00</w:t>
            </w:r>
          </w:p>
        </w:tc>
        <w:tc>
          <w:tcPr>
            <w:tcW w:w="893" w:type="dxa"/>
            <w:vAlign w:val="center"/>
          </w:tcPr>
          <w:p w:rsidR="00006AA4" w:rsidRPr="008B1163" w:rsidRDefault="00006AA4" w:rsidP="000556B5">
            <w:r w:rsidRPr="008B1163">
              <w:t>40,00</w:t>
            </w:r>
          </w:p>
        </w:tc>
      </w:tr>
      <w:tr w:rsidR="00006AA4" w:rsidRPr="008B1163" w:rsidTr="000556B5">
        <w:trPr>
          <w:cantSplit/>
          <w:trHeight w:val="454"/>
        </w:trPr>
        <w:tc>
          <w:tcPr>
            <w:tcW w:w="2127" w:type="dxa"/>
            <w:vAlign w:val="center"/>
          </w:tcPr>
          <w:p w:rsidR="00006AA4" w:rsidRPr="008B1163" w:rsidRDefault="00006AA4" w:rsidP="000556B5">
            <w:r w:rsidRPr="008B1163">
              <w:t>СС</w:t>
            </w:r>
          </w:p>
        </w:tc>
        <w:tc>
          <w:tcPr>
            <w:tcW w:w="1525" w:type="dxa"/>
            <w:vAlign w:val="center"/>
          </w:tcPr>
          <w:p w:rsidR="00006AA4" w:rsidRPr="008B1163" w:rsidRDefault="00006AA4" w:rsidP="000556B5">
            <w:r w:rsidRPr="008B1163">
              <w:t>168 215</w:t>
            </w:r>
          </w:p>
        </w:tc>
        <w:tc>
          <w:tcPr>
            <w:tcW w:w="1525" w:type="dxa"/>
            <w:vAlign w:val="center"/>
          </w:tcPr>
          <w:p w:rsidR="00006AA4" w:rsidRPr="008B1163" w:rsidRDefault="00006AA4" w:rsidP="000556B5">
            <w:r w:rsidRPr="008B1163">
              <w:t>174 944</w:t>
            </w:r>
          </w:p>
        </w:tc>
        <w:tc>
          <w:tcPr>
            <w:tcW w:w="1483" w:type="dxa"/>
            <w:vAlign w:val="center"/>
          </w:tcPr>
          <w:p w:rsidR="00006AA4" w:rsidRPr="008B1163" w:rsidRDefault="00006AA4" w:rsidP="000556B5">
            <w:r w:rsidRPr="008B1163">
              <w:t>174 944</w:t>
            </w:r>
          </w:p>
        </w:tc>
        <w:tc>
          <w:tcPr>
            <w:tcW w:w="1378" w:type="dxa"/>
            <w:vAlign w:val="center"/>
          </w:tcPr>
          <w:p w:rsidR="00006AA4" w:rsidRPr="008B1163" w:rsidRDefault="00006AA4" w:rsidP="000556B5">
            <w:r w:rsidRPr="008B1163">
              <w:t>4,00</w:t>
            </w:r>
          </w:p>
        </w:tc>
        <w:tc>
          <w:tcPr>
            <w:tcW w:w="893" w:type="dxa"/>
            <w:vAlign w:val="center"/>
          </w:tcPr>
          <w:p w:rsidR="00006AA4" w:rsidRPr="008B1163" w:rsidRDefault="00006AA4" w:rsidP="000556B5">
            <w:r w:rsidRPr="008B1163">
              <w:t>0,00</w:t>
            </w:r>
          </w:p>
        </w:tc>
      </w:tr>
      <w:tr w:rsidR="00006AA4" w:rsidRPr="008B1163" w:rsidTr="000556B5">
        <w:trPr>
          <w:cantSplit/>
          <w:trHeight w:val="454"/>
        </w:trPr>
        <w:tc>
          <w:tcPr>
            <w:tcW w:w="2127" w:type="dxa"/>
            <w:vAlign w:val="center"/>
          </w:tcPr>
          <w:p w:rsidR="00006AA4" w:rsidRPr="008B1163" w:rsidRDefault="00006AA4" w:rsidP="000556B5">
            <w:r w:rsidRPr="008B1163">
              <w:t>СОА</w:t>
            </w:r>
          </w:p>
        </w:tc>
        <w:tc>
          <w:tcPr>
            <w:tcW w:w="1525" w:type="dxa"/>
            <w:vAlign w:val="center"/>
          </w:tcPr>
          <w:p w:rsidR="00006AA4" w:rsidRPr="008B1163" w:rsidRDefault="00006AA4" w:rsidP="000556B5">
            <w:r w:rsidRPr="008B1163">
              <w:t>3 741 017</w:t>
            </w:r>
          </w:p>
        </w:tc>
        <w:tc>
          <w:tcPr>
            <w:tcW w:w="1525" w:type="dxa"/>
            <w:vAlign w:val="center"/>
          </w:tcPr>
          <w:p w:rsidR="00006AA4" w:rsidRPr="008B1163" w:rsidRDefault="00006AA4" w:rsidP="000556B5">
            <w:r w:rsidRPr="008B1163">
              <w:t>3 868 473</w:t>
            </w:r>
          </w:p>
        </w:tc>
        <w:tc>
          <w:tcPr>
            <w:tcW w:w="1483" w:type="dxa"/>
            <w:vAlign w:val="center"/>
          </w:tcPr>
          <w:p w:rsidR="00006AA4" w:rsidRPr="008B1163" w:rsidRDefault="00006AA4" w:rsidP="000556B5">
            <w:r w:rsidRPr="008B1163">
              <w:t>3 907 223</w:t>
            </w:r>
          </w:p>
        </w:tc>
        <w:tc>
          <w:tcPr>
            <w:tcW w:w="1378" w:type="dxa"/>
            <w:vAlign w:val="center"/>
          </w:tcPr>
          <w:p w:rsidR="00006AA4" w:rsidRPr="008B1163" w:rsidRDefault="00006AA4" w:rsidP="000556B5">
            <w:r w:rsidRPr="008B1163">
              <w:t>3,41</w:t>
            </w:r>
          </w:p>
        </w:tc>
        <w:tc>
          <w:tcPr>
            <w:tcW w:w="893" w:type="dxa"/>
            <w:vAlign w:val="center"/>
          </w:tcPr>
          <w:p w:rsidR="00006AA4" w:rsidRPr="008B1163" w:rsidRDefault="00006AA4" w:rsidP="000556B5">
            <w:r w:rsidRPr="008B1163">
              <w:t>1,00</w:t>
            </w:r>
          </w:p>
        </w:tc>
      </w:tr>
      <w:tr w:rsidR="00006AA4" w:rsidRPr="008B1163" w:rsidTr="000556B5">
        <w:trPr>
          <w:cantSplit/>
          <w:trHeight w:val="454"/>
        </w:trPr>
        <w:tc>
          <w:tcPr>
            <w:tcW w:w="2127" w:type="dxa"/>
            <w:vAlign w:val="center"/>
          </w:tcPr>
          <w:p w:rsidR="00006AA4" w:rsidRPr="008B1163" w:rsidRDefault="00006AA4" w:rsidP="000556B5">
            <w:r w:rsidRPr="008B1163">
              <w:t>ВД</w:t>
            </w:r>
          </w:p>
        </w:tc>
        <w:tc>
          <w:tcPr>
            <w:tcW w:w="1525" w:type="dxa"/>
            <w:vAlign w:val="center"/>
          </w:tcPr>
          <w:p w:rsidR="00006AA4" w:rsidRPr="008B1163" w:rsidRDefault="00006AA4" w:rsidP="000556B5">
            <w:r w:rsidRPr="008B1163">
              <w:t>247 551</w:t>
            </w:r>
          </w:p>
        </w:tc>
        <w:tc>
          <w:tcPr>
            <w:tcW w:w="1525" w:type="dxa"/>
            <w:vAlign w:val="center"/>
          </w:tcPr>
          <w:p w:rsidR="00006AA4" w:rsidRPr="008B1163" w:rsidRDefault="00006AA4" w:rsidP="000556B5">
            <w:r w:rsidRPr="008B1163">
              <w:t>490 134</w:t>
            </w:r>
          </w:p>
        </w:tc>
        <w:tc>
          <w:tcPr>
            <w:tcW w:w="1483" w:type="dxa"/>
            <w:vAlign w:val="center"/>
          </w:tcPr>
          <w:p w:rsidR="00006AA4" w:rsidRPr="008B1163" w:rsidRDefault="00006AA4" w:rsidP="000556B5">
            <w:r w:rsidRPr="008B1163">
              <w:t>670 489</w:t>
            </w:r>
          </w:p>
        </w:tc>
        <w:tc>
          <w:tcPr>
            <w:tcW w:w="1378" w:type="dxa"/>
            <w:vAlign w:val="center"/>
          </w:tcPr>
          <w:p w:rsidR="00006AA4" w:rsidRPr="008B1163" w:rsidRDefault="00006AA4" w:rsidP="000556B5">
            <w:r w:rsidRPr="008B1163">
              <w:t>97,99</w:t>
            </w:r>
          </w:p>
        </w:tc>
        <w:tc>
          <w:tcPr>
            <w:tcW w:w="893" w:type="dxa"/>
            <w:vAlign w:val="center"/>
          </w:tcPr>
          <w:p w:rsidR="00006AA4" w:rsidRPr="008B1163" w:rsidRDefault="00006AA4" w:rsidP="000556B5">
            <w:r w:rsidRPr="008B1163">
              <w:t>36,80</w:t>
            </w:r>
          </w:p>
        </w:tc>
      </w:tr>
      <w:tr w:rsidR="00006AA4" w:rsidRPr="008B1163" w:rsidTr="000556B5">
        <w:trPr>
          <w:cantSplit/>
          <w:trHeight w:val="73"/>
        </w:trPr>
        <w:tc>
          <w:tcPr>
            <w:tcW w:w="2127" w:type="dxa"/>
            <w:vAlign w:val="center"/>
          </w:tcPr>
          <w:p w:rsidR="00006AA4" w:rsidRPr="008B1163" w:rsidRDefault="00006AA4" w:rsidP="000556B5">
            <w:r w:rsidRPr="008B1163">
              <w:t>САД</w:t>
            </w:r>
          </w:p>
        </w:tc>
        <w:tc>
          <w:tcPr>
            <w:tcW w:w="1525" w:type="dxa"/>
            <w:vAlign w:val="center"/>
          </w:tcPr>
          <w:p w:rsidR="00006AA4" w:rsidRPr="008B1163" w:rsidRDefault="00006AA4" w:rsidP="000556B5">
            <w:r w:rsidRPr="008B1163">
              <w:t>3 256 806</w:t>
            </w:r>
          </w:p>
        </w:tc>
        <w:tc>
          <w:tcPr>
            <w:tcW w:w="1525" w:type="dxa"/>
            <w:vAlign w:val="center"/>
          </w:tcPr>
          <w:p w:rsidR="00006AA4" w:rsidRPr="008B1163" w:rsidRDefault="00006AA4" w:rsidP="000556B5">
            <w:r w:rsidRPr="008B1163">
              <w:t>3 364 892</w:t>
            </w:r>
          </w:p>
        </w:tc>
        <w:tc>
          <w:tcPr>
            <w:tcW w:w="1483" w:type="dxa"/>
            <w:vAlign w:val="center"/>
          </w:tcPr>
          <w:p w:rsidR="00006AA4" w:rsidRPr="008B1163" w:rsidRDefault="00006AA4" w:rsidP="000556B5">
            <w:r w:rsidRPr="008B1163">
              <w:t>3 383 802</w:t>
            </w:r>
          </w:p>
        </w:tc>
        <w:tc>
          <w:tcPr>
            <w:tcW w:w="1378" w:type="dxa"/>
            <w:vAlign w:val="center"/>
          </w:tcPr>
          <w:p w:rsidR="00006AA4" w:rsidRPr="008B1163" w:rsidRDefault="00006AA4" w:rsidP="000556B5">
            <w:r w:rsidRPr="008B1163">
              <w:t>3,32</w:t>
            </w:r>
          </w:p>
        </w:tc>
        <w:tc>
          <w:tcPr>
            <w:tcW w:w="893" w:type="dxa"/>
            <w:vAlign w:val="center"/>
          </w:tcPr>
          <w:p w:rsidR="00006AA4" w:rsidRPr="008B1163" w:rsidRDefault="00006AA4" w:rsidP="000556B5">
            <w:r w:rsidRPr="008B1163">
              <w:t>0,56</w:t>
            </w:r>
          </w:p>
        </w:tc>
      </w:tr>
      <w:tr w:rsidR="00006AA4" w:rsidRPr="008B1163" w:rsidTr="000556B5">
        <w:trPr>
          <w:cantSplit/>
          <w:trHeight w:val="420"/>
        </w:trPr>
        <w:tc>
          <w:tcPr>
            <w:tcW w:w="2127" w:type="dxa"/>
            <w:vAlign w:val="center"/>
          </w:tcPr>
          <w:p w:rsidR="00006AA4" w:rsidRPr="008B1163" w:rsidRDefault="00006AA4" w:rsidP="000556B5">
            <w:r w:rsidRPr="008B1163">
              <w:t>КВс</w:t>
            </w:r>
          </w:p>
        </w:tc>
        <w:tc>
          <w:tcPr>
            <w:tcW w:w="1525" w:type="dxa"/>
            <w:vAlign w:val="center"/>
          </w:tcPr>
          <w:p w:rsidR="00006AA4" w:rsidRPr="008B1163" w:rsidRDefault="00006AA4" w:rsidP="000556B5">
            <w:r w:rsidRPr="008B1163">
              <w:t>1 593 090</w:t>
            </w:r>
          </w:p>
        </w:tc>
        <w:tc>
          <w:tcPr>
            <w:tcW w:w="1525" w:type="dxa"/>
            <w:vAlign w:val="center"/>
          </w:tcPr>
          <w:p w:rsidR="00006AA4" w:rsidRPr="008B1163" w:rsidRDefault="00006AA4" w:rsidP="000556B5">
            <w:r w:rsidRPr="008B1163">
              <w:t>1 623 392</w:t>
            </w:r>
          </w:p>
        </w:tc>
        <w:tc>
          <w:tcPr>
            <w:tcW w:w="1483" w:type="dxa"/>
            <w:vAlign w:val="center"/>
          </w:tcPr>
          <w:p w:rsidR="00006AA4" w:rsidRPr="008B1163" w:rsidRDefault="00006AA4" w:rsidP="000556B5">
            <w:r w:rsidRPr="008B1163">
              <w:t>1 584 327</w:t>
            </w:r>
          </w:p>
        </w:tc>
        <w:tc>
          <w:tcPr>
            <w:tcW w:w="1378" w:type="dxa"/>
            <w:vAlign w:val="center"/>
          </w:tcPr>
          <w:p w:rsidR="00006AA4" w:rsidRPr="008B1163" w:rsidRDefault="00006AA4" w:rsidP="000556B5">
            <w:r w:rsidRPr="008B1163">
              <w:t>1,90</w:t>
            </w:r>
          </w:p>
        </w:tc>
        <w:tc>
          <w:tcPr>
            <w:tcW w:w="893" w:type="dxa"/>
            <w:vAlign w:val="center"/>
          </w:tcPr>
          <w:p w:rsidR="00006AA4" w:rsidRPr="008B1163" w:rsidRDefault="00006AA4" w:rsidP="000556B5">
            <w:r w:rsidRPr="008B1163">
              <w:t>-2,41</w:t>
            </w:r>
          </w:p>
        </w:tc>
      </w:tr>
      <w:tr w:rsidR="00006AA4" w:rsidRPr="008B1163" w:rsidTr="000556B5">
        <w:trPr>
          <w:cantSplit/>
          <w:trHeight w:val="420"/>
        </w:trPr>
        <w:tc>
          <w:tcPr>
            <w:tcW w:w="2127" w:type="dxa"/>
            <w:vAlign w:val="center"/>
          </w:tcPr>
          <w:p w:rsidR="00006AA4" w:rsidRPr="008B1163" w:rsidRDefault="00006AA4" w:rsidP="000556B5">
            <w:r w:rsidRPr="008B1163">
              <w:t>СК</w:t>
            </w:r>
          </w:p>
        </w:tc>
        <w:tc>
          <w:tcPr>
            <w:tcW w:w="1525" w:type="dxa"/>
            <w:vAlign w:val="center"/>
          </w:tcPr>
          <w:p w:rsidR="00006AA4" w:rsidRPr="008B1163" w:rsidRDefault="00006AA4" w:rsidP="000556B5">
            <w:pPr>
              <w:rPr>
                <w:lang w:val="en-US"/>
              </w:rPr>
            </w:pPr>
            <w:r w:rsidRPr="008B1163">
              <w:rPr>
                <w:lang w:val="en-US"/>
              </w:rPr>
              <w:t>168 215</w:t>
            </w:r>
          </w:p>
        </w:tc>
        <w:tc>
          <w:tcPr>
            <w:tcW w:w="1525" w:type="dxa"/>
            <w:vAlign w:val="center"/>
          </w:tcPr>
          <w:p w:rsidR="00006AA4" w:rsidRPr="008B1163" w:rsidRDefault="00006AA4" w:rsidP="000556B5">
            <w:pPr>
              <w:rPr>
                <w:lang w:val="en-US"/>
              </w:rPr>
            </w:pPr>
            <w:r w:rsidRPr="008B1163">
              <w:rPr>
                <w:lang w:val="en-US"/>
              </w:rPr>
              <w:t>174 944</w:t>
            </w:r>
          </w:p>
        </w:tc>
        <w:tc>
          <w:tcPr>
            <w:tcW w:w="1483" w:type="dxa"/>
            <w:vAlign w:val="center"/>
          </w:tcPr>
          <w:p w:rsidR="00006AA4" w:rsidRPr="008B1163" w:rsidRDefault="00006AA4" w:rsidP="000556B5">
            <w:pPr>
              <w:rPr>
                <w:lang w:val="en-US"/>
              </w:rPr>
            </w:pPr>
            <w:r w:rsidRPr="008B1163">
              <w:rPr>
                <w:lang w:val="en-US"/>
              </w:rPr>
              <w:t>174 944</w:t>
            </w:r>
          </w:p>
        </w:tc>
        <w:tc>
          <w:tcPr>
            <w:tcW w:w="1378" w:type="dxa"/>
            <w:vAlign w:val="center"/>
          </w:tcPr>
          <w:p w:rsidR="00006AA4" w:rsidRPr="008B1163" w:rsidRDefault="00006AA4" w:rsidP="000556B5">
            <w:pPr>
              <w:rPr>
                <w:lang w:val="en-US"/>
              </w:rPr>
            </w:pPr>
            <w:r w:rsidRPr="008B1163">
              <w:rPr>
                <w:lang w:val="en-US"/>
              </w:rPr>
              <w:t>4,00</w:t>
            </w:r>
          </w:p>
        </w:tc>
        <w:tc>
          <w:tcPr>
            <w:tcW w:w="893" w:type="dxa"/>
            <w:vAlign w:val="center"/>
          </w:tcPr>
          <w:p w:rsidR="00006AA4" w:rsidRPr="008B1163" w:rsidRDefault="00006AA4" w:rsidP="000556B5">
            <w:pPr>
              <w:rPr>
                <w:lang w:val="en-US"/>
              </w:rPr>
            </w:pPr>
            <w:r w:rsidRPr="008B1163">
              <w:rPr>
                <w:lang w:val="en-US"/>
              </w:rPr>
              <w:t>0,00</w:t>
            </w:r>
          </w:p>
        </w:tc>
      </w:tr>
      <w:tr w:rsidR="00006AA4" w:rsidRPr="008B1163" w:rsidTr="000556B5">
        <w:trPr>
          <w:cantSplit/>
          <w:trHeight w:val="420"/>
        </w:trPr>
        <w:tc>
          <w:tcPr>
            <w:tcW w:w="2127" w:type="dxa"/>
            <w:vAlign w:val="center"/>
          </w:tcPr>
          <w:p w:rsidR="00006AA4" w:rsidRPr="008B1163" w:rsidRDefault="00006AA4" w:rsidP="000556B5">
            <w:pPr>
              <w:rPr>
                <w:lang w:val="en-US"/>
              </w:rPr>
            </w:pPr>
            <w:r w:rsidRPr="008B1163">
              <w:rPr>
                <w:lang w:val="en-US"/>
              </w:rPr>
              <w:t>K</w:t>
            </w:r>
            <w:r w:rsidRPr="008B1163">
              <w:rPr>
                <w:vertAlign w:val="subscript"/>
                <w:lang w:val="en-US"/>
              </w:rPr>
              <w:t>1</w:t>
            </w:r>
            <w:r w:rsidRPr="008B1163">
              <w:rPr>
                <w:lang w:val="en-US"/>
              </w:rPr>
              <w:t>, %</w:t>
            </w:r>
          </w:p>
        </w:tc>
        <w:tc>
          <w:tcPr>
            <w:tcW w:w="1525" w:type="dxa"/>
            <w:vAlign w:val="center"/>
          </w:tcPr>
          <w:p w:rsidR="00006AA4" w:rsidRPr="008B1163" w:rsidRDefault="00006AA4" w:rsidP="000556B5">
            <w:pPr>
              <w:rPr>
                <w:lang w:val="en-US"/>
              </w:rPr>
            </w:pPr>
            <w:r w:rsidRPr="008B1163">
              <w:rPr>
                <w:lang w:val="en-US"/>
              </w:rPr>
              <w:t>0,21</w:t>
            </w:r>
          </w:p>
        </w:tc>
        <w:tc>
          <w:tcPr>
            <w:tcW w:w="1525" w:type="dxa"/>
            <w:vAlign w:val="center"/>
          </w:tcPr>
          <w:p w:rsidR="00006AA4" w:rsidRPr="008B1163" w:rsidRDefault="00006AA4" w:rsidP="000556B5">
            <w:pPr>
              <w:rPr>
                <w:lang w:val="en-US"/>
              </w:rPr>
            </w:pPr>
            <w:r w:rsidRPr="008B1163">
              <w:rPr>
                <w:lang w:val="en-US"/>
              </w:rPr>
              <w:t>0,41</w:t>
            </w:r>
          </w:p>
        </w:tc>
        <w:tc>
          <w:tcPr>
            <w:tcW w:w="1483" w:type="dxa"/>
            <w:vAlign w:val="center"/>
          </w:tcPr>
          <w:p w:rsidR="00006AA4" w:rsidRPr="008B1163" w:rsidRDefault="00006AA4" w:rsidP="000556B5">
            <w:pPr>
              <w:rPr>
                <w:lang w:val="en-US"/>
              </w:rPr>
            </w:pPr>
            <w:r w:rsidRPr="008B1163">
              <w:rPr>
                <w:lang w:val="en-US"/>
              </w:rPr>
              <w:t>0,58</w:t>
            </w:r>
          </w:p>
        </w:tc>
        <w:tc>
          <w:tcPr>
            <w:tcW w:w="1378" w:type="dxa"/>
            <w:vAlign w:val="center"/>
          </w:tcPr>
          <w:p w:rsidR="00006AA4" w:rsidRPr="008B1163" w:rsidRDefault="00006AA4" w:rsidP="000556B5">
            <w:pPr>
              <w:rPr>
                <w:lang w:val="en-US"/>
              </w:rPr>
            </w:pPr>
            <w:r w:rsidRPr="008B1163">
              <w:rPr>
                <w:lang w:val="en-US"/>
              </w:rPr>
              <w:t>92,31</w:t>
            </w:r>
          </w:p>
        </w:tc>
        <w:tc>
          <w:tcPr>
            <w:tcW w:w="893" w:type="dxa"/>
            <w:vAlign w:val="center"/>
          </w:tcPr>
          <w:p w:rsidR="00006AA4" w:rsidRPr="008B1163" w:rsidRDefault="00006AA4" w:rsidP="000556B5">
            <w:pPr>
              <w:rPr>
                <w:lang w:val="en-US"/>
              </w:rPr>
            </w:pPr>
            <w:r w:rsidRPr="008B1163">
              <w:rPr>
                <w:lang w:val="en-US"/>
              </w:rPr>
              <w:t>40,00</w:t>
            </w:r>
          </w:p>
        </w:tc>
      </w:tr>
      <w:tr w:rsidR="00006AA4" w:rsidRPr="008B1163" w:rsidTr="000556B5">
        <w:trPr>
          <w:cantSplit/>
          <w:trHeight w:val="420"/>
        </w:trPr>
        <w:tc>
          <w:tcPr>
            <w:tcW w:w="2127" w:type="dxa"/>
            <w:vAlign w:val="center"/>
          </w:tcPr>
          <w:p w:rsidR="00006AA4" w:rsidRPr="008B1163" w:rsidRDefault="00006AA4" w:rsidP="000556B5">
            <w:pPr>
              <w:rPr>
                <w:lang w:val="en-US"/>
              </w:rPr>
            </w:pPr>
            <w:r w:rsidRPr="008B1163">
              <w:rPr>
                <w:lang w:val="en-US"/>
              </w:rPr>
              <w:t>K</w:t>
            </w:r>
            <w:r w:rsidRPr="008B1163">
              <w:rPr>
                <w:vertAlign w:val="subscript"/>
                <w:lang w:val="en-US"/>
              </w:rPr>
              <w:t>2</w:t>
            </w:r>
            <w:r w:rsidRPr="008B1163">
              <w:rPr>
                <w:lang w:val="en-US"/>
              </w:rPr>
              <w:t>, %</w:t>
            </w:r>
          </w:p>
        </w:tc>
        <w:tc>
          <w:tcPr>
            <w:tcW w:w="1525" w:type="dxa"/>
            <w:vAlign w:val="center"/>
          </w:tcPr>
          <w:p w:rsidR="00006AA4" w:rsidRPr="008B1163" w:rsidRDefault="00006AA4" w:rsidP="000556B5">
            <w:pPr>
              <w:rPr>
                <w:lang w:val="en-US"/>
              </w:rPr>
            </w:pPr>
            <w:r w:rsidRPr="008B1163">
              <w:rPr>
                <w:lang w:val="en-US"/>
              </w:rPr>
              <w:t>0,01</w:t>
            </w:r>
          </w:p>
        </w:tc>
        <w:tc>
          <w:tcPr>
            <w:tcW w:w="1525" w:type="dxa"/>
            <w:vAlign w:val="center"/>
          </w:tcPr>
          <w:p w:rsidR="00006AA4" w:rsidRPr="008B1163" w:rsidRDefault="00006AA4" w:rsidP="000556B5">
            <w:pPr>
              <w:rPr>
                <w:lang w:val="en-US"/>
              </w:rPr>
            </w:pPr>
            <w:r w:rsidRPr="008B1163">
              <w:rPr>
                <w:lang w:val="en-US"/>
              </w:rPr>
              <w:t>0,02</w:t>
            </w:r>
          </w:p>
        </w:tc>
        <w:tc>
          <w:tcPr>
            <w:tcW w:w="1483" w:type="dxa"/>
            <w:vAlign w:val="center"/>
          </w:tcPr>
          <w:p w:rsidR="00006AA4" w:rsidRPr="008B1163" w:rsidRDefault="00006AA4" w:rsidP="000556B5">
            <w:pPr>
              <w:rPr>
                <w:lang w:val="en-US"/>
              </w:rPr>
            </w:pPr>
            <w:r w:rsidRPr="008B1163">
              <w:rPr>
                <w:lang w:val="en-US"/>
              </w:rPr>
              <w:t>0,03</w:t>
            </w:r>
          </w:p>
        </w:tc>
        <w:tc>
          <w:tcPr>
            <w:tcW w:w="1378" w:type="dxa"/>
            <w:vAlign w:val="center"/>
          </w:tcPr>
          <w:p w:rsidR="00006AA4" w:rsidRPr="008B1163" w:rsidRDefault="00006AA4" w:rsidP="000556B5">
            <w:pPr>
              <w:rPr>
                <w:lang w:val="en-US"/>
              </w:rPr>
            </w:pPr>
            <w:r w:rsidRPr="008B1163">
              <w:rPr>
                <w:lang w:val="en-US"/>
              </w:rPr>
              <w:t>93,41</w:t>
            </w:r>
          </w:p>
        </w:tc>
        <w:tc>
          <w:tcPr>
            <w:tcW w:w="893" w:type="dxa"/>
            <w:vAlign w:val="center"/>
          </w:tcPr>
          <w:p w:rsidR="00006AA4" w:rsidRPr="008B1163" w:rsidRDefault="00006AA4" w:rsidP="000556B5">
            <w:pPr>
              <w:rPr>
                <w:lang w:val="en-US"/>
              </w:rPr>
            </w:pPr>
            <w:r w:rsidRPr="008B1163">
              <w:rPr>
                <w:lang w:val="en-US"/>
              </w:rPr>
              <w:t>38,61</w:t>
            </w:r>
          </w:p>
        </w:tc>
      </w:tr>
      <w:tr w:rsidR="00006AA4" w:rsidRPr="008B1163" w:rsidTr="000556B5">
        <w:trPr>
          <w:cantSplit/>
          <w:trHeight w:val="420"/>
        </w:trPr>
        <w:tc>
          <w:tcPr>
            <w:tcW w:w="2127" w:type="dxa"/>
            <w:vAlign w:val="center"/>
          </w:tcPr>
          <w:p w:rsidR="00006AA4" w:rsidRPr="008B1163" w:rsidRDefault="00006AA4" w:rsidP="000556B5">
            <w:pPr>
              <w:rPr>
                <w:lang w:val="en-US"/>
              </w:rPr>
            </w:pPr>
            <w:r w:rsidRPr="008B1163">
              <w:rPr>
                <w:lang w:val="en-US"/>
              </w:rPr>
              <w:t>K</w:t>
            </w:r>
            <w:r w:rsidRPr="008B1163">
              <w:rPr>
                <w:vertAlign w:val="subscript"/>
                <w:lang w:val="en-US"/>
              </w:rPr>
              <w:t>3</w:t>
            </w:r>
            <w:r w:rsidRPr="008B1163">
              <w:rPr>
                <w:lang w:val="en-US"/>
              </w:rPr>
              <w:t>, %</w:t>
            </w:r>
          </w:p>
        </w:tc>
        <w:tc>
          <w:tcPr>
            <w:tcW w:w="1525" w:type="dxa"/>
            <w:vAlign w:val="center"/>
          </w:tcPr>
          <w:p w:rsidR="00006AA4" w:rsidRPr="008B1163" w:rsidRDefault="00006AA4" w:rsidP="000556B5">
            <w:pPr>
              <w:rPr>
                <w:lang w:val="en-US"/>
              </w:rPr>
            </w:pPr>
            <w:r w:rsidRPr="008B1163">
              <w:rPr>
                <w:lang w:val="en-US"/>
              </w:rPr>
              <w:t>4,50</w:t>
            </w:r>
          </w:p>
        </w:tc>
        <w:tc>
          <w:tcPr>
            <w:tcW w:w="1525" w:type="dxa"/>
            <w:vAlign w:val="center"/>
          </w:tcPr>
          <w:p w:rsidR="00006AA4" w:rsidRPr="008B1163" w:rsidRDefault="00006AA4" w:rsidP="000556B5">
            <w:pPr>
              <w:rPr>
                <w:lang w:val="en-US"/>
              </w:rPr>
            </w:pPr>
            <w:r w:rsidRPr="008B1163">
              <w:rPr>
                <w:lang w:val="en-US"/>
              </w:rPr>
              <w:t>4,52</w:t>
            </w:r>
          </w:p>
        </w:tc>
        <w:tc>
          <w:tcPr>
            <w:tcW w:w="1483" w:type="dxa"/>
            <w:vAlign w:val="center"/>
          </w:tcPr>
          <w:p w:rsidR="00006AA4" w:rsidRPr="008B1163" w:rsidRDefault="00006AA4" w:rsidP="000556B5">
            <w:pPr>
              <w:rPr>
                <w:lang w:val="en-US"/>
              </w:rPr>
            </w:pPr>
            <w:r w:rsidRPr="008B1163">
              <w:rPr>
                <w:lang w:val="en-US"/>
              </w:rPr>
              <w:t>4,48</w:t>
            </w:r>
          </w:p>
        </w:tc>
        <w:tc>
          <w:tcPr>
            <w:tcW w:w="1378" w:type="dxa"/>
            <w:vAlign w:val="center"/>
          </w:tcPr>
          <w:p w:rsidR="00006AA4" w:rsidRPr="008B1163" w:rsidRDefault="00006AA4" w:rsidP="000556B5">
            <w:pPr>
              <w:rPr>
                <w:lang w:val="en-US"/>
              </w:rPr>
            </w:pPr>
            <w:r w:rsidRPr="008B1163">
              <w:rPr>
                <w:lang w:val="en-US"/>
              </w:rPr>
              <w:t>0,57</w:t>
            </w:r>
          </w:p>
        </w:tc>
        <w:tc>
          <w:tcPr>
            <w:tcW w:w="893" w:type="dxa"/>
            <w:vAlign w:val="center"/>
          </w:tcPr>
          <w:p w:rsidR="00006AA4" w:rsidRPr="008B1163" w:rsidRDefault="00006AA4" w:rsidP="000556B5">
            <w:pPr>
              <w:rPr>
                <w:lang w:val="en-US"/>
              </w:rPr>
            </w:pPr>
            <w:r w:rsidRPr="008B1163">
              <w:rPr>
                <w:lang w:val="en-US"/>
              </w:rPr>
              <w:t>-0,99</w:t>
            </w:r>
          </w:p>
        </w:tc>
      </w:tr>
      <w:tr w:rsidR="00006AA4" w:rsidRPr="008B1163" w:rsidTr="000556B5">
        <w:trPr>
          <w:cantSplit/>
          <w:trHeight w:val="420"/>
        </w:trPr>
        <w:tc>
          <w:tcPr>
            <w:tcW w:w="2127" w:type="dxa"/>
            <w:vAlign w:val="center"/>
          </w:tcPr>
          <w:p w:rsidR="00006AA4" w:rsidRPr="008B1163" w:rsidRDefault="00006AA4" w:rsidP="000556B5">
            <w:pPr>
              <w:rPr>
                <w:lang w:val="en-US"/>
              </w:rPr>
            </w:pPr>
            <w:r w:rsidRPr="008B1163">
              <w:rPr>
                <w:lang w:val="en-US"/>
              </w:rPr>
              <w:t>K</w:t>
            </w:r>
            <w:r w:rsidRPr="008B1163">
              <w:rPr>
                <w:vertAlign w:val="subscript"/>
                <w:lang w:val="en-US"/>
              </w:rPr>
              <w:t>4</w:t>
            </w:r>
            <w:r w:rsidRPr="008B1163">
              <w:rPr>
                <w:lang w:val="en-US"/>
              </w:rPr>
              <w:t>, %</w:t>
            </w:r>
          </w:p>
        </w:tc>
        <w:tc>
          <w:tcPr>
            <w:tcW w:w="1525" w:type="dxa"/>
            <w:vAlign w:val="center"/>
          </w:tcPr>
          <w:p w:rsidR="00006AA4" w:rsidRPr="008B1163" w:rsidRDefault="00006AA4" w:rsidP="000556B5">
            <w:pPr>
              <w:rPr>
                <w:lang w:val="en-US"/>
              </w:rPr>
            </w:pPr>
            <w:r w:rsidRPr="008B1163">
              <w:rPr>
                <w:lang w:val="en-US"/>
              </w:rPr>
              <w:t>6,62</w:t>
            </w:r>
          </w:p>
        </w:tc>
        <w:tc>
          <w:tcPr>
            <w:tcW w:w="1525" w:type="dxa"/>
            <w:vAlign w:val="center"/>
          </w:tcPr>
          <w:p w:rsidR="00006AA4" w:rsidRPr="008B1163" w:rsidRDefault="00006AA4" w:rsidP="000556B5">
            <w:pPr>
              <w:rPr>
                <w:lang w:val="en-US"/>
              </w:rPr>
            </w:pPr>
            <w:r w:rsidRPr="008B1163">
              <w:rPr>
                <w:lang w:val="en-US"/>
              </w:rPr>
              <w:t>12,67</w:t>
            </w:r>
          </w:p>
        </w:tc>
        <w:tc>
          <w:tcPr>
            <w:tcW w:w="1483" w:type="dxa"/>
            <w:vAlign w:val="center"/>
          </w:tcPr>
          <w:p w:rsidR="00006AA4" w:rsidRPr="008B1163" w:rsidRDefault="00006AA4" w:rsidP="000556B5">
            <w:pPr>
              <w:rPr>
                <w:lang w:val="en-US"/>
              </w:rPr>
            </w:pPr>
            <w:r w:rsidRPr="008B1163">
              <w:rPr>
                <w:lang w:val="en-US"/>
              </w:rPr>
              <w:t>17,16</w:t>
            </w:r>
          </w:p>
        </w:tc>
        <w:tc>
          <w:tcPr>
            <w:tcW w:w="1378" w:type="dxa"/>
            <w:vAlign w:val="center"/>
          </w:tcPr>
          <w:p w:rsidR="00006AA4" w:rsidRPr="008B1163" w:rsidRDefault="00006AA4" w:rsidP="000556B5">
            <w:pPr>
              <w:rPr>
                <w:lang w:val="en-US"/>
              </w:rPr>
            </w:pPr>
            <w:r w:rsidRPr="008B1163">
              <w:rPr>
                <w:lang w:val="en-US"/>
              </w:rPr>
              <w:t>91,47</w:t>
            </w:r>
          </w:p>
        </w:tc>
        <w:tc>
          <w:tcPr>
            <w:tcW w:w="893" w:type="dxa"/>
            <w:vAlign w:val="center"/>
          </w:tcPr>
          <w:p w:rsidR="00006AA4" w:rsidRPr="008B1163" w:rsidRDefault="00006AA4" w:rsidP="000556B5">
            <w:pPr>
              <w:rPr>
                <w:lang w:val="en-US"/>
              </w:rPr>
            </w:pPr>
            <w:r w:rsidRPr="008B1163">
              <w:rPr>
                <w:lang w:val="en-US"/>
              </w:rPr>
              <w:t>35,44</w:t>
            </w:r>
          </w:p>
        </w:tc>
      </w:tr>
      <w:tr w:rsidR="00006AA4" w:rsidRPr="008B1163" w:rsidTr="000556B5">
        <w:trPr>
          <w:cantSplit/>
          <w:trHeight w:val="420"/>
        </w:trPr>
        <w:tc>
          <w:tcPr>
            <w:tcW w:w="2127" w:type="dxa"/>
            <w:vAlign w:val="center"/>
          </w:tcPr>
          <w:p w:rsidR="00006AA4" w:rsidRPr="008B1163" w:rsidRDefault="00006AA4" w:rsidP="000556B5">
            <w:pPr>
              <w:rPr>
                <w:lang w:val="en-US"/>
              </w:rPr>
            </w:pPr>
            <w:r w:rsidRPr="008B1163">
              <w:rPr>
                <w:lang w:val="en-US"/>
              </w:rPr>
              <w:t>K</w:t>
            </w:r>
            <w:r w:rsidRPr="008B1163">
              <w:rPr>
                <w:vertAlign w:val="subscript"/>
                <w:lang w:val="en-US"/>
              </w:rPr>
              <w:t>5</w:t>
            </w:r>
            <w:r w:rsidRPr="008B1163">
              <w:rPr>
                <w:lang w:val="en-US"/>
              </w:rPr>
              <w:t>, %</w:t>
            </w:r>
          </w:p>
        </w:tc>
        <w:tc>
          <w:tcPr>
            <w:tcW w:w="1525" w:type="dxa"/>
            <w:vAlign w:val="center"/>
          </w:tcPr>
          <w:p w:rsidR="00006AA4" w:rsidRPr="008B1163" w:rsidRDefault="00006AA4" w:rsidP="000556B5">
            <w:pPr>
              <w:rPr>
                <w:lang w:val="en-US"/>
              </w:rPr>
            </w:pPr>
            <w:r w:rsidRPr="008B1163">
              <w:rPr>
                <w:lang w:val="en-US"/>
              </w:rPr>
              <w:t>14,60</w:t>
            </w:r>
          </w:p>
        </w:tc>
        <w:tc>
          <w:tcPr>
            <w:tcW w:w="1525" w:type="dxa"/>
            <w:vAlign w:val="center"/>
          </w:tcPr>
          <w:p w:rsidR="00006AA4" w:rsidRPr="008B1163" w:rsidRDefault="00006AA4" w:rsidP="000556B5">
            <w:pPr>
              <w:rPr>
                <w:lang w:val="en-US"/>
              </w:rPr>
            </w:pPr>
            <w:r w:rsidRPr="008B1163">
              <w:rPr>
                <w:lang w:val="en-US"/>
              </w:rPr>
              <w:t>14,75</w:t>
            </w:r>
          </w:p>
        </w:tc>
        <w:tc>
          <w:tcPr>
            <w:tcW w:w="1483" w:type="dxa"/>
            <w:vAlign w:val="center"/>
          </w:tcPr>
          <w:p w:rsidR="00006AA4" w:rsidRPr="008B1163" w:rsidRDefault="00006AA4" w:rsidP="000556B5">
            <w:pPr>
              <w:rPr>
                <w:lang w:val="en-US"/>
              </w:rPr>
            </w:pPr>
            <w:r w:rsidRPr="008B1163">
              <w:rPr>
                <w:lang w:val="en-US"/>
              </w:rPr>
              <w:t>15,10</w:t>
            </w:r>
          </w:p>
        </w:tc>
        <w:tc>
          <w:tcPr>
            <w:tcW w:w="1378" w:type="dxa"/>
            <w:vAlign w:val="center"/>
          </w:tcPr>
          <w:p w:rsidR="00006AA4" w:rsidRPr="008B1163" w:rsidRDefault="00006AA4" w:rsidP="000556B5">
            <w:pPr>
              <w:rPr>
                <w:lang w:val="en-US"/>
              </w:rPr>
            </w:pPr>
            <w:r w:rsidRPr="008B1163">
              <w:rPr>
                <w:lang w:val="en-US"/>
              </w:rPr>
              <w:t>1,01</w:t>
            </w:r>
          </w:p>
        </w:tc>
        <w:tc>
          <w:tcPr>
            <w:tcW w:w="893" w:type="dxa"/>
            <w:vAlign w:val="center"/>
          </w:tcPr>
          <w:p w:rsidR="00006AA4" w:rsidRPr="008B1163" w:rsidRDefault="00006AA4" w:rsidP="000556B5">
            <w:pPr>
              <w:rPr>
                <w:lang w:val="en-US"/>
              </w:rPr>
            </w:pPr>
            <w:r w:rsidRPr="008B1163">
              <w:rPr>
                <w:lang w:val="en-US"/>
              </w:rPr>
              <w:t>2,34</w:t>
            </w:r>
          </w:p>
        </w:tc>
      </w:tr>
      <w:tr w:rsidR="00006AA4" w:rsidRPr="008B1163" w:rsidTr="000556B5">
        <w:trPr>
          <w:cantSplit/>
          <w:trHeight w:val="420"/>
        </w:trPr>
        <w:tc>
          <w:tcPr>
            <w:tcW w:w="2127" w:type="dxa"/>
            <w:vAlign w:val="center"/>
          </w:tcPr>
          <w:p w:rsidR="00006AA4" w:rsidRPr="008B1163" w:rsidRDefault="00006AA4" w:rsidP="000556B5">
            <w:pPr>
              <w:rPr>
                <w:lang w:val="en-US"/>
              </w:rPr>
            </w:pPr>
            <w:r w:rsidRPr="008B1163">
              <w:rPr>
                <w:lang w:val="en-US"/>
              </w:rPr>
              <w:t>K</w:t>
            </w:r>
            <w:r w:rsidRPr="008B1163">
              <w:rPr>
                <w:vertAlign w:val="subscript"/>
                <w:lang w:val="en-US"/>
              </w:rPr>
              <w:t>6</w:t>
            </w:r>
            <w:r w:rsidRPr="008B1163">
              <w:rPr>
                <w:lang w:val="en-US"/>
              </w:rPr>
              <w:t>, %</w:t>
            </w:r>
          </w:p>
        </w:tc>
        <w:tc>
          <w:tcPr>
            <w:tcW w:w="1525" w:type="dxa"/>
            <w:vAlign w:val="center"/>
          </w:tcPr>
          <w:p w:rsidR="00006AA4" w:rsidRPr="008B1163" w:rsidRDefault="00006AA4" w:rsidP="000556B5">
            <w:r w:rsidRPr="008B1163">
              <w:t>1,11</w:t>
            </w:r>
          </w:p>
        </w:tc>
        <w:tc>
          <w:tcPr>
            <w:tcW w:w="1525" w:type="dxa"/>
            <w:vAlign w:val="center"/>
          </w:tcPr>
          <w:p w:rsidR="00006AA4" w:rsidRPr="008B1163" w:rsidRDefault="00006AA4" w:rsidP="000556B5">
            <w:r w:rsidRPr="008B1163">
              <w:t>2,15</w:t>
            </w:r>
          </w:p>
        </w:tc>
        <w:tc>
          <w:tcPr>
            <w:tcW w:w="1483" w:type="dxa"/>
            <w:vAlign w:val="center"/>
          </w:tcPr>
          <w:p w:rsidR="00006AA4" w:rsidRPr="008B1163" w:rsidRDefault="00006AA4" w:rsidP="000556B5">
            <w:r w:rsidRPr="008B1163">
              <w:t>2,99</w:t>
            </w:r>
          </w:p>
        </w:tc>
        <w:tc>
          <w:tcPr>
            <w:tcW w:w="1378" w:type="dxa"/>
            <w:vAlign w:val="center"/>
          </w:tcPr>
          <w:p w:rsidR="00006AA4" w:rsidRPr="008B1163" w:rsidRDefault="00006AA4" w:rsidP="000556B5">
            <w:r w:rsidRPr="008B1163">
              <w:t>93,58</w:t>
            </w:r>
          </w:p>
        </w:tc>
        <w:tc>
          <w:tcPr>
            <w:tcW w:w="893" w:type="dxa"/>
            <w:vAlign w:val="center"/>
          </w:tcPr>
          <w:p w:rsidR="00006AA4" w:rsidRPr="008B1163" w:rsidRDefault="00006AA4" w:rsidP="000556B5">
            <w:r w:rsidRPr="008B1163">
              <w:t>39,22</w:t>
            </w:r>
          </w:p>
        </w:tc>
      </w:tr>
      <w:tr w:rsidR="00006AA4" w:rsidRPr="008B1163" w:rsidTr="000556B5">
        <w:trPr>
          <w:cantSplit/>
          <w:trHeight w:val="420"/>
        </w:trPr>
        <w:tc>
          <w:tcPr>
            <w:tcW w:w="2127" w:type="dxa"/>
            <w:vAlign w:val="center"/>
          </w:tcPr>
          <w:p w:rsidR="00006AA4" w:rsidRPr="008B1163" w:rsidRDefault="00006AA4" w:rsidP="000556B5">
            <w:r w:rsidRPr="008B1163">
              <w:t>Р</w:t>
            </w:r>
            <w:r w:rsidRPr="008B1163">
              <w:rPr>
                <w:vertAlign w:val="subscript"/>
              </w:rPr>
              <w:t>К</w:t>
            </w:r>
            <w:r w:rsidRPr="008B1163">
              <w:t>, %</w:t>
            </w:r>
          </w:p>
        </w:tc>
        <w:tc>
          <w:tcPr>
            <w:tcW w:w="1525" w:type="dxa"/>
            <w:vAlign w:val="center"/>
          </w:tcPr>
          <w:p w:rsidR="00006AA4" w:rsidRPr="008B1163" w:rsidRDefault="00006AA4" w:rsidP="000556B5">
            <w:r w:rsidRPr="008B1163">
              <w:t>6,73</w:t>
            </w:r>
          </w:p>
        </w:tc>
        <w:tc>
          <w:tcPr>
            <w:tcW w:w="1525" w:type="dxa"/>
            <w:vAlign w:val="center"/>
          </w:tcPr>
          <w:p w:rsidR="00006AA4" w:rsidRPr="008B1163" w:rsidRDefault="00006AA4" w:rsidP="000556B5">
            <w:r w:rsidRPr="008B1163">
              <w:t>12,99</w:t>
            </w:r>
          </w:p>
        </w:tc>
        <w:tc>
          <w:tcPr>
            <w:tcW w:w="1483" w:type="dxa"/>
            <w:vAlign w:val="center"/>
          </w:tcPr>
          <w:p w:rsidR="00006AA4" w:rsidRPr="008B1163" w:rsidRDefault="00006AA4" w:rsidP="000556B5">
            <w:r w:rsidRPr="008B1163">
              <w:t>17,64</w:t>
            </w:r>
          </w:p>
        </w:tc>
        <w:tc>
          <w:tcPr>
            <w:tcW w:w="1378" w:type="dxa"/>
            <w:vAlign w:val="center"/>
          </w:tcPr>
          <w:p w:rsidR="00006AA4" w:rsidRPr="008B1163" w:rsidRDefault="00006AA4" w:rsidP="000556B5">
            <w:r w:rsidRPr="008B1163">
              <w:t>93,20</w:t>
            </w:r>
          </w:p>
        </w:tc>
        <w:tc>
          <w:tcPr>
            <w:tcW w:w="893" w:type="dxa"/>
            <w:vAlign w:val="center"/>
          </w:tcPr>
          <w:p w:rsidR="00006AA4" w:rsidRPr="008B1163" w:rsidRDefault="00006AA4" w:rsidP="000556B5">
            <w:r w:rsidRPr="008B1163">
              <w:t>35,78</w:t>
            </w:r>
          </w:p>
        </w:tc>
      </w:tr>
      <w:tr w:rsidR="00006AA4" w:rsidRPr="008B1163" w:rsidTr="000556B5">
        <w:trPr>
          <w:cantSplit/>
          <w:trHeight w:val="420"/>
        </w:trPr>
        <w:tc>
          <w:tcPr>
            <w:tcW w:w="2127" w:type="dxa"/>
            <w:vAlign w:val="center"/>
          </w:tcPr>
          <w:p w:rsidR="00006AA4" w:rsidRPr="008B1163" w:rsidRDefault="00006AA4" w:rsidP="000556B5">
            <w:r w:rsidRPr="008B1163">
              <w:t>Рк2</w:t>
            </w:r>
          </w:p>
        </w:tc>
        <w:tc>
          <w:tcPr>
            <w:tcW w:w="1525" w:type="dxa"/>
            <w:vAlign w:val="center"/>
          </w:tcPr>
          <w:p w:rsidR="00006AA4" w:rsidRPr="008B1163" w:rsidRDefault="00006AA4" w:rsidP="000556B5">
            <w:r w:rsidRPr="008B1163">
              <w:t>0,64</w:t>
            </w:r>
          </w:p>
        </w:tc>
        <w:tc>
          <w:tcPr>
            <w:tcW w:w="1525" w:type="dxa"/>
            <w:vAlign w:val="center"/>
          </w:tcPr>
          <w:p w:rsidR="00006AA4" w:rsidRPr="008B1163" w:rsidRDefault="00006AA4" w:rsidP="000556B5">
            <w:r w:rsidRPr="008B1163">
              <w:t>1,21</w:t>
            </w:r>
          </w:p>
        </w:tc>
        <w:tc>
          <w:tcPr>
            <w:tcW w:w="1483" w:type="dxa"/>
            <w:vAlign w:val="center"/>
          </w:tcPr>
          <w:p w:rsidR="00006AA4" w:rsidRPr="008B1163" w:rsidRDefault="00006AA4" w:rsidP="000556B5">
            <w:r w:rsidRPr="008B1163">
              <w:t>1,60</w:t>
            </w:r>
          </w:p>
        </w:tc>
        <w:tc>
          <w:tcPr>
            <w:tcW w:w="1378" w:type="dxa"/>
            <w:vAlign w:val="center"/>
          </w:tcPr>
          <w:p w:rsidR="00006AA4" w:rsidRPr="008B1163" w:rsidRDefault="00006AA4" w:rsidP="000556B5">
            <w:r w:rsidRPr="008B1163">
              <w:t>89,30</w:t>
            </w:r>
          </w:p>
        </w:tc>
        <w:tc>
          <w:tcPr>
            <w:tcW w:w="893" w:type="dxa"/>
            <w:vAlign w:val="center"/>
          </w:tcPr>
          <w:p w:rsidR="00006AA4" w:rsidRPr="008B1163" w:rsidRDefault="00006AA4" w:rsidP="000556B5">
            <w:r w:rsidRPr="008B1163">
              <w:t>32,52</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Отношение чистого процентного дохода к собственному капиталу банка за наблюдаемый период возросло с 1,07% до 1,87% и с 0,64% до 1,6% соответственно. Значение последних двух показателей свидетельствует о высокодоходном кредитном портфеле.</w:t>
      </w:r>
    </w:p>
    <w:p w:rsidR="00006AA4" w:rsidRPr="008B1163" w:rsidRDefault="00006AA4" w:rsidP="008B1163">
      <w:pPr>
        <w:ind w:firstLine="709"/>
        <w:rPr>
          <w:sz w:val="28"/>
          <w:szCs w:val="28"/>
        </w:rPr>
      </w:pPr>
      <w:r w:rsidRPr="008B1163">
        <w:rPr>
          <w:sz w:val="28"/>
          <w:szCs w:val="28"/>
        </w:rPr>
        <w:t>По результатам анализа рентабельности Сберегательного банка России можно сделать вывод о том, что за анализируемый период произошло повышение прибыльности по всем направлениям деятельности банка.</w:t>
      </w:r>
    </w:p>
    <w:p w:rsidR="00006AA4" w:rsidRPr="008B1163" w:rsidRDefault="00006AA4" w:rsidP="008B1163">
      <w:pPr>
        <w:pStyle w:val="a9"/>
        <w:ind w:left="0" w:firstLine="709"/>
        <w:rPr>
          <w:sz w:val="28"/>
          <w:szCs w:val="28"/>
        </w:rPr>
      </w:pPr>
      <w:r w:rsidRPr="008B1163">
        <w:rPr>
          <w:sz w:val="28"/>
          <w:szCs w:val="28"/>
        </w:rPr>
        <w:t>На основе проведенного анализа можно сделать следующие выводы.</w:t>
      </w:r>
    </w:p>
    <w:p w:rsidR="00006AA4" w:rsidRPr="008B1163" w:rsidRDefault="00006AA4" w:rsidP="008B1163">
      <w:pPr>
        <w:pStyle w:val="a9"/>
        <w:ind w:left="0" w:firstLine="709"/>
        <w:rPr>
          <w:sz w:val="28"/>
          <w:szCs w:val="28"/>
        </w:rPr>
      </w:pPr>
      <w:r w:rsidRPr="008B1163">
        <w:rPr>
          <w:sz w:val="28"/>
          <w:szCs w:val="28"/>
        </w:rPr>
        <w:t>Сберегательный банк России и ОСБ 6670 имеют высокую финансовую устойчивость. Это подтверждают высокие показатели ликвидности и платежеспособности. Наблюдается постоянный рост валовых доходов, увеличение прибыли банка.</w:t>
      </w:r>
    </w:p>
    <w:p w:rsidR="00006AA4" w:rsidRPr="008B1163" w:rsidRDefault="00006AA4" w:rsidP="008B1163">
      <w:pPr>
        <w:pStyle w:val="a9"/>
        <w:ind w:left="0" w:firstLine="709"/>
        <w:rPr>
          <w:sz w:val="28"/>
          <w:szCs w:val="28"/>
        </w:rPr>
      </w:pPr>
      <w:r w:rsidRPr="008B1163">
        <w:rPr>
          <w:sz w:val="28"/>
          <w:szCs w:val="28"/>
        </w:rPr>
        <w:t>Сберегательный банк России осуществляет активные операции в основном за счет привлеченных средств, имеющих долгосрочный характер, которые составляют около 80,0% в общей структуре пассивов. Существенную часть этих пассивов составляют депозиты и вклады (62,4%). Увеличение доли этих источников ведет к удорожанию ресурсов, однако благодаря этому банку легче спрогнозировать наличие у него средств. Также немалую долю в составе источников имеют и корреспондентские счета (около 17%).</w:t>
      </w:r>
    </w:p>
    <w:p w:rsidR="00006AA4" w:rsidRPr="008B1163" w:rsidRDefault="00006AA4" w:rsidP="008B1163">
      <w:pPr>
        <w:ind w:firstLine="709"/>
        <w:rPr>
          <w:sz w:val="28"/>
          <w:szCs w:val="28"/>
        </w:rPr>
      </w:pPr>
      <w:r w:rsidRPr="008B1163">
        <w:rPr>
          <w:sz w:val="28"/>
          <w:szCs w:val="28"/>
        </w:rPr>
        <w:t>Позитивные изменения в экономике страны в целом, рост реальных доходов граждан и возросший уровень доверия населения к Сбербанку России, подкрепленный продуманной процентной политикой, учитывающей интересы различных социальных и возрастных групп, способствуют созданию благоприятной базы для развития сберегательной активности населения, что позволяет банку достигать высоких темпов привлечения средств по вкладам.</w:t>
      </w:r>
    </w:p>
    <w:p w:rsidR="00006AA4" w:rsidRPr="008B1163" w:rsidRDefault="00006AA4" w:rsidP="008B1163">
      <w:pPr>
        <w:pStyle w:val="a9"/>
        <w:ind w:left="0" w:firstLine="709"/>
        <w:rPr>
          <w:sz w:val="28"/>
          <w:szCs w:val="28"/>
        </w:rPr>
      </w:pPr>
      <w:r w:rsidRPr="008B1163">
        <w:rPr>
          <w:sz w:val="28"/>
          <w:szCs w:val="28"/>
        </w:rPr>
        <w:t>Банк занимает лидирующее положение в банковской системе страны по сумме вложений в экономику. Сроки кредитования охватывают период от нескольких дней (овердрафтное кредитование) до 10-15 лет. Клиентские деньги являются недорогим источником средств банка. Увеличение остатков по счетам клиентов свидетельствует об увеличении роли банка в экономической активности в стране.</w:t>
      </w:r>
    </w:p>
    <w:p w:rsidR="00006AA4" w:rsidRDefault="00006AA4" w:rsidP="008B1163">
      <w:pPr>
        <w:ind w:firstLine="709"/>
        <w:rPr>
          <w:sz w:val="28"/>
          <w:szCs w:val="28"/>
        </w:rPr>
      </w:pPr>
    </w:p>
    <w:p w:rsidR="00006AA4" w:rsidRPr="000556B5" w:rsidRDefault="000556B5" w:rsidP="000556B5">
      <w:pPr>
        <w:ind w:firstLine="709"/>
        <w:jc w:val="center"/>
        <w:rPr>
          <w:b/>
          <w:sz w:val="28"/>
          <w:szCs w:val="28"/>
        </w:rPr>
      </w:pPr>
      <w:r w:rsidRPr="000556B5">
        <w:rPr>
          <w:b/>
          <w:sz w:val="28"/>
          <w:szCs w:val="28"/>
        </w:rPr>
        <w:t xml:space="preserve">2.3 </w:t>
      </w:r>
      <w:r w:rsidR="00006AA4" w:rsidRPr="000556B5">
        <w:rPr>
          <w:b/>
          <w:sz w:val="28"/>
          <w:szCs w:val="28"/>
        </w:rPr>
        <w:t>Анализ показателей рентабельности Приволжского ОСБ № 6670</w:t>
      </w:r>
    </w:p>
    <w:p w:rsidR="00006AA4" w:rsidRPr="008B1163" w:rsidRDefault="00006AA4" w:rsidP="000556B5">
      <w:pPr>
        <w:ind w:left="709"/>
        <w:rPr>
          <w:b/>
          <w:sz w:val="28"/>
          <w:szCs w:val="28"/>
        </w:rPr>
      </w:pPr>
    </w:p>
    <w:p w:rsidR="00006AA4" w:rsidRPr="008B1163" w:rsidRDefault="00006AA4" w:rsidP="008B1163">
      <w:pPr>
        <w:ind w:firstLine="709"/>
        <w:rPr>
          <w:sz w:val="28"/>
          <w:szCs w:val="28"/>
        </w:rPr>
      </w:pPr>
      <w:r w:rsidRPr="008B1163">
        <w:rPr>
          <w:sz w:val="28"/>
          <w:szCs w:val="28"/>
        </w:rPr>
        <w:t>Деятельность коммерческого банка регулируется посредством экономических нормативов, установленных Центральным Банком РФ.</w:t>
      </w:r>
    </w:p>
    <w:p w:rsidR="00006AA4" w:rsidRPr="008B1163" w:rsidRDefault="00006AA4" w:rsidP="008B1163">
      <w:pPr>
        <w:pStyle w:val="31"/>
        <w:spacing w:after="0"/>
        <w:ind w:left="0" w:firstLine="709"/>
        <w:rPr>
          <w:sz w:val="28"/>
          <w:szCs w:val="28"/>
        </w:rPr>
      </w:pPr>
      <w:r w:rsidRPr="008B1163">
        <w:rPr>
          <w:sz w:val="28"/>
          <w:szCs w:val="28"/>
        </w:rPr>
        <w:t>Все экономические нормативы являются обязательными для исполнения. Следовательно, необходимо провести анализ выполнения экономических нормативов Сбербанка России за анализируемый период, которые представлены в таблице 2</w:t>
      </w:r>
      <w:r w:rsidR="00C1799B" w:rsidRPr="008B1163">
        <w:rPr>
          <w:sz w:val="28"/>
          <w:szCs w:val="28"/>
        </w:rPr>
        <w:t>.</w:t>
      </w:r>
      <w:r w:rsidRPr="008B1163">
        <w:rPr>
          <w:sz w:val="28"/>
          <w:szCs w:val="28"/>
        </w:rPr>
        <w:t>3</w:t>
      </w:r>
      <w:r w:rsidR="00C1799B" w:rsidRPr="008B1163">
        <w:rPr>
          <w:sz w:val="28"/>
          <w:szCs w:val="28"/>
        </w:rPr>
        <w:t>.1</w:t>
      </w:r>
      <w:r w:rsidRPr="008B1163">
        <w:rPr>
          <w:sz w:val="28"/>
          <w:szCs w:val="28"/>
        </w:rPr>
        <w:t>.</w:t>
      </w:r>
    </w:p>
    <w:p w:rsidR="00006AA4" w:rsidRPr="008B1163" w:rsidRDefault="00006AA4" w:rsidP="008B1163">
      <w:pPr>
        <w:ind w:firstLine="709"/>
        <w:rPr>
          <w:sz w:val="28"/>
          <w:szCs w:val="28"/>
        </w:rPr>
      </w:pPr>
      <w:r w:rsidRPr="008B1163">
        <w:rPr>
          <w:sz w:val="28"/>
          <w:szCs w:val="28"/>
        </w:rPr>
        <w:t>Норматив достаточности собственных средств (капитала) банка Н1 выше нормативного значения, следовательно, банк обеспечен собственным капиталом, что свидетельствует о его высокой устойчивости.</w:t>
      </w:r>
    </w:p>
    <w:p w:rsidR="00006AA4" w:rsidRPr="008B1163" w:rsidRDefault="00006AA4" w:rsidP="008B1163">
      <w:pPr>
        <w:ind w:firstLine="709"/>
        <w:rPr>
          <w:sz w:val="28"/>
          <w:szCs w:val="28"/>
        </w:rPr>
      </w:pPr>
      <w:r w:rsidRPr="008B1163">
        <w:rPr>
          <w:sz w:val="28"/>
          <w:szCs w:val="28"/>
        </w:rPr>
        <w:t>Показатели ликвидности в наблюдаемый период находятся в пределах нормы. Значение показателя мгновенной ликвидности Н2 свидетельствует о том, что банк способен своевременно совершать платежи по текущим и предстоящим в ближайшее время операциям.</w:t>
      </w:r>
    </w:p>
    <w:p w:rsidR="00006AA4" w:rsidRDefault="00006AA4" w:rsidP="008B1163">
      <w:pPr>
        <w:ind w:firstLine="709"/>
        <w:rPr>
          <w:sz w:val="28"/>
          <w:szCs w:val="28"/>
        </w:rPr>
      </w:pPr>
      <w:r w:rsidRPr="008B1163">
        <w:rPr>
          <w:sz w:val="28"/>
          <w:szCs w:val="28"/>
        </w:rPr>
        <w:t>Норматив текущей ликвидности Н3 банка означает способность банка ответить по своим обязательствам. Норматив текущей ликвидности находится в пределах нормы. Это говорит о том, что банк строго соблюдает сроки привлечения средств вкладчиков и размещения этих средств в активных операциях.</w:t>
      </w:r>
    </w:p>
    <w:p w:rsidR="000556B5" w:rsidRPr="008B1163" w:rsidRDefault="000556B5" w:rsidP="008B1163">
      <w:pPr>
        <w:ind w:firstLine="709"/>
        <w:rPr>
          <w:sz w:val="28"/>
          <w:szCs w:val="28"/>
        </w:rPr>
      </w:pPr>
    </w:p>
    <w:p w:rsidR="00006AA4" w:rsidRPr="008B1163" w:rsidRDefault="00006AA4" w:rsidP="008B1163">
      <w:pPr>
        <w:ind w:firstLine="709"/>
        <w:rPr>
          <w:sz w:val="28"/>
          <w:szCs w:val="28"/>
        </w:rPr>
      </w:pPr>
      <w:r w:rsidRPr="008B1163">
        <w:rPr>
          <w:sz w:val="28"/>
          <w:szCs w:val="28"/>
        </w:rPr>
        <w:t>Таблица 2.3.1</w:t>
      </w:r>
      <w:r w:rsidR="000556B5">
        <w:rPr>
          <w:sz w:val="28"/>
          <w:szCs w:val="28"/>
        </w:rPr>
        <w:t xml:space="preserve"> </w:t>
      </w:r>
      <w:r w:rsidRPr="008B1163">
        <w:rPr>
          <w:sz w:val="28"/>
          <w:szCs w:val="28"/>
        </w:rPr>
        <w:t>Экономические нормативы деятельности</w:t>
      </w:r>
      <w:r w:rsidR="00B20472" w:rsidRPr="008B1163">
        <w:rPr>
          <w:sz w:val="28"/>
          <w:szCs w:val="28"/>
        </w:rPr>
        <w:t xml:space="preserve"> Приволжского отделения</w:t>
      </w:r>
      <w:r w:rsidRPr="008B1163">
        <w:rPr>
          <w:sz w:val="28"/>
          <w:szCs w:val="28"/>
        </w:rPr>
        <w:t xml:space="preserve"> Сбербанка России</w:t>
      </w:r>
      <w:r w:rsidR="00B20472" w:rsidRPr="008B1163">
        <w:rPr>
          <w:sz w:val="28"/>
          <w:szCs w:val="28"/>
        </w:rPr>
        <w:t xml:space="preserve"> №6670</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1102"/>
        <w:gridCol w:w="900"/>
        <w:gridCol w:w="900"/>
        <w:gridCol w:w="1004"/>
        <w:gridCol w:w="850"/>
      </w:tblGrid>
      <w:tr w:rsidR="00006AA4" w:rsidRPr="008B1163" w:rsidTr="00DB2A93">
        <w:trPr>
          <w:trHeight w:val="270"/>
        </w:trPr>
        <w:tc>
          <w:tcPr>
            <w:tcW w:w="4316" w:type="dxa"/>
            <w:vMerge w:val="restart"/>
            <w:shd w:val="clear" w:color="auto" w:fill="auto"/>
          </w:tcPr>
          <w:p w:rsidR="00006AA4" w:rsidRPr="008B1163" w:rsidRDefault="00006AA4" w:rsidP="000556B5">
            <w:r w:rsidRPr="008B1163">
              <w:t>НАИМЕНОВАНИЕ ПОКАЗАТЕЛЯ</w:t>
            </w:r>
          </w:p>
        </w:tc>
        <w:tc>
          <w:tcPr>
            <w:tcW w:w="1102" w:type="dxa"/>
            <w:vMerge w:val="restart"/>
            <w:shd w:val="clear" w:color="auto" w:fill="auto"/>
          </w:tcPr>
          <w:p w:rsidR="00006AA4" w:rsidRPr="008B1163" w:rsidRDefault="00006AA4" w:rsidP="000556B5">
            <w:r w:rsidRPr="008B1163">
              <w:t>Нормативное значение</w:t>
            </w:r>
          </w:p>
        </w:tc>
        <w:tc>
          <w:tcPr>
            <w:tcW w:w="3654" w:type="dxa"/>
            <w:gridSpan w:val="4"/>
            <w:shd w:val="clear" w:color="auto" w:fill="auto"/>
          </w:tcPr>
          <w:p w:rsidR="00006AA4" w:rsidRPr="008B1163" w:rsidRDefault="00006AA4" w:rsidP="000556B5">
            <w:r w:rsidRPr="008B1163">
              <w:t>Фактическое значение</w:t>
            </w:r>
          </w:p>
        </w:tc>
      </w:tr>
      <w:tr w:rsidR="00006AA4" w:rsidRPr="008B1163" w:rsidTr="00DB2A93">
        <w:trPr>
          <w:trHeight w:val="483"/>
        </w:trPr>
        <w:tc>
          <w:tcPr>
            <w:tcW w:w="4316" w:type="dxa"/>
            <w:vMerge/>
            <w:shd w:val="clear" w:color="auto" w:fill="auto"/>
          </w:tcPr>
          <w:p w:rsidR="00006AA4" w:rsidRPr="008B1163" w:rsidRDefault="00006AA4" w:rsidP="000556B5"/>
        </w:tc>
        <w:tc>
          <w:tcPr>
            <w:tcW w:w="1102" w:type="dxa"/>
            <w:vMerge/>
            <w:shd w:val="clear" w:color="auto" w:fill="auto"/>
          </w:tcPr>
          <w:p w:rsidR="00006AA4" w:rsidRPr="008B1163" w:rsidRDefault="00006AA4" w:rsidP="000556B5"/>
        </w:tc>
        <w:tc>
          <w:tcPr>
            <w:tcW w:w="900" w:type="dxa"/>
            <w:vMerge w:val="restart"/>
            <w:shd w:val="clear" w:color="auto" w:fill="auto"/>
          </w:tcPr>
          <w:p w:rsidR="00006AA4" w:rsidRPr="00DB2A93" w:rsidRDefault="00006AA4" w:rsidP="000556B5">
            <w:pPr>
              <w:rPr>
                <w:lang w:val="en-US"/>
              </w:rPr>
            </w:pPr>
            <w:r w:rsidRPr="008B1163">
              <w:t>на 01.0</w:t>
            </w:r>
            <w:r w:rsidRPr="00DB2A93">
              <w:rPr>
                <w:lang w:val="en-US"/>
              </w:rPr>
              <w:t>1</w:t>
            </w:r>
            <w:r w:rsidRPr="008B1163">
              <w:t>.0</w:t>
            </w:r>
            <w:r w:rsidRPr="00DB2A93">
              <w:rPr>
                <w:lang w:val="en-US"/>
              </w:rPr>
              <w:t>7</w:t>
            </w:r>
          </w:p>
        </w:tc>
        <w:tc>
          <w:tcPr>
            <w:tcW w:w="900" w:type="dxa"/>
            <w:vMerge w:val="restart"/>
            <w:shd w:val="clear" w:color="auto" w:fill="auto"/>
          </w:tcPr>
          <w:p w:rsidR="00006AA4" w:rsidRPr="00DB2A93" w:rsidRDefault="00006AA4" w:rsidP="000556B5">
            <w:pPr>
              <w:rPr>
                <w:lang w:val="en-US"/>
              </w:rPr>
            </w:pPr>
            <w:r w:rsidRPr="008B1163">
              <w:t>на 01.0</w:t>
            </w:r>
            <w:r w:rsidRPr="00DB2A93">
              <w:rPr>
                <w:lang w:val="en-US"/>
              </w:rPr>
              <w:t>1</w:t>
            </w:r>
            <w:r w:rsidRPr="008B1163">
              <w:t>.0</w:t>
            </w:r>
            <w:r w:rsidRPr="00DB2A93">
              <w:rPr>
                <w:lang w:val="en-US"/>
              </w:rPr>
              <w:t>8</w:t>
            </w:r>
          </w:p>
        </w:tc>
        <w:tc>
          <w:tcPr>
            <w:tcW w:w="1004" w:type="dxa"/>
            <w:vMerge w:val="restart"/>
            <w:shd w:val="clear" w:color="auto" w:fill="auto"/>
          </w:tcPr>
          <w:p w:rsidR="00006AA4" w:rsidRPr="008B1163" w:rsidRDefault="00006AA4" w:rsidP="000556B5">
            <w:r w:rsidRPr="008B1163">
              <w:t>на 01.0</w:t>
            </w:r>
            <w:r w:rsidRPr="00DB2A93">
              <w:rPr>
                <w:lang w:val="en-US"/>
              </w:rPr>
              <w:t>1</w:t>
            </w:r>
            <w:r w:rsidRPr="008B1163">
              <w:t>.09</w:t>
            </w:r>
          </w:p>
        </w:tc>
        <w:tc>
          <w:tcPr>
            <w:tcW w:w="850" w:type="dxa"/>
            <w:vMerge w:val="restart"/>
            <w:shd w:val="clear" w:color="auto" w:fill="auto"/>
          </w:tcPr>
          <w:p w:rsidR="00006AA4" w:rsidRPr="008B1163" w:rsidRDefault="00006AA4" w:rsidP="000556B5">
            <w:r w:rsidRPr="008B1163">
              <w:t>на 01.01.10</w:t>
            </w:r>
          </w:p>
        </w:tc>
      </w:tr>
      <w:tr w:rsidR="00006AA4" w:rsidRPr="008B1163" w:rsidTr="00DB2A93">
        <w:trPr>
          <w:trHeight w:val="483"/>
        </w:trPr>
        <w:tc>
          <w:tcPr>
            <w:tcW w:w="4316" w:type="dxa"/>
            <w:vMerge/>
            <w:shd w:val="clear" w:color="auto" w:fill="auto"/>
          </w:tcPr>
          <w:p w:rsidR="00006AA4" w:rsidRPr="008B1163" w:rsidRDefault="00006AA4" w:rsidP="000556B5"/>
        </w:tc>
        <w:tc>
          <w:tcPr>
            <w:tcW w:w="1102" w:type="dxa"/>
            <w:vMerge/>
            <w:shd w:val="clear" w:color="auto" w:fill="auto"/>
          </w:tcPr>
          <w:p w:rsidR="00006AA4" w:rsidRPr="008B1163" w:rsidRDefault="00006AA4" w:rsidP="000556B5"/>
        </w:tc>
        <w:tc>
          <w:tcPr>
            <w:tcW w:w="900" w:type="dxa"/>
            <w:vMerge/>
            <w:shd w:val="clear" w:color="auto" w:fill="auto"/>
          </w:tcPr>
          <w:p w:rsidR="00006AA4" w:rsidRPr="008B1163" w:rsidRDefault="00006AA4" w:rsidP="000556B5"/>
        </w:tc>
        <w:tc>
          <w:tcPr>
            <w:tcW w:w="900" w:type="dxa"/>
            <w:vMerge/>
            <w:shd w:val="clear" w:color="auto" w:fill="auto"/>
          </w:tcPr>
          <w:p w:rsidR="00006AA4" w:rsidRPr="008B1163" w:rsidRDefault="00006AA4" w:rsidP="000556B5"/>
        </w:tc>
        <w:tc>
          <w:tcPr>
            <w:tcW w:w="1004" w:type="dxa"/>
            <w:vMerge/>
            <w:shd w:val="clear" w:color="auto" w:fill="auto"/>
          </w:tcPr>
          <w:p w:rsidR="00006AA4" w:rsidRPr="008B1163" w:rsidRDefault="00006AA4" w:rsidP="000556B5"/>
        </w:tc>
        <w:tc>
          <w:tcPr>
            <w:tcW w:w="850" w:type="dxa"/>
            <w:vMerge/>
            <w:shd w:val="clear" w:color="auto" w:fill="auto"/>
          </w:tcPr>
          <w:p w:rsidR="00006AA4" w:rsidRPr="008B1163" w:rsidRDefault="00006AA4" w:rsidP="000556B5"/>
        </w:tc>
      </w:tr>
      <w:tr w:rsidR="00006AA4" w:rsidRPr="008B1163" w:rsidTr="00DB2A93">
        <w:trPr>
          <w:trHeight w:val="624"/>
        </w:trPr>
        <w:tc>
          <w:tcPr>
            <w:tcW w:w="4316" w:type="dxa"/>
            <w:shd w:val="clear" w:color="auto" w:fill="auto"/>
          </w:tcPr>
          <w:p w:rsidR="00006AA4" w:rsidRPr="00DB2A93" w:rsidRDefault="00006AA4" w:rsidP="000556B5">
            <w:pPr>
              <w:rPr>
                <w:iCs/>
              </w:rPr>
            </w:pPr>
            <w:r w:rsidRPr="008B1163">
              <w:t>Норматив достаточности собственных средств (капитала) Н1= ( К/ Ар-Рц-Рк-Рд)*100%</w:t>
            </w:r>
          </w:p>
        </w:tc>
        <w:tc>
          <w:tcPr>
            <w:tcW w:w="1102" w:type="dxa"/>
            <w:shd w:val="clear" w:color="auto" w:fill="auto"/>
          </w:tcPr>
          <w:p w:rsidR="00006AA4" w:rsidRPr="008B1163" w:rsidRDefault="00006AA4" w:rsidP="000556B5">
            <w:r w:rsidRPr="008B1163">
              <w:t>Min 10%</w:t>
            </w:r>
          </w:p>
        </w:tc>
        <w:tc>
          <w:tcPr>
            <w:tcW w:w="900" w:type="dxa"/>
            <w:shd w:val="clear" w:color="auto" w:fill="auto"/>
          </w:tcPr>
          <w:p w:rsidR="00006AA4" w:rsidRPr="008B1163" w:rsidRDefault="00006AA4" w:rsidP="000556B5">
            <w:r w:rsidRPr="008B1163">
              <w:t>15,8</w:t>
            </w:r>
          </w:p>
        </w:tc>
        <w:tc>
          <w:tcPr>
            <w:tcW w:w="900" w:type="dxa"/>
            <w:shd w:val="clear" w:color="auto" w:fill="auto"/>
          </w:tcPr>
          <w:p w:rsidR="00006AA4" w:rsidRPr="008B1163" w:rsidRDefault="00006AA4" w:rsidP="000556B5">
            <w:r w:rsidRPr="008B1163">
              <w:t>15,4</w:t>
            </w:r>
          </w:p>
        </w:tc>
        <w:tc>
          <w:tcPr>
            <w:tcW w:w="1004" w:type="dxa"/>
            <w:shd w:val="clear" w:color="auto" w:fill="auto"/>
          </w:tcPr>
          <w:p w:rsidR="00006AA4" w:rsidRPr="008B1163" w:rsidRDefault="00006AA4" w:rsidP="000556B5">
            <w:r w:rsidRPr="008B1163">
              <w:t>15,5</w:t>
            </w:r>
          </w:p>
        </w:tc>
        <w:tc>
          <w:tcPr>
            <w:tcW w:w="850" w:type="dxa"/>
            <w:shd w:val="clear" w:color="auto" w:fill="auto"/>
          </w:tcPr>
          <w:p w:rsidR="00006AA4" w:rsidRPr="008B1163" w:rsidRDefault="00006AA4" w:rsidP="000556B5">
            <w:r w:rsidRPr="008B1163">
              <w:t>16</w:t>
            </w:r>
          </w:p>
        </w:tc>
      </w:tr>
      <w:tr w:rsidR="00006AA4" w:rsidRPr="008B1163" w:rsidTr="00DB2A93">
        <w:trPr>
          <w:trHeight w:val="570"/>
        </w:trPr>
        <w:tc>
          <w:tcPr>
            <w:tcW w:w="4316" w:type="dxa"/>
            <w:shd w:val="clear" w:color="auto" w:fill="auto"/>
          </w:tcPr>
          <w:p w:rsidR="00006AA4" w:rsidRPr="008B1163" w:rsidRDefault="00006AA4" w:rsidP="000556B5">
            <w:r w:rsidRPr="008B1163">
              <w:t>Норматив мгновенной ликвидности</w:t>
            </w:r>
          </w:p>
          <w:p w:rsidR="00006AA4" w:rsidRPr="008B1163" w:rsidRDefault="00006AA4" w:rsidP="000556B5">
            <w:r w:rsidRPr="008B1163">
              <w:t>Н2= (ЛАм/ОВм)*100%</w:t>
            </w:r>
          </w:p>
        </w:tc>
        <w:tc>
          <w:tcPr>
            <w:tcW w:w="1102" w:type="dxa"/>
            <w:shd w:val="clear" w:color="auto" w:fill="auto"/>
          </w:tcPr>
          <w:p w:rsidR="00006AA4" w:rsidRPr="008B1163" w:rsidRDefault="00006AA4" w:rsidP="000556B5">
            <w:r w:rsidRPr="008B1163">
              <w:t>Min 20%</w:t>
            </w:r>
          </w:p>
        </w:tc>
        <w:tc>
          <w:tcPr>
            <w:tcW w:w="900" w:type="dxa"/>
            <w:shd w:val="clear" w:color="auto" w:fill="auto"/>
          </w:tcPr>
          <w:p w:rsidR="00006AA4" w:rsidRPr="008B1163" w:rsidRDefault="00006AA4" w:rsidP="000556B5">
            <w:r w:rsidRPr="008B1163">
              <w:t>102,5</w:t>
            </w:r>
          </w:p>
        </w:tc>
        <w:tc>
          <w:tcPr>
            <w:tcW w:w="900" w:type="dxa"/>
            <w:shd w:val="clear" w:color="auto" w:fill="auto"/>
          </w:tcPr>
          <w:p w:rsidR="00006AA4" w:rsidRPr="008B1163" w:rsidRDefault="00006AA4" w:rsidP="000556B5">
            <w:r w:rsidRPr="008B1163">
              <w:t>105,2</w:t>
            </w:r>
          </w:p>
        </w:tc>
        <w:tc>
          <w:tcPr>
            <w:tcW w:w="1004" w:type="dxa"/>
            <w:shd w:val="clear" w:color="auto" w:fill="auto"/>
          </w:tcPr>
          <w:p w:rsidR="00006AA4" w:rsidRPr="008B1163" w:rsidRDefault="00006AA4" w:rsidP="000556B5">
            <w:r w:rsidRPr="008B1163">
              <w:t>102,2</w:t>
            </w:r>
          </w:p>
        </w:tc>
        <w:tc>
          <w:tcPr>
            <w:tcW w:w="850" w:type="dxa"/>
            <w:shd w:val="clear" w:color="auto" w:fill="auto"/>
          </w:tcPr>
          <w:p w:rsidR="00006AA4" w:rsidRPr="008B1163" w:rsidRDefault="00006AA4" w:rsidP="000556B5">
            <w:r w:rsidRPr="008B1163">
              <w:t>105,7</w:t>
            </w:r>
          </w:p>
        </w:tc>
      </w:tr>
      <w:tr w:rsidR="00006AA4" w:rsidRPr="008B1163" w:rsidTr="00DB2A93">
        <w:trPr>
          <w:trHeight w:val="570"/>
        </w:trPr>
        <w:tc>
          <w:tcPr>
            <w:tcW w:w="4316" w:type="dxa"/>
            <w:shd w:val="clear" w:color="auto" w:fill="auto"/>
          </w:tcPr>
          <w:p w:rsidR="00006AA4" w:rsidRPr="008B1163" w:rsidRDefault="00006AA4" w:rsidP="000556B5">
            <w:r w:rsidRPr="008B1163">
              <w:t>Норматив текущей ликвидности</w:t>
            </w:r>
          </w:p>
          <w:p w:rsidR="00006AA4" w:rsidRPr="008B1163" w:rsidRDefault="00006AA4" w:rsidP="000556B5">
            <w:r w:rsidRPr="008B1163">
              <w:t>Н3=(ЛАт/ОВт)*100%</w:t>
            </w:r>
          </w:p>
        </w:tc>
        <w:tc>
          <w:tcPr>
            <w:tcW w:w="1102" w:type="dxa"/>
            <w:shd w:val="clear" w:color="auto" w:fill="auto"/>
          </w:tcPr>
          <w:p w:rsidR="00006AA4" w:rsidRPr="008B1163" w:rsidRDefault="00006AA4" w:rsidP="000556B5">
            <w:r w:rsidRPr="008B1163">
              <w:t>Min 70%</w:t>
            </w:r>
          </w:p>
        </w:tc>
        <w:tc>
          <w:tcPr>
            <w:tcW w:w="900" w:type="dxa"/>
            <w:shd w:val="clear" w:color="auto" w:fill="auto"/>
          </w:tcPr>
          <w:p w:rsidR="00006AA4" w:rsidRPr="008B1163" w:rsidRDefault="00006AA4" w:rsidP="000556B5">
            <w:r w:rsidRPr="008B1163">
              <w:t>93,2</w:t>
            </w:r>
          </w:p>
        </w:tc>
        <w:tc>
          <w:tcPr>
            <w:tcW w:w="900" w:type="dxa"/>
            <w:shd w:val="clear" w:color="auto" w:fill="auto"/>
          </w:tcPr>
          <w:p w:rsidR="00006AA4" w:rsidRPr="008B1163" w:rsidRDefault="00006AA4" w:rsidP="000556B5">
            <w:r w:rsidRPr="008B1163">
              <w:t>89,7</w:t>
            </w:r>
          </w:p>
        </w:tc>
        <w:tc>
          <w:tcPr>
            <w:tcW w:w="1004" w:type="dxa"/>
            <w:shd w:val="clear" w:color="auto" w:fill="auto"/>
          </w:tcPr>
          <w:p w:rsidR="00006AA4" w:rsidRPr="008B1163" w:rsidRDefault="00006AA4" w:rsidP="000556B5">
            <w:r w:rsidRPr="008B1163">
              <w:t>92,9</w:t>
            </w:r>
          </w:p>
        </w:tc>
        <w:tc>
          <w:tcPr>
            <w:tcW w:w="850" w:type="dxa"/>
            <w:shd w:val="clear" w:color="auto" w:fill="auto"/>
          </w:tcPr>
          <w:p w:rsidR="00006AA4" w:rsidRPr="008B1163" w:rsidRDefault="00006AA4" w:rsidP="000556B5">
            <w:r w:rsidRPr="008B1163">
              <w:t>109,1</w:t>
            </w:r>
          </w:p>
        </w:tc>
      </w:tr>
      <w:tr w:rsidR="00006AA4" w:rsidRPr="008B1163" w:rsidTr="00DB2A93">
        <w:trPr>
          <w:trHeight w:val="570"/>
        </w:trPr>
        <w:tc>
          <w:tcPr>
            <w:tcW w:w="4316" w:type="dxa"/>
            <w:shd w:val="clear" w:color="auto" w:fill="auto"/>
          </w:tcPr>
          <w:p w:rsidR="00006AA4" w:rsidRPr="008B1163" w:rsidRDefault="00006AA4" w:rsidP="000556B5">
            <w:r w:rsidRPr="008B1163">
              <w:t>Норматив долгосрочной ликвидности</w:t>
            </w:r>
          </w:p>
          <w:p w:rsidR="00006AA4" w:rsidRPr="008B1163" w:rsidRDefault="00006AA4" w:rsidP="000556B5">
            <w:r w:rsidRPr="008B1163">
              <w:t>Н4=(Крд/К+ОД)*100%</w:t>
            </w:r>
          </w:p>
        </w:tc>
        <w:tc>
          <w:tcPr>
            <w:tcW w:w="1102" w:type="dxa"/>
            <w:shd w:val="clear" w:color="auto" w:fill="auto"/>
          </w:tcPr>
          <w:p w:rsidR="00006AA4" w:rsidRPr="008B1163" w:rsidRDefault="00006AA4" w:rsidP="000556B5">
            <w:r w:rsidRPr="008B1163">
              <w:t>Max 120%</w:t>
            </w:r>
          </w:p>
        </w:tc>
        <w:tc>
          <w:tcPr>
            <w:tcW w:w="900" w:type="dxa"/>
            <w:shd w:val="clear" w:color="auto" w:fill="auto"/>
          </w:tcPr>
          <w:p w:rsidR="00006AA4" w:rsidRPr="008B1163" w:rsidRDefault="00006AA4" w:rsidP="000556B5">
            <w:r w:rsidRPr="008B1163">
              <w:t>50</w:t>
            </w:r>
          </w:p>
        </w:tc>
        <w:tc>
          <w:tcPr>
            <w:tcW w:w="900" w:type="dxa"/>
            <w:shd w:val="clear" w:color="auto" w:fill="auto"/>
          </w:tcPr>
          <w:p w:rsidR="00006AA4" w:rsidRPr="008B1163" w:rsidRDefault="00006AA4" w:rsidP="000556B5">
            <w:r w:rsidRPr="008B1163">
              <w:t>57,9</w:t>
            </w:r>
          </w:p>
        </w:tc>
        <w:tc>
          <w:tcPr>
            <w:tcW w:w="1004" w:type="dxa"/>
            <w:shd w:val="clear" w:color="auto" w:fill="auto"/>
          </w:tcPr>
          <w:p w:rsidR="00006AA4" w:rsidRPr="008B1163" w:rsidRDefault="00006AA4" w:rsidP="000556B5">
            <w:r w:rsidRPr="008B1163">
              <w:t>58,2</w:t>
            </w:r>
          </w:p>
        </w:tc>
        <w:tc>
          <w:tcPr>
            <w:tcW w:w="850" w:type="dxa"/>
            <w:shd w:val="clear" w:color="auto" w:fill="auto"/>
          </w:tcPr>
          <w:p w:rsidR="00006AA4" w:rsidRPr="008B1163" w:rsidRDefault="00006AA4" w:rsidP="000556B5">
            <w:r w:rsidRPr="008B1163">
              <w:t>54,7</w:t>
            </w:r>
          </w:p>
        </w:tc>
      </w:tr>
      <w:tr w:rsidR="00006AA4" w:rsidRPr="008B1163" w:rsidTr="00DB2A93">
        <w:trPr>
          <w:trHeight w:val="570"/>
        </w:trPr>
        <w:tc>
          <w:tcPr>
            <w:tcW w:w="4316" w:type="dxa"/>
            <w:shd w:val="clear" w:color="auto" w:fill="auto"/>
          </w:tcPr>
          <w:p w:rsidR="00006AA4" w:rsidRPr="008B1163" w:rsidRDefault="00006AA4" w:rsidP="000556B5">
            <w:r w:rsidRPr="008B1163">
              <w:t>Норматив общей ликвидности</w:t>
            </w:r>
          </w:p>
          <w:p w:rsidR="00006AA4" w:rsidRPr="008B1163" w:rsidRDefault="00006AA4" w:rsidP="000556B5">
            <w:r w:rsidRPr="008B1163">
              <w:t>Н5=(ЛАт/А-Рот)*100%</w:t>
            </w:r>
          </w:p>
        </w:tc>
        <w:tc>
          <w:tcPr>
            <w:tcW w:w="1102" w:type="dxa"/>
            <w:shd w:val="clear" w:color="auto" w:fill="auto"/>
          </w:tcPr>
          <w:p w:rsidR="00006AA4" w:rsidRPr="008B1163" w:rsidRDefault="00006AA4" w:rsidP="000556B5">
            <w:r w:rsidRPr="008B1163">
              <w:t>Min 20%</w:t>
            </w:r>
          </w:p>
        </w:tc>
        <w:tc>
          <w:tcPr>
            <w:tcW w:w="900" w:type="dxa"/>
            <w:shd w:val="clear" w:color="auto" w:fill="auto"/>
          </w:tcPr>
          <w:p w:rsidR="00006AA4" w:rsidRPr="008B1163" w:rsidRDefault="00006AA4" w:rsidP="000556B5">
            <w:r w:rsidRPr="008B1163">
              <w:t>39</w:t>
            </w:r>
          </w:p>
        </w:tc>
        <w:tc>
          <w:tcPr>
            <w:tcW w:w="900" w:type="dxa"/>
            <w:shd w:val="clear" w:color="auto" w:fill="auto"/>
          </w:tcPr>
          <w:p w:rsidR="00006AA4" w:rsidRPr="008B1163" w:rsidRDefault="00006AA4" w:rsidP="000556B5">
            <w:r w:rsidRPr="008B1163">
              <w:t>36,3</w:t>
            </w:r>
          </w:p>
        </w:tc>
        <w:tc>
          <w:tcPr>
            <w:tcW w:w="1004" w:type="dxa"/>
            <w:shd w:val="clear" w:color="auto" w:fill="auto"/>
          </w:tcPr>
          <w:p w:rsidR="00006AA4" w:rsidRPr="008B1163" w:rsidRDefault="00006AA4" w:rsidP="000556B5">
            <w:r w:rsidRPr="008B1163">
              <w:t>37,1</w:t>
            </w:r>
          </w:p>
        </w:tc>
        <w:tc>
          <w:tcPr>
            <w:tcW w:w="850" w:type="dxa"/>
            <w:shd w:val="clear" w:color="auto" w:fill="auto"/>
          </w:tcPr>
          <w:p w:rsidR="00006AA4" w:rsidRPr="008B1163" w:rsidRDefault="00006AA4" w:rsidP="000556B5">
            <w:r w:rsidRPr="008B1163">
              <w:t>39,5</w:t>
            </w:r>
          </w:p>
        </w:tc>
      </w:tr>
      <w:tr w:rsidR="00006AA4" w:rsidRPr="008B1163" w:rsidTr="00DB2A93">
        <w:trPr>
          <w:trHeight w:val="810"/>
        </w:trPr>
        <w:tc>
          <w:tcPr>
            <w:tcW w:w="4316" w:type="dxa"/>
            <w:shd w:val="clear" w:color="auto" w:fill="auto"/>
          </w:tcPr>
          <w:p w:rsidR="00006AA4" w:rsidRPr="008B1163" w:rsidRDefault="00006AA4" w:rsidP="000556B5">
            <w:r w:rsidRPr="008B1163">
              <w:t>Максимальный размер риска на одного заемщика или группу связанных заемщиков Н6=(Крэ/К)*100%</w:t>
            </w:r>
          </w:p>
        </w:tc>
        <w:tc>
          <w:tcPr>
            <w:tcW w:w="1102" w:type="dxa"/>
            <w:shd w:val="clear" w:color="auto" w:fill="auto"/>
          </w:tcPr>
          <w:p w:rsidR="00006AA4" w:rsidRPr="008B1163" w:rsidRDefault="00006AA4" w:rsidP="000556B5">
            <w:r w:rsidRPr="008B1163">
              <w:t>Max 25%</w:t>
            </w:r>
          </w:p>
        </w:tc>
        <w:tc>
          <w:tcPr>
            <w:tcW w:w="900" w:type="dxa"/>
            <w:shd w:val="clear" w:color="auto" w:fill="auto"/>
          </w:tcPr>
          <w:p w:rsidR="00006AA4" w:rsidRPr="008B1163" w:rsidRDefault="00006AA4" w:rsidP="000556B5">
            <w:r w:rsidRPr="008B1163">
              <w:t>38,6</w:t>
            </w:r>
          </w:p>
        </w:tc>
        <w:tc>
          <w:tcPr>
            <w:tcW w:w="900" w:type="dxa"/>
            <w:shd w:val="clear" w:color="auto" w:fill="auto"/>
          </w:tcPr>
          <w:p w:rsidR="00006AA4" w:rsidRPr="008B1163" w:rsidRDefault="00006AA4" w:rsidP="000556B5">
            <w:r w:rsidRPr="008B1163">
              <w:t>42,8</w:t>
            </w:r>
          </w:p>
        </w:tc>
        <w:tc>
          <w:tcPr>
            <w:tcW w:w="1004" w:type="dxa"/>
            <w:shd w:val="clear" w:color="auto" w:fill="auto"/>
          </w:tcPr>
          <w:p w:rsidR="00006AA4" w:rsidRPr="008B1163" w:rsidRDefault="00006AA4" w:rsidP="000556B5">
            <w:r w:rsidRPr="008B1163">
              <w:t>39</w:t>
            </w:r>
          </w:p>
        </w:tc>
        <w:tc>
          <w:tcPr>
            <w:tcW w:w="850" w:type="dxa"/>
            <w:shd w:val="clear" w:color="auto" w:fill="auto"/>
          </w:tcPr>
          <w:p w:rsidR="00006AA4" w:rsidRPr="008B1163" w:rsidRDefault="00006AA4" w:rsidP="000556B5">
            <w:r w:rsidRPr="008B1163">
              <w:t>20,5</w:t>
            </w:r>
          </w:p>
        </w:tc>
      </w:tr>
      <w:tr w:rsidR="00006AA4" w:rsidRPr="008B1163" w:rsidTr="00DB2A93">
        <w:trPr>
          <w:trHeight w:val="540"/>
        </w:trPr>
        <w:tc>
          <w:tcPr>
            <w:tcW w:w="4316" w:type="dxa"/>
            <w:shd w:val="clear" w:color="auto" w:fill="auto"/>
          </w:tcPr>
          <w:p w:rsidR="00006AA4" w:rsidRPr="008B1163" w:rsidRDefault="00006AA4" w:rsidP="000556B5">
            <w:r w:rsidRPr="008B1163">
              <w:t>Максимальный размер крупных кредитных рисков Н7=(SКркр/К)*100%</w:t>
            </w:r>
          </w:p>
        </w:tc>
        <w:tc>
          <w:tcPr>
            <w:tcW w:w="1102" w:type="dxa"/>
            <w:shd w:val="clear" w:color="auto" w:fill="auto"/>
          </w:tcPr>
          <w:p w:rsidR="00006AA4" w:rsidRPr="008B1163" w:rsidRDefault="00006AA4" w:rsidP="000556B5">
            <w:r w:rsidRPr="008B1163">
              <w:t>Max 800%</w:t>
            </w:r>
          </w:p>
        </w:tc>
        <w:tc>
          <w:tcPr>
            <w:tcW w:w="900" w:type="dxa"/>
            <w:shd w:val="clear" w:color="auto" w:fill="auto"/>
          </w:tcPr>
          <w:p w:rsidR="00006AA4" w:rsidRPr="008B1163" w:rsidRDefault="00006AA4" w:rsidP="000556B5">
            <w:r w:rsidRPr="008B1163">
              <w:t>97,2</w:t>
            </w:r>
          </w:p>
        </w:tc>
        <w:tc>
          <w:tcPr>
            <w:tcW w:w="900" w:type="dxa"/>
            <w:shd w:val="clear" w:color="auto" w:fill="auto"/>
          </w:tcPr>
          <w:p w:rsidR="00006AA4" w:rsidRPr="008B1163" w:rsidRDefault="00006AA4" w:rsidP="000556B5">
            <w:r w:rsidRPr="008B1163">
              <w:t>130,8</w:t>
            </w:r>
          </w:p>
        </w:tc>
        <w:tc>
          <w:tcPr>
            <w:tcW w:w="1004" w:type="dxa"/>
            <w:shd w:val="clear" w:color="auto" w:fill="auto"/>
          </w:tcPr>
          <w:p w:rsidR="00006AA4" w:rsidRPr="008B1163" w:rsidRDefault="00006AA4" w:rsidP="000556B5">
            <w:r w:rsidRPr="008B1163">
              <w:t>128,8</w:t>
            </w:r>
          </w:p>
        </w:tc>
        <w:tc>
          <w:tcPr>
            <w:tcW w:w="850" w:type="dxa"/>
            <w:shd w:val="clear" w:color="auto" w:fill="auto"/>
          </w:tcPr>
          <w:p w:rsidR="00006AA4" w:rsidRPr="008B1163" w:rsidRDefault="00006AA4" w:rsidP="000556B5">
            <w:r w:rsidRPr="008B1163">
              <w:t>105,5</w:t>
            </w:r>
          </w:p>
        </w:tc>
      </w:tr>
      <w:tr w:rsidR="00006AA4" w:rsidRPr="008B1163" w:rsidTr="00DB2A93">
        <w:trPr>
          <w:trHeight w:val="540"/>
        </w:trPr>
        <w:tc>
          <w:tcPr>
            <w:tcW w:w="4316" w:type="dxa"/>
            <w:shd w:val="clear" w:color="auto" w:fill="auto"/>
          </w:tcPr>
          <w:p w:rsidR="00006AA4" w:rsidRPr="008B1163" w:rsidRDefault="00006AA4" w:rsidP="000556B5">
            <w:r w:rsidRPr="008B1163">
              <w:t>Максимальный размер риска на одного кредитора (вкладчика) Н8=(Овкл/К)*100%</w:t>
            </w:r>
          </w:p>
        </w:tc>
        <w:tc>
          <w:tcPr>
            <w:tcW w:w="1102" w:type="dxa"/>
            <w:shd w:val="clear" w:color="auto" w:fill="auto"/>
          </w:tcPr>
          <w:p w:rsidR="00006AA4" w:rsidRPr="008B1163" w:rsidRDefault="00006AA4" w:rsidP="000556B5">
            <w:r w:rsidRPr="008B1163">
              <w:t>Max 25%</w:t>
            </w:r>
          </w:p>
        </w:tc>
        <w:tc>
          <w:tcPr>
            <w:tcW w:w="900" w:type="dxa"/>
            <w:shd w:val="clear" w:color="auto" w:fill="auto"/>
          </w:tcPr>
          <w:p w:rsidR="00006AA4" w:rsidRPr="008B1163" w:rsidRDefault="00006AA4" w:rsidP="000556B5">
            <w:r w:rsidRPr="008B1163">
              <w:t>2,8</w:t>
            </w:r>
          </w:p>
        </w:tc>
        <w:tc>
          <w:tcPr>
            <w:tcW w:w="900" w:type="dxa"/>
            <w:shd w:val="clear" w:color="auto" w:fill="auto"/>
          </w:tcPr>
          <w:p w:rsidR="00006AA4" w:rsidRPr="008B1163" w:rsidRDefault="00006AA4" w:rsidP="000556B5">
            <w:r w:rsidRPr="008B1163">
              <w:t>2</w:t>
            </w:r>
          </w:p>
        </w:tc>
        <w:tc>
          <w:tcPr>
            <w:tcW w:w="1004" w:type="dxa"/>
            <w:shd w:val="clear" w:color="auto" w:fill="auto"/>
          </w:tcPr>
          <w:p w:rsidR="00006AA4" w:rsidRPr="008B1163" w:rsidRDefault="00006AA4" w:rsidP="000556B5">
            <w:r w:rsidRPr="008B1163">
              <w:t>9,6</w:t>
            </w:r>
          </w:p>
        </w:tc>
        <w:tc>
          <w:tcPr>
            <w:tcW w:w="850" w:type="dxa"/>
            <w:shd w:val="clear" w:color="auto" w:fill="auto"/>
          </w:tcPr>
          <w:p w:rsidR="00006AA4" w:rsidRPr="008B1163" w:rsidRDefault="00006AA4" w:rsidP="000556B5">
            <w:r w:rsidRPr="008B1163">
              <w:t>15,4</w:t>
            </w:r>
          </w:p>
        </w:tc>
      </w:tr>
      <w:tr w:rsidR="00006AA4" w:rsidRPr="008B1163" w:rsidTr="00DB2A93">
        <w:trPr>
          <w:trHeight w:val="840"/>
        </w:trPr>
        <w:tc>
          <w:tcPr>
            <w:tcW w:w="4316" w:type="dxa"/>
            <w:shd w:val="clear" w:color="auto" w:fill="auto"/>
          </w:tcPr>
          <w:p w:rsidR="00006AA4" w:rsidRPr="008B1163" w:rsidRDefault="00006AA4" w:rsidP="000556B5">
            <w:r w:rsidRPr="008B1163">
              <w:t>Максимальный размер кредитного риска на одного акционера (участника)</w:t>
            </w:r>
          </w:p>
          <w:p w:rsidR="00006AA4" w:rsidRPr="008B1163" w:rsidRDefault="00006AA4" w:rsidP="000556B5">
            <w:r w:rsidRPr="008B1163">
              <w:t>Н9=(Кра/К)*100%</w:t>
            </w:r>
          </w:p>
        </w:tc>
        <w:tc>
          <w:tcPr>
            <w:tcW w:w="1102" w:type="dxa"/>
            <w:shd w:val="clear" w:color="auto" w:fill="auto"/>
          </w:tcPr>
          <w:p w:rsidR="00006AA4" w:rsidRPr="008B1163" w:rsidRDefault="00006AA4" w:rsidP="000556B5">
            <w:r w:rsidRPr="008B1163">
              <w:t>Max 20%</w:t>
            </w:r>
          </w:p>
        </w:tc>
        <w:tc>
          <w:tcPr>
            <w:tcW w:w="900" w:type="dxa"/>
            <w:shd w:val="clear" w:color="auto" w:fill="auto"/>
          </w:tcPr>
          <w:p w:rsidR="00006AA4" w:rsidRPr="008B1163" w:rsidRDefault="00006AA4" w:rsidP="000556B5">
            <w:r w:rsidRPr="008B1163">
              <w:t>0</w:t>
            </w:r>
          </w:p>
        </w:tc>
        <w:tc>
          <w:tcPr>
            <w:tcW w:w="900" w:type="dxa"/>
            <w:shd w:val="clear" w:color="auto" w:fill="auto"/>
          </w:tcPr>
          <w:p w:rsidR="00006AA4" w:rsidRPr="008B1163" w:rsidRDefault="00006AA4" w:rsidP="000556B5">
            <w:r w:rsidRPr="008B1163">
              <w:t>0</w:t>
            </w:r>
          </w:p>
        </w:tc>
        <w:tc>
          <w:tcPr>
            <w:tcW w:w="1004" w:type="dxa"/>
            <w:shd w:val="clear" w:color="auto" w:fill="auto"/>
          </w:tcPr>
          <w:p w:rsidR="00006AA4" w:rsidRPr="008B1163" w:rsidRDefault="00006AA4" w:rsidP="000556B5">
            <w:r w:rsidRPr="008B1163">
              <w:t>0</w:t>
            </w:r>
          </w:p>
        </w:tc>
        <w:tc>
          <w:tcPr>
            <w:tcW w:w="850" w:type="dxa"/>
            <w:shd w:val="clear" w:color="auto" w:fill="auto"/>
          </w:tcPr>
          <w:p w:rsidR="00006AA4" w:rsidRPr="008B1163" w:rsidRDefault="00006AA4" w:rsidP="000556B5">
            <w:r w:rsidRPr="008B1163">
              <w:t>0</w:t>
            </w:r>
          </w:p>
        </w:tc>
      </w:tr>
      <w:tr w:rsidR="00006AA4" w:rsidRPr="008B1163" w:rsidTr="00DB2A93">
        <w:trPr>
          <w:trHeight w:val="561"/>
        </w:trPr>
        <w:tc>
          <w:tcPr>
            <w:tcW w:w="4316" w:type="dxa"/>
            <w:shd w:val="clear" w:color="auto" w:fill="auto"/>
          </w:tcPr>
          <w:p w:rsidR="00006AA4" w:rsidRPr="008B1163" w:rsidRDefault="00006AA4" w:rsidP="000556B5">
            <w:r w:rsidRPr="008B1163">
              <w:t>Совокупная величина крупных кредитных рисков на акционеров (участников) банка (Н9.1)</w:t>
            </w:r>
          </w:p>
        </w:tc>
        <w:tc>
          <w:tcPr>
            <w:tcW w:w="1102" w:type="dxa"/>
            <w:shd w:val="clear" w:color="auto" w:fill="auto"/>
          </w:tcPr>
          <w:p w:rsidR="00006AA4" w:rsidRPr="008B1163" w:rsidRDefault="00006AA4" w:rsidP="000556B5">
            <w:r w:rsidRPr="008B1163">
              <w:t>Max 50%</w:t>
            </w:r>
          </w:p>
        </w:tc>
        <w:tc>
          <w:tcPr>
            <w:tcW w:w="900" w:type="dxa"/>
            <w:shd w:val="clear" w:color="auto" w:fill="auto"/>
          </w:tcPr>
          <w:p w:rsidR="00006AA4" w:rsidRPr="008B1163" w:rsidRDefault="00006AA4" w:rsidP="000556B5">
            <w:r w:rsidRPr="008B1163">
              <w:t>0</w:t>
            </w:r>
          </w:p>
        </w:tc>
        <w:tc>
          <w:tcPr>
            <w:tcW w:w="900" w:type="dxa"/>
            <w:shd w:val="clear" w:color="auto" w:fill="auto"/>
          </w:tcPr>
          <w:p w:rsidR="00006AA4" w:rsidRPr="008B1163" w:rsidRDefault="00006AA4" w:rsidP="000556B5">
            <w:r w:rsidRPr="008B1163">
              <w:t>0</w:t>
            </w:r>
          </w:p>
        </w:tc>
        <w:tc>
          <w:tcPr>
            <w:tcW w:w="1004" w:type="dxa"/>
            <w:shd w:val="clear" w:color="auto" w:fill="auto"/>
          </w:tcPr>
          <w:p w:rsidR="00006AA4" w:rsidRPr="008B1163" w:rsidRDefault="00006AA4" w:rsidP="000556B5">
            <w:r w:rsidRPr="008B1163">
              <w:t>0</w:t>
            </w:r>
          </w:p>
        </w:tc>
        <w:tc>
          <w:tcPr>
            <w:tcW w:w="850" w:type="dxa"/>
            <w:shd w:val="clear" w:color="auto" w:fill="auto"/>
          </w:tcPr>
          <w:p w:rsidR="00006AA4" w:rsidRPr="008B1163" w:rsidRDefault="00006AA4" w:rsidP="000556B5">
            <w:r w:rsidRPr="008B1163">
              <w:t>0</w:t>
            </w:r>
          </w:p>
        </w:tc>
      </w:tr>
      <w:tr w:rsidR="00006AA4" w:rsidRPr="008B1163" w:rsidTr="00DB2A93">
        <w:trPr>
          <w:trHeight w:val="873"/>
        </w:trPr>
        <w:tc>
          <w:tcPr>
            <w:tcW w:w="4316" w:type="dxa"/>
            <w:shd w:val="clear" w:color="auto" w:fill="auto"/>
          </w:tcPr>
          <w:p w:rsidR="00006AA4" w:rsidRPr="008B1163" w:rsidRDefault="00006AA4" w:rsidP="000556B5">
            <w:r w:rsidRPr="008B1163">
              <w:t>Максимальный размер кредитов, займов, гарантий и поручительств, предоставленных банком своим инсайдерам Н10=(Кри/К)*100%</w:t>
            </w:r>
          </w:p>
        </w:tc>
        <w:tc>
          <w:tcPr>
            <w:tcW w:w="1102" w:type="dxa"/>
            <w:shd w:val="clear" w:color="auto" w:fill="auto"/>
          </w:tcPr>
          <w:p w:rsidR="00006AA4" w:rsidRPr="008B1163" w:rsidRDefault="00006AA4" w:rsidP="000556B5">
            <w:r w:rsidRPr="008B1163">
              <w:t>Max 2%</w:t>
            </w:r>
          </w:p>
        </w:tc>
        <w:tc>
          <w:tcPr>
            <w:tcW w:w="900" w:type="dxa"/>
            <w:shd w:val="clear" w:color="auto" w:fill="auto"/>
          </w:tcPr>
          <w:p w:rsidR="00006AA4" w:rsidRPr="008B1163" w:rsidRDefault="00006AA4" w:rsidP="000556B5">
            <w:r w:rsidRPr="008B1163">
              <w:t>0</w:t>
            </w:r>
          </w:p>
        </w:tc>
        <w:tc>
          <w:tcPr>
            <w:tcW w:w="900" w:type="dxa"/>
            <w:shd w:val="clear" w:color="auto" w:fill="auto"/>
          </w:tcPr>
          <w:p w:rsidR="00006AA4" w:rsidRPr="008B1163" w:rsidRDefault="00006AA4" w:rsidP="000556B5">
            <w:r w:rsidRPr="008B1163">
              <w:t>0</w:t>
            </w:r>
          </w:p>
        </w:tc>
        <w:tc>
          <w:tcPr>
            <w:tcW w:w="1004" w:type="dxa"/>
            <w:shd w:val="clear" w:color="auto" w:fill="auto"/>
          </w:tcPr>
          <w:p w:rsidR="00006AA4" w:rsidRPr="008B1163" w:rsidRDefault="00006AA4" w:rsidP="000556B5">
            <w:r w:rsidRPr="008B1163">
              <w:t>0</w:t>
            </w:r>
          </w:p>
        </w:tc>
        <w:tc>
          <w:tcPr>
            <w:tcW w:w="850" w:type="dxa"/>
            <w:shd w:val="clear" w:color="auto" w:fill="auto"/>
          </w:tcPr>
          <w:p w:rsidR="00006AA4" w:rsidRPr="008B1163" w:rsidRDefault="00006AA4" w:rsidP="000556B5">
            <w:r w:rsidRPr="008B1163">
              <w:t>0</w:t>
            </w:r>
          </w:p>
        </w:tc>
      </w:tr>
      <w:tr w:rsidR="00006AA4" w:rsidRPr="008B1163" w:rsidTr="00DB2A93">
        <w:trPr>
          <w:trHeight w:val="540"/>
        </w:trPr>
        <w:tc>
          <w:tcPr>
            <w:tcW w:w="4316" w:type="dxa"/>
            <w:shd w:val="clear" w:color="auto" w:fill="auto"/>
          </w:tcPr>
          <w:p w:rsidR="00006AA4" w:rsidRPr="008B1163" w:rsidRDefault="00006AA4" w:rsidP="000556B5">
            <w:r w:rsidRPr="008B1163">
              <w:t>Совокупная величина кредитов и займов, выданных инсайдерам (Н10.1)</w:t>
            </w:r>
          </w:p>
        </w:tc>
        <w:tc>
          <w:tcPr>
            <w:tcW w:w="1102" w:type="dxa"/>
            <w:shd w:val="clear" w:color="auto" w:fill="auto"/>
          </w:tcPr>
          <w:p w:rsidR="00006AA4" w:rsidRPr="008B1163" w:rsidRDefault="00006AA4" w:rsidP="000556B5">
            <w:r w:rsidRPr="008B1163">
              <w:t>Max 3%</w:t>
            </w:r>
          </w:p>
        </w:tc>
        <w:tc>
          <w:tcPr>
            <w:tcW w:w="900" w:type="dxa"/>
            <w:shd w:val="clear" w:color="auto" w:fill="auto"/>
          </w:tcPr>
          <w:p w:rsidR="00006AA4" w:rsidRPr="008B1163" w:rsidRDefault="00006AA4" w:rsidP="000556B5">
            <w:r w:rsidRPr="008B1163">
              <w:t>0,7</w:t>
            </w:r>
          </w:p>
        </w:tc>
        <w:tc>
          <w:tcPr>
            <w:tcW w:w="900" w:type="dxa"/>
            <w:shd w:val="clear" w:color="auto" w:fill="auto"/>
          </w:tcPr>
          <w:p w:rsidR="00006AA4" w:rsidRPr="008B1163" w:rsidRDefault="00006AA4" w:rsidP="000556B5">
            <w:r w:rsidRPr="008B1163">
              <w:t>0,8</w:t>
            </w:r>
          </w:p>
        </w:tc>
        <w:tc>
          <w:tcPr>
            <w:tcW w:w="1004" w:type="dxa"/>
            <w:shd w:val="clear" w:color="auto" w:fill="auto"/>
          </w:tcPr>
          <w:p w:rsidR="00006AA4" w:rsidRPr="008B1163" w:rsidRDefault="00006AA4" w:rsidP="000556B5">
            <w:r w:rsidRPr="008B1163">
              <w:t>0,9</w:t>
            </w:r>
          </w:p>
        </w:tc>
        <w:tc>
          <w:tcPr>
            <w:tcW w:w="850" w:type="dxa"/>
            <w:shd w:val="clear" w:color="auto" w:fill="auto"/>
          </w:tcPr>
          <w:p w:rsidR="00006AA4" w:rsidRPr="008B1163" w:rsidRDefault="00006AA4" w:rsidP="000556B5">
            <w:r w:rsidRPr="008B1163">
              <w:t>0,9</w:t>
            </w:r>
          </w:p>
        </w:tc>
      </w:tr>
      <w:tr w:rsidR="00006AA4" w:rsidRPr="008B1163" w:rsidTr="00DB2A93">
        <w:trPr>
          <w:trHeight w:val="1065"/>
        </w:trPr>
        <w:tc>
          <w:tcPr>
            <w:tcW w:w="4316" w:type="dxa"/>
            <w:shd w:val="clear" w:color="auto" w:fill="auto"/>
          </w:tcPr>
          <w:p w:rsidR="00006AA4" w:rsidRPr="008B1163" w:rsidRDefault="00006AA4" w:rsidP="000556B5">
            <w:r w:rsidRPr="008B1163">
              <w:t>Максимальный размер обязательств бака перед банками –нерезидентами и финансовыми организациями –нерезидентами Н11.1=(Он/К)*100%</w:t>
            </w:r>
          </w:p>
        </w:tc>
        <w:tc>
          <w:tcPr>
            <w:tcW w:w="1102" w:type="dxa"/>
            <w:shd w:val="clear" w:color="auto" w:fill="auto"/>
          </w:tcPr>
          <w:p w:rsidR="00006AA4" w:rsidRPr="008B1163" w:rsidRDefault="00006AA4" w:rsidP="000556B5">
            <w:r w:rsidRPr="008B1163">
              <w:t>Max 400%</w:t>
            </w:r>
          </w:p>
        </w:tc>
        <w:tc>
          <w:tcPr>
            <w:tcW w:w="900" w:type="dxa"/>
            <w:shd w:val="clear" w:color="auto" w:fill="auto"/>
          </w:tcPr>
          <w:p w:rsidR="00006AA4" w:rsidRPr="008B1163" w:rsidRDefault="00006AA4" w:rsidP="000556B5">
            <w:r w:rsidRPr="008B1163">
              <w:t>2,4</w:t>
            </w:r>
          </w:p>
        </w:tc>
        <w:tc>
          <w:tcPr>
            <w:tcW w:w="900" w:type="dxa"/>
            <w:shd w:val="clear" w:color="auto" w:fill="auto"/>
          </w:tcPr>
          <w:p w:rsidR="00006AA4" w:rsidRPr="008B1163" w:rsidRDefault="00006AA4" w:rsidP="000556B5">
            <w:r w:rsidRPr="008B1163">
              <w:t>2,3</w:t>
            </w:r>
          </w:p>
        </w:tc>
        <w:tc>
          <w:tcPr>
            <w:tcW w:w="1004" w:type="dxa"/>
            <w:shd w:val="clear" w:color="auto" w:fill="auto"/>
          </w:tcPr>
          <w:p w:rsidR="00006AA4" w:rsidRPr="008B1163" w:rsidRDefault="00006AA4" w:rsidP="000556B5">
            <w:r w:rsidRPr="008B1163">
              <w:t>2,2</w:t>
            </w:r>
          </w:p>
        </w:tc>
        <w:tc>
          <w:tcPr>
            <w:tcW w:w="850" w:type="dxa"/>
            <w:shd w:val="clear" w:color="auto" w:fill="auto"/>
          </w:tcPr>
          <w:p w:rsidR="00006AA4" w:rsidRPr="008B1163" w:rsidRDefault="00006AA4" w:rsidP="000556B5">
            <w:r w:rsidRPr="008B1163">
              <w:t>2,1</w:t>
            </w:r>
          </w:p>
        </w:tc>
      </w:tr>
      <w:tr w:rsidR="00006AA4" w:rsidRPr="008B1163" w:rsidTr="00DB2A93">
        <w:trPr>
          <w:trHeight w:val="1125"/>
        </w:trPr>
        <w:tc>
          <w:tcPr>
            <w:tcW w:w="4316" w:type="dxa"/>
            <w:shd w:val="clear" w:color="auto" w:fill="auto"/>
          </w:tcPr>
          <w:p w:rsidR="00006AA4" w:rsidRPr="008B1163" w:rsidRDefault="00006AA4" w:rsidP="000556B5">
            <w:r w:rsidRPr="008B1163">
              <w:t>Норматив использования собственных средств (капитала) банка для приобретения долей (акций)других юридических лиц</w:t>
            </w:r>
          </w:p>
          <w:p w:rsidR="00006AA4" w:rsidRPr="008B1163" w:rsidRDefault="00006AA4" w:rsidP="000556B5">
            <w:r w:rsidRPr="008B1163">
              <w:t>Н12=(Кин/К)*100%</w:t>
            </w:r>
          </w:p>
        </w:tc>
        <w:tc>
          <w:tcPr>
            <w:tcW w:w="1102" w:type="dxa"/>
            <w:shd w:val="clear" w:color="auto" w:fill="auto"/>
          </w:tcPr>
          <w:p w:rsidR="00006AA4" w:rsidRPr="008B1163" w:rsidRDefault="00006AA4" w:rsidP="000556B5">
            <w:r w:rsidRPr="008B1163">
              <w:t>Max 25%</w:t>
            </w:r>
          </w:p>
        </w:tc>
        <w:tc>
          <w:tcPr>
            <w:tcW w:w="900" w:type="dxa"/>
            <w:shd w:val="clear" w:color="auto" w:fill="auto"/>
          </w:tcPr>
          <w:p w:rsidR="00006AA4" w:rsidRPr="008B1163" w:rsidRDefault="00006AA4" w:rsidP="000556B5">
            <w:r w:rsidRPr="008B1163">
              <w:t>0,1</w:t>
            </w:r>
          </w:p>
        </w:tc>
        <w:tc>
          <w:tcPr>
            <w:tcW w:w="900" w:type="dxa"/>
            <w:shd w:val="clear" w:color="auto" w:fill="auto"/>
          </w:tcPr>
          <w:p w:rsidR="00006AA4" w:rsidRPr="008B1163" w:rsidRDefault="00006AA4" w:rsidP="000556B5">
            <w:r w:rsidRPr="008B1163">
              <w:t>0</w:t>
            </w:r>
          </w:p>
        </w:tc>
        <w:tc>
          <w:tcPr>
            <w:tcW w:w="1004" w:type="dxa"/>
            <w:shd w:val="clear" w:color="auto" w:fill="auto"/>
          </w:tcPr>
          <w:p w:rsidR="00006AA4" w:rsidRPr="008B1163" w:rsidRDefault="00006AA4" w:rsidP="000556B5">
            <w:r w:rsidRPr="008B1163">
              <w:t>1</w:t>
            </w:r>
          </w:p>
        </w:tc>
        <w:tc>
          <w:tcPr>
            <w:tcW w:w="850" w:type="dxa"/>
            <w:shd w:val="clear" w:color="auto" w:fill="auto"/>
          </w:tcPr>
          <w:p w:rsidR="00006AA4" w:rsidRPr="008B1163" w:rsidRDefault="00006AA4" w:rsidP="000556B5">
            <w:r w:rsidRPr="008B1163">
              <w:t>0,9</w:t>
            </w:r>
          </w:p>
        </w:tc>
      </w:tr>
      <w:tr w:rsidR="00006AA4" w:rsidRPr="008B1163" w:rsidTr="00DB2A93">
        <w:trPr>
          <w:trHeight w:val="763"/>
        </w:trPr>
        <w:tc>
          <w:tcPr>
            <w:tcW w:w="4316" w:type="dxa"/>
            <w:shd w:val="clear" w:color="auto" w:fill="auto"/>
          </w:tcPr>
          <w:p w:rsidR="00006AA4" w:rsidRPr="008B1163" w:rsidRDefault="00006AA4" w:rsidP="000556B5">
            <w:r w:rsidRPr="008B1163">
              <w:t>Норматив использования собственных средств (капитала) банка для приобретения долей (акций) одного юридического лица (Н12.1)</w:t>
            </w:r>
          </w:p>
        </w:tc>
        <w:tc>
          <w:tcPr>
            <w:tcW w:w="1102" w:type="dxa"/>
            <w:shd w:val="clear" w:color="auto" w:fill="auto"/>
          </w:tcPr>
          <w:p w:rsidR="00006AA4" w:rsidRPr="008B1163" w:rsidRDefault="00006AA4" w:rsidP="000556B5">
            <w:r w:rsidRPr="008B1163">
              <w:t>Max 5%</w:t>
            </w:r>
          </w:p>
        </w:tc>
        <w:tc>
          <w:tcPr>
            <w:tcW w:w="900" w:type="dxa"/>
            <w:shd w:val="clear" w:color="auto" w:fill="auto"/>
          </w:tcPr>
          <w:p w:rsidR="00006AA4" w:rsidRPr="008B1163" w:rsidRDefault="00006AA4" w:rsidP="000556B5">
            <w:r w:rsidRPr="008B1163">
              <w:t>0,1</w:t>
            </w:r>
          </w:p>
        </w:tc>
        <w:tc>
          <w:tcPr>
            <w:tcW w:w="900" w:type="dxa"/>
            <w:shd w:val="clear" w:color="auto" w:fill="auto"/>
          </w:tcPr>
          <w:p w:rsidR="00006AA4" w:rsidRPr="008B1163" w:rsidRDefault="00006AA4" w:rsidP="000556B5">
            <w:r w:rsidRPr="008B1163">
              <w:t>0</w:t>
            </w:r>
          </w:p>
        </w:tc>
        <w:tc>
          <w:tcPr>
            <w:tcW w:w="1004" w:type="dxa"/>
            <w:shd w:val="clear" w:color="auto" w:fill="auto"/>
          </w:tcPr>
          <w:p w:rsidR="00006AA4" w:rsidRPr="008B1163" w:rsidRDefault="00006AA4" w:rsidP="000556B5">
            <w:r w:rsidRPr="008B1163">
              <w:t>0,9</w:t>
            </w:r>
          </w:p>
        </w:tc>
        <w:tc>
          <w:tcPr>
            <w:tcW w:w="850" w:type="dxa"/>
            <w:shd w:val="clear" w:color="auto" w:fill="auto"/>
          </w:tcPr>
          <w:p w:rsidR="00006AA4" w:rsidRPr="008B1163" w:rsidRDefault="00006AA4" w:rsidP="000556B5">
            <w:r w:rsidRPr="008B1163">
              <w:t>0,8</w:t>
            </w:r>
          </w:p>
        </w:tc>
      </w:tr>
      <w:tr w:rsidR="00006AA4" w:rsidRPr="008B1163" w:rsidTr="00DB2A93">
        <w:trPr>
          <w:trHeight w:val="540"/>
        </w:trPr>
        <w:tc>
          <w:tcPr>
            <w:tcW w:w="4316" w:type="dxa"/>
            <w:shd w:val="clear" w:color="auto" w:fill="auto"/>
          </w:tcPr>
          <w:p w:rsidR="00006AA4" w:rsidRPr="008B1163" w:rsidRDefault="00006AA4" w:rsidP="000556B5">
            <w:r w:rsidRPr="008B1163">
              <w:t>Норматив риска собственных вексельных обязательств Н13=(ВО/К)*100%</w:t>
            </w:r>
          </w:p>
        </w:tc>
        <w:tc>
          <w:tcPr>
            <w:tcW w:w="1102" w:type="dxa"/>
            <w:shd w:val="clear" w:color="auto" w:fill="auto"/>
          </w:tcPr>
          <w:p w:rsidR="00006AA4" w:rsidRPr="008B1163" w:rsidRDefault="00006AA4" w:rsidP="000556B5">
            <w:r w:rsidRPr="008B1163">
              <w:t>Max 100%</w:t>
            </w:r>
          </w:p>
        </w:tc>
        <w:tc>
          <w:tcPr>
            <w:tcW w:w="900" w:type="dxa"/>
            <w:shd w:val="clear" w:color="auto" w:fill="auto"/>
          </w:tcPr>
          <w:p w:rsidR="00006AA4" w:rsidRPr="008B1163" w:rsidRDefault="00006AA4" w:rsidP="000556B5">
            <w:r w:rsidRPr="008B1163">
              <w:t>28,4</w:t>
            </w:r>
          </w:p>
        </w:tc>
        <w:tc>
          <w:tcPr>
            <w:tcW w:w="900" w:type="dxa"/>
            <w:shd w:val="clear" w:color="auto" w:fill="auto"/>
          </w:tcPr>
          <w:p w:rsidR="00006AA4" w:rsidRPr="008B1163" w:rsidRDefault="00006AA4" w:rsidP="000556B5">
            <w:r w:rsidRPr="008B1163">
              <w:t>30,1</w:t>
            </w:r>
          </w:p>
        </w:tc>
        <w:tc>
          <w:tcPr>
            <w:tcW w:w="1004" w:type="dxa"/>
            <w:shd w:val="clear" w:color="auto" w:fill="auto"/>
          </w:tcPr>
          <w:p w:rsidR="00006AA4" w:rsidRPr="008B1163" w:rsidRDefault="00006AA4" w:rsidP="000556B5">
            <w:r w:rsidRPr="008B1163">
              <w:t>40,1</w:t>
            </w:r>
          </w:p>
        </w:tc>
        <w:tc>
          <w:tcPr>
            <w:tcW w:w="850" w:type="dxa"/>
            <w:shd w:val="clear" w:color="auto" w:fill="auto"/>
          </w:tcPr>
          <w:p w:rsidR="00006AA4" w:rsidRPr="008B1163" w:rsidRDefault="00006AA4" w:rsidP="000556B5">
            <w:r w:rsidRPr="008B1163">
              <w:t>53,3</w:t>
            </w:r>
          </w:p>
        </w:tc>
      </w:tr>
      <w:tr w:rsidR="00006AA4" w:rsidRPr="008B1163" w:rsidTr="00DB2A93">
        <w:trPr>
          <w:trHeight w:val="810"/>
        </w:trPr>
        <w:tc>
          <w:tcPr>
            <w:tcW w:w="4316" w:type="dxa"/>
            <w:shd w:val="clear" w:color="auto" w:fill="auto"/>
          </w:tcPr>
          <w:p w:rsidR="00006AA4" w:rsidRPr="008B1163" w:rsidRDefault="00006AA4" w:rsidP="000556B5">
            <w:r w:rsidRPr="008B1163">
              <w:t>Норматив ликвидности по операциям с драгоценными металлами Н14=(ЛАдм/ОВдм)*100%</w:t>
            </w:r>
          </w:p>
        </w:tc>
        <w:tc>
          <w:tcPr>
            <w:tcW w:w="1102" w:type="dxa"/>
            <w:shd w:val="clear" w:color="auto" w:fill="auto"/>
          </w:tcPr>
          <w:p w:rsidR="00006AA4" w:rsidRPr="008B1163" w:rsidRDefault="00006AA4" w:rsidP="000556B5">
            <w:r w:rsidRPr="008B1163">
              <w:t>Min 10%</w:t>
            </w:r>
          </w:p>
        </w:tc>
        <w:tc>
          <w:tcPr>
            <w:tcW w:w="900" w:type="dxa"/>
            <w:shd w:val="clear" w:color="auto" w:fill="auto"/>
          </w:tcPr>
          <w:p w:rsidR="00006AA4" w:rsidRPr="00DB2A93" w:rsidRDefault="00006AA4" w:rsidP="000556B5">
            <w:pPr>
              <w:rPr>
                <w:bCs/>
              </w:rPr>
            </w:pPr>
            <w:r w:rsidRPr="00DB2A93">
              <w:rPr>
                <w:bCs/>
              </w:rPr>
              <w:t>120,6</w:t>
            </w:r>
          </w:p>
        </w:tc>
        <w:tc>
          <w:tcPr>
            <w:tcW w:w="900" w:type="dxa"/>
            <w:shd w:val="clear" w:color="auto" w:fill="auto"/>
          </w:tcPr>
          <w:p w:rsidR="00006AA4" w:rsidRPr="008B1163" w:rsidRDefault="00006AA4" w:rsidP="000556B5">
            <w:r w:rsidRPr="008B1163">
              <w:t>154,35</w:t>
            </w:r>
          </w:p>
        </w:tc>
        <w:tc>
          <w:tcPr>
            <w:tcW w:w="1004" w:type="dxa"/>
            <w:shd w:val="clear" w:color="auto" w:fill="auto"/>
          </w:tcPr>
          <w:p w:rsidR="00006AA4" w:rsidRPr="008B1163" w:rsidRDefault="00006AA4" w:rsidP="000556B5">
            <w:r w:rsidRPr="008B1163">
              <w:t>135,01</w:t>
            </w:r>
          </w:p>
        </w:tc>
        <w:tc>
          <w:tcPr>
            <w:tcW w:w="850" w:type="dxa"/>
            <w:shd w:val="clear" w:color="auto" w:fill="auto"/>
          </w:tcPr>
          <w:p w:rsidR="00006AA4" w:rsidRPr="008B1163" w:rsidRDefault="00006AA4" w:rsidP="000556B5">
            <w:r w:rsidRPr="008B1163">
              <w:t>210,83</w:t>
            </w:r>
          </w:p>
        </w:tc>
      </w:tr>
    </w:tbl>
    <w:p w:rsidR="00006AA4" w:rsidRPr="008B1163" w:rsidRDefault="00006AA4" w:rsidP="008B1163">
      <w:pPr>
        <w:ind w:firstLine="709"/>
        <w:rPr>
          <w:sz w:val="28"/>
          <w:szCs w:val="28"/>
        </w:rPr>
      </w:pPr>
    </w:p>
    <w:p w:rsidR="00006AA4" w:rsidRPr="008B1163" w:rsidRDefault="00006AA4" w:rsidP="008B1163">
      <w:pPr>
        <w:ind w:firstLine="709"/>
        <w:rPr>
          <w:sz w:val="28"/>
          <w:szCs w:val="28"/>
        </w:rPr>
      </w:pPr>
      <w:r w:rsidRPr="008B1163">
        <w:rPr>
          <w:sz w:val="28"/>
          <w:szCs w:val="28"/>
        </w:rPr>
        <w:t>Выполнение норматива долгосрочной ликвидности Н4 свидетельствует о соблюдении банком требования сбалансированности по срокам активов и пассивов и говорит о том, что сумма долгосрочных кредитов не перекрывает сумму собственных средств и долгосрочных ресурсов, привлекаемых банком. Это условие выполняется.</w:t>
      </w:r>
    </w:p>
    <w:p w:rsidR="00006AA4" w:rsidRPr="008B1163" w:rsidRDefault="00006AA4" w:rsidP="008B1163">
      <w:pPr>
        <w:ind w:firstLine="709"/>
        <w:rPr>
          <w:sz w:val="28"/>
          <w:szCs w:val="28"/>
        </w:rPr>
      </w:pPr>
      <w:r w:rsidRPr="008B1163">
        <w:rPr>
          <w:sz w:val="28"/>
          <w:szCs w:val="28"/>
        </w:rPr>
        <w:t>Норматив общей ликвидности Н5 показывает, что банк способен ответить собственными средствами и резервами по своим обязательствам.</w:t>
      </w:r>
    </w:p>
    <w:p w:rsidR="00006AA4" w:rsidRPr="008B1163" w:rsidRDefault="00006AA4" w:rsidP="008B1163">
      <w:pPr>
        <w:ind w:firstLine="709"/>
        <w:rPr>
          <w:sz w:val="28"/>
          <w:szCs w:val="28"/>
        </w:rPr>
      </w:pPr>
      <w:r w:rsidRPr="008B1163">
        <w:rPr>
          <w:sz w:val="28"/>
          <w:szCs w:val="28"/>
        </w:rPr>
        <w:t>Максимальный размер риска на одного заемщика или группу связанных заемщиков Н6 устанавливается в процентах от собственных средств банка.</w:t>
      </w:r>
    </w:p>
    <w:p w:rsidR="00006AA4" w:rsidRPr="008B1163" w:rsidRDefault="00006AA4" w:rsidP="008B1163">
      <w:pPr>
        <w:ind w:firstLine="709"/>
        <w:rPr>
          <w:sz w:val="28"/>
          <w:szCs w:val="28"/>
        </w:rPr>
      </w:pPr>
      <w:r w:rsidRPr="008B1163">
        <w:rPr>
          <w:sz w:val="28"/>
          <w:szCs w:val="28"/>
        </w:rPr>
        <w:t>Максимальный размер крупных кредитных рисков Н7 – максимальное значение показателя не должно превышать 800%. У банка имеется малая вероятность невозврата крупных кредитов.</w:t>
      </w:r>
    </w:p>
    <w:p w:rsidR="00006AA4" w:rsidRPr="008B1163" w:rsidRDefault="00006AA4" w:rsidP="008B1163">
      <w:pPr>
        <w:ind w:firstLine="709"/>
        <w:rPr>
          <w:sz w:val="28"/>
          <w:szCs w:val="28"/>
        </w:rPr>
      </w:pPr>
      <w:r w:rsidRPr="008B1163">
        <w:rPr>
          <w:sz w:val="28"/>
          <w:szCs w:val="28"/>
        </w:rPr>
        <w:t>Максимальный размер риска на одного кредитора Н8 устанавливается как процентное соотношение величины вкладов, депозитов или полученных кредитов, остатков по счетам одного или связанных между собой кредиторов (вкладчиков) и собственных средств (капитала) банка.</w:t>
      </w:r>
    </w:p>
    <w:p w:rsidR="00006AA4" w:rsidRPr="008B1163" w:rsidRDefault="00006AA4" w:rsidP="008B1163">
      <w:pPr>
        <w:ind w:firstLine="709"/>
        <w:rPr>
          <w:sz w:val="28"/>
          <w:szCs w:val="28"/>
        </w:rPr>
      </w:pPr>
      <w:r w:rsidRPr="008B1163">
        <w:rPr>
          <w:sz w:val="28"/>
          <w:szCs w:val="28"/>
        </w:rPr>
        <w:t>Максимальный размер кредитного риска на одного заемщика-акционера (участника) банка Н9 равен нулю при максимальном нормативном значении 20%.</w:t>
      </w:r>
    </w:p>
    <w:p w:rsidR="00006AA4" w:rsidRPr="008B1163" w:rsidRDefault="00006AA4" w:rsidP="008B1163">
      <w:pPr>
        <w:ind w:firstLine="709"/>
        <w:rPr>
          <w:sz w:val="28"/>
          <w:szCs w:val="28"/>
        </w:rPr>
      </w:pPr>
      <w:r w:rsidRPr="008B1163">
        <w:rPr>
          <w:sz w:val="28"/>
          <w:szCs w:val="28"/>
        </w:rPr>
        <w:t>Максимальный размер кредитов, займов, представленных своим инсайдерам Н10, а также гарантий и поручительств, выданных в их пользу. Данный показатель равен нулю.</w:t>
      </w:r>
    </w:p>
    <w:p w:rsidR="00006AA4" w:rsidRPr="008B1163" w:rsidRDefault="00006AA4" w:rsidP="008B1163">
      <w:pPr>
        <w:ind w:firstLine="709"/>
        <w:rPr>
          <w:sz w:val="28"/>
          <w:szCs w:val="28"/>
        </w:rPr>
      </w:pPr>
      <w:r w:rsidRPr="008B1163">
        <w:rPr>
          <w:sz w:val="28"/>
          <w:szCs w:val="28"/>
        </w:rPr>
        <w:t>Максимальный размер привлеченных денежных вкладов населения Н11 устанавливается как процентное соотношение общей суммы денежных вкладов (депозитов) населения и величины собственных средств (капитала) банка. Максимально допустимое значение – 100%. Значение норматива Сбербанком России не рассчитывается.</w:t>
      </w:r>
    </w:p>
    <w:p w:rsidR="00006AA4" w:rsidRPr="008B1163" w:rsidRDefault="00006AA4" w:rsidP="008B1163">
      <w:pPr>
        <w:ind w:firstLine="709"/>
        <w:rPr>
          <w:sz w:val="28"/>
          <w:szCs w:val="28"/>
        </w:rPr>
      </w:pPr>
      <w:r w:rsidRPr="008B1163">
        <w:rPr>
          <w:sz w:val="28"/>
          <w:szCs w:val="28"/>
        </w:rPr>
        <w:t>Максимальный размер обязательств банка перед банками – нерезидентами и финансовыми организациями – нерезидентами Н11.1 устанавливается как процентное соотношение величины обязательств банка перед банками – нерезидентами и финансовыми организациями – нерезидентами и собственных средств (капитала) банка. Максимально допустимое значение норматива устанавливается в размере 400%. Этот показатель снизился от 2,4% до 2,1 %. Следовательно, риск минимален.</w:t>
      </w:r>
    </w:p>
    <w:p w:rsidR="00006AA4" w:rsidRPr="008B1163" w:rsidRDefault="00006AA4" w:rsidP="008B1163">
      <w:pPr>
        <w:ind w:firstLine="709"/>
        <w:rPr>
          <w:sz w:val="28"/>
          <w:szCs w:val="28"/>
        </w:rPr>
      </w:pPr>
      <w:r w:rsidRPr="008B1163">
        <w:rPr>
          <w:sz w:val="28"/>
          <w:szCs w:val="28"/>
        </w:rPr>
        <w:t>Норматив использования собственных средств кредитных организаций для приобретения долей (акций) других юридических лиц Н12. Максимально допустимое значение этого показателя установлено в размере 25%, на 01.01.10г. он составил – 0,9%.</w:t>
      </w:r>
    </w:p>
    <w:p w:rsidR="00006AA4" w:rsidRPr="008B1163" w:rsidRDefault="00006AA4" w:rsidP="008B1163">
      <w:pPr>
        <w:ind w:firstLine="709"/>
        <w:rPr>
          <w:sz w:val="28"/>
          <w:szCs w:val="28"/>
        </w:rPr>
      </w:pPr>
      <w:r w:rsidRPr="008B1163">
        <w:rPr>
          <w:sz w:val="28"/>
          <w:szCs w:val="28"/>
        </w:rPr>
        <w:t>Норматив риска собственных вексельных обязательств Н13. Максимально допустимое значение норматива устанавливается в размере 100%. На 01.01.10г. он составил – 53,3%, это свидетельствует о том, что банк в состоянии ответить по собственным вексельным обязательствам перед векселедержателями.</w:t>
      </w:r>
    </w:p>
    <w:p w:rsidR="00006AA4" w:rsidRPr="008B1163" w:rsidRDefault="00006AA4" w:rsidP="008B1163">
      <w:pPr>
        <w:ind w:firstLine="709"/>
        <w:rPr>
          <w:sz w:val="28"/>
          <w:szCs w:val="28"/>
        </w:rPr>
      </w:pPr>
      <w:r w:rsidRPr="008B1163">
        <w:rPr>
          <w:sz w:val="28"/>
          <w:szCs w:val="28"/>
        </w:rPr>
        <w:t xml:space="preserve">Норматив ликвидности операций с драгоценными металлами Н14 рассчитывается как отношение высоко ликвидных активов в драгоценных металлах в физической форме к обязательствам в драгоценных металлах до востребования и со сроком до востребования в ближайшие 30 дней. [47, </w:t>
      </w:r>
      <w:r w:rsidRPr="008B1163">
        <w:rPr>
          <w:sz w:val="28"/>
          <w:szCs w:val="28"/>
          <w:lang w:val="en-US"/>
        </w:rPr>
        <w:t>C</w:t>
      </w:r>
      <w:r w:rsidRPr="008B1163">
        <w:rPr>
          <w:sz w:val="28"/>
          <w:szCs w:val="28"/>
        </w:rPr>
        <w:t>.24]</w:t>
      </w:r>
    </w:p>
    <w:p w:rsidR="00006AA4" w:rsidRPr="008B1163" w:rsidRDefault="00006AA4" w:rsidP="008B1163">
      <w:pPr>
        <w:ind w:firstLine="709"/>
        <w:rPr>
          <w:sz w:val="28"/>
          <w:szCs w:val="28"/>
        </w:rPr>
      </w:pPr>
      <w:r w:rsidRPr="008B1163">
        <w:rPr>
          <w:sz w:val="28"/>
          <w:szCs w:val="28"/>
        </w:rPr>
        <w:t>Минимально допустимое значение норматива установлено в размере 10%. на 01.01.10г. он составил 210,83%.</w:t>
      </w:r>
    </w:p>
    <w:p w:rsidR="00006AA4" w:rsidRPr="008B1163" w:rsidRDefault="00006AA4" w:rsidP="008B1163">
      <w:pPr>
        <w:ind w:firstLine="709"/>
        <w:rPr>
          <w:sz w:val="28"/>
          <w:szCs w:val="28"/>
        </w:rPr>
      </w:pPr>
      <w:r w:rsidRPr="008B1163">
        <w:rPr>
          <w:sz w:val="28"/>
          <w:szCs w:val="28"/>
        </w:rPr>
        <w:t>Все вышеперечисленные показатели характеризуют финансовую устойчивость банка. Сберегательный банк России стабильно и неукоснительно соблюдает критерии банковской надежности. Все экономические нормативы, установленные Банком России, выполняются с запасом.</w:t>
      </w:r>
    </w:p>
    <w:p w:rsidR="00006AA4" w:rsidRPr="008B1163" w:rsidRDefault="00006AA4" w:rsidP="008B1163">
      <w:pPr>
        <w:ind w:firstLine="709"/>
        <w:rPr>
          <w:sz w:val="28"/>
          <w:szCs w:val="28"/>
        </w:rPr>
      </w:pPr>
      <w:r w:rsidRPr="008B1163">
        <w:rPr>
          <w:sz w:val="28"/>
          <w:szCs w:val="28"/>
        </w:rPr>
        <w:t>Приволжское отделение №6670, являясь одним из ведущих отделений Волго-вятского банка Сбербанка России, также как и Сбербанк России обеспечен собственным капиталом и резервом для выполнения своих обязательств, способен совершать платежи по текущим и предстоящим обязательствам, в состоянии ответить по собственным вексельным обязательствам перед векселедержателями.</w:t>
      </w:r>
    </w:p>
    <w:p w:rsidR="00B20472" w:rsidRPr="008B1163" w:rsidRDefault="00006AA4" w:rsidP="008B1163">
      <w:pPr>
        <w:ind w:firstLine="709"/>
        <w:rPr>
          <w:sz w:val="28"/>
          <w:szCs w:val="28"/>
        </w:rPr>
      </w:pPr>
      <w:r w:rsidRPr="008B1163">
        <w:rPr>
          <w:sz w:val="28"/>
          <w:szCs w:val="28"/>
        </w:rPr>
        <w:t xml:space="preserve">Финансовые показатели кредитного учреждения свидетельствуют о том, что в целом прошедший год сложился для банка удачно. Лишь в </w:t>
      </w:r>
      <w:r w:rsidR="000C0E68" w:rsidRPr="008B1163">
        <w:rPr>
          <w:sz w:val="28"/>
          <w:szCs w:val="28"/>
        </w:rPr>
        <w:t xml:space="preserve">конце 2009 года для Приволжского ОСБ </w:t>
      </w:r>
      <w:r w:rsidR="00B20472" w:rsidRPr="008B1163">
        <w:rPr>
          <w:sz w:val="28"/>
          <w:szCs w:val="28"/>
        </w:rPr>
        <w:t>№</w:t>
      </w:r>
      <w:r w:rsidR="000C0E68" w:rsidRPr="008B1163">
        <w:rPr>
          <w:sz w:val="28"/>
          <w:szCs w:val="28"/>
        </w:rPr>
        <w:t xml:space="preserve">6670 мировой финансовый кризис стал наиболее ощутим. </w:t>
      </w:r>
      <w:r w:rsidRPr="008B1163">
        <w:rPr>
          <w:sz w:val="28"/>
          <w:szCs w:val="28"/>
        </w:rPr>
        <w:t>В</w:t>
      </w:r>
      <w:r w:rsidR="000C0E68" w:rsidRPr="008B1163">
        <w:rPr>
          <w:sz w:val="28"/>
          <w:szCs w:val="28"/>
        </w:rPr>
        <w:t xml:space="preserve"> связи с этим, своевременно проводилась</w:t>
      </w:r>
      <w:r w:rsidRPr="008B1163">
        <w:rPr>
          <w:sz w:val="28"/>
          <w:szCs w:val="28"/>
        </w:rPr>
        <w:t xml:space="preserve"> разработка механизмов предоставления отсрочек по платежам как физическим, так и юридическим лицам.</w:t>
      </w:r>
      <w:r w:rsidR="008B1163">
        <w:rPr>
          <w:sz w:val="28"/>
          <w:szCs w:val="28"/>
        </w:rPr>
        <w:t xml:space="preserve"> </w:t>
      </w:r>
      <w:r w:rsidR="000C0E68" w:rsidRPr="008B1163">
        <w:rPr>
          <w:sz w:val="28"/>
          <w:szCs w:val="28"/>
        </w:rPr>
        <w:t>В</w:t>
      </w:r>
      <w:r w:rsidRPr="008B1163">
        <w:rPr>
          <w:sz w:val="28"/>
          <w:szCs w:val="28"/>
        </w:rPr>
        <w:t xml:space="preserve"> четвертом квартале</w:t>
      </w:r>
      <w:r w:rsidR="000C0E68" w:rsidRPr="008B1163">
        <w:rPr>
          <w:sz w:val="28"/>
          <w:szCs w:val="28"/>
        </w:rPr>
        <w:t xml:space="preserve"> 2009 года</w:t>
      </w:r>
      <w:r w:rsidRPr="008B1163">
        <w:rPr>
          <w:sz w:val="28"/>
          <w:szCs w:val="28"/>
        </w:rPr>
        <w:t xml:space="preserve"> ситуация на рынке</w:t>
      </w:r>
      <w:r w:rsidR="000C0E68" w:rsidRPr="008B1163">
        <w:rPr>
          <w:sz w:val="28"/>
          <w:szCs w:val="28"/>
        </w:rPr>
        <w:t xml:space="preserve"> наиболее заметно</w:t>
      </w:r>
      <w:r w:rsidRPr="008B1163">
        <w:rPr>
          <w:sz w:val="28"/>
          <w:szCs w:val="28"/>
        </w:rPr>
        <w:t xml:space="preserve"> негативно повлияла на деятельность банка в целом и, в частности, на процесс кредитования. Причина заключается в снижении кредитной активности клиентов. В октябре</w:t>
      </w:r>
      <w:r w:rsidR="000C0E68" w:rsidRPr="008B1163">
        <w:rPr>
          <w:sz w:val="28"/>
          <w:szCs w:val="28"/>
        </w:rPr>
        <w:t xml:space="preserve"> 2009 года</w:t>
      </w:r>
      <w:r w:rsidRPr="008B1163">
        <w:rPr>
          <w:sz w:val="28"/>
          <w:szCs w:val="28"/>
        </w:rPr>
        <w:t xml:space="preserve"> банк зафиксировал отток ресурсов, но в ноябре ситуация стабилизировалось, а в декабре во вклады населения уже удалось привлечь более 12 миллиардов рублей.</w:t>
      </w:r>
    </w:p>
    <w:p w:rsidR="00006AA4" w:rsidRPr="008B1163" w:rsidRDefault="00006AA4" w:rsidP="008B1163">
      <w:pPr>
        <w:ind w:firstLine="709"/>
        <w:rPr>
          <w:sz w:val="28"/>
          <w:szCs w:val="28"/>
        </w:rPr>
      </w:pPr>
      <w:r w:rsidRPr="008B1163">
        <w:rPr>
          <w:sz w:val="28"/>
          <w:szCs w:val="28"/>
        </w:rPr>
        <w:t>За год темп роста вкладов оказался выше 18%. По оценкам инвестиционной компании «ФИНАМ», в целом в российской банковской системе рост вкладов физических лиц составил лишь 8,4%. Аналитик ИК «ФИНАМ» Юлия Голышева отмечает, что причиной такого хорошего положения Приволжского</w:t>
      </w:r>
      <w:r w:rsidR="00B20472" w:rsidRPr="008B1163">
        <w:rPr>
          <w:sz w:val="28"/>
          <w:szCs w:val="28"/>
        </w:rPr>
        <w:t xml:space="preserve"> отделения</w:t>
      </w:r>
      <w:r w:rsidRPr="008B1163">
        <w:rPr>
          <w:sz w:val="28"/>
          <w:szCs w:val="28"/>
        </w:rPr>
        <w:t xml:space="preserve"> банка в плане привлечения средств населения является, очевидно, статус наиболее надежного банка России, а также увеличение ставок в конце года.[59]</w:t>
      </w:r>
    </w:p>
    <w:p w:rsidR="00006AA4" w:rsidRPr="008B1163" w:rsidRDefault="00006AA4" w:rsidP="008B1163">
      <w:pPr>
        <w:ind w:firstLine="709"/>
        <w:rPr>
          <w:sz w:val="28"/>
          <w:szCs w:val="28"/>
        </w:rPr>
      </w:pPr>
      <w:r w:rsidRPr="008B1163">
        <w:rPr>
          <w:sz w:val="28"/>
          <w:szCs w:val="28"/>
        </w:rPr>
        <w:t>Поскольку сохранение низкого показателя просроченных кредитов в сложных финансовых условиях является одной из ключевых задач любого банка, в настоящее время в Приволжском</w:t>
      </w:r>
      <w:r w:rsidR="00B20472" w:rsidRPr="008B1163">
        <w:rPr>
          <w:sz w:val="28"/>
          <w:szCs w:val="28"/>
        </w:rPr>
        <w:t xml:space="preserve"> отделении банка</w:t>
      </w:r>
      <w:r w:rsidRPr="008B1163">
        <w:rPr>
          <w:sz w:val="28"/>
          <w:szCs w:val="28"/>
        </w:rPr>
        <w:t xml:space="preserve"> проводится инвентаризация своего кредитного портфеля. Она заключается в отраслевом анализе и оценке возможных рисков. Данная работа ведется совместно с клиентами, также заинтересованными в том, чтобы не допускать просрочек по кредитам.</w:t>
      </w:r>
    </w:p>
    <w:p w:rsidR="00006AA4" w:rsidRPr="008B1163" w:rsidRDefault="00006AA4" w:rsidP="008B1163">
      <w:pPr>
        <w:ind w:firstLine="709"/>
        <w:rPr>
          <w:sz w:val="28"/>
          <w:szCs w:val="28"/>
        </w:rPr>
      </w:pPr>
    </w:p>
    <w:p w:rsidR="00006AA4" w:rsidRPr="000556B5" w:rsidRDefault="000556B5" w:rsidP="000556B5">
      <w:pPr>
        <w:ind w:firstLine="709"/>
        <w:jc w:val="center"/>
        <w:rPr>
          <w:b/>
          <w:caps/>
          <w:sz w:val="28"/>
          <w:szCs w:val="28"/>
        </w:rPr>
      </w:pPr>
      <w:r>
        <w:rPr>
          <w:sz w:val="28"/>
          <w:szCs w:val="28"/>
        </w:rPr>
        <w:br w:type="page"/>
      </w:r>
      <w:r w:rsidRPr="000556B5">
        <w:rPr>
          <w:b/>
          <w:sz w:val="28"/>
          <w:szCs w:val="28"/>
        </w:rPr>
        <w:t xml:space="preserve">3. </w:t>
      </w:r>
      <w:r w:rsidR="00006AA4" w:rsidRPr="000556B5">
        <w:rPr>
          <w:b/>
          <w:caps/>
          <w:sz w:val="28"/>
          <w:szCs w:val="28"/>
        </w:rPr>
        <w:t>Направления совершенствования финансовых результатов деятельности Отделения Сберегательного банка № 6670</w:t>
      </w:r>
    </w:p>
    <w:p w:rsidR="000556B5" w:rsidRPr="000556B5" w:rsidRDefault="000556B5" w:rsidP="000556B5">
      <w:pPr>
        <w:ind w:firstLine="709"/>
        <w:jc w:val="center"/>
        <w:rPr>
          <w:b/>
          <w:caps/>
          <w:sz w:val="28"/>
          <w:szCs w:val="28"/>
        </w:rPr>
      </w:pPr>
    </w:p>
    <w:p w:rsidR="00006AA4" w:rsidRPr="000556B5" w:rsidRDefault="00006AA4" w:rsidP="000556B5">
      <w:pPr>
        <w:ind w:firstLine="709"/>
        <w:jc w:val="center"/>
        <w:rPr>
          <w:b/>
          <w:sz w:val="28"/>
          <w:szCs w:val="28"/>
        </w:rPr>
      </w:pPr>
      <w:r w:rsidRPr="000556B5">
        <w:rPr>
          <w:b/>
          <w:sz w:val="28"/>
          <w:szCs w:val="28"/>
        </w:rPr>
        <w:t>3.1 Формирование стратегии, ориентированной на повышение прибыли банка коммерческого банка</w:t>
      </w:r>
    </w:p>
    <w:p w:rsidR="00006AA4" w:rsidRPr="008B1163" w:rsidRDefault="00006AA4" w:rsidP="008B1163">
      <w:pPr>
        <w:autoSpaceDE w:val="0"/>
        <w:autoSpaceDN w:val="0"/>
        <w:adjustRightInd w:val="0"/>
        <w:ind w:firstLine="709"/>
        <w:rPr>
          <w:sz w:val="28"/>
          <w:szCs w:val="28"/>
        </w:rPr>
      </w:pPr>
    </w:p>
    <w:p w:rsidR="00006AA4" w:rsidRPr="008B1163" w:rsidRDefault="00006AA4" w:rsidP="008B1163">
      <w:pPr>
        <w:autoSpaceDE w:val="0"/>
        <w:autoSpaceDN w:val="0"/>
        <w:adjustRightInd w:val="0"/>
        <w:ind w:firstLine="709"/>
        <w:rPr>
          <w:sz w:val="28"/>
          <w:szCs w:val="28"/>
        </w:rPr>
      </w:pPr>
      <w:r w:rsidRPr="008B1163">
        <w:rPr>
          <w:sz w:val="28"/>
          <w:szCs w:val="28"/>
        </w:rPr>
        <w:t>Главной стратегической целью деятельности Сберегательного банка</w:t>
      </w:r>
      <w:r w:rsidR="000556B5">
        <w:rPr>
          <w:sz w:val="28"/>
          <w:szCs w:val="28"/>
        </w:rPr>
        <w:t xml:space="preserve"> </w:t>
      </w:r>
      <w:r w:rsidRPr="008B1163">
        <w:rPr>
          <w:sz w:val="28"/>
          <w:szCs w:val="28"/>
        </w:rPr>
        <w:t>является сохранение достигнутых им позиций универсального коммерческого банка, сохраняющего специализацию и лидерство на розничном рынке банковских услуг, а также активно расширяющего свое присутствие в других секторах рынка. Особенностью Сберегательного банка является его традиционная ориентированность на работу с населением, в связи с этим повышение его социальной значимости является важным условием реализации стратегической цели. Уникальная разветвленная сеть отделений Сберегательного банка – это одно из его достижений и ее упрочнение является одной из первоочередных задач в настоящее время.</w:t>
      </w:r>
    </w:p>
    <w:p w:rsidR="00006AA4" w:rsidRPr="008B1163" w:rsidRDefault="00006AA4" w:rsidP="008B1163">
      <w:pPr>
        <w:pStyle w:val="Iauiue"/>
        <w:ind w:firstLine="709"/>
        <w:rPr>
          <w:rFonts w:ascii="Times New Roman" w:hAnsi="Times New Roman"/>
          <w:sz w:val="28"/>
          <w:szCs w:val="28"/>
        </w:rPr>
      </w:pPr>
      <w:r w:rsidRPr="008B1163">
        <w:rPr>
          <w:rFonts w:ascii="Times New Roman" w:hAnsi="Times New Roman"/>
          <w:sz w:val="28"/>
          <w:szCs w:val="28"/>
        </w:rPr>
        <w:t>В октябре 2008 года Наблюдательный Совет утвердил Стратегию развития Банка на период до 2014 года. Этому событию предшествовала большая работа, в которую было непосредственно вовлечено несколько сотен сотрудников банка, и которая осуществлялась при участии авторитетных консалтинговых компаний.</w:t>
      </w:r>
    </w:p>
    <w:p w:rsidR="00006AA4" w:rsidRPr="008B1163" w:rsidRDefault="00006AA4" w:rsidP="008B1163">
      <w:pPr>
        <w:pStyle w:val="Iniiaiieoaenonionooiii"/>
        <w:ind w:firstLine="709"/>
        <w:rPr>
          <w:rFonts w:ascii="Times New Roman" w:hAnsi="Times New Roman"/>
          <w:sz w:val="28"/>
          <w:szCs w:val="28"/>
        </w:rPr>
      </w:pPr>
      <w:r w:rsidRPr="008B1163">
        <w:rPr>
          <w:rFonts w:ascii="Times New Roman" w:hAnsi="Times New Roman"/>
          <w:sz w:val="28"/>
          <w:szCs w:val="28"/>
        </w:rPr>
        <w:t>Так как Стратегия формировалась в условиях быстро меняющейся ситуации на финансовых рынках и в экономике в целом, важной задачей было достижение баланса между решениями, продиктованными краткосрочной конъюнктурой, и долгосрочными задачами, которые ставит перед собой банк. Основным результатом, которого удалось достичь в рамках Стратегии, стал целостный взгляд на пути дальнейшего развития банка.</w:t>
      </w:r>
    </w:p>
    <w:p w:rsidR="00C1799B" w:rsidRPr="008B1163" w:rsidRDefault="00006AA4" w:rsidP="008B1163">
      <w:pPr>
        <w:ind w:firstLine="709"/>
        <w:rPr>
          <w:sz w:val="28"/>
          <w:szCs w:val="28"/>
        </w:rPr>
      </w:pPr>
      <w:r w:rsidRPr="008B1163">
        <w:rPr>
          <w:bCs/>
          <w:sz w:val="28"/>
          <w:szCs w:val="28"/>
        </w:rPr>
        <w:t xml:space="preserve">Главная задача, которую ставит перед собой и коллективом руководство Банка, – стать за пять лет одним из лучших банков в мире </w:t>
      </w:r>
      <w:r w:rsidRPr="008B1163">
        <w:rPr>
          <w:sz w:val="28"/>
          <w:szCs w:val="28"/>
        </w:rPr>
        <w:t>как с точки зрения показателей финансовой эффективности, так и, в первую очередь, с точки зрения качества предоставляемых нашим клиентам услуг. По своим масштабам и срокам реализации эта задача является очень амбициозной, во многих аспектах она не имеет аналогов в международной практике.</w:t>
      </w:r>
    </w:p>
    <w:p w:rsidR="00006AA4" w:rsidRPr="008B1163" w:rsidRDefault="00C1799B" w:rsidP="008B1163">
      <w:pPr>
        <w:autoSpaceDE w:val="0"/>
        <w:autoSpaceDN w:val="0"/>
        <w:adjustRightInd w:val="0"/>
        <w:ind w:firstLine="709"/>
        <w:rPr>
          <w:sz w:val="28"/>
          <w:szCs w:val="28"/>
        </w:rPr>
      </w:pPr>
      <w:r w:rsidRPr="008B1163">
        <w:rPr>
          <w:sz w:val="28"/>
          <w:szCs w:val="28"/>
        </w:rPr>
        <w:t>Приволжскому отделению Сберегательного банка необходимо проработать несколько основных направлений, чтобы укрепить позиции на российском рынке банковских услуг и достичь финансовых и операционных показателей, соответствующих уровню высококлассных универсальных мировых финансовых институтов</w:t>
      </w:r>
      <w:r w:rsidR="00006AA4" w:rsidRPr="008B1163">
        <w:rPr>
          <w:sz w:val="28"/>
          <w:szCs w:val="28"/>
        </w:rPr>
        <w:t>:</w:t>
      </w:r>
    </w:p>
    <w:p w:rsidR="00006AA4" w:rsidRPr="008B1163" w:rsidRDefault="00006AA4" w:rsidP="008B1163">
      <w:pPr>
        <w:autoSpaceDE w:val="0"/>
        <w:autoSpaceDN w:val="0"/>
        <w:adjustRightInd w:val="0"/>
        <w:ind w:firstLine="709"/>
        <w:rPr>
          <w:sz w:val="28"/>
          <w:szCs w:val="28"/>
        </w:rPr>
      </w:pPr>
      <w:r w:rsidRPr="008B1163">
        <w:rPr>
          <w:b/>
          <w:sz w:val="28"/>
          <w:szCs w:val="28"/>
        </w:rPr>
        <w:t>1</w:t>
      </w:r>
      <w:r w:rsidRPr="008B1163">
        <w:rPr>
          <w:sz w:val="28"/>
          <w:szCs w:val="28"/>
        </w:rPr>
        <w:t xml:space="preserve">. Финансовые результаты: увеличение объема прибыли к </w:t>
      </w:r>
      <w:smartTag w:uri="urn:schemas-microsoft-com:office:smarttags" w:element="metricconverter">
        <w:smartTagPr>
          <w:attr w:name="ProductID" w:val="2014 г"/>
        </w:smartTagPr>
        <w:r w:rsidRPr="008B1163">
          <w:rPr>
            <w:sz w:val="28"/>
            <w:szCs w:val="28"/>
          </w:rPr>
          <w:t>2014 г</w:t>
        </w:r>
      </w:smartTag>
      <w:r w:rsidRPr="008B1163">
        <w:rPr>
          <w:sz w:val="28"/>
          <w:szCs w:val="28"/>
        </w:rPr>
        <w:t>. в 2–3 раза при снижении отношения операционных затрат к чистому операционному доходу на пять процентных пунктов, что позволит поддерживать рентабельность капитала на уровне не ниже 20%.</w:t>
      </w:r>
    </w:p>
    <w:p w:rsidR="00006AA4" w:rsidRPr="008B1163" w:rsidRDefault="00006AA4" w:rsidP="008B1163">
      <w:pPr>
        <w:autoSpaceDE w:val="0"/>
        <w:autoSpaceDN w:val="0"/>
        <w:adjustRightInd w:val="0"/>
        <w:ind w:firstLine="709"/>
        <w:rPr>
          <w:sz w:val="28"/>
          <w:szCs w:val="28"/>
        </w:rPr>
      </w:pPr>
      <w:r w:rsidRPr="008B1163">
        <w:rPr>
          <w:b/>
          <w:sz w:val="28"/>
          <w:szCs w:val="28"/>
        </w:rPr>
        <w:t>2</w:t>
      </w:r>
      <w:r w:rsidRPr="008B1163">
        <w:rPr>
          <w:sz w:val="28"/>
          <w:szCs w:val="28"/>
        </w:rPr>
        <w:t>. Положение на российском рынке: укрепление конкурентных позиций на основных банковских рынках (привлечение средств физических лиц, кредитование населения, привлечение средств и кредитование юридических лиц), доля в активах банковской системы на уровне 25–30%.</w:t>
      </w:r>
    </w:p>
    <w:p w:rsidR="00006AA4" w:rsidRPr="008B1163" w:rsidRDefault="00006AA4" w:rsidP="008B1163">
      <w:pPr>
        <w:autoSpaceDE w:val="0"/>
        <w:autoSpaceDN w:val="0"/>
        <w:adjustRightInd w:val="0"/>
        <w:ind w:firstLine="709"/>
        <w:rPr>
          <w:sz w:val="28"/>
          <w:szCs w:val="28"/>
        </w:rPr>
      </w:pPr>
      <w:r w:rsidRPr="008B1163">
        <w:rPr>
          <w:b/>
          <w:sz w:val="28"/>
          <w:szCs w:val="28"/>
        </w:rPr>
        <w:t>3</w:t>
      </w:r>
      <w:r w:rsidRPr="008B1163">
        <w:rPr>
          <w:sz w:val="28"/>
          <w:szCs w:val="28"/>
        </w:rPr>
        <w:t>. Качественные показатели развития («здоровье» банка): лучшие в России навыки в области клиентской работы, лидерство по качеству обслуживания, современная система управления рисками, сопоставимые с лучшими мировыми аналогами управленческие и операционные процессы и системы, адекватная требованиям и масштабам бизнеса ИТ-платформа, корпоративная культура, разделяемая всеми сотрудниками банка, нацеленная на самосовершенствование и рост производительности труда, высокопрофессиональный заинтересованный персонал, узнаваемый «позитивный» бренд, высокая степень лояльности клиентов.</w:t>
      </w:r>
    </w:p>
    <w:p w:rsidR="00006AA4" w:rsidRPr="008B1163" w:rsidRDefault="00006AA4" w:rsidP="008B1163">
      <w:pPr>
        <w:autoSpaceDE w:val="0"/>
        <w:autoSpaceDN w:val="0"/>
        <w:adjustRightInd w:val="0"/>
        <w:ind w:firstLine="709"/>
        <w:rPr>
          <w:sz w:val="28"/>
          <w:szCs w:val="28"/>
        </w:rPr>
      </w:pPr>
      <w:r w:rsidRPr="008B1163">
        <w:rPr>
          <w:b/>
          <w:sz w:val="28"/>
          <w:szCs w:val="28"/>
        </w:rPr>
        <w:t>4</w:t>
      </w:r>
      <w:r w:rsidRPr="008B1163">
        <w:rPr>
          <w:sz w:val="28"/>
          <w:szCs w:val="28"/>
        </w:rPr>
        <w:t>. Операции на зарубежных рынках: Поэтапное увеличение объема и значимости международных операций за счет роста на рынках Казахстана, Белоруссии и Украины, постепенного увеличения присутствия на рынках Китая и Индии. Увеличение доли чистой прибыли, полученной за пределами России до 5–7%, в том числе за счет дополнительных приобретений.</w:t>
      </w:r>
    </w:p>
    <w:p w:rsidR="00006AA4" w:rsidRPr="008B1163" w:rsidRDefault="00C1799B" w:rsidP="008B1163">
      <w:pPr>
        <w:autoSpaceDE w:val="0"/>
        <w:autoSpaceDN w:val="0"/>
        <w:adjustRightInd w:val="0"/>
        <w:ind w:firstLine="709"/>
        <w:rPr>
          <w:sz w:val="28"/>
          <w:szCs w:val="28"/>
        </w:rPr>
      </w:pPr>
      <w:r w:rsidRPr="008B1163">
        <w:rPr>
          <w:sz w:val="28"/>
          <w:szCs w:val="28"/>
        </w:rPr>
        <w:t>Реализацию этих направлений целесообразно проводить</w:t>
      </w:r>
      <w:r w:rsidR="00006AA4" w:rsidRPr="008B1163">
        <w:rPr>
          <w:sz w:val="28"/>
          <w:szCs w:val="28"/>
        </w:rPr>
        <w:t xml:space="preserve"> в рамках 4-х основных этапов, реализация каждого и</w:t>
      </w:r>
      <w:r w:rsidR="003E5F24" w:rsidRPr="008B1163">
        <w:rPr>
          <w:sz w:val="28"/>
          <w:szCs w:val="28"/>
        </w:rPr>
        <w:t>з которых</w:t>
      </w:r>
      <w:r w:rsidR="00006AA4" w:rsidRPr="008B1163">
        <w:rPr>
          <w:sz w:val="28"/>
          <w:szCs w:val="28"/>
        </w:rPr>
        <w:t xml:space="preserve"> будет заканчива</w:t>
      </w:r>
      <w:r w:rsidR="003E5F24" w:rsidRPr="008B1163">
        <w:rPr>
          <w:sz w:val="28"/>
          <w:szCs w:val="28"/>
        </w:rPr>
        <w:t>ться переходом системы Приволжского ОСБ № 6670</w:t>
      </w:r>
      <w:r w:rsidR="00006AA4" w:rsidRPr="008B1163">
        <w:rPr>
          <w:sz w:val="28"/>
          <w:szCs w:val="28"/>
        </w:rPr>
        <w:t xml:space="preserve"> в качественно новое состояние, позволяющее использовать новые инструменты и методы ведения бизнеса и при этом обеспечивать непре</w:t>
      </w:r>
      <w:r w:rsidR="003E5F24" w:rsidRPr="008B1163">
        <w:rPr>
          <w:sz w:val="28"/>
          <w:szCs w:val="28"/>
        </w:rPr>
        <w:t>рывность и стабильность работы б</w:t>
      </w:r>
      <w:r w:rsidR="00006AA4" w:rsidRPr="008B1163">
        <w:rPr>
          <w:sz w:val="28"/>
          <w:szCs w:val="28"/>
        </w:rPr>
        <w:t>анка.</w:t>
      </w:r>
    </w:p>
    <w:p w:rsidR="00006AA4" w:rsidRPr="008B1163" w:rsidRDefault="00006AA4" w:rsidP="008B1163">
      <w:pPr>
        <w:autoSpaceDE w:val="0"/>
        <w:autoSpaceDN w:val="0"/>
        <w:adjustRightInd w:val="0"/>
        <w:ind w:firstLine="709"/>
        <w:rPr>
          <w:sz w:val="28"/>
          <w:szCs w:val="28"/>
        </w:rPr>
      </w:pPr>
      <w:r w:rsidRPr="008B1163">
        <w:rPr>
          <w:sz w:val="28"/>
          <w:szCs w:val="28"/>
        </w:rPr>
        <w:t xml:space="preserve">Первый этап (до января – февраля </w:t>
      </w:r>
      <w:smartTag w:uri="urn:schemas-microsoft-com:office:smarttags" w:element="metricconverter">
        <w:smartTagPr>
          <w:attr w:name="ProductID" w:val="2009 г"/>
        </w:smartTagPr>
        <w:r w:rsidRPr="008B1163">
          <w:rPr>
            <w:sz w:val="28"/>
            <w:szCs w:val="28"/>
          </w:rPr>
          <w:t>2009 г</w:t>
        </w:r>
      </w:smartTag>
      <w:r w:rsidRPr="008B1163">
        <w:rPr>
          <w:sz w:val="28"/>
          <w:szCs w:val="28"/>
        </w:rPr>
        <w:t>.) включает мероприятия, которые могут быть осуществлены незамедлительно и являются независимыми от других направлений деятельности. К ним относятся «быстрореализуемые инициативы» – проекты, позволяющие получить значимую экономическую выгоду в краткосрочном периоде при минимальных финансовых и временных затратах на их осуществление, пилотные проекты по ряду направлений, формирование аппарата управления реализацией стратегии.</w:t>
      </w:r>
    </w:p>
    <w:p w:rsidR="00006AA4" w:rsidRPr="008B1163" w:rsidRDefault="00006AA4" w:rsidP="008B1163">
      <w:pPr>
        <w:autoSpaceDE w:val="0"/>
        <w:autoSpaceDN w:val="0"/>
        <w:adjustRightInd w:val="0"/>
        <w:ind w:firstLine="709"/>
        <w:rPr>
          <w:sz w:val="28"/>
          <w:szCs w:val="28"/>
        </w:rPr>
      </w:pPr>
      <w:r w:rsidRPr="008B1163">
        <w:rPr>
          <w:sz w:val="28"/>
          <w:szCs w:val="28"/>
        </w:rPr>
        <w:t xml:space="preserve">Второй этап (окончание в июне-декабре </w:t>
      </w:r>
      <w:smartTag w:uri="urn:schemas-microsoft-com:office:smarttags" w:element="metricconverter">
        <w:smartTagPr>
          <w:attr w:name="ProductID" w:val="2009 г"/>
        </w:smartTagPr>
        <w:r w:rsidRPr="008B1163">
          <w:rPr>
            <w:sz w:val="28"/>
            <w:szCs w:val="28"/>
          </w:rPr>
          <w:t>2009 г</w:t>
        </w:r>
      </w:smartTag>
      <w:r w:rsidRPr="008B1163">
        <w:rPr>
          <w:sz w:val="28"/>
          <w:szCs w:val="28"/>
        </w:rPr>
        <w:t>.) предполагает внедрение относительно автономных изменений, не требующих сложных преобразований в поддерживающих функциях (информационные технологии, операционная модель, система управления рисками) или серьезных изменений в инфраструктуре (например, переформатирование ВСП).</w:t>
      </w:r>
    </w:p>
    <w:p w:rsidR="00006AA4" w:rsidRPr="008B1163" w:rsidRDefault="00006AA4" w:rsidP="008B1163">
      <w:pPr>
        <w:autoSpaceDE w:val="0"/>
        <w:autoSpaceDN w:val="0"/>
        <w:adjustRightInd w:val="0"/>
        <w:ind w:firstLine="709"/>
        <w:rPr>
          <w:sz w:val="28"/>
          <w:szCs w:val="28"/>
        </w:rPr>
      </w:pPr>
      <w:r w:rsidRPr="008B1163">
        <w:rPr>
          <w:sz w:val="28"/>
          <w:szCs w:val="28"/>
        </w:rPr>
        <w:t xml:space="preserve">По итогам третьего этапа (июнь-декабрь </w:t>
      </w:r>
      <w:smartTag w:uri="urn:schemas-microsoft-com:office:smarttags" w:element="metricconverter">
        <w:smartTagPr>
          <w:attr w:name="ProductID" w:val="2011 г"/>
        </w:smartTagPr>
        <w:r w:rsidRPr="008B1163">
          <w:rPr>
            <w:sz w:val="28"/>
            <w:szCs w:val="28"/>
          </w:rPr>
          <w:t>2011 г</w:t>
        </w:r>
      </w:smartTag>
      <w:r w:rsidRPr="008B1163">
        <w:rPr>
          <w:sz w:val="28"/>
          <w:szCs w:val="28"/>
        </w:rPr>
        <w:t>.) будет завершено внедрение основных изменений в поддерживающих функциях, завершены планируемые инфраструктурные изменения, а также реализовано большинство инициатив, предусмотренных настоящей стратегией.</w:t>
      </w:r>
    </w:p>
    <w:p w:rsidR="00006AA4" w:rsidRPr="008B1163" w:rsidRDefault="00006AA4" w:rsidP="008B1163">
      <w:pPr>
        <w:autoSpaceDE w:val="0"/>
        <w:autoSpaceDN w:val="0"/>
        <w:adjustRightInd w:val="0"/>
        <w:ind w:firstLine="709"/>
        <w:rPr>
          <w:sz w:val="28"/>
          <w:szCs w:val="28"/>
        </w:rPr>
      </w:pPr>
      <w:r w:rsidRPr="008B1163">
        <w:rPr>
          <w:sz w:val="28"/>
          <w:szCs w:val="28"/>
        </w:rPr>
        <w:t>В ходе четвертого этапа, завершение которого совпадает с окончанием срока действия стратегии (к 2014 году), должно быть окончательно завершено внедрение всех элементов стратегии, а также проведена окончательная отладка и выход на «проектную мощность» новых систем и моделей работы.</w:t>
      </w:r>
    </w:p>
    <w:p w:rsidR="00006AA4" w:rsidRPr="008B1163" w:rsidRDefault="00006AA4" w:rsidP="008B1163">
      <w:pPr>
        <w:autoSpaceDE w:val="0"/>
        <w:autoSpaceDN w:val="0"/>
        <w:adjustRightInd w:val="0"/>
        <w:ind w:firstLine="709"/>
        <w:rPr>
          <w:sz w:val="28"/>
          <w:szCs w:val="28"/>
        </w:rPr>
      </w:pPr>
      <w:r w:rsidRPr="008B1163">
        <w:rPr>
          <w:sz w:val="28"/>
          <w:szCs w:val="28"/>
        </w:rPr>
        <w:t>Для каждого этапа преобразований</w:t>
      </w:r>
      <w:r w:rsidR="00EC7B72" w:rsidRPr="008B1163">
        <w:rPr>
          <w:sz w:val="28"/>
          <w:szCs w:val="28"/>
        </w:rPr>
        <w:t xml:space="preserve"> должен быть</w:t>
      </w:r>
      <w:r w:rsidRPr="008B1163">
        <w:rPr>
          <w:sz w:val="28"/>
          <w:szCs w:val="28"/>
        </w:rPr>
        <w:t xml:space="preserve"> сформирован детальный план работ, которые будут учитываться при составлении текущих и среднесрочных финансовых планов (бюджетов) и пересматриваться при существенных изменениях рыночных условий, оказывающих воздействие на ход реализации стратегии Банка</w:t>
      </w:r>
    </w:p>
    <w:p w:rsidR="00006AA4" w:rsidRPr="008B1163" w:rsidRDefault="00006AA4" w:rsidP="008B1163">
      <w:pPr>
        <w:ind w:firstLine="709"/>
        <w:rPr>
          <w:sz w:val="28"/>
          <w:szCs w:val="28"/>
        </w:rPr>
      </w:pPr>
      <w:r w:rsidRPr="008B1163">
        <w:rPr>
          <w:sz w:val="28"/>
          <w:szCs w:val="28"/>
        </w:rPr>
        <w:t>Для повышения прибыльности проводимых</w:t>
      </w:r>
      <w:r w:rsidR="00EC7B72" w:rsidRPr="008B1163">
        <w:rPr>
          <w:sz w:val="28"/>
          <w:szCs w:val="28"/>
        </w:rPr>
        <w:t xml:space="preserve"> Приволжским ОСБ № 6670</w:t>
      </w:r>
      <w:r w:rsidRPr="008B1163">
        <w:rPr>
          <w:sz w:val="28"/>
          <w:szCs w:val="28"/>
        </w:rPr>
        <w:t xml:space="preserve"> операций необходимо грамотно осуществлять руководство над доходами и расходами банка. Сущность управления доходами и расходами заключается в подборе оптимальной структуры доходов и расходов, с помощью которой можно влиять на прибыльность осуществляемых банком операций. В управлении процентных и непроцентных доходов есть свои особенности.</w:t>
      </w:r>
    </w:p>
    <w:p w:rsidR="00006AA4" w:rsidRPr="008B1163" w:rsidRDefault="00006AA4" w:rsidP="008B1163">
      <w:pPr>
        <w:ind w:firstLine="709"/>
        <w:rPr>
          <w:sz w:val="28"/>
          <w:szCs w:val="28"/>
        </w:rPr>
      </w:pPr>
      <w:r w:rsidRPr="008B1163">
        <w:rPr>
          <w:sz w:val="28"/>
          <w:szCs w:val="28"/>
        </w:rPr>
        <w:t>Процентные доходы зависят от таких основных факторов как: объем кредитного портфеля коммерческого банка; его структуры; применяемым процентным ставкам за кредит.</w:t>
      </w:r>
    </w:p>
    <w:p w:rsidR="00006AA4" w:rsidRPr="008B1163" w:rsidRDefault="00EC7B72" w:rsidP="008B1163">
      <w:pPr>
        <w:ind w:firstLine="709"/>
        <w:rPr>
          <w:sz w:val="28"/>
          <w:szCs w:val="28"/>
        </w:rPr>
      </w:pPr>
      <w:r w:rsidRPr="008B1163">
        <w:rPr>
          <w:sz w:val="28"/>
          <w:szCs w:val="28"/>
        </w:rPr>
        <w:t>Приволжское ОСБ, испытывающее</w:t>
      </w:r>
      <w:r w:rsidR="00006AA4" w:rsidRPr="008B1163">
        <w:rPr>
          <w:sz w:val="28"/>
          <w:szCs w:val="28"/>
        </w:rPr>
        <w:t xml:space="preserve"> острую потребность в прибыли, будет придерживаться более агрессивной кредитной политики по сравнению с банком, для которого финансовые ресурсы его деятельности не имеют решающего значения. Такая политика может проявляться в относительно высокой доле срочных и потребительских ссуд, которые обычно приносят банку более высокий доход по сравнению с краткосрочными ссудами промышленным предприятиям.</w:t>
      </w:r>
    </w:p>
    <w:p w:rsidR="00006AA4" w:rsidRPr="008B1163" w:rsidRDefault="00006AA4" w:rsidP="008B1163">
      <w:pPr>
        <w:ind w:firstLine="709"/>
        <w:rPr>
          <w:sz w:val="28"/>
          <w:szCs w:val="28"/>
        </w:rPr>
      </w:pPr>
      <w:r w:rsidRPr="008B1163">
        <w:rPr>
          <w:sz w:val="28"/>
          <w:szCs w:val="28"/>
        </w:rPr>
        <w:t>В процентных ставках по ссудам отражаются как специфика каждой отдельно выданной банком ссуды, так и отношение спроса и предложения на ссуды на рынках ссудных капиталов. На уровень процентной ставки по ссудам влияет степень риска, присущего данной ссуде, ее размер, срок, способ погашения и т.д. Кроме того, процентные ставки зависят от уровня конкуренции между банками и другими источниками средств, а также от установленного законом максимального размера процентной ставки и оценки банками и заемщиками перспектив экономического развития.</w:t>
      </w:r>
    </w:p>
    <w:p w:rsidR="00006AA4" w:rsidRPr="008B1163" w:rsidRDefault="00006AA4" w:rsidP="008B1163">
      <w:pPr>
        <w:ind w:firstLine="709"/>
        <w:rPr>
          <w:sz w:val="28"/>
          <w:szCs w:val="28"/>
        </w:rPr>
      </w:pPr>
      <w:r w:rsidRPr="008B1163">
        <w:rPr>
          <w:sz w:val="28"/>
          <w:szCs w:val="28"/>
        </w:rPr>
        <w:t>Управление непроцентными доходами состоит в определении наиболее рационального набора банковских услуг, необходимых клиентам и в установлении оптимальных цен и тарифов на эти услуги.</w:t>
      </w:r>
    </w:p>
    <w:p w:rsidR="00006AA4" w:rsidRPr="008B1163" w:rsidRDefault="00006AA4" w:rsidP="008B1163">
      <w:pPr>
        <w:ind w:firstLine="709"/>
        <w:rPr>
          <w:sz w:val="28"/>
          <w:szCs w:val="28"/>
        </w:rPr>
      </w:pPr>
      <w:r w:rsidRPr="008B1163">
        <w:rPr>
          <w:sz w:val="28"/>
          <w:szCs w:val="28"/>
        </w:rPr>
        <w:t>Доход коммерческих банков зависит от нормы прибыли по ссудным инвестиционным операциям, размера комиссионных платежей, взимаемых банком за услуги, а также от суммы и структуры активов.</w:t>
      </w:r>
    </w:p>
    <w:p w:rsidR="00006AA4" w:rsidRPr="008B1163" w:rsidRDefault="00006AA4" w:rsidP="008B1163">
      <w:pPr>
        <w:ind w:firstLine="709"/>
        <w:rPr>
          <w:sz w:val="28"/>
          <w:szCs w:val="28"/>
        </w:rPr>
      </w:pPr>
      <w:r w:rsidRPr="008B1163">
        <w:rPr>
          <w:sz w:val="28"/>
          <w:szCs w:val="28"/>
        </w:rPr>
        <w:t>Наиболее важным источником валового дохода коммерческих банков является предоставление ссуд.</w:t>
      </w:r>
    </w:p>
    <w:p w:rsidR="00006AA4" w:rsidRPr="008B1163" w:rsidRDefault="00006AA4" w:rsidP="008B1163">
      <w:pPr>
        <w:shd w:val="clear" w:color="auto" w:fill="FFFFFF"/>
        <w:ind w:firstLine="709"/>
        <w:rPr>
          <w:sz w:val="28"/>
          <w:szCs w:val="28"/>
        </w:rPr>
      </w:pPr>
      <w:r w:rsidRPr="008B1163">
        <w:rPr>
          <w:sz w:val="28"/>
          <w:szCs w:val="28"/>
        </w:rPr>
        <w:t>Доля доходов от операционной деятельности должна стремиться к 100%, а темпы прироста быть равномерными. У нас же произошло снижение в последний исследуемый период в общем составе доходов, доходов полученных от основной деятельности и увеличение прочих доходов. Необходимо увеличить объем активных операций таких как:</w:t>
      </w:r>
    </w:p>
    <w:p w:rsidR="00006AA4" w:rsidRPr="008B1163" w:rsidRDefault="00006AA4" w:rsidP="008B1163">
      <w:pPr>
        <w:numPr>
          <w:ilvl w:val="0"/>
          <w:numId w:val="2"/>
        </w:numPr>
        <w:shd w:val="clear" w:color="auto" w:fill="FFFFFF"/>
        <w:tabs>
          <w:tab w:val="clear" w:pos="0"/>
        </w:tabs>
        <w:ind w:firstLine="709"/>
        <w:rPr>
          <w:sz w:val="28"/>
          <w:szCs w:val="28"/>
        </w:rPr>
      </w:pPr>
      <w:r w:rsidRPr="008B1163">
        <w:rPr>
          <w:sz w:val="28"/>
          <w:szCs w:val="28"/>
        </w:rPr>
        <w:t>предоставление кредитов разных видов юридическим и физическим лицам на определенный срок, для разнообразных целей и на различных условиях;</w:t>
      </w:r>
    </w:p>
    <w:p w:rsidR="00006AA4" w:rsidRPr="008B1163" w:rsidRDefault="00006AA4" w:rsidP="008B1163">
      <w:pPr>
        <w:numPr>
          <w:ilvl w:val="0"/>
          <w:numId w:val="2"/>
        </w:numPr>
        <w:shd w:val="clear" w:color="auto" w:fill="FFFFFF"/>
        <w:tabs>
          <w:tab w:val="clear" w:pos="0"/>
        </w:tabs>
        <w:ind w:firstLine="709"/>
        <w:rPr>
          <w:sz w:val="28"/>
          <w:szCs w:val="28"/>
        </w:rPr>
      </w:pPr>
      <w:r w:rsidRPr="008B1163">
        <w:rPr>
          <w:sz w:val="28"/>
          <w:szCs w:val="28"/>
        </w:rPr>
        <w:t>инвестиции в ценные бумаги (облигации, акции и пр.), выпущенные государством или иными юридическими лицами, т.е. операции с ценными бумагами от своего имени и за свой счет;</w:t>
      </w:r>
    </w:p>
    <w:p w:rsidR="00006AA4" w:rsidRPr="008B1163" w:rsidRDefault="00006AA4" w:rsidP="008B1163">
      <w:pPr>
        <w:numPr>
          <w:ilvl w:val="0"/>
          <w:numId w:val="2"/>
        </w:numPr>
        <w:shd w:val="clear" w:color="auto" w:fill="FFFFFF"/>
        <w:tabs>
          <w:tab w:val="clear" w:pos="0"/>
        </w:tabs>
        <w:ind w:firstLine="709"/>
        <w:rPr>
          <w:sz w:val="28"/>
          <w:szCs w:val="28"/>
        </w:rPr>
      </w:pPr>
      <w:r w:rsidRPr="008B1163">
        <w:rPr>
          <w:sz w:val="28"/>
          <w:szCs w:val="28"/>
        </w:rPr>
        <w:t>осуществление инвестиционных проектов;</w:t>
      </w:r>
    </w:p>
    <w:p w:rsidR="00006AA4" w:rsidRPr="008B1163" w:rsidRDefault="00006AA4" w:rsidP="008B1163">
      <w:pPr>
        <w:numPr>
          <w:ilvl w:val="0"/>
          <w:numId w:val="2"/>
        </w:numPr>
        <w:shd w:val="clear" w:color="auto" w:fill="FFFFFF"/>
        <w:tabs>
          <w:tab w:val="clear" w:pos="0"/>
        </w:tabs>
        <w:ind w:firstLine="709"/>
        <w:rPr>
          <w:sz w:val="28"/>
          <w:szCs w:val="28"/>
        </w:rPr>
      </w:pPr>
      <w:r w:rsidRPr="008B1163">
        <w:rPr>
          <w:sz w:val="28"/>
          <w:szCs w:val="28"/>
        </w:rPr>
        <w:t>операции типа репо;</w:t>
      </w:r>
    </w:p>
    <w:p w:rsidR="00006AA4" w:rsidRPr="008B1163" w:rsidRDefault="00006AA4" w:rsidP="008B1163">
      <w:pPr>
        <w:numPr>
          <w:ilvl w:val="0"/>
          <w:numId w:val="2"/>
        </w:numPr>
        <w:shd w:val="clear" w:color="auto" w:fill="FFFFFF"/>
        <w:tabs>
          <w:tab w:val="clear" w:pos="0"/>
        </w:tabs>
        <w:ind w:firstLine="709"/>
        <w:rPr>
          <w:sz w:val="28"/>
          <w:szCs w:val="28"/>
        </w:rPr>
      </w:pPr>
      <w:r w:rsidRPr="008B1163">
        <w:rPr>
          <w:sz w:val="28"/>
          <w:szCs w:val="28"/>
        </w:rPr>
        <w:t>валютные операции;</w:t>
      </w:r>
    </w:p>
    <w:p w:rsidR="00006AA4" w:rsidRPr="008B1163" w:rsidRDefault="00006AA4" w:rsidP="008B1163">
      <w:pPr>
        <w:numPr>
          <w:ilvl w:val="0"/>
          <w:numId w:val="2"/>
        </w:numPr>
        <w:shd w:val="clear" w:color="auto" w:fill="FFFFFF"/>
        <w:tabs>
          <w:tab w:val="clear" w:pos="0"/>
        </w:tabs>
        <w:ind w:firstLine="709"/>
        <w:rPr>
          <w:sz w:val="28"/>
          <w:szCs w:val="28"/>
        </w:rPr>
      </w:pPr>
      <w:r w:rsidRPr="008B1163">
        <w:rPr>
          <w:sz w:val="28"/>
          <w:szCs w:val="28"/>
        </w:rPr>
        <w:t>лизинговые операции.</w:t>
      </w:r>
    </w:p>
    <w:p w:rsidR="00006AA4" w:rsidRPr="008B1163" w:rsidRDefault="00006AA4" w:rsidP="008B1163">
      <w:pPr>
        <w:shd w:val="clear" w:color="auto" w:fill="FFFFFF"/>
        <w:ind w:firstLine="709"/>
        <w:rPr>
          <w:sz w:val="28"/>
          <w:szCs w:val="28"/>
        </w:rPr>
      </w:pPr>
      <w:r w:rsidRPr="008B1163">
        <w:rPr>
          <w:sz w:val="28"/>
          <w:szCs w:val="28"/>
        </w:rPr>
        <w:t>Активные операции осуществляются банками в целях получения прибыли при одновременном соблюдении законодательных норм, поддержании необходимого уровня ликвидности и рациональном распределении рисков по отдельным видам операций.</w:t>
      </w:r>
    </w:p>
    <w:p w:rsidR="00006AA4" w:rsidRPr="008B1163" w:rsidRDefault="00006AA4" w:rsidP="008B1163">
      <w:pPr>
        <w:pStyle w:val="Aeieii"/>
        <w:numPr>
          <w:ilvl w:val="12"/>
          <w:numId w:val="0"/>
        </w:numPr>
        <w:ind w:firstLine="709"/>
        <w:rPr>
          <w:spacing w:val="0"/>
          <w:szCs w:val="28"/>
        </w:rPr>
      </w:pPr>
      <w:r w:rsidRPr="008B1163">
        <w:rPr>
          <w:spacing w:val="0"/>
          <w:szCs w:val="28"/>
        </w:rPr>
        <w:t>Необходимо увеличить объем операций приносящих наибольший доход (ссуды предоставляемые юридическим и физическим лицам, операции с валютой, комиссионные доходы) и уменьшить объем операций не приносящих доход.</w:t>
      </w:r>
    </w:p>
    <w:p w:rsidR="00006AA4" w:rsidRPr="008B1163" w:rsidRDefault="00006AA4" w:rsidP="008B1163">
      <w:pPr>
        <w:ind w:firstLine="709"/>
        <w:rPr>
          <w:sz w:val="28"/>
          <w:szCs w:val="28"/>
        </w:rPr>
      </w:pPr>
      <w:r w:rsidRPr="008B1163">
        <w:rPr>
          <w:sz w:val="28"/>
          <w:szCs w:val="28"/>
        </w:rPr>
        <w:t>Кроме того, возможно надо расширить ассортимент предоставляемых услуг, для изыскания новых доходных операций.</w:t>
      </w:r>
    </w:p>
    <w:p w:rsidR="00006AA4" w:rsidRPr="008B1163" w:rsidRDefault="00006AA4" w:rsidP="008B1163">
      <w:pPr>
        <w:ind w:firstLine="709"/>
        <w:rPr>
          <w:sz w:val="28"/>
          <w:szCs w:val="28"/>
        </w:rPr>
      </w:pPr>
      <w:r w:rsidRPr="008B1163">
        <w:rPr>
          <w:sz w:val="28"/>
          <w:szCs w:val="28"/>
        </w:rPr>
        <w:t>Необходимо увеличить уровень стабильных доходов.</w:t>
      </w:r>
    </w:p>
    <w:p w:rsidR="00006AA4" w:rsidRPr="008B1163" w:rsidRDefault="00006AA4" w:rsidP="008B1163">
      <w:pPr>
        <w:shd w:val="clear" w:color="auto" w:fill="FFFFFF"/>
        <w:ind w:firstLine="709"/>
        <w:rPr>
          <w:sz w:val="28"/>
          <w:szCs w:val="28"/>
        </w:rPr>
      </w:pPr>
      <w:r w:rsidRPr="008B1163">
        <w:rPr>
          <w:sz w:val="28"/>
          <w:szCs w:val="28"/>
        </w:rPr>
        <w:t>Необходимость соблюдения требований банковского законодательства вынуждает банк размещать часть средств во вложения, не приносящие дохода, либо приносящие его в крайне ограниченном размере (наличность в кассе, средства на счетах в Центральном банке и другие виды ликвидных активов).</w:t>
      </w:r>
    </w:p>
    <w:p w:rsidR="00006AA4" w:rsidRPr="008B1163" w:rsidRDefault="00006AA4" w:rsidP="008B1163">
      <w:pPr>
        <w:shd w:val="clear" w:color="auto" w:fill="FFFFFF"/>
        <w:ind w:firstLine="709"/>
        <w:rPr>
          <w:sz w:val="28"/>
          <w:szCs w:val="28"/>
        </w:rPr>
      </w:pPr>
      <w:r w:rsidRPr="008B1163">
        <w:rPr>
          <w:sz w:val="28"/>
          <w:szCs w:val="28"/>
        </w:rPr>
        <w:t>В то же время потребности всестороннего обеспечения деятельности банка и ее дальнейшее развитие обусловливают наличие в их активах таких статей, как банковские здания и оборудование, инвестиции в филиалы, ассоциированные компании, занимающиеся специализированными банковскими операциями. Хотя эти позиции нельзя отнести собственно к активным операциям банков, однако и они фактически представляют собой не что иное, как размещение имеющихся в их распоряжении ресурсов.</w:t>
      </w:r>
    </w:p>
    <w:p w:rsidR="00006AA4" w:rsidRPr="008B1163" w:rsidRDefault="00006AA4" w:rsidP="008B1163">
      <w:pPr>
        <w:shd w:val="clear" w:color="auto" w:fill="FFFFFF"/>
        <w:ind w:firstLine="709"/>
        <w:rPr>
          <w:sz w:val="28"/>
          <w:szCs w:val="28"/>
        </w:rPr>
      </w:pPr>
      <w:r w:rsidRPr="008B1163">
        <w:rPr>
          <w:sz w:val="28"/>
          <w:szCs w:val="28"/>
        </w:rPr>
        <w:t>По своим задачам активные операции можно подразделить на операции, имеющие целью поддержание на том или ином уровне ликвидности банка, и операции, направленные на получение прибыли. Само собой разумеется, что между этими видами операций существует определенное соотношение, необходимое для поддержания ликвидности банка.</w:t>
      </w:r>
    </w:p>
    <w:p w:rsidR="00006AA4" w:rsidRPr="008B1163" w:rsidRDefault="00006AA4" w:rsidP="008B1163">
      <w:pPr>
        <w:shd w:val="clear" w:color="auto" w:fill="FFFFFF"/>
        <w:ind w:firstLine="709"/>
        <w:rPr>
          <w:sz w:val="28"/>
          <w:szCs w:val="28"/>
        </w:rPr>
      </w:pPr>
      <w:r w:rsidRPr="008B1163">
        <w:rPr>
          <w:sz w:val="28"/>
          <w:szCs w:val="28"/>
        </w:rPr>
        <w:t>К вложениям, имеющим основной целью поддержание ликвидности банка, относятся средства в кассе банка, остатки на счетах в Центральном банке, инвестиции в быстро реализуемые ценные бумаги (государственные казначейские обязательства), средства на счетах и вклады (депозиты) в других банках. При этом, хотя некоторые из перечисленных вложений и приносят банкам определенный доход, основной причиной является необходимость поддержания общей ликвидности банка на соответствующем уровне, тогда как доход по ним служит хотя и существенным, но второстепенным фактором.</w:t>
      </w:r>
    </w:p>
    <w:p w:rsidR="00006AA4" w:rsidRPr="008B1163" w:rsidRDefault="00006AA4" w:rsidP="008B1163">
      <w:pPr>
        <w:shd w:val="clear" w:color="auto" w:fill="FFFFFF"/>
        <w:ind w:firstLine="709"/>
        <w:rPr>
          <w:sz w:val="28"/>
          <w:szCs w:val="28"/>
        </w:rPr>
      </w:pPr>
      <w:r w:rsidRPr="008B1163">
        <w:rPr>
          <w:sz w:val="28"/>
          <w:szCs w:val="28"/>
        </w:rPr>
        <w:t>Операции банков по кредитованию компаний и фирм, т.е. корпоративной клиентуры, осуществление инвестиционных проектов, валютные операции, лизинговые операции по своей сути не могут считаться ликвидным размещением средств. Они осуществляются банками исключительно в целях получения прибыли на разнице в процентных ставках между размещением и привлечением средств и в виде дополнительных доходов, связанных с предоставлением таких кредитов.</w:t>
      </w:r>
    </w:p>
    <w:p w:rsidR="00006AA4" w:rsidRPr="008B1163" w:rsidRDefault="00006AA4" w:rsidP="008B1163">
      <w:pPr>
        <w:shd w:val="clear" w:color="auto" w:fill="FFFFFF"/>
        <w:ind w:firstLine="709"/>
        <w:rPr>
          <w:sz w:val="28"/>
          <w:szCs w:val="28"/>
        </w:rPr>
      </w:pPr>
      <w:r w:rsidRPr="008B1163">
        <w:rPr>
          <w:sz w:val="28"/>
          <w:szCs w:val="28"/>
        </w:rPr>
        <w:t>Помимо прибыльности и ликвидности активных операций немаловажное значение для их осуществления имеет вопрос кредитных рисков и их распределения. Размещение ресурсов в кассовую наличность, остатки на счетах в Центральном банке, государственные ценные бумаги считаются имеющими практически нулевую степень риска. Размещение средств у других банков – активами (с минимальной степенью риска), то кредиты компаниям, фирмам и другие аналогичные инструменты денежного рынка сопряжены с более значительным риском, степень которого меняется в зависимости от вида предоставленного кредита. Так, например, при кредитовании под платежные документы, торговых операций, промышленности, транспорта, операций с недвижимостью, частных лиц. В этой связи при проведении активных операций для банков большое значение имеет вопрос о распределении рисков и недопущение их чрезмерной (избыточной) концентрации на каком-либо одном виде.</w:t>
      </w:r>
    </w:p>
    <w:p w:rsidR="00006AA4" w:rsidRPr="008B1163" w:rsidRDefault="00006AA4" w:rsidP="008B1163">
      <w:pPr>
        <w:shd w:val="clear" w:color="auto" w:fill="FFFFFF"/>
        <w:ind w:firstLine="709"/>
        <w:rPr>
          <w:sz w:val="28"/>
          <w:szCs w:val="28"/>
        </w:rPr>
      </w:pPr>
      <w:r w:rsidRPr="008B1163">
        <w:rPr>
          <w:sz w:val="28"/>
          <w:szCs w:val="28"/>
        </w:rPr>
        <w:t>Со структурой и качеством кредитного портфеля связаны основные риски, которым подвергается банк в процессе операционной деятельности, – риск ликвидности (неспособность банка погасить обязательства перед вкладчиками), кредитный риск (непогашение заемщиком основного долга и процентов по кредиту), риск процентных ставок и т.д.</w:t>
      </w:r>
    </w:p>
    <w:p w:rsidR="00006AA4" w:rsidRPr="008B1163" w:rsidRDefault="00006AA4" w:rsidP="008B1163">
      <w:pPr>
        <w:shd w:val="clear" w:color="auto" w:fill="FFFFFF"/>
        <w:ind w:firstLine="709"/>
        <w:rPr>
          <w:sz w:val="28"/>
          <w:szCs w:val="28"/>
        </w:rPr>
      </w:pPr>
      <w:r w:rsidRPr="008B1163">
        <w:rPr>
          <w:sz w:val="28"/>
          <w:szCs w:val="28"/>
        </w:rPr>
        <w:t>К регулированию расходов банка подходят с той же позиции, как и к доходам. Наибольшее воздействие на снижение доли прибыли в валовом доходе оказывают процентные и непроцентные расходы, следовательно, необходимо работать над уменьшением доли этих расходов.</w:t>
      </w:r>
    </w:p>
    <w:p w:rsidR="00006AA4" w:rsidRPr="008B1163" w:rsidRDefault="00006AA4" w:rsidP="008B1163">
      <w:pPr>
        <w:ind w:firstLine="709"/>
        <w:rPr>
          <w:sz w:val="28"/>
          <w:szCs w:val="28"/>
        </w:rPr>
      </w:pPr>
      <w:r w:rsidRPr="008B1163">
        <w:rPr>
          <w:sz w:val="28"/>
          <w:szCs w:val="28"/>
        </w:rPr>
        <w:t>Процентные расходы зависят от: объема привлеченных ресурсов; структуры депозитной базы; среднего уровня процентных ставок по привлеченным и заемным ресурсам. Реальный резерв сокращения процентных расходов следует искать в уменьшении уровня уплачиваемых процентов за кредитные ресурсы.</w:t>
      </w:r>
    </w:p>
    <w:p w:rsidR="00006AA4" w:rsidRPr="008B1163" w:rsidRDefault="00006AA4" w:rsidP="008B1163">
      <w:pPr>
        <w:ind w:firstLine="709"/>
        <w:rPr>
          <w:b/>
          <w:sz w:val="28"/>
          <w:szCs w:val="28"/>
        </w:rPr>
      </w:pPr>
      <w:r w:rsidRPr="008B1163">
        <w:rPr>
          <w:sz w:val="28"/>
          <w:szCs w:val="28"/>
        </w:rPr>
        <w:t xml:space="preserve">Необходимо сократить следующие виды расходов: процентные (проценты уплаченные по привлеченным средствам организаций); непроцентные (от операций по валюте; от операций по ценным бумагам; комиссионные расходы); функциональные расходы (административно-управленческие; прочие). </w:t>
      </w:r>
      <w:r w:rsidRPr="008B1163">
        <w:rPr>
          <w:bCs/>
          <w:sz w:val="28"/>
          <w:szCs w:val="28"/>
        </w:rPr>
        <w:t>Это необходимо сделать путем</w:t>
      </w:r>
      <w:r w:rsidRPr="008B1163">
        <w:rPr>
          <w:sz w:val="28"/>
          <w:szCs w:val="28"/>
        </w:rPr>
        <w:t xml:space="preserve"> улучшения структуры ресурсной базы, т.е. увеличением доли расчетных, текущих и прочих депозитных счетов клиентов и сокращением доли дорогостоящих депозитных инструментов (например, межбанковских кредитов).</w:t>
      </w:r>
    </w:p>
    <w:p w:rsidR="00EC7B72" w:rsidRPr="008B1163" w:rsidRDefault="00EC7B72" w:rsidP="008B1163">
      <w:pPr>
        <w:ind w:firstLine="709"/>
        <w:rPr>
          <w:sz w:val="28"/>
          <w:szCs w:val="28"/>
        </w:rPr>
      </w:pPr>
    </w:p>
    <w:p w:rsidR="00006AA4" w:rsidRPr="008B1163" w:rsidRDefault="00006AA4" w:rsidP="000556B5">
      <w:pPr>
        <w:ind w:firstLine="709"/>
        <w:jc w:val="center"/>
        <w:rPr>
          <w:b/>
          <w:sz w:val="28"/>
          <w:szCs w:val="28"/>
        </w:rPr>
      </w:pPr>
      <w:r w:rsidRPr="008B1163">
        <w:rPr>
          <w:b/>
          <w:sz w:val="28"/>
          <w:szCs w:val="28"/>
        </w:rPr>
        <w:t>3.2 Пути улучшения финансовых результатов</w:t>
      </w:r>
      <w:r w:rsidR="008B1163">
        <w:rPr>
          <w:b/>
          <w:sz w:val="28"/>
          <w:szCs w:val="28"/>
        </w:rPr>
        <w:t xml:space="preserve"> </w:t>
      </w:r>
      <w:r w:rsidRPr="008B1163">
        <w:rPr>
          <w:b/>
          <w:sz w:val="28"/>
          <w:szCs w:val="28"/>
        </w:rPr>
        <w:t>деятельности отделения сберегательного банка № 6670</w:t>
      </w:r>
    </w:p>
    <w:p w:rsidR="00006AA4" w:rsidRPr="008B1163" w:rsidRDefault="00006AA4" w:rsidP="000556B5">
      <w:pPr>
        <w:ind w:left="709"/>
        <w:rPr>
          <w:b/>
          <w:sz w:val="28"/>
          <w:szCs w:val="28"/>
        </w:rPr>
      </w:pPr>
    </w:p>
    <w:p w:rsidR="00006AA4" w:rsidRPr="008B1163" w:rsidRDefault="00006AA4" w:rsidP="008B1163">
      <w:pPr>
        <w:ind w:firstLine="709"/>
        <w:rPr>
          <w:sz w:val="28"/>
          <w:szCs w:val="28"/>
        </w:rPr>
      </w:pPr>
      <w:r w:rsidRPr="008B1163">
        <w:rPr>
          <w:sz w:val="28"/>
          <w:szCs w:val="28"/>
        </w:rPr>
        <w:t xml:space="preserve">26 января 2009г. </w:t>
      </w:r>
      <w:r w:rsidR="00B20472" w:rsidRPr="008B1163">
        <w:rPr>
          <w:sz w:val="28"/>
          <w:szCs w:val="28"/>
        </w:rPr>
        <w:t xml:space="preserve">Приволжское отделение </w:t>
      </w:r>
      <w:r w:rsidRPr="008B1163">
        <w:rPr>
          <w:sz w:val="28"/>
          <w:szCs w:val="28"/>
        </w:rPr>
        <w:t>Сбербанк</w:t>
      </w:r>
      <w:r w:rsidR="00B20472" w:rsidRPr="008B1163">
        <w:rPr>
          <w:sz w:val="28"/>
          <w:szCs w:val="28"/>
        </w:rPr>
        <w:t>а № 6670</w:t>
      </w:r>
      <w:r w:rsidRPr="008B1163">
        <w:rPr>
          <w:sz w:val="28"/>
          <w:szCs w:val="28"/>
        </w:rPr>
        <w:t xml:space="preserve"> опубликовал</w:t>
      </w:r>
      <w:r w:rsidR="00B20472" w:rsidRPr="008B1163">
        <w:rPr>
          <w:sz w:val="28"/>
          <w:szCs w:val="28"/>
        </w:rPr>
        <w:t>о</w:t>
      </w:r>
      <w:r w:rsidRPr="008B1163">
        <w:rPr>
          <w:sz w:val="28"/>
          <w:szCs w:val="28"/>
        </w:rPr>
        <w:t xml:space="preserve"> финансовые показатели за 3 квартал и 9 месяцев 2008г. Чистая прибыль</w:t>
      </w:r>
      <w:r w:rsidR="00B20472" w:rsidRPr="008B1163">
        <w:rPr>
          <w:sz w:val="28"/>
          <w:szCs w:val="28"/>
        </w:rPr>
        <w:t xml:space="preserve"> приволжского отделения</w:t>
      </w:r>
      <w:r w:rsidRPr="008B1163">
        <w:rPr>
          <w:sz w:val="28"/>
          <w:szCs w:val="28"/>
        </w:rPr>
        <w:t xml:space="preserve"> Сбербанка России по МСФО за 9 ме</w:t>
      </w:r>
      <w:r w:rsidR="00B20472" w:rsidRPr="008B1163">
        <w:rPr>
          <w:sz w:val="28"/>
          <w:szCs w:val="28"/>
        </w:rPr>
        <w:t>сяцев 2008г. составила 90,2 млн.</w:t>
      </w:r>
      <w:r w:rsidRPr="008B1163">
        <w:rPr>
          <w:sz w:val="28"/>
          <w:szCs w:val="28"/>
        </w:rPr>
        <w:t xml:space="preserve"> руб., что на 29% превышает соответствующий показатель за 9 месяцев 2007г., но ниже консенсус-прогноза на уро</w:t>
      </w:r>
      <w:r w:rsidR="00B20472" w:rsidRPr="008B1163">
        <w:rPr>
          <w:sz w:val="28"/>
          <w:szCs w:val="28"/>
        </w:rPr>
        <w:t>вне 36% (95 млн.</w:t>
      </w:r>
      <w:r w:rsidRPr="008B1163">
        <w:rPr>
          <w:sz w:val="28"/>
          <w:szCs w:val="28"/>
        </w:rPr>
        <w:t xml:space="preserve"> руб.).[60]</w:t>
      </w:r>
    </w:p>
    <w:p w:rsidR="00006AA4" w:rsidRPr="008B1163" w:rsidRDefault="00B20472" w:rsidP="008B1163">
      <w:pPr>
        <w:ind w:firstLine="709"/>
        <w:rPr>
          <w:sz w:val="28"/>
          <w:szCs w:val="28"/>
        </w:rPr>
      </w:pPr>
      <w:r w:rsidRPr="008B1163">
        <w:rPr>
          <w:sz w:val="28"/>
          <w:szCs w:val="28"/>
        </w:rPr>
        <w:t>Можно выделить</w:t>
      </w:r>
      <w:r w:rsidR="00006AA4" w:rsidRPr="008B1163">
        <w:rPr>
          <w:sz w:val="28"/>
          <w:szCs w:val="28"/>
        </w:rPr>
        <w:t xml:space="preserve"> два основных фактора замедления роста прибыли: убытки от операций с ценными бумагами и рост резервов на покрытие потерь по кредитам. В 3 квартале 2008г. банк отразил в балансе убытки от нереализованной переоценки </w:t>
      </w:r>
      <w:r w:rsidRPr="008B1163">
        <w:rPr>
          <w:sz w:val="28"/>
          <w:szCs w:val="28"/>
        </w:rPr>
        <w:t>ценных бумаг в размере 15,7 млн.</w:t>
      </w:r>
      <w:r w:rsidR="00006AA4" w:rsidRPr="008B1163">
        <w:rPr>
          <w:sz w:val="28"/>
          <w:szCs w:val="28"/>
        </w:rPr>
        <w:t xml:space="preserve"> руб., увеличив, таким образом, убытки от операций</w:t>
      </w:r>
      <w:r w:rsidRPr="008B1163">
        <w:rPr>
          <w:sz w:val="28"/>
          <w:szCs w:val="28"/>
        </w:rPr>
        <w:t xml:space="preserve"> с ценными бумагами до 16,3 млн.</w:t>
      </w:r>
      <w:r w:rsidR="00006AA4" w:rsidRPr="008B1163">
        <w:rPr>
          <w:sz w:val="28"/>
          <w:szCs w:val="28"/>
        </w:rPr>
        <w:t xml:space="preserve"> руб.</w:t>
      </w:r>
    </w:p>
    <w:p w:rsidR="00F81917" w:rsidRPr="008B1163" w:rsidRDefault="00006AA4" w:rsidP="008B1163">
      <w:pPr>
        <w:ind w:firstLine="709"/>
        <w:rPr>
          <w:sz w:val="28"/>
          <w:szCs w:val="28"/>
        </w:rPr>
      </w:pPr>
      <w:r w:rsidRPr="008B1163">
        <w:rPr>
          <w:sz w:val="28"/>
          <w:szCs w:val="28"/>
        </w:rPr>
        <w:t>Кроме того,</w:t>
      </w:r>
      <w:r w:rsidR="008B1163">
        <w:rPr>
          <w:sz w:val="28"/>
          <w:szCs w:val="28"/>
        </w:rPr>
        <w:t xml:space="preserve"> </w:t>
      </w:r>
      <w:r w:rsidR="00B20472" w:rsidRPr="008B1163">
        <w:rPr>
          <w:sz w:val="28"/>
          <w:szCs w:val="28"/>
        </w:rPr>
        <w:t xml:space="preserve">Приволжское отделение </w:t>
      </w:r>
      <w:r w:rsidRPr="008B1163">
        <w:rPr>
          <w:sz w:val="28"/>
          <w:szCs w:val="28"/>
        </w:rPr>
        <w:t>Сбербанк</w:t>
      </w:r>
      <w:r w:rsidR="00B20472" w:rsidRPr="008B1163">
        <w:rPr>
          <w:sz w:val="28"/>
          <w:szCs w:val="28"/>
        </w:rPr>
        <w:t>а № 6670</w:t>
      </w:r>
      <w:r w:rsidRPr="008B1163">
        <w:rPr>
          <w:sz w:val="28"/>
          <w:szCs w:val="28"/>
        </w:rPr>
        <w:t xml:space="preserve"> зарезервировал</w:t>
      </w:r>
      <w:r w:rsidR="00B20472" w:rsidRPr="008B1163">
        <w:rPr>
          <w:sz w:val="28"/>
          <w:szCs w:val="28"/>
        </w:rPr>
        <w:t>о</w:t>
      </w:r>
      <w:r w:rsidRPr="008B1163">
        <w:rPr>
          <w:sz w:val="28"/>
          <w:szCs w:val="28"/>
        </w:rPr>
        <w:t xml:space="preserve"> на покрытие потерь по с</w:t>
      </w:r>
      <w:r w:rsidR="00B20472" w:rsidRPr="008B1163">
        <w:rPr>
          <w:sz w:val="28"/>
          <w:szCs w:val="28"/>
        </w:rPr>
        <w:t>судам и кредитам порядка 36 млн.</w:t>
      </w:r>
      <w:r w:rsidRPr="008B1163">
        <w:rPr>
          <w:sz w:val="28"/>
          <w:szCs w:val="28"/>
        </w:rPr>
        <w:t xml:space="preserve"> руб. Напомним, что в течение первых 9 месяцев 2007г. для этих нужд б</w:t>
      </w:r>
      <w:r w:rsidR="00B20472" w:rsidRPr="008B1163">
        <w:rPr>
          <w:sz w:val="28"/>
          <w:szCs w:val="28"/>
        </w:rPr>
        <w:t>ыло зарезервировано всего 4 млн.</w:t>
      </w:r>
      <w:r w:rsidRPr="008B1163">
        <w:rPr>
          <w:sz w:val="28"/>
          <w:szCs w:val="28"/>
        </w:rPr>
        <w:t xml:space="preserve"> руб.</w:t>
      </w:r>
    </w:p>
    <w:p w:rsidR="00006AA4" w:rsidRPr="008B1163" w:rsidRDefault="00006AA4" w:rsidP="008B1163">
      <w:pPr>
        <w:ind w:firstLine="709"/>
        <w:rPr>
          <w:sz w:val="28"/>
          <w:szCs w:val="28"/>
        </w:rPr>
      </w:pPr>
      <w:r w:rsidRPr="008B1163">
        <w:rPr>
          <w:sz w:val="28"/>
          <w:szCs w:val="28"/>
        </w:rPr>
        <w:t>В течение отчетного периода банк зарезервировал на покрытие потерь по кредитам 13,5% чистых процентных доходов, в то время как в течение 9 месяцев 2007г. данный показатель составлял около 2,3%. При этом такие соотношения, как уровень проблемных кредитов (NPL) к объему кредитов, резервы на покрытие потерь по кредитам (LLP) к объему кредитов, а также резервы на покрытие потерь по кредитам к объему проблемных кредитов, остались практически без изменений.</w:t>
      </w:r>
    </w:p>
    <w:p w:rsidR="00006AA4" w:rsidRPr="008B1163" w:rsidRDefault="00006AA4" w:rsidP="008B1163">
      <w:pPr>
        <w:ind w:firstLine="709"/>
        <w:rPr>
          <w:sz w:val="28"/>
          <w:szCs w:val="28"/>
        </w:rPr>
      </w:pPr>
      <w:r w:rsidRPr="008B1163">
        <w:rPr>
          <w:sz w:val="28"/>
          <w:szCs w:val="28"/>
        </w:rPr>
        <w:t xml:space="preserve">Следует отметить, что </w:t>
      </w:r>
      <w:r w:rsidR="00F81917" w:rsidRPr="008B1163">
        <w:rPr>
          <w:sz w:val="28"/>
          <w:szCs w:val="28"/>
        </w:rPr>
        <w:t>Приволжское отделение ОСБ № 6670</w:t>
      </w:r>
      <w:r w:rsidRPr="008B1163">
        <w:rPr>
          <w:sz w:val="28"/>
          <w:szCs w:val="28"/>
        </w:rPr>
        <w:t xml:space="preserve"> смог</w:t>
      </w:r>
      <w:r w:rsidR="00F81917" w:rsidRPr="008B1163">
        <w:rPr>
          <w:sz w:val="28"/>
          <w:szCs w:val="28"/>
        </w:rPr>
        <w:t>ло</w:t>
      </w:r>
      <w:r w:rsidRPr="008B1163">
        <w:rPr>
          <w:sz w:val="28"/>
          <w:szCs w:val="28"/>
        </w:rPr>
        <w:t xml:space="preserve"> сохранить коэффициент эффективности, при этом рентабельность собственного капитала (17,9%) за первые девять месяцев 2008г. была лишь на 260 процентных пунктов ниже уровня аналогичного периода предыдущего года. Чистый процентный доход составил 7,2%. В то же время соотношение операционных расходов и операционных доходов выглядело довольно слабо – на уровне 51% (против 58,4% за первые 9 месяцев 2007г.).</w:t>
      </w:r>
    </w:p>
    <w:p w:rsidR="00006AA4" w:rsidRPr="008B1163" w:rsidRDefault="00006AA4" w:rsidP="008B1163">
      <w:pPr>
        <w:ind w:firstLine="709"/>
        <w:rPr>
          <w:sz w:val="28"/>
          <w:szCs w:val="28"/>
        </w:rPr>
      </w:pPr>
      <w:r w:rsidRPr="008B1163">
        <w:rPr>
          <w:sz w:val="28"/>
          <w:szCs w:val="28"/>
        </w:rPr>
        <w:t>Несмотря на замедлени</w:t>
      </w:r>
      <w:r w:rsidR="00F81917" w:rsidRPr="008B1163">
        <w:rPr>
          <w:sz w:val="28"/>
          <w:szCs w:val="28"/>
        </w:rPr>
        <w:t>е роста чистой прибыли Приволжского отделения ОСБ, можно</w:t>
      </w:r>
      <w:r w:rsidR="001329F0" w:rsidRPr="008B1163">
        <w:rPr>
          <w:sz w:val="28"/>
          <w:szCs w:val="28"/>
        </w:rPr>
        <w:t xml:space="preserve"> довольно оптимистично смотреть</w:t>
      </w:r>
      <w:r w:rsidRPr="008B1163">
        <w:rPr>
          <w:sz w:val="28"/>
          <w:szCs w:val="28"/>
        </w:rPr>
        <w:t xml:space="preserve"> на результаты кредитной организации. Мы полагаем, что высокая рентабельность собственного капитала позволит банку показывать положительную отчетность, даже если кредитная база ухудшится. Банк поддерживает быстрый рост чистого процентного дохода на уровне, превышающем расходы на выплату процентов, поэтому предполагается, что профильный бизнес Сбербанка не пострадал от кризиса.</w:t>
      </w:r>
    </w:p>
    <w:p w:rsidR="00006AA4" w:rsidRPr="008B1163" w:rsidRDefault="00006AA4" w:rsidP="008B1163">
      <w:pPr>
        <w:ind w:firstLine="709"/>
        <w:rPr>
          <w:sz w:val="28"/>
          <w:szCs w:val="28"/>
        </w:rPr>
      </w:pPr>
      <w:r w:rsidRPr="008B1163">
        <w:rPr>
          <w:sz w:val="28"/>
          <w:szCs w:val="28"/>
        </w:rPr>
        <w:t xml:space="preserve">При этом есть некоторые сомнения относительно результатов </w:t>
      </w:r>
      <w:r w:rsidR="001329F0" w:rsidRPr="008B1163">
        <w:rPr>
          <w:sz w:val="28"/>
          <w:szCs w:val="28"/>
        </w:rPr>
        <w:t>Приволжского отделения ОСБ № 6670</w:t>
      </w:r>
      <w:r w:rsidRPr="008B1163">
        <w:rPr>
          <w:sz w:val="28"/>
          <w:szCs w:val="28"/>
        </w:rPr>
        <w:t xml:space="preserve"> за 2008г. Во-первых, дальнейшее ухудшение экономической ситуации в России неизбежно повредит крупнейшему российскому кредитному учреждению. Мы предполагаем, что банк должен значительно увеличить LLP для борьбы с дефицитом ликвидности и ростом объема проблемных кредитов в стране.[58]</w:t>
      </w:r>
    </w:p>
    <w:p w:rsidR="00006AA4" w:rsidRPr="008B1163" w:rsidRDefault="00006AA4" w:rsidP="008B1163">
      <w:pPr>
        <w:ind w:firstLine="709"/>
        <w:rPr>
          <w:sz w:val="28"/>
          <w:szCs w:val="28"/>
        </w:rPr>
      </w:pPr>
      <w:r w:rsidRPr="008B1163">
        <w:rPr>
          <w:sz w:val="28"/>
          <w:szCs w:val="28"/>
        </w:rPr>
        <w:t>Сбербанк взял на себя ключевую роль в государственной кампании по выводу экономики из кризиса с помощью денежных вливаний. Это, как мы полагаем, приведет к уменьшению рентабельности собственного капитала из-за большой доли корпоративных кредитов в кредитном портфеле Сбербанка.</w:t>
      </w:r>
    </w:p>
    <w:p w:rsidR="00006AA4" w:rsidRPr="008B1163" w:rsidRDefault="00006AA4" w:rsidP="008B1163">
      <w:pPr>
        <w:ind w:firstLine="709"/>
        <w:rPr>
          <w:sz w:val="28"/>
          <w:szCs w:val="28"/>
        </w:rPr>
      </w:pPr>
      <w:r w:rsidRPr="008B1163">
        <w:rPr>
          <w:sz w:val="28"/>
          <w:szCs w:val="28"/>
        </w:rPr>
        <w:t>Кроме того, банк может понести больше убытков от портфеля ценных бумаг, поскольку российский рынок продолжил снижение в четвер</w:t>
      </w:r>
      <w:r w:rsidR="001329F0" w:rsidRPr="008B1163">
        <w:rPr>
          <w:sz w:val="28"/>
          <w:szCs w:val="28"/>
        </w:rPr>
        <w:t>том квартале 2008 года. Банк</w:t>
      </w:r>
      <w:r w:rsidRPr="008B1163">
        <w:rPr>
          <w:sz w:val="28"/>
          <w:szCs w:val="28"/>
        </w:rPr>
        <w:t xml:space="preserve"> отказался переклассифицировать свой портфель акций из переоцениваемого по рынку в другие классы, что делает возможными дальнейшие убытки.</w:t>
      </w:r>
    </w:p>
    <w:p w:rsidR="00006AA4" w:rsidRPr="008B1163" w:rsidRDefault="001329F0" w:rsidP="008B1163">
      <w:pPr>
        <w:ind w:firstLine="709"/>
        <w:rPr>
          <w:sz w:val="28"/>
          <w:szCs w:val="28"/>
        </w:rPr>
      </w:pPr>
      <w:r w:rsidRPr="008B1163">
        <w:rPr>
          <w:sz w:val="28"/>
          <w:szCs w:val="28"/>
        </w:rPr>
        <w:t xml:space="preserve">С другой стороны, Приволжское отделения ОСБ </w:t>
      </w:r>
      <w:r w:rsidR="00006AA4" w:rsidRPr="008B1163">
        <w:rPr>
          <w:sz w:val="28"/>
          <w:szCs w:val="28"/>
        </w:rPr>
        <w:t>будет расти быстрее, поскольку значительная часть депозитов клиентов, снятых из других банков осенью прошлого года, мож</w:t>
      </w:r>
      <w:r w:rsidRPr="008B1163">
        <w:rPr>
          <w:sz w:val="28"/>
          <w:szCs w:val="28"/>
        </w:rPr>
        <w:t>ет оказаться на счетах ОСБ №6670</w:t>
      </w:r>
      <w:r w:rsidR="00006AA4" w:rsidRPr="008B1163">
        <w:rPr>
          <w:sz w:val="28"/>
          <w:szCs w:val="28"/>
        </w:rPr>
        <w:t>. В</w:t>
      </w:r>
      <w:r w:rsidRPr="008B1163">
        <w:rPr>
          <w:sz w:val="28"/>
          <w:szCs w:val="28"/>
        </w:rPr>
        <w:t xml:space="preserve"> целом предположительно Приволжское ОСБ</w:t>
      </w:r>
      <w:r w:rsidR="00006AA4" w:rsidRPr="008B1163">
        <w:rPr>
          <w:sz w:val="28"/>
          <w:szCs w:val="28"/>
        </w:rPr>
        <w:t xml:space="preserve"> будет единственной кредитной организацией, которая окажется в выигрыше от трудностей российской финансовой системы.</w:t>
      </w:r>
    </w:p>
    <w:p w:rsidR="00006AA4" w:rsidRPr="008B1163" w:rsidRDefault="001329F0" w:rsidP="008B1163">
      <w:pPr>
        <w:ind w:firstLine="709"/>
        <w:rPr>
          <w:sz w:val="28"/>
          <w:szCs w:val="28"/>
        </w:rPr>
      </w:pPr>
      <w:r w:rsidRPr="008B1163">
        <w:rPr>
          <w:sz w:val="28"/>
          <w:szCs w:val="28"/>
        </w:rPr>
        <w:t>Приволжское отделение с</w:t>
      </w:r>
      <w:r w:rsidR="00006AA4" w:rsidRPr="008B1163">
        <w:rPr>
          <w:sz w:val="28"/>
          <w:szCs w:val="28"/>
        </w:rPr>
        <w:t>бер</w:t>
      </w:r>
      <w:r w:rsidRPr="008B1163">
        <w:rPr>
          <w:sz w:val="28"/>
          <w:szCs w:val="28"/>
        </w:rPr>
        <w:t xml:space="preserve">егательного </w:t>
      </w:r>
      <w:r w:rsidR="00006AA4" w:rsidRPr="008B1163">
        <w:rPr>
          <w:sz w:val="28"/>
          <w:szCs w:val="28"/>
        </w:rPr>
        <w:t>банк</w:t>
      </w:r>
      <w:r w:rsidRPr="008B1163">
        <w:rPr>
          <w:sz w:val="28"/>
          <w:szCs w:val="28"/>
        </w:rPr>
        <w:t>а</w:t>
      </w:r>
      <w:r w:rsidR="00006AA4" w:rsidRPr="008B1163">
        <w:rPr>
          <w:sz w:val="28"/>
          <w:szCs w:val="28"/>
        </w:rPr>
        <w:t xml:space="preserve"> России</w:t>
      </w:r>
      <w:r w:rsidRPr="008B1163">
        <w:rPr>
          <w:sz w:val="28"/>
          <w:szCs w:val="28"/>
        </w:rPr>
        <w:t xml:space="preserve"> № 6670</w:t>
      </w:r>
      <w:r w:rsidR="00006AA4" w:rsidRPr="008B1163">
        <w:rPr>
          <w:sz w:val="28"/>
          <w:szCs w:val="28"/>
        </w:rPr>
        <w:t>, несмотря на сложные условия и сущ</w:t>
      </w:r>
      <w:r w:rsidRPr="008B1163">
        <w:rPr>
          <w:sz w:val="28"/>
          <w:szCs w:val="28"/>
        </w:rPr>
        <w:t>ественно возросшую нагрузку на б</w:t>
      </w:r>
      <w:r w:rsidR="00006AA4" w:rsidRPr="008B1163">
        <w:rPr>
          <w:sz w:val="28"/>
          <w:szCs w:val="28"/>
        </w:rPr>
        <w:t>анк, его сотрудников и инфраструктуру, продолжает свою деятельность в полном объеме, предоставляя все виды услуг постоянным и новым клиентам, физическим и юридическим лицам, предприятиям крупного, малого и среднего бизнеса, работающим во всех отраслях экономики.</w:t>
      </w:r>
    </w:p>
    <w:p w:rsidR="00006AA4" w:rsidRPr="008B1163" w:rsidRDefault="00006AA4" w:rsidP="008B1163">
      <w:pPr>
        <w:ind w:firstLine="709"/>
        <w:rPr>
          <w:sz w:val="28"/>
          <w:szCs w:val="28"/>
        </w:rPr>
      </w:pPr>
      <w:r w:rsidRPr="008B1163">
        <w:rPr>
          <w:sz w:val="28"/>
          <w:szCs w:val="28"/>
        </w:rPr>
        <w:t>Сложные экономические условия вызывают необходимость изменения кредитно</w:t>
      </w:r>
      <w:r w:rsidR="001329F0" w:rsidRPr="008B1163">
        <w:rPr>
          <w:sz w:val="28"/>
          <w:szCs w:val="28"/>
        </w:rPr>
        <w:t>й политики б</w:t>
      </w:r>
      <w:r w:rsidRPr="008B1163">
        <w:rPr>
          <w:sz w:val="28"/>
          <w:szCs w:val="28"/>
        </w:rPr>
        <w:t>анка. Эти условия характеризуются следующими факторами:</w:t>
      </w:r>
    </w:p>
    <w:p w:rsidR="00006AA4" w:rsidRPr="008B1163" w:rsidRDefault="00006AA4" w:rsidP="008B1163">
      <w:pPr>
        <w:numPr>
          <w:ilvl w:val="0"/>
          <w:numId w:val="5"/>
        </w:numPr>
        <w:tabs>
          <w:tab w:val="clear" w:pos="1440"/>
        </w:tabs>
        <w:ind w:left="0" w:firstLine="709"/>
        <w:rPr>
          <w:sz w:val="28"/>
          <w:szCs w:val="28"/>
        </w:rPr>
      </w:pPr>
      <w:r w:rsidRPr="008B1163">
        <w:rPr>
          <w:sz w:val="28"/>
          <w:szCs w:val="28"/>
        </w:rPr>
        <w:t>недостаток ликвидности в экономике, как у банков, так и у предприятий;</w:t>
      </w:r>
    </w:p>
    <w:p w:rsidR="00006AA4" w:rsidRPr="008B1163" w:rsidRDefault="00006AA4" w:rsidP="008B1163">
      <w:pPr>
        <w:numPr>
          <w:ilvl w:val="0"/>
          <w:numId w:val="5"/>
        </w:numPr>
        <w:tabs>
          <w:tab w:val="clear" w:pos="1440"/>
        </w:tabs>
        <w:ind w:left="0" w:firstLine="709"/>
        <w:rPr>
          <w:sz w:val="28"/>
          <w:szCs w:val="28"/>
        </w:rPr>
      </w:pPr>
      <w:r w:rsidRPr="008B1163">
        <w:rPr>
          <w:sz w:val="28"/>
          <w:szCs w:val="28"/>
        </w:rPr>
        <w:t>кризис доверия в экономических отношениях (компании, банки, физические лица);</w:t>
      </w:r>
    </w:p>
    <w:p w:rsidR="00006AA4" w:rsidRPr="008B1163" w:rsidRDefault="00006AA4" w:rsidP="008B1163">
      <w:pPr>
        <w:numPr>
          <w:ilvl w:val="0"/>
          <w:numId w:val="5"/>
        </w:numPr>
        <w:tabs>
          <w:tab w:val="clear" w:pos="1440"/>
        </w:tabs>
        <w:ind w:left="0" w:firstLine="709"/>
        <w:rPr>
          <w:sz w:val="28"/>
          <w:szCs w:val="28"/>
        </w:rPr>
      </w:pPr>
      <w:r w:rsidRPr="008B1163">
        <w:rPr>
          <w:sz w:val="28"/>
          <w:szCs w:val="28"/>
        </w:rPr>
        <w:t>низкая доступность кредитов и их повышенная стоимость из-за возросших рисков («кредитное сжатие»);</w:t>
      </w:r>
    </w:p>
    <w:p w:rsidR="00006AA4" w:rsidRPr="008B1163" w:rsidRDefault="00006AA4" w:rsidP="008B1163">
      <w:pPr>
        <w:numPr>
          <w:ilvl w:val="0"/>
          <w:numId w:val="5"/>
        </w:numPr>
        <w:tabs>
          <w:tab w:val="clear" w:pos="1440"/>
        </w:tabs>
        <w:ind w:left="0" w:firstLine="709"/>
        <w:rPr>
          <w:sz w:val="28"/>
          <w:szCs w:val="28"/>
        </w:rPr>
      </w:pPr>
      <w:r w:rsidRPr="008B1163">
        <w:rPr>
          <w:sz w:val="28"/>
          <w:szCs w:val="28"/>
        </w:rPr>
        <w:t>снижение платежеспособного спроса как со стороны физических, так и со стороны юридических лиц;</w:t>
      </w:r>
    </w:p>
    <w:p w:rsidR="00006AA4" w:rsidRPr="008B1163" w:rsidRDefault="00006AA4" w:rsidP="008B1163">
      <w:pPr>
        <w:numPr>
          <w:ilvl w:val="0"/>
          <w:numId w:val="5"/>
        </w:numPr>
        <w:tabs>
          <w:tab w:val="clear" w:pos="1440"/>
        </w:tabs>
        <w:ind w:left="0" w:firstLine="709"/>
        <w:rPr>
          <w:sz w:val="28"/>
          <w:szCs w:val="28"/>
        </w:rPr>
      </w:pPr>
      <w:r w:rsidRPr="008B1163">
        <w:rPr>
          <w:sz w:val="28"/>
          <w:szCs w:val="28"/>
        </w:rPr>
        <w:t>значительное падение цен как на товары, сырье и материалы, так и на активы (недвижимость, ценные бумаги, предприятия);</w:t>
      </w:r>
    </w:p>
    <w:p w:rsidR="00006AA4" w:rsidRPr="008B1163" w:rsidRDefault="00006AA4" w:rsidP="008B1163">
      <w:pPr>
        <w:numPr>
          <w:ilvl w:val="0"/>
          <w:numId w:val="5"/>
        </w:numPr>
        <w:tabs>
          <w:tab w:val="clear" w:pos="1440"/>
        </w:tabs>
        <w:ind w:left="0" w:firstLine="709"/>
        <w:rPr>
          <w:sz w:val="28"/>
          <w:szCs w:val="28"/>
        </w:rPr>
      </w:pPr>
      <w:r w:rsidRPr="008B1163">
        <w:rPr>
          <w:sz w:val="28"/>
          <w:szCs w:val="28"/>
        </w:rPr>
        <w:t>повышенные колебания курсов всех валют.</w:t>
      </w:r>
    </w:p>
    <w:p w:rsidR="00006AA4" w:rsidRPr="008B1163" w:rsidRDefault="00006AA4" w:rsidP="008B1163">
      <w:pPr>
        <w:ind w:firstLine="709"/>
        <w:rPr>
          <w:sz w:val="28"/>
          <w:szCs w:val="28"/>
        </w:rPr>
      </w:pPr>
      <w:r w:rsidRPr="008B1163">
        <w:rPr>
          <w:sz w:val="28"/>
          <w:szCs w:val="28"/>
        </w:rPr>
        <w:t>По оценкам экспертов Сбербанка России, этот период будет длиться до полутора-двух лет.</w:t>
      </w:r>
    </w:p>
    <w:p w:rsidR="00006AA4" w:rsidRPr="008B1163" w:rsidRDefault="00006AA4" w:rsidP="008B1163">
      <w:pPr>
        <w:ind w:firstLine="709"/>
        <w:rPr>
          <w:sz w:val="28"/>
          <w:szCs w:val="28"/>
        </w:rPr>
      </w:pPr>
      <w:r w:rsidRPr="008B1163">
        <w:rPr>
          <w:sz w:val="28"/>
          <w:szCs w:val="28"/>
        </w:rPr>
        <w:t>Исходя из этого, Сбербанк особо рекомендует клиентам использовать консервативный подход к прогнозированию и долгосрочным планам развития бизнеса. В этих условиях Сбербанку России в целом и Приволжскому ОСБ в частности необходимо будет придерживаться следующих приоритетов в кредитовании юридических лиц:[57]</w:t>
      </w:r>
    </w:p>
    <w:p w:rsidR="00006AA4" w:rsidRPr="008B1163" w:rsidRDefault="00006AA4" w:rsidP="008B1163">
      <w:pPr>
        <w:numPr>
          <w:ilvl w:val="0"/>
          <w:numId w:val="6"/>
        </w:numPr>
        <w:tabs>
          <w:tab w:val="clear" w:pos="1440"/>
        </w:tabs>
        <w:ind w:left="0" w:firstLine="709"/>
        <w:rPr>
          <w:sz w:val="28"/>
          <w:szCs w:val="28"/>
        </w:rPr>
      </w:pPr>
      <w:r w:rsidRPr="008B1163">
        <w:rPr>
          <w:sz w:val="28"/>
          <w:szCs w:val="28"/>
        </w:rPr>
        <w:t>поддержка следующих отраслей и секторов экономики:</w:t>
      </w:r>
    </w:p>
    <w:p w:rsidR="00006AA4" w:rsidRPr="008B1163" w:rsidRDefault="00006AA4" w:rsidP="008B1163">
      <w:pPr>
        <w:numPr>
          <w:ilvl w:val="0"/>
          <w:numId w:val="6"/>
        </w:numPr>
        <w:tabs>
          <w:tab w:val="clear" w:pos="1440"/>
        </w:tabs>
        <w:ind w:left="0" w:firstLine="709"/>
        <w:rPr>
          <w:sz w:val="28"/>
          <w:szCs w:val="28"/>
        </w:rPr>
      </w:pPr>
      <w:r w:rsidRPr="008B1163">
        <w:rPr>
          <w:sz w:val="28"/>
          <w:szCs w:val="28"/>
        </w:rPr>
        <w:t>отрасли, гарантирующие удовлетворение ежедневных и самых необходимых жизненных потребностей населения (розничные сети, аптеки и т. д.);</w:t>
      </w:r>
    </w:p>
    <w:p w:rsidR="00006AA4" w:rsidRPr="008B1163" w:rsidRDefault="00006AA4" w:rsidP="008B1163">
      <w:pPr>
        <w:numPr>
          <w:ilvl w:val="0"/>
          <w:numId w:val="6"/>
        </w:numPr>
        <w:tabs>
          <w:tab w:val="clear" w:pos="1440"/>
        </w:tabs>
        <w:ind w:left="0" w:firstLine="709"/>
        <w:rPr>
          <w:sz w:val="28"/>
          <w:szCs w:val="28"/>
        </w:rPr>
      </w:pPr>
      <w:r w:rsidRPr="008B1163">
        <w:rPr>
          <w:sz w:val="28"/>
          <w:szCs w:val="28"/>
        </w:rPr>
        <w:t>отрасли, выполняющие жизнеобеспечивающие функции (электро- и водоснабжение, транспорт и т. д.);</w:t>
      </w:r>
    </w:p>
    <w:p w:rsidR="00006AA4" w:rsidRPr="008B1163" w:rsidRDefault="00006AA4" w:rsidP="008B1163">
      <w:pPr>
        <w:numPr>
          <w:ilvl w:val="0"/>
          <w:numId w:val="6"/>
        </w:numPr>
        <w:tabs>
          <w:tab w:val="clear" w:pos="1440"/>
        </w:tabs>
        <w:ind w:left="0" w:firstLine="709"/>
        <w:rPr>
          <w:sz w:val="28"/>
          <w:szCs w:val="28"/>
        </w:rPr>
      </w:pPr>
      <w:r w:rsidRPr="008B1163">
        <w:rPr>
          <w:sz w:val="28"/>
          <w:szCs w:val="28"/>
        </w:rPr>
        <w:t>оборонно-промышленный комплекс;</w:t>
      </w:r>
    </w:p>
    <w:p w:rsidR="00006AA4" w:rsidRPr="008B1163" w:rsidRDefault="00006AA4" w:rsidP="008B1163">
      <w:pPr>
        <w:numPr>
          <w:ilvl w:val="0"/>
          <w:numId w:val="6"/>
        </w:numPr>
        <w:tabs>
          <w:tab w:val="clear" w:pos="1440"/>
        </w:tabs>
        <w:ind w:left="0" w:firstLine="709"/>
        <w:rPr>
          <w:sz w:val="28"/>
          <w:szCs w:val="28"/>
        </w:rPr>
      </w:pPr>
      <w:r w:rsidRPr="008B1163">
        <w:rPr>
          <w:sz w:val="28"/>
          <w:szCs w:val="28"/>
        </w:rPr>
        <w:t>малый бизнес;</w:t>
      </w:r>
    </w:p>
    <w:p w:rsidR="00006AA4" w:rsidRPr="008B1163" w:rsidRDefault="00006AA4" w:rsidP="008B1163">
      <w:pPr>
        <w:numPr>
          <w:ilvl w:val="0"/>
          <w:numId w:val="6"/>
        </w:numPr>
        <w:tabs>
          <w:tab w:val="clear" w:pos="1440"/>
        </w:tabs>
        <w:ind w:left="0" w:firstLine="709"/>
        <w:rPr>
          <w:sz w:val="28"/>
          <w:szCs w:val="28"/>
        </w:rPr>
      </w:pPr>
      <w:r w:rsidRPr="008B1163">
        <w:rPr>
          <w:sz w:val="28"/>
          <w:szCs w:val="28"/>
        </w:rPr>
        <w:t>сельское хозяйство;</w:t>
      </w:r>
    </w:p>
    <w:p w:rsidR="00006AA4" w:rsidRPr="008B1163" w:rsidRDefault="00006AA4" w:rsidP="008B1163">
      <w:pPr>
        <w:numPr>
          <w:ilvl w:val="0"/>
          <w:numId w:val="6"/>
        </w:numPr>
        <w:tabs>
          <w:tab w:val="clear" w:pos="1440"/>
        </w:tabs>
        <w:ind w:left="0" w:firstLine="709"/>
        <w:rPr>
          <w:sz w:val="28"/>
          <w:szCs w:val="28"/>
        </w:rPr>
      </w:pPr>
      <w:r w:rsidRPr="008B1163">
        <w:rPr>
          <w:sz w:val="28"/>
          <w:szCs w:val="28"/>
        </w:rPr>
        <w:t>поддержка существующих клиентов Сбербанка России и выполнение Банком уже взятых на себя юридических обязательств по кредитованию в рамках заключенных договоров, поддержка заемщиков Банка, непрерывность деятельности которых является критичной для других заемщиков Сбербанка России;</w:t>
      </w:r>
    </w:p>
    <w:p w:rsidR="00006AA4" w:rsidRPr="008B1163" w:rsidRDefault="00006AA4" w:rsidP="008B1163">
      <w:pPr>
        <w:numPr>
          <w:ilvl w:val="0"/>
          <w:numId w:val="6"/>
        </w:numPr>
        <w:tabs>
          <w:tab w:val="clear" w:pos="1440"/>
        </w:tabs>
        <w:ind w:left="0" w:firstLine="709"/>
        <w:rPr>
          <w:sz w:val="28"/>
          <w:szCs w:val="28"/>
        </w:rPr>
      </w:pPr>
      <w:r w:rsidRPr="008B1163">
        <w:rPr>
          <w:sz w:val="28"/>
          <w:szCs w:val="28"/>
        </w:rPr>
        <w:t>кредитование оборотных средств и текущих потребностей бизнеса клиентов.</w:t>
      </w:r>
    </w:p>
    <w:p w:rsidR="00006AA4" w:rsidRPr="008B1163" w:rsidRDefault="00006AA4" w:rsidP="008B1163">
      <w:pPr>
        <w:ind w:firstLine="709"/>
        <w:rPr>
          <w:sz w:val="28"/>
          <w:szCs w:val="28"/>
        </w:rPr>
      </w:pPr>
      <w:r w:rsidRPr="008B1163">
        <w:rPr>
          <w:sz w:val="28"/>
          <w:szCs w:val="28"/>
        </w:rPr>
        <w:t>Основной рекомендацией по улучшению финансовых результатов деятельности Приволжского ОСБ является в условиях особой ответственность перед акционерами и вкладчиками в это сложное время ввести дополнительные меры по эффективному управлению рисками:</w:t>
      </w:r>
    </w:p>
    <w:p w:rsidR="00006AA4" w:rsidRPr="008B1163" w:rsidRDefault="00006AA4" w:rsidP="008B1163">
      <w:pPr>
        <w:numPr>
          <w:ilvl w:val="0"/>
          <w:numId w:val="7"/>
        </w:numPr>
        <w:tabs>
          <w:tab w:val="clear" w:pos="1440"/>
        </w:tabs>
        <w:ind w:left="0" w:firstLine="709"/>
        <w:rPr>
          <w:sz w:val="28"/>
          <w:szCs w:val="28"/>
        </w:rPr>
      </w:pPr>
      <w:r w:rsidRPr="008B1163">
        <w:rPr>
          <w:sz w:val="28"/>
          <w:szCs w:val="28"/>
        </w:rPr>
        <w:t>изменение критериев устойчивости бизнеса клиентов применительно к деятельности в сложных условиях;</w:t>
      </w:r>
    </w:p>
    <w:p w:rsidR="00006AA4" w:rsidRPr="008B1163" w:rsidRDefault="00006AA4" w:rsidP="008B1163">
      <w:pPr>
        <w:numPr>
          <w:ilvl w:val="0"/>
          <w:numId w:val="7"/>
        </w:numPr>
        <w:tabs>
          <w:tab w:val="clear" w:pos="1440"/>
        </w:tabs>
        <w:ind w:left="0" w:firstLine="709"/>
        <w:rPr>
          <w:sz w:val="28"/>
          <w:szCs w:val="28"/>
        </w:rPr>
      </w:pPr>
      <w:r w:rsidRPr="008B1163">
        <w:rPr>
          <w:sz w:val="28"/>
          <w:szCs w:val="28"/>
        </w:rPr>
        <w:t>усиление обеспеченности кредитов:</w:t>
      </w:r>
    </w:p>
    <w:p w:rsidR="00006AA4" w:rsidRPr="008B1163" w:rsidRDefault="00006AA4" w:rsidP="008B1163">
      <w:pPr>
        <w:numPr>
          <w:ilvl w:val="0"/>
          <w:numId w:val="7"/>
        </w:numPr>
        <w:tabs>
          <w:tab w:val="clear" w:pos="1440"/>
        </w:tabs>
        <w:ind w:left="0" w:firstLine="709"/>
        <w:rPr>
          <w:sz w:val="28"/>
          <w:szCs w:val="28"/>
        </w:rPr>
      </w:pPr>
      <w:r w:rsidRPr="008B1163">
        <w:rPr>
          <w:sz w:val="28"/>
          <w:szCs w:val="28"/>
        </w:rPr>
        <w:t>достаточными и своевременными денежными потоками от операционной деятельности заемщика;</w:t>
      </w:r>
    </w:p>
    <w:p w:rsidR="00006AA4" w:rsidRPr="008B1163" w:rsidRDefault="00006AA4" w:rsidP="008B1163">
      <w:pPr>
        <w:numPr>
          <w:ilvl w:val="0"/>
          <w:numId w:val="7"/>
        </w:numPr>
        <w:tabs>
          <w:tab w:val="clear" w:pos="1440"/>
        </w:tabs>
        <w:ind w:left="0" w:firstLine="709"/>
        <w:rPr>
          <w:sz w:val="28"/>
          <w:szCs w:val="28"/>
        </w:rPr>
      </w:pPr>
      <w:r w:rsidRPr="008B1163">
        <w:rPr>
          <w:sz w:val="28"/>
          <w:szCs w:val="28"/>
        </w:rPr>
        <w:t>операционной доходностью бизнеса;</w:t>
      </w:r>
    </w:p>
    <w:p w:rsidR="00006AA4" w:rsidRPr="008B1163" w:rsidRDefault="00006AA4" w:rsidP="008B1163">
      <w:pPr>
        <w:numPr>
          <w:ilvl w:val="0"/>
          <w:numId w:val="7"/>
        </w:numPr>
        <w:tabs>
          <w:tab w:val="clear" w:pos="1440"/>
        </w:tabs>
        <w:ind w:left="0" w:firstLine="709"/>
        <w:rPr>
          <w:sz w:val="28"/>
          <w:szCs w:val="28"/>
        </w:rPr>
      </w:pPr>
      <w:r w:rsidRPr="008B1163">
        <w:rPr>
          <w:sz w:val="28"/>
          <w:szCs w:val="28"/>
        </w:rPr>
        <w:t>залогами ликвидных активов;</w:t>
      </w:r>
    </w:p>
    <w:p w:rsidR="00006AA4" w:rsidRPr="008B1163" w:rsidRDefault="00006AA4" w:rsidP="008B1163">
      <w:pPr>
        <w:numPr>
          <w:ilvl w:val="0"/>
          <w:numId w:val="7"/>
        </w:numPr>
        <w:tabs>
          <w:tab w:val="clear" w:pos="1440"/>
        </w:tabs>
        <w:ind w:left="0" w:firstLine="709"/>
        <w:rPr>
          <w:sz w:val="28"/>
          <w:szCs w:val="28"/>
        </w:rPr>
      </w:pPr>
      <w:r w:rsidRPr="008B1163">
        <w:rPr>
          <w:sz w:val="28"/>
          <w:szCs w:val="28"/>
        </w:rPr>
        <w:t>гарантиями/поручительствами государства или собственников бизнеса;</w:t>
      </w:r>
    </w:p>
    <w:p w:rsidR="00006AA4" w:rsidRPr="008B1163" w:rsidRDefault="00006AA4" w:rsidP="008B1163">
      <w:pPr>
        <w:numPr>
          <w:ilvl w:val="0"/>
          <w:numId w:val="7"/>
        </w:numPr>
        <w:tabs>
          <w:tab w:val="clear" w:pos="1440"/>
        </w:tabs>
        <w:ind w:left="0" w:firstLine="709"/>
        <w:rPr>
          <w:sz w:val="28"/>
          <w:szCs w:val="28"/>
        </w:rPr>
      </w:pPr>
      <w:r w:rsidRPr="008B1163">
        <w:rPr>
          <w:sz w:val="28"/>
          <w:szCs w:val="28"/>
        </w:rPr>
        <w:t>повышение уровня и качества контроля со стороны Сбербанка России за ответственным поведением собственников и менеджмента путем введения дополнительных условий и ограничений на деятельность заемщика, в том числе:</w:t>
      </w:r>
    </w:p>
    <w:p w:rsidR="00006AA4" w:rsidRPr="008B1163" w:rsidRDefault="00006AA4" w:rsidP="008B1163">
      <w:pPr>
        <w:numPr>
          <w:ilvl w:val="1"/>
          <w:numId w:val="7"/>
        </w:numPr>
        <w:tabs>
          <w:tab w:val="clear" w:pos="2160"/>
        </w:tabs>
        <w:ind w:left="0" w:firstLine="709"/>
        <w:rPr>
          <w:sz w:val="28"/>
          <w:szCs w:val="28"/>
        </w:rPr>
      </w:pPr>
      <w:r w:rsidRPr="008B1163">
        <w:rPr>
          <w:sz w:val="28"/>
          <w:szCs w:val="28"/>
        </w:rPr>
        <w:t>снижение лимита максимальной долговой нагрузки;</w:t>
      </w:r>
    </w:p>
    <w:p w:rsidR="00006AA4" w:rsidRPr="008B1163" w:rsidRDefault="00006AA4" w:rsidP="008B1163">
      <w:pPr>
        <w:numPr>
          <w:ilvl w:val="1"/>
          <w:numId w:val="7"/>
        </w:numPr>
        <w:tabs>
          <w:tab w:val="clear" w:pos="2160"/>
        </w:tabs>
        <w:ind w:left="0" w:firstLine="709"/>
        <w:rPr>
          <w:sz w:val="28"/>
          <w:szCs w:val="28"/>
        </w:rPr>
      </w:pPr>
      <w:r w:rsidRPr="008B1163">
        <w:rPr>
          <w:sz w:val="28"/>
          <w:szCs w:val="28"/>
        </w:rPr>
        <w:t>введение дополнительных ограничений по смене контроля над бизнесом;</w:t>
      </w:r>
    </w:p>
    <w:p w:rsidR="00006AA4" w:rsidRPr="008B1163" w:rsidRDefault="00006AA4" w:rsidP="008B1163">
      <w:pPr>
        <w:numPr>
          <w:ilvl w:val="1"/>
          <w:numId w:val="7"/>
        </w:numPr>
        <w:tabs>
          <w:tab w:val="clear" w:pos="2160"/>
        </w:tabs>
        <w:ind w:left="0" w:firstLine="709"/>
        <w:rPr>
          <w:sz w:val="28"/>
          <w:szCs w:val="28"/>
        </w:rPr>
      </w:pPr>
      <w:r w:rsidRPr="008B1163">
        <w:rPr>
          <w:sz w:val="28"/>
          <w:szCs w:val="28"/>
        </w:rPr>
        <w:t>расширение перечня событий, влекущих досрочное истребование задолженности Банком;</w:t>
      </w:r>
    </w:p>
    <w:p w:rsidR="00006AA4" w:rsidRPr="008B1163" w:rsidRDefault="00006AA4" w:rsidP="008B1163">
      <w:pPr>
        <w:numPr>
          <w:ilvl w:val="1"/>
          <w:numId w:val="7"/>
        </w:numPr>
        <w:tabs>
          <w:tab w:val="clear" w:pos="2160"/>
        </w:tabs>
        <w:ind w:left="0" w:firstLine="709"/>
        <w:rPr>
          <w:sz w:val="28"/>
          <w:szCs w:val="28"/>
        </w:rPr>
      </w:pPr>
      <w:r w:rsidRPr="008B1163">
        <w:rPr>
          <w:sz w:val="28"/>
          <w:szCs w:val="28"/>
        </w:rPr>
        <w:t>более четкое определение критериев кросс-дефолта по обязательствам клиента перед другими кредиторами.</w:t>
      </w:r>
    </w:p>
    <w:p w:rsidR="00006AA4" w:rsidRPr="008B1163" w:rsidRDefault="00006AA4" w:rsidP="008B1163">
      <w:pPr>
        <w:ind w:firstLine="709"/>
        <w:rPr>
          <w:sz w:val="28"/>
          <w:szCs w:val="28"/>
        </w:rPr>
      </w:pPr>
      <w:r w:rsidRPr="008B1163">
        <w:rPr>
          <w:sz w:val="28"/>
          <w:szCs w:val="28"/>
        </w:rPr>
        <w:t>Для этого Приволжскому ОСБ необходимо усилить внимание:</w:t>
      </w:r>
    </w:p>
    <w:p w:rsidR="00006AA4" w:rsidRPr="008B1163" w:rsidRDefault="00006AA4" w:rsidP="008B1163">
      <w:pPr>
        <w:numPr>
          <w:ilvl w:val="2"/>
          <w:numId w:val="7"/>
        </w:numPr>
        <w:tabs>
          <w:tab w:val="clear" w:pos="2880"/>
        </w:tabs>
        <w:ind w:left="0" w:firstLine="709"/>
        <w:rPr>
          <w:sz w:val="28"/>
          <w:szCs w:val="28"/>
        </w:rPr>
      </w:pPr>
      <w:r w:rsidRPr="008B1163">
        <w:rPr>
          <w:sz w:val="28"/>
          <w:szCs w:val="28"/>
        </w:rPr>
        <w:t>к источникам погашения и их надежности;</w:t>
      </w:r>
    </w:p>
    <w:p w:rsidR="00006AA4" w:rsidRPr="008B1163" w:rsidRDefault="00006AA4" w:rsidP="008B1163">
      <w:pPr>
        <w:numPr>
          <w:ilvl w:val="2"/>
          <w:numId w:val="7"/>
        </w:numPr>
        <w:tabs>
          <w:tab w:val="clear" w:pos="2880"/>
        </w:tabs>
        <w:ind w:left="0" w:firstLine="709"/>
        <w:rPr>
          <w:sz w:val="28"/>
          <w:szCs w:val="28"/>
        </w:rPr>
      </w:pPr>
      <w:r w:rsidRPr="008B1163">
        <w:rPr>
          <w:sz w:val="28"/>
          <w:szCs w:val="28"/>
        </w:rPr>
        <w:t>к уровню текущей ликвидности клиента;</w:t>
      </w:r>
    </w:p>
    <w:p w:rsidR="00006AA4" w:rsidRPr="008B1163" w:rsidRDefault="00006AA4" w:rsidP="008B1163">
      <w:pPr>
        <w:numPr>
          <w:ilvl w:val="2"/>
          <w:numId w:val="7"/>
        </w:numPr>
        <w:tabs>
          <w:tab w:val="clear" w:pos="2880"/>
        </w:tabs>
        <w:ind w:left="0" w:firstLine="709"/>
        <w:rPr>
          <w:sz w:val="28"/>
          <w:szCs w:val="28"/>
        </w:rPr>
      </w:pPr>
      <w:r w:rsidRPr="008B1163">
        <w:rPr>
          <w:sz w:val="28"/>
          <w:szCs w:val="28"/>
        </w:rPr>
        <w:t>к уровню долговой нагрузки;</w:t>
      </w:r>
    </w:p>
    <w:p w:rsidR="00006AA4" w:rsidRPr="008B1163" w:rsidRDefault="00006AA4" w:rsidP="008B1163">
      <w:pPr>
        <w:numPr>
          <w:ilvl w:val="2"/>
          <w:numId w:val="7"/>
        </w:numPr>
        <w:tabs>
          <w:tab w:val="clear" w:pos="2880"/>
        </w:tabs>
        <w:ind w:left="0" w:firstLine="709"/>
        <w:rPr>
          <w:sz w:val="28"/>
          <w:szCs w:val="28"/>
        </w:rPr>
      </w:pPr>
      <w:r w:rsidRPr="008B1163">
        <w:rPr>
          <w:sz w:val="28"/>
          <w:szCs w:val="28"/>
        </w:rPr>
        <w:t>к качеству и ликвидности обеспечения;</w:t>
      </w:r>
    </w:p>
    <w:p w:rsidR="00006AA4" w:rsidRPr="008B1163" w:rsidRDefault="00006AA4" w:rsidP="008B1163">
      <w:pPr>
        <w:numPr>
          <w:ilvl w:val="2"/>
          <w:numId w:val="7"/>
        </w:numPr>
        <w:tabs>
          <w:tab w:val="clear" w:pos="2880"/>
        </w:tabs>
        <w:ind w:left="0" w:firstLine="709"/>
        <w:rPr>
          <w:sz w:val="28"/>
          <w:szCs w:val="28"/>
        </w:rPr>
      </w:pPr>
      <w:r w:rsidRPr="008B1163">
        <w:rPr>
          <w:sz w:val="28"/>
          <w:szCs w:val="28"/>
        </w:rPr>
        <w:t>к адекватности финансовых планов и действий заемщиков относительно резко изменившихся внешних условий;</w:t>
      </w:r>
    </w:p>
    <w:p w:rsidR="00006AA4" w:rsidRPr="008B1163" w:rsidRDefault="00006AA4" w:rsidP="008B1163">
      <w:pPr>
        <w:numPr>
          <w:ilvl w:val="2"/>
          <w:numId w:val="7"/>
        </w:numPr>
        <w:tabs>
          <w:tab w:val="clear" w:pos="2880"/>
        </w:tabs>
        <w:ind w:left="0" w:firstLine="709"/>
        <w:rPr>
          <w:sz w:val="28"/>
          <w:szCs w:val="28"/>
        </w:rPr>
      </w:pPr>
      <w:r w:rsidRPr="008B1163">
        <w:rPr>
          <w:sz w:val="28"/>
          <w:szCs w:val="28"/>
        </w:rPr>
        <w:t>к консервативности подходов в прогнозах платежеспособности клиентов;</w:t>
      </w:r>
    </w:p>
    <w:p w:rsidR="00006AA4" w:rsidRPr="008B1163" w:rsidRDefault="00006AA4" w:rsidP="008B1163">
      <w:pPr>
        <w:numPr>
          <w:ilvl w:val="2"/>
          <w:numId w:val="7"/>
        </w:numPr>
        <w:tabs>
          <w:tab w:val="clear" w:pos="2880"/>
        </w:tabs>
        <w:ind w:left="0" w:firstLine="709"/>
        <w:rPr>
          <w:sz w:val="28"/>
          <w:szCs w:val="28"/>
        </w:rPr>
      </w:pPr>
      <w:r w:rsidRPr="008B1163">
        <w:rPr>
          <w:sz w:val="28"/>
          <w:szCs w:val="28"/>
        </w:rPr>
        <w:t>к мониторингу ссудной задолженности для ранней диагностики потенциальных проблем у заемщиков.</w:t>
      </w:r>
    </w:p>
    <w:p w:rsidR="00006AA4" w:rsidRPr="008B1163" w:rsidRDefault="00006AA4" w:rsidP="008B1163">
      <w:pPr>
        <w:ind w:firstLine="709"/>
        <w:rPr>
          <w:sz w:val="28"/>
          <w:szCs w:val="28"/>
        </w:rPr>
      </w:pPr>
      <w:r w:rsidRPr="008B1163">
        <w:rPr>
          <w:sz w:val="28"/>
          <w:szCs w:val="28"/>
        </w:rPr>
        <w:t>В отношении физических лиц Приволжскому ОСБ рекомендуется следовать следующим приоритетам:[57]</w:t>
      </w:r>
    </w:p>
    <w:p w:rsidR="00006AA4" w:rsidRPr="008B1163" w:rsidRDefault="00006AA4" w:rsidP="008B1163">
      <w:pPr>
        <w:numPr>
          <w:ilvl w:val="0"/>
          <w:numId w:val="8"/>
        </w:numPr>
        <w:tabs>
          <w:tab w:val="clear" w:pos="1440"/>
        </w:tabs>
        <w:ind w:left="0" w:firstLine="709"/>
        <w:rPr>
          <w:sz w:val="28"/>
          <w:szCs w:val="28"/>
        </w:rPr>
      </w:pPr>
      <w:r w:rsidRPr="008B1163">
        <w:rPr>
          <w:sz w:val="28"/>
          <w:szCs w:val="28"/>
        </w:rPr>
        <w:t>повышать доступность кредитов, предлагая различные способы их погашения – равными ежемесячными (аннуитетными) или дифференцированными платежами, с обязательным разъяснением клиентам всех возможностей и ограничений того или иного вида платежей;</w:t>
      </w:r>
    </w:p>
    <w:p w:rsidR="00006AA4" w:rsidRPr="008B1163" w:rsidRDefault="00006AA4" w:rsidP="008B1163">
      <w:pPr>
        <w:numPr>
          <w:ilvl w:val="0"/>
          <w:numId w:val="8"/>
        </w:numPr>
        <w:tabs>
          <w:tab w:val="clear" w:pos="1440"/>
        </w:tabs>
        <w:ind w:left="0" w:firstLine="709"/>
        <w:rPr>
          <w:sz w:val="28"/>
          <w:szCs w:val="28"/>
        </w:rPr>
      </w:pPr>
      <w:r w:rsidRPr="008B1163">
        <w:rPr>
          <w:sz w:val="28"/>
          <w:szCs w:val="28"/>
        </w:rPr>
        <w:t>помогать клиентам избежать принятия на себя чрезмерной долговой нагрузки, усилив внимание к индивидуальной платежеспособности при выдаче новых кредитов;</w:t>
      </w:r>
    </w:p>
    <w:p w:rsidR="00006AA4" w:rsidRPr="008B1163" w:rsidRDefault="00006AA4" w:rsidP="008B1163">
      <w:pPr>
        <w:numPr>
          <w:ilvl w:val="0"/>
          <w:numId w:val="8"/>
        </w:numPr>
        <w:tabs>
          <w:tab w:val="clear" w:pos="1440"/>
        </w:tabs>
        <w:ind w:left="0" w:firstLine="709"/>
        <w:rPr>
          <w:sz w:val="28"/>
          <w:szCs w:val="28"/>
        </w:rPr>
      </w:pPr>
      <w:r w:rsidRPr="008B1163">
        <w:rPr>
          <w:sz w:val="28"/>
          <w:szCs w:val="28"/>
        </w:rPr>
        <w:t>сохранять всю линейку розничных кредитных продуктов и будем продолжать оптимизировать ее, учитывая необходимость сохранения качества кредитного портфеля;</w:t>
      </w:r>
    </w:p>
    <w:p w:rsidR="00006AA4" w:rsidRPr="008B1163" w:rsidRDefault="00006AA4" w:rsidP="008B1163">
      <w:pPr>
        <w:numPr>
          <w:ilvl w:val="0"/>
          <w:numId w:val="8"/>
        </w:numPr>
        <w:tabs>
          <w:tab w:val="clear" w:pos="1440"/>
        </w:tabs>
        <w:ind w:left="0" w:firstLine="709"/>
        <w:rPr>
          <w:sz w:val="28"/>
          <w:szCs w:val="28"/>
        </w:rPr>
      </w:pPr>
      <w:r w:rsidRPr="008B1163">
        <w:rPr>
          <w:sz w:val="28"/>
          <w:szCs w:val="28"/>
        </w:rPr>
        <w:t>обеспечивать повышение финансовой грамотности населения, консультации и разъяснения по всем продуктам и услугам Банка;</w:t>
      </w:r>
    </w:p>
    <w:p w:rsidR="00006AA4" w:rsidRPr="008B1163" w:rsidRDefault="00006AA4" w:rsidP="008B1163">
      <w:pPr>
        <w:numPr>
          <w:ilvl w:val="0"/>
          <w:numId w:val="8"/>
        </w:numPr>
        <w:tabs>
          <w:tab w:val="clear" w:pos="1440"/>
        </w:tabs>
        <w:ind w:left="0" w:firstLine="709"/>
        <w:rPr>
          <w:sz w:val="28"/>
          <w:szCs w:val="28"/>
        </w:rPr>
      </w:pPr>
      <w:r w:rsidRPr="008B1163">
        <w:rPr>
          <w:sz w:val="28"/>
          <w:szCs w:val="28"/>
        </w:rPr>
        <w:t>усиливать работу по сохранению и повышению качества кредитного портфеля, тщательно оценивая финансовые возможности заемщиков и предлагаемое обеспечение.</w:t>
      </w:r>
    </w:p>
    <w:p w:rsidR="00006AA4" w:rsidRPr="008B1163" w:rsidRDefault="00006AA4" w:rsidP="008B1163">
      <w:pPr>
        <w:ind w:firstLine="709"/>
        <w:rPr>
          <w:sz w:val="28"/>
          <w:szCs w:val="28"/>
        </w:rPr>
      </w:pPr>
      <w:r w:rsidRPr="008B1163">
        <w:rPr>
          <w:sz w:val="28"/>
          <w:szCs w:val="28"/>
        </w:rPr>
        <w:t>С 15 января 2010 Сбербанк России снизил ставки по рублевым депозитам и кредитам для частных лиц. По словам представителя пресс-службы, ставки изменились по всей продуктовой линейке за исключением пенсионных вкладов. «Следуя принципу социальной ответственности, банк сохранил привлекательные условия для наименее защищенных слоев населения – пенсионеров», – сказал он. «Тенденция снижения ставки рефинансирования (в 2009 году ЦБ РФ снижал ставку 10 раз – с 13% до 8,75%), а также замедление темпов инфляции (по итогам 2009 года инфляция составила 8,8%) – это рекордный показатель, такого не было с 1991 года. Это позволило Сбербанку понизить ставки по кредитам физическим лицам и сделать кредиты более доступными. Одновременно Сбербанк внес коррективы в условия по депозитам в рублях», – добавил представитель пресс-службы. Процентные ставки по валютным вкладам остались на прежнем уровне.[56]</w:t>
      </w:r>
    </w:p>
    <w:p w:rsidR="00006AA4" w:rsidRPr="008B1163" w:rsidRDefault="00006AA4" w:rsidP="008B1163">
      <w:pPr>
        <w:ind w:firstLine="709"/>
        <w:rPr>
          <w:sz w:val="28"/>
          <w:szCs w:val="28"/>
        </w:rPr>
      </w:pPr>
      <w:r w:rsidRPr="008B1163">
        <w:rPr>
          <w:sz w:val="28"/>
          <w:szCs w:val="28"/>
        </w:rPr>
        <w:t>По результатам исследования банковской деятельности Приволжского ОСБ для того чтобы увеличить получение прибыли и показатели рентабельности рекомендуется прибегнуть к следующим мерам:</w:t>
      </w:r>
    </w:p>
    <w:p w:rsidR="00006AA4" w:rsidRPr="008B1163" w:rsidRDefault="00006AA4" w:rsidP="008B1163">
      <w:pPr>
        <w:numPr>
          <w:ilvl w:val="0"/>
          <w:numId w:val="9"/>
        </w:numPr>
        <w:tabs>
          <w:tab w:val="clear" w:pos="0"/>
        </w:tabs>
        <w:ind w:firstLine="709"/>
        <w:rPr>
          <w:sz w:val="28"/>
          <w:szCs w:val="28"/>
        </w:rPr>
      </w:pPr>
      <w:r w:rsidRPr="008B1163">
        <w:rPr>
          <w:sz w:val="28"/>
          <w:szCs w:val="28"/>
        </w:rPr>
        <w:t>увеличить собственный капитал банка путем дополнительной эмиссии акций;</w:t>
      </w:r>
    </w:p>
    <w:p w:rsidR="00006AA4" w:rsidRPr="008B1163" w:rsidRDefault="00006AA4" w:rsidP="008B1163">
      <w:pPr>
        <w:numPr>
          <w:ilvl w:val="0"/>
          <w:numId w:val="9"/>
        </w:numPr>
        <w:tabs>
          <w:tab w:val="clear" w:pos="0"/>
        </w:tabs>
        <w:ind w:firstLine="709"/>
        <w:rPr>
          <w:sz w:val="28"/>
          <w:szCs w:val="28"/>
        </w:rPr>
      </w:pPr>
      <w:r w:rsidRPr="008B1163">
        <w:rPr>
          <w:sz w:val="28"/>
          <w:szCs w:val="28"/>
        </w:rPr>
        <w:t>увеличить размер активов банка, посредством расширения круга и объема выполняемых прибыльных операций и увеличения собственного капитала;</w:t>
      </w:r>
    </w:p>
    <w:p w:rsidR="00006AA4" w:rsidRPr="008B1163" w:rsidRDefault="00006AA4" w:rsidP="008B1163">
      <w:pPr>
        <w:numPr>
          <w:ilvl w:val="0"/>
          <w:numId w:val="9"/>
        </w:numPr>
        <w:tabs>
          <w:tab w:val="clear" w:pos="0"/>
        </w:tabs>
        <w:ind w:firstLine="709"/>
        <w:rPr>
          <w:sz w:val="28"/>
          <w:szCs w:val="28"/>
        </w:rPr>
      </w:pPr>
      <w:r w:rsidRPr="008B1163">
        <w:rPr>
          <w:sz w:val="28"/>
          <w:szCs w:val="28"/>
        </w:rPr>
        <w:t>расширить базу клиентов банка за счет первоклассных заемщиков;</w:t>
      </w:r>
    </w:p>
    <w:p w:rsidR="00006AA4" w:rsidRPr="008B1163" w:rsidRDefault="00006AA4" w:rsidP="008B1163">
      <w:pPr>
        <w:numPr>
          <w:ilvl w:val="0"/>
          <w:numId w:val="9"/>
        </w:numPr>
        <w:tabs>
          <w:tab w:val="clear" w:pos="0"/>
        </w:tabs>
        <w:ind w:firstLine="709"/>
        <w:rPr>
          <w:sz w:val="28"/>
          <w:szCs w:val="28"/>
        </w:rPr>
      </w:pPr>
      <w:r w:rsidRPr="008B1163">
        <w:rPr>
          <w:sz w:val="28"/>
          <w:szCs w:val="28"/>
        </w:rPr>
        <w:t>необходимо уменьшить риски связанные с кредитной политикой банка, за счет увеличения собственного капитала и качества активов банка;</w:t>
      </w:r>
    </w:p>
    <w:p w:rsidR="00006AA4" w:rsidRPr="008B1163" w:rsidRDefault="00006AA4" w:rsidP="008B1163">
      <w:pPr>
        <w:numPr>
          <w:ilvl w:val="0"/>
          <w:numId w:val="9"/>
        </w:numPr>
        <w:tabs>
          <w:tab w:val="clear" w:pos="0"/>
        </w:tabs>
        <w:ind w:firstLine="709"/>
        <w:rPr>
          <w:sz w:val="28"/>
          <w:szCs w:val="28"/>
        </w:rPr>
      </w:pPr>
      <w:r w:rsidRPr="008B1163">
        <w:rPr>
          <w:sz w:val="28"/>
          <w:szCs w:val="28"/>
        </w:rPr>
        <w:t>уменьшить долю бездоходных активов, посредством увеличения доли активов приносящих доход, но соблюдая установленные законодательством нормы;</w:t>
      </w:r>
    </w:p>
    <w:p w:rsidR="00006AA4" w:rsidRPr="008B1163" w:rsidRDefault="00006AA4" w:rsidP="008B1163">
      <w:pPr>
        <w:pStyle w:val="Aeieii"/>
        <w:numPr>
          <w:ilvl w:val="0"/>
          <w:numId w:val="9"/>
        </w:numPr>
        <w:tabs>
          <w:tab w:val="clear" w:pos="0"/>
        </w:tabs>
        <w:ind w:firstLine="709"/>
        <w:rPr>
          <w:spacing w:val="0"/>
          <w:szCs w:val="28"/>
        </w:rPr>
      </w:pPr>
      <w:r w:rsidRPr="008B1163">
        <w:rPr>
          <w:spacing w:val="0"/>
          <w:szCs w:val="28"/>
        </w:rPr>
        <w:t>сократить неприбыльные операции (операции по привлеченным средствам кредитных организаций).</w:t>
      </w:r>
    </w:p>
    <w:p w:rsidR="00006AA4" w:rsidRPr="008B1163" w:rsidRDefault="00006AA4" w:rsidP="008B1163">
      <w:pPr>
        <w:pStyle w:val="Aeieii"/>
        <w:ind w:firstLine="709"/>
        <w:rPr>
          <w:spacing w:val="0"/>
          <w:szCs w:val="28"/>
        </w:rPr>
      </w:pPr>
      <w:r w:rsidRPr="008B1163">
        <w:rPr>
          <w:spacing w:val="0"/>
          <w:szCs w:val="28"/>
        </w:rPr>
        <w:t>Основным фактором увеличения показателей прибыльности и рентабельности коммерческого банка выступает увеличение размера собственного капитала коммерческого банка. Во-первых – это самый дешевый источник получения денежных средств коммерческим банком. Во-вторых, изменения размера собственного капитала банка ключевым образом влияют на изменение других анализируемых факторов. В-третьих, без увеличения собственного капитала невозможно добиться кардинального изменения других показателей характеризующих финансовые результаты деятельности коммерческого банка.</w:t>
      </w:r>
    </w:p>
    <w:p w:rsidR="00006AA4" w:rsidRPr="008B1163" w:rsidRDefault="00006AA4" w:rsidP="008B1163">
      <w:pPr>
        <w:ind w:firstLine="709"/>
        <w:rPr>
          <w:sz w:val="28"/>
          <w:szCs w:val="28"/>
        </w:rPr>
      </w:pPr>
      <w:r w:rsidRPr="008B1163">
        <w:rPr>
          <w:sz w:val="28"/>
          <w:szCs w:val="28"/>
        </w:rPr>
        <w:t>При выполнении этих рекомендаций возможно возникновение трудностей, связанных с тем, что необходимо варьировать между наиболее выгодными мероприятиями с точки зрения прибыльности и операциями необходимыми для выполнения норм банковского законодательства.</w:t>
      </w:r>
    </w:p>
    <w:p w:rsidR="00006AA4" w:rsidRPr="008B1163" w:rsidRDefault="00006AA4" w:rsidP="008B1163">
      <w:pPr>
        <w:ind w:firstLine="709"/>
        <w:rPr>
          <w:sz w:val="28"/>
          <w:szCs w:val="28"/>
        </w:rPr>
      </w:pPr>
      <w:r w:rsidRPr="008B1163">
        <w:rPr>
          <w:sz w:val="28"/>
          <w:szCs w:val="28"/>
        </w:rPr>
        <w:t>Рассмотрим это на конкретном примере. Теоретически д</w:t>
      </w:r>
      <w:bookmarkStart w:id="0" w:name="OCRUncertain527"/>
      <w:r w:rsidRPr="008B1163">
        <w:rPr>
          <w:sz w:val="28"/>
          <w:szCs w:val="28"/>
        </w:rPr>
        <w:t>л</w:t>
      </w:r>
      <w:bookmarkEnd w:id="0"/>
      <w:r w:rsidRPr="008B1163">
        <w:rPr>
          <w:sz w:val="28"/>
          <w:szCs w:val="28"/>
        </w:rPr>
        <w:t>я получения предельного дохода от совокупности операций нужно вкладывать максимально возможную сумму средств в операции, имеющие наивысшую доходность. На практике, однако, необходимо учитывать целый ряд ограничений, связанных с формированием структуры активов банка.</w:t>
      </w:r>
    </w:p>
    <w:p w:rsidR="00006AA4" w:rsidRPr="008B1163" w:rsidRDefault="00006AA4" w:rsidP="008B1163">
      <w:pPr>
        <w:ind w:firstLine="709"/>
        <w:rPr>
          <w:sz w:val="28"/>
          <w:szCs w:val="28"/>
        </w:rPr>
      </w:pPr>
      <w:r w:rsidRPr="008B1163">
        <w:rPr>
          <w:sz w:val="28"/>
          <w:szCs w:val="28"/>
        </w:rPr>
        <w:t>Во</w:t>
      </w:r>
      <w:r w:rsidRPr="008B1163">
        <w:rPr>
          <w:noProof/>
          <w:sz w:val="28"/>
          <w:szCs w:val="28"/>
        </w:rPr>
        <w:t>-</w:t>
      </w:r>
      <w:r w:rsidRPr="008B1163">
        <w:rPr>
          <w:sz w:val="28"/>
          <w:szCs w:val="28"/>
        </w:rPr>
        <w:t>первых</w:t>
      </w:r>
      <w:r w:rsidRPr="008B1163">
        <w:rPr>
          <w:noProof/>
          <w:sz w:val="28"/>
          <w:szCs w:val="28"/>
        </w:rPr>
        <w:t>,</w:t>
      </w:r>
      <w:r w:rsidRPr="008B1163">
        <w:rPr>
          <w:sz w:val="28"/>
          <w:szCs w:val="28"/>
        </w:rPr>
        <w:t xml:space="preserve"> не все привлеченные банком средства можно реализовать в доходных активных операциях. Часть таких средств должна находиться в кассе банка и на его корреспондентском счете для возможности выполнения им своих текущих обязательств, а часть в соответствии с требованиями регулирующих органов должна храниться на резервном счете в Центральном банке. Кроме того, часть собственных средств банка используется д</w:t>
      </w:r>
      <w:bookmarkStart w:id="1" w:name="OCRUncertain529"/>
      <w:r w:rsidRPr="008B1163">
        <w:rPr>
          <w:sz w:val="28"/>
          <w:szCs w:val="28"/>
        </w:rPr>
        <w:t>л</w:t>
      </w:r>
      <w:bookmarkEnd w:id="1"/>
      <w:r w:rsidRPr="008B1163">
        <w:rPr>
          <w:sz w:val="28"/>
          <w:szCs w:val="28"/>
        </w:rPr>
        <w:t>я приобретения основных средств. Следовательно, активы банка делятся на работающие</w:t>
      </w:r>
      <w:bookmarkStart w:id="2" w:name="OCRUncertain530"/>
      <w:r w:rsidRPr="008B1163">
        <w:rPr>
          <w:noProof/>
          <w:sz w:val="28"/>
          <w:szCs w:val="28"/>
        </w:rPr>
        <w:t>,</w:t>
      </w:r>
      <w:bookmarkEnd w:id="2"/>
      <w:r w:rsidRPr="008B1163">
        <w:rPr>
          <w:sz w:val="28"/>
          <w:szCs w:val="28"/>
        </w:rPr>
        <w:t xml:space="preserve"> т.е. вложенные в операции, которые могут принести доход</w:t>
      </w:r>
      <w:bookmarkStart w:id="3" w:name="OCRUncertain531"/>
      <w:r w:rsidRPr="008B1163">
        <w:rPr>
          <w:noProof/>
          <w:sz w:val="28"/>
          <w:szCs w:val="28"/>
        </w:rPr>
        <w:t>,</w:t>
      </w:r>
      <w:bookmarkEnd w:id="3"/>
      <w:r w:rsidRPr="008B1163">
        <w:rPr>
          <w:sz w:val="28"/>
          <w:szCs w:val="28"/>
        </w:rPr>
        <w:t xml:space="preserve"> и неработающие.</w:t>
      </w:r>
    </w:p>
    <w:p w:rsidR="00006AA4" w:rsidRPr="008B1163" w:rsidRDefault="00006AA4" w:rsidP="008B1163">
      <w:pPr>
        <w:ind w:firstLine="709"/>
        <w:rPr>
          <w:sz w:val="28"/>
          <w:szCs w:val="28"/>
        </w:rPr>
      </w:pPr>
      <w:r w:rsidRPr="008B1163">
        <w:rPr>
          <w:sz w:val="28"/>
          <w:szCs w:val="28"/>
        </w:rPr>
        <w:t>Во-вторых, при размещении работающих активов следует учитывать, что регулирующие органы могут устанавливать нормативы д</w:t>
      </w:r>
      <w:bookmarkStart w:id="4" w:name="OCRUncertain532"/>
      <w:r w:rsidRPr="008B1163">
        <w:rPr>
          <w:sz w:val="28"/>
          <w:szCs w:val="28"/>
        </w:rPr>
        <w:t>л</w:t>
      </w:r>
      <w:bookmarkEnd w:id="4"/>
      <w:r w:rsidRPr="008B1163">
        <w:rPr>
          <w:sz w:val="28"/>
          <w:szCs w:val="28"/>
        </w:rPr>
        <w:t xml:space="preserve">я показателей деятельности коммерческих банков, </w:t>
      </w:r>
      <w:bookmarkStart w:id="5" w:name="OCRUncertain533"/>
      <w:r w:rsidRPr="008B1163">
        <w:rPr>
          <w:sz w:val="28"/>
          <w:szCs w:val="28"/>
        </w:rPr>
        <w:t>влияю</w:t>
      </w:r>
      <w:bookmarkEnd w:id="5"/>
      <w:r w:rsidRPr="008B1163">
        <w:rPr>
          <w:sz w:val="28"/>
          <w:szCs w:val="28"/>
        </w:rPr>
        <w:t>щ</w:t>
      </w:r>
      <w:bookmarkStart w:id="6" w:name="OCRUncertain534"/>
      <w:r w:rsidRPr="008B1163">
        <w:rPr>
          <w:sz w:val="28"/>
          <w:szCs w:val="28"/>
        </w:rPr>
        <w:t>ие</w:t>
      </w:r>
      <w:bookmarkEnd w:id="6"/>
      <w:r w:rsidRPr="008B1163">
        <w:rPr>
          <w:sz w:val="28"/>
          <w:szCs w:val="28"/>
        </w:rPr>
        <w:t xml:space="preserve"> на структуру их активных операций,</w:t>
      </w:r>
      <w:r w:rsidRPr="008B1163">
        <w:rPr>
          <w:noProof/>
          <w:sz w:val="28"/>
          <w:szCs w:val="28"/>
        </w:rPr>
        <w:t xml:space="preserve"> –</w:t>
      </w:r>
      <w:r w:rsidRPr="008B1163">
        <w:rPr>
          <w:sz w:val="28"/>
          <w:szCs w:val="28"/>
        </w:rPr>
        <w:t xml:space="preserve"> соотношение капитала банка и его рисковых активов, а также другие нормативы, связанные с выдачей кредитов и обеспечением ликвидности.</w:t>
      </w:r>
    </w:p>
    <w:p w:rsidR="00006AA4" w:rsidRPr="008B1163" w:rsidRDefault="00006AA4" w:rsidP="008B1163">
      <w:pPr>
        <w:ind w:firstLine="709"/>
        <w:rPr>
          <w:sz w:val="28"/>
          <w:szCs w:val="28"/>
        </w:rPr>
      </w:pPr>
      <w:r w:rsidRPr="008B1163">
        <w:rPr>
          <w:sz w:val="28"/>
          <w:szCs w:val="28"/>
        </w:rPr>
        <w:t>Наконец, при размещении активов с целью получения прибыли надлежит учитывать, что любая финансовая операция может принести как прибыль, так и убытки, причем, как правило, чем больше ожидаемая норма прибыльности операции, тем больше и связанный с ней финансовый риск. Поэтому структура портфеля активов всегда отражает некоторый компромисс между желанием получить прибыль и стремлением уменьшить риск финансовых вложений</w:t>
      </w:r>
    </w:p>
    <w:p w:rsidR="00006AA4" w:rsidRPr="008B1163" w:rsidRDefault="00006AA4" w:rsidP="008B1163">
      <w:pPr>
        <w:ind w:firstLine="709"/>
        <w:rPr>
          <w:sz w:val="28"/>
          <w:szCs w:val="28"/>
        </w:rPr>
      </w:pPr>
      <w:r w:rsidRPr="008B1163">
        <w:rPr>
          <w:sz w:val="28"/>
          <w:szCs w:val="28"/>
        </w:rPr>
        <w:t xml:space="preserve">С одной стороны при фиксированном значении суммы работающих активов абсолютное значение полученного чистого дохода от основных операций банка будет тем больше, чем меньше сумма процентных расходов и, следовательно, доля привлеченных средств в работающих активах банка. С другой стороны, при фиксированном значении суммы собственных средств, используемых в активных операциях банка, доход от основных </w:t>
      </w:r>
      <w:bookmarkStart w:id="7" w:name="OCRUncertain566"/>
      <w:r w:rsidRPr="008B1163">
        <w:rPr>
          <w:sz w:val="28"/>
          <w:szCs w:val="28"/>
        </w:rPr>
        <w:t>опер</w:t>
      </w:r>
      <w:bookmarkEnd w:id="7"/>
      <w:r w:rsidRPr="008B1163">
        <w:rPr>
          <w:sz w:val="28"/>
          <w:szCs w:val="28"/>
        </w:rPr>
        <w:t>а</w:t>
      </w:r>
      <w:bookmarkStart w:id="8" w:name="OCRUncertain567"/>
      <w:r w:rsidRPr="008B1163">
        <w:rPr>
          <w:sz w:val="28"/>
          <w:szCs w:val="28"/>
        </w:rPr>
        <w:t>ций</w:t>
      </w:r>
      <w:bookmarkEnd w:id="8"/>
      <w:r w:rsidRPr="008B1163">
        <w:rPr>
          <w:sz w:val="28"/>
          <w:szCs w:val="28"/>
        </w:rPr>
        <w:t xml:space="preserve">, при заданной средней их доходности, будет тем больше, чем больше сумма работающих активов. То есть сумма привлеченных средств и если доходность активных операций выше относительной стоимости привлеченных средств, с ростом их суммы будет расти и величина чистого дохода от основных операций.[12, </w:t>
      </w:r>
      <w:r w:rsidRPr="008B1163">
        <w:rPr>
          <w:sz w:val="28"/>
          <w:szCs w:val="28"/>
          <w:lang w:val="en-US"/>
        </w:rPr>
        <w:t>C</w:t>
      </w:r>
      <w:r w:rsidRPr="008B1163">
        <w:rPr>
          <w:sz w:val="28"/>
          <w:szCs w:val="28"/>
        </w:rPr>
        <w:t>.27]</w:t>
      </w:r>
    </w:p>
    <w:p w:rsidR="00006AA4" w:rsidRPr="008B1163" w:rsidRDefault="00006AA4" w:rsidP="008B1163">
      <w:pPr>
        <w:ind w:firstLine="709"/>
        <w:rPr>
          <w:sz w:val="28"/>
          <w:szCs w:val="28"/>
        </w:rPr>
      </w:pPr>
      <w:r w:rsidRPr="008B1163">
        <w:rPr>
          <w:sz w:val="28"/>
          <w:szCs w:val="28"/>
        </w:rPr>
        <w:t xml:space="preserve">Целью управления активами и обязательствами банка является получение прибыли при одновременном обеспечении ликвидности вложенных в банк средств </w:t>
      </w:r>
      <w:bookmarkStart w:id="9" w:name="OCRUncertain506"/>
      <w:r w:rsidRPr="008B1163">
        <w:rPr>
          <w:sz w:val="28"/>
          <w:szCs w:val="28"/>
        </w:rPr>
        <w:t>вкладчиков</w:t>
      </w:r>
      <w:bookmarkEnd w:id="9"/>
      <w:r w:rsidRPr="008B1163">
        <w:rPr>
          <w:sz w:val="28"/>
          <w:szCs w:val="28"/>
        </w:rPr>
        <w:t xml:space="preserve"> и кредиторов и выполнения нормативов, установленных регулирующими органами.</w:t>
      </w:r>
    </w:p>
    <w:p w:rsidR="00006AA4" w:rsidRPr="008B1163" w:rsidRDefault="00006AA4" w:rsidP="008B1163">
      <w:pPr>
        <w:ind w:firstLine="709"/>
        <w:rPr>
          <w:sz w:val="28"/>
          <w:szCs w:val="28"/>
        </w:rPr>
      </w:pPr>
      <w:r w:rsidRPr="008B1163">
        <w:rPr>
          <w:sz w:val="28"/>
          <w:szCs w:val="28"/>
        </w:rPr>
        <w:t>Очевидно, что в современных условиях возможности роста прибыли на капитал за счет уменьшения коэффициента достаточности капитала ограничены. Это связано с тем, что рост активов должен подкрепляться расширением ресурсной базы. Для наибольшей эффективности банку следовало бы иметь высокую долю собственного капитала</w:t>
      </w:r>
      <w:r w:rsidRPr="008B1163">
        <w:rPr>
          <w:noProof/>
          <w:sz w:val="28"/>
          <w:szCs w:val="28"/>
        </w:rPr>
        <w:t xml:space="preserve"> (5-8 %</w:t>
      </w:r>
      <w:r w:rsidRPr="008B1163">
        <w:rPr>
          <w:sz w:val="28"/>
          <w:szCs w:val="28"/>
        </w:rPr>
        <w:t xml:space="preserve"> от пассивов</w:t>
      </w:r>
      <w:bookmarkStart w:id="10" w:name="OCRUncertain523"/>
      <w:r w:rsidRPr="008B1163">
        <w:rPr>
          <w:noProof/>
          <w:sz w:val="28"/>
          <w:szCs w:val="28"/>
        </w:rPr>
        <w:t>)</w:t>
      </w:r>
      <w:bookmarkEnd w:id="10"/>
      <w:r w:rsidRPr="008B1163">
        <w:rPr>
          <w:noProof/>
          <w:sz w:val="28"/>
          <w:szCs w:val="28"/>
        </w:rPr>
        <w:t xml:space="preserve">. </w:t>
      </w:r>
      <w:r w:rsidRPr="008B1163">
        <w:rPr>
          <w:sz w:val="28"/>
          <w:szCs w:val="28"/>
        </w:rPr>
        <w:t>Но в условиях жесткой конкуренции и удорожания кредитных ресурсов многие банка не в состоянии довести до оптимального уровня отношение капитала к активам</w:t>
      </w:r>
      <w:bookmarkStart w:id="11" w:name="OCRUncertain525"/>
      <w:r w:rsidRPr="008B1163">
        <w:rPr>
          <w:noProof/>
          <w:sz w:val="28"/>
          <w:szCs w:val="28"/>
        </w:rPr>
        <w:t>.</w:t>
      </w:r>
      <w:bookmarkEnd w:id="11"/>
      <w:r w:rsidRPr="008B1163">
        <w:rPr>
          <w:sz w:val="28"/>
          <w:szCs w:val="28"/>
        </w:rPr>
        <w:t xml:space="preserve"> Поэтому резервом увеличения капитала остается</w:t>
      </w:r>
      <w:r w:rsidRPr="008B1163">
        <w:rPr>
          <w:noProof/>
          <w:sz w:val="28"/>
          <w:szCs w:val="28"/>
        </w:rPr>
        <w:t xml:space="preserve"> –</w:t>
      </w:r>
      <w:r w:rsidRPr="008B1163">
        <w:rPr>
          <w:sz w:val="28"/>
          <w:szCs w:val="28"/>
        </w:rPr>
        <w:t xml:space="preserve"> степень отдачи активов. Прибыльность активов наход</w:t>
      </w:r>
      <w:bookmarkStart w:id="12" w:name="OCRUncertain526"/>
      <w:r w:rsidRPr="008B1163">
        <w:rPr>
          <w:sz w:val="28"/>
          <w:szCs w:val="28"/>
        </w:rPr>
        <w:t>и</w:t>
      </w:r>
      <w:bookmarkEnd w:id="12"/>
      <w:r w:rsidRPr="008B1163">
        <w:rPr>
          <w:sz w:val="28"/>
          <w:szCs w:val="28"/>
        </w:rPr>
        <w:t>тся в прямой зависимости от доходности активов и доли прибыли в доходах банка. Качественную оценку влияния данных компонентов на прибыльность активов дает анализ каждого из них в отдельности.</w:t>
      </w:r>
    </w:p>
    <w:p w:rsidR="00006AA4" w:rsidRPr="008B1163" w:rsidRDefault="00006AA4" w:rsidP="008B1163">
      <w:pPr>
        <w:shd w:val="clear" w:color="auto" w:fill="FFFFFF"/>
        <w:ind w:firstLine="709"/>
        <w:rPr>
          <w:sz w:val="28"/>
          <w:szCs w:val="28"/>
        </w:rPr>
      </w:pPr>
      <w:r w:rsidRPr="008B1163">
        <w:rPr>
          <w:sz w:val="28"/>
          <w:szCs w:val="28"/>
        </w:rPr>
        <w:t>Для того чтобы показатели текущей и мгновенной ликвидности постоянно возрастали, необходимо увеличивать активы Банка. Но в тоже время, чем выше доходность активов банка, тем больше риск операций по ним и ниже уровень ликвидности баланса, а, следовательно, и платежеспособность банка (способность в должные сроки и в полной сумме отвечать по своим обязательствам перед кредиторами – государством, банками, вкладчиками).</w:t>
      </w:r>
    </w:p>
    <w:p w:rsidR="00006AA4" w:rsidRPr="008B1163" w:rsidRDefault="00006AA4" w:rsidP="008B1163">
      <w:pPr>
        <w:shd w:val="clear" w:color="auto" w:fill="FFFFFF"/>
        <w:ind w:firstLine="709"/>
        <w:rPr>
          <w:sz w:val="28"/>
          <w:szCs w:val="28"/>
        </w:rPr>
      </w:pPr>
      <w:r w:rsidRPr="008B1163">
        <w:rPr>
          <w:sz w:val="28"/>
          <w:szCs w:val="28"/>
        </w:rPr>
        <w:t>Таким образом, обеспечение ликвидности банка, а значит и данных показателей – сложная и многофакторная задача, успех решения которой определяет суть и содержание политики и деятельности любого коммерческого банка.</w:t>
      </w:r>
    </w:p>
    <w:p w:rsidR="00006AA4" w:rsidRPr="008B1163" w:rsidRDefault="00006AA4" w:rsidP="008B1163">
      <w:pPr>
        <w:ind w:firstLine="709"/>
        <w:rPr>
          <w:sz w:val="28"/>
          <w:szCs w:val="28"/>
        </w:rPr>
      </w:pPr>
      <w:r w:rsidRPr="008B1163">
        <w:rPr>
          <w:sz w:val="28"/>
          <w:szCs w:val="28"/>
        </w:rPr>
        <w:t>Кроме того, на прибыльность банковских операций оказывают влияние регулирующие органы. Показатели прибыльности банков регулирующие органы непосредственно не определяют, но могут влиять на прибыльность банков косвенно</w:t>
      </w:r>
      <w:r w:rsidRPr="008B1163">
        <w:rPr>
          <w:noProof/>
          <w:sz w:val="28"/>
          <w:szCs w:val="28"/>
        </w:rPr>
        <w:t xml:space="preserve"> –</w:t>
      </w:r>
      <w:r w:rsidRPr="008B1163">
        <w:rPr>
          <w:sz w:val="28"/>
          <w:szCs w:val="28"/>
        </w:rPr>
        <w:t xml:space="preserve"> установлением норм резервных отчислений, ставки рефинансирования центральных банков, ограничением процентных ставок по различным видам вкладов, налоговой политики и др. Необходимо также учитывать, что надежность банка д</w:t>
      </w:r>
      <w:bookmarkStart w:id="13" w:name="OCRUncertain508"/>
      <w:r w:rsidRPr="008B1163">
        <w:rPr>
          <w:sz w:val="28"/>
          <w:szCs w:val="28"/>
        </w:rPr>
        <w:t>л</w:t>
      </w:r>
      <w:bookmarkEnd w:id="13"/>
      <w:r w:rsidRPr="008B1163">
        <w:rPr>
          <w:sz w:val="28"/>
          <w:szCs w:val="28"/>
        </w:rPr>
        <w:t xml:space="preserve">я клиентов </w:t>
      </w:r>
      <w:bookmarkStart w:id="14" w:name="OCRUncertain509"/>
      <w:r w:rsidRPr="008B1163">
        <w:rPr>
          <w:sz w:val="28"/>
          <w:szCs w:val="28"/>
        </w:rPr>
        <w:t>отождествляется</w:t>
      </w:r>
      <w:bookmarkEnd w:id="14"/>
      <w:r w:rsidRPr="008B1163">
        <w:rPr>
          <w:sz w:val="28"/>
          <w:szCs w:val="28"/>
        </w:rPr>
        <w:t xml:space="preserve"> со способностью реализовывать взятые на себя обязательства по возврату в установленные сроки вложенных средств и выплате соответствующего дохода за использование этих средств, а для акционеров</w:t>
      </w:r>
      <w:r w:rsidRPr="008B1163">
        <w:rPr>
          <w:noProof/>
          <w:sz w:val="28"/>
          <w:szCs w:val="28"/>
        </w:rPr>
        <w:t xml:space="preserve"> –</w:t>
      </w:r>
      <w:r w:rsidRPr="008B1163">
        <w:rPr>
          <w:sz w:val="28"/>
          <w:szCs w:val="28"/>
        </w:rPr>
        <w:t xml:space="preserve"> с выплатой дивидендов и ростом курсовой стоимости акций банка. Источником таких выплат </w:t>
      </w:r>
      <w:bookmarkStart w:id="15" w:name="OCRUncertain510"/>
      <w:r w:rsidRPr="008B1163">
        <w:rPr>
          <w:sz w:val="28"/>
          <w:szCs w:val="28"/>
        </w:rPr>
        <w:t>является</w:t>
      </w:r>
      <w:bookmarkEnd w:id="15"/>
      <w:r w:rsidRPr="008B1163">
        <w:rPr>
          <w:sz w:val="28"/>
          <w:szCs w:val="28"/>
        </w:rPr>
        <w:t xml:space="preserve"> прибыль, следовательно надежным банком считается тот, который уже получает и будет получать в будущем устойчивую прибыль.</w:t>
      </w:r>
    </w:p>
    <w:p w:rsidR="00006AA4" w:rsidRPr="008B1163" w:rsidRDefault="00006AA4" w:rsidP="008B1163">
      <w:pPr>
        <w:ind w:firstLine="709"/>
        <w:rPr>
          <w:sz w:val="28"/>
          <w:szCs w:val="28"/>
        </w:rPr>
      </w:pPr>
    </w:p>
    <w:p w:rsidR="00006AA4" w:rsidRPr="008B1163" w:rsidRDefault="00A0554B" w:rsidP="00A0554B">
      <w:pPr>
        <w:ind w:firstLine="709"/>
        <w:jc w:val="center"/>
        <w:rPr>
          <w:b/>
          <w:caps/>
          <w:sz w:val="28"/>
          <w:szCs w:val="28"/>
        </w:rPr>
      </w:pPr>
      <w:r>
        <w:rPr>
          <w:sz w:val="28"/>
          <w:szCs w:val="28"/>
        </w:rPr>
        <w:br w:type="page"/>
      </w:r>
      <w:r w:rsidR="00006AA4" w:rsidRPr="008B1163">
        <w:rPr>
          <w:b/>
          <w:caps/>
          <w:sz w:val="28"/>
          <w:szCs w:val="28"/>
        </w:rPr>
        <w:t>Заключение</w:t>
      </w:r>
    </w:p>
    <w:p w:rsidR="00006AA4" w:rsidRPr="008B1163" w:rsidRDefault="00006AA4" w:rsidP="008B1163">
      <w:pPr>
        <w:ind w:firstLine="709"/>
        <w:rPr>
          <w:b/>
          <w:sz w:val="28"/>
          <w:szCs w:val="28"/>
        </w:rPr>
      </w:pPr>
    </w:p>
    <w:p w:rsidR="00006AA4" w:rsidRPr="008B1163" w:rsidRDefault="00006AA4" w:rsidP="008B1163">
      <w:pPr>
        <w:ind w:firstLine="709"/>
        <w:rPr>
          <w:sz w:val="28"/>
          <w:szCs w:val="28"/>
        </w:rPr>
      </w:pPr>
      <w:r w:rsidRPr="008B1163">
        <w:rPr>
          <w:sz w:val="28"/>
          <w:szCs w:val="28"/>
        </w:rPr>
        <w:t>Финансовые результаты деятельности коммерческого банка являются отражением целого комплекса внешних и внутренних факторов, в связи с этим изучать и анализировать их следует с помощью системы экономических показателей. Основная цель системы показателей финансовых результатов деятельности банков – всесторонняя комплексная оценка итогов деятельности банков, объективно отражающая происходящие в них процессы.</w:t>
      </w:r>
    </w:p>
    <w:p w:rsidR="00006AA4" w:rsidRPr="008B1163" w:rsidRDefault="00006AA4" w:rsidP="008B1163">
      <w:pPr>
        <w:ind w:firstLine="709"/>
        <w:rPr>
          <w:sz w:val="28"/>
          <w:szCs w:val="28"/>
        </w:rPr>
      </w:pPr>
      <w:r w:rsidRPr="008B1163">
        <w:rPr>
          <w:sz w:val="28"/>
          <w:szCs w:val="28"/>
        </w:rPr>
        <w:t>Деятельность банка, а, следовательно, и требования по учету и отчетности банков отличаются от требований, предъявляемых к другим коммерческим организациям. В связи с этим в качестве финансовых показателей деятельности банка выступают доходы, расходы, а также прибыль (убыток). Необходимо отметить, что к финансовым результатам деятельности банка относятся доходы и расходы, что обусловлено спецификой деятельности банков, принятыми методами управления активами и пассивами, и, соответственно, методами расчета финансового результата по каждой сделке, услуге (продукту).</w:t>
      </w:r>
    </w:p>
    <w:p w:rsidR="00006AA4" w:rsidRPr="008B1163" w:rsidRDefault="00006AA4" w:rsidP="008B1163">
      <w:pPr>
        <w:ind w:firstLine="709"/>
        <w:rPr>
          <w:sz w:val="28"/>
          <w:szCs w:val="28"/>
        </w:rPr>
      </w:pPr>
      <w:r w:rsidRPr="008B1163">
        <w:rPr>
          <w:sz w:val="28"/>
          <w:szCs w:val="28"/>
        </w:rPr>
        <w:t>Методика формирования доходов, расходов, а также прибыли банка обусловлена составом и содержанием статей отчетности, составляемой банками. В соответствии с Международным стандартом финансовой отчетности (МСФО) 30 «Раскрытие информации в финансовой отчетности банков и аналогичных финансовых институтов», в отчет о прибылях и об убытках банков должны включаться, как минимум, следующие позиции:</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проценты и аналогичные доходы;</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процентные и аналогичные расходы;</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доход в форме дивидендов;</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доход в форме комиссионных и гонораров;</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расходы на выплату комиссионных и гонораров;</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прибыль за вычетом убытков по коммерческим бумагам;</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прибыль за вычетом убытков по инвестиционным ценным бумагам;</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прибыль за вычетом убытков от валютных операций;</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прочий операционный доход;</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убытки по ссудам и авансам;</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общие административные расходы;</w:t>
      </w:r>
    </w:p>
    <w:p w:rsidR="00006AA4" w:rsidRPr="008B1163" w:rsidRDefault="00006AA4" w:rsidP="008B1163">
      <w:pPr>
        <w:numPr>
          <w:ilvl w:val="0"/>
          <w:numId w:val="28"/>
        </w:numPr>
        <w:tabs>
          <w:tab w:val="clear" w:pos="720"/>
        </w:tabs>
        <w:ind w:left="0" w:firstLine="709"/>
        <w:rPr>
          <w:sz w:val="28"/>
          <w:szCs w:val="28"/>
        </w:rPr>
      </w:pPr>
      <w:r w:rsidRPr="008B1163">
        <w:rPr>
          <w:sz w:val="28"/>
          <w:szCs w:val="28"/>
        </w:rPr>
        <w:t>прочие операционные расходы.</w:t>
      </w:r>
    </w:p>
    <w:p w:rsidR="00006AA4" w:rsidRPr="008B1163" w:rsidRDefault="00006AA4" w:rsidP="008B1163">
      <w:pPr>
        <w:ind w:firstLine="709"/>
        <w:rPr>
          <w:sz w:val="28"/>
          <w:szCs w:val="28"/>
        </w:rPr>
      </w:pPr>
      <w:r w:rsidRPr="008B1163">
        <w:rPr>
          <w:sz w:val="28"/>
          <w:szCs w:val="28"/>
        </w:rPr>
        <w:t>Приволжское отделение Сберегательного Банка (6670) нельзя назвать типичным банком и напрямую сравнивать с конкурентными кредитными организациями. В условиях экономической нестабильности он имеет преимущества в виде государственной поддержки и предельного доверия населения. При текущей нестабильности мировых финансовых рынков и роста стоимости заимствований важным фактором надежности банка является незначительная доля иностранного капитала в структуре фондирования (порядка 3%). Дополнительный фактор инвестиционной привлекательности акций Сбербанка связан с его ключевой ролью в российском банковском секторе, низкими политическими рисками, поддержкой со стороны основного акционера – Банка России.</w:t>
      </w:r>
    </w:p>
    <w:p w:rsidR="00006AA4" w:rsidRPr="008B1163" w:rsidRDefault="00006AA4" w:rsidP="008B1163">
      <w:pPr>
        <w:ind w:firstLine="709"/>
        <w:rPr>
          <w:sz w:val="28"/>
          <w:szCs w:val="28"/>
        </w:rPr>
      </w:pPr>
      <w:r w:rsidRPr="008B1163">
        <w:rPr>
          <w:sz w:val="28"/>
          <w:szCs w:val="28"/>
        </w:rPr>
        <w:t>При исследовании финансовых результатов деятельности банка мы руководствовались</w:t>
      </w:r>
      <w:r w:rsidRPr="008B1163">
        <w:rPr>
          <w:b/>
          <w:sz w:val="28"/>
          <w:szCs w:val="28"/>
        </w:rPr>
        <w:t xml:space="preserve"> </w:t>
      </w:r>
      <w:r w:rsidRPr="008B1163">
        <w:rPr>
          <w:sz w:val="28"/>
          <w:szCs w:val="28"/>
        </w:rPr>
        <w:t>данными Приволжского ОСБ № 6670. Информация, предназначенная для внутренних пользователей (инсайдеров) в процессе написания была недоступна, в этой связи при анализе финансовых результатов не были</w:t>
      </w:r>
      <w:r w:rsidR="008B1163">
        <w:rPr>
          <w:sz w:val="28"/>
          <w:szCs w:val="28"/>
        </w:rPr>
        <w:t xml:space="preserve"> </w:t>
      </w:r>
      <w:r w:rsidRPr="008B1163">
        <w:rPr>
          <w:sz w:val="28"/>
          <w:szCs w:val="28"/>
        </w:rPr>
        <w:t>учтены некоторые факторы, которые могли повлиять на итоговый результат. Поэтому, практическое выполнение некоторых рекомендаций, предложенных в работе, возможно уже осуществляется руководством коммерческого банка, либо выполнение их невозможно вследствие каких-либо неизвестных нам причин.</w:t>
      </w:r>
    </w:p>
    <w:p w:rsidR="00006AA4" w:rsidRPr="008B1163" w:rsidRDefault="00006AA4" w:rsidP="008B1163">
      <w:pPr>
        <w:ind w:firstLine="709"/>
        <w:rPr>
          <w:sz w:val="28"/>
          <w:szCs w:val="28"/>
        </w:rPr>
      </w:pPr>
      <w:r w:rsidRPr="008B1163">
        <w:rPr>
          <w:sz w:val="28"/>
          <w:szCs w:val="28"/>
        </w:rPr>
        <w:t>По результатам исследования банковской деятельности Приволжского ОСБ, для того чтобы увеличить получение прибыли и показатели рентабельности рекомендуется прибегнуть к следующим мерам:</w:t>
      </w:r>
    </w:p>
    <w:p w:rsidR="00006AA4" w:rsidRPr="008B1163" w:rsidRDefault="00006AA4" w:rsidP="008B1163">
      <w:pPr>
        <w:numPr>
          <w:ilvl w:val="0"/>
          <w:numId w:val="9"/>
        </w:numPr>
        <w:tabs>
          <w:tab w:val="clear" w:pos="0"/>
        </w:tabs>
        <w:ind w:firstLine="709"/>
        <w:rPr>
          <w:sz w:val="28"/>
          <w:szCs w:val="28"/>
        </w:rPr>
      </w:pPr>
      <w:r w:rsidRPr="008B1163">
        <w:rPr>
          <w:sz w:val="28"/>
          <w:szCs w:val="28"/>
        </w:rPr>
        <w:t>увеличить собственный капитал банка путем дополнительной эмиссии акций;</w:t>
      </w:r>
    </w:p>
    <w:p w:rsidR="00006AA4" w:rsidRPr="008B1163" w:rsidRDefault="00006AA4" w:rsidP="008B1163">
      <w:pPr>
        <w:numPr>
          <w:ilvl w:val="0"/>
          <w:numId w:val="9"/>
        </w:numPr>
        <w:tabs>
          <w:tab w:val="clear" w:pos="0"/>
        </w:tabs>
        <w:ind w:firstLine="709"/>
        <w:rPr>
          <w:sz w:val="28"/>
          <w:szCs w:val="28"/>
        </w:rPr>
      </w:pPr>
      <w:r w:rsidRPr="008B1163">
        <w:rPr>
          <w:sz w:val="28"/>
          <w:szCs w:val="28"/>
        </w:rPr>
        <w:t>увеличить размер активов банка, посредством расширения круга и объема выполняемых прибыльных операций и увеличения собственного капитала;</w:t>
      </w:r>
    </w:p>
    <w:p w:rsidR="00006AA4" w:rsidRPr="008B1163" w:rsidRDefault="00006AA4" w:rsidP="008B1163">
      <w:pPr>
        <w:numPr>
          <w:ilvl w:val="0"/>
          <w:numId w:val="9"/>
        </w:numPr>
        <w:tabs>
          <w:tab w:val="clear" w:pos="0"/>
        </w:tabs>
        <w:ind w:firstLine="709"/>
        <w:rPr>
          <w:sz w:val="28"/>
          <w:szCs w:val="28"/>
        </w:rPr>
      </w:pPr>
      <w:r w:rsidRPr="008B1163">
        <w:rPr>
          <w:sz w:val="28"/>
          <w:szCs w:val="28"/>
        </w:rPr>
        <w:t>расширить базу клиентов банка за счет первоклассных заемщиков;</w:t>
      </w:r>
    </w:p>
    <w:p w:rsidR="00006AA4" w:rsidRPr="008B1163" w:rsidRDefault="00006AA4" w:rsidP="008B1163">
      <w:pPr>
        <w:numPr>
          <w:ilvl w:val="0"/>
          <w:numId w:val="9"/>
        </w:numPr>
        <w:tabs>
          <w:tab w:val="clear" w:pos="0"/>
        </w:tabs>
        <w:ind w:firstLine="709"/>
        <w:rPr>
          <w:sz w:val="28"/>
          <w:szCs w:val="28"/>
        </w:rPr>
      </w:pPr>
      <w:r w:rsidRPr="008B1163">
        <w:rPr>
          <w:sz w:val="28"/>
          <w:szCs w:val="28"/>
        </w:rPr>
        <w:t>необходимо уменьшить риски связанные с кредитной политикой банка, за счет увеличения собственного капитала и качества активов банка;</w:t>
      </w:r>
    </w:p>
    <w:p w:rsidR="00006AA4" w:rsidRPr="008B1163" w:rsidRDefault="00006AA4" w:rsidP="008B1163">
      <w:pPr>
        <w:numPr>
          <w:ilvl w:val="0"/>
          <w:numId w:val="9"/>
        </w:numPr>
        <w:tabs>
          <w:tab w:val="clear" w:pos="0"/>
        </w:tabs>
        <w:ind w:firstLine="709"/>
        <w:rPr>
          <w:sz w:val="28"/>
          <w:szCs w:val="28"/>
        </w:rPr>
      </w:pPr>
      <w:r w:rsidRPr="008B1163">
        <w:rPr>
          <w:sz w:val="28"/>
          <w:szCs w:val="28"/>
        </w:rPr>
        <w:t>уменьшить долю бездоходных активов, посредством увеличения доли активов приносящих доход, но соблюдая установленные законодательством нормы;</w:t>
      </w:r>
    </w:p>
    <w:p w:rsidR="001329F0" w:rsidRPr="008B1163" w:rsidRDefault="00006AA4" w:rsidP="008B1163">
      <w:pPr>
        <w:pStyle w:val="Aeieii"/>
        <w:numPr>
          <w:ilvl w:val="0"/>
          <w:numId w:val="9"/>
        </w:numPr>
        <w:tabs>
          <w:tab w:val="clear" w:pos="0"/>
        </w:tabs>
        <w:ind w:firstLine="709"/>
        <w:rPr>
          <w:spacing w:val="0"/>
          <w:szCs w:val="28"/>
        </w:rPr>
      </w:pPr>
      <w:r w:rsidRPr="008B1163">
        <w:rPr>
          <w:spacing w:val="0"/>
          <w:szCs w:val="28"/>
        </w:rPr>
        <w:t>сократить неприбыльные операции (операции по привлеченным средствам кредитных организаций).</w:t>
      </w:r>
    </w:p>
    <w:p w:rsidR="00006AA4" w:rsidRPr="008B1163" w:rsidRDefault="00006AA4" w:rsidP="008B1163">
      <w:pPr>
        <w:pStyle w:val="Aeieii"/>
        <w:ind w:firstLine="709"/>
        <w:rPr>
          <w:spacing w:val="0"/>
          <w:szCs w:val="28"/>
        </w:rPr>
      </w:pPr>
      <w:r w:rsidRPr="008B1163">
        <w:rPr>
          <w:spacing w:val="0"/>
          <w:szCs w:val="28"/>
        </w:rPr>
        <w:t>Для совершенствования кредитной политики Приволжского ОСБ</w:t>
      </w:r>
      <w:r w:rsidR="008B1163">
        <w:rPr>
          <w:spacing w:val="0"/>
          <w:szCs w:val="28"/>
        </w:rPr>
        <w:t xml:space="preserve"> </w:t>
      </w:r>
      <w:r w:rsidRPr="008B1163">
        <w:rPr>
          <w:spacing w:val="0"/>
          <w:szCs w:val="28"/>
        </w:rPr>
        <w:t>предлагается осуществлять выдачу ссуды путем передачи заемщику оформленных на него векселей. Вексельное кредитование является одним из способов решения проблемы высокой стоимости и соответственно недоступности обычных банковских кредитов для ряда перспективных заемщиков. Это важно ввиду того, что векселя сочетают в себе свойства как деловой ценной бумаги, так средства платежа. Поэтому получение заемщиком обеспеченных банком векселей, которые он сможет использовать как платежный документ, решает его проблему периодически возникающих дефицитов финансовых средств для расчетов с кредиторами. Вексельное кредитование предпочтительнее для заемщиков в силу существенно более низкой процентной ставки за кредит векселями по сравнению с обычным коммерческим кредитом.</w:t>
      </w:r>
    </w:p>
    <w:p w:rsidR="00006AA4" w:rsidRPr="008B1163" w:rsidRDefault="00006AA4" w:rsidP="008B1163">
      <w:pPr>
        <w:autoSpaceDE w:val="0"/>
        <w:autoSpaceDN w:val="0"/>
        <w:adjustRightInd w:val="0"/>
        <w:ind w:firstLine="709"/>
        <w:rPr>
          <w:b/>
          <w:bCs/>
          <w:sz w:val="28"/>
          <w:szCs w:val="28"/>
        </w:rPr>
      </w:pPr>
      <w:r w:rsidRPr="008B1163">
        <w:rPr>
          <w:sz w:val="28"/>
          <w:szCs w:val="28"/>
        </w:rPr>
        <w:t xml:space="preserve">Совершенствование обслуживания </w:t>
      </w:r>
      <w:r w:rsidRPr="008B1163">
        <w:rPr>
          <w:bCs/>
          <w:sz w:val="28"/>
          <w:szCs w:val="28"/>
        </w:rPr>
        <w:t>клиентов со средним размером бизнеса</w:t>
      </w:r>
      <w:r w:rsidRPr="008B1163">
        <w:rPr>
          <w:b/>
          <w:bCs/>
          <w:sz w:val="28"/>
          <w:szCs w:val="28"/>
        </w:rPr>
        <w:t xml:space="preserve"> </w:t>
      </w:r>
      <w:r w:rsidRPr="008B1163">
        <w:rPr>
          <w:sz w:val="28"/>
          <w:szCs w:val="28"/>
        </w:rPr>
        <w:t>является для Банка одной из приоритетных задач. Банку необходимо направить усилия на повышение качества обслуживания и конкурентоспособности предоставляемых данной группе клиентов продуктов и услуг; развивать технологии обслуживания и продаж, основанные на стандартизации продуктового ряда и учете индивидуальных потребностей</w:t>
      </w:r>
      <w:r w:rsidRPr="008B1163">
        <w:rPr>
          <w:b/>
          <w:bCs/>
          <w:sz w:val="28"/>
          <w:szCs w:val="28"/>
        </w:rPr>
        <w:t xml:space="preserve"> </w:t>
      </w:r>
      <w:r w:rsidRPr="008B1163">
        <w:rPr>
          <w:sz w:val="28"/>
          <w:szCs w:val="28"/>
        </w:rPr>
        <w:t>однородных (например, отраслевых) клиентских групп. Банку нужно сконцентрировать усилия на закреплении на обслуживании существующих клиентов среднего бизнеса, пополнении клиентской базы за счет наиболее перспективных, растущих малых предприятий и адресном привлечении новых клиентов.</w:t>
      </w:r>
    </w:p>
    <w:p w:rsidR="00006AA4" w:rsidRPr="008B1163" w:rsidRDefault="00006AA4" w:rsidP="008B1163">
      <w:pPr>
        <w:autoSpaceDE w:val="0"/>
        <w:autoSpaceDN w:val="0"/>
        <w:adjustRightInd w:val="0"/>
        <w:ind w:firstLine="709"/>
        <w:rPr>
          <w:sz w:val="28"/>
          <w:szCs w:val="28"/>
        </w:rPr>
      </w:pPr>
      <w:r w:rsidRPr="008B1163">
        <w:rPr>
          <w:sz w:val="28"/>
          <w:szCs w:val="28"/>
        </w:rPr>
        <w:t xml:space="preserve">Работа с </w:t>
      </w:r>
      <w:r w:rsidRPr="008B1163">
        <w:rPr>
          <w:bCs/>
          <w:sz w:val="28"/>
          <w:szCs w:val="28"/>
        </w:rPr>
        <w:t>крупными корпоративными клиентами</w:t>
      </w:r>
      <w:r w:rsidRPr="008B1163">
        <w:rPr>
          <w:sz w:val="28"/>
          <w:szCs w:val="28"/>
        </w:rPr>
        <w:t>, как и ранее, будет играть важную роль в деятельности Банка, так как позволяет размещать значительные объемы ресурсов с более низким кредитным риском, реализовывать существенные объемы услуг и, как следствие, приносить значимую долю доходов. При работе с этой группой клиентов Банк будет ориентироваться на предоставление индивидуального комплексного обслуживания, формирование партнерских отношений, развитие практики финансового консультирования. Для предприятий крупного и среднего бизнеса Банк будет развивать систему обслуживания на основе института персональных менеджеров, в обязанности которых будут входить организация комплексного обслуживания клиента и оперативное реагирование на изменение его потребностей.</w:t>
      </w:r>
    </w:p>
    <w:p w:rsidR="00006AA4" w:rsidRDefault="00006AA4" w:rsidP="008B1163">
      <w:pPr>
        <w:pStyle w:val="ab"/>
        <w:spacing w:before="0" w:beforeAutospacing="0" w:after="0" w:afterAutospacing="0"/>
        <w:ind w:firstLine="709"/>
        <w:rPr>
          <w:sz w:val="28"/>
          <w:szCs w:val="28"/>
        </w:rPr>
      </w:pPr>
      <w:r w:rsidRPr="008B1163">
        <w:rPr>
          <w:rStyle w:val="txt2"/>
          <w:sz w:val="28"/>
          <w:szCs w:val="28"/>
        </w:rPr>
        <w:t>К приоритетным направлениям деятельности Приволжского ОСБ относятся развитие операций кредитования (в том числе долгосрочного) юридических и физических лиц, упрочнение позиций на рынке банковского обслуживания населения, выход на новый уровень в работе с банковскими картами. Значительные средства банк инвестирует в обеспечение автоматизации банковских операций с</w:t>
      </w:r>
      <w:r w:rsidRPr="008B1163">
        <w:rPr>
          <w:sz w:val="28"/>
          <w:szCs w:val="28"/>
        </w:rPr>
        <w:t xml:space="preserve"> физическими лицами, юридическими лицами и государством.</w:t>
      </w:r>
    </w:p>
    <w:p w:rsidR="00A0554B" w:rsidRDefault="00A0554B" w:rsidP="008B1163">
      <w:pPr>
        <w:pStyle w:val="ab"/>
        <w:spacing w:before="0" w:beforeAutospacing="0" w:after="0" w:afterAutospacing="0"/>
        <w:ind w:firstLine="709"/>
        <w:rPr>
          <w:sz w:val="28"/>
          <w:szCs w:val="28"/>
        </w:rPr>
      </w:pPr>
    </w:p>
    <w:p w:rsidR="00006AA4" w:rsidRPr="008B1163" w:rsidRDefault="00A0554B" w:rsidP="00A0554B">
      <w:pPr>
        <w:pStyle w:val="ab"/>
        <w:spacing w:before="0" w:beforeAutospacing="0" w:after="0" w:afterAutospacing="0"/>
        <w:ind w:firstLine="709"/>
        <w:jc w:val="center"/>
        <w:rPr>
          <w:b/>
          <w:caps/>
          <w:sz w:val="28"/>
          <w:szCs w:val="28"/>
        </w:rPr>
      </w:pPr>
      <w:r>
        <w:rPr>
          <w:sz w:val="28"/>
          <w:szCs w:val="28"/>
        </w:rPr>
        <w:br w:type="page"/>
      </w:r>
      <w:r w:rsidR="00006AA4" w:rsidRPr="008B1163">
        <w:rPr>
          <w:b/>
          <w:caps/>
          <w:sz w:val="28"/>
          <w:szCs w:val="28"/>
        </w:rPr>
        <w:t>Список литературы</w:t>
      </w:r>
    </w:p>
    <w:p w:rsidR="00006AA4" w:rsidRPr="008B1163" w:rsidRDefault="00006AA4" w:rsidP="008B1163">
      <w:pPr>
        <w:ind w:firstLine="709"/>
        <w:rPr>
          <w:b/>
          <w:sz w:val="28"/>
          <w:szCs w:val="28"/>
        </w:rPr>
      </w:pPr>
    </w:p>
    <w:p w:rsidR="00006AA4" w:rsidRPr="008B1163" w:rsidRDefault="00006AA4" w:rsidP="00A0554B">
      <w:pPr>
        <w:rPr>
          <w:sz w:val="28"/>
          <w:szCs w:val="28"/>
        </w:rPr>
      </w:pPr>
      <w:r w:rsidRPr="008B1163">
        <w:rPr>
          <w:sz w:val="28"/>
          <w:szCs w:val="28"/>
        </w:rPr>
        <w:t>1) Законодательные акты</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Гражданский кодекс Российской Федерации (часть первая).</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Гражданский кодекс РФ статья 819 от 26.01.1996 N 14-ФЗ (часть вторая)</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Федеральный Закон «О банках и банковской деятельности» №395-1 от 02.12.90 (С последними обновлениями от 28.02.2009)</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 xml:space="preserve">Федерального закон «Об акционерных обществах» от 26. 12. </w:t>
      </w:r>
      <w:smartTag w:uri="urn:schemas-microsoft-com:office:smarttags" w:element="metricconverter">
        <w:smartTagPr>
          <w:attr w:name="ProductID" w:val="1995 г"/>
        </w:smartTagPr>
        <w:r w:rsidRPr="008B1163">
          <w:rPr>
            <w:sz w:val="28"/>
            <w:szCs w:val="28"/>
          </w:rPr>
          <w:t>1995 г</w:t>
        </w:r>
      </w:smartTag>
      <w:r w:rsidRPr="008B1163">
        <w:rPr>
          <w:sz w:val="28"/>
          <w:szCs w:val="28"/>
        </w:rPr>
        <w:t>. №208-ФЗ, (с последними изменениями 29 апреля 2008г).</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Федерального закон «О несостоятельности (банкротстве)» от 26.10.2002 г. №6-ФЗ.</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Федеральный закон «О Центральном банке Российской федерации (Банке России)», от 10.07 02 (с изменениями на 21 марта 2002 года).</w:t>
      </w:r>
    </w:p>
    <w:p w:rsidR="00006AA4" w:rsidRPr="008B1163" w:rsidRDefault="00006AA4" w:rsidP="00A0554B">
      <w:pPr>
        <w:pStyle w:val="a9"/>
        <w:ind w:left="0"/>
        <w:rPr>
          <w:sz w:val="28"/>
          <w:szCs w:val="28"/>
        </w:rPr>
      </w:pPr>
      <w:r w:rsidRPr="008B1163">
        <w:rPr>
          <w:sz w:val="28"/>
          <w:szCs w:val="28"/>
        </w:rPr>
        <w:t>2)Указы Президента РФ, постановления Правительства РФ</w:t>
      </w:r>
    </w:p>
    <w:p w:rsidR="00006AA4" w:rsidRPr="008B1163" w:rsidRDefault="00006AA4" w:rsidP="00A0554B">
      <w:pPr>
        <w:pStyle w:val="a9"/>
        <w:numPr>
          <w:ilvl w:val="0"/>
          <w:numId w:val="30"/>
        </w:numPr>
        <w:tabs>
          <w:tab w:val="clear" w:pos="360"/>
        </w:tabs>
        <w:ind w:left="0" w:firstLine="0"/>
        <w:rPr>
          <w:sz w:val="28"/>
          <w:szCs w:val="28"/>
        </w:rPr>
      </w:pPr>
      <w:r w:rsidRPr="008B1163">
        <w:rPr>
          <w:bCs/>
          <w:sz w:val="28"/>
          <w:szCs w:val="28"/>
        </w:rPr>
        <w:t>Постановление</w:t>
      </w:r>
      <w:r w:rsidRPr="008B1163">
        <w:rPr>
          <w:sz w:val="28"/>
          <w:szCs w:val="28"/>
        </w:rPr>
        <w:t xml:space="preserve"> Правительства РФ от 11 февраля </w:t>
      </w:r>
      <w:smartTag w:uri="urn:schemas-microsoft-com:office:smarttags" w:element="metricconverter">
        <w:smartTagPr>
          <w:attr w:name="ProductID" w:val="2003 г"/>
        </w:smartTagPr>
        <w:r w:rsidRPr="008B1163">
          <w:rPr>
            <w:sz w:val="28"/>
            <w:szCs w:val="28"/>
          </w:rPr>
          <w:t>2003 г</w:t>
        </w:r>
      </w:smartTag>
      <w:r w:rsidRPr="008B1163">
        <w:rPr>
          <w:sz w:val="28"/>
          <w:szCs w:val="28"/>
        </w:rPr>
        <w:t>. №28 «О реализации Концепции развития …».</w:t>
      </w:r>
    </w:p>
    <w:p w:rsidR="00006AA4" w:rsidRPr="008B1163" w:rsidRDefault="00006AA4" w:rsidP="00A0554B">
      <w:pPr>
        <w:widowControl w:val="0"/>
        <w:autoSpaceDE w:val="0"/>
        <w:autoSpaceDN w:val="0"/>
        <w:adjustRightInd w:val="0"/>
        <w:rPr>
          <w:sz w:val="28"/>
          <w:szCs w:val="28"/>
        </w:rPr>
      </w:pPr>
      <w:r w:rsidRPr="008B1163">
        <w:rPr>
          <w:sz w:val="28"/>
          <w:szCs w:val="28"/>
        </w:rPr>
        <w:t>3) Учебники, монографии, диссертации</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Анализ деятельности банков: Учебное пособие / И.К. Козлова, Т.А. Купрюшина, О.А. Богданкевич, Т.В. Немаева; Под. общ. ред. И.К. Козловой. – Мн.: Выш.шк., 2003. – 240 с.</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Арендс И.О., Жарковская Е.П. Банковское дело: Учебное пособие. 8-е изд. ОМЕГА-Л, 2008г.</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Аткинсон, Банкер, Каплан</w:t>
      </w:r>
      <w:r w:rsidR="008B1163">
        <w:rPr>
          <w:sz w:val="28"/>
          <w:szCs w:val="28"/>
        </w:rPr>
        <w:t xml:space="preserve"> </w:t>
      </w:r>
      <w:r w:rsidRPr="008B1163">
        <w:rPr>
          <w:sz w:val="28"/>
          <w:szCs w:val="28"/>
        </w:rPr>
        <w:t>Управленческий учет. 3-е издание издательство: Вильямс, 2005г.</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Батракова Л.Г. Анализ процентной политики коммерческого банка: Учебное пособие. – М.: Логос, 2002. – 152 с.</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Батракова Л.Г. Экономический анализ деятельности коммерческого банка. Изд.2-е, перераб. и доп.: Учебник для вузов. – М.: Логос, 2005. – 368 с.</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Буевич С.Ю., Королев О.Г. Анализ финансовых результатов банковской деятельности: Учебное пособие. – М.: КНОРУС, 2004, 160 с.</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Валенцова Н.И./ Лаврушин О.И. Банковские риски, М.: КноРус, Издание 2-е, 2008, 232с.</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Витрянский В.В. Договоры банковского вклада, банковского счета и банковские расчеты. – М.: Стаус, 2006. – 556 с.</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Гиляровская Л.Т., Паневина С.Н. Комплексный анализ финансово-экономических результатов деятельности банка и его филиалов. – СПб.: Питер, 2003. – 240 с.</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Голубович А.Д. Управление банком; организационные структуры, персонал и внутренние коммуникации. М.: МЕНАТЕПИНФОРМ, 2005, 378 с.</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Деньги. Кредит. Банки. Под ред. проф. С.Ф. Жукова. – М.: ЮНИТИ, 2006.</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Ерпылева Н. Ю. Международное банковское право. Учебное пособие. Изд. Дело, М. – 2006г.</w:t>
      </w:r>
    </w:p>
    <w:p w:rsidR="00006AA4" w:rsidRPr="008B1163" w:rsidRDefault="00006AA4" w:rsidP="00A0554B">
      <w:pPr>
        <w:numPr>
          <w:ilvl w:val="0"/>
          <w:numId w:val="30"/>
        </w:numPr>
        <w:shd w:val="clear" w:color="auto" w:fill="FFFFFF"/>
        <w:tabs>
          <w:tab w:val="clear" w:pos="360"/>
        </w:tabs>
        <w:ind w:left="0" w:firstLine="0"/>
        <w:rPr>
          <w:sz w:val="28"/>
          <w:szCs w:val="28"/>
        </w:rPr>
      </w:pPr>
      <w:r w:rsidRPr="008B1163">
        <w:rPr>
          <w:sz w:val="28"/>
          <w:szCs w:val="28"/>
        </w:rPr>
        <w:t>Ефимова О.В. Финансовый анализ. – М.: Бухгалтерский учет, 2007, 472 с.</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Жарковская Е.П. Банковское дело: Учебник 6-е изд., испр. издатель: ОМЕГА-Л, 2008г.</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Жарковская Е.П. Финансовый анализ деятельности коммерческого банка издательство ОМЕГА-Л, 2008.</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Жуков Е.Ф. Банковское дело. Учебник. Издательство: Юнити, 2006г.</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Жуков Е.Ф. Общая теория денег и кредита. – М.: Банки и биржи, 2005.</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Казачевская Г.Б. Менеджмент. Учебное пособие/ издание 2-е дополненное и перераб. Ростов-на-Дону, «Феникс», 2007, 379 с.</w:t>
      </w:r>
    </w:p>
    <w:p w:rsidR="00006AA4" w:rsidRPr="008B1163" w:rsidRDefault="00006AA4" w:rsidP="00A0554B">
      <w:pPr>
        <w:numPr>
          <w:ilvl w:val="0"/>
          <w:numId w:val="30"/>
        </w:numPr>
        <w:shd w:val="clear" w:color="auto" w:fill="FFFFFF"/>
        <w:tabs>
          <w:tab w:val="clear" w:pos="360"/>
        </w:tabs>
        <w:ind w:left="0" w:firstLine="0"/>
        <w:rPr>
          <w:sz w:val="28"/>
          <w:szCs w:val="28"/>
        </w:rPr>
      </w:pPr>
      <w:r w:rsidRPr="008B1163">
        <w:rPr>
          <w:sz w:val="28"/>
          <w:szCs w:val="28"/>
        </w:rPr>
        <w:t>Ковалев В.В., Ковалев Вит. В. Финансы фирмы. Учебное пособие: М. –Проспект, 2005, 317 с.</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Лаврушин О.И. Банковское дело. Современная система кредитования. Издательство: КноРус. 2005г.</w:t>
      </w:r>
    </w:p>
    <w:p w:rsidR="00006AA4" w:rsidRPr="008B1163" w:rsidRDefault="00006AA4" w:rsidP="00A0554B">
      <w:pPr>
        <w:numPr>
          <w:ilvl w:val="0"/>
          <w:numId w:val="30"/>
        </w:numPr>
        <w:shd w:val="clear" w:color="auto" w:fill="FFFFFF"/>
        <w:tabs>
          <w:tab w:val="clear" w:pos="360"/>
        </w:tabs>
        <w:ind w:left="0" w:firstLine="0"/>
        <w:rPr>
          <w:sz w:val="28"/>
          <w:szCs w:val="28"/>
        </w:rPr>
      </w:pPr>
      <w:r w:rsidRPr="008B1163">
        <w:rPr>
          <w:sz w:val="28"/>
          <w:szCs w:val="28"/>
        </w:rPr>
        <w:t>Лапуста М.Г, Скамай Л.Г.. Финансы фирмы. Учебное пособие. М. «Инфра-М». 2007, 268 с.</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 xml:space="preserve">Масленченков Ю.С., Дубанков А.П. Экономика банка. Разработка по управлению деятельностью банка. 2-е издание. </w:t>
      </w:r>
      <w:r w:rsidRPr="008B1163">
        <w:rPr>
          <w:sz w:val="28"/>
          <w:szCs w:val="28"/>
          <w:lang w:val="en-US"/>
        </w:rPr>
        <w:t>–</w:t>
      </w:r>
      <w:r w:rsidRPr="008B1163">
        <w:rPr>
          <w:sz w:val="28"/>
          <w:szCs w:val="28"/>
        </w:rPr>
        <w:t xml:space="preserve"> М.: Издательская группа «БДЦ - пресс», 2003. – 168 с.</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Моляков Д.С., Шохин Е.И. Теория финансов предприятий:Учебное пособие. – М.: Финансы и статистика, 2006, 426 с.</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Рудакова О.С. Банковские электронные услуги – М.: Банки и биржи, ЮНИТИ, 2007.</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Селищев А.С. Деньги, кредит, банки. Издательство: Питер. 2007г.</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Сидельникова Л.В. «Бухгалтерский учет в коммерческих банках» – М.: Буквица, 2006.</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Управление активами и пассивами банка: практическое пособие / Под ред. А.Е. Кулакова. – М.: Издательская группа «БДЦ-пресс», 2004. – С 256</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napToGrid w:val="0"/>
          <w:sz w:val="28"/>
          <w:szCs w:val="28"/>
        </w:rPr>
        <w:t>Управление активами и пассивами в коммерческом банке / Ларионова И.В. – М.: Издательство «Консалтбанкир», 2003. – С. 272. – с. 195.</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Финансовый менеджмент банка: Учебное пособие для вузов / Масленченков Ю.С. – М.: ЮНИТИ-ДАНА, 2003. – 399 с.</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Шевчук Д. А. Банковские операции. Принципы. Контроль. Доходность. Риски. – М. : ГроссМедиа: РОСБУХ, 2007</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Шевчук Д. А. Кредиты физическим лицам. – М.: АСТ: Астрель, 2008.</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Шевчук Д. А. Основы банковского дела: Конспект лекций. – Ростов-на-Дону: Феникс, 2007.</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Шеремет А.Д., Негашев Е.В. Методика финансового анализа деятельности коммерческих организаций. – М.: ИНФРА-М, 2003, 362 с.</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Шишкин А.К., С.С. Вартанян, В.А. Микрюков «Бухгалтерский учет и финансовый анализ на коммерческих предприятиях» М: Инфра-М, 2007</w:t>
      </w:r>
    </w:p>
    <w:p w:rsidR="00006AA4" w:rsidRPr="008B1163" w:rsidRDefault="00006AA4" w:rsidP="00A0554B">
      <w:pPr>
        <w:numPr>
          <w:ilvl w:val="0"/>
          <w:numId w:val="30"/>
        </w:numPr>
        <w:tabs>
          <w:tab w:val="clear" w:pos="360"/>
        </w:tabs>
        <w:ind w:left="0" w:firstLine="0"/>
        <w:rPr>
          <w:sz w:val="28"/>
          <w:szCs w:val="28"/>
        </w:rPr>
      </w:pPr>
      <w:r w:rsidRPr="008B1163">
        <w:rPr>
          <w:sz w:val="28"/>
          <w:szCs w:val="28"/>
        </w:rPr>
        <w:t>Шкрябин С.М. «Банковское дело»/Учебник – М.,2008г.</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Шуляк П.Н. Финансы предприятия: Учебно-практическоепособие. – М.: Дашков и К., 2008, 318 с.</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Щербакова Г.Н. Анализ и оценка банковской деятельности (на основе отчетности, составленной по российским и международным стандартам). – М.: Вершина, 2006.-464с.</w:t>
      </w:r>
    </w:p>
    <w:p w:rsidR="00006AA4" w:rsidRPr="008B1163" w:rsidRDefault="00006AA4" w:rsidP="00A0554B">
      <w:pPr>
        <w:rPr>
          <w:sz w:val="28"/>
          <w:szCs w:val="28"/>
        </w:rPr>
      </w:pPr>
      <w:r w:rsidRPr="008B1163">
        <w:rPr>
          <w:sz w:val="28"/>
          <w:szCs w:val="28"/>
        </w:rPr>
        <w:t>4) Статьи из периодических изданий и интернет ресурсы</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 xml:space="preserve">Андреева Г. </w:t>
      </w:r>
      <w:r w:rsidRPr="008B1163">
        <w:rPr>
          <w:bCs/>
          <w:kern w:val="36"/>
          <w:sz w:val="28"/>
          <w:szCs w:val="28"/>
        </w:rPr>
        <w:t xml:space="preserve">Скоринг как метод оценки кредитного риска// </w:t>
      </w:r>
      <w:r w:rsidRPr="00E20A4C">
        <w:rPr>
          <w:sz w:val="28"/>
          <w:szCs w:val="28"/>
          <w:shd w:val="clear" w:color="auto" w:fill="FFFFFF"/>
        </w:rPr>
        <w:t>http://www.cfin.ru/finanalysis/banks/scoring.shtml</w:t>
      </w:r>
      <w:r w:rsidRPr="008B1163">
        <w:rPr>
          <w:sz w:val="28"/>
          <w:szCs w:val="28"/>
          <w:shd w:val="clear" w:color="auto" w:fill="FFFFFF"/>
        </w:rPr>
        <w:t>.</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 xml:space="preserve">Ахметов А.Е. Как оценить ликвидность и платежеспособность коммерческого банка// </w:t>
      </w:r>
      <w:r w:rsidRPr="00E20A4C">
        <w:rPr>
          <w:sz w:val="28"/>
          <w:szCs w:val="28"/>
          <w:lang w:val="en-US"/>
        </w:rPr>
        <w:t>www</w:t>
      </w:r>
      <w:r w:rsidRPr="00E20A4C">
        <w:rPr>
          <w:sz w:val="28"/>
          <w:szCs w:val="28"/>
        </w:rPr>
        <w:t>.</w:t>
      </w:r>
      <w:r w:rsidRPr="00E20A4C">
        <w:rPr>
          <w:sz w:val="28"/>
          <w:szCs w:val="28"/>
          <w:lang w:val="en-US"/>
        </w:rPr>
        <w:t>yourmoney</w:t>
      </w:r>
      <w:r w:rsidRPr="00E20A4C">
        <w:rPr>
          <w:sz w:val="28"/>
          <w:szCs w:val="28"/>
        </w:rPr>
        <w:t>.</w:t>
      </w:r>
      <w:r w:rsidRPr="00E20A4C">
        <w:rPr>
          <w:sz w:val="28"/>
          <w:szCs w:val="28"/>
          <w:lang w:val="en-US"/>
        </w:rPr>
        <w:t>ru</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Герасимова Е.Б. Анализ банковских ресурсов методом коэффициентов // Финансы и кредит. – 2010. – №1 (115). – С.22-25.</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8B1163">
        <w:rPr>
          <w:sz w:val="28"/>
          <w:szCs w:val="28"/>
        </w:rPr>
        <w:t>Ильясов С.М. О сущности и основных факторах устойчивости банковской системы // Деньги и кредит. – 2010.-№2. – С.45-48</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Румянцева Е.Е. О новых подходах к управлению финансами предприятий // Финансы и кредит. – 2010. – №1. – C. 11-15.</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Солоненко А.А. Практика анализа финансово-хозяйственной деятельности // Финансовый вестник: финансы, налоги, страхование, бухгалтерский учет. – 2009. – №9. – С. 32-35.</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Станиславчик Е. П. Финансовая устойчивость и финансовый леверидж // ЭКО. – 2010. – №3. – С.89-96.</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Черняева И.В. Концепция финансовой устойчивости отечественных товаропроизводителей</w:t>
      </w:r>
      <w:r w:rsidRPr="008B1163">
        <w:rPr>
          <w:b/>
          <w:sz w:val="28"/>
          <w:szCs w:val="28"/>
        </w:rPr>
        <w:t xml:space="preserve"> // </w:t>
      </w:r>
      <w:r w:rsidRPr="008B1163">
        <w:rPr>
          <w:sz w:val="28"/>
          <w:szCs w:val="28"/>
        </w:rPr>
        <w:t>Экономический анализ: теория и практика. – 2009. – №16. – С.24-29.</w:t>
      </w:r>
    </w:p>
    <w:p w:rsidR="00006AA4" w:rsidRPr="008B1163" w:rsidRDefault="00006AA4" w:rsidP="00A0554B">
      <w:pPr>
        <w:widowControl w:val="0"/>
        <w:numPr>
          <w:ilvl w:val="0"/>
          <w:numId w:val="30"/>
        </w:numPr>
        <w:shd w:val="clear" w:color="auto" w:fill="FFFFFF"/>
        <w:tabs>
          <w:tab w:val="clear" w:pos="360"/>
        </w:tabs>
        <w:autoSpaceDE w:val="0"/>
        <w:autoSpaceDN w:val="0"/>
        <w:adjustRightInd w:val="0"/>
        <w:ind w:left="0" w:firstLine="0"/>
        <w:rPr>
          <w:sz w:val="28"/>
          <w:szCs w:val="28"/>
        </w:rPr>
      </w:pPr>
      <w:r w:rsidRPr="008B1163">
        <w:rPr>
          <w:sz w:val="28"/>
          <w:szCs w:val="28"/>
        </w:rPr>
        <w:t>Щербакова Н.Ф. Финансовая устойчивость и диагностика возможного банкротства организации // Аудиторские ведомости. – 2009. – №8. – С.11-18</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E20A4C">
        <w:rPr>
          <w:sz w:val="28"/>
          <w:szCs w:val="28"/>
        </w:rPr>
        <w:t>http://pvbsbrf.ru/files/290908.1163.pdf</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E20A4C">
        <w:rPr>
          <w:sz w:val="28"/>
          <w:szCs w:val="28"/>
        </w:rPr>
        <w:t>http://www.sbrf.ru/moscow/ru/about/epigraph/today/</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E20A4C">
        <w:rPr>
          <w:sz w:val="28"/>
          <w:szCs w:val="28"/>
          <w:lang w:val="en-US"/>
        </w:rPr>
        <w:t>http</w:t>
      </w:r>
      <w:r w:rsidRPr="00E20A4C">
        <w:rPr>
          <w:sz w:val="28"/>
          <w:szCs w:val="28"/>
        </w:rPr>
        <w:t>://</w:t>
      </w:r>
      <w:r w:rsidRPr="00E20A4C">
        <w:rPr>
          <w:sz w:val="28"/>
          <w:szCs w:val="28"/>
          <w:lang w:val="en-US"/>
        </w:rPr>
        <w:t>www</w:t>
      </w:r>
      <w:r w:rsidRPr="00E20A4C">
        <w:rPr>
          <w:sz w:val="28"/>
          <w:szCs w:val="28"/>
        </w:rPr>
        <w:t>.</w:t>
      </w:r>
      <w:r w:rsidRPr="00E20A4C">
        <w:rPr>
          <w:sz w:val="28"/>
          <w:szCs w:val="28"/>
          <w:lang w:val="en-US"/>
        </w:rPr>
        <w:t>forbesrussia</w:t>
      </w:r>
      <w:r w:rsidRPr="00E20A4C">
        <w:rPr>
          <w:sz w:val="28"/>
          <w:szCs w:val="28"/>
        </w:rPr>
        <w:t>.</w:t>
      </w:r>
      <w:r w:rsidRPr="00E20A4C">
        <w:rPr>
          <w:sz w:val="28"/>
          <w:szCs w:val="28"/>
          <w:lang w:val="en-US"/>
        </w:rPr>
        <w:t>ru</w:t>
      </w:r>
      <w:r w:rsidRPr="00E20A4C">
        <w:rPr>
          <w:sz w:val="28"/>
          <w:szCs w:val="28"/>
        </w:rPr>
        <w:t>/</w:t>
      </w:r>
      <w:r w:rsidRPr="00E20A4C">
        <w:rPr>
          <w:sz w:val="28"/>
          <w:szCs w:val="28"/>
          <w:lang w:val="en-US"/>
        </w:rPr>
        <w:t>news</w:t>
      </w:r>
      <w:r w:rsidRPr="00E20A4C">
        <w:rPr>
          <w:sz w:val="28"/>
          <w:szCs w:val="28"/>
        </w:rPr>
        <w:t>/38031-</w:t>
      </w:r>
      <w:r w:rsidRPr="00E20A4C">
        <w:rPr>
          <w:sz w:val="28"/>
          <w:szCs w:val="28"/>
          <w:lang w:val="en-US"/>
        </w:rPr>
        <w:t>sberbank</w:t>
      </w:r>
      <w:r w:rsidRPr="00E20A4C">
        <w:rPr>
          <w:sz w:val="28"/>
          <w:szCs w:val="28"/>
        </w:rPr>
        <w:t>-</w:t>
      </w:r>
      <w:r w:rsidRPr="00E20A4C">
        <w:rPr>
          <w:sz w:val="28"/>
          <w:szCs w:val="28"/>
          <w:lang w:val="en-US"/>
        </w:rPr>
        <w:t>snizil</w:t>
      </w:r>
      <w:r w:rsidRPr="00E20A4C">
        <w:rPr>
          <w:sz w:val="28"/>
          <w:szCs w:val="28"/>
        </w:rPr>
        <w:t>-</w:t>
      </w:r>
      <w:r w:rsidRPr="00E20A4C">
        <w:rPr>
          <w:sz w:val="28"/>
          <w:szCs w:val="28"/>
          <w:lang w:val="en-US"/>
        </w:rPr>
        <w:t>stavki</w:t>
      </w:r>
      <w:r w:rsidRPr="00E20A4C">
        <w:rPr>
          <w:sz w:val="28"/>
          <w:szCs w:val="28"/>
        </w:rPr>
        <w:t>-</w:t>
      </w:r>
      <w:r w:rsidRPr="00E20A4C">
        <w:rPr>
          <w:sz w:val="28"/>
          <w:szCs w:val="28"/>
          <w:lang w:val="en-US"/>
        </w:rPr>
        <w:t>po</w:t>
      </w:r>
      <w:r w:rsidRPr="00E20A4C">
        <w:rPr>
          <w:sz w:val="28"/>
          <w:szCs w:val="28"/>
        </w:rPr>
        <w:t>-</w:t>
      </w:r>
      <w:r w:rsidRPr="00E20A4C">
        <w:rPr>
          <w:sz w:val="28"/>
          <w:szCs w:val="28"/>
          <w:lang w:val="en-US"/>
        </w:rPr>
        <w:t>rublevym</w:t>
      </w:r>
      <w:r w:rsidRPr="00E20A4C">
        <w:rPr>
          <w:sz w:val="28"/>
          <w:szCs w:val="28"/>
        </w:rPr>
        <w:t>-</w:t>
      </w:r>
      <w:r w:rsidRPr="00E20A4C">
        <w:rPr>
          <w:sz w:val="28"/>
          <w:szCs w:val="28"/>
          <w:lang w:val="en-US"/>
        </w:rPr>
        <w:t>vkladam</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E20A4C">
        <w:rPr>
          <w:sz w:val="28"/>
          <w:szCs w:val="28"/>
          <w:lang w:val="en-US"/>
        </w:rPr>
        <w:t>http</w:t>
      </w:r>
      <w:r w:rsidRPr="00E20A4C">
        <w:rPr>
          <w:sz w:val="28"/>
          <w:szCs w:val="28"/>
        </w:rPr>
        <w:t>://</w:t>
      </w:r>
      <w:r w:rsidRPr="00E20A4C">
        <w:rPr>
          <w:sz w:val="28"/>
          <w:szCs w:val="28"/>
          <w:lang w:val="en-US"/>
        </w:rPr>
        <w:t>www</w:t>
      </w:r>
      <w:r w:rsidRPr="00E20A4C">
        <w:rPr>
          <w:sz w:val="28"/>
          <w:szCs w:val="28"/>
        </w:rPr>
        <w:t>.</w:t>
      </w:r>
      <w:r w:rsidRPr="00E20A4C">
        <w:rPr>
          <w:sz w:val="28"/>
          <w:szCs w:val="28"/>
          <w:lang w:val="en-US"/>
        </w:rPr>
        <w:t>sbrf</w:t>
      </w:r>
      <w:r w:rsidRPr="00E20A4C">
        <w:rPr>
          <w:sz w:val="28"/>
          <w:szCs w:val="28"/>
        </w:rPr>
        <w:t>.</w:t>
      </w:r>
      <w:r w:rsidRPr="00E20A4C">
        <w:rPr>
          <w:sz w:val="28"/>
          <w:szCs w:val="28"/>
          <w:lang w:val="en-US"/>
        </w:rPr>
        <w:t>ru</w:t>
      </w:r>
      <w:r w:rsidRPr="00E20A4C">
        <w:rPr>
          <w:sz w:val="28"/>
          <w:szCs w:val="28"/>
        </w:rPr>
        <w:t>/</w:t>
      </w:r>
      <w:r w:rsidRPr="00E20A4C">
        <w:rPr>
          <w:sz w:val="28"/>
          <w:szCs w:val="28"/>
          <w:lang w:val="en-US"/>
        </w:rPr>
        <w:t>moscow</w:t>
      </w:r>
      <w:r w:rsidRPr="00E20A4C">
        <w:rPr>
          <w:sz w:val="28"/>
          <w:szCs w:val="28"/>
        </w:rPr>
        <w:t>/</w:t>
      </w:r>
      <w:r w:rsidRPr="00E20A4C">
        <w:rPr>
          <w:sz w:val="28"/>
          <w:szCs w:val="28"/>
          <w:lang w:val="en-US"/>
        </w:rPr>
        <w:t>ru</w:t>
      </w:r>
      <w:r w:rsidRPr="00E20A4C">
        <w:rPr>
          <w:sz w:val="28"/>
          <w:szCs w:val="28"/>
        </w:rPr>
        <w:t>/</w:t>
      </w:r>
      <w:r w:rsidRPr="00E20A4C">
        <w:rPr>
          <w:sz w:val="28"/>
          <w:szCs w:val="28"/>
          <w:lang w:val="en-US"/>
        </w:rPr>
        <w:t>about</w:t>
      </w:r>
      <w:r w:rsidRPr="00E20A4C">
        <w:rPr>
          <w:sz w:val="28"/>
          <w:szCs w:val="28"/>
        </w:rPr>
        <w:t>/</w:t>
      </w:r>
      <w:r w:rsidRPr="00E20A4C">
        <w:rPr>
          <w:sz w:val="28"/>
          <w:szCs w:val="28"/>
          <w:lang w:val="en-US"/>
        </w:rPr>
        <w:t>epigraph</w:t>
      </w:r>
      <w:r w:rsidRPr="00E20A4C">
        <w:rPr>
          <w:sz w:val="28"/>
          <w:szCs w:val="28"/>
        </w:rPr>
        <w:t>/</w:t>
      </w:r>
      <w:r w:rsidRPr="00E20A4C">
        <w:rPr>
          <w:sz w:val="28"/>
          <w:szCs w:val="28"/>
          <w:lang w:val="en-US"/>
        </w:rPr>
        <w:t>credit</w:t>
      </w:r>
      <w:r w:rsidRPr="00E20A4C">
        <w:rPr>
          <w:sz w:val="28"/>
          <w:szCs w:val="28"/>
        </w:rPr>
        <w:t>_</w:t>
      </w:r>
      <w:r w:rsidRPr="00E20A4C">
        <w:rPr>
          <w:sz w:val="28"/>
          <w:szCs w:val="28"/>
          <w:lang w:val="en-US"/>
        </w:rPr>
        <w:t>policy</w:t>
      </w:r>
      <w:r w:rsidRPr="00E20A4C">
        <w:rPr>
          <w:sz w:val="28"/>
          <w:szCs w:val="28"/>
        </w:rPr>
        <w:t>/</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E20A4C">
        <w:rPr>
          <w:sz w:val="28"/>
          <w:szCs w:val="28"/>
          <w:lang w:val="en-US"/>
        </w:rPr>
        <w:t>http</w:t>
      </w:r>
      <w:r w:rsidRPr="00E20A4C">
        <w:rPr>
          <w:sz w:val="28"/>
          <w:szCs w:val="28"/>
        </w:rPr>
        <w:t>://</w:t>
      </w:r>
      <w:r w:rsidRPr="00E20A4C">
        <w:rPr>
          <w:sz w:val="28"/>
          <w:szCs w:val="28"/>
          <w:lang w:val="en-US"/>
        </w:rPr>
        <w:t>stocks</w:t>
      </w:r>
      <w:r w:rsidRPr="00E20A4C">
        <w:rPr>
          <w:sz w:val="28"/>
          <w:szCs w:val="28"/>
        </w:rPr>
        <w:t>.</w:t>
      </w:r>
      <w:r w:rsidRPr="00E20A4C">
        <w:rPr>
          <w:sz w:val="28"/>
          <w:szCs w:val="28"/>
          <w:lang w:val="en-US"/>
        </w:rPr>
        <w:t>investfunds</w:t>
      </w:r>
      <w:r w:rsidRPr="00E20A4C">
        <w:rPr>
          <w:sz w:val="28"/>
          <w:szCs w:val="28"/>
        </w:rPr>
        <w:t>.</w:t>
      </w:r>
      <w:r w:rsidRPr="00E20A4C">
        <w:rPr>
          <w:sz w:val="28"/>
          <w:szCs w:val="28"/>
          <w:lang w:val="en-US"/>
        </w:rPr>
        <w:t>ru</w:t>
      </w:r>
      <w:r w:rsidRPr="00E20A4C">
        <w:rPr>
          <w:sz w:val="28"/>
          <w:szCs w:val="28"/>
        </w:rPr>
        <w:t>/</w:t>
      </w:r>
      <w:r w:rsidRPr="00E20A4C">
        <w:rPr>
          <w:sz w:val="28"/>
          <w:szCs w:val="28"/>
          <w:lang w:val="en-US"/>
        </w:rPr>
        <w:t>analitics</w:t>
      </w:r>
      <w:r w:rsidRPr="00E20A4C">
        <w:rPr>
          <w:sz w:val="28"/>
          <w:szCs w:val="28"/>
        </w:rPr>
        <w:t>/6788/</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E20A4C">
        <w:rPr>
          <w:sz w:val="28"/>
          <w:szCs w:val="28"/>
        </w:rPr>
        <w:t>http://fin.izvestia.ru/LF/article1251987</w:t>
      </w:r>
    </w:p>
    <w:p w:rsidR="00006AA4" w:rsidRPr="008B1163" w:rsidRDefault="00006AA4" w:rsidP="00A0554B">
      <w:pPr>
        <w:pStyle w:val="ab"/>
        <w:numPr>
          <w:ilvl w:val="0"/>
          <w:numId w:val="30"/>
        </w:numPr>
        <w:tabs>
          <w:tab w:val="clear" w:pos="360"/>
        </w:tabs>
        <w:spacing w:before="0" w:beforeAutospacing="0" w:after="0" w:afterAutospacing="0"/>
        <w:ind w:left="0" w:firstLine="0"/>
        <w:rPr>
          <w:sz w:val="28"/>
          <w:szCs w:val="28"/>
        </w:rPr>
      </w:pPr>
      <w:r w:rsidRPr="00E20A4C">
        <w:rPr>
          <w:sz w:val="28"/>
          <w:szCs w:val="28"/>
        </w:rPr>
        <w:t>http://www.sbrf.ru/moscow/ru/investor_relations/accountability/sberbank_in_numbers/</w:t>
      </w:r>
    </w:p>
    <w:p w:rsidR="00006AA4" w:rsidRPr="008B1163" w:rsidRDefault="00006AA4" w:rsidP="00A0554B">
      <w:pPr>
        <w:pStyle w:val="ab"/>
        <w:spacing w:before="0" w:beforeAutospacing="0" w:after="0" w:afterAutospacing="0"/>
        <w:rPr>
          <w:sz w:val="28"/>
          <w:szCs w:val="28"/>
        </w:rPr>
      </w:pPr>
    </w:p>
    <w:p w:rsidR="00006AA4" w:rsidRPr="008B1163" w:rsidRDefault="00A0554B" w:rsidP="00A0554B">
      <w:pPr>
        <w:ind w:firstLine="709"/>
        <w:jc w:val="center"/>
        <w:rPr>
          <w:b/>
          <w:caps/>
          <w:sz w:val="28"/>
          <w:szCs w:val="28"/>
        </w:rPr>
      </w:pPr>
      <w:r>
        <w:rPr>
          <w:sz w:val="28"/>
          <w:szCs w:val="28"/>
        </w:rPr>
        <w:br w:type="page"/>
      </w:r>
      <w:r w:rsidR="00006AA4" w:rsidRPr="008B1163">
        <w:rPr>
          <w:b/>
          <w:caps/>
          <w:sz w:val="28"/>
          <w:szCs w:val="28"/>
        </w:rPr>
        <w:t>Приложения</w:t>
      </w:r>
    </w:p>
    <w:p w:rsidR="00006AA4" w:rsidRPr="008B1163" w:rsidRDefault="00006AA4" w:rsidP="008B1163">
      <w:pPr>
        <w:ind w:firstLine="709"/>
        <w:rPr>
          <w:b/>
          <w:sz w:val="28"/>
          <w:szCs w:val="28"/>
        </w:rPr>
      </w:pPr>
    </w:p>
    <w:p w:rsidR="00006AA4" w:rsidRPr="00A0554B" w:rsidRDefault="00006AA4" w:rsidP="00A0554B">
      <w:pPr>
        <w:ind w:firstLine="709"/>
        <w:jc w:val="center"/>
        <w:rPr>
          <w:b/>
          <w:sz w:val="28"/>
          <w:szCs w:val="28"/>
        </w:rPr>
      </w:pPr>
      <w:r w:rsidRPr="00A0554B">
        <w:rPr>
          <w:b/>
          <w:sz w:val="28"/>
          <w:szCs w:val="28"/>
        </w:rPr>
        <w:t>Приложение 1</w:t>
      </w:r>
    </w:p>
    <w:p w:rsidR="00A0554B" w:rsidRPr="008B1163" w:rsidRDefault="00A0554B" w:rsidP="008B1163">
      <w:pPr>
        <w:ind w:firstLine="709"/>
        <w:rPr>
          <w:sz w:val="28"/>
          <w:szCs w:val="28"/>
        </w:rPr>
      </w:pPr>
    </w:p>
    <w:p w:rsidR="00006AA4" w:rsidRPr="008B1163" w:rsidRDefault="00006AA4" w:rsidP="008B1163">
      <w:pPr>
        <w:ind w:firstLine="709"/>
        <w:rPr>
          <w:sz w:val="28"/>
          <w:szCs w:val="28"/>
        </w:rPr>
      </w:pPr>
      <w:r w:rsidRPr="008B1163">
        <w:rPr>
          <w:sz w:val="28"/>
          <w:szCs w:val="28"/>
        </w:rPr>
        <w:t>Состав операционных и неоперационных доходов</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4"/>
      </w:tblGrid>
      <w:tr w:rsidR="00006AA4" w:rsidRPr="008B1163" w:rsidTr="00A0554B">
        <w:tc>
          <w:tcPr>
            <w:tcW w:w="9034" w:type="dxa"/>
          </w:tcPr>
          <w:p w:rsidR="00006AA4" w:rsidRPr="008B1163" w:rsidRDefault="00006AA4" w:rsidP="00A0554B">
            <w:r w:rsidRPr="008B1163">
              <w:t>Операционные доходы коммерческого банка</w:t>
            </w:r>
          </w:p>
        </w:tc>
      </w:tr>
      <w:tr w:rsidR="00006AA4" w:rsidRPr="008B1163" w:rsidTr="00A0554B">
        <w:tc>
          <w:tcPr>
            <w:tcW w:w="9034" w:type="dxa"/>
          </w:tcPr>
          <w:p w:rsidR="00006AA4" w:rsidRPr="008B1163" w:rsidRDefault="00006AA4" w:rsidP="00A0554B">
            <w:r w:rsidRPr="008B1163">
              <w:rPr>
                <w:bCs/>
              </w:rPr>
              <w:t>1. Проценты, полученные по предоставленным кредитам, депозитам и иным размещенным средствам (балансовый счет второго порядка)</w:t>
            </w:r>
          </w:p>
        </w:tc>
      </w:tr>
      <w:tr w:rsidR="00006AA4" w:rsidRPr="008B1163" w:rsidTr="00A0554B">
        <w:tc>
          <w:tcPr>
            <w:tcW w:w="9034" w:type="dxa"/>
          </w:tcPr>
          <w:p w:rsidR="00006AA4" w:rsidRPr="008B1163" w:rsidRDefault="00006AA4" w:rsidP="00A0554B">
            <w:r w:rsidRPr="008B1163">
              <w:t>1. Проценты, полученные по предоставленным кредитам (срочным)</w:t>
            </w:r>
          </w:p>
        </w:tc>
      </w:tr>
      <w:tr w:rsidR="00006AA4" w:rsidRPr="008B1163" w:rsidTr="00A0554B">
        <w:tc>
          <w:tcPr>
            <w:tcW w:w="9034" w:type="dxa"/>
          </w:tcPr>
          <w:p w:rsidR="00006AA4" w:rsidRPr="008B1163" w:rsidRDefault="00006AA4" w:rsidP="00A0554B">
            <w:r w:rsidRPr="008B1163">
              <w:t>2. Проценты, полученные за кредиты, не уплаченные в срок (за просроченные)</w:t>
            </w:r>
          </w:p>
        </w:tc>
      </w:tr>
      <w:tr w:rsidR="00006AA4" w:rsidRPr="008B1163" w:rsidTr="00A0554B">
        <w:tc>
          <w:tcPr>
            <w:tcW w:w="9034" w:type="dxa"/>
          </w:tcPr>
          <w:p w:rsidR="00006AA4" w:rsidRPr="008B1163" w:rsidRDefault="00006AA4" w:rsidP="00A0554B">
            <w:r w:rsidRPr="008B1163">
              <w:t>3. Полученные просроченные проценты</w:t>
            </w:r>
          </w:p>
        </w:tc>
      </w:tr>
      <w:tr w:rsidR="00006AA4" w:rsidRPr="008B1163" w:rsidTr="00A0554B">
        <w:tc>
          <w:tcPr>
            <w:tcW w:w="9034" w:type="dxa"/>
          </w:tcPr>
          <w:p w:rsidR="00006AA4" w:rsidRPr="008B1163" w:rsidRDefault="00006AA4" w:rsidP="00A0554B">
            <w:r w:rsidRPr="008B1163">
              <w:t>4. Проценты, полученные от прочих размещенных средств</w:t>
            </w:r>
          </w:p>
        </w:tc>
      </w:tr>
      <w:tr w:rsidR="00006AA4" w:rsidRPr="008B1163" w:rsidTr="00A0554B">
        <w:tc>
          <w:tcPr>
            <w:tcW w:w="9034" w:type="dxa"/>
          </w:tcPr>
          <w:p w:rsidR="00006AA4" w:rsidRPr="008B1163" w:rsidRDefault="00006AA4" w:rsidP="00A0554B">
            <w:r w:rsidRPr="008B1163">
              <w:t>5. Проценты, полученные по открытым счетам</w:t>
            </w:r>
          </w:p>
        </w:tc>
      </w:tr>
      <w:tr w:rsidR="00006AA4" w:rsidRPr="008B1163" w:rsidTr="00A0554B">
        <w:tc>
          <w:tcPr>
            <w:tcW w:w="9034" w:type="dxa"/>
          </w:tcPr>
          <w:p w:rsidR="00006AA4" w:rsidRPr="008B1163" w:rsidRDefault="00006AA4" w:rsidP="00A0554B">
            <w:pPr>
              <w:rPr>
                <w:bCs/>
              </w:rPr>
            </w:pPr>
            <w:r w:rsidRPr="008B1163">
              <w:rPr>
                <w:bCs/>
              </w:rPr>
              <w:t>6. Проценты, полученные по депозитам, включая депозиты "овернайт", и иным размещенным средствам</w:t>
            </w:r>
          </w:p>
        </w:tc>
      </w:tr>
      <w:tr w:rsidR="00006AA4" w:rsidRPr="008B1163" w:rsidTr="00A0554B">
        <w:tc>
          <w:tcPr>
            <w:tcW w:w="9034" w:type="dxa"/>
          </w:tcPr>
          <w:p w:rsidR="00006AA4" w:rsidRPr="008B1163" w:rsidRDefault="00006AA4" w:rsidP="00A0554B">
            <w:pPr>
              <w:rPr>
                <w:bCs/>
              </w:rPr>
            </w:pPr>
            <w:r w:rsidRPr="008B1163">
              <w:rPr>
                <w:bCs/>
              </w:rPr>
              <w:t>2. Доходы, полученные от операций с ценными бумагами (балансовый счет второго порядка)</w:t>
            </w:r>
          </w:p>
        </w:tc>
      </w:tr>
      <w:tr w:rsidR="00006AA4" w:rsidRPr="008B1163" w:rsidTr="00A0554B">
        <w:tc>
          <w:tcPr>
            <w:tcW w:w="9034" w:type="dxa"/>
          </w:tcPr>
          <w:p w:rsidR="00006AA4" w:rsidRPr="008B1163" w:rsidRDefault="00006AA4" w:rsidP="00A0554B">
            <w:r w:rsidRPr="008B1163">
              <w:t>1. Процентный доход от вложений в долговые обязательства</w:t>
            </w:r>
          </w:p>
        </w:tc>
      </w:tr>
      <w:tr w:rsidR="00006AA4" w:rsidRPr="008B1163" w:rsidTr="00A0554B">
        <w:tc>
          <w:tcPr>
            <w:tcW w:w="9034" w:type="dxa"/>
          </w:tcPr>
          <w:p w:rsidR="00006AA4" w:rsidRPr="008B1163" w:rsidRDefault="00006AA4" w:rsidP="00A0554B">
            <w:r w:rsidRPr="008B1163">
              <w:t>2. Процентный доход по векселям</w:t>
            </w:r>
          </w:p>
        </w:tc>
      </w:tr>
      <w:tr w:rsidR="00006AA4" w:rsidRPr="008B1163" w:rsidTr="00A0554B">
        <w:tc>
          <w:tcPr>
            <w:tcW w:w="9034" w:type="dxa"/>
          </w:tcPr>
          <w:p w:rsidR="00006AA4" w:rsidRPr="008B1163" w:rsidRDefault="00006AA4" w:rsidP="00A0554B">
            <w:r w:rsidRPr="008B1163">
              <w:t>3. Дисконтный доход по векселям</w:t>
            </w:r>
          </w:p>
        </w:tc>
      </w:tr>
      <w:tr w:rsidR="00006AA4" w:rsidRPr="008B1163" w:rsidTr="00A0554B">
        <w:tc>
          <w:tcPr>
            <w:tcW w:w="9034" w:type="dxa"/>
          </w:tcPr>
          <w:p w:rsidR="00006AA4" w:rsidRPr="008B1163" w:rsidRDefault="00006AA4" w:rsidP="00A0554B">
            <w:r w:rsidRPr="008B1163">
              <w:t>4. Доходы от перепродажи (погашения) ценных бумаг</w:t>
            </w:r>
          </w:p>
        </w:tc>
      </w:tr>
      <w:tr w:rsidR="00006AA4" w:rsidRPr="008B1163" w:rsidTr="00A0554B">
        <w:tc>
          <w:tcPr>
            <w:tcW w:w="9034" w:type="dxa"/>
          </w:tcPr>
          <w:p w:rsidR="00006AA4" w:rsidRPr="008B1163" w:rsidRDefault="00006AA4" w:rsidP="00A0554B">
            <w:r w:rsidRPr="008B1163">
              <w:t>5. Дивиденды, полученные от вложений в акции</w:t>
            </w:r>
          </w:p>
        </w:tc>
      </w:tr>
      <w:tr w:rsidR="00006AA4" w:rsidRPr="008B1163" w:rsidTr="00A0554B">
        <w:tc>
          <w:tcPr>
            <w:tcW w:w="9034" w:type="dxa"/>
          </w:tcPr>
          <w:p w:rsidR="00006AA4" w:rsidRPr="008B1163" w:rsidRDefault="00006AA4" w:rsidP="00A0554B">
            <w:r w:rsidRPr="008B1163">
              <w:t>6. Другие доходы, полученные от операций с ценными бумагами</w:t>
            </w:r>
          </w:p>
        </w:tc>
      </w:tr>
      <w:tr w:rsidR="00006AA4" w:rsidRPr="008B1163" w:rsidTr="00A0554B">
        <w:tc>
          <w:tcPr>
            <w:tcW w:w="9034" w:type="dxa"/>
          </w:tcPr>
          <w:p w:rsidR="00006AA4" w:rsidRPr="008B1163" w:rsidRDefault="00006AA4" w:rsidP="00A0554B">
            <w:pPr>
              <w:rPr>
                <w:bCs/>
              </w:rPr>
            </w:pPr>
            <w:r w:rsidRPr="008B1163">
              <w:rPr>
                <w:bCs/>
              </w:rPr>
              <w:t>3. Доходы, полученные от операций с иностранной валютой и другими валютными ценностями (балансовый счет второго порядка)</w:t>
            </w:r>
          </w:p>
        </w:tc>
      </w:tr>
      <w:tr w:rsidR="00006AA4" w:rsidRPr="008B1163" w:rsidTr="00A0554B">
        <w:tc>
          <w:tcPr>
            <w:tcW w:w="9034" w:type="dxa"/>
          </w:tcPr>
          <w:p w:rsidR="00006AA4" w:rsidRPr="008B1163" w:rsidRDefault="00006AA4" w:rsidP="00A0554B">
            <w:r w:rsidRPr="008B1163">
              <w:t>1. Доходы, полученные от операций с иностранной валютой и другими валютными ценностями</w:t>
            </w:r>
          </w:p>
        </w:tc>
      </w:tr>
      <w:tr w:rsidR="00006AA4" w:rsidRPr="008B1163" w:rsidTr="00A0554B">
        <w:tc>
          <w:tcPr>
            <w:tcW w:w="9034" w:type="dxa"/>
          </w:tcPr>
          <w:p w:rsidR="00006AA4" w:rsidRPr="008B1163" w:rsidRDefault="00006AA4" w:rsidP="00A0554B">
            <w:r w:rsidRPr="008B1163">
              <w:t>2. Доходы от переоценки счетов в иностранной валюте</w:t>
            </w:r>
          </w:p>
        </w:tc>
      </w:tr>
      <w:tr w:rsidR="00006AA4" w:rsidRPr="008B1163" w:rsidTr="00A0554B">
        <w:tc>
          <w:tcPr>
            <w:tcW w:w="9034" w:type="dxa"/>
          </w:tcPr>
          <w:p w:rsidR="00006AA4" w:rsidRPr="008B1163" w:rsidRDefault="00006AA4" w:rsidP="00A0554B">
            <w:r w:rsidRPr="008B1163">
              <w:t>4. Восстановление сумм со счетов фондов и резервов</w:t>
            </w:r>
          </w:p>
        </w:tc>
      </w:tr>
      <w:tr w:rsidR="00006AA4" w:rsidRPr="008B1163" w:rsidTr="00A0554B">
        <w:tc>
          <w:tcPr>
            <w:tcW w:w="9034" w:type="dxa"/>
          </w:tcPr>
          <w:p w:rsidR="00006AA4" w:rsidRPr="008B1163" w:rsidRDefault="00006AA4" w:rsidP="00A0554B">
            <w:r w:rsidRPr="008B1163">
              <w:t>1. На возможные потери по ссудам</w:t>
            </w:r>
          </w:p>
        </w:tc>
      </w:tr>
      <w:tr w:rsidR="00006AA4" w:rsidRPr="008B1163" w:rsidTr="00A0554B">
        <w:tc>
          <w:tcPr>
            <w:tcW w:w="9034" w:type="dxa"/>
          </w:tcPr>
          <w:p w:rsidR="00006AA4" w:rsidRPr="008B1163" w:rsidRDefault="00006AA4" w:rsidP="00A0554B">
            <w:r w:rsidRPr="008B1163">
              <w:t>2. Под возможное обесценение ценных бумаг</w:t>
            </w:r>
          </w:p>
        </w:tc>
      </w:tr>
      <w:tr w:rsidR="00006AA4" w:rsidRPr="008B1163" w:rsidTr="00A0554B">
        <w:tc>
          <w:tcPr>
            <w:tcW w:w="9034" w:type="dxa"/>
          </w:tcPr>
          <w:p w:rsidR="00006AA4" w:rsidRPr="008B1163" w:rsidRDefault="00006AA4" w:rsidP="00A0554B">
            <w:r w:rsidRPr="008B1163">
              <w:t>3. По другим операциям</w:t>
            </w:r>
          </w:p>
        </w:tc>
      </w:tr>
      <w:tr w:rsidR="00006AA4" w:rsidRPr="008B1163" w:rsidTr="00A0554B">
        <w:tc>
          <w:tcPr>
            <w:tcW w:w="9034" w:type="dxa"/>
          </w:tcPr>
          <w:p w:rsidR="00006AA4" w:rsidRPr="008B1163" w:rsidRDefault="00006AA4" w:rsidP="00A0554B">
            <w:r w:rsidRPr="008B1163">
              <w:t>5. Комиссии полученные</w:t>
            </w:r>
          </w:p>
        </w:tc>
      </w:tr>
      <w:tr w:rsidR="00006AA4" w:rsidRPr="008B1163" w:rsidTr="00A0554B">
        <w:tc>
          <w:tcPr>
            <w:tcW w:w="9034" w:type="dxa"/>
          </w:tcPr>
          <w:p w:rsidR="00006AA4" w:rsidRPr="008B1163" w:rsidRDefault="00006AA4" w:rsidP="00A0554B">
            <w:r w:rsidRPr="008B1163">
              <w:t>1. По кассовым операциям</w:t>
            </w:r>
          </w:p>
        </w:tc>
      </w:tr>
      <w:tr w:rsidR="00006AA4" w:rsidRPr="008B1163" w:rsidTr="00A0554B">
        <w:tc>
          <w:tcPr>
            <w:tcW w:w="9034" w:type="dxa"/>
          </w:tcPr>
          <w:p w:rsidR="00006AA4" w:rsidRPr="008B1163" w:rsidRDefault="00006AA4" w:rsidP="00A0554B">
            <w:r w:rsidRPr="008B1163">
              <w:t>2. По операциям инкассации</w:t>
            </w:r>
          </w:p>
        </w:tc>
      </w:tr>
      <w:tr w:rsidR="00006AA4" w:rsidRPr="008B1163" w:rsidTr="00A0554B">
        <w:tc>
          <w:tcPr>
            <w:tcW w:w="9034" w:type="dxa"/>
          </w:tcPr>
          <w:p w:rsidR="00006AA4" w:rsidRPr="008B1163" w:rsidRDefault="00006AA4" w:rsidP="00A0554B">
            <w:r w:rsidRPr="008B1163">
              <w:t>3. По расчетным операциям</w:t>
            </w:r>
          </w:p>
        </w:tc>
      </w:tr>
      <w:tr w:rsidR="00006AA4" w:rsidRPr="008B1163" w:rsidTr="00A0554B">
        <w:tc>
          <w:tcPr>
            <w:tcW w:w="9034" w:type="dxa"/>
          </w:tcPr>
          <w:p w:rsidR="00006AA4" w:rsidRPr="008B1163" w:rsidRDefault="00006AA4" w:rsidP="00A0554B">
            <w:r w:rsidRPr="008B1163">
              <w:t>4. По выданным гарантиям</w:t>
            </w:r>
          </w:p>
        </w:tc>
      </w:tr>
      <w:tr w:rsidR="00006AA4" w:rsidRPr="008B1163" w:rsidTr="00A0554B">
        <w:tc>
          <w:tcPr>
            <w:tcW w:w="9034" w:type="dxa"/>
          </w:tcPr>
          <w:p w:rsidR="00006AA4" w:rsidRPr="008B1163" w:rsidRDefault="00006AA4" w:rsidP="00A0554B">
            <w:r w:rsidRPr="008B1163">
              <w:t>5. По другим операциям</w:t>
            </w:r>
          </w:p>
        </w:tc>
      </w:tr>
      <w:tr w:rsidR="00006AA4" w:rsidRPr="008B1163" w:rsidTr="00A0554B">
        <w:tc>
          <w:tcPr>
            <w:tcW w:w="9034" w:type="dxa"/>
          </w:tcPr>
          <w:p w:rsidR="00006AA4" w:rsidRPr="008B1163" w:rsidRDefault="00006AA4" w:rsidP="00A0554B">
            <w:r w:rsidRPr="008B1163">
              <w:t>6. Другие операционные доходы</w:t>
            </w:r>
          </w:p>
        </w:tc>
      </w:tr>
      <w:tr w:rsidR="00006AA4" w:rsidRPr="008B1163" w:rsidTr="00A0554B">
        <w:tc>
          <w:tcPr>
            <w:tcW w:w="9034" w:type="dxa"/>
          </w:tcPr>
          <w:p w:rsidR="00006AA4" w:rsidRPr="008B1163" w:rsidRDefault="00006AA4" w:rsidP="00A0554B">
            <w:r w:rsidRPr="008B1163">
              <w:t>1. От проведения операций по доверительному управлению имуществом</w:t>
            </w:r>
          </w:p>
        </w:tc>
      </w:tr>
      <w:tr w:rsidR="00006AA4" w:rsidRPr="008B1163" w:rsidTr="00A0554B">
        <w:tc>
          <w:tcPr>
            <w:tcW w:w="9034" w:type="dxa"/>
          </w:tcPr>
          <w:p w:rsidR="00006AA4" w:rsidRPr="008B1163" w:rsidRDefault="00006AA4" w:rsidP="00A0554B">
            <w:r w:rsidRPr="008B1163">
              <w:t>2. От проведения операций с опционами</w:t>
            </w:r>
          </w:p>
        </w:tc>
      </w:tr>
      <w:tr w:rsidR="00006AA4" w:rsidRPr="008B1163" w:rsidTr="00A0554B">
        <w:tc>
          <w:tcPr>
            <w:tcW w:w="9034" w:type="dxa"/>
          </w:tcPr>
          <w:p w:rsidR="00006AA4" w:rsidRPr="008B1163" w:rsidRDefault="00006AA4" w:rsidP="00A0554B">
            <w:r w:rsidRPr="008B1163">
              <w:t>3. От проведения форвардных операций</w:t>
            </w:r>
          </w:p>
        </w:tc>
      </w:tr>
      <w:tr w:rsidR="00006AA4" w:rsidRPr="008B1163" w:rsidTr="00A0554B">
        <w:tc>
          <w:tcPr>
            <w:tcW w:w="9034" w:type="dxa"/>
          </w:tcPr>
          <w:p w:rsidR="00006AA4" w:rsidRPr="008B1163" w:rsidRDefault="00006AA4" w:rsidP="00A0554B">
            <w:r w:rsidRPr="008B1163">
              <w:t>4. От проведения фьючерсных операций</w:t>
            </w:r>
          </w:p>
        </w:tc>
      </w:tr>
      <w:tr w:rsidR="00006AA4" w:rsidRPr="008B1163" w:rsidTr="00A0554B">
        <w:tc>
          <w:tcPr>
            <w:tcW w:w="9034" w:type="dxa"/>
          </w:tcPr>
          <w:p w:rsidR="00006AA4" w:rsidRPr="008B1163" w:rsidRDefault="00006AA4" w:rsidP="00A0554B">
            <w:r w:rsidRPr="008B1163">
              <w:t>5. От проведения операций СВОП</w:t>
            </w:r>
          </w:p>
        </w:tc>
      </w:tr>
      <w:tr w:rsidR="00006AA4" w:rsidRPr="008B1163" w:rsidTr="00A0554B">
        <w:tc>
          <w:tcPr>
            <w:tcW w:w="9034" w:type="dxa"/>
          </w:tcPr>
          <w:p w:rsidR="00006AA4" w:rsidRPr="008B1163" w:rsidRDefault="00006AA4" w:rsidP="00A0554B">
            <w:r w:rsidRPr="008B1163">
              <w:t>6. От операций с драгоценными металлами</w:t>
            </w:r>
          </w:p>
        </w:tc>
      </w:tr>
      <w:tr w:rsidR="00006AA4" w:rsidRPr="008B1163" w:rsidTr="00A0554B">
        <w:tc>
          <w:tcPr>
            <w:tcW w:w="9034" w:type="dxa"/>
          </w:tcPr>
          <w:p w:rsidR="00006AA4" w:rsidRPr="008B1163" w:rsidRDefault="00006AA4" w:rsidP="00A0554B">
            <w:r w:rsidRPr="008B1163">
              <w:t>Неоперационные доходы банка</w:t>
            </w:r>
          </w:p>
        </w:tc>
      </w:tr>
      <w:tr w:rsidR="00006AA4" w:rsidRPr="008B1163" w:rsidTr="00A0554B">
        <w:tc>
          <w:tcPr>
            <w:tcW w:w="9034" w:type="dxa"/>
          </w:tcPr>
          <w:p w:rsidR="00006AA4" w:rsidRPr="008B1163" w:rsidRDefault="00006AA4" w:rsidP="00A0554B">
            <w:pPr>
              <w:rPr>
                <w:bCs/>
              </w:rPr>
            </w:pPr>
            <w:r w:rsidRPr="008B1163">
              <w:rPr>
                <w:bCs/>
              </w:rPr>
              <w:t>1. Дивиденды полученные, кроме акций (балансовый счет второго порядка)</w:t>
            </w:r>
          </w:p>
        </w:tc>
      </w:tr>
      <w:tr w:rsidR="00006AA4" w:rsidRPr="008B1163" w:rsidTr="00A0554B">
        <w:tc>
          <w:tcPr>
            <w:tcW w:w="9034" w:type="dxa"/>
          </w:tcPr>
          <w:p w:rsidR="00006AA4" w:rsidRPr="008B1163" w:rsidRDefault="00006AA4" w:rsidP="00A0554B">
            <w:r w:rsidRPr="008B1163">
              <w:t>1. Дивиденды, полученные за участие в хозяйственной деятельности</w:t>
            </w:r>
          </w:p>
        </w:tc>
      </w:tr>
      <w:tr w:rsidR="00006AA4" w:rsidRPr="008B1163" w:rsidTr="00A0554B">
        <w:tc>
          <w:tcPr>
            <w:tcW w:w="9034" w:type="dxa"/>
          </w:tcPr>
          <w:p w:rsidR="00006AA4" w:rsidRPr="008B1163" w:rsidRDefault="00006AA4" w:rsidP="00A0554B">
            <w:r w:rsidRPr="008B1163">
              <w:t>2. Дивиденды, полученные за участие в уставном капитале</w:t>
            </w:r>
          </w:p>
        </w:tc>
      </w:tr>
      <w:tr w:rsidR="00006AA4" w:rsidRPr="008B1163" w:rsidTr="00A0554B">
        <w:tc>
          <w:tcPr>
            <w:tcW w:w="9034" w:type="dxa"/>
          </w:tcPr>
          <w:p w:rsidR="00006AA4" w:rsidRPr="008B1163" w:rsidRDefault="00006AA4" w:rsidP="00A0554B">
            <w:pPr>
              <w:rPr>
                <w:bCs/>
              </w:rPr>
            </w:pPr>
            <w:r w:rsidRPr="008B1163">
              <w:rPr>
                <w:bCs/>
              </w:rPr>
              <w:t>2. Штрафы, пени, неустойки полученные (балансовый счет второго порядка)</w:t>
            </w:r>
          </w:p>
        </w:tc>
      </w:tr>
      <w:tr w:rsidR="00006AA4" w:rsidRPr="008B1163" w:rsidTr="00A0554B">
        <w:tc>
          <w:tcPr>
            <w:tcW w:w="9034" w:type="dxa"/>
          </w:tcPr>
          <w:p w:rsidR="00006AA4" w:rsidRPr="008B1163" w:rsidRDefault="00006AA4" w:rsidP="00A0554B">
            <w:pPr>
              <w:rPr>
                <w:bCs/>
              </w:rPr>
            </w:pPr>
            <w:r w:rsidRPr="008B1163">
              <w:rPr>
                <w:bCs/>
              </w:rPr>
              <w:t>3. Другие доходы (балансовый счет второго порядка)</w:t>
            </w:r>
          </w:p>
        </w:tc>
      </w:tr>
      <w:tr w:rsidR="00006AA4" w:rsidRPr="008B1163" w:rsidTr="00A0554B">
        <w:tc>
          <w:tcPr>
            <w:tcW w:w="9034" w:type="dxa"/>
          </w:tcPr>
          <w:p w:rsidR="00006AA4" w:rsidRPr="008B1163" w:rsidRDefault="00006AA4" w:rsidP="00A0554B">
            <w:r w:rsidRPr="008B1163">
              <w:t>От выбытия (реализации) имущества кредитной организации</w:t>
            </w:r>
          </w:p>
        </w:tc>
      </w:tr>
      <w:tr w:rsidR="00006AA4" w:rsidRPr="008B1163" w:rsidTr="00A0554B">
        <w:tc>
          <w:tcPr>
            <w:tcW w:w="9034" w:type="dxa"/>
          </w:tcPr>
          <w:p w:rsidR="00006AA4" w:rsidRPr="008B1163" w:rsidRDefault="00006AA4" w:rsidP="00A0554B">
            <w:r w:rsidRPr="008B1163">
              <w:t>От списания кредиторской задолженности</w:t>
            </w:r>
          </w:p>
        </w:tc>
      </w:tr>
      <w:tr w:rsidR="00006AA4" w:rsidRPr="008B1163" w:rsidTr="00A0554B">
        <w:tc>
          <w:tcPr>
            <w:tcW w:w="9034" w:type="dxa"/>
          </w:tcPr>
          <w:p w:rsidR="00006AA4" w:rsidRPr="008B1163" w:rsidRDefault="00006AA4" w:rsidP="00A0554B">
            <w:r w:rsidRPr="008B1163">
              <w:t>От клиентов в возмещение кредитным организациям телеграфных и других расходов</w:t>
            </w:r>
          </w:p>
        </w:tc>
      </w:tr>
      <w:tr w:rsidR="00006AA4" w:rsidRPr="008B1163" w:rsidTr="00A0554B">
        <w:tc>
          <w:tcPr>
            <w:tcW w:w="9034" w:type="dxa"/>
          </w:tcPr>
          <w:p w:rsidR="00006AA4" w:rsidRPr="008B1163" w:rsidRDefault="00006AA4" w:rsidP="00A0554B">
            <w:r w:rsidRPr="008B1163">
              <w:t>От доставки банковских документов (кроме инкассации)</w:t>
            </w:r>
          </w:p>
        </w:tc>
      </w:tr>
      <w:tr w:rsidR="00006AA4" w:rsidRPr="008B1163" w:rsidTr="00A0554B">
        <w:tc>
          <w:tcPr>
            <w:tcW w:w="9034" w:type="dxa"/>
          </w:tcPr>
          <w:p w:rsidR="00006AA4" w:rsidRPr="008B1163" w:rsidRDefault="00006AA4" w:rsidP="00A0554B">
            <w:r w:rsidRPr="008B1163">
              <w:t>От оприходования излишков денежной наличности, материальных ценностей</w:t>
            </w:r>
          </w:p>
        </w:tc>
      </w:tr>
      <w:tr w:rsidR="00006AA4" w:rsidRPr="008B1163" w:rsidTr="00A0554B">
        <w:tc>
          <w:tcPr>
            <w:tcW w:w="9034" w:type="dxa"/>
          </w:tcPr>
          <w:p w:rsidR="00006AA4" w:rsidRPr="008B1163" w:rsidRDefault="00006AA4" w:rsidP="00A0554B">
            <w:r w:rsidRPr="008B1163">
              <w:t>От сдачи имущества в аренду</w:t>
            </w:r>
          </w:p>
        </w:tc>
      </w:tr>
      <w:tr w:rsidR="00006AA4" w:rsidRPr="008B1163" w:rsidTr="00A0554B">
        <w:tc>
          <w:tcPr>
            <w:tcW w:w="9034" w:type="dxa"/>
          </w:tcPr>
          <w:p w:rsidR="00006AA4" w:rsidRPr="008B1163" w:rsidRDefault="00006AA4" w:rsidP="00A0554B">
            <w:r w:rsidRPr="008B1163">
              <w:t>От проведения факторинговых, форфейтинговых операций</w:t>
            </w:r>
          </w:p>
        </w:tc>
      </w:tr>
      <w:tr w:rsidR="00006AA4" w:rsidRPr="008B1163" w:rsidTr="00A0554B">
        <w:tc>
          <w:tcPr>
            <w:tcW w:w="9034" w:type="dxa"/>
          </w:tcPr>
          <w:p w:rsidR="00006AA4" w:rsidRPr="008B1163" w:rsidRDefault="00006AA4" w:rsidP="00A0554B">
            <w:r w:rsidRPr="008B1163">
              <w:t>От оказания услуг финансовой аренды (лизинга)</w:t>
            </w:r>
          </w:p>
        </w:tc>
      </w:tr>
      <w:tr w:rsidR="00006AA4" w:rsidRPr="008B1163" w:rsidTr="00A0554B">
        <w:tc>
          <w:tcPr>
            <w:tcW w:w="9034" w:type="dxa"/>
          </w:tcPr>
          <w:p w:rsidR="00006AA4" w:rsidRPr="008B1163" w:rsidRDefault="00006AA4" w:rsidP="00A0554B">
            <w:r w:rsidRPr="008B1163">
              <w:t>Доходы по кредитным операциям прошлых лет, поступившие в отчетном году</w:t>
            </w:r>
          </w:p>
        </w:tc>
      </w:tr>
      <w:tr w:rsidR="00006AA4" w:rsidRPr="008B1163" w:rsidTr="00A0554B">
        <w:tc>
          <w:tcPr>
            <w:tcW w:w="9034" w:type="dxa"/>
          </w:tcPr>
          <w:p w:rsidR="00006AA4" w:rsidRPr="008B1163" w:rsidRDefault="00006AA4" w:rsidP="00A0554B">
            <w:r w:rsidRPr="008B1163">
              <w:t>Другие доходы прошлых лет, выявленные в отчетном году</w:t>
            </w:r>
          </w:p>
        </w:tc>
      </w:tr>
      <w:tr w:rsidR="00006AA4" w:rsidRPr="008B1163" w:rsidTr="00A0554B">
        <w:tc>
          <w:tcPr>
            <w:tcW w:w="9034" w:type="dxa"/>
          </w:tcPr>
          <w:p w:rsidR="00006AA4" w:rsidRPr="008B1163" w:rsidRDefault="00006AA4" w:rsidP="00A0554B">
            <w:r w:rsidRPr="008B1163">
              <w:t>Доходы, полученные за обработку документов, обслуживание вычислительной техники, от информационных услуг</w:t>
            </w:r>
          </w:p>
        </w:tc>
      </w:tr>
      <w:tr w:rsidR="00006AA4" w:rsidRPr="008B1163" w:rsidTr="00A0554B">
        <w:tc>
          <w:tcPr>
            <w:tcW w:w="9034" w:type="dxa"/>
          </w:tcPr>
          <w:p w:rsidR="00006AA4" w:rsidRPr="008B1163" w:rsidRDefault="00006AA4" w:rsidP="00A0554B">
            <w:r w:rsidRPr="008B1163">
              <w:t>Другие доходы</w:t>
            </w:r>
          </w:p>
        </w:tc>
      </w:tr>
      <w:tr w:rsidR="00006AA4" w:rsidRPr="008B1163" w:rsidTr="00A0554B">
        <w:tc>
          <w:tcPr>
            <w:tcW w:w="9034" w:type="dxa"/>
          </w:tcPr>
          <w:p w:rsidR="00006AA4" w:rsidRPr="008B1163" w:rsidRDefault="00006AA4" w:rsidP="00A0554B">
            <w:r w:rsidRPr="008B1163">
              <w:t>Доходы в виде возврата сумм из бюджета за переплату налога на прибыль</w:t>
            </w:r>
          </w:p>
        </w:tc>
      </w:tr>
    </w:tbl>
    <w:p w:rsidR="00006AA4" w:rsidRPr="008B1163" w:rsidRDefault="00006AA4" w:rsidP="008B1163">
      <w:pPr>
        <w:ind w:firstLine="709"/>
        <w:rPr>
          <w:sz w:val="28"/>
          <w:szCs w:val="28"/>
        </w:rPr>
      </w:pPr>
    </w:p>
    <w:p w:rsidR="00006AA4" w:rsidRPr="00A0554B" w:rsidRDefault="00A0554B" w:rsidP="00A0554B">
      <w:pPr>
        <w:ind w:firstLine="709"/>
        <w:jc w:val="center"/>
        <w:rPr>
          <w:b/>
          <w:sz w:val="28"/>
          <w:szCs w:val="28"/>
        </w:rPr>
      </w:pPr>
      <w:r>
        <w:rPr>
          <w:sz w:val="28"/>
          <w:szCs w:val="28"/>
        </w:rPr>
        <w:br w:type="page"/>
      </w:r>
      <w:r w:rsidR="00006AA4" w:rsidRPr="00A0554B">
        <w:rPr>
          <w:b/>
          <w:sz w:val="28"/>
          <w:szCs w:val="28"/>
        </w:rPr>
        <w:t>Приложение 2</w:t>
      </w:r>
    </w:p>
    <w:p w:rsidR="00A0554B" w:rsidRPr="008B1163" w:rsidRDefault="00A0554B" w:rsidP="008B1163">
      <w:pPr>
        <w:ind w:firstLine="709"/>
        <w:rPr>
          <w:sz w:val="28"/>
          <w:szCs w:val="28"/>
        </w:rPr>
      </w:pPr>
    </w:p>
    <w:p w:rsidR="00006AA4" w:rsidRPr="008B1163" w:rsidRDefault="00006AA4" w:rsidP="008B1163">
      <w:pPr>
        <w:ind w:firstLine="709"/>
        <w:rPr>
          <w:sz w:val="28"/>
          <w:szCs w:val="28"/>
        </w:rPr>
      </w:pPr>
      <w:r w:rsidRPr="008B1163">
        <w:rPr>
          <w:sz w:val="28"/>
          <w:szCs w:val="28"/>
        </w:rPr>
        <w:t>Состав операционных расходов коммерческого банка</w:t>
      </w:r>
    </w:p>
    <w:tbl>
      <w:tblPr>
        <w:tblW w:w="75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9"/>
      </w:tblGrid>
      <w:tr w:rsidR="00006AA4" w:rsidRPr="008B1163" w:rsidTr="00A0554B">
        <w:tc>
          <w:tcPr>
            <w:tcW w:w="7569" w:type="dxa"/>
          </w:tcPr>
          <w:p w:rsidR="00006AA4" w:rsidRPr="008B1163" w:rsidRDefault="00006AA4" w:rsidP="00A0554B">
            <w:r w:rsidRPr="008B1163">
              <w:t>Операционные расходы банка</w:t>
            </w:r>
          </w:p>
        </w:tc>
      </w:tr>
      <w:tr w:rsidR="00006AA4" w:rsidRPr="008B1163" w:rsidTr="00A0554B">
        <w:tc>
          <w:tcPr>
            <w:tcW w:w="7569" w:type="dxa"/>
          </w:tcPr>
          <w:p w:rsidR="00006AA4" w:rsidRPr="008B1163" w:rsidRDefault="00006AA4" w:rsidP="00A0554B">
            <w:r w:rsidRPr="008B1163">
              <w:rPr>
                <w:bCs/>
              </w:rPr>
              <w:t>1. Проценты, уплаченные за привлеченные кредиты</w:t>
            </w:r>
          </w:p>
        </w:tc>
      </w:tr>
      <w:tr w:rsidR="00006AA4" w:rsidRPr="008B1163" w:rsidTr="00A0554B">
        <w:tc>
          <w:tcPr>
            <w:tcW w:w="7569" w:type="dxa"/>
          </w:tcPr>
          <w:p w:rsidR="00006AA4" w:rsidRPr="008B1163" w:rsidRDefault="00006AA4" w:rsidP="00A0554B">
            <w:r w:rsidRPr="008B1163">
              <w:t>1. Проценты, уплаченные за полученные кредиты (срочные)</w:t>
            </w:r>
          </w:p>
        </w:tc>
      </w:tr>
      <w:tr w:rsidR="00006AA4" w:rsidRPr="008B1163" w:rsidTr="00A0554B">
        <w:tc>
          <w:tcPr>
            <w:tcW w:w="7569" w:type="dxa"/>
          </w:tcPr>
          <w:p w:rsidR="00006AA4" w:rsidRPr="008B1163" w:rsidRDefault="00006AA4" w:rsidP="00A0554B">
            <w:r w:rsidRPr="008B1163">
              <w:t>2. Проценты, уплаченные по просроченным кредитам</w:t>
            </w:r>
          </w:p>
        </w:tc>
      </w:tr>
      <w:tr w:rsidR="00006AA4" w:rsidRPr="008B1163" w:rsidTr="00A0554B">
        <w:tc>
          <w:tcPr>
            <w:tcW w:w="7569" w:type="dxa"/>
          </w:tcPr>
          <w:p w:rsidR="00006AA4" w:rsidRPr="008B1163" w:rsidRDefault="00006AA4" w:rsidP="00A0554B">
            <w:r w:rsidRPr="008B1163">
              <w:t>3. Уплаченные просроченные проценты</w:t>
            </w:r>
          </w:p>
        </w:tc>
      </w:tr>
      <w:tr w:rsidR="00006AA4" w:rsidRPr="008B1163" w:rsidTr="00A0554B">
        <w:tc>
          <w:tcPr>
            <w:tcW w:w="7569" w:type="dxa"/>
          </w:tcPr>
          <w:p w:rsidR="00006AA4" w:rsidRPr="008B1163" w:rsidRDefault="00006AA4" w:rsidP="00A0554B">
            <w:r w:rsidRPr="008B1163">
              <w:rPr>
                <w:bCs/>
              </w:rPr>
              <w:t>2. Проценты, уплаченные юридическим лицам по привлеченным средствам</w:t>
            </w:r>
          </w:p>
        </w:tc>
      </w:tr>
      <w:tr w:rsidR="00006AA4" w:rsidRPr="008B1163" w:rsidTr="00A0554B">
        <w:tc>
          <w:tcPr>
            <w:tcW w:w="7569" w:type="dxa"/>
          </w:tcPr>
          <w:p w:rsidR="00006AA4" w:rsidRPr="008B1163" w:rsidRDefault="00006AA4" w:rsidP="00A0554B">
            <w:r w:rsidRPr="008B1163">
              <w:t>1. Проценты, уплаченные по открытым счетам-клиентам</w:t>
            </w:r>
          </w:p>
        </w:tc>
      </w:tr>
      <w:tr w:rsidR="00006AA4" w:rsidRPr="008B1163" w:rsidTr="00A0554B">
        <w:tc>
          <w:tcPr>
            <w:tcW w:w="7569" w:type="dxa"/>
          </w:tcPr>
          <w:p w:rsidR="00006AA4" w:rsidRPr="008B1163" w:rsidRDefault="00006AA4" w:rsidP="00A0554B">
            <w:pPr>
              <w:rPr>
                <w:bCs/>
              </w:rPr>
            </w:pPr>
            <w:r w:rsidRPr="008B1163">
              <w:t>2. Проценты, уплаченные по депозитам</w:t>
            </w:r>
          </w:p>
        </w:tc>
      </w:tr>
      <w:tr w:rsidR="00006AA4" w:rsidRPr="008B1163" w:rsidTr="00A0554B">
        <w:tc>
          <w:tcPr>
            <w:tcW w:w="7569" w:type="dxa"/>
          </w:tcPr>
          <w:p w:rsidR="00006AA4" w:rsidRPr="008B1163" w:rsidRDefault="00006AA4" w:rsidP="00A0554B">
            <w:pPr>
              <w:rPr>
                <w:bCs/>
              </w:rPr>
            </w:pPr>
            <w:r w:rsidRPr="008B1163">
              <w:t>3. Проценты, уплаченные по прочим привлеченным средствам</w:t>
            </w:r>
          </w:p>
        </w:tc>
      </w:tr>
      <w:tr w:rsidR="00006AA4" w:rsidRPr="008B1163" w:rsidTr="00A0554B">
        <w:tc>
          <w:tcPr>
            <w:tcW w:w="7569" w:type="dxa"/>
          </w:tcPr>
          <w:p w:rsidR="00006AA4" w:rsidRPr="008B1163" w:rsidRDefault="00006AA4" w:rsidP="00A0554B">
            <w:r w:rsidRPr="008B1163">
              <w:rPr>
                <w:bCs/>
              </w:rPr>
              <w:t>3. Проценты, уплаченные физическим лицам по депозитам</w:t>
            </w:r>
          </w:p>
        </w:tc>
      </w:tr>
      <w:tr w:rsidR="00006AA4" w:rsidRPr="008B1163" w:rsidTr="00A0554B">
        <w:tc>
          <w:tcPr>
            <w:tcW w:w="7569" w:type="dxa"/>
          </w:tcPr>
          <w:p w:rsidR="00006AA4" w:rsidRPr="008B1163" w:rsidRDefault="00006AA4" w:rsidP="00A0554B">
            <w:r w:rsidRPr="008B1163">
              <w:t>1. Проценты, уплаченные по депозитам</w:t>
            </w:r>
          </w:p>
        </w:tc>
      </w:tr>
      <w:tr w:rsidR="00006AA4" w:rsidRPr="008B1163" w:rsidTr="00A0554B">
        <w:tc>
          <w:tcPr>
            <w:tcW w:w="7569" w:type="dxa"/>
          </w:tcPr>
          <w:p w:rsidR="00006AA4" w:rsidRPr="008B1163" w:rsidRDefault="00006AA4" w:rsidP="00A0554B">
            <w:pPr>
              <w:rPr>
                <w:bCs/>
              </w:rPr>
            </w:pPr>
            <w:r w:rsidRPr="008B1163">
              <w:rPr>
                <w:bCs/>
              </w:rPr>
              <w:t>Итого процентных расходов</w:t>
            </w:r>
          </w:p>
        </w:tc>
      </w:tr>
      <w:tr w:rsidR="00006AA4" w:rsidRPr="008B1163" w:rsidTr="00A0554B">
        <w:tc>
          <w:tcPr>
            <w:tcW w:w="7569" w:type="dxa"/>
          </w:tcPr>
          <w:p w:rsidR="00006AA4" w:rsidRPr="008B1163" w:rsidRDefault="00006AA4" w:rsidP="00A0554B">
            <w:r w:rsidRPr="008B1163">
              <w:rPr>
                <w:bCs/>
              </w:rPr>
              <w:t>4. Расходы по операциям с ценными бумагами</w:t>
            </w:r>
          </w:p>
        </w:tc>
      </w:tr>
      <w:tr w:rsidR="00006AA4" w:rsidRPr="008B1163" w:rsidTr="00A0554B">
        <w:tc>
          <w:tcPr>
            <w:tcW w:w="7569" w:type="dxa"/>
          </w:tcPr>
          <w:p w:rsidR="00006AA4" w:rsidRPr="008B1163" w:rsidRDefault="00006AA4" w:rsidP="00A0554B">
            <w:r w:rsidRPr="008B1163">
              <w:t>1. Расходы по выпущенным ценным бумагам</w:t>
            </w:r>
          </w:p>
        </w:tc>
      </w:tr>
      <w:tr w:rsidR="00006AA4" w:rsidRPr="008B1163" w:rsidTr="00A0554B">
        <w:tc>
          <w:tcPr>
            <w:tcW w:w="7569" w:type="dxa"/>
          </w:tcPr>
          <w:p w:rsidR="00006AA4" w:rsidRPr="008B1163" w:rsidRDefault="00006AA4" w:rsidP="00A0554B">
            <w:r w:rsidRPr="008B1163">
              <w:t>2. Расходы по операциям с приобретенными ценными бумагами</w:t>
            </w:r>
          </w:p>
        </w:tc>
      </w:tr>
      <w:tr w:rsidR="00006AA4" w:rsidRPr="008B1163" w:rsidTr="00A0554B">
        <w:tc>
          <w:tcPr>
            <w:tcW w:w="7569" w:type="dxa"/>
          </w:tcPr>
          <w:p w:rsidR="00006AA4" w:rsidRPr="008B1163" w:rsidRDefault="00006AA4" w:rsidP="00A0554B">
            <w:r w:rsidRPr="008B1163">
              <w:rPr>
                <w:bCs/>
              </w:rPr>
              <w:t>5. Расходы по операциям с иностранной валютой и другими валютными ценностями</w:t>
            </w:r>
          </w:p>
        </w:tc>
      </w:tr>
      <w:tr w:rsidR="00006AA4" w:rsidRPr="008B1163" w:rsidTr="00A0554B">
        <w:tc>
          <w:tcPr>
            <w:tcW w:w="7569" w:type="dxa"/>
          </w:tcPr>
          <w:p w:rsidR="00006AA4" w:rsidRPr="008B1163" w:rsidRDefault="00006AA4" w:rsidP="00A0554B">
            <w:pPr>
              <w:rPr>
                <w:bCs/>
              </w:rPr>
            </w:pPr>
            <w:r w:rsidRPr="008B1163">
              <w:t>1. Расходы по операциям с иностранной валютой и другими валютными ценностями</w:t>
            </w:r>
          </w:p>
        </w:tc>
      </w:tr>
      <w:tr w:rsidR="00006AA4" w:rsidRPr="008B1163" w:rsidTr="00A0554B">
        <w:tc>
          <w:tcPr>
            <w:tcW w:w="7569" w:type="dxa"/>
          </w:tcPr>
          <w:p w:rsidR="00006AA4" w:rsidRPr="008B1163" w:rsidRDefault="00006AA4" w:rsidP="00A0554B">
            <w:r w:rsidRPr="008B1163">
              <w:t>2. Расходы (результаты) от переоценки счетов в иностранной валюте</w:t>
            </w:r>
          </w:p>
        </w:tc>
      </w:tr>
      <w:tr w:rsidR="00006AA4" w:rsidRPr="008B1163" w:rsidTr="00A0554B">
        <w:tc>
          <w:tcPr>
            <w:tcW w:w="7569" w:type="dxa"/>
          </w:tcPr>
          <w:p w:rsidR="00006AA4" w:rsidRPr="008B1163" w:rsidRDefault="00006AA4" w:rsidP="00A0554B">
            <w:r w:rsidRPr="008B1163">
              <w:rPr>
                <w:bCs/>
              </w:rPr>
              <w:t>6. Расходы на содержание аппарата</w:t>
            </w:r>
          </w:p>
        </w:tc>
      </w:tr>
      <w:tr w:rsidR="00006AA4" w:rsidRPr="008B1163" w:rsidTr="00A0554B">
        <w:tc>
          <w:tcPr>
            <w:tcW w:w="7569" w:type="dxa"/>
          </w:tcPr>
          <w:p w:rsidR="00006AA4" w:rsidRPr="008B1163" w:rsidRDefault="00006AA4" w:rsidP="00A0554B">
            <w:r w:rsidRPr="008B1163">
              <w:rPr>
                <w:bCs/>
              </w:rPr>
              <w:t>7. Другие расходы</w:t>
            </w:r>
          </w:p>
        </w:tc>
      </w:tr>
      <w:tr w:rsidR="00006AA4" w:rsidRPr="008B1163" w:rsidTr="00A0554B">
        <w:tc>
          <w:tcPr>
            <w:tcW w:w="7569" w:type="dxa"/>
          </w:tcPr>
          <w:p w:rsidR="00006AA4" w:rsidRPr="008B1163" w:rsidRDefault="00006AA4" w:rsidP="00A0554B">
            <w:r w:rsidRPr="008B1163">
              <w:t>1. Отчисления в фонды и резервы</w:t>
            </w:r>
          </w:p>
        </w:tc>
      </w:tr>
      <w:tr w:rsidR="00006AA4" w:rsidRPr="008B1163" w:rsidTr="00A0554B">
        <w:tc>
          <w:tcPr>
            <w:tcW w:w="7569" w:type="dxa"/>
          </w:tcPr>
          <w:p w:rsidR="00006AA4" w:rsidRPr="008B1163" w:rsidRDefault="00006AA4" w:rsidP="00A0554B">
            <w:r w:rsidRPr="008B1163">
              <w:t>2. Комиссия уплаченная</w:t>
            </w:r>
          </w:p>
        </w:tc>
      </w:tr>
      <w:tr w:rsidR="00006AA4" w:rsidRPr="008B1163" w:rsidTr="00A0554B">
        <w:tc>
          <w:tcPr>
            <w:tcW w:w="7569" w:type="dxa"/>
          </w:tcPr>
          <w:p w:rsidR="00006AA4" w:rsidRPr="008B1163" w:rsidRDefault="00006AA4" w:rsidP="00A0554B">
            <w:r w:rsidRPr="008B1163">
              <w:t>3. Другие операционные расходы</w:t>
            </w:r>
          </w:p>
        </w:tc>
      </w:tr>
      <w:tr w:rsidR="00006AA4" w:rsidRPr="008B1163" w:rsidTr="00A0554B">
        <w:tc>
          <w:tcPr>
            <w:tcW w:w="7569" w:type="dxa"/>
          </w:tcPr>
          <w:p w:rsidR="00006AA4" w:rsidRPr="008B1163" w:rsidRDefault="00006AA4" w:rsidP="00A0554B">
            <w:r w:rsidRPr="008B1163">
              <w:t>4. Другие произведенные расходы, из них лишь расходы</w:t>
            </w:r>
          </w:p>
        </w:tc>
      </w:tr>
      <w:tr w:rsidR="00006AA4" w:rsidRPr="008B1163" w:rsidTr="00A0554B">
        <w:tc>
          <w:tcPr>
            <w:tcW w:w="7569" w:type="dxa"/>
          </w:tcPr>
          <w:p w:rsidR="00006AA4" w:rsidRPr="008B1163" w:rsidRDefault="00006AA4" w:rsidP="00A0554B">
            <w:r w:rsidRPr="008B1163">
              <w:t>По операциям с драгоценными металлами</w:t>
            </w:r>
          </w:p>
        </w:tc>
      </w:tr>
      <w:tr w:rsidR="00006AA4" w:rsidRPr="008B1163" w:rsidTr="00A0554B">
        <w:tc>
          <w:tcPr>
            <w:tcW w:w="7569" w:type="dxa"/>
          </w:tcPr>
          <w:p w:rsidR="00006AA4" w:rsidRPr="008B1163" w:rsidRDefault="00006AA4" w:rsidP="00A0554B">
            <w:r w:rsidRPr="008B1163">
              <w:t>По операциям доверительного управления имуществом</w:t>
            </w:r>
          </w:p>
        </w:tc>
      </w:tr>
      <w:tr w:rsidR="00006AA4" w:rsidRPr="008B1163" w:rsidTr="00A0554B">
        <w:tc>
          <w:tcPr>
            <w:tcW w:w="7569" w:type="dxa"/>
          </w:tcPr>
          <w:p w:rsidR="00006AA4" w:rsidRPr="008B1163" w:rsidRDefault="00006AA4" w:rsidP="00A0554B">
            <w:r w:rsidRPr="008B1163">
              <w:t>По проведению операций с опционами</w:t>
            </w:r>
          </w:p>
        </w:tc>
      </w:tr>
      <w:tr w:rsidR="00006AA4" w:rsidRPr="008B1163" w:rsidTr="00A0554B">
        <w:tc>
          <w:tcPr>
            <w:tcW w:w="7569" w:type="dxa"/>
          </w:tcPr>
          <w:p w:rsidR="00006AA4" w:rsidRPr="008B1163" w:rsidRDefault="00006AA4" w:rsidP="00A0554B">
            <w:r w:rsidRPr="008B1163">
              <w:t>По форвардным операциям</w:t>
            </w:r>
          </w:p>
        </w:tc>
      </w:tr>
      <w:tr w:rsidR="00006AA4" w:rsidRPr="008B1163" w:rsidTr="00A0554B">
        <w:tc>
          <w:tcPr>
            <w:tcW w:w="7569" w:type="dxa"/>
          </w:tcPr>
          <w:p w:rsidR="00006AA4" w:rsidRPr="008B1163" w:rsidRDefault="00006AA4" w:rsidP="00A0554B">
            <w:r w:rsidRPr="008B1163">
              <w:t>По фьючерсным операциям</w:t>
            </w:r>
          </w:p>
        </w:tc>
      </w:tr>
      <w:tr w:rsidR="00006AA4" w:rsidRPr="008B1163" w:rsidTr="00A0554B">
        <w:tc>
          <w:tcPr>
            <w:tcW w:w="7569" w:type="dxa"/>
          </w:tcPr>
          <w:p w:rsidR="00006AA4" w:rsidRPr="008B1163" w:rsidRDefault="00006AA4" w:rsidP="00A0554B">
            <w:r w:rsidRPr="008B1163">
              <w:t>По операциям СВОП</w:t>
            </w:r>
          </w:p>
        </w:tc>
      </w:tr>
      <w:tr w:rsidR="00006AA4" w:rsidRPr="008B1163" w:rsidTr="00A0554B">
        <w:tc>
          <w:tcPr>
            <w:tcW w:w="7569" w:type="dxa"/>
          </w:tcPr>
          <w:p w:rsidR="00006AA4" w:rsidRPr="008B1163" w:rsidRDefault="00006AA4" w:rsidP="00A0554B">
            <w:r w:rsidRPr="008B1163">
              <w:t>Итого непроцентных расходов</w:t>
            </w:r>
          </w:p>
        </w:tc>
      </w:tr>
    </w:tbl>
    <w:p w:rsidR="00006AA4" w:rsidRPr="008B1163" w:rsidRDefault="00006AA4" w:rsidP="008B1163">
      <w:pPr>
        <w:ind w:firstLine="709"/>
        <w:rPr>
          <w:sz w:val="28"/>
          <w:szCs w:val="28"/>
        </w:rPr>
      </w:pPr>
    </w:p>
    <w:p w:rsidR="00006AA4" w:rsidRPr="00A0554B" w:rsidRDefault="00A0554B" w:rsidP="00A0554B">
      <w:pPr>
        <w:ind w:firstLine="709"/>
        <w:jc w:val="center"/>
        <w:rPr>
          <w:b/>
          <w:sz w:val="28"/>
          <w:szCs w:val="28"/>
        </w:rPr>
      </w:pPr>
      <w:r>
        <w:rPr>
          <w:sz w:val="28"/>
          <w:szCs w:val="28"/>
          <w:lang w:val="en-US"/>
        </w:rPr>
        <w:br w:type="page"/>
      </w:r>
      <w:r w:rsidR="00006AA4" w:rsidRPr="00A0554B">
        <w:rPr>
          <w:b/>
          <w:sz w:val="28"/>
          <w:szCs w:val="28"/>
        </w:rPr>
        <w:t>Приложение 3</w:t>
      </w:r>
    </w:p>
    <w:p w:rsidR="00A0554B" w:rsidRPr="008B1163" w:rsidRDefault="00A0554B" w:rsidP="008B1163">
      <w:pPr>
        <w:ind w:firstLine="709"/>
        <w:rPr>
          <w:sz w:val="28"/>
          <w:szCs w:val="28"/>
        </w:rPr>
      </w:pPr>
    </w:p>
    <w:p w:rsidR="00006AA4" w:rsidRPr="008B1163" w:rsidRDefault="00006AA4" w:rsidP="008B1163">
      <w:pPr>
        <w:pStyle w:val="a9"/>
        <w:ind w:left="0" w:firstLine="709"/>
        <w:rPr>
          <w:sz w:val="28"/>
          <w:szCs w:val="28"/>
        </w:rPr>
      </w:pPr>
      <w:r w:rsidRPr="008B1163">
        <w:rPr>
          <w:sz w:val="28"/>
          <w:szCs w:val="28"/>
        </w:rPr>
        <w:t>Нормативные значения показателей деятельности коммерческого банка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127"/>
        <w:gridCol w:w="3682"/>
        <w:gridCol w:w="1417"/>
      </w:tblGrid>
      <w:tr w:rsidR="00006AA4" w:rsidRPr="008B1163" w:rsidTr="00DB2A93">
        <w:tc>
          <w:tcPr>
            <w:tcW w:w="846" w:type="dxa"/>
            <w:shd w:val="clear" w:color="auto" w:fill="auto"/>
          </w:tcPr>
          <w:p w:rsidR="00006AA4" w:rsidRPr="008B1163" w:rsidRDefault="00006AA4" w:rsidP="00A0554B">
            <w:r w:rsidRPr="008B1163">
              <w:t>Категория</w:t>
            </w:r>
          </w:p>
        </w:tc>
        <w:tc>
          <w:tcPr>
            <w:tcW w:w="3127" w:type="dxa"/>
            <w:shd w:val="clear" w:color="auto" w:fill="auto"/>
          </w:tcPr>
          <w:p w:rsidR="00006AA4" w:rsidRPr="008B1163" w:rsidRDefault="00006AA4" w:rsidP="00A0554B">
            <w:r w:rsidRPr="008B1163">
              <w:t>Наименование показателя</w:t>
            </w:r>
          </w:p>
        </w:tc>
        <w:tc>
          <w:tcPr>
            <w:tcW w:w="3682" w:type="dxa"/>
            <w:shd w:val="clear" w:color="auto" w:fill="auto"/>
          </w:tcPr>
          <w:p w:rsidR="00006AA4" w:rsidRPr="008B1163" w:rsidRDefault="00006AA4" w:rsidP="00A0554B">
            <w:r w:rsidRPr="008B1163">
              <w:t>Способ расчета</w:t>
            </w:r>
          </w:p>
        </w:tc>
        <w:tc>
          <w:tcPr>
            <w:tcW w:w="1417" w:type="dxa"/>
            <w:shd w:val="clear" w:color="auto" w:fill="auto"/>
          </w:tcPr>
          <w:p w:rsidR="00006AA4" w:rsidRPr="008B1163" w:rsidRDefault="00006AA4" w:rsidP="00A0554B">
            <w:r w:rsidRPr="008B1163">
              <w:t>Допустимый диапазон значения</w:t>
            </w:r>
          </w:p>
        </w:tc>
      </w:tr>
      <w:tr w:rsidR="00006AA4" w:rsidRPr="008B1163" w:rsidTr="00DB2A93">
        <w:tc>
          <w:tcPr>
            <w:tcW w:w="9072" w:type="dxa"/>
            <w:gridSpan w:val="4"/>
            <w:shd w:val="clear" w:color="auto" w:fill="auto"/>
          </w:tcPr>
          <w:p w:rsidR="00006AA4" w:rsidRPr="008B1163" w:rsidRDefault="00006AA4" w:rsidP="00A0554B">
            <w:r w:rsidRPr="008B1163">
              <w:t>I Показатели качества капитала</w:t>
            </w:r>
          </w:p>
        </w:tc>
      </w:tr>
      <w:tr w:rsidR="00006AA4" w:rsidRPr="008B1163" w:rsidTr="00DB2A93">
        <w:tc>
          <w:tcPr>
            <w:tcW w:w="846" w:type="dxa"/>
            <w:shd w:val="clear" w:color="auto" w:fill="auto"/>
          </w:tcPr>
          <w:p w:rsidR="00006AA4" w:rsidRPr="008B1163" w:rsidRDefault="00006AA4" w:rsidP="00A0554B">
            <w:r w:rsidRPr="008B1163">
              <w:t>1.1.</w:t>
            </w:r>
          </w:p>
        </w:tc>
        <w:tc>
          <w:tcPr>
            <w:tcW w:w="3127" w:type="dxa"/>
            <w:shd w:val="clear" w:color="auto" w:fill="auto"/>
          </w:tcPr>
          <w:p w:rsidR="00006AA4" w:rsidRPr="008B1163" w:rsidRDefault="00006AA4" w:rsidP="00A0554B">
            <w:r w:rsidRPr="008B1163">
              <w:t>Показатель достаточности собственных средств (капи- тала)</w:t>
            </w:r>
          </w:p>
        </w:tc>
        <w:tc>
          <w:tcPr>
            <w:tcW w:w="3682" w:type="dxa"/>
            <w:shd w:val="clear" w:color="auto" w:fill="auto"/>
          </w:tcPr>
          <w:p w:rsidR="00006AA4" w:rsidRPr="008B1163" w:rsidRDefault="00006AA4" w:rsidP="00A0554B">
            <w:r w:rsidRPr="008B1163">
              <w:t>Норматив Н1 -«Норматив достаточности собственных средств (капитала) банка</w:t>
            </w:r>
          </w:p>
        </w:tc>
        <w:tc>
          <w:tcPr>
            <w:tcW w:w="1417" w:type="dxa"/>
            <w:shd w:val="clear" w:color="auto" w:fill="auto"/>
          </w:tcPr>
          <w:p w:rsidR="00006AA4" w:rsidRPr="008B1163" w:rsidRDefault="00006AA4" w:rsidP="00A0554B">
            <w:r w:rsidRPr="008B1163">
              <w:t>Не менее</w:t>
            </w:r>
          </w:p>
          <w:p w:rsidR="00006AA4" w:rsidRPr="008B1163" w:rsidRDefault="00006AA4" w:rsidP="00A0554B">
            <w:r w:rsidRPr="008B1163">
              <w:t>12 %</w:t>
            </w:r>
          </w:p>
        </w:tc>
      </w:tr>
      <w:tr w:rsidR="00006AA4" w:rsidRPr="008B1163" w:rsidTr="00DB2A93">
        <w:tc>
          <w:tcPr>
            <w:tcW w:w="846" w:type="dxa"/>
            <w:shd w:val="clear" w:color="auto" w:fill="auto"/>
          </w:tcPr>
          <w:p w:rsidR="00006AA4" w:rsidRPr="008B1163" w:rsidRDefault="00006AA4" w:rsidP="00A0554B">
            <w:r w:rsidRPr="008B1163">
              <w:t>1.2</w:t>
            </w:r>
          </w:p>
        </w:tc>
        <w:tc>
          <w:tcPr>
            <w:tcW w:w="3127" w:type="dxa"/>
            <w:shd w:val="clear" w:color="auto" w:fill="auto"/>
          </w:tcPr>
          <w:p w:rsidR="00006AA4" w:rsidRPr="008B1163" w:rsidRDefault="00006AA4" w:rsidP="00A0554B">
            <w:r w:rsidRPr="008B1163">
              <w:t>Показатель общей достаточности капитала</w:t>
            </w:r>
          </w:p>
        </w:tc>
        <w:tc>
          <w:tcPr>
            <w:tcW w:w="3682" w:type="dxa"/>
            <w:shd w:val="clear" w:color="auto" w:fill="auto"/>
          </w:tcPr>
          <w:p w:rsidR="00006AA4" w:rsidRPr="008B1163" w:rsidRDefault="00006AA4" w:rsidP="00A0554B">
            <w:r w:rsidRPr="008B1163">
              <w:t>процентное отношение собственных средств (капитала) к активам банка, в объем которых не включаются активы, имеющие нулевой коэффициент риска</w:t>
            </w:r>
          </w:p>
        </w:tc>
        <w:tc>
          <w:tcPr>
            <w:tcW w:w="1417" w:type="dxa"/>
            <w:shd w:val="clear" w:color="auto" w:fill="auto"/>
          </w:tcPr>
          <w:p w:rsidR="00006AA4" w:rsidRPr="008B1163" w:rsidRDefault="00006AA4" w:rsidP="00A0554B">
            <w:r w:rsidRPr="008B1163">
              <w:t>Не менее 8%</w:t>
            </w:r>
          </w:p>
        </w:tc>
      </w:tr>
      <w:tr w:rsidR="00006AA4" w:rsidRPr="008B1163" w:rsidTr="00DB2A93">
        <w:tc>
          <w:tcPr>
            <w:tcW w:w="846" w:type="dxa"/>
            <w:shd w:val="clear" w:color="auto" w:fill="auto"/>
          </w:tcPr>
          <w:p w:rsidR="00006AA4" w:rsidRPr="008B1163" w:rsidRDefault="00006AA4" w:rsidP="00A0554B">
            <w:r w:rsidRPr="008B1163">
              <w:t>1.3</w:t>
            </w:r>
          </w:p>
        </w:tc>
        <w:tc>
          <w:tcPr>
            <w:tcW w:w="3127" w:type="dxa"/>
            <w:shd w:val="clear" w:color="auto" w:fill="auto"/>
          </w:tcPr>
          <w:p w:rsidR="00006AA4" w:rsidRPr="008B1163" w:rsidRDefault="00006AA4" w:rsidP="00A0554B">
            <w:r w:rsidRPr="008B1163">
              <w:t>Показатель оценки качества капитала</w:t>
            </w:r>
          </w:p>
        </w:tc>
        <w:tc>
          <w:tcPr>
            <w:tcW w:w="3682" w:type="dxa"/>
            <w:shd w:val="clear" w:color="auto" w:fill="auto"/>
          </w:tcPr>
          <w:p w:rsidR="00006AA4" w:rsidRPr="008B1163" w:rsidRDefault="00006AA4" w:rsidP="00A0554B">
            <w:r w:rsidRPr="008B1163">
              <w:t>процентное отношение дополнительного капитала к основному капиталу</w:t>
            </w:r>
          </w:p>
        </w:tc>
        <w:tc>
          <w:tcPr>
            <w:tcW w:w="1417" w:type="dxa"/>
            <w:shd w:val="clear" w:color="auto" w:fill="auto"/>
          </w:tcPr>
          <w:p w:rsidR="00006AA4" w:rsidRPr="008B1163" w:rsidRDefault="00006AA4" w:rsidP="00A0554B">
            <w:r w:rsidRPr="008B1163">
              <w:t>Не более 60%</w:t>
            </w:r>
          </w:p>
        </w:tc>
      </w:tr>
      <w:tr w:rsidR="00006AA4" w:rsidRPr="008B1163" w:rsidTr="00DB2A93">
        <w:tc>
          <w:tcPr>
            <w:tcW w:w="9072" w:type="dxa"/>
            <w:gridSpan w:val="4"/>
            <w:shd w:val="clear" w:color="auto" w:fill="auto"/>
          </w:tcPr>
          <w:p w:rsidR="00006AA4" w:rsidRPr="008B1163" w:rsidRDefault="00006AA4" w:rsidP="00A0554B">
            <w:r w:rsidRPr="008B1163">
              <w:t>II Показатели ликвидности активов</w:t>
            </w:r>
          </w:p>
        </w:tc>
      </w:tr>
      <w:tr w:rsidR="00006AA4" w:rsidRPr="008B1163" w:rsidTr="00DB2A93">
        <w:tc>
          <w:tcPr>
            <w:tcW w:w="846" w:type="dxa"/>
            <w:shd w:val="clear" w:color="auto" w:fill="auto"/>
          </w:tcPr>
          <w:p w:rsidR="00006AA4" w:rsidRPr="008B1163" w:rsidRDefault="00006AA4" w:rsidP="00A0554B">
            <w:r w:rsidRPr="008B1163">
              <w:t>2.1</w:t>
            </w:r>
          </w:p>
        </w:tc>
        <w:tc>
          <w:tcPr>
            <w:tcW w:w="3127" w:type="dxa"/>
            <w:shd w:val="clear" w:color="auto" w:fill="auto"/>
          </w:tcPr>
          <w:p w:rsidR="00006AA4" w:rsidRPr="008B1163" w:rsidRDefault="00006AA4" w:rsidP="00A0554B">
            <w:r w:rsidRPr="008B1163">
              <w:t>Показатель соотношения высоколиквидных активов и привлеченных средств</w:t>
            </w:r>
          </w:p>
        </w:tc>
        <w:tc>
          <w:tcPr>
            <w:tcW w:w="3682" w:type="dxa"/>
            <w:shd w:val="clear" w:color="auto" w:fill="auto"/>
          </w:tcPr>
          <w:p w:rsidR="00006AA4" w:rsidRPr="008B1163" w:rsidRDefault="00006AA4" w:rsidP="00A0554B">
            <w:r w:rsidRPr="008B1163">
              <w:t>процентное отношение высоколиквидных активов к привлеченным средствам</w:t>
            </w:r>
          </w:p>
        </w:tc>
        <w:tc>
          <w:tcPr>
            <w:tcW w:w="1417" w:type="dxa"/>
            <w:shd w:val="clear" w:color="auto" w:fill="auto"/>
          </w:tcPr>
          <w:p w:rsidR="00006AA4" w:rsidRPr="008B1163" w:rsidRDefault="00006AA4" w:rsidP="00A0554B">
            <w:r w:rsidRPr="008B1163">
              <w:t>Не менее 7%</w:t>
            </w:r>
          </w:p>
        </w:tc>
      </w:tr>
      <w:tr w:rsidR="00006AA4" w:rsidRPr="008B1163" w:rsidTr="00DB2A93">
        <w:tc>
          <w:tcPr>
            <w:tcW w:w="846" w:type="dxa"/>
            <w:shd w:val="clear" w:color="auto" w:fill="auto"/>
          </w:tcPr>
          <w:p w:rsidR="00006AA4" w:rsidRPr="008B1163" w:rsidRDefault="00006AA4" w:rsidP="00A0554B">
            <w:r w:rsidRPr="008B1163">
              <w:t>2.2</w:t>
            </w:r>
          </w:p>
        </w:tc>
        <w:tc>
          <w:tcPr>
            <w:tcW w:w="3127" w:type="dxa"/>
            <w:shd w:val="clear" w:color="auto" w:fill="auto"/>
          </w:tcPr>
          <w:p w:rsidR="00006AA4" w:rsidRPr="008B1163" w:rsidRDefault="00006AA4" w:rsidP="00A0554B">
            <w:r w:rsidRPr="008B1163">
              <w:t>Показатель структуры привлеченных средств</w:t>
            </w:r>
          </w:p>
        </w:tc>
        <w:tc>
          <w:tcPr>
            <w:tcW w:w="3682" w:type="dxa"/>
            <w:shd w:val="clear" w:color="auto" w:fill="auto"/>
          </w:tcPr>
          <w:p w:rsidR="00006AA4" w:rsidRPr="008B1163" w:rsidRDefault="00006AA4" w:rsidP="00A0554B">
            <w:r w:rsidRPr="008B1163">
              <w:t>процентное отношение обязательств до востребования и привлеченных средств</w:t>
            </w:r>
          </w:p>
        </w:tc>
        <w:tc>
          <w:tcPr>
            <w:tcW w:w="1417" w:type="dxa"/>
            <w:shd w:val="clear" w:color="auto" w:fill="auto"/>
          </w:tcPr>
          <w:p w:rsidR="00006AA4" w:rsidRPr="008B1163" w:rsidRDefault="00006AA4" w:rsidP="00A0554B">
            <w:r w:rsidRPr="008B1163">
              <w:t>Не более 40%</w:t>
            </w:r>
          </w:p>
        </w:tc>
      </w:tr>
      <w:tr w:rsidR="00006AA4" w:rsidRPr="008B1163" w:rsidTr="00DB2A93">
        <w:tc>
          <w:tcPr>
            <w:tcW w:w="846" w:type="dxa"/>
            <w:shd w:val="clear" w:color="auto" w:fill="auto"/>
          </w:tcPr>
          <w:p w:rsidR="00006AA4" w:rsidRPr="008B1163" w:rsidRDefault="00006AA4" w:rsidP="00A0554B">
            <w:r w:rsidRPr="008B1163">
              <w:t>2.3</w:t>
            </w:r>
          </w:p>
        </w:tc>
        <w:tc>
          <w:tcPr>
            <w:tcW w:w="3127" w:type="dxa"/>
            <w:shd w:val="clear" w:color="auto" w:fill="auto"/>
          </w:tcPr>
          <w:p w:rsidR="00006AA4" w:rsidRPr="008B1163" w:rsidRDefault="00006AA4" w:rsidP="00A0554B">
            <w:r w:rsidRPr="008B1163">
              <w:t>Показатель зависимости от межбанковского рынка</w:t>
            </w:r>
          </w:p>
        </w:tc>
        <w:tc>
          <w:tcPr>
            <w:tcW w:w="3682" w:type="dxa"/>
            <w:shd w:val="clear" w:color="auto" w:fill="auto"/>
          </w:tcPr>
          <w:p w:rsidR="00006AA4" w:rsidRPr="008B1163" w:rsidRDefault="00006AA4" w:rsidP="00A0554B">
            <w:r w:rsidRPr="008B1163">
              <w:t>процентное отношение разницы привлеченных и размещенных межбанковских кредитов (депозитов) и привлеченных средств</w:t>
            </w:r>
          </w:p>
        </w:tc>
        <w:tc>
          <w:tcPr>
            <w:tcW w:w="1417" w:type="dxa"/>
            <w:shd w:val="clear" w:color="auto" w:fill="auto"/>
          </w:tcPr>
          <w:p w:rsidR="00006AA4" w:rsidRPr="008B1163" w:rsidRDefault="00006AA4" w:rsidP="00A0554B">
            <w:r w:rsidRPr="008B1163">
              <w:t>Не более 18%</w:t>
            </w:r>
          </w:p>
        </w:tc>
      </w:tr>
      <w:tr w:rsidR="00006AA4" w:rsidRPr="008B1163" w:rsidTr="00DB2A93">
        <w:tc>
          <w:tcPr>
            <w:tcW w:w="846" w:type="dxa"/>
            <w:shd w:val="clear" w:color="auto" w:fill="auto"/>
          </w:tcPr>
          <w:p w:rsidR="00006AA4" w:rsidRPr="008B1163" w:rsidRDefault="00006AA4" w:rsidP="00A0554B">
            <w:r w:rsidRPr="008B1163">
              <w:t>2.4</w:t>
            </w:r>
          </w:p>
        </w:tc>
        <w:tc>
          <w:tcPr>
            <w:tcW w:w="3127" w:type="dxa"/>
            <w:shd w:val="clear" w:color="auto" w:fill="auto"/>
          </w:tcPr>
          <w:p w:rsidR="00006AA4" w:rsidRPr="008B1163" w:rsidRDefault="00006AA4" w:rsidP="00A0554B">
            <w:r w:rsidRPr="008B1163">
              <w:t>Показатель риска собственных вексельных обязательств</w:t>
            </w:r>
          </w:p>
        </w:tc>
        <w:tc>
          <w:tcPr>
            <w:tcW w:w="3682" w:type="dxa"/>
            <w:shd w:val="clear" w:color="auto" w:fill="auto"/>
          </w:tcPr>
          <w:p w:rsidR="00006AA4" w:rsidRPr="008B1163" w:rsidRDefault="00006AA4" w:rsidP="00A0554B">
            <w:r w:rsidRPr="008B1163">
              <w:t>процентное отношение суммы выпущенных банком векселей и банковских акцептов к собственным средствам (капиталу)</w:t>
            </w:r>
          </w:p>
        </w:tc>
        <w:tc>
          <w:tcPr>
            <w:tcW w:w="1417" w:type="dxa"/>
            <w:shd w:val="clear" w:color="auto" w:fill="auto"/>
          </w:tcPr>
          <w:p w:rsidR="00006AA4" w:rsidRPr="008B1163" w:rsidRDefault="00006AA4" w:rsidP="00A0554B">
            <w:r w:rsidRPr="008B1163">
              <w:t>Не более 75%</w:t>
            </w:r>
          </w:p>
        </w:tc>
      </w:tr>
      <w:tr w:rsidR="00006AA4" w:rsidRPr="008B1163" w:rsidTr="00DB2A93">
        <w:tc>
          <w:tcPr>
            <w:tcW w:w="9072" w:type="dxa"/>
            <w:gridSpan w:val="4"/>
            <w:shd w:val="clear" w:color="auto" w:fill="auto"/>
          </w:tcPr>
          <w:p w:rsidR="00006AA4" w:rsidRPr="008B1163" w:rsidRDefault="00006AA4" w:rsidP="00A0554B">
            <w:r w:rsidRPr="008B1163">
              <w:t>III Показатели рентабельности и доходности</w:t>
            </w:r>
          </w:p>
        </w:tc>
      </w:tr>
      <w:tr w:rsidR="00006AA4" w:rsidRPr="008B1163" w:rsidTr="00DB2A93">
        <w:tc>
          <w:tcPr>
            <w:tcW w:w="846" w:type="dxa"/>
            <w:shd w:val="clear" w:color="auto" w:fill="auto"/>
          </w:tcPr>
          <w:p w:rsidR="00006AA4" w:rsidRPr="008B1163" w:rsidRDefault="00006AA4" w:rsidP="00A0554B">
            <w:r w:rsidRPr="008B1163">
              <w:t>3.1</w:t>
            </w:r>
          </w:p>
        </w:tc>
        <w:tc>
          <w:tcPr>
            <w:tcW w:w="3127" w:type="dxa"/>
            <w:shd w:val="clear" w:color="auto" w:fill="auto"/>
          </w:tcPr>
          <w:p w:rsidR="00006AA4" w:rsidRPr="008B1163" w:rsidRDefault="00006AA4" w:rsidP="00A0554B">
            <w:r w:rsidRPr="008B1163">
              <w:t>Показатель рентабельности активов</w:t>
            </w:r>
          </w:p>
        </w:tc>
        <w:tc>
          <w:tcPr>
            <w:tcW w:w="3682" w:type="dxa"/>
            <w:shd w:val="clear" w:color="auto" w:fill="auto"/>
          </w:tcPr>
          <w:p w:rsidR="00006AA4" w:rsidRPr="008B1163" w:rsidRDefault="00006AA4" w:rsidP="00A0554B">
            <w:r w:rsidRPr="008B1163">
              <w:t>процентное отношение (в процентах годовых) финансового результата к средней величине активов</w:t>
            </w:r>
          </w:p>
        </w:tc>
        <w:tc>
          <w:tcPr>
            <w:tcW w:w="1417" w:type="dxa"/>
            <w:shd w:val="clear" w:color="auto" w:fill="auto"/>
          </w:tcPr>
          <w:p w:rsidR="00006AA4" w:rsidRPr="008B1163" w:rsidRDefault="00006AA4" w:rsidP="00A0554B">
            <w:r w:rsidRPr="008B1163">
              <w:t>Не менее 0,8%</w:t>
            </w:r>
          </w:p>
        </w:tc>
      </w:tr>
      <w:tr w:rsidR="00006AA4" w:rsidRPr="008B1163" w:rsidTr="00DB2A93">
        <w:tc>
          <w:tcPr>
            <w:tcW w:w="846" w:type="dxa"/>
            <w:shd w:val="clear" w:color="auto" w:fill="auto"/>
          </w:tcPr>
          <w:p w:rsidR="00006AA4" w:rsidRPr="008B1163" w:rsidRDefault="00006AA4" w:rsidP="00A0554B">
            <w:r w:rsidRPr="008B1163">
              <w:t>3.2</w:t>
            </w:r>
          </w:p>
        </w:tc>
        <w:tc>
          <w:tcPr>
            <w:tcW w:w="3127" w:type="dxa"/>
            <w:shd w:val="clear" w:color="auto" w:fill="auto"/>
          </w:tcPr>
          <w:p w:rsidR="00006AA4" w:rsidRPr="008B1163" w:rsidRDefault="00006AA4" w:rsidP="00A0554B">
            <w:r w:rsidRPr="008B1163">
              <w:t>Показатель рентабельности капитала</w:t>
            </w:r>
          </w:p>
        </w:tc>
        <w:tc>
          <w:tcPr>
            <w:tcW w:w="3682" w:type="dxa"/>
            <w:shd w:val="clear" w:color="auto" w:fill="auto"/>
          </w:tcPr>
          <w:p w:rsidR="00006AA4" w:rsidRPr="008B1163" w:rsidRDefault="00006AA4" w:rsidP="00A0554B">
            <w:r w:rsidRPr="008B1163">
              <w:t>процентное (в процентах годовых) отношение финансового результата к средней величине капитала</w:t>
            </w:r>
          </w:p>
        </w:tc>
        <w:tc>
          <w:tcPr>
            <w:tcW w:w="1417" w:type="dxa"/>
            <w:shd w:val="clear" w:color="auto" w:fill="auto"/>
          </w:tcPr>
          <w:p w:rsidR="00006AA4" w:rsidRPr="008B1163" w:rsidRDefault="00006AA4" w:rsidP="00A0554B">
            <w:r w:rsidRPr="008B1163">
              <w:t>Не менее 4%</w:t>
            </w:r>
          </w:p>
        </w:tc>
      </w:tr>
      <w:tr w:rsidR="00006AA4" w:rsidRPr="008B1163" w:rsidTr="00DB2A93">
        <w:tc>
          <w:tcPr>
            <w:tcW w:w="846" w:type="dxa"/>
            <w:shd w:val="clear" w:color="auto" w:fill="auto"/>
          </w:tcPr>
          <w:p w:rsidR="00006AA4" w:rsidRPr="008B1163" w:rsidRDefault="00006AA4" w:rsidP="00A0554B">
            <w:r w:rsidRPr="008B1163">
              <w:t>3.3</w:t>
            </w:r>
          </w:p>
        </w:tc>
        <w:tc>
          <w:tcPr>
            <w:tcW w:w="3127" w:type="dxa"/>
            <w:shd w:val="clear" w:color="auto" w:fill="auto"/>
          </w:tcPr>
          <w:p w:rsidR="00006AA4" w:rsidRPr="008B1163" w:rsidRDefault="00006AA4" w:rsidP="00A0554B">
            <w:r w:rsidRPr="008B1163">
              <w:t>Показатель структуры расходов</w:t>
            </w:r>
          </w:p>
        </w:tc>
        <w:tc>
          <w:tcPr>
            <w:tcW w:w="3682" w:type="dxa"/>
            <w:shd w:val="clear" w:color="auto" w:fill="auto"/>
          </w:tcPr>
          <w:p w:rsidR="00006AA4" w:rsidRPr="008B1163" w:rsidRDefault="00006AA4" w:rsidP="00A0554B">
            <w:r w:rsidRPr="008B1163">
              <w:t>процентное отношение административно-управленческих расходов к чистым операционным доходам</w:t>
            </w:r>
          </w:p>
        </w:tc>
        <w:tc>
          <w:tcPr>
            <w:tcW w:w="1417" w:type="dxa"/>
            <w:shd w:val="clear" w:color="auto" w:fill="auto"/>
          </w:tcPr>
          <w:p w:rsidR="00006AA4" w:rsidRPr="008B1163" w:rsidRDefault="00006AA4" w:rsidP="00A0554B">
            <w:r w:rsidRPr="008B1163">
              <w:t>Не более 60%</w:t>
            </w:r>
          </w:p>
        </w:tc>
      </w:tr>
      <w:tr w:rsidR="00006AA4" w:rsidRPr="008B1163" w:rsidTr="00DB2A93">
        <w:tc>
          <w:tcPr>
            <w:tcW w:w="846" w:type="dxa"/>
            <w:shd w:val="clear" w:color="auto" w:fill="auto"/>
          </w:tcPr>
          <w:p w:rsidR="00006AA4" w:rsidRPr="008B1163" w:rsidRDefault="00006AA4" w:rsidP="00A0554B"/>
        </w:tc>
        <w:tc>
          <w:tcPr>
            <w:tcW w:w="3127" w:type="dxa"/>
            <w:shd w:val="clear" w:color="auto" w:fill="auto"/>
          </w:tcPr>
          <w:p w:rsidR="00006AA4" w:rsidRPr="008B1163" w:rsidRDefault="00006AA4" w:rsidP="00A0554B">
            <w:r w:rsidRPr="008B1163">
              <w:t>Показатель чистой процентной маржи</w:t>
            </w:r>
          </w:p>
        </w:tc>
        <w:tc>
          <w:tcPr>
            <w:tcW w:w="3682" w:type="dxa"/>
            <w:shd w:val="clear" w:color="auto" w:fill="auto"/>
          </w:tcPr>
          <w:p w:rsidR="00006AA4" w:rsidRPr="008B1163" w:rsidRDefault="00006AA4" w:rsidP="00A0554B">
            <w:r w:rsidRPr="008B1163">
              <w:t>процентное отношение (в процентах годовых) чистого процентного дохода к средней величине активов</w:t>
            </w:r>
          </w:p>
        </w:tc>
        <w:tc>
          <w:tcPr>
            <w:tcW w:w="1417" w:type="dxa"/>
            <w:shd w:val="clear" w:color="auto" w:fill="auto"/>
          </w:tcPr>
          <w:p w:rsidR="00006AA4" w:rsidRPr="008B1163" w:rsidRDefault="00006AA4" w:rsidP="00A0554B">
            <w:r w:rsidRPr="008B1163">
              <w:t>Не менее 3%</w:t>
            </w:r>
          </w:p>
        </w:tc>
      </w:tr>
      <w:tr w:rsidR="00006AA4" w:rsidRPr="008B1163" w:rsidTr="00DB2A93">
        <w:tc>
          <w:tcPr>
            <w:tcW w:w="846" w:type="dxa"/>
            <w:shd w:val="clear" w:color="auto" w:fill="auto"/>
          </w:tcPr>
          <w:p w:rsidR="00006AA4" w:rsidRPr="008B1163" w:rsidRDefault="00006AA4" w:rsidP="00A0554B">
            <w:r w:rsidRPr="008B1163">
              <w:t>3.5</w:t>
            </w:r>
          </w:p>
        </w:tc>
        <w:tc>
          <w:tcPr>
            <w:tcW w:w="3127" w:type="dxa"/>
            <w:shd w:val="clear" w:color="auto" w:fill="auto"/>
          </w:tcPr>
          <w:p w:rsidR="00006AA4" w:rsidRPr="008B1163" w:rsidRDefault="00006AA4" w:rsidP="00A0554B">
            <w:r w:rsidRPr="008B1163">
              <w:t>Показатель чистого спреда от кредитных операций</w:t>
            </w:r>
          </w:p>
        </w:tc>
        <w:tc>
          <w:tcPr>
            <w:tcW w:w="3682" w:type="dxa"/>
            <w:shd w:val="clear" w:color="auto" w:fill="auto"/>
          </w:tcPr>
          <w:p w:rsidR="00006AA4" w:rsidRPr="008B1163" w:rsidRDefault="00006AA4" w:rsidP="00A0554B">
            <w:r w:rsidRPr="008B1163">
              <w:t>разница между процентными (в процентах годовых) отношениями процентных доходов по ссудам к средней величине ссуд и процентов уплаченных и аналогичных расходов к средней величине обязательств, генерирующих процентные выплаты</w:t>
            </w:r>
          </w:p>
        </w:tc>
        <w:tc>
          <w:tcPr>
            <w:tcW w:w="1417" w:type="dxa"/>
            <w:shd w:val="clear" w:color="auto" w:fill="auto"/>
          </w:tcPr>
          <w:p w:rsidR="00006AA4" w:rsidRPr="008B1163" w:rsidRDefault="00006AA4" w:rsidP="00A0554B">
            <w:r w:rsidRPr="008B1163">
              <w:t>Не менее 8%</w:t>
            </w:r>
          </w:p>
        </w:tc>
      </w:tr>
    </w:tbl>
    <w:p w:rsidR="00006AA4" w:rsidRPr="008B1163" w:rsidRDefault="00006AA4" w:rsidP="008B1163">
      <w:pPr>
        <w:ind w:firstLine="709"/>
        <w:rPr>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8"/>
        <w:gridCol w:w="1701"/>
        <w:gridCol w:w="992"/>
        <w:gridCol w:w="993"/>
        <w:gridCol w:w="850"/>
      </w:tblGrid>
      <w:tr w:rsidR="00006AA4" w:rsidRPr="008B1163" w:rsidTr="00DB2A93">
        <w:trPr>
          <w:trHeight w:val="945"/>
        </w:trPr>
        <w:tc>
          <w:tcPr>
            <w:tcW w:w="4678" w:type="dxa"/>
            <w:shd w:val="clear" w:color="auto" w:fill="auto"/>
            <w:noWrap/>
          </w:tcPr>
          <w:p w:rsidR="00006AA4" w:rsidRPr="008B1163" w:rsidRDefault="001917F9" w:rsidP="00A0554B">
            <w:r>
              <w:rPr>
                <w:noProof/>
              </w:rPr>
              <w:pict>
                <v:shape id="Picture 206" o:spid="_x0000_s1026" type="#_x0000_t75" style="position:absolute;left:0;text-align:left;margin-left:0;margin-top:0;width:179.25pt;height:47.25pt;z-index:251657216;visibility:visible" strokeweight="3e-5mm">
                  <v:imagedata r:id="rId36" o:title=""/>
                </v:shape>
              </w:pict>
            </w:r>
          </w:p>
          <w:tbl>
            <w:tblPr>
              <w:tblW w:w="0" w:type="auto"/>
              <w:tblCellSpacing w:w="0" w:type="dxa"/>
              <w:tblCellMar>
                <w:left w:w="0" w:type="dxa"/>
                <w:right w:w="0" w:type="dxa"/>
              </w:tblCellMar>
              <w:tblLook w:val="0000" w:firstRow="0" w:lastRow="0" w:firstColumn="0" w:lastColumn="0" w:noHBand="0" w:noVBand="0"/>
            </w:tblPr>
            <w:tblGrid>
              <w:gridCol w:w="3696"/>
            </w:tblGrid>
            <w:tr w:rsidR="00006AA4" w:rsidRPr="008B1163" w:rsidTr="00A0554B">
              <w:trPr>
                <w:trHeight w:val="396"/>
                <w:tblCellSpacing w:w="0" w:type="dxa"/>
              </w:trPr>
              <w:tc>
                <w:tcPr>
                  <w:tcW w:w="3696" w:type="dxa"/>
                  <w:noWrap/>
                  <w:vAlign w:val="bottom"/>
                </w:tcPr>
                <w:p w:rsidR="00006AA4" w:rsidRPr="008B1163" w:rsidRDefault="00006AA4" w:rsidP="00A0554B"/>
              </w:tc>
            </w:tr>
          </w:tbl>
          <w:p w:rsidR="00006AA4" w:rsidRPr="008B1163" w:rsidRDefault="00006AA4" w:rsidP="00A0554B"/>
        </w:tc>
        <w:tc>
          <w:tcPr>
            <w:tcW w:w="1701" w:type="dxa"/>
            <w:shd w:val="clear" w:color="auto" w:fill="auto"/>
            <w:noWrap/>
          </w:tcPr>
          <w:p w:rsidR="00006AA4" w:rsidRPr="00DB2A93" w:rsidRDefault="000566E4" w:rsidP="00A0554B">
            <w:pPr>
              <w:rPr>
                <w:b/>
                <w:bCs/>
              </w:rPr>
            </w:pPr>
            <w:r w:rsidRPr="00DB2A93">
              <w:rPr>
                <w:b/>
                <w:bCs/>
              </w:rPr>
              <w:t>Приволжское отделение 6670</w:t>
            </w:r>
          </w:p>
        </w:tc>
        <w:tc>
          <w:tcPr>
            <w:tcW w:w="992" w:type="dxa"/>
            <w:shd w:val="clear" w:color="auto" w:fill="auto"/>
            <w:noWrap/>
          </w:tcPr>
          <w:p w:rsidR="00006AA4" w:rsidRPr="008B1163" w:rsidRDefault="00006AA4" w:rsidP="00A0554B"/>
        </w:tc>
        <w:tc>
          <w:tcPr>
            <w:tcW w:w="993" w:type="dxa"/>
            <w:shd w:val="clear" w:color="auto" w:fill="auto"/>
            <w:noWrap/>
          </w:tcPr>
          <w:p w:rsidR="00006AA4" w:rsidRPr="008B1163" w:rsidRDefault="00006AA4" w:rsidP="00A0554B"/>
        </w:tc>
        <w:tc>
          <w:tcPr>
            <w:tcW w:w="850" w:type="dxa"/>
            <w:shd w:val="clear" w:color="auto" w:fill="auto"/>
            <w:noWrap/>
          </w:tcPr>
          <w:p w:rsidR="00006AA4" w:rsidRPr="008B1163" w:rsidRDefault="00006AA4" w:rsidP="00A0554B"/>
        </w:tc>
      </w:tr>
      <w:tr w:rsidR="00006AA4" w:rsidRPr="008B1163" w:rsidTr="00DB2A93">
        <w:trPr>
          <w:trHeight w:val="375"/>
        </w:trPr>
        <w:tc>
          <w:tcPr>
            <w:tcW w:w="4678" w:type="dxa"/>
            <w:shd w:val="clear" w:color="auto" w:fill="auto"/>
            <w:noWrap/>
          </w:tcPr>
          <w:p w:rsidR="00006AA4" w:rsidRPr="008B1163" w:rsidRDefault="00006AA4" w:rsidP="00A0554B"/>
        </w:tc>
        <w:tc>
          <w:tcPr>
            <w:tcW w:w="1701" w:type="dxa"/>
            <w:shd w:val="clear" w:color="auto" w:fill="auto"/>
            <w:noWrap/>
          </w:tcPr>
          <w:p w:rsidR="00006AA4" w:rsidRPr="008B1163" w:rsidRDefault="00006AA4" w:rsidP="00A0554B"/>
        </w:tc>
        <w:tc>
          <w:tcPr>
            <w:tcW w:w="992" w:type="dxa"/>
            <w:shd w:val="clear" w:color="auto" w:fill="auto"/>
            <w:noWrap/>
          </w:tcPr>
          <w:p w:rsidR="00006AA4" w:rsidRPr="00DB2A93" w:rsidRDefault="000566E4" w:rsidP="00A0554B">
            <w:pPr>
              <w:rPr>
                <w:b/>
                <w:bCs/>
              </w:rPr>
            </w:pPr>
            <w:r w:rsidRPr="00DB2A93">
              <w:rPr>
                <w:b/>
                <w:bCs/>
              </w:rPr>
              <w:t>2007</w:t>
            </w:r>
          </w:p>
        </w:tc>
        <w:tc>
          <w:tcPr>
            <w:tcW w:w="993" w:type="dxa"/>
            <w:shd w:val="clear" w:color="auto" w:fill="auto"/>
            <w:noWrap/>
          </w:tcPr>
          <w:p w:rsidR="00006AA4" w:rsidRPr="00DB2A93" w:rsidRDefault="000566E4" w:rsidP="00A0554B">
            <w:pPr>
              <w:rPr>
                <w:b/>
                <w:bCs/>
              </w:rPr>
            </w:pPr>
            <w:r w:rsidRPr="00DB2A93">
              <w:rPr>
                <w:b/>
                <w:bCs/>
              </w:rPr>
              <w:t>2008</w:t>
            </w:r>
          </w:p>
        </w:tc>
        <w:tc>
          <w:tcPr>
            <w:tcW w:w="850" w:type="dxa"/>
            <w:shd w:val="clear" w:color="auto" w:fill="auto"/>
            <w:noWrap/>
          </w:tcPr>
          <w:p w:rsidR="00006AA4" w:rsidRPr="00DB2A93" w:rsidRDefault="000566E4" w:rsidP="00A0554B">
            <w:pPr>
              <w:rPr>
                <w:b/>
                <w:bCs/>
              </w:rPr>
            </w:pPr>
            <w:r w:rsidRPr="00DB2A93">
              <w:rPr>
                <w:b/>
                <w:bCs/>
              </w:rPr>
              <w:t>2009</w:t>
            </w:r>
          </w:p>
        </w:tc>
      </w:tr>
      <w:tr w:rsidR="00006AA4" w:rsidRPr="008B1163" w:rsidTr="00DB2A93">
        <w:trPr>
          <w:trHeight w:val="255"/>
        </w:trPr>
        <w:tc>
          <w:tcPr>
            <w:tcW w:w="4678" w:type="dxa"/>
            <w:shd w:val="clear" w:color="auto" w:fill="auto"/>
          </w:tcPr>
          <w:p w:rsidR="00006AA4" w:rsidRPr="00DB2A93" w:rsidRDefault="00006AA4" w:rsidP="00A0554B">
            <w:pPr>
              <w:rPr>
                <w:b/>
                <w:bCs/>
              </w:rPr>
            </w:pPr>
            <w:r w:rsidRPr="00DB2A93">
              <w:rPr>
                <w:b/>
                <w:bCs/>
              </w:rPr>
              <w:t>Основные показатели отчета о прибылях и убытках</w:t>
            </w:r>
          </w:p>
        </w:tc>
        <w:tc>
          <w:tcPr>
            <w:tcW w:w="1701" w:type="dxa"/>
            <w:shd w:val="clear" w:color="auto" w:fill="auto"/>
          </w:tcPr>
          <w:p w:rsidR="00006AA4" w:rsidRPr="00DB2A93" w:rsidRDefault="00006AA4" w:rsidP="00A0554B">
            <w:pPr>
              <w:rPr>
                <w:b/>
                <w:bCs/>
              </w:rPr>
            </w:pPr>
          </w:p>
        </w:tc>
        <w:tc>
          <w:tcPr>
            <w:tcW w:w="992" w:type="dxa"/>
            <w:shd w:val="clear" w:color="auto" w:fill="auto"/>
          </w:tcPr>
          <w:p w:rsidR="00006AA4" w:rsidRPr="00DB2A93" w:rsidRDefault="00006AA4" w:rsidP="00A0554B">
            <w:pPr>
              <w:rPr>
                <w:b/>
                <w:bCs/>
              </w:rPr>
            </w:pPr>
          </w:p>
        </w:tc>
        <w:tc>
          <w:tcPr>
            <w:tcW w:w="993" w:type="dxa"/>
            <w:shd w:val="clear" w:color="auto" w:fill="auto"/>
          </w:tcPr>
          <w:p w:rsidR="00006AA4" w:rsidRPr="00DB2A93" w:rsidRDefault="00006AA4" w:rsidP="00A0554B">
            <w:pPr>
              <w:rPr>
                <w:b/>
                <w:bCs/>
              </w:rPr>
            </w:pPr>
          </w:p>
        </w:tc>
        <w:tc>
          <w:tcPr>
            <w:tcW w:w="850" w:type="dxa"/>
            <w:shd w:val="clear" w:color="auto" w:fill="auto"/>
          </w:tcPr>
          <w:p w:rsidR="00006AA4" w:rsidRPr="00DB2A93" w:rsidRDefault="00006AA4" w:rsidP="00A0554B">
            <w:pPr>
              <w:rPr>
                <w:b/>
                <w:bCs/>
              </w:rPr>
            </w:pPr>
          </w:p>
        </w:tc>
      </w:tr>
      <w:tr w:rsidR="00006AA4" w:rsidRPr="008B1163" w:rsidTr="00DB2A93">
        <w:trPr>
          <w:trHeight w:val="255"/>
        </w:trPr>
        <w:tc>
          <w:tcPr>
            <w:tcW w:w="4678" w:type="dxa"/>
            <w:shd w:val="clear" w:color="auto" w:fill="auto"/>
            <w:noWrap/>
          </w:tcPr>
          <w:p w:rsidR="00006AA4" w:rsidRPr="008B1163" w:rsidRDefault="00006AA4" w:rsidP="00A0554B">
            <w:r w:rsidRPr="008B1163">
              <w:t>Операционные доходы до резервов</w:t>
            </w:r>
          </w:p>
        </w:tc>
        <w:tc>
          <w:tcPr>
            <w:tcW w:w="1701" w:type="dxa"/>
            <w:shd w:val="clear" w:color="auto" w:fill="auto"/>
            <w:noWrap/>
          </w:tcPr>
          <w:p w:rsidR="00006AA4" w:rsidRPr="008B1163" w:rsidRDefault="000566E4" w:rsidP="00A0554B">
            <w:r w:rsidRPr="008B1163">
              <w:t>в тыс</w:t>
            </w:r>
            <w:r w:rsidR="00006AA4" w:rsidRPr="008B1163">
              <w:t>. руб</w:t>
            </w:r>
            <w:r w:rsidR="00915A24" w:rsidRPr="008B1163">
              <w:t>.</w:t>
            </w:r>
          </w:p>
        </w:tc>
        <w:tc>
          <w:tcPr>
            <w:tcW w:w="992" w:type="dxa"/>
            <w:shd w:val="clear" w:color="auto" w:fill="auto"/>
            <w:noWrap/>
          </w:tcPr>
          <w:p w:rsidR="00006AA4" w:rsidRPr="008B1163" w:rsidRDefault="00006AA4" w:rsidP="00A0554B">
            <w:r w:rsidRPr="008B1163">
              <w:t>268 011</w:t>
            </w:r>
          </w:p>
        </w:tc>
        <w:tc>
          <w:tcPr>
            <w:tcW w:w="993" w:type="dxa"/>
            <w:shd w:val="clear" w:color="auto" w:fill="auto"/>
            <w:noWrap/>
          </w:tcPr>
          <w:p w:rsidR="00006AA4" w:rsidRPr="008B1163" w:rsidRDefault="00006AA4" w:rsidP="00A0554B">
            <w:r w:rsidRPr="008B1163">
              <w:t>353 146</w:t>
            </w:r>
          </w:p>
        </w:tc>
        <w:tc>
          <w:tcPr>
            <w:tcW w:w="850" w:type="dxa"/>
            <w:shd w:val="clear" w:color="auto" w:fill="auto"/>
            <w:noWrap/>
          </w:tcPr>
          <w:p w:rsidR="00006AA4" w:rsidRPr="008B1163" w:rsidRDefault="00006AA4" w:rsidP="00A0554B">
            <w:r w:rsidRPr="008B1163">
              <w:t>449 541</w:t>
            </w:r>
          </w:p>
        </w:tc>
      </w:tr>
      <w:tr w:rsidR="00006AA4" w:rsidRPr="008B1163" w:rsidTr="00DB2A93">
        <w:trPr>
          <w:trHeight w:val="255"/>
        </w:trPr>
        <w:tc>
          <w:tcPr>
            <w:tcW w:w="4678" w:type="dxa"/>
            <w:shd w:val="clear" w:color="auto" w:fill="auto"/>
            <w:noWrap/>
          </w:tcPr>
          <w:p w:rsidR="00006AA4" w:rsidRPr="008B1163" w:rsidRDefault="00006AA4" w:rsidP="00A0554B">
            <w:r w:rsidRPr="008B1163">
              <w:t>Прибыль до налогообложения</w:t>
            </w:r>
          </w:p>
        </w:tc>
        <w:tc>
          <w:tcPr>
            <w:tcW w:w="1701" w:type="dxa"/>
            <w:shd w:val="clear" w:color="auto" w:fill="auto"/>
            <w:noWrap/>
          </w:tcPr>
          <w:p w:rsidR="00006AA4" w:rsidRPr="008B1163" w:rsidRDefault="00006AA4" w:rsidP="00A0554B">
            <w:r w:rsidRPr="008B1163">
              <w:t xml:space="preserve">в </w:t>
            </w:r>
            <w:r w:rsidR="00A3667D" w:rsidRPr="008B1163">
              <w:t>тыс</w:t>
            </w:r>
            <w:r w:rsidRPr="008B1163">
              <w:t>. руб</w:t>
            </w:r>
            <w:r w:rsidR="00915A24" w:rsidRPr="008B1163">
              <w:t>.</w:t>
            </w:r>
          </w:p>
        </w:tc>
        <w:tc>
          <w:tcPr>
            <w:tcW w:w="992" w:type="dxa"/>
            <w:shd w:val="clear" w:color="auto" w:fill="auto"/>
            <w:noWrap/>
          </w:tcPr>
          <w:p w:rsidR="00006AA4" w:rsidRPr="008B1163" w:rsidRDefault="00006AA4" w:rsidP="00A0554B">
            <w:r w:rsidRPr="008B1163">
              <w:t>109 020</w:t>
            </w:r>
          </w:p>
        </w:tc>
        <w:tc>
          <w:tcPr>
            <w:tcW w:w="993" w:type="dxa"/>
            <w:shd w:val="clear" w:color="auto" w:fill="auto"/>
            <w:noWrap/>
          </w:tcPr>
          <w:p w:rsidR="00006AA4" w:rsidRPr="008B1163" w:rsidRDefault="00006AA4" w:rsidP="00A0554B">
            <w:r w:rsidRPr="008B1163">
              <w:t>139 749</w:t>
            </w:r>
          </w:p>
        </w:tc>
        <w:tc>
          <w:tcPr>
            <w:tcW w:w="850" w:type="dxa"/>
            <w:shd w:val="clear" w:color="auto" w:fill="auto"/>
            <w:noWrap/>
          </w:tcPr>
          <w:p w:rsidR="00006AA4" w:rsidRPr="008B1163" w:rsidRDefault="00006AA4" w:rsidP="00A0554B">
            <w:r w:rsidRPr="008B1163">
              <w:t>129 921</w:t>
            </w:r>
          </w:p>
        </w:tc>
      </w:tr>
      <w:tr w:rsidR="00006AA4" w:rsidRPr="008B1163" w:rsidTr="00DB2A93">
        <w:trPr>
          <w:trHeight w:val="255"/>
        </w:trPr>
        <w:tc>
          <w:tcPr>
            <w:tcW w:w="4678" w:type="dxa"/>
            <w:shd w:val="clear" w:color="auto" w:fill="auto"/>
            <w:noWrap/>
          </w:tcPr>
          <w:p w:rsidR="00006AA4" w:rsidRPr="008B1163" w:rsidRDefault="00006AA4" w:rsidP="00A0554B">
            <w:r w:rsidRPr="008B1163">
              <w:t>Чистая прибыль</w:t>
            </w:r>
          </w:p>
        </w:tc>
        <w:tc>
          <w:tcPr>
            <w:tcW w:w="1701" w:type="dxa"/>
            <w:shd w:val="clear" w:color="auto" w:fill="auto"/>
            <w:noWrap/>
          </w:tcPr>
          <w:p w:rsidR="00006AA4" w:rsidRPr="008B1163" w:rsidRDefault="00006AA4" w:rsidP="00A0554B">
            <w:r w:rsidRPr="008B1163">
              <w:t xml:space="preserve">в </w:t>
            </w:r>
            <w:r w:rsidR="00A3667D" w:rsidRPr="008B1163">
              <w:t>тыс</w:t>
            </w:r>
            <w:r w:rsidRPr="008B1163">
              <w:t>. руб</w:t>
            </w:r>
            <w:r w:rsidR="00915A24" w:rsidRPr="008B1163">
              <w:t>.</w:t>
            </w:r>
          </w:p>
        </w:tc>
        <w:tc>
          <w:tcPr>
            <w:tcW w:w="992" w:type="dxa"/>
            <w:shd w:val="clear" w:color="auto" w:fill="auto"/>
            <w:noWrap/>
          </w:tcPr>
          <w:p w:rsidR="00006AA4" w:rsidRPr="008B1163" w:rsidRDefault="00006AA4" w:rsidP="00A0554B">
            <w:r w:rsidRPr="008B1163">
              <w:t>82 804</w:t>
            </w:r>
          </w:p>
        </w:tc>
        <w:tc>
          <w:tcPr>
            <w:tcW w:w="993" w:type="dxa"/>
            <w:shd w:val="clear" w:color="auto" w:fill="auto"/>
            <w:noWrap/>
          </w:tcPr>
          <w:p w:rsidR="00006AA4" w:rsidRPr="008B1163" w:rsidRDefault="00006AA4" w:rsidP="00A0554B">
            <w:r w:rsidRPr="008B1163">
              <w:t>106 489</w:t>
            </w:r>
          </w:p>
        </w:tc>
        <w:tc>
          <w:tcPr>
            <w:tcW w:w="850" w:type="dxa"/>
            <w:shd w:val="clear" w:color="auto" w:fill="auto"/>
            <w:noWrap/>
          </w:tcPr>
          <w:p w:rsidR="00006AA4" w:rsidRPr="008B1163" w:rsidRDefault="00006AA4" w:rsidP="00A0554B">
            <w:r w:rsidRPr="008B1163">
              <w:t>97 746</w:t>
            </w:r>
          </w:p>
        </w:tc>
      </w:tr>
      <w:tr w:rsidR="00006AA4" w:rsidRPr="008B1163" w:rsidTr="00DB2A93">
        <w:trPr>
          <w:trHeight w:val="255"/>
        </w:trPr>
        <w:tc>
          <w:tcPr>
            <w:tcW w:w="4678" w:type="dxa"/>
            <w:shd w:val="clear" w:color="auto" w:fill="auto"/>
          </w:tcPr>
          <w:p w:rsidR="00006AA4" w:rsidRPr="00DB2A93" w:rsidRDefault="00006AA4" w:rsidP="00A0554B">
            <w:pPr>
              <w:rPr>
                <w:b/>
                <w:bCs/>
              </w:rPr>
            </w:pPr>
            <w:r w:rsidRPr="00DB2A93">
              <w:rPr>
                <w:b/>
                <w:bCs/>
              </w:rPr>
              <w:t>Основные показатели баланса</w:t>
            </w:r>
          </w:p>
        </w:tc>
        <w:tc>
          <w:tcPr>
            <w:tcW w:w="1701" w:type="dxa"/>
            <w:shd w:val="clear" w:color="auto" w:fill="auto"/>
          </w:tcPr>
          <w:p w:rsidR="00006AA4" w:rsidRPr="00DB2A93" w:rsidRDefault="00006AA4" w:rsidP="00A0554B">
            <w:pPr>
              <w:rPr>
                <w:b/>
                <w:bCs/>
              </w:rPr>
            </w:pPr>
          </w:p>
        </w:tc>
        <w:tc>
          <w:tcPr>
            <w:tcW w:w="992" w:type="dxa"/>
            <w:shd w:val="clear" w:color="auto" w:fill="auto"/>
          </w:tcPr>
          <w:p w:rsidR="00006AA4" w:rsidRPr="00DB2A93" w:rsidRDefault="00006AA4" w:rsidP="00A0554B">
            <w:pPr>
              <w:rPr>
                <w:b/>
                <w:bCs/>
              </w:rPr>
            </w:pPr>
          </w:p>
        </w:tc>
        <w:tc>
          <w:tcPr>
            <w:tcW w:w="993" w:type="dxa"/>
            <w:shd w:val="clear" w:color="auto" w:fill="auto"/>
          </w:tcPr>
          <w:p w:rsidR="00006AA4" w:rsidRPr="00DB2A93" w:rsidRDefault="00006AA4" w:rsidP="00A0554B">
            <w:pPr>
              <w:rPr>
                <w:b/>
                <w:bCs/>
              </w:rPr>
            </w:pPr>
          </w:p>
        </w:tc>
        <w:tc>
          <w:tcPr>
            <w:tcW w:w="850" w:type="dxa"/>
            <w:shd w:val="clear" w:color="auto" w:fill="auto"/>
          </w:tcPr>
          <w:p w:rsidR="00006AA4" w:rsidRPr="00DB2A93" w:rsidRDefault="00006AA4" w:rsidP="00A0554B">
            <w:pPr>
              <w:rPr>
                <w:b/>
                <w:bCs/>
              </w:rPr>
            </w:pPr>
          </w:p>
        </w:tc>
      </w:tr>
      <w:tr w:rsidR="00006AA4" w:rsidRPr="008B1163" w:rsidTr="00DB2A93">
        <w:trPr>
          <w:trHeight w:val="255"/>
        </w:trPr>
        <w:tc>
          <w:tcPr>
            <w:tcW w:w="4678" w:type="dxa"/>
            <w:shd w:val="clear" w:color="auto" w:fill="auto"/>
            <w:noWrap/>
          </w:tcPr>
          <w:p w:rsidR="00006AA4" w:rsidRPr="008B1163" w:rsidRDefault="00006AA4" w:rsidP="00A0554B">
            <w:r w:rsidRPr="008B1163">
              <w:t>Активы</w:t>
            </w:r>
          </w:p>
        </w:tc>
        <w:tc>
          <w:tcPr>
            <w:tcW w:w="1701" w:type="dxa"/>
            <w:shd w:val="clear" w:color="auto" w:fill="auto"/>
            <w:noWrap/>
          </w:tcPr>
          <w:p w:rsidR="00006AA4" w:rsidRPr="008B1163" w:rsidRDefault="00A3667D" w:rsidP="00A0554B">
            <w:r w:rsidRPr="008B1163">
              <w:t>в млн</w:t>
            </w:r>
            <w:r w:rsidR="00006AA4" w:rsidRPr="008B1163">
              <w:t xml:space="preserve">. </w:t>
            </w:r>
            <w:r w:rsidR="00915A24" w:rsidRPr="008B1163">
              <w:t>руб.</w:t>
            </w:r>
          </w:p>
        </w:tc>
        <w:tc>
          <w:tcPr>
            <w:tcW w:w="992" w:type="dxa"/>
            <w:shd w:val="clear" w:color="auto" w:fill="auto"/>
            <w:noWrap/>
          </w:tcPr>
          <w:p w:rsidR="00006AA4" w:rsidRPr="008B1163" w:rsidRDefault="00006AA4" w:rsidP="00A0554B">
            <w:r w:rsidRPr="008B1163">
              <w:t>3 467</w:t>
            </w:r>
          </w:p>
        </w:tc>
        <w:tc>
          <w:tcPr>
            <w:tcW w:w="993" w:type="dxa"/>
            <w:shd w:val="clear" w:color="auto" w:fill="auto"/>
            <w:noWrap/>
          </w:tcPr>
          <w:p w:rsidR="00006AA4" w:rsidRPr="008B1163" w:rsidRDefault="00006AA4" w:rsidP="00A0554B">
            <w:r w:rsidRPr="008B1163">
              <w:t>4 929</w:t>
            </w:r>
          </w:p>
        </w:tc>
        <w:tc>
          <w:tcPr>
            <w:tcW w:w="850" w:type="dxa"/>
            <w:shd w:val="clear" w:color="auto" w:fill="auto"/>
            <w:noWrap/>
          </w:tcPr>
          <w:p w:rsidR="00006AA4" w:rsidRPr="008B1163" w:rsidRDefault="00006AA4" w:rsidP="00A0554B">
            <w:r w:rsidRPr="008B1163">
              <w:t>6 736</w:t>
            </w:r>
          </w:p>
        </w:tc>
      </w:tr>
      <w:tr w:rsidR="00006AA4" w:rsidRPr="008B1163" w:rsidTr="00DB2A93">
        <w:trPr>
          <w:trHeight w:val="255"/>
        </w:trPr>
        <w:tc>
          <w:tcPr>
            <w:tcW w:w="4678" w:type="dxa"/>
            <w:shd w:val="clear" w:color="auto" w:fill="auto"/>
            <w:noWrap/>
          </w:tcPr>
          <w:p w:rsidR="00006AA4" w:rsidRPr="008B1163" w:rsidRDefault="00006AA4" w:rsidP="00A0554B">
            <w:r w:rsidRPr="008B1163">
              <w:t>Средства клиентов</w:t>
            </w:r>
          </w:p>
        </w:tc>
        <w:tc>
          <w:tcPr>
            <w:tcW w:w="1701" w:type="dxa"/>
            <w:shd w:val="clear" w:color="auto" w:fill="auto"/>
            <w:noWrap/>
          </w:tcPr>
          <w:p w:rsidR="00006AA4" w:rsidRPr="008B1163" w:rsidRDefault="00A3667D" w:rsidP="00A0554B">
            <w:r w:rsidRPr="008B1163">
              <w:t>в млн</w:t>
            </w:r>
            <w:r w:rsidR="00006AA4" w:rsidRPr="008B1163">
              <w:t>. руб</w:t>
            </w:r>
            <w:r w:rsidR="00915A24" w:rsidRPr="008B1163">
              <w:t>.</w:t>
            </w:r>
          </w:p>
        </w:tc>
        <w:tc>
          <w:tcPr>
            <w:tcW w:w="992" w:type="dxa"/>
            <w:shd w:val="clear" w:color="auto" w:fill="auto"/>
            <w:noWrap/>
          </w:tcPr>
          <w:p w:rsidR="00006AA4" w:rsidRPr="008B1163" w:rsidRDefault="00006AA4" w:rsidP="00A0554B">
            <w:r w:rsidRPr="008B1163">
              <w:t>2 829</w:t>
            </w:r>
          </w:p>
        </w:tc>
        <w:tc>
          <w:tcPr>
            <w:tcW w:w="993" w:type="dxa"/>
            <w:shd w:val="clear" w:color="auto" w:fill="auto"/>
            <w:noWrap/>
          </w:tcPr>
          <w:p w:rsidR="00006AA4" w:rsidRPr="008B1163" w:rsidRDefault="00006AA4" w:rsidP="00A0554B">
            <w:r w:rsidRPr="008B1163">
              <w:t>3 878</w:t>
            </w:r>
          </w:p>
        </w:tc>
        <w:tc>
          <w:tcPr>
            <w:tcW w:w="850" w:type="dxa"/>
            <w:shd w:val="clear" w:color="auto" w:fill="auto"/>
            <w:noWrap/>
          </w:tcPr>
          <w:p w:rsidR="00006AA4" w:rsidRPr="008B1163" w:rsidRDefault="00006AA4" w:rsidP="00A0554B">
            <w:r w:rsidRPr="008B1163">
              <w:t>4 795</w:t>
            </w:r>
          </w:p>
        </w:tc>
      </w:tr>
    </w:tbl>
    <w:p w:rsidR="00006AA4" w:rsidRPr="008B1163" w:rsidRDefault="00006AA4" w:rsidP="008B1163">
      <w:pPr>
        <w:ind w:firstLine="709"/>
        <w:rPr>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03"/>
        <w:gridCol w:w="1701"/>
        <w:gridCol w:w="992"/>
        <w:gridCol w:w="1134"/>
        <w:gridCol w:w="992"/>
      </w:tblGrid>
      <w:tr w:rsidR="00006AA4" w:rsidRPr="008B1163" w:rsidTr="00DB2A93">
        <w:trPr>
          <w:trHeight w:val="945"/>
        </w:trPr>
        <w:tc>
          <w:tcPr>
            <w:tcW w:w="4503" w:type="dxa"/>
            <w:shd w:val="clear" w:color="auto" w:fill="auto"/>
            <w:noWrap/>
          </w:tcPr>
          <w:p w:rsidR="00006AA4" w:rsidRPr="008B1163" w:rsidRDefault="001917F9" w:rsidP="00A0554B">
            <w:r>
              <w:rPr>
                <w:noProof/>
              </w:rPr>
              <w:pict>
                <v:shape id="_x0000_s1027" type="#_x0000_t75" style="position:absolute;left:0;text-align:left;margin-left:0;margin-top:0;width:179.25pt;height:47.25pt;z-index:251658240;visibility:visible" strokeweight="3e-5mm">
                  <v:imagedata r:id="rId36" o:title=""/>
                </v:shape>
              </w:pict>
            </w:r>
          </w:p>
          <w:tbl>
            <w:tblPr>
              <w:tblW w:w="0" w:type="auto"/>
              <w:tblCellSpacing w:w="0" w:type="dxa"/>
              <w:tblCellMar>
                <w:left w:w="0" w:type="dxa"/>
                <w:right w:w="0" w:type="dxa"/>
              </w:tblCellMar>
              <w:tblLook w:val="0000" w:firstRow="0" w:lastRow="0" w:firstColumn="0" w:lastColumn="0" w:noHBand="0" w:noVBand="0"/>
            </w:tblPr>
            <w:tblGrid>
              <w:gridCol w:w="3831"/>
            </w:tblGrid>
            <w:tr w:rsidR="00006AA4" w:rsidRPr="008B1163" w:rsidTr="00A0554B">
              <w:trPr>
                <w:trHeight w:val="503"/>
                <w:tblCellSpacing w:w="0" w:type="dxa"/>
              </w:trPr>
              <w:tc>
                <w:tcPr>
                  <w:tcW w:w="3831" w:type="dxa"/>
                  <w:noWrap/>
                  <w:vAlign w:val="bottom"/>
                </w:tcPr>
                <w:p w:rsidR="00006AA4" w:rsidRPr="008B1163" w:rsidRDefault="00006AA4" w:rsidP="00A0554B"/>
              </w:tc>
            </w:tr>
          </w:tbl>
          <w:p w:rsidR="00006AA4" w:rsidRPr="008B1163" w:rsidRDefault="00006AA4" w:rsidP="00A0554B"/>
        </w:tc>
        <w:tc>
          <w:tcPr>
            <w:tcW w:w="1701" w:type="dxa"/>
            <w:shd w:val="clear" w:color="auto" w:fill="auto"/>
            <w:noWrap/>
          </w:tcPr>
          <w:p w:rsidR="00006AA4" w:rsidRPr="00DB2A93" w:rsidRDefault="000566E4" w:rsidP="00A0554B">
            <w:pPr>
              <w:rPr>
                <w:b/>
                <w:bCs/>
              </w:rPr>
            </w:pPr>
            <w:r w:rsidRPr="00DB2A93">
              <w:rPr>
                <w:b/>
                <w:bCs/>
              </w:rPr>
              <w:t>Приволжское отделение 6670</w:t>
            </w:r>
          </w:p>
        </w:tc>
        <w:tc>
          <w:tcPr>
            <w:tcW w:w="992" w:type="dxa"/>
            <w:shd w:val="clear" w:color="auto" w:fill="auto"/>
            <w:noWrap/>
          </w:tcPr>
          <w:p w:rsidR="00006AA4" w:rsidRPr="008B1163" w:rsidRDefault="00006AA4" w:rsidP="00A0554B"/>
        </w:tc>
        <w:tc>
          <w:tcPr>
            <w:tcW w:w="1134" w:type="dxa"/>
            <w:shd w:val="clear" w:color="auto" w:fill="auto"/>
            <w:noWrap/>
          </w:tcPr>
          <w:p w:rsidR="00006AA4" w:rsidRPr="008B1163" w:rsidRDefault="00006AA4" w:rsidP="00A0554B"/>
        </w:tc>
        <w:tc>
          <w:tcPr>
            <w:tcW w:w="992" w:type="dxa"/>
            <w:shd w:val="clear" w:color="auto" w:fill="auto"/>
            <w:noWrap/>
          </w:tcPr>
          <w:p w:rsidR="00006AA4" w:rsidRPr="008B1163" w:rsidRDefault="00006AA4" w:rsidP="00A0554B"/>
        </w:tc>
      </w:tr>
      <w:tr w:rsidR="00006AA4" w:rsidRPr="008B1163" w:rsidTr="00DB2A93">
        <w:trPr>
          <w:trHeight w:val="375"/>
        </w:trPr>
        <w:tc>
          <w:tcPr>
            <w:tcW w:w="4503" w:type="dxa"/>
            <w:shd w:val="clear" w:color="auto" w:fill="auto"/>
            <w:noWrap/>
          </w:tcPr>
          <w:p w:rsidR="00006AA4" w:rsidRPr="008B1163" w:rsidRDefault="00006AA4" w:rsidP="00A0554B"/>
        </w:tc>
        <w:tc>
          <w:tcPr>
            <w:tcW w:w="1701" w:type="dxa"/>
            <w:shd w:val="clear" w:color="auto" w:fill="auto"/>
            <w:noWrap/>
          </w:tcPr>
          <w:p w:rsidR="00006AA4" w:rsidRPr="008B1163" w:rsidRDefault="00006AA4" w:rsidP="00A0554B"/>
        </w:tc>
        <w:tc>
          <w:tcPr>
            <w:tcW w:w="992" w:type="dxa"/>
            <w:shd w:val="clear" w:color="auto" w:fill="auto"/>
            <w:noWrap/>
          </w:tcPr>
          <w:p w:rsidR="00006AA4" w:rsidRPr="00DB2A93" w:rsidRDefault="000566E4" w:rsidP="00A0554B">
            <w:pPr>
              <w:rPr>
                <w:b/>
                <w:bCs/>
              </w:rPr>
            </w:pPr>
            <w:r w:rsidRPr="00DB2A93">
              <w:rPr>
                <w:b/>
                <w:bCs/>
              </w:rPr>
              <w:t>2007</w:t>
            </w:r>
          </w:p>
        </w:tc>
        <w:tc>
          <w:tcPr>
            <w:tcW w:w="1134" w:type="dxa"/>
            <w:shd w:val="clear" w:color="auto" w:fill="auto"/>
            <w:noWrap/>
          </w:tcPr>
          <w:p w:rsidR="00006AA4" w:rsidRPr="00DB2A93" w:rsidRDefault="000566E4" w:rsidP="00A0554B">
            <w:pPr>
              <w:rPr>
                <w:b/>
                <w:bCs/>
              </w:rPr>
            </w:pPr>
            <w:r w:rsidRPr="00DB2A93">
              <w:rPr>
                <w:b/>
                <w:bCs/>
              </w:rPr>
              <w:t>2008</w:t>
            </w:r>
          </w:p>
        </w:tc>
        <w:tc>
          <w:tcPr>
            <w:tcW w:w="992" w:type="dxa"/>
            <w:shd w:val="clear" w:color="auto" w:fill="auto"/>
            <w:noWrap/>
          </w:tcPr>
          <w:p w:rsidR="00006AA4" w:rsidRPr="00DB2A93" w:rsidRDefault="000566E4" w:rsidP="00A0554B">
            <w:pPr>
              <w:rPr>
                <w:b/>
                <w:bCs/>
              </w:rPr>
            </w:pPr>
            <w:r w:rsidRPr="00DB2A93">
              <w:rPr>
                <w:b/>
                <w:bCs/>
              </w:rPr>
              <w:t>2009</w:t>
            </w:r>
          </w:p>
        </w:tc>
      </w:tr>
      <w:tr w:rsidR="00006AA4" w:rsidRPr="008B1163" w:rsidTr="00DB2A93">
        <w:trPr>
          <w:trHeight w:val="255"/>
        </w:trPr>
        <w:tc>
          <w:tcPr>
            <w:tcW w:w="4503" w:type="dxa"/>
            <w:shd w:val="clear" w:color="auto" w:fill="auto"/>
          </w:tcPr>
          <w:p w:rsidR="00006AA4" w:rsidRPr="00DB2A93" w:rsidRDefault="00006AA4" w:rsidP="00A0554B">
            <w:pPr>
              <w:rPr>
                <w:b/>
                <w:bCs/>
              </w:rPr>
            </w:pPr>
            <w:r w:rsidRPr="00DB2A93">
              <w:rPr>
                <w:b/>
                <w:bCs/>
              </w:rPr>
              <w:t>Основные показатели отчета о прибылях и убытках</w:t>
            </w:r>
          </w:p>
        </w:tc>
        <w:tc>
          <w:tcPr>
            <w:tcW w:w="1701" w:type="dxa"/>
            <w:shd w:val="clear" w:color="auto" w:fill="auto"/>
          </w:tcPr>
          <w:p w:rsidR="00006AA4" w:rsidRPr="00DB2A93" w:rsidRDefault="00006AA4" w:rsidP="00A0554B">
            <w:pPr>
              <w:rPr>
                <w:b/>
                <w:bCs/>
              </w:rPr>
            </w:pPr>
          </w:p>
        </w:tc>
        <w:tc>
          <w:tcPr>
            <w:tcW w:w="992" w:type="dxa"/>
            <w:shd w:val="clear" w:color="auto" w:fill="auto"/>
          </w:tcPr>
          <w:p w:rsidR="00006AA4" w:rsidRPr="00DB2A93" w:rsidRDefault="00006AA4" w:rsidP="00A0554B">
            <w:pPr>
              <w:rPr>
                <w:b/>
                <w:bCs/>
              </w:rPr>
            </w:pPr>
          </w:p>
        </w:tc>
        <w:tc>
          <w:tcPr>
            <w:tcW w:w="1134" w:type="dxa"/>
            <w:shd w:val="clear" w:color="auto" w:fill="auto"/>
          </w:tcPr>
          <w:p w:rsidR="00006AA4" w:rsidRPr="00DB2A93" w:rsidRDefault="00006AA4" w:rsidP="00A0554B">
            <w:pPr>
              <w:rPr>
                <w:b/>
                <w:bCs/>
              </w:rPr>
            </w:pPr>
          </w:p>
        </w:tc>
        <w:tc>
          <w:tcPr>
            <w:tcW w:w="992" w:type="dxa"/>
            <w:shd w:val="clear" w:color="auto" w:fill="auto"/>
          </w:tcPr>
          <w:p w:rsidR="00006AA4" w:rsidRPr="00DB2A93" w:rsidRDefault="00006AA4" w:rsidP="00A0554B">
            <w:pPr>
              <w:rPr>
                <w:b/>
                <w:bCs/>
              </w:rPr>
            </w:pPr>
          </w:p>
        </w:tc>
      </w:tr>
      <w:tr w:rsidR="00006AA4" w:rsidRPr="008B1163" w:rsidTr="00DB2A93">
        <w:trPr>
          <w:trHeight w:val="255"/>
        </w:trPr>
        <w:tc>
          <w:tcPr>
            <w:tcW w:w="4503" w:type="dxa"/>
            <w:shd w:val="clear" w:color="auto" w:fill="auto"/>
            <w:noWrap/>
          </w:tcPr>
          <w:p w:rsidR="00006AA4" w:rsidRPr="008B1163" w:rsidRDefault="00006AA4" w:rsidP="00A0554B">
            <w:r w:rsidRPr="008B1163">
              <w:t>Операционные доходы до резервов</w:t>
            </w:r>
          </w:p>
        </w:tc>
        <w:tc>
          <w:tcPr>
            <w:tcW w:w="1701" w:type="dxa"/>
            <w:shd w:val="clear" w:color="auto" w:fill="auto"/>
            <w:noWrap/>
          </w:tcPr>
          <w:p w:rsidR="00006AA4" w:rsidRPr="008B1163" w:rsidRDefault="00006AA4" w:rsidP="00A0554B">
            <w:r w:rsidRPr="008B1163">
              <w:t xml:space="preserve">в </w:t>
            </w:r>
            <w:r w:rsidR="00A3667D" w:rsidRPr="008B1163">
              <w:t>тыс</w:t>
            </w:r>
            <w:r w:rsidRPr="008B1163">
              <w:t>. руб</w:t>
            </w:r>
            <w:r w:rsidR="00915A24" w:rsidRPr="008B1163">
              <w:t>.</w:t>
            </w:r>
          </w:p>
        </w:tc>
        <w:tc>
          <w:tcPr>
            <w:tcW w:w="992" w:type="dxa"/>
            <w:shd w:val="clear" w:color="auto" w:fill="auto"/>
            <w:noWrap/>
          </w:tcPr>
          <w:p w:rsidR="00006AA4" w:rsidRPr="008B1163" w:rsidRDefault="00006AA4" w:rsidP="00A0554B">
            <w:r w:rsidRPr="008B1163">
              <w:t>268 011</w:t>
            </w:r>
          </w:p>
        </w:tc>
        <w:tc>
          <w:tcPr>
            <w:tcW w:w="1134" w:type="dxa"/>
            <w:shd w:val="clear" w:color="auto" w:fill="auto"/>
            <w:noWrap/>
          </w:tcPr>
          <w:p w:rsidR="00006AA4" w:rsidRPr="008B1163" w:rsidRDefault="00006AA4" w:rsidP="00A0554B">
            <w:r w:rsidRPr="008B1163">
              <w:t>353 146</w:t>
            </w:r>
          </w:p>
        </w:tc>
        <w:tc>
          <w:tcPr>
            <w:tcW w:w="992" w:type="dxa"/>
            <w:shd w:val="clear" w:color="auto" w:fill="auto"/>
            <w:noWrap/>
          </w:tcPr>
          <w:p w:rsidR="00006AA4" w:rsidRPr="008B1163" w:rsidRDefault="00006AA4" w:rsidP="00A0554B">
            <w:r w:rsidRPr="008B1163">
              <w:t>449 541</w:t>
            </w:r>
          </w:p>
        </w:tc>
      </w:tr>
      <w:tr w:rsidR="00006AA4" w:rsidRPr="008B1163" w:rsidTr="00DB2A93">
        <w:trPr>
          <w:trHeight w:val="255"/>
        </w:trPr>
        <w:tc>
          <w:tcPr>
            <w:tcW w:w="4503" w:type="dxa"/>
            <w:shd w:val="clear" w:color="auto" w:fill="auto"/>
            <w:noWrap/>
          </w:tcPr>
          <w:p w:rsidR="00006AA4" w:rsidRPr="008B1163" w:rsidRDefault="00006AA4" w:rsidP="00A0554B">
            <w:r w:rsidRPr="008B1163">
              <w:t>Прибыль до налогообложения</w:t>
            </w:r>
          </w:p>
        </w:tc>
        <w:tc>
          <w:tcPr>
            <w:tcW w:w="1701" w:type="dxa"/>
            <w:shd w:val="clear" w:color="auto" w:fill="auto"/>
            <w:noWrap/>
          </w:tcPr>
          <w:p w:rsidR="00006AA4" w:rsidRPr="008B1163" w:rsidRDefault="00006AA4" w:rsidP="00A0554B">
            <w:r w:rsidRPr="008B1163">
              <w:t xml:space="preserve">в </w:t>
            </w:r>
            <w:r w:rsidR="00A3667D" w:rsidRPr="008B1163">
              <w:t>тыс</w:t>
            </w:r>
            <w:r w:rsidRPr="008B1163">
              <w:t>. руб</w:t>
            </w:r>
            <w:r w:rsidR="00915A24" w:rsidRPr="008B1163">
              <w:t>.</w:t>
            </w:r>
          </w:p>
        </w:tc>
        <w:tc>
          <w:tcPr>
            <w:tcW w:w="992" w:type="dxa"/>
            <w:shd w:val="clear" w:color="auto" w:fill="auto"/>
            <w:noWrap/>
          </w:tcPr>
          <w:p w:rsidR="00006AA4" w:rsidRPr="008B1163" w:rsidRDefault="00006AA4" w:rsidP="00A0554B">
            <w:r w:rsidRPr="008B1163">
              <w:t>109 020</w:t>
            </w:r>
          </w:p>
        </w:tc>
        <w:tc>
          <w:tcPr>
            <w:tcW w:w="1134" w:type="dxa"/>
            <w:shd w:val="clear" w:color="auto" w:fill="auto"/>
            <w:noWrap/>
          </w:tcPr>
          <w:p w:rsidR="00006AA4" w:rsidRPr="008B1163" w:rsidRDefault="00006AA4" w:rsidP="00A0554B">
            <w:r w:rsidRPr="008B1163">
              <w:t>139 749</w:t>
            </w:r>
          </w:p>
        </w:tc>
        <w:tc>
          <w:tcPr>
            <w:tcW w:w="992" w:type="dxa"/>
            <w:shd w:val="clear" w:color="auto" w:fill="auto"/>
            <w:noWrap/>
          </w:tcPr>
          <w:p w:rsidR="00006AA4" w:rsidRPr="008B1163" w:rsidRDefault="00006AA4" w:rsidP="00A0554B">
            <w:r w:rsidRPr="008B1163">
              <w:t>129 921</w:t>
            </w:r>
          </w:p>
        </w:tc>
      </w:tr>
      <w:tr w:rsidR="00006AA4" w:rsidRPr="008B1163" w:rsidTr="00DB2A93">
        <w:trPr>
          <w:trHeight w:val="255"/>
        </w:trPr>
        <w:tc>
          <w:tcPr>
            <w:tcW w:w="4503" w:type="dxa"/>
            <w:shd w:val="clear" w:color="auto" w:fill="auto"/>
            <w:noWrap/>
          </w:tcPr>
          <w:p w:rsidR="00006AA4" w:rsidRPr="008B1163" w:rsidRDefault="00006AA4" w:rsidP="00A0554B">
            <w:r w:rsidRPr="008B1163">
              <w:t>Чистая прибыль</w:t>
            </w:r>
          </w:p>
        </w:tc>
        <w:tc>
          <w:tcPr>
            <w:tcW w:w="1701" w:type="dxa"/>
            <w:shd w:val="clear" w:color="auto" w:fill="auto"/>
            <w:noWrap/>
          </w:tcPr>
          <w:p w:rsidR="00006AA4" w:rsidRPr="008B1163" w:rsidRDefault="00006AA4" w:rsidP="00A0554B">
            <w:r w:rsidRPr="008B1163">
              <w:t xml:space="preserve">в </w:t>
            </w:r>
            <w:r w:rsidR="00A3667D" w:rsidRPr="008B1163">
              <w:t>тыс</w:t>
            </w:r>
            <w:r w:rsidRPr="008B1163">
              <w:t>. руб</w:t>
            </w:r>
            <w:r w:rsidR="00915A24" w:rsidRPr="008B1163">
              <w:t>.</w:t>
            </w:r>
          </w:p>
        </w:tc>
        <w:tc>
          <w:tcPr>
            <w:tcW w:w="992" w:type="dxa"/>
            <w:shd w:val="clear" w:color="auto" w:fill="auto"/>
            <w:noWrap/>
          </w:tcPr>
          <w:p w:rsidR="00006AA4" w:rsidRPr="008B1163" w:rsidRDefault="00006AA4" w:rsidP="00A0554B">
            <w:r w:rsidRPr="008B1163">
              <w:t>82 804</w:t>
            </w:r>
          </w:p>
        </w:tc>
        <w:tc>
          <w:tcPr>
            <w:tcW w:w="1134" w:type="dxa"/>
            <w:shd w:val="clear" w:color="auto" w:fill="auto"/>
            <w:noWrap/>
          </w:tcPr>
          <w:p w:rsidR="00006AA4" w:rsidRPr="008B1163" w:rsidRDefault="00006AA4" w:rsidP="00A0554B">
            <w:r w:rsidRPr="008B1163">
              <w:t>106 489</w:t>
            </w:r>
          </w:p>
        </w:tc>
        <w:tc>
          <w:tcPr>
            <w:tcW w:w="992" w:type="dxa"/>
            <w:shd w:val="clear" w:color="auto" w:fill="auto"/>
            <w:noWrap/>
          </w:tcPr>
          <w:p w:rsidR="00006AA4" w:rsidRPr="008B1163" w:rsidRDefault="00006AA4" w:rsidP="00A0554B">
            <w:r w:rsidRPr="008B1163">
              <w:t>97 746</w:t>
            </w:r>
          </w:p>
        </w:tc>
      </w:tr>
      <w:tr w:rsidR="00006AA4" w:rsidRPr="008B1163" w:rsidTr="00DB2A93">
        <w:trPr>
          <w:trHeight w:val="255"/>
        </w:trPr>
        <w:tc>
          <w:tcPr>
            <w:tcW w:w="4503" w:type="dxa"/>
            <w:shd w:val="clear" w:color="auto" w:fill="auto"/>
          </w:tcPr>
          <w:p w:rsidR="00006AA4" w:rsidRPr="00DB2A93" w:rsidRDefault="00006AA4" w:rsidP="00A0554B">
            <w:pPr>
              <w:rPr>
                <w:b/>
                <w:bCs/>
              </w:rPr>
            </w:pPr>
            <w:r w:rsidRPr="00DB2A93">
              <w:rPr>
                <w:b/>
                <w:bCs/>
              </w:rPr>
              <w:t>Основные показатели баланса</w:t>
            </w:r>
          </w:p>
        </w:tc>
        <w:tc>
          <w:tcPr>
            <w:tcW w:w="1701" w:type="dxa"/>
            <w:shd w:val="clear" w:color="auto" w:fill="auto"/>
          </w:tcPr>
          <w:p w:rsidR="00006AA4" w:rsidRPr="00DB2A93" w:rsidRDefault="00006AA4" w:rsidP="00A0554B">
            <w:pPr>
              <w:rPr>
                <w:b/>
                <w:bCs/>
              </w:rPr>
            </w:pPr>
          </w:p>
        </w:tc>
        <w:tc>
          <w:tcPr>
            <w:tcW w:w="992" w:type="dxa"/>
            <w:shd w:val="clear" w:color="auto" w:fill="auto"/>
          </w:tcPr>
          <w:p w:rsidR="00006AA4" w:rsidRPr="00DB2A93" w:rsidRDefault="00006AA4" w:rsidP="00A0554B">
            <w:pPr>
              <w:rPr>
                <w:b/>
                <w:bCs/>
              </w:rPr>
            </w:pPr>
          </w:p>
        </w:tc>
        <w:tc>
          <w:tcPr>
            <w:tcW w:w="1134" w:type="dxa"/>
            <w:shd w:val="clear" w:color="auto" w:fill="auto"/>
          </w:tcPr>
          <w:p w:rsidR="00006AA4" w:rsidRPr="00DB2A93" w:rsidRDefault="00006AA4" w:rsidP="00A0554B">
            <w:pPr>
              <w:rPr>
                <w:b/>
                <w:bCs/>
              </w:rPr>
            </w:pPr>
          </w:p>
        </w:tc>
        <w:tc>
          <w:tcPr>
            <w:tcW w:w="992" w:type="dxa"/>
            <w:shd w:val="clear" w:color="auto" w:fill="auto"/>
          </w:tcPr>
          <w:p w:rsidR="00006AA4" w:rsidRPr="00DB2A93" w:rsidRDefault="00006AA4" w:rsidP="00A0554B">
            <w:pPr>
              <w:rPr>
                <w:b/>
                <w:bCs/>
              </w:rPr>
            </w:pPr>
          </w:p>
        </w:tc>
      </w:tr>
      <w:tr w:rsidR="00006AA4" w:rsidRPr="008B1163" w:rsidTr="00DB2A93">
        <w:trPr>
          <w:trHeight w:val="255"/>
        </w:trPr>
        <w:tc>
          <w:tcPr>
            <w:tcW w:w="4503" w:type="dxa"/>
            <w:shd w:val="clear" w:color="auto" w:fill="auto"/>
            <w:noWrap/>
          </w:tcPr>
          <w:p w:rsidR="00006AA4" w:rsidRPr="008B1163" w:rsidRDefault="00006AA4" w:rsidP="00A0554B">
            <w:r w:rsidRPr="008B1163">
              <w:t>Кредиты и авансы клиентам</w:t>
            </w:r>
          </w:p>
        </w:tc>
        <w:tc>
          <w:tcPr>
            <w:tcW w:w="1701" w:type="dxa"/>
            <w:shd w:val="clear" w:color="auto" w:fill="auto"/>
            <w:noWrap/>
          </w:tcPr>
          <w:p w:rsidR="00006AA4" w:rsidRPr="008B1163" w:rsidRDefault="00A3667D" w:rsidP="00A0554B">
            <w:r w:rsidRPr="008B1163">
              <w:t>в млн</w:t>
            </w:r>
            <w:r w:rsidR="00006AA4" w:rsidRPr="008B1163">
              <w:t>. руб</w:t>
            </w:r>
            <w:r w:rsidR="00915A24" w:rsidRPr="008B1163">
              <w:t>.</w:t>
            </w:r>
          </w:p>
        </w:tc>
        <w:tc>
          <w:tcPr>
            <w:tcW w:w="992" w:type="dxa"/>
            <w:shd w:val="clear" w:color="auto" w:fill="auto"/>
            <w:noWrap/>
          </w:tcPr>
          <w:p w:rsidR="00006AA4" w:rsidRPr="008B1163" w:rsidRDefault="00006AA4" w:rsidP="00A0554B">
            <w:r w:rsidRPr="008B1163">
              <w:t>2 537</w:t>
            </w:r>
          </w:p>
        </w:tc>
        <w:tc>
          <w:tcPr>
            <w:tcW w:w="1134" w:type="dxa"/>
            <w:shd w:val="clear" w:color="auto" w:fill="auto"/>
            <w:noWrap/>
          </w:tcPr>
          <w:p w:rsidR="00006AA4" w:rsidRPr="008B1163" w:rsidRDefault="00006AA4" w:rsidP="00A0554B">
            <w:r w:rsidRPr="008B1163">
              <w:t>3 922</w:t>
            </w:r>
          </w:p>
        </w:tc>
        <w:tc>
          <w:tcPr>
            <w:tcW w:w="992" w:type="dxa"/>
            <w:shd w:val="clear" w:color="auto" w:fill="auto"/>
            <w:noWrap/>
          </w:tcPr>
          <w:p w:rsidR="00006AA4" w:rsidRPr="008B1163" w:rsidRDefault="00006AA4" w:rsidP="00A0554B">
            <w:r w:rsidRPr="008B1163">
              <w:t>5 078</w:t>
            </w:r>
          </w:p>
        </w:tc>
      </w:tr>
      <w:tr w:rsidR="00006AA4" w:rsidRPr="008B1163" w:rsidTr="00DB2A93">
        <w:trPr>
          <w:trHeight w:val="255"/>
        </w:trPr>
        <w:tc>
          <w:tcPr>
            <w:tcW w:w="4503" w:type="dxa"/>
            <w:shd w:val="clear" w:color="auto" w:fill="auto"/>
            <w:noWrap/>
          </w:tcPr>
          <w:p w:rsidR="00006AA4" w:rsidRPr="008B1163" w:rsidRDefault="00006AA4" w:rsidP="00A0554B">
            <w:r w:rsidRPr="008B1163">
              <w:t>Активы</w:t>
            </w:r>
          </w:p>
        </w:tc>
        <w:tc>
          <w:tcPr>
            <w:tcW w:w="1701" w:type="dxa"/>
            <w:shd w:val="clear" w:color="auto" w:fill="auto"/>
            <w:noWrap/>
          </w:tcPr>
          <w:p w:rsidR="00006AA4" w:rsidRPr="008B1163" w:rsidRDefault="00A3667D" w:rsidP="00A0554B">
            <w:r w:rsidRPr="008B1163">
              <w:t>в млн</w:t>
            </w:r>
            <w:r w:rsidR="00006AA4" w:rsidRPr="008B1163">
              <w:t>. руб</w:t>
            </w:r>
            <w:r w:rsidR="00915A24" w:rsidRPr="008B1163">
              <w:t>.</w:t>
            </w:r>
          </w:p>
        </w:tc>
        <w:tc>
          <w:tcPr>
            <w:tcW w:w="992" w:type="dxa"/>
            <w:shd w:val="clear" w:color="auto" w:fill="auto"/>
            <w:noWrap/>
          </w:tcPr>
          <w:p w:rsidR="00006AA4" w:rsidRPr="008B1163" w:rsidRDefault="00006AA4" w:rsidP="00A0554B">
            <w:r w:rsidRPr="008B1163">
              <w:t>3 467</w:t>
            </w:r>
          </w:p>
        </w:tc>
        <w:tc>
          <w:tcPr>
            <w:tcW w:w="1134" w:type="dxa"/>
            <w:shd w:val="clear" w:color="auto" w:fill="auto"/>
            <w:noWrap/>
          </w:tcPr>
          <w:p w:rsidR="00006AA4" w:rsidRPr="008B1163" w:rsidRDefault="00006AA4" w:rsidP="00A0554B">
            <w:r w:rsidRPr="008B1163">
              <w:t>4 929</w:t>
            </w:r>
          </w:p>
        </w:tc>
        <w:tc>
          <w:tcPr>
            <w:tcW w:w="992" w:type="dxa"/>
            <w:shd w:val="clear" w:color="auto" w:fill="auto"/>
            <w:noWrap/>
          </w:tcPr>
          <w:p w:rsidR="00006AA4" w:rsidRPr="008B1163" w:rsidRDefault="00006AA4" w:rsidP="00A0554B">
            <w:r w:rsidRPr="008B1163">
              <w:t>6 736</w:t>
            </w:r>
          </w:p>
        </w:tc>
      </w:tr>
      <w:tr w:rsidR="00006AA4" w:rsidRPr="008B1163" w:rsidTr="00DB2A93">
        <w:trPr>
          <w:trHeight w:val="255"/>
        </w:trPr>
        <w:tc>
          <w:tcPr>
            <w:tcW w:w="4503" w:type="dxa"/>
            <w:shd w:val="clear" w:color="auto" w:fill="auto"/>
            <w:noWrap/>
          </w:tcPr>
          <w:p w:rsidR="00006AA4" w:rsidRPr="008B1163" w:rsidRDefault="00006AA4" w:rsidP="00A0554B">
            <w:r w:rsidRPr="008B1163">
              <w:t>Средства клиентов</w:t>
            </w:r>
          </w:p>
        </w:tc>
        <w:tc>
          <w:tcPr>
            <w:tcW w:w="1701" w:type="dxa"/>
            <w:shd w:val="clear" w:color="auto" w:fill="auto"/>
            <w:noWrap/>
          </w:tcPr>
          <w:p w:rsidR="00006AA4" w:rsidRPr="008B1163" w:rsidRDefault="00A3667D" w:rsidP="00A0554B">
            <w:r w:rsidRPr="008B1163">
              <w:t>в млн</w:t>
            </w:r>
            <w:r w:rsidR="00006AA4" w:rsidRPr="008B1163">
              <w:t>. руб</w:t>
            </w:r>
            <w:r w:rsidR="00915A24" w:rsidRPr="008B1163">
              <w:t>.</w:t>
            </w:r>
          </w:p>
        </w:tc>
        <w:tc>
          <w:tcPr>
            <w:tcW w:w="992" w:type="dxa"/>
            <w:shd w:val="clear" w:color="auto" w:fill="auto"/>
            <w:noWrap/>
          </w:tcPr>
          <w:p w:rsidR="00006AA4" w:rsidRPr="008B1163" w:rsidRDefault="00006AA4" w:rsidP="00A0554B">
            <w:r w:rsidRPr="008B1163">
              <w:t>2 829</w:t>
            </w:r>
          </w:p>
        </w:tc>
        <w:tc>
          <w:tcPr>
            <w:tcW w:w="1134" w:type="dxa"/>
            <w:shd w:val="clear" w:color="auto" w:fill="auto"/>
            <w:noWrap/>
          </w:tcPr>
          <w:p w:rsidR="00006AA4" w:rsidRPr="008B1163" w:rsidRDefault="00006AA4" w:rsidP="00A0554B">
            <w:r w:rsidRPr="008B1163">
              <w:t>3 878</w:t>
            </w:r>
          </w:p>
        </w:tc>
        <w:tc>
          <w:tcPr>
            <w:tcW w:w="992" w:type="dxa"/>
            <w:shd w:val="clear" w:color="auto" w:fill="auto"/>
            <w:noWrap/>
          </w:tcPr>
          <w:p w:rsidR="00006AA4" w:rsidRPr="008B1163" w:rsidRDefault="00006AA4" w:rsidP="00A0554B">
            <w:r w:rsidRPr="008B1163">
              <w:t>4 795</w:t>
            </w:r>
          </w:p>
        </w:tc>
      </w:tr>
      <w:tr w:rsidR="00006AA4" w:rsidRPr="008B1163" w:rsidTr="00DB2A93">
        <w:trPr>
          <w:trHeight w:val="255"/>
        </w:trPr>
        <w:tc>
          <w:tcPr>
            <w:tcW w:w="4503" w:type="dxa"/>
            <w:shd w:val="clear" w:color="auto" w:fill="auto"/>
          </w:tcPr>
          <w:p w:rsidR="00006AA4" w:rsidRPr="00DB2A93" w:rsidRDefault="00006AA4" w:rsidP="00A0554B">
            <w:pPr>
              <w:rPr>
                <w:b/>
                <w:bCs/>
              </w:rPr>
            </w:pPr>
            <w:r w:rsidRPr="00DB2A93">
              <w:rPr>
                <w:b/>
                <w:bCs/>
              </w:rPr>
              <w:t>Основные качественные показатели</w:t>
            </w:r>
          </w:p>
        </w:tc>
        <w:tc>
          <w:tcPr>
            <w:tcW w:w="1701" w:type="dxa"/>
            <w:shd w:val="clear" w:color="auto" w:fill="auto"/>
          </w:tcPr>
          <w:p w:rsidR="00006AA4" w:rsidRPr="00DB2A93" w:rsidRDefault="00006AA4" w:rsidP="00A0554B">
            <w:pPr>
              <w:rPr>
                <w:b/>
                <w:bCs/>
              </w:rPr>
            </w:pPr>
          </w:p>
        </w:tc>
        <w:tc>
          <w:tcPr>
            <w:tcW w:w="992" w:type="dxa"/>
            <w:shd w:val="clear" w:color="auto" w:fill="auto"/>
          </w:tcPr>
          <w:p w:rsidR="00006AA4" w:rsidRPr="00DB2A93" w:rsidRDefault="00006AA4" w:rsidP="00A0554B">
            <w:pPr>
              <w:rPr>
                <w:b/>
                <w:bCs/>
              </w:rPr>
            </w:pPr>
          </w:p>
        </w:tc>
        <w:tc>
          <w:tcPr>
            <w:tcW w:w="1134" w:type="dxa"/>
            <w:shd w:val="clear" w:color="auto" w:fill="auto"/>
          </w:tcPr>
          <w:p w:rsidR="00006AA4" w:rsidRPr="00DB2A93" w:rsidRDefault="00006AA4" w:rsidP="00A0554B">
            <w:pPr>
              <w:rPr>
                <w:b/>
                <w:bCs/>
              </w:rPr>
            </w:pPr>
          </w:p>
        </w:tc>
        <w:tc>
          <w:tcPr>
            <w:tcW w:w="992" w:type="dxa"/>
            <w:shd w:val="clear" w:color="auto" w:fill="auto"/>
          </w:tcPr>
          <w:p w:rsidR="00006AA4" w:rsidRPr="00DB2A93" w:rsidRDefault="00006AA4" w:rsidP="00A0554B">
            <w:pPr>
              <w:rPr>
                <w:b/>
                <w:bCs/>
              </w:rPr>
            </w:pPr>
          </w:p>
        </w:tc>
      </w:tr>
      <w:tr w:rsidR="00006AA4" w:rsidRPr="008B1163" w:rsidTr="00DB2A93">
        <w:trPr>
          <w:trHeight w:val="255"/>
        </w:trPr>
        <w:tc>
          <w:tcPr>
            <w:tcW w:w="4503" w:type="dxa"/>
            <w:shd w:val="clear" w:color="auto" w:fill="auto"/>
            <w:noWrap/>
          </w:tcPr>
          <w:p w:rsidR="00006AA4" w:rsidRPr="008B1163" w:rsidRDefault="00006AA4" w:rsidP="00A0554B">
            <w:r w:rsidRPr="008B1163">
              <w:t>Кредиты/Депозиты</w:t>
            </w:r>
          </w:p>
        </w:tc>
        <w:tc>
          <w:tcPr>
            <w:tcW w:w="1701" w:type="dxa"/>
            <w:shd w:val="clear" w:color="auto" w:fill="auto"/>
            <w:noWrap/>
          </w:tcPr>
          <w:p w:rsidR="00006AA4" w:rsidRPr="008B1163" w:rsidRDefault="00006AA4" w:rsidP="00A0554B">
            <w:r w:rsidRPr="008B1163">
              <w:t>в %</w:t>
            </w:r>
          </w:p>
        </w:tc>
        <w:tc>
          <w:tcPr>
            <w:tcW w:w="992" w:type="dxa"/>
            <w:shd w:val="clear" w:color="auto" w:fill="auto"/>
            <w:noWrap/>
          </w:tcPr>
          <w:p w:rsidR="00006AA4" w:rsidRPr="008B1163" w:rsidRDefault="00006AA4" w:rsidP="00A0554B">
            <w:r w:rsidRPr="008B1163">
              <w:t>89,7</w:t>
            </w:r>
          </w:p>
        </w:tc>
        <w:tc>
          <w:tcPr>
            <w:tcW w:w="1134" w:type="dxa"/>
            <w:shd w:val="clear" w:color="auto" w:fill="auto"/>
            <w:noWrap/>
          </w:tcPr>
          <w:p w:rsidR="00006AA4" w:rsidRPr="008B1163" w:rsidRDefault="00006AA4" w:rsidP="00A0554B">
            <w:r w:rsidRPr="008B1163">
              <w:t>101,1</w:t>
            </w:r>
          </w:p>
        </w:tc>
        <w:tc>
          <w:tcPr>
            <w:tcW w:w="992" w:type="dxa"/>
            <w:shd w:val="clear" w:color="auto" w:fill="auto"/>
            <w:noWrap/>
          </w:tcPr>
          <w:p w:rsidR="00006AA4" w:rsidRPr="008B1163" w:rsidRDefault="00006AA4" w:rsidP="00A0554B">
            <w:r w:rsidRPr="008B1163">
              <w:t>105,9</w:t>
            </w:r>
          </w:p>
        </w:tc>
      </w:tr>
      <w:tr w:rsidR="00006AA4" w:rsidRPr="008B1163" w:rsidTr="00DB2A93">
        <w:trPr>
          <w:trHeight w:val="255"/>
        </w:trPr>
        <w:tc>
          <w:tcPr>
            <w:tcW w:w="4503" w:type="dxa"/>
            <w:shd w:val="clear" w:color="auto" w:fill="auto"/>
            <w:noWrap/>
          </w:tcPr>
          <w:p w:rsidR="00006AA4" w:rsidRPr="008B1163" w:rsidRDefault="00006AA4" w:rsidP="00A0554B">
            <w:r w:rsidRPr="008B1163">
              <w:t>Рентабельность активов (ROAA)</w:t>
            </w:r>
          </w:p>
        </w:tc>
        <w:tc>
          <w:tcPr>
            <w:tcW w:w="1701" w:type="dxa"/>
            <w:shd w:val="clear" w:color="auto" w:fill="auto"/>
            <w:noWrap/>
          </w:tcPr>
          <w:p w:rsidR="00006AA4" w:rsidRPr="008B1163" w:rsidRDefault="00006AA4" w:rsidP="00A0554B">
            <w:r w:rsidRPr="008B1163">
              <w:t>в %</w:t>
            </w:r>
          </w:p>
        </w:tc>
        <w:tc>
          <w:tcPr>
            <w:tcW w:w="992" w:type="dxa"/>
            <w:shd w:val="clear" w:color="auto" w:fill="auto"/>
            <w:noWrap/>
          </w:tcPr>
          <w:p w:rsidR="00006AA4" w:rsidRPr="008B1163" w:rsidRDefault="00006AA4" w:rsidP="00A0554B">
            <w:r w:rsidRPr="008B1163">
              <w:t>2,8</w:t>
            </w:r>
          </w:p>
        </w:tc>
        <w:tc>
          <w:tcPr>
            <w:tcW w:w="1134" w:type="dxa"/>
            <w:shd w:val="clear" w:color="auto" w:fill="auto"/>
            <w:noWrap/>
          </w:tcPr>
          <w:p w:rsidR="00006AA4" w:rsidRPr="008B1163" w:rsidRDefault="00006AA4" w:rsidP="00A0554B">
            <w:r w:rsidRPr="008B1163">
              <w:t>2,5</w:t>
            </w:r>
          </w:p>
        </w:tc>
        <w:tc>
          <w:tcPr>
            <w:tcW w:w="992" w:type="dxa"/>
            <w:shd w:val="clear" w:color="auto" w:fill="auto"/>
            <w:noWrap/>
          </w:tcPr>
          <w:p w:rsidR="00006AA4" w:rsidRPr="008B1163" w:rsidRDefault="00006AA4" w:rsidP="00A0554B">
            <w:r w:rsidRPr="008B1163">
              <w:t>1,7</w:t>
            </w:r>
          </w:p>
        </w:tc>
      </w:tr>
      <w:tr w:rsidR="00006AA4" w:rsidRPr="008B1163" w:rsidTr="00DB2A93">
        <w:trPr>
          <w:trHeight w:val="255"/>
        </w:trPr>
        <w:tc>
          <w:tcPr>
            <w:tcW w:w="4503" w:type="dxa"/>
            <w:shd w:val="clear" w:color="auto" w:fill="auto"/>
            <w:noWrap/>
          </w:tcPr>
          <w:p w:rsidR="00006AA4" w:rsidRPr="008B1163" w:rsidRDefault="00006AA4" w:rsidP="00A0554B">
            <w:r w:rsidRPr="008B1163">
              <w:t>Прибыль на акцию, в рублях на акцию (EPS)</w:t>
            </w:r>
          </w:p>
        </w:tc>
        <w:tc>
          <w:tcPr>
            <w:tcW w:w="1701" w:type="dxa"/>
            <w:shd w:val="clear" w:color="auto" w:fill="auto"/>
            <w:noWrap/>
          </w:tcPr>
          <w:p w:rsidR="00006AA4" w:rsidRPr="008B1163" w:rsidRDefault="00006AA4" w:rsidP="00A0554B">
            <w:r w:rsidRPr="008B1163">
              <w:t>в руб.</w:t>
            </w:r>
          </w:p>
        </w:tc>
        <w:tc>
          <w:tcPr>
            <w:tcW w:w="992" w:type="dxa"/>
            <w:shd w:val="clear" w:color="auto" w:fill="auto"/>
            <w:noWrap/>
          </w:tcPr>
          <w:p w:rsidR="00006AA4" w:rsidRPr="008B1163" w:rsidRDefault="00006AA4" w:rsidP="00A0554B">
            <w:r w:rsidRPr="008B1163">
              <w:t>4,3</w:t>
            </w:r>
          </w:p>
        </w:tc>
        <w:tc>
          <w:tcPr>
            <w:tcW w:w="1134" w:type="dxa"/>
            <w:shd w:val="clear" w:color="auto" w:fill="auto"/>
            <w:noWrap/>
          </w:tcPr>
          <w:p w:rsidR="00006AA4" w:rsidRPr="008B1163" w:rsidRDefault="00006AA4" w:rsidP="00A0554B">
            <w:r w:rsidRPr="008B1163">
              <w:t>5,1</w:t>
            </w:r>
          </w:p>
        </w:tc>
        <w:tc>
          <w:tcPr>
            <w:tcW w:w="992" w:type="dxa"/>
            <w:shd w:val="clear" w:color="auto" w:fill="auto"/>
            <w:noWrap/>
          </w:tcPr>
          <w:p w:rsidR="00006AA4" w:rsidRPr="008B1163" w:rsidRDefault="00006AA4" w:rsidP="00A0554B">
            <w:r w:rsidRPr="008B1163">
              <w:t>4,5</w:t>
            </w:r>
          </w:p>
        </w:tc>
      </w:tr>
      <w:tr w:rsidR="00006AA4" w:rsidRPr="008B1163" w:rsidTr="00DB2A93">
        <w:trPr>
          <w:trHeight w:val="255"/>
        </w:trPr>
        <w:tc>
          <w:tcPr>
            <w:tcW w:w="4503" w:type="dxa"/>
            <w:shd w:val="clear" w:color="auto" w:fill="auto"/>
            <w:noWrap/>
          </w:tcPr>
          <w:p w:rsidR="00006AA4" w:rsidRPr="008B1163" w:rsidRDefault="00006AA4" w:rsidP="00A0554B">
            <w:r w:rsidRPr="008B1163">
              <w:t>Стоимость акции на ММВБ на конец периода (в рублях)</w:t>
            </w:r>
          </w:p>
        </w:tc>
        <w:tc>
          <w:tcPr>
            <w:tcW w:w="1701" w:type="dxa"/>
            <w:shd w:val="clear" w:color="auto" w:fill="auto"/>
            <w:noWrap/>
          </w:tcPr>
          <w:p w:rsidR="00006AA4" w:rsidRPr="008B1163" w:rsidRDefault="00006AA4" w:rsidP="00A0554B">
            <w:r w:rsidRPr="008B1163">
              <w:t>в руб.</w:t>
            </w:r>
          </w:p>
        </w:tc>
        <w:tc>
          <w:tcPr>
            <w:tcW w:w="992" w:type="dxa"/>
            <w:shd w:val="clear" w:color="auto" w:fill="auto"/>
            <w:noWrap/>
          </w:tcPr>
          <w:p w:rsidR="00006AA4" w:rsidRPr="008B1163" w:rsidRDefault="00006AA4" w:rsidP="00A0554B">
            <w:r w:rsidRPr="008B1163">
              <w:t>92,20</w:t>
            </w:r>
          </w:p>
        </w:tc>
        <w:tc>
          <w:tcPr>
            <w:tcW w:w="1134" w:type="dxa"/>
            <w:shd w:val="clear" w:color="auto" w:fill="auto"/>
            <w:noWrap/>
          </w:tcPr>
          <w:p w:rsidR="00006AA4" w:rsidRPr="008B1163" w:rsidRDefault="00006AA4" w:rsidP="00A0554B">
            <w:r w:rsidRPr="008B1163">
              <w:t>102,30</w:t>
            </w:r>
          </w:p>
        </w:tc>
        <w:tc>
          <w:tcPr>
            <w:tcW w:w="992" w:type="dxa"/>
            <w:shd w:val="clear" w:color="auto" w:fill="auto"/>
            <w:noWrap/>
          </w:tcPr>
          <w:p w:rsidR="00006AA4" w:rsidRPr="008B1163" w:rsidRDefault="00006AA4" w:rsidP="00A0554B">
            <w:r w:rsidRPr="008B1163">
              <w:t>22,79</w:t>
            </w:r>
          </w:p>
        </w:tc>
      </w:tr>
    </w:tbl>
    <w:p w:rsidR="00006AA4" w:rsidRPr="008B1163" w:rsidRDefault="00006AA4" w:rsidP="008B1163">
      <w:pPr>
        <w:ind w:firstLine="709"/>
        <w:rPr>
          <w:sz w:val="28"/>
          <w:szCs w:val="28"/>
        </w:rPr>
      </w:pPr>
      <w:bookmarkStart w:id="16" w:name="_GoBack"/>
      <w:bookmarkEnd w:id="16"/>
    </w:p>
    <w:sectPr w:rsidR="00006AA4" w:rsidRPr="008B1163" w:rsidSect="008B1163">
      <w:footerReference w:type="even" r:id="rId3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A93" w:rsidRDefault="00DB2A93">
      <w:r>
        <w:separator/>
      </w:r>
    </w:p>
  </w:endnote>
  <w:endnote w:type="continuationSeparator" w:id="0">
    <w:p w:rsidR="00DB2A93" w:rsidRDefault="00DB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B5" w:rsidRDefault="000556B5">
    <w:pPr>
      <w:pStyle w:val="a6"/>
      <w:framePr w:wrap="around" w:vAnchor="text" w:hAnchor="margin" w:xAlign="right" w:y="1"/>
      <w:rPr>
        <w:rStyle w:val="a8"/>
      </w:rPr>
    </w:pPr>
  </w:p>
  <w:p w:rsidR="000556B5" w:rsidRDefault="000556B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A93" w:rsidRDefault="00DB2A93">
      <w:r>
        <w:separator/>
      </w:r>
    </w:p>
  </w:footnote>
  <w:footnote w:type="continuationSeparator" w:id="0">
    <w:p w:rsidR="00DB2A93" w:rsidRDefault="00DB2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EE1E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3A13C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746D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969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C88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9A82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E2A7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4C9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34F5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606A56A"/>
    <w:lvl w:ilvl="0">
      <w:start w:val="1"/>
      <w:numFmt w:val="bullet"/>
      <w:lvlText w:val=""/>
      <w:lvlJc w:val="left"/>
      <w:pPr>
        <w:tabs>
          <w:tab w:val="num" w:pos="360"/>
        </w:tabs>
        <w:ind w:left="360" w:hanging="360"/>
      </w:pPr>
      <w:rPr>
        <w:rFonts w:ascii="Symbol" w:hAnsi="Symbol" w:hint="default"/>
      </w:rPr>
    </w:lvl>
  </w:abstractNum>
  <w:abstractNum w:abstractNumId="10">
    <w:nsid w:val="00A02F60"/>
    <w:multiLevelType w:val="hybridMultilevel"/>
    <w:tmpl w:val="88D6EC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044F00DD"/>
    <w:multiLevelType w:val="hybridMultilevel"/>
    <w:tmpl w:val="054214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4F67FC5"/>
    <w:multiLevelType w:val="hybridMultilevel"/>
    <w:tmpl w:val="2138D658"/>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1">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0622773D"/>
    <w:multiLevelType w:val="hybridMultilevel"/>
    <w:tmpl w:val="73C85A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779708A"/>
    <w:multiLevelType w:val="hybridMultilevel"/>
    <w:tmpl w:val="D14AA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9676FB2"/>
    <w:multiLevelType w:val="hybridMultilevel"/>
    <w:tmpl w:val="86700F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E463C77"/>
    <w:multiLevelType w:val="hybridMultilevel"/>
    <w:tmpl w:val="D94E29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1DE1B1F"/>
    <w:multiLevelType w:val="hybridMultilevel"/>
    <w:tmpl w:val="BBB237E8"/>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181B6E63"/>
    <w:multiLevelType w:val="hybridMultilevel"/>
    <w:tmpl w:val="349232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AB25659"/>
    <w:multiLevelType w:val="hybridMultilevel"/>
    <w:tmpl w:val="984C0D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D270C5E"/>
    <w:multiLevelType w:val="hybridMultilevel"/>
    <w:tmpl w:val="6194D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2DB6C5C"/>
    <w:multiLevelType w:val="hybridMultilevel"/>
    <w:tmpl w:val="95207E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8AC7732"/>
    <w:multiLevelType w:val="hybridMultilevel"/>
    <w:tmpl w:val="0CC05B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298760F8"/>
    <w:multiLevelType w:val="hybridMultilevel"/>
    <w:tmpl w:val="A802EB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4F60EEE"/>
    <w:multiLevelType w:val="hybridMultilevel"/>
    <w:tmpl w:val="287226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38665336"/>
    <w:multiLevelType w:val="hybridMultilevel"/>
    <w:tmpl w:val="0436FD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9606714"/>
    <w:multiLevelType w:val="hybridMultilevel"/>
    <w:tmpl w:val="F2EA8BCC"/>
    <w:lvl w:ilvl="0" w:tplc="97D0B040">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A7E3EA6"/>
    <w:multiLevelType w:val="hybridMultilevel"/>
    <w:tmpl w:val="411053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AE809D6"/>
    <w:multiLevelType w:val="hybridMultilevel"/>
    <w:tmpl w:val="CF6031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C537E52"/>
    <w:multiLevelType w:val="hybridMultilevel"/>
    <w:tmpl w:val="CB38D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CBA6696"/>
    <w:multiLevelType w:val="hybridMultilevel"/>
    <w:tmpl w:val="AF3C0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CC524C7"/>
    <w:multiLevelType w:val="hybridMultilevel"/>
    <w:tmpl w:val="64E629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02F098A"/>
    <w:multiLevelType w:val="hybridMultilevel"/>
    <w:tmpl w:val="C9B023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2A2142E"/>
    <w:multiLevelType w:val="hybridMultilevel"/>
    <w:tmpl w:val="69FA39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4416481E"/>
    <w:multiLevelType w:val="hybridMultilevel"/>
    <w:tmpl w:val="859C3F9A"/>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5">
    <w:nsid w:val="446E61B6"/>
    <w:multiLevelType w:val="hybridMultilevel"/>
    <w:tmpl w:val="A79A6D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9C542BD"/>
    <w:multiLevelType w:val="hybridMultilevel"/>
    <w:tmpl w:val="6CA677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9C720FA"/>
    <w:multiLevelType w:val="hybridMultilevel"/>
    <w:tmpl w:val="3888320A"/>
    <w:lvl w:ilvl="0" w:tplc="1DB274B6">
      <w:start w:val="1"/>
      <w:numFmt w:val="bullet"/>
      <w:lvlText w:val="-"/>
      <w:lvlJc w:val="left"/>
      <w:pPr>
        <w:tabs>
          <w:tab w:val="num" w:pos="899"/>
        </w:tabs>
        <w:ind w:left="899"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9DC4EBE"/>
    <w:multiLevelType w:val="hybridMultilevel"/>
    <w:tmpl w:val="97CAA2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4DC8248F"/>
    <w:multiLevelType w:val="hybridMultilevel"/>
    <w:tmpl w:val="825431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4E043CBA"/>
    <w:multiLevelType w:val="hybridMultilevel"/>
    <w:tmpl w:val="BFCEDF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C1D118F"/>
    <w:multiLevelType w:val="hybridMultilevel"/>
    <w:tmpl w:val="B290B6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5C242440"/>
    <w:multiLevelType w:val="hybridMultilevel"/>
    <w:tmpl w:val="3E68A8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5D7D53F8"/>
    <w:multiLevelType w:val="hybridMultilevel"/>
    <w:tmpl w:val="2DA43E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F2A239E"/>
    <w:multiLevelType w:val="hybridMultilevel"/>
    <w:tmpl w:val="668A2F18"/>
    <w:lvl w:ilvl="0" w:tplc="354AA958">
      <w:start w:val="1"/>
      <w:numFmt w:val="decimal"/>
      <w:lvlText w:val="%1."/>
      <w:lvlJc w:val="left"/>
      <w:pPr>
        <w:tabs>
          <w:tab w:val="num" w:pos="720"/>
        </w:tabs>
        <w:ind w:left="720" w:hanging="360"/>
      </w:pPr>
      <w:rPr>
        <w:rFonts w:cs="Times New Roman" w:hint="default"/>
      </w:rPr>
    </w:lvl>
    <w:lvl w:ilvl="1" w:tplc="01CC6434">
      <w:numFmt w:val="none"/>
      <w:lvlText w:val=""/>
      <w:lvlJc w:val="left"/>
      <w:pPr>
        <w:tabs>
          <w:tab w:val="num" w:pos="360"/>
        </w:tabs>
      </w:pPr>
      <w:rPr>
        <w:rFonts w:cs="Times New Roman"/>
      </w:rPr>
    </w:lvl>
    <w:lvl w:ilvl="2" w:tplc="82E8A7D0">
      <w:numFmt w:val="none"/>
      <w:lvlText w:val=""/>
      <w:lvlJc w:val="left"/>
      <w:pPr>
        <w:tabs>
          <w:tab w:val="num" w:pos="360"/>
        </w:tabs>
      </w:pPr>
      <w:rPr>
        <w:rFonts w:cs="Times New Roman"/>
      </w:rPr>
    </w:lvl>
    <w:lvl w:ilvl="3" w:tplc="63DC5F2A">
      <w:numFmt w:val="none"/>
      <w:lvlText w:val=""/>
      <w:lvlJc w:val="left"/>
      <w:pPr>
        <w:tabs>
          <w:tab w:val="num" w:pos="360"/>
        </w:tabs>
      </w:pPr>
      <w:rPr>
        <w:rFonts w:cs="Times New Roman"/>
      </w:rPr>
    </w:lvl>
    <w:lvl w:ilvl="4" w:tplc="321843C2">
      <w:numFmt w:val="none"/>
      <w:lvlText w:val=""/>
      <w:lvlJc w:val="left"/>
      <w:pPr>
        <w:tabs>
          <w:tab w:val="num" w:pos="360"/>
        </w:tabs>
      </w:pPr>
      <w:rPr>
        <w:rFonts w:cs="Times New Roman"/>
      </w:rPr>
    </w:lvl>
    <w:lvl w:ilvl="5" w:tplc="DEE6C238">
      <w:numFmt w:val="none"/>
      <w:lvlText w:val=""/>
      <w:lvlJc w:val="left"/>
      <w:pPr>
        <w:tabs>
          <w:tab w:val="num" w:pos="360"/>
        </w:tabs>
      </w:pPr>
      <w:rPr>
        <w:rFonts w:cs="Times New Roman"/>
      </w:rPr>
    </w:lvl>
    <w:lvl w:ilvl="6" w:tplc="8C02C94A">
      <w:numFmt w:val="none"/>
      <w:lvlText w:val=""/>
      <w:lvlJc w:val="left"/>
      <w:pPr>
        <w:tabs>
          <w:tab w:val="num" w:pos="360"/>
        </w:tabs>
      </w:pPr>
      <w:rPr>
        <w:rFonts w:cs="Times New Roman"/>
      </w:rPr>
    </w:lvl>
    <w:lvl w:ilvl="7" w:tplc="9216D1B8">
      <w:numFmt w:val="none"/>
      <w:lvlText w:val=""/>
      <w:lvlJc w:val="left"/>
      <w:pPr>
        <w:tabs>
          <w:tab w:val="num" w:pos="360"/>
        </w:tabs>
      </w:pPr>
      <w:rPr>
        <w:rFonts w:cs="Times New Roman"/>
      </w:rPr>
    </w:lvl>
    <w:lvl w:ilvl="8" w:tplc="1638E54C">
      <w:numFmt w:val="none"/>
      <w:lvlText w:val=""/>
      <w:lvlJc w:val="left"/>
      <w:pPr>
        <w:tabs>
          <w:tab w:val="num" w:pos="360"/>
        </w:tabs>
      </w:pPr>
      <w:rPr>
        <w:rFonts w:cs="Times New Roman"/>
      </w:rPr>
    </w:lvl>
  </w:abstractNum>
  <w:abstractNum w:abstractNumId="45">
    <w:nsid w:val="625B015E"/>
    <w:multiLevelType w:val="multilevel"/>
    <w:tmpl w:val="6428EEB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E05478F"/>
    <w:multiLevelType w:val="hybridMultilevel"/>
    <w:tmpl w:val="25EC53B8"/>
    <w:lvl w:ilvl="0" w:tplc="B08ED1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4"/>
  </w:num>
  <w:num w:numId="2">
    <w:abstractNumId w:val="34"/>
  </w:num>
  <w:num w:numId="3">
    <w:abstractNumId w:val="45"/>
  </w:num>
  <w:num w:numId="4">
    <w:abstractNumId w:val="26"/>
  </w:num>
  <w:num w:numId="5">
    <w:abstractNumId w:val="42"/>
  </w:num>
  <w:num w:numId="6">
    <w:abstractNumId w:val="38"/>
  </w:num>
  <w:num w:numId="7">
    <w:abstractNumId w:val="12"/>
  </w:num>
  <w:num w:numId="8">
    <w:abstractNumId w:val="32"/>
  </w:num>
  <w:num w:numId="9">
    <w:abstractNumId w:val="17"/>
  </w:num>
  <w:num w:numId="10">
    <w:abstractNumId w:val="28"/>
  </w:num>
  <w:num w:numId="11">
    <w:abstractNumId w:val="39"/>
  </w:num>
  <w:num w:numId="12">
    <w:abstractNumId w:val="46"/>
  </w:num>
  <w:num w:numId="13">
    <w:abstractNumId w:val="22"/>
  </w:num>
  <w:num w:numId="14">
    <w:abstractNumId w:val="25"/>
  </w:num>
  <w:num w:numId="15">
    <w:abstractNumId w:val="18"/>
  </w:num>
  <w:num w:numId="16">
    <w:abstractNumId w:val="36"/>
  </w:num>
  <w:num w:numId="17">
    <w:abstractNumId w:val="16"/>
  </w:num>
  <w:num w:numId="18">
    <w:abstractNumId w:val="43"/>
  </w:num>
  <w:num w:numId="19">
    <w:abstractNumId w:val="11"/>
  </w:num>
  <w:num w:numId="20">
    <w:abstractNumId w:val="23"/>
  </w:num>
  <w:num w:numId="21">
    <w:abstractNumId w:val="24"/>
  </w:num>
  <w:num w:numId="22">
    <w:abstractNumId w:val="10"/>
  </w:num>
  <w:num w:numId="23">
    <w:abstractNumId w:val="37"/>
  </w:num>
  <w:num w:numId="24">
    <w:abstractNumId w:val="40"/>
  </w:num>
  <w:num w:numId="25">
    <w:abstractNumId w:val="21"/>
  </w:num>
  <w:num w:numId="26">
    <w:abstractNumId w:val="31"/>
  </w:num>
  <w:num w:numId="27">
    <w:abstractNumId w:val="27"/>
  </w:num>
  <w:num w:numId="28">
    <w:abstractNumId w:val="20"/>
  </w:num>
  <w:num w:numId="29">
    <w:abstractNumId w:val="33"/>
  </w:num>
  <w:num w:numId="30">
    <w:abstractNumId w:val="15"/>
  </w:num>
  <w:num w:numId="31">
    <w:abstractNumId w:val="13"/>
  </w:num>
  <w:num w:numId="32">
    <w:abstractNumId w:val="14"/>
  </w:num>
  <w:num w:numId="33">
    <w:abstractNumId w:val="30"/>
  </w:num>
  <w:num w:numId="34">
    <w:abstractNumId w:val="29"/>
  </w:num>
  <w:num w:numId="35">
    <w:abstractNumId w:val="41"/>
  </w:num>
  <w:num w:numId="36">
    <w:abstractNumId w:val="19"/>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E68"/>
    <w:rsid w:val="00006AA4"/>
    <w:rsid w:val="000556B5"/>
    <w:rsid w:val="000566E4"/>
    <w:rsid w:val="000C0E68"/>
    <w:rsid w:val="001329F0"/>
    <w:rsid w:val="001917F9"/>
    <w:rsid w:val="001A7C0F"/>
    <w:rsid w:val="002217AE"/>
    <w:rsid w:val="002835C9"/>
    <w:rsid w:val="003410E8"/>
    <w:rsid w:val="003C5AC8"/>
    <w:rsid w:val="003E5F24"/>
    <w:rsid w:val="008B1163"/>
    <w:rsid w:val="00915A24"/>
    <w:rsid w:val="009258D4"/>
    <w:rsid w:val="00A0554B"/>
    <w:rsid w:val="00A3667D"/>
    <w:rsid w:val="00B20472"/>
    <w:rsid w:val="00B211FF"/>
    <w:rsid w:val="00B87261"/>
    <w:rsid w:val="00C1799B"/>
    <w:rsid w:val="00C657EF"/>
    <w:rsid w:val="00DB2A93"/>
    <w:rsid w:val="00DC7701"/>
    <w:rsid w:val="00E20A4C"/>
    <w:rsid w:val="00EC7B72"/>
    <w:rsid w:val="00F65916"/>
    <w:rsid w:val="00F81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1403DB16-DB51-4B22-A2FE-C58A3C23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163"/>
    <w:pPr>
      <w:spacing w:line="360" w:lineRule="auto"/>
      <w:jc w:val="both"/>
    </w:pPr>
  </w:style>
  <w:style w:type="paragraph" w:styleId="1">
    <w:name w:val="heading 1"/>
    <w:basedOn w:val="a"/>
    <w:next w:val="a"/>
    <w:link w:val="10"/>
    <w:uiPriority w:val="9"/>
    <w:qFormat/>
    <w:pPr>
      <w:keepNext/>
      <w:tabs>
        <w:tab w:val="left" w:pos="4253"/>
      </w:tabs>
      <w:jc w:val="center"/>
      <w:outlineLvl w:val="0"/>
    </w:pPr>
    <w:rPr>
      <w:sz w:val="24"/>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napToGrid w:val="0"/>
      <w:outlineLvl w:val="3"/>
    </w:pPr>
    <w:rPr>
      <w:rFonts w:ascii="Arial" w:hAnsi="Arial"/>
      <w:b/>
      <w:color w:val="000000"/>
      <w:sz w:val="16"/>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jc w:val="center"/>
      <w:outlineLvl w:val="6"/>
    </w:pPr>
    <w:rPr>
      <w:sz w:val="28"/>
      <w:lang w:val="en-US"/>
    </w:rPr>
  </w:style>
  <w:style w:type="paragraph" w:styleId="8">
    <w:name w:val="heading 8"/>
    <w:basedOn w:val="a"/>
    <w:next w:val="a"/>
    <w:link w:val="80"/>
    <w:uiPriority w:val="9"/>
    <w:qFormat/>
    <w:pPr>
      <w:keepNext/>
      <w:jc w:val="right"/>
      <w:outlineLvl w:val="7"/>
    </w:pPr>
    <w:rPr>
      <w:b/>
      <w:sz w:val="28"/>
      <w:szCs w:val="24"/>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cs="Times New Roman"/>
      <w:sz w:val="24"/>
      <w:lang w:val="ru-RU" w:eastAsia="ru-RU" w:bidi="ar-SA"/>
    </w:rPr>
  </w:style>
  <w:style w:type="character" w:customStyle="1" w:styleId="20">
    <w:name w:val="Заголовок 2 Знак"/>
    <w:link w:val="2"/>
    <w:uiPriority w:val="9"/>
    <w:semiHidden/>
    <w:locked/>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Arial" w:hAnsi="Arial" w:cs="Arial"/>
      <w:b/>
      <w:bCs/>
      <w:sz w:val="26"/>
      <w:szCs w:val="26"/>
      <w:lang w:val="ru-RU" w:eastAsia="ru-RU" w:bidi="ar-SA"/>
    </w:rPr>
  </w:style>
  <w:style w:type="character" w:customStyle="1" w:styleId="40">
    <w:name w:val="Заголовок 4 Знак"/>
    <w:link w:val="4"/>
    <w:uiPriority w:val="9"/>
    <w:semiHidden/>
    <w:locked/>
    <w:rPr>
      <w:rFonts w:ascii="Arial" w:hAnsi="Arial" w:cs="Times New Roman"/>
      <w:b/>
      <w:color w:val="000000"/>
      <w:sz w:val="16"/>
      <w:lang w:val="ru-RU" w:eastAsia="ru-RU" w:bidi="ar-SA"/>
    </w:rPr>
  </w:style>
  <w:style w:type="character" w:customStyle="1" w:styleId="50">
    <w:name w:val="Заголовок 5 Знак"/>
    <w:link w:val="5"/>
    <w:uiPriority w:val="9"/>
    <w:semiHidden/>
    <w:locked/>
    <w:rPr>
      <w:rFonts w:cs="Times New Roman"/>
      <w:sz w:val="24"/>
      <w:lang w:val="ru-RU" w:eastAsia="ru-RU" w:bidi="ar-SA"/>
    </w:rPr>
  </w:style>
  <w:style w:type="character" w:customStyle="1" w:styleId="60">
    <w:name w:val="Заголовок 6 Знак"/>
    <w:link w:val="6"/>
    <w:uiPriority w:val="9"/>
    <w:semiHidden/>
    <w:locked/>
    <w:rPr>
      <w:rFonts w:cs="Times New Roman"/>
      <w:b/>
      <w:bCs/>
      <w:sz w:val="22"/>
      <w:szCs w:val="22"/>
      <w:lang w:val="ru-RU" w:eastAsia="ru-RU" w:bidi="ar-SA"/>
    </w:rPr>
  </w:style>
  <w:style w:type="character" w:customStyle="1" w:styleId="70">
    <w:name w:val="Заголовок 7 Знак"/>
    <w:link w:val="7"/>
    <w:uiPriority w:val="9"/>
    <w:semiHidden/>
    <w:locked/>
    <w:rPr>
      <w:rFonts w:cs="Times New Roman"/>
      <w:sz w:val="28"/>
      <w:lang w:val="en-US" w:eastAsia="ru-RU" w:bidi="ar-SA"/>
    </w:rPr>
  </w:style>
  <w:style w:type="character" w:customStyle="1" w:styleId="80">
    <w:name w:val="Заголовок 8 Знак"/>
    <w:link w:val="8"/>
    <w:uiPriority w:val="9"/>
    <w:semiHidden/>
    <w:locked/>
    <w:rPr>
      <w:rFonts w:cs="Times New Roman"/>
      <w:b/>
      <w:sz w:val="24"/>
      <w:szCs w:val="24"/>
      <w:lang w:val="ru-RU" w:eastAsia="ru-RU" w:bidi="ar-SA"/>
    </w:rPr>
  </w:style>
  <w:style w:type="character" w:customStyle="1" w:styleId="90">
    <w:name w:val="Заголовок 9 Знак"/>
    <w:link w:val="9"/>
    <w:uiPriority w:val="9"/>
    <w:semiHidden/>
    <w:locked/>
    <w:rPr>
      <w:rFonts w:ascii="Arial" w:hAnsi="Arial" w:cs="Arial"/>
      <w:sz w:val="22"/>
      <w:szCs w:val="22"/>
      <w:lang w:val="ru-RU" w:eastAsia="ru-RU" w:bidi="ar-SA"/>
    </w:rPr>
  </w:style>
  <w:style w:type="character" w:customStyle="1" w:styleId="txt2">
    <w:name w:val="txt2"/>
    <w:rPr>
      <w:rFonts w:cs="Times New Roman"/>
    </w:rPr>
  </w:style>
  <w:style w:type="paragraph" w:styleId="a3">
    <w:name w:val="footnote text"/>
    <w:basedOn w:val="a"/>
    <w:link w:val="a4"/>
    <w:uiPriority w:val="99"/>
    <w:semiHidden/>
  </w:style>
  <w:style w:type="character" w:customStyle="1" w:styleId="a4">
    <w:name w:val="Текст виноски Знак"/>
    <w:link w:val="a3"/>
    <w:uiPriority w:val="99"/>
    <w:semiHidden/>
  </w:style>
  <w:style w:type="character" w:styleId="a5">
    <w:name w:val="footnote reference"/>
    <w:uiPriority w:val="99"/>
    <w:semiHidden/>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locked/>
    <w:rPr>
      <w:rFonts w:cs="Times New Roman"/>
      <w:lang w:val="ru-RU" w:eastAsia="ru-RU" w:bidi="ar-SA"/>
    </w:rPr>
  </w:style>
  <w:style w:type="character" w:styleId="a8">
    <w:name w:val="page number"/>
    <w:uiPriority w:val="99"/>
    <w:rPr>
      <w:rFonts w:cs="Times New Roman"/>
    </w:rPr>
  </w:style>
  <w:style w:type="paragraph" w:customStyle="1" w:styleId="Iauiue">
    <w:name w:val="Iau.iue"/>
    <w:basedOn w:val="a"/>
    <w:next w:val="a"/>
    <w:pPr>
      <w:autoSpaceDE w:val="0"/>
      <w:autoSpaceDN w:val="0"/>
      <w:adjustRightInd w:val="0"/>
    </w:pPr>
    <w:rPr>
      <w:rFonts w:ascii="Century Gothic" w:hAnsi="Century Gothic"/>
      <w:sz w:val="24"/>
      <w:szCs w:val="24"/>
    </w:rPr>
  </w:style>
  <w:style w:type="paragraph" w:customStyle="1" w:styleId="Iniiaiieoaenonionooiii">
    <w:name w:val="Iniiaiie oaeno n ionooiii"/>
    <w:basedOn w:val="a"/>
    <w:next w:val="a"/>
    <w:pPr>
      <w:autoSpaceDE w:val="0"/>
      <w:autoSpaceDN w:val="0"/>
      <w:adjustRightInd w:val="0"/>
    </w:pPr>
    <w:rPr>
      <w:rFonts w:ascii="Century Gothic" w:hAnsi="Century Gothic"/>
      <w:sz w:val="24"/>
      <w:szCs w:val="24"/>
    </w:rPr>
  </w:style>
  <w:style w:type="paragraph" w:customStyle="1" w:styleId="Default">
    <w:name w:val="Default"/>
    <w:pPr>
      <w:autoSpaceDE w:val="0"/>
      <w:autoSpaceDN w:val="0"/>
      <w:adjustRightInd w:val="0"/>
    </w:pPr>
    <w:rPr>
      <w:rFonts w:ascii="Century Gothic" w:hAnsi="Century Gothic" w:cs="Century Gothic"/>
      <w:color w:val="000000"/>
      <w:sz w:val="24"/>
      <w:szCs w:val="24"/>
    </w:rPr>
  </w:style>
  <w:style w:type="paragraph" w:customStyle="1" w:styleId="Aeieii">
    <w:name w:val="Aeieii"/>
    <w:basedOn w:val="a"/>
    <w:pPr>
      <w:ind w:firstLine="1134"/>
    </w:pPr>
    <w:rPr>
      <w:spacing w:val="10"/>
      <w:kern w:val="28"/>
      <w:sz w:val="28"/>
    </w:rPr>
  </w:style>
  <w:style w:type="paragraph" w:styleId="a9">
    <w:name w:val="Body Text Indent"/>
    <w:basedOn w:val="a"/>
    <w:link w:val="aa"/>
    <w:uiPriority w:val="99"/>
    <w:pPr>
      <w:ind w:left="360"/>
    </w:pPr>
    <w:rPr>
      <w:sz w:val="24"/>
      <w:szCs w:val="24"/>
    </w:rPr>
  </w:style>
  <w:style w:type="character" w:customStyle="1" w:styleId="aa">
    <w:name w:val="Основний текст з відступом Знак"/>
    <w:link w:val="a9"/>
    <w:uiPriority w:val="99"/>
    <w:semiHidden/>
    <w:locked/>
    <w:rPr>
      <w:rFonts w:cs="Times New Roman"/>
      <w:sz w:val="24"/>
      <w:szCs w:val="24"/>
      <w:lang w:val="ru-RU" w:eastAsia="ru-RU" w:bidi="ar-SA"/>
    </w:rPr>
  </w:style>
  <w:style w:type="paragraph" w:styleId="ab">
    <w:name w:val="Normal (Web)"/>
    <w:aliases w:val="Обычный (веб) Знак,Обычный (веб) Знак1,Обычный (веб) Знак Знак"/>
    <w:basedOn w:val="a"/>
    <w:uiPriority w:val="99"/>
    <w:pPr>
      <w:spacing w:before="100" w:beforeAutospacing="1" w:after="100" w:afterAutospacing="1"/>
    </w:pPr>
    <w:rPr>
      <w:sz w:val="24"/>
      <w:szCs w:val="24"/>
    </w:rPr>
  </w:style>
  <w:style w:type="character" w:customStyle="1" w:styleId="ac">
    <w:name w:val="Обычный (веб) Знак Знак Знак"/>
    <w:locked/>
    <w:rPr>
      <w:rFonts w:cs="Times New Roman"/>
      <w:sz w:val="24"/>
      <w:szCs w:val="24"/>
      <w:lang w:val="ru-RU" w:eastAsia="ru-RU" w:bidi="ar-SA"/>
    </w:rPr>
  </w:style>
  <w:style w:type="paragraph" w:styleId="31">
    <w:name w:val="Body Text Indent 3"/>
    <w:basedOn w:val="a"/>
    <w:link w:val="32"/>
    <w:uiPriority w:val="99"/>
    <w:pPr>
      <w:spacing w:after="120"/>
      <w:ind w:left="283"/>
    </w:pPr>
    <w:rPr>
      <w:sz w:val="16"/>
      <w:szCs w:val="16"/>
    </w:rPr>
  </w:style>
  <w:style w:type="character" w:customStyle="1" w:styleId="32">
    <w:name w:val="Основний текст з відступом 3 Знак"/>
    <w:link w:val="31"/>
    <w:uiPriority w:val="99"/>
    <w:locked/>
    <w:rPr>
      <w:rFonts w:cs="Times New Roman"/>
      <w:sz w:val="16"/>
      <w:szCs w:val="16"/>
      <w:lang w:val="ru-RU" w:eastAsia="ru-RU" w:bidi="ar-SA"/>
    </w:rPr>
  </w:style>
  <w:style w:type="paragraph" w:styleId="ad">
    <w:name w:val="Body Text"/>
    <w:basedOn w:val="a"/>
    <w:link w:val="ae"/>
    <w:uiPriority w:val="99"/>
    <w:pPr>
      <w:jc w:val="center"/>
    </w:pPr>
    <w:rPr>
      <w:sz w:val="24"/>
    </w:rPr>
  </w:style>
  <w:style w:type="character" w:customStyle="1" w:styleId="ae">
    <w:name w:val="Основний текст Знак"/>
    <w:link w:val="ad"/>
    <w:uiPriority w:val="99"/>
    <w:semiHidden/>
    <w:locked/>
    <w:rPr>
      <w:rFonts w:cs="Times New Roman"/>
      <w:sz w:val="24"/>
      <w:lang w:val="ru-RU" w:eastAsia="ru-RU" w:bidi="ar-SA"/>
    </w:rPr>
  </w:style>
  <w:style w:type="paragraph" w:customStyle="1" w:styleId="af">
    <w:name w:val="Îáû÷íûé"/>
  </w:style>
  <w:style w:type="paragraph" w:styleId="af0">
    <w:name w:val="Title"/>
    <w:basedOn w:val="a"/>
    <w:link w:val="af1"/>
    <w:uiPriority w:val="10"/>
    <w:qFormat/>
    <w:pPr>
      <w:jc w:val="center"/>
    </w:pPr>
    <w:rPr>
      <w:sz w:val="28"/>
    </w:rPr>
  </w:style>
  <w:style w:type="character" w:customStyle="1" w:styleId="af1">
    <w:name w:val="Назва Знак"/>
    <w:link w:val="af0"/>
    <w:uiPriority w:val="10"/>
    <w:locked/>
    <w:rPr>
      <w:rFonts w:cs="Times New Roman"/>
      <w:sz w:val="28"/>
      <w:lang w:val="ru-RU" w:eastAsia="ru-RU" w:bidi="ar-SA"/>
    </w:rPr>
  </w:style>
  <w:style w:type="character" w:styleId="af2">
    <w:name w:val="Hyperlink"/>
    <w:uiPriority w:val="99"/>
    <w:rPr>
      <w:rFonts w:cs="Times New Roman"/>
      <w:color w:val="0000FF"/>
      <w:u w:val="single"/>
    </w:rPr>
  </w:style>
  <w:style w:type="paragraph" w:styleId="21">
    <w:name w:val="Body Text Indent 2"/>
    <w:basedOn w:val="a"/>
    <w:link w:val="22"/>
    <w:uiPriority w:val="99"/>
    <w:pPr>
      <w:spacing w:after="120" w:line="480" w:lineRule="auto"/>
      <w:ind w:left="283"/>
    </w:pPr>
    <w:rPr>
      <w:sz w:val="24"/>
      <w:szCs w:val="24"/>
    </w:rPr>
  </w:style>
  <w:style w:type="character" w:customStyle="1" w:styleId="22">
    <w:name w:val="Основний текст з відступом 2 Знак"/>
    <w:link w:val="21"/>
    <w:uiPriority w:val="99"/>
    <w:semiHidden/>
    <w:locked/>
    <w:rPr>
      <w:rFonts w:cs="Times New Roman"/>
      <w:sz w:val="24"/>
      <w:szCs w:val="24"/>
      <w:lang w:val="ru-RU" w:eastAsia="ru-RU" w:bidi="ar-SA"/>
    </w:rPr>
  </w:style>
  <w:style w:type="paragraph" w:customStyle="1" w:styleId="af3">
    <w:name w:val="???????"/>
  </w:style>
  <w:style w:type="paragraph" w:styleId="23">
    <w:name w:val="Body Text 2"/>
    <w:basedOn w:val="a"/>
    <w:link w:val="24"/>
    <w:uiPriority w:val="99"/>
    <w:pPr>
      <w:spacing w:after="120" w:line="480" w:lineRule="auto"/>
    </w:pPr>
    <w:rPr>
      <w:sz w:val="24"/>
      <w:szCs w:val="24"/>
    </w:rPr>
  </w:style>
  <w:style w:type="character" w:customStyle="1" w:styleId="24">
    <w:name w:val="Основний текст 2 Знак"/>
    <w:link w:val="23"/>
    <w:uiPriority w:val="99"/>
    <w:semiHidden/>
    <w:locked/>
    <w:rPr>
      <w:rFonts w:cs="Times New Roman"/>
      <w:sz w:val="24"/>
      <w:szCs w:val="24"/>
      <w:lang w:val="ru-RU" w:eastAsia="ru-RU" w:bidi="ar-SA"/>
    </w:rPr>
  </w:style>
  <w:style w:type="paragraph" w:customStyle="1" w:styleId="FR1">
    <w:name w:val="FR1"/>
    <w:pPr>
      <w:widowControl w:val="0"/>
      <w:spacing w:before="200"/>
    </w:pPr>
    <w:rPr>
      <w:rFonts w:ascii="Arial" w:hAnsi="Arial"/>
      <w:sz w:val="18"/>
    </w:rPr>
  </w:style>
  <w:style w:type="paragraph" w:styleId="33">
    <w:name w:val="Body Text 3"/>
    <w:basedOn w:val="a"/>
    <w:link w:val="34"/>
    <w:uiPriority w:val="99"/>
    <w:rPr>
      <w:b/>
      <w:sz w:val="32"/>
    </w:rPr>
  </w:style>
  <w:style w:type="character" w:customStyle="1" w:styleId="34">
    <w:name w:val="Основний текст 3 Знак"/>
    <w:link w:val="33"/>
    <w:uiPriority w:val="99"/>
    <w:semiHidden/>
    <w:locked/>
    <w:rPr>
      <w:rFonts w:cs="Times New Roman"/>
      <w:b/>
      <w:sz w:val="32"/>
      <w:lang w:val="ru-RU" w:eastAsia="ru-RU" w:bidi="ar-SA"/>
    </w:rPr>
  </w:style>
  <w:style w:type="paragraph" w:customStyle="1" w:styleId="35">
    <w:name w:val="????????? 3"/>
    <w:basedOn w:val="af3"/>
    <w:next w:val="af3"/>
    <w:pPr>
      <w:keepNext/>
      <w:spacing w:line="360" w:lineRule="auto"/>
      <w:jc w:val="both"/>
    </w:pPr>
    <w:rPr>
      <w:i/>
      <w:sz w:val="24"/>
    </w:rPr>
  </w:style>
  <w:style w:type="paragraph" w:customStyle="1" w:styleId="25">
    <w:name w:val="????????? 2"/>
    <w:basedOn w:val="af3"/>
    <w:next w:val="af3"/>
    <w:pPr>
      <w:keepNext/>
      <w:spacing w:line="360" w:lineRule="auto"/>
      <w:ind w:firstLine="720"/>
      <w:jc w:val="both"/>
    </w:pPr>
    <w:rPr>
      <w:b/>
      <w:sz w:val="24"/>
    </w:rPr>
  </w:style>
  <w:style w:type="paragraph" w:styleId="af4">
    <w:name w:val="header"/>
    <w:basedOn w:val="a"/>
    <w:link w:val="af5"/>
    <w:uiPriority w:val="99"/>
    <w:pPr>
      <w:tabs>
        <w:tab w:val="center" w:pos="4677"/>
        <w:tab w:val="right" w:pos="9355"/>
      </w:tabs>
    </w:pPr>
    <w:rPr>
      <w:sz w:val="24"/>
      <w:szCs w:val="24"/>
    </w:rPr>
  </w:style>
  <w:style w:type="character" w:customStyle="1" w:styleId="af5">
    <w:name w:val="Верхній колонтитул Знак"/>
    <w:link w:val="af4"/>
    <w:uiPriority w:val="99"/>
    <w:locked/>
    <w:rPr>
      <w:rFonts w:cs="Times New Roman"/>
      <w:sz w:val="24"/>
      <w:szCs w:val="24"/>
      <w:lang w:val="ru-RU" w:eastAsia="ru-RU" w:bidi="ar-SA"/>
    </w:rPr>
  </w:style>
  <w:style w:type="paragraph" w:customStyle="1" w:styleId="af6">
    <w:name w:val="Диплом"/>
    <w:basedOn w:val="a"/>
    <w:pPr>
      <w:ind w:firstLine="567"/>
    </w:pPr>
    <w:rPr>
      <w:rFonts w:ascii="Arial" w:hAnsi="Arial"/>
      <w:sz w:val="24"/>
    </w:rPr>
  </w:style>
  <w:style w:type="character" w:styleId="af7">
    <w:name w:val="FollowedHyperlink"/>
    <w:uiPriority w:val="99"/>
    <w:rPr>
      <w:rFonts w:cs="Times New Roman"/>
      <w:color w:val="800080"/>
      <w:u w:val="single"/>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6">
    <w:name w:val="xl26"/>
    <w:basedOn w:val="a"/>
    <w:pPr>
      <w:spacing w:before="100" w:beforeAutospacing="1" w:after="100" w:afterAutospacing="1"/>
    </w:pPr>
    <w:rPr>
      <w:sz w:val="28"/>
      <w:szCs w:val="28"/>
    </w:rPr>
  </w:style>
  <w:style w:type="paragraph" w:customStyle="1" w:styleId="xl27">
    <w:name w:val="xl27"/>
    <w:basedOn w:val="a"/>
    <w:pPr>
      <w:spacing w:before="100" w:beforeAutospacing="1" w:after="100" w:afterAutospacing="1"/>
      <w:jc w:val="center"/>
    </w:pPr>
    <w:rPr>
      <w:sz w:val="28"/>
      <w:szCs w:val="28"/>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9">
    <w:name w:val="xl29"/>
    <w:basedOn w:val="a"/>
    <w:pPr>
      <w:spacing w:before="100" w:beforeAutospacing="1" w:after="100" w:afterAutospacing="1"/>
      <w:jc w:val="right"/>
    </w:pPr>
    <w:rPr>
      <w:sz w:val="28"/>
      <w:szCs w:val="28"/>
    </w:rPr>
  </w:style>
  <w:style w:type="paragraph" w:customStyle="1" w:styleId="xl30">
    <w:name w:val="xl30"/>
    <w:basedOn w:val="a"/>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31">
    <w:name w:val="xl31"/>
    <w:basedOn w:val="a"/>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32">
    <w:name w:val="xl32"/>
    <w:basedOn w:val="a"/>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3">
    <w:name w:val="xl33"/>
    <w:basedOn w:val="a"/>
    <w:pPr>
      <w:pBdr>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34">
    <w:name w:val="xl34"/>
    <w:basedOn w:val="a"/>
    <w:pPr>
      <w:spacing w:before="100" w:beforeAutospacing="1" w:after="100" w:afterAutospacing="1"/>
    </w:pPr>
    <w:rPr>
      <w:b/>
      <w:bCs/>
      <w:sz w:val="24"/>
      <w:szCs w:val="24"/>
    </w:rPr>
  </w:style>
  <w:style w:type="paragraph" w:customStyle="1" w:styleId="xl35">
    <w:name w:val="xl35"/>
    <w:basedOn w:val="a"/>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36">
    <w:name w:val="xl36"/>
    <w:basedOn w:val="a"/>
    <w:pPr>
      <w:spacing w:before="100" w:beforeAutospacing="1" w:after="100" w:afterAutospacing="1"/>
    </w:pPr>
    <w:rPr>
      <w:sz w:val="24"/>
      <w:szCs w:val="24"/>
    </w:rPr>
  </w:style>
  <w:style w:type="paragraph" w:customStyle="1" w:styleId="xl37">
    <w:name w:val="xl37"/>
    <w:basedOn w:val="a"/>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8">
    <w:name w:val="xl38"/>
    <w:basedOn w:val="a"/>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39">
    <w:name w:val="xl39"/>
    <w:basedOn w:val="a"/>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4"/>
      <w:szCs w:val="24"/>
    </w:rPr>
  </w:style>
  <w:style w:type="paragraph" w:customStyle="1" w:styleId="xl40">
    <w:name w:val="xl40"/>
    <w:basedOn w:val="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41">
    <w:name w:val="xl41"/>
    <w:basedOn w:val="a"/>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4"/>
      <w:szCs w:val="24"/>
    </w:rPr>
  </w:style>
  <w:style w:type="paragraph" w:customStyle="1" w:styleId="xl42">
    <w:name w:val="xl42"/>
    <w:basedOn w:val="a"/>
    <w:pPr>
      <w:pBdr>
        <w:top w:val="single" w:sz="4" w:space="0" w:color="auto"/>
        <w:left w:val="single" w:sz="4" w:space="0" w:color="auto"/>
        <w:right w:val="single" w:sz="4" w:space="0" w:color="auto"/>
      </w:pBdr>
      <w:spacing w:before="100" w:beforeAutospacing="1" w:after="100" w:afterAutospacing="1"/>
      <w:textAlignment w:val="top"/>
    </w:pPr>
    <w:rPr>
      <w:b/>
      <w:bCs/>
      <w:sz w:val="32"/>
      <w:szCs w:val="32"/>
    </w:rPr>
  </w:style>
  <w:style w:type="paragraph" w:customStyle="1" w:styleId="xl43">
    <w:name w:val="xl43"/>
    <w:basedOn w:val="a"/>
    <w:pPr>
      <w:pBdr>
        <w:left w:val="single" w:sz="4" w:space="0" w:color="auto"/>
        <w:bottom w:val="single" w:sz="4" w:space="0" w:color="auto"/>
        <w:right w:val="single" w:sz="4" w:space="0" w:color="auto"/>
      </w:pBdr>
      <w:spacing w:before="100" w:beforeAutospacing="1" w:after="100" w:afterAutospacing="1"/>
      <w:textAlignment w:val="top"/>
    </w:pPr>
    <w:rPr>
      <w:b/>
      <w:bCs/>
      <w:sz w:val="32"/>
      <w:szCs w:val="32"/>
    </w:rPr>
  </w:style>
  <w:style w:type="paragraph" w:customStyle="1" w:styleId="xl44">
    <w:name w:val="xl44"/>
    <w:basedOn w:val="a"/>
    <w:pPr>
      <w:pBdr>
        <w:top w:val="single" w:sz="4" w:space="0" w:color="auto"/>
        <w:left w:val="single" w:sz="4" w:space="18"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45">
    <w:name w:val="xl45"/>
    <w:basedOn w:val="a"/>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47">
    <w:name w:val="xl47"/>
    <w:basedOn w:val="a"/>
    <w:pPr>
      <w:pBdr>
        <w:top w:val="single" w:sz="4" w:space="0" w:color="auto"/>
        <w:left w:val="single" w:sz="4" w:space="0" w:color="auto"/>
        <w:right w:val="single" w:sz="4" w:space="0" w:color="auto"/>
      </w:pBdr>
      <w:spacing w:before="100" w:beforeAutospacing="1" w:after="100" w:afterAutospacing="1"/>
      <w:textAlignment w:val="top"/>
    </w:pPr>
    <w:rPr>
      <w:b/>
      <w:bCs/>
      <w:sz w:val="24"/>
      <w:szCs w:val="24"/>
    </w:rPr>
  </w:style>
  <w:style w:type="paragraph" w:customStyle="1" w:styleId="xl48">
    <w:name w:val="xl48"/>
    <w:basedOn w:val="a"/>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49">
    <w:name w:val="xl49"/>
    <w:basedOn w:val="a"/>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11">
    <w:name w:val="Обычный (веб)1"/>
    <w:basedOn w:val="a"/>
    <w:pPr>
      <w:spacing w:before="288" w:after="288" w:line="288" w:lineRule="atLeast"/>
    </w:pPr>
    <w:rPr>
      <w:rFonts w:ascii="Verdana" w:hAnsi="Verdana"/>
      <w:color w:val="444444"/>
    </w:rPr>
  </w:style>
  <w:style w:type="table" w:styleId="af8">
    <w:name w:val="Table Grid"/>
    <w:basedOn w:val="a1"/>
    <w:uiPriority w:val="59"/>
    <w:rsid w:val="000556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20946</Words>
  <Characters>119397</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140063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User</dc:creator>
  <cp:keywords/>
  <dc:description/>
  <cp:lastModifiedBy>Irina</cp:lastModifiedBy>
  <cp:revision>2</cp:revision>
  <dcterms:created xsi:type="dcterms:W3CDTF">2014-08-11T12:53:00Z</dcterms:created>
  <dcterms:modified xsi:type="dcterms:W3CDTF">2014-08-11T12:53:00Z</dcterms:modified>
</cp:coreProperties>
</file>