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6B" w:rsidRPr="0006194A" w:rsidRDefault="0047466B" w:rsidP="0006194A">
      <w:pPr>
        <w:tabs>
          <w:tab w:val="left" w:pos="1134"/>
        </w:tabs>
        <w:spacing w:line="360" w:lineRule="auto"/>
        <w:ind w:firstLine="709"/>
        <w:jc w:val="center"/>
        <w:rPr>
          <w:sz w:val="28"/>
          <w:szCs w:val="28"/>
        </w:rPr>
      </w:pPr>
      <w:r w:rsidRPr="0006194A">
        <w:rPr>
          <w:sz w:val="28"/>
          <w:szCs w:val="28"/>
        </w:rPr>
        <w:t>Государственное образовательное учреждение</w:t>
      </w:r>
    </w:p>
    <w:p w:rsidR="0047466B" w:rsidRPr="0006194A" w:rsidRDefault="0047466B" w:rsidP="0006194A">
      <w:pPr>
        <w:tabs>
          <w:tab w:val="left" w:pos="1134"/>
        </w:tabs>
        <w:spacing w:line="360" w:lineRule="auto"/>
        <w:ind w:firstLine="709"/>
        <w:jc w:val="center"/>
        <w:rPr>
          <w:sz w:val="28"/>
          <w:szCs w:val="28"/>
        </w:rPr>
      </w:pPr>
      <w:r w:rsidRPr="0006194A">
        <w:rPr>
          <w:sz w:val="28"/>
          <w:szCs w:val="28"/>
        </w:rPr>
        <w:t>средне-профессионального образования</w:t>
      </w:r>
    </w:p>
    <w:p w:rsidR="0047466B" w:rsidRPr="0006194A" w:rsidRDefault="0047466B" w:rsidP="0006194A">
      <w:pPr>
        <w:tabs>
          <w:tab w:val="left" w:pos="1134"/>
        </w:tabs>
        <w:spacing w:line="360" w:lineRule="auto"/>
        <w:ind w:firstLine="709"/>
        <w:jc w:val="center"/>
        <w:rPr>
          <w:sz w:val="28"/>
          <w:szCs w:val="28"/>
        </w:rPr>
      </w:pPr>
      <w:r w:rsidRPr="0006194A">
        <w:rPr>
          <w:sz w:val="28"/>
          <w:szCs w:val="28"/>
        </w:rPr>
        <w:t>Калининградский региональный</w:t>
      </w:r>
    </w:p>
    <w:p w:rsidR="0047466B" w:rsidRPr="0006194A" w:rsidRDefault="0047466B" w:rsidP="0006194A">
      <w:pPr>
        <w:tabs>
          <w:tab w:val="left" w:pos="1134"/>
        </w:tabs>
        <w:spacing w:line="360" w:lineRule="auto"/>
        <w:ind w:firstLine="709"/>
        <w:jc w:val="center"/>
        <w:rPr>
          <w:sz w:val="28"/>
          <w:szCs w:val="28"/>
        </w:rPr>
      </w:pPr>
      <w:r w:rsidRPr="0006194A">
        <w:rPr>
          <w:sz w:val="28"/>
          <w:szCs w:val="28"/>
        </w:rPr>
        <w:t>социально-педагогический колледж</w:t>
      </w: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r w:rsidRPr="0006194A">
        <w:rPr>
          <w:sz w:val="28"/>
          <w:szCs w:val="28"/>
        </w:rPr>
        <w:t>Специальность:</w:t>
      </w:r>
    </w:p>
    <w:p w:rsidR="0047466B" w:rsidRPr="0006194A" w:rsidRDefault="0047466B" w:rsidP="0006194A">
      <w:pPr>
        <w:tabs>
          <w:tab w:val="left" w:pos="1134"/>
        </w:tabs>
        <w:spacing w:line="360" w:lineRule="auto"/>
        <w:ind w:firstLine="709"/>
        <w:jc w:val="center"/>
        <w:rPr>
          <w:sz w:val="28"/>
          <w:szCs w:val="28"/>
        </w:rPr>
      </w:pPr>
      <w:r w:rsidRPr="0006194A">
        <w:rPr>
          <w:sz w:val="28"/>
          <w:szCs w:val="28"/>
        </w:rPr>
        <w:t>080504 «Государственное и муниципальное управление»</w:t>
      </w: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r w:rsidRPr="0006194A">
        <w:rPr>
          <w:sz w:val="28"/>
          <w:szCs w:val="28"/>
        </w:rPr>
        <w:t>ВЫПУСКНАЯ КВАЛИФИКАЦИОННАЯ РАБОТА</w:t>
      </w: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rPr>
          <w:sz w:val="28"/>
          <w:szCs w:val="28"/>
        </w:rPr>
      </w:pPr>
      <w:r w:rsidRPr="0006194A">
        <w:rPr>
          <w:sz w:val="28"/>
          <w:szCs w:val="28"/>
        </w:rPr>
        <w:t>Студента: Дмитриева Максима Анатольевича</w:t>
      </w:r>
    </w:p>
    <w:p w:rsidR="0047466B" w:rsidRPr="0006194A" w:rsidRDefault="0047466B" w:rsidP="0006194A">
      <w:pPr>
        <w:tabs>
          <w:tab w:val="left" w:pos="1134"/>
        </w:tabs>
        <w:spacing w:line="360" w:lineRule="auto"/>
        <w:ind w:firstLine="709"/>
        <w:rPr>
          <w:sz w:val="28"/>
          <w:szCs w:val="28"/>
        </w:rPr>
      </w:pPr>
      <w:r w:rsidRPr="0006194A">
        <w:rPr>
          <w:sz w:val="28"/>
          <w:szCs w:val="28"/>
        </w:rPr>
        <w:t>Тема: «Формы и методы реализации исполнительной власти в процессе государственного управления»</w:t>
      </w:r>
    </w:p>
    <w:p w:rsidR="0047466B" w:rsidRPr="0006194A" w:rsidRDefault="0047466B" w:rsidP="0006194A">
      <w:pPr>
        <w:tabs>
          <w:tab w:val="left" w:pos="1134"/>
        </w:tabs>
        <w:spacing w:line="360" w:lineRule="auto"/>
        <w:ind w:firstLine="709"/>
        <w:rPr>
          <w:sz w:val="28"/>
          <w:szCs w:val="28"/>
        </w:rPr>
      </w:pPr>
      <w:r w:rsidRPr="0006194A">
        <w:rPr>
          <w:sz w:val="28"/>
          <w:szCs w:val="28"/>
        </w:rPr>
        <w:t>Научный руководитель: Виноградов Анатолий Иванович</w:t>
      </w: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rPr>
          <w:sz w:val="28"/>
          <w:szCs w:val="28"/>
        </w:rPr>
      </w:pPr>
      <w:r w:rsidRPr="0006194A">
        <w:rPr>
          <w:sz w:val="28"/>
          <w:szCs w:val="28"/>
        </w:rPr>
        <w:t>Работа допущена к защите:___________________________________________</w:t>
      </w:r>
    </w:p>
    <w:p w:rsidR="0047466B" w:rsidRPr="0006194A" w:rsidRDefault="0047466B" w:rsidP="0006194A">
      <w:pPr>
        <w:tabs>
          <w:tab w:val="left" w:pos="1134"/>
        </w:tabs>
        <w:spacing w:line="360" w:lineRule="auto"/>
        <w:ind w:firstLine="709"/>
        <w:rPr>
          <w:sz w:val="28"/>
          <w:szCs w:val="28"/>
        </w:rPr>
      </w:pPr>
      <w:r w:rsidRPr="0006194A">
        <w:rPr>
          <w:sz w:val="28"/>
          <w:szCs w:val="28"/>
        </w:rPr>
        <w:t>Зам директора по УМР_______________________(Комарницкая Е. А.)</w:t>
      </w:r>
    </w:p>
    <w:p w:rsidR="0047466B" w:rsidRPr="0006194A" w:rsidRDefault="0047466B" w:rsidP="0006194A">
      <w:pPr>
        <w:tabs>
          <w:tab w:val="left" w:pos="1134"/>
        </w:tabs>
        <w:spacing w:line="360" w:lineRule="auto"/>
        <w:ind w:firstLine="709"/>
        <w:rPr>
          <w:sz w:val="28"/>
          <w:szCs w:val="28"/>
        </w:rPr>
      </w:pP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rPr>
          <w:sz w:val="28"/>
          <w:szCs w:val="28"/>
        </w:rPr>
      </w:pPr>
      <w:r w:rsidRPr="0006194A">
        <w:rPr>
          <w:sz w:val="28"/>
          <w:szCs w:val="28"/>
        </w:rPr>
        <w:t>Дата представления:__________________________________________</w:t>
      </w:r>
    </w:p>
    <w:p w:rsidR="0047466B" w:rsidRPr="0006194A" w:rsidRDefault="0047466B" w:rsidP="0006194A">
      <w:pPr>
        <w:tabs>
          <w:tab w:val="left" w:pos="1134"/>
        </w:tabs>
        <w:spacing w:line="360" w:lineRule="auto"/>
        <w:ind w:firstLine="709"/>
        <w:rPr>
          <w:sz w:val="28"/>
          <w:szCs w:val="28"/>
        </w:rPr>
      </w:pPr>
      <w:r w:rsidRPr="0006194A">
        <w:rPr>
          <w:sz w:val="28"/>
          <w:szCs w:val="28"/>
        </w:rPr>
        <w:t>Дата возврата:________________________________________________</w:t>
      </w:r>
    </w:p>
    <w:p w:rsidR="0047466B" w:rsidRPr="0006194A" w:rsidRDefault="0047466B" w:rsidP="0006194A">
      <w:pPr>
        <w:tabs>
          <w:tab w:val="left" w:pos="1134"/>
        </w:tabs>
        <w:spacing w:line="360" w:lineRule="auto"/>
        <w:ind w:firstLine="709"/>
        <w:rPr>
          <w:sz w:val="28"/>
          <w:szCs w:val="28"/>
        </w:rPr>
      </w:pPr>
      <w:r w:rsidRPr="0006194A">
        <w:rPr>
          <w:sz w:val="28"/>
          <w:szCs w:val="28"/>
        </w:rPr>
        <w:t>Дата защиты:__________________________________________________</w:t>
      </w:r>
    </w:p>
    <w:p w:rsidR="0047466B" w:rsidRPr="0006194A" w:rsidRDefault="0047466B" w:rsidP="0006194A">
      <w:pPr>
        <w:tabs>
          <w:tab w:val="left" w:pos="1134"/>
        </w:tabs>
        <w:spacing w:line="360" w:lineRule="auto"/>
        <w:ind w:firstLine="709"/>
        <w:rPr>
          <w:sz w:val="28"/>
          <w:szCs w:val="28"/>
        </w:rPr>
      </w:pPr>
      <w:r w:rsidRPr="0006194A">
        <w:rPr>
          <w:sz w:val="28"/>
          <w:szCs w:val="28"/>
        </w:rPr>
        <w:t>Оценка:______________________________________________________</w:t>
      </w:r>
    </w:p>
    <w:p w:rsidR="0047466B" w:rsidRPr="0006194A" w:rsidRDefault="0047466B" w:rsidP="0006194A">
      <w:pPr>
        <w:tabs>
          <w:tab w:val="left" w:pos="1134"/>
        </w:tabs>
        <w:spacing w:line="360" w:lineRule="auto"/>
        <w:ind w:firstLine="709"/>
        <w:rPr>
          <w:sz w:val="28"/>
          <w:szCs w:val="28"/>
        </w:rPr>
      </w:pPr>
      <w:r w:rsidRPr="0006194A">
        <w:rPr>
          <w:sz w:val="28"/>
          <w:szCs w:val="28"/>
        </w:rPr>
        <w:t>Председатель ГАК:____________________________________________</w:t>
      </w: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p>
    <w:p w:rsidR="0047466B" w:rsidRPr="0006194A" w:rsidRDefault="0047466B" w:rsidP="0006194A">
      <w:pPr>
        <w:tabs>
          <w:tab w:val="left" w:pos="1134"/>
        </w:tabs>
        <w:spacing w:line="360" w:lineRule="auto"/>
        <w:ind w:firstLine="709"/>
        <w:jc w:val="center"/>
        <w:rPr>
          <w:sz w:val="28"/>
          <w:szCs w:val="28"/>
        </w:rPr>
      </w:pPr>
      <w:r w:rsidRPr="0006194A">
        <w:rPr>
          <w:sz w:val="28"/>
          <w:szCs w:val="28"/>
        </w:rPr>
        <w:t>Черняховск</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0047466B" w:rsidRPr="0006194A">
        <w:rPr>
          <w:b/>
          <w:sz w:val="28"/>
          <w:szCs w:val="28"/>
        </w:rPr>
        <w:t>Содержание</w:t>
      </w:r>
    </w:p>
    <w:p w:rsidR="0006194A" w:rsidRPr="0006194A" w:rsidRDefault="0006194A" w:rsidP="0006194A">
      <w:pPr>
        <w:tabs>
          <w:tab w:val="left" w:pos="1134"/>
        </w:tabs>
        <w:spacing w:line="360" w:lineRule="auto"/>
        <w:rPr>
          <w:sz w:val="28"/>
          <w:szCs w:val="28"/>
        </w:rPr>
      </w:pPr>
    </w:p>
    <w:p w:rsidR="0006194A" w:rsidRPr="0006194A" w:rsidRDefault="0006194A" w:rsidP="0006194A">
      <w:pPr>
        <w:tabs>
          <w:tab w:val="left" w:pos="1134"/>
        </w:tabs>
        <w:spacing w:line="360" w:lineRule="auto"/>
        <w:rPr>
          <w:sz w:val="28"/>
          <w:szCs w:val="28"/>
        </w:rPr>
      </w:pPr>
      <w:r w:rsidRPr="0006194A">
        <w:rPr>
          <w:sz w:val="28"/>
          <w:szCs w:val="28"/>
        </w:rPr>
        <w:t>Введение</w:t>
      </w:r>
    </w:p>
    <w:p w:rsidR="0006194A" w:rsidRPr="0006194A" w:rsidRDefault="0006194A" w:rsidP="0006194A">
      <w:pPr>
        <w:tabs>
          <w:tab w:val="left" w:pos="1134"/>
        </w:tabs>
        <w:spacing w:line="360" w:lineRule="auto"/>
        <w:rPr>
          <w:sz w:val="28"/>
          <w:szCs w:val="28"/>
        </w:rPr>
      </w:pPr>
      <w:r w:rsidRPr="0006194A">
        <w:rPr>
          <w:sz w:val="28"/>
          <w:szCs w:val="28"/>
        </w:rPr>
        <w:t>Глава I</w:t>
      </w:r>
      <w:r w:rsidR="00353AFA">
        <w:rPr>
          <w:sz w:val="28"/>
          <w:szCs w:val="28"/>
        </w:rPr>
        <w:t>.</w:t>
      </w:r>
      <w:r w:rsidRPr="0006194A">
        <w:rPr>
          <w:sz w:val="28"/>
          <w:szCs w:val="28"/>
        </w:rPr>
        <w:t xml:space="preserve"> Исполнительная власть, её роль в механизме государства, формы и методы её реализации</w:t>
      </w:r>
    </w:p>
    <w:p w:rsidR="0006194A" w:rsidRPr="0006194A" w:rsidRDefault="0006194A" w:rsidP="0006194A">
      <w:pPr>
        <w:tabs>
          <w:tab w:val="left" w:pos="1134"/>
        </w:tabs>
        <w:spacing w:line="360" w:lineRule="auto"/>
        <w:rPr>
          <w:sz w:val="28"/>
          <w:szCs w:val="28"/>
        </w:rPr>
      </w:pPr>
      <w:r w:rsidRPr="0006194A">
        <w:rPr>
          <w:sz w:val="28"/>
          <w:szCs w:val="28"/>
        </w:rPr>
        <w:t>1.1 Общая характеристика роли исполнительной власти государства</w:t>
      </w:r>
    </w:p>
    <w:p w:rsidR="0006194A" w:rsidRPr="0006194A" w:rsidRDefault="0006194A" w:rsidP="0006194A">
      <w:pPr>
        <w:tabs>
          <w:tab w:val="left" w:pos="1134"/>
        </w:tabs>
        <w:spacing w:line="360" w:lineRule="auto"/>
        <w:rPr>
          <w:sz w:val="28"/>
          <w:szCs w:val="28"/>
        </w:rPr>
      </w:pPr>
      <w:r w:rsidRPr="0006194A">
        <w:rPr>
          <w:sz w:val="28"/>
          <w:szCs w:val="28"/>
        </w:rPr>
        <w:t>1.2 Механизм государственного управления</w:t>
      </w:r>
    </w:p>
    <w:p w:rsidR="0006194A" w:rsidRPr="0006194A" w:rsidRDefault="0006194A" w:rsidP="0006194A">
      <w:pPr>
        <w:tabs>
          <w:tab w:val="left" w:pos="1134"/>
        </w:tabs>
        <w:spacing w:line="360" w:lineRule="auto"/>
        <w:rPr>
          <w:sz w:val="28"/>
          <w:szCs w:val="28"/>
        </w:rPr>
      </w:pPr>
      <w:r w:rsidRPr="0006194A">
        <w:rPr>
          <w:sz w:val="28"/>
          <w:szCs w:val="28"/>
        </w:rPr>
        <w:t>1.3 Формы и методы реализации исполнительной власти</w:t>
      </w:r>
    </w:p>
    <w:p w:rsidR="0006194A" w:rsidRPr="0006194A" w:rsidRDefault="0006194A" w:rsidP="0006194A">
      <w:pPr>
        <w:tabs>
          <w:tab w:val="left" w:pos="1134"/>
        </w:tabs>
        <w:spacing w:line="360" w:lineRule="auto"/>
        <w:rPr>
          <w:sz w:val="28"/>
          <w:szCs w:val="28"/>
        </w:rPr>
      </w:pPr>
      <w:r w:rsidRPr="0006194A">
        <w:rPr>
          <w:sz w:val="28"/>
          <w:szCs w:val="28"/>
        </w:rPr>
        <w:t>Вывод</w:t>
      </w:r>
    </w:p>
    <w:p w:rsidR="0006194A" w:rsidRPr="0006194A" w:rsidRDefault="0006194A" w:rsidP="0006194A">
      <w:pPr>
        <w:tabs>
          <w:tab w:val="left" w:pos="1134"/>
        </w:tabs>
        <w:spacing w:line="360" w:lineRule="auto"/>
        <w:rPr>
          <w:sz w:val="28"/>
          <w:szCs w:val="28"/>
        </w:rPr>
      </w:pPr>
      <w:r w:rsidRPr="0006194A">
        <w:rPr>
          <w:sz w:val="28"/>
          <w:szCs w:val="28"/>
        </w:rPr>
        <w:t>Глава II. Исследование механизма работы отдела культуры спорта и молодёжной политики администрации муниципального образования «Черняховский городской округ».</w:t>
      </w:r>
    </w:p>
    <w:p w:rsidR="0006194A" w:rsidRPr="0006194A" w:rsidRDefault="0006194A" w:rsidP="0006194A">
      <w:pPr>
        <w:tabs>
          <w:tab w:val="left" w:pos="1134"/>
        </w:tabs>
        <w:spacing w:line="360" w:lineRule="auto"/>
        <w:rPr>
          <w:sz w:val="28"/>
          <w:szCs w:val="28"/>
        </w:rPr>
      </w:pPr>
      <w:r w:rsidRPr="0006194A">
        <w:rPr>
          <w:sz w:val="28"/>
          <w:szCs w:val="28"/>
        </w:rPr>
        <w:t>Вывод</w:t>
      </w:r>
    </w:p>
    <w:p w:rsidR="0006194A" w:rsidRPr="0006194A" w:rsidRDefault="0006194A" w:rsidP="0006194A">
      <w:pPr>
        <w:tabs>
          <w:tab w:val="left" w:pos="1134"/>
        </w:tabs>
        <w:spacing w:line="360" w:lineRule="auto"/>
        <w:rPr>
          <w:sz w:val="28"/>
          <w:szCs w:val="28"/>
        </w:rPr>
      </w:pPr>
      <w:r w:rsidRPr="0006194A">
        <w:rPr>
          <w:sz w:val="28"/>
          <w:szCs w:val="28"/>
        </w:rPr>
        <w:t>Заключение</w:t>
      </w:r>
    </w:p>
    <w:p w:rsidR="0006194A" w:rsidRPr="0006194A" w:rsidRDefault="0006194A" w:rsidP="0006194A">
      <w:pPr>
        <w:tabs>
          <w:tab w:val="left" w:pos="1134"/>
        </w:tabs>
        <w:spacing w:line="360" w:lineRule="auto"/>
        <w:rPr>
          <w:sz w:val="28"/>
          <w:szCs w:val="28"/>
        </w:rPr>
      </w:pPr>
      <w:r w:rsidRPr="0006194A">
        <w:rPr>
          <w:sz w:val="28"/>
          <w:szCs w:val="28"/>
        </w:rPr>
        <w:t>Глоссарий</w:t>
      </w:r>
    </w:p>
    <w:p w:rsidR="0006194A" w:rsidRPr="0006194A" w:rsidRDefault="0006194A" w:rsidP="0006194A">
      <w:pPr>
        <w:tabs>
          <w:tab w:val="left" w:pos="1134"/>
        </w:tabs>
        <w:spacing w:line="360" w:lineRule="auto"/>
        <w:rPr>
          <w:sz w:val="28"/>
          <w:szCs w:val="28"/>
        </w:rPr>
      </w:pPr>
      <w:r w:rsidRPr="0006194A">
        <w:rPr>
          <w:sz w:val="28"/>
          <w:szCs w:val="28"/>
        </w:rPr>
        <w:t>Список литературы</w:t>
      </w:r>
    </w:p>
    <w:p w:rsidR="0047466B" w:rsidRPr="0006194A" w:rsidRDefault="0006194A" w:rsidP="0006194A">
      <w:pPr>
        <w:tabs>
          <w:tab w:val="left" w:pos="1134"/>
        </w:tabs>
        <w:spacing w:line="360" w:lineRule="auto"/>
        <w:ind w:firstLine="709"/>
        <w:jc w:val="center"/>
        <w:rPr>
          <w:b/>
          <w:sz w:val="28"/>
          <w:szCs w:val="28"/>
        </w:rPr>
      </w:pPr>
      <w:r w:rsidRPr="0006194A">
        <w:rPr>
          <w:i/>
          <w:iCs/>
          <w:sz w:val="28"/>
          <w:szCs w:val="28"/>
        </w:rPr>
        <w:br w:type="page"/>
      </w:r>
      <w:r w:rsidR="0047466B" w:rsidRPr="0006194A">
        <w:rPr>
          <w:b/>
          <w:sz w:val="28"/>
          <w:szCs w:val="28"/>
        </w:rPr>
        <w:t>Введение</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Тема настоящей работы является актуальной т.к. в современных условиях усложнилось управление производством, средствами производства, и обществом в целом.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Это связанно с тем, что согласно действующей Конституции Российская Федерация перешла к новым формам хозяйствования. Если в СССР допускалось только государственная собственность (кооперативная и личная), то по новой Конституции 1993 года в России частная собственность стала основной формой хозяйствования.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Предпринимательской деятельностью стали заниматься многие граждане страны.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Управлять при таком многообразии форм собственности стало значительно сложнее, поэтому, изменены формы и методы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Был принят целый ряд законов,</w:t>
      </w:r>
      <w:r w:rsidR="0006194A" w:rsidRPr="0006194A">
        <w:rPr>
          <w:sz w:val="28"/>
          <w:szCs w:val="28"/>
        </w:rPr>
        <w:t xml:space="preserve"> </w:t>
      </w:r>
      <w:r w:rsidRPr="0006194A">
        <w:rPr>
          <w:sz w:val="28"/>
          <w:szCs w:val="28"/>
        </w:rPr>
        <w:t>указов</w:t>
      </w:r>
      <w:r w:rsidR="0006194A" w:rsidRPr="0006194A">
        <w:rPr>
          <w:sz w:val="28"/>
          <w:szCs w:val="28"/>
        </w:rPr>
        <w:t xml:space="preserve"> </w:t>
      </w:r>
      <w:r w:rsidRPr="0006194A">
        <w:rPr>
          <w:sz w:val="28"/>
          <w:szCs w:val="28"/>
        </w:rPr>
        <w:t>Президента,</w:t>
      </w:r>
      <w:r w:rsidR="0006194A" w:rsidRPr="0006194A">
        <w:rPr>
          <w:sz w:val="28"/>
          <w:szCs w:val="28"/>
        </w:rPr>
        <w:t xml:space="preserve"> </w:t>
      </w:r>
      <w:r w:rsidRPr="0006194A">
        <w:rPr>
          <w:sz w:val="28"/>
          <w:szCs w:val="28"/>
        </w:rPr>
        <w:t>постановлений Правительства,</w:t>
      </w:r>
      <w:r w:rsidR="0006194A" w:rsidRPr="0006194A">
        <w:rPr>
          <w:sz w:val="28"/>
          <w:szCs w:val="28"/>
        </w:rPr>
        <w:t xml:space="preserve"> </w:t>
      </w:r>
      <w:r w:rsidRPr="0006194A">
        <w:rPr>
          <w:sz w:val="28"/>
          <w:szCs w:val="28"/>
        </w:rPr>
        <w:t>в которых отражены новые формы и методы управления. Однако, по сути отражённых в законе форм и методов, а конкретно по способам их реализации на практике идут дебаты среди политологов. Следует более детально углубиться в вопрос форм и методов управления, чтобы в процессе управленческой деятельности допустить как можно меньше</w:t>
      </w:r>
      <w:r w:rsidR="0006194A" w:rsidRPr="0006194A">
        <w:rPr>
          <w:sz w:val="28"/>
          <w:szCs w:val="28"/>
        </w:rPr>
        <w:t xml:space="preserve"> </w:t>
      </w:r>
      <w:r w:rsidRPr="0006194A">
        <w:rPr>
          <w:sz w:val="28"/>
          <w:szCs w:val="28"/>
        </w:rPr>
        <w:t>ошибок, столь свойственных органам власти, именно из-за плохого знания форм и методов.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Будущий специалист в области государственного управления должен хорошо владеть современными методами управления, поэтому выбранная тема является актуальной.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Цель выпускной квалификационной работы – проанализировать формы и методы реализации исполнительной власти государства в процессе управленческой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Субъектами</w:t>
      </w:r>
      <w:r w:rsidR="0006194A" w:rsidRPr="0006194A">
        <w:rPr>
          <w:sz w:val="28"/>
          <w:szCs w:val="28"/>
        </w:rPr>
        <w:t xml:space="preserve"> </w:t>
      </w:r>
      <w:r w:rsidRPr="0006194A">
        <w:rPr>
          <w:sz w:val="28"/>
          <w:szCs w:val="28"/>
        </w:rPr>
        <w:t>такой</w:t>
      </w:r>
      <w:r w:rsidR="0006194A" w:rsidRPr="0006194A">
        <w:rPr>
          <w:sz w:val="28"/>
          <w:szCs w:val="28"/>
        </w:rPr>
        <w:t xml:space="preserve"> </w:t>
      </w:r>
      <w:r w:rsidRPr="0006194A">
        <w:rPr>
          <w:sz w:val="28"/>
          <w:szCs w:val="28"/>
        </w:rPr>
        <w:t>реализации</w:t>
      </w:r>
      <w:r w:rsidR="0006194A" w:rsidRPr="0006194A">
        <w:rPr>
          <w:sz w:val="28"/>
          <w:szCs w:val="28"/>
        </w:rPr>
        <w:t xml:space="preserve"> </w:t>
      </w:r>
      <w:r w:rsidRPr="0006194A">
        <w:rPr>
          <w:sz w:val="28"/>
          <w:szCs w:val="28"/>
        </w:rPr>
        <w:t>являются</w:t>
      </w:r>
      <w:r w:rsidR="0006194A" w:rsidRPr="0006194A">
        <w:rPr>
          <w:sz w:val="28"/>
          <w:szCs w:val="28"/>
        </w:rPr>
        <w:t xml:space="preserve"> </w:t>
      </w:r>
      <w:r w:rsidRPr="0006194A">
        <w:rPr>
          <w:sz w:val="28"/>
          <w:szCs w:val="28"/>
        </w:rPr>
        <w:t>государственные</w:t>
      </w:r>
      <w:r w:rsidR="0006194A" w:rsidRPr="0006194A">
        <w:rPr>
          <w:sz w:val="28"/>
          <w:szCs w:val="28"/>
        </w:rPr>
        <w:t xml:space="preserve"> </w:t>
      </w:r>
      <w:r w:rsidRPr="0006194A">
        <w:rPr>
          <w:sz w:val="28"/>
          <w:szCs w:val="28"/>
        </w:rPr>
        <w:t>органы исполнительной власти на местах, органы местного самоуправления.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Объектом изучения является реализация исполнительной власти государства.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Предметом изучения являются формы и методы реализации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Гипотеза: «в процессе реализации исполнительной власти государства специфические формы и методы»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Для раскрытия избранной темы предполагается изучить само понятие «исполнительная власть», изучить механизм её реализации. Только после этого</w:t>
      </w:r>
      <w:r w:rsidR="0006194A" w:rsidRPr="0006194A">
        <w:rPr>
          <w:sz w:val="28"/>
          <w:szCs w:val="28"/>
        </w:rPr>
        <w:t xml:space="preserve"> </w:t>
      </w:r>
      <w:r w:rsidRPr="0006194A">
        <w:rPr>
          <w:sz w:val="28"/>
          <w:szCs w:val="28"/>
        </w:rPr>
        <w:t>можно говорить о формах и методах её реализации.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данной теме имеется целый ряд, как учебной, так и научной литературы. Автором проработаны такие учебные пособия, как:</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w:t>
      </w:r>
      <w:r w:rsidRPr="0006194A">
        <w:rPr>
          <w:sz w:val="28"/>
          <w:szCs w:val="28"/>
        </w:rPr>
        <w:tab/>
        <w:t>«Административное право».</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этому учебнику прорабатывался механизм соотношения исполнительной власти с государственным управлением, роль исполнительной власти в процессе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w:t>
      </w:r>
      <w:r w:rsidRPr="0006194A">
        <w:rPr>
          <w:sz w:val="28"/>
          <w:szCs w:val="28"/>
        </w:rPr>
        <w:tab/>
        <w:t>«Конституционное право».</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Дало общую характеристику органов исполнительной власти, их классификацию и роль в процессе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w:t>
      </w:r>
      <w:r w:rsidRPr="0006194A">
        <w:rPr>
          <w:sz w:val="28"/>
          <w:szCs w:val="28"/>
        </w:rPr>
        <w:tab/>
        <w:t>«Теория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Прорабатывались, собственно, формы и методы реализации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w:t>
      </w:r>
      <w:r w:rsidRPr="0006194A">
        <w:rPr>
          <w:sz w:val="28"/>
          <w:szCs w:val="28"/>
        </w:rPr>
        <w:tab/>
        <w:t>Конституция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 опорой на Конституцию Российской Федерации были определены функции исполнительной власти, классификация этих органов.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«Советский энциклопедический словарь».</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этих источниках даны определения общих понятий, используемых в данной работе.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Государственно-управленческая деятельность всегда была необходимой, и сохраняется в качестве таковой и в наши дни. Главное заключается в изменениях</w:t>
      </w:r>
      <w:r w:rsidR="0006194A" w:rsidRPr="0006194A">
        <w:rPr>
          <w:sz w:val="28"/>
          <w:szCs w:val="28"/>
        </w:rPr>
        <w:t xml:space="preserve"> </w:t>
      </w:r>
      <w:r w:rsidRPr="0006194A">
        <w:rPr>
          <w:sz w:val="28"/>
          <w:szCs w:val="28"/>
        </w:rPr>
        <w:t>форм и методов этой деятельности, диктуемых условиями общественного развития в переходный период.</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Исполнительная власть:</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-одна из самостоятельных и независимых публичных властей в государстве;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-имеет совокупность полномочий по управлению государственными делами;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подзаконного регулирования;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внешнеполитического представительства;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 осуществлению административного управления и др.;</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Исполнительная власть имеет систему государственных органов. Легальное понятие "публичная власть" введено постановлением Конституционного Суда РФ от 15 января 1988 г. В постановлении отмечается, что понятие "органы власти" само по себе не свидетельствует об их государственной природе, что публичная власть может быть и муниципальной. Следовательно, в РФ существует две разновидности публичной власти - государственная и муниципальная. Являясь разновидностью публичной власти, муниципальная власть действует в пределах муниципального образования, реализуется от имени местного сообщества органами местного самоуправления, основана на праве. Имея негосударственный характер, муниципальная власть, в то же время характеризуется признаками, присущими государственной власти: имеет четко выраженный характер; обладает специфически обособленным аппаратом, осуществляющим эту власть; издает обязательные для исполнения нормативные акты; осуществляется на определенной территории по отношению ко всем лицам; связана с установлением и сбором налогов; самостоятельно формирует бюджет; правомочна использовать возможности государственного принуждения для реализации своих целей и задач и др.</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0047466B" w:rsidRPr="0006194A">
        <w:rPr>
          <w:b/>
          <w:sz w:val="28"/>
          <w:szCs w:val="28"/>
        </w:rPr>
        <w:t>Глава I</w:t>
      </w:r>
      <w:r w:rsidRPr="0006194A">
        <w:rPr>
          <w:b/>
          <w:sz w:val="28"/>
          <w:szCs w:val="28"/>
        </w:rPr>
        <w:t xml:space="preserve">. </w:t>
      </w:r>
      <w:r w:rsidR="0047466B" w:rsidRPr="0006194A">
        <w:rPr>
          <w:b/>
          <w:sz w:val="28"/>
          <w:szCs w:val="28"/>
        </w:rPr>
        <w:t>Исполнительная власть, её роль в механизме государства, формы и методы её реализации</w:t>
      </w:r>
    </w:p>
    <w:p w:rsidR="0047466B" w:rsidRPr="0006194A" w:rsidRDefault="0047466B" w:rsidP="0006194A">
      <w:pPr>
        <w:tabs>
          <w:tab w:val="left" w:pos="1134"/>
        </w:tabs>
        <w:spacing w:line="360" w:lineRule="auto"/>
        <w:ind w:firstLine="709"/>
        <w:jc w:val="center"/>
        <w:rPr>
          <w:b/>
          <w:sz w:val="28"/>
          <w:szCs w:val="28"/>
        </w:rPr>
      </w:pPr>
    </w:p>
    <w:p w:rsidR="0047466B" w:rsidRPr="0006194A" w:rsidRDefault="0006194A" w:rsidP="0006194A">
      <w:pPr>
        <w:tabs>
          <w:tab w:val="left" w:pos="1134"/>
        </w:tabs>
        <w:spacing w:line="360" w:lineRule="auto"/>
        <w:ind w:firstLine="709"/>
        <w:jc w:val="center"/>
        <w:rPr>
          <w:b/>
          <w:sz w:val="28"/>
          <w:szCs w:val="28"/>
        </w:rPr>
      </w:pPr>
      <w:r w:rsidRPr="0006194A">
        <w:rPr>
          <w:b/>
          <w:sz w:val="28"/>
          <w:szCs w:val="28"/>
        </w:rPr>
        <w:t xml:space="preserve">1.1 </w:t>
      </w:r>
      <w:r w:rsidR="0047466B" w:rsidRPr="0006194A">
        <w:rPr>
          <w:b/>
          <w:sz w:val="28"/>
          <w:szCs w:val="28"/>
        </w:rPr>
        <w:t>Общая характеристика роли исполнительной власти государства</w:t>
      </w:r>
    </w:p>
    <w:p w:rsidR="0047466B" w:rsidRPr="0006194A" w:rsidRDefault="0047466B"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Исполнение законов – главная функция исполнительной власти. Оно требует большего числа распорядительной деятельности и неизбежно затрагивает права и интересы граждан. Государство тщательным образом подходит к формированию организации и ответственности органов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Исполнительная власть олицетворяют принудительную силу государства, и поэтому, является предметом постоянного внимания со стороны политических сил и общественности, стремящихся не допустить чрезмерных ограничений свободы.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социально-культурной сфере от исполнительной власти зависит практическая реализация принципа социальной справедливости и государственная поддержка культуры.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Выполняя свои функции, исполнительная власть во всех странах мира, обнаруживает в себе тенденцию к разбуханию государственного аппарата, коррупции и чиновничьему произволу.</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Проблемой так же является установление деловых, бесконфликтных отношений между исполнительной, законодательной и судебной властью. Эта проблема стоит более остро в</w:t>
      </w:r>
      <w:r w:rsidR="0006194A" w:rsidRPr="0006194A">
        <w:rPr>
          <w:sz w:val="28"/>
          <w:szCs w:val="28"/>
        </w:rPr>
        <w:t xml:space="preserve"> </w:t>
      </w:r>
      <w:r w:rsidRPr="0006194A">
        <w:rPr>
          <w:sz w:val="28"/>
          <w:szCs w:val="28"/>
        </w:rPr>
        <w:t>федеративных государствах, где исполнительная власть неизбежно сталкивается с трудностями распределения и</w:t>
      </w:r>
      <w:r w:rsidR="0006194A" w:rsidRPr="0006194A">
        <w:rPr>
          <w:sz w:val="28"/>
          <w:szCs w:val="28"/>
        </w:rPr>
        <w:t xml:space="preserve"> </w:t>
      </w:r>
      <w:r w:rsidRPr="0006194A">
        <w:rPr>
          <w:sz w:val="28"/>
          <w:szCs w:val="28"/>
        </w:rPr>
        <w:t>компетенции между Центром, Субъектом федерации и органами местного самоуправления.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Роль исполнительной власти особенно велика там, где проводятся реформы, совершается переход от тоталитаризма к демократии. Тут на власть ложится главная тяжесть проводимых хозяйственных реформ и создание рыночной экономики. Органы этой ветви власти играют важную роль для претворения в жизнь новых демократических законов, охраняющих права и интересы граждан.</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Под органом исполнительной власти, как ветви государственной власти следует понимать политическое учреждение, созданное для участия в осуществлении функций этой власти и наделённое в этих целях полномочиями государственно-властного характера. По Алёхину П. В. [1]</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 одной стороны, органы исполнительной власти – разновидность органов государственной власти, с другой – субъекты именно исполнительной власти, призванные обеспечивать её формальную и фактическую реализацию. Они осуществляют специфическую по своему содержанию и методам государственную деятельность – государственное управление. Следовательно, являясь органами государственного управления, они осуществляют исполнительную и распорядительную деятельность по руководству хозяйственной, социально-культурной и административно-политической сферами жизни общества.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Для выполнения своих функций органы исполнительной власти наделены государственно-властными полномочиями, реализуемыми ими в характерных для этих органов правовых формах. В пределах своей компетенции они издают правовые акты и обеспечивают их выполнение. Наличие у органов исполнительной власти указанных</w:t>
      </w:r>
      <w:r w:rsidR="0006194A" w:rsidRPr="0006194A">
        <w:rPr>
          <w:sz w:val="28"/>
          <w:szCs w:val="28"/>
        </w:rPr>
        <w:t xml:space="preserve"> </w:t>
      </w:r>
      <w:r w:rsidRPr="0006194A">
        <w:rPr>
          <w:sz w:val="28"/>
          <w:szCs w:val="28"/>
        </w:rPr>
        <w:t>полномочий, предназначенных для реализации именно исполнительной власти существенно отличает их от деятельности органов других ветвей государственной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Стоит заметить, что орган исполнительной власти - всегда орган государственного управления, в то время, как не всякий орган государственного управления является органом исполнительной власти. Эта власть имеет разветвлённый организационный механизм, в том числе управленческие органы, действующие лишь в качестве звеньев этого механизма иного порядка, чем органы исполнительной власти. Так, сформированный исполнительной властью орган какого-либо государственного объединения выполняя управленческие функции не не относится к органам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Взаимодействие органов исполнительной власти с законодательными и судебными органами является необходимым условием нормального функционирования государства. Оно осуществляется в различных организационных формах (согласительные комиссии, заслушивание информации должностных лиц органов исполнительной власти на заседаниях представительных органов...) В палатах Федерального Собрания и Конституционном суде Российской Федерации имеются полномочные представители Президента Российской Федерации, а в указанных палатах – представители Правительства.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характеру компетенции выделяются органы общей, отраслевой, межотраслевой и внутриотраслевой компетенции.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Органы общей компетенции руководят на подведомственной территории большинством отраслей и сферами управления, обеспечивают там экономическое и социо-культурное развитие. К ним относятся правительства, администрации субъектов РФ.</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Органы отраслевой компетенции осуществляют руководство подведомственными отраслями например – министерство путей сообщения.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Органы межотраслевой компетенции выполняют общие специализированные функции для всех или большинства отраслей и сфер управления. Среди них своим статусом выделяются органы, оказывающее руководящее воздействие на группы специализированных отраслей, выполняя различные функции.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Органы внутриотраслевой компетенции руководят в рамках отраслей, порученными участками работ.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(Ст. 77 Конституции РФ) Таковы чётко определённые конституционные границы, необходимые для понимания субъектной характеристики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Исполнительная власть, в соответствии с Конституцией РФ организуется и осуществляется на началах федерализма.</w:t>
      </w:r>
      <w:r w:rsidR="0006194A" w:rsidRPr="0006194A">
        <w:rPr>
          <w:sz w:val="28"/>
          <w:szCs w:val="28"/>
        </w:rPr>
        <w:t xml:space="preserve"> </w:t>
      </w:r>
      <w:r w:rsidRPr="0006194A">
        <w:rPr>
          <w:sz w:val="28"/>
          <w:szCs w:val="28"/>
        </w:rPr>
        <w:t>Это означает, что конституционным или законодательным путём проводится разграничение предметов ведения и полномочий (т.е. компетенции) между федеральными исполнительными органами и аналогичными органами субъектов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Исполнительная власть характерна тем, что в непосредственном распоряжении её субъектов находятся все наиболее существенные атрибуты государственной власти, как-то: финансы, важнейшие средства коммуникации, армия, и иные воинские формирования (например, внутренние, железнодорожные войска), милиция, службы внутренней и внешней безопасности, исправительно-трудовые учреждения и т.п.</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Изложенные положения дают необходимую основу для решения вопроса о соотношении исполнительной власти и государственного управления. При этом надо учитывать, что исполнительная власть</w:t>
      </w:r>
      <w:r w:rsidR="0006194A" w:rsidRPr="0006194A">
        <w:rPr>
          <w:sz w:val="28"/>
          <w:szCs w:val="28"/>
        </w:rPr>
        <w:t xml:space="preserve"> </w:t>
      </w:r>
      <w:r w:rsidRPr="0006194A">
        <w:rPr>
          <w:sz w:val="28"/>
          <w:szCs w:val="28"/>
        </w:rPr>
        <w:t>в значительной степени – категория политико-правовая, а государственной управление – организационно правовая.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Выводы: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1.Исполнительная власть олицетворяет принудительную силу государства. Её главная функция – исполнение законов. Это одна из 3х ветвей государственной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2.Властные функции реализуются в особых правовых формах.</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3.Исполнительная власть осуществляется органами государственного управления, государственным аппаратом (механизмом)</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center"/>
        <w:rPr>
          <w:b/>
          <w:sz w:val="28"/>
          <w:szCs w:val="28"/>
        </w:rPr>
      </w:pPr>
      <w:r w:rsidRPr="0006194A">
        <w:rPr>
          <w:b/>
          <w:sz w:val="28"/>
          <w:szCs w:val="28"/>
        </w:rPr>
        <w:t>1.2 Механизм государственного управления</w:t>
      </w:r>
    </w:p>
    <w:p w:rsidR="0047466B" w:rsidRPr="0006194A" w:rsidRDefault="0047466B"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Повседневная жизнь людей, государства и общества немыслима без управления. В широком смысле оно означает целенаправленное воздействие субъекта на объект, на перевод последнего в новое состояние. И в любых системах и процессах, происходящих в природе и обществе, обнаруживаются те или иные проявления управленческого воздействия прямых и обратных связей. Без этого невозможно существование каких-либо организованных систем.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Государственное управление - есть организованный процесс руководства, регулирования и контроля государственных органов за развитием сфер экономики и культуры, иных сфер государственной жизни.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80-е годы вместо термина «государственное управление» встал употребляться иной термин – исполнительная власть. Тем самым в механизме органов государственной власти был осуществлён переход от «разделения труда» к «разделению властей». Что изменилось в связи с этим?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Государственная власть всегда едина в своих основных проявлениях: законодательство, исполнение и правосудие. Тем не менее, разделение властей ранее игнорировалось. Торжествовал тезис о соединении законодательства и управления, законодательной власти с исполнительной. Всё это внедрялось в науку и практику под прямым воздействием лозунга «вся власть советам!», никогда не бывшего реальным. Разделение властей признавалось чисто западным явлением, неприемлемым для наших условий, якобы подрывающим единство государственной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действительности же, теория «разделения властей» исходит из следующих принципиальных позиций. Государственная власть не может принадлежать одному лицу, или одному государственному органу, ибо это создаёт угрозу тоталитарного, антидемократического режима. Не может она также ограничиваться лишь законодательством. Соответственно государственная власть должна строиться на определённой функционально-компетенционной специализации, не нарушающей её принципиального единства. Это означает, что именно власть в его государственно-правовом выражении служит единой основой функционирования субъектов, олицетворяющих ту или иную её ветвь. Но раздел властных функций между ними необходим, а потому и появились три ветви государственной власти, отличающихся определённой степенью самостоятельности. Каждой ветви соответствуют субъекты (органы государственной власти) её выражающие.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Все эти ветви власти образуют собой механизм государства.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Механизм государства – система разнообразных постоянно действующих органов организаций и учреждений, находящиеся во взаимосвязи друг с другом, осуществляющий государственную властьи управление делами общества.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Механизм государства обладает некими характерными чертами, которые позволяют отличать его от негосударственных структури коммерческих предприятий.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Во-первых, механизм государства – целостная система государственных органов, основанная на единстве принципов его организации (принцип разделения властей) и деятельности, общностей целей и задач.</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Во-вторых, механизм характеризуется сложной структурой, элементы которой наделены определёнными полномочиями. Нижестоящие органы подчинены вышестоящим.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В-третьих, состоит из особого слоя людей выделенных из общества и профессионально занимающихся управлением.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В-четвёртых, государственный механизм располагает определёнными средствами: материальными, информационными и принудительными.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«Государственный механизм включает в себя такие понятия как государственный аппарат, государственные учреждения, государственные предприятия. Указывает М. Б. Смоленский [6, c. 38]»</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«Принцип разделения властей» - один из принципов организации государственного механизма. Рассмотрим механизм реализации своей компетенции каждой из ветвей власти и подробнее остановимся на нужной нам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Законодательная власть — власть в области законодательства. В государствах, где имеет место разделение властей, принадлежит отдельному государственному органу, занимающемуся разработкой законодательства. В функции законодательных органов также входит утверждение изменений в налогообложении, утверждение бюджета страны, ратификация международных соглашений и договоров, объявление войны. Общее наименование органа законодательной власти — парламент.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России законодательная власть представлена двухпалатным Федеральным Собранием, в которое входят Государственная дума и Совет Федерации, в регионах — законодательными собраниями (парламентами).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Совеет Федерации — верхняя палата Федерального Собрания — парламента России, включающая, согласно российской Конституции, по 2 представителя от каждого субъекта РФ - по одному от органов исполнительной и законодательной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Государственная дума (кратко — Госдума) — одна из двух палат парламента — Федерального Собрания Российской Федерации (согласно статье 95 действующей Конституции России).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Статус Государственной думы определен в главе 5 Конституции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Российская государственная Дума была организована в 1906 году во время царствования императора всея Руси Николая II.</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Госдума состоит из 450 депутатов, избираемых сроком на 4 года (статьи 95-96 Конституции Российской Федерации). Статья 96 Конституции устанавливает, что порядок выборов депутатов устанавливается федеральным законом. В 2007 году депутаты впервые избирались только по партийным спискам. Проходной барьер составляет 7 %. Новые правила были установлены специально для того, чтобы отсечь явно непроходные партии и нежелательных кандидатов в Госдуму. До 2005 барьер составлял 5 %, а половина состава Думы избиралась по мажоритарным одномандатным округам, а половина — по партийным спискам.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Первая Государственная дума избиралась вместе с Советом Федерации в день референдума по Конституции 12 декабря 1993 года сроком на 2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Работу думы возглавляет председатель думы и его заместители, при этом каждая фракция или депутатская группа может выдвинуть заместителя председателя думы. Работа депутатов осуществляется в рамках комитетов Госдумы.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Конституция Российской Федерации (статья 103) определяет следующие полномочия Госдумы и дает право выносить Постановления по ним: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дача согласия Президенту Российской Федерации на назначение Председателя Правительства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решение вопроса о доверии Правительству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назначение на должность и освобождение от должности председателя Центрального банка России;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назначение на должность и освобождение от должности председателя Счетной палаты Российской Федерации и половины состава ее аудиторов;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объявление амнистии;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выдвижение обвинения против Президента Российской Федерации для отрешения его от должности.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Государственная дума принимает федеральные законы большинством голосов от общего числа депутатов, если иное не предусмотрено Конституцией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При парламентской форме правления законодательный орган представляет собой верховную власть. Одна из его функций — назначение (выборы) президента, исполняющего в основном представительские функции, но не располагающего реальной властью.</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При президентской форме правления президент и парламент избираются независимо друг от друга. Законопроекты, прошедшие через парламент, утверждаются главой государства - президентом, который имеет право роспуска парламента.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Судебная власть. В соответствии с принципом разделения властей одна из трех (наряду с законодательной и исполнительной властью) основополагающих и самостоятельных функций правового государства. Органы судебной власти разрешают правовые споры (тяжбы) между конкретными лицами, а также рассматривают дела об оспаривании правовых предписаний на предмет соответствия правилам более высокой силы (законов — Конституции, подзаконных нормативных актов — законам, так называемый нормоконтроль), в отдельных случаях дают толкование правовым нормам (в основном нормам конституции страны) вне связи с конкретным спором. Суды также выполняют отдельные удостоверительные функции (признание фактов, в отдельных государствах — укрепление прав), когда для удостоверения требуется доказывание, по сложности выходящее за компетентность нотариусов.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действующей Конституции Российской Федерации судебная власть осуществляется федеральными судами, а также судами субъектов Российской Федерации. Федеральная судебная власть представлена следующими высшими судами: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Конституционный Суд Российской Федерации, рассматривающий дела об оспаривании конституционности законов и подзаконных актов, дающий толкование Конституции РФ, а также разрешающий отдельные конкретные конституционные споры, граничащие с удостоверительным укреплением процедур (в рамках отрешения от должности Президента Российской Федерации);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Высший Арбитражный Суд Российской Федерации, рассматривающий хозяйственные споры в области предпринимательской деятельности, дела об оспаривании законности нормативных актов, а также отдельные удостоверительные дела, связанные с предпринимательской деятельностью. По О.Н. Булакову [5]</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Теперь следует назвать виды органов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Данные органы можно классифицировать по ряду признаков и прежде всего в зависимости от государственного устройства, организационных форм, характера компетенции, порядка решения подведомственных вопросов.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соответствии с федеративным государственным устройством различаются федеральные органы исполнительной власти и органы исполнительной власти субъектов федерации. : республик, краёв, областей, городов федерального значения, автономной области и автономных округов.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организационно-правовым формам различаются: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правительства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советы министров, имеющие статус правительств.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министерства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 государственные комитеты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 комитеты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е) службы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ж) главные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з) инспекции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 агентства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 департаменты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л) администрации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 мэрии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н) отделы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Министерство – центральный орган исполнительной власти, осуществляющим руководство порученной ему отраслью управления или сферой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Руководитель министерства – министр осуществляет руководство порученной ему сферой на основе единоначалия и несёт ответственность за выполнение своих функций.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Государственный комитет</w:t>
      </w:r>
      <w:r w:rsidR="0006194A" w:rsidRPr="0006194A">
        <w:rPr>
          <w:sz w:val="28"/>
          <w:szCs w:val="28"/>
        </w:rPr>
        <w:t xml:space="preserve"> </w:t>
      </w:r>
      <w:r w:rsidRPr="0006194A">
        <w:rPr>
          <w:sz w:val="28"/>
          <w:szCs w:val="28"/>
        </w:rPr>
        <w:t>- центральный орган федеральной исполнительной власти,</w:t>
      </w:r>
      <w:r w:rsidR="0006194A" w:rsidRPr="0006194A">
        <w:rPr>
          <w:sz w:val="28"/>
          <w:szCs w:val="28"/>
        </w:rPr>
        <w:t xml:space="preserve"> </w:t>
      </w:r>
      <w:r w:rsidRPr="0006194A">
        <w:rPr>
          <w:sz w:val="28"/>
          <w:szCs w:val="28"/>
        </w:rPr>
        <w:t>осуществляющий на основе коллегиальности</w:t>
      </w:r>
      <w:r w:rsidR="0006194A" w:rsidRPr="0006194A">
        <w:rPr>
          <w:sz w:val="28"/>
          <w:szCs w:val="28"/>
        </w:rPr>
        <w:t xml:space="preserve"> </w:t>
      </w:r>
      <w:r w:rsidRPr="0006194A">
        <w:rPr>
          <w:sz w:val="28"/>
          <w:szCs w:val="28"/>
        </w:rPr>
        <w:t>межотраслевое регулирование. Оперативное руководство, возложенное на комитет осуществляется председателем государственного комитета на принципах единоначалия.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Комитет – центральный орган федеральной исполнительной власти, осуществляющим государственное регулирование и межотраслевую координацию по вопросам, находящимся в его ведении.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Федеральная служба – центральный орган федеральной исполнительной власти, осуществляющие специальные исполнительные, контрольные и надзорные функции.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Администрации – органы исполнительной власти краёв, областей, автономных областей, автономных округов. Органами этих администраций являются главные управления, отделы, департаменты. Перечни и формы органов</w:t>
      </w:r>
      <w:r w:rsidR="0006194A" w:rsidRPr="0006194A">
        <w:rPr>
          <w:sz w:val="28"/>
          <w:szCs w:val="28"/>
        </w:rPr>
        <w:t xml:space="preserve"> </w:t>
      </w:r>
      <w:r w:rsidRPr="0006194A">
        <w:rPr>
          <w:sz w:val="28"/>
          <w:szCs w:val="28"/>
        </w:rPr>
        <w:t>администрации определяются соответствующими субъектами самостоятельно. Среди них различаются отраслевые и межотраслевые органы.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Выводы: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1.Механизм государства это система постоянно действующих органов, которые взаимодействуют друг с другом, осуществляя тем самым государственную власть.</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2.Механизм государства это сложная, но в тоже время целостная система, основанная на единстве принципов её организации, что и делает его целостной системой.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3.Исполнительная власть – это лишь часть большого механизма государства.</w:t>
      </w:r>
    </w:p>
    <w:p w:rsidR="0047466B" w:rsidRPr="0006194A" w:rsidRDefault="0047466B"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center"/>
        <w:rPr>
          <w:b/>
          <w:sz w:val="28"/>
          <w:szCs w:val="28"/>
        </w:rPr>
      </w:pPr>
      <w:r w:rsidRPr="0006194A">
        <w:rPr>
          <w:b/>
          <w:sz w:val="28"/>
          <w:szCs w:val="28"/>
        </w:rPr>
        <w:t>1.3</w:t>
      </w:r>
      <w:r w:rsidR="0006194A" w:rsidRPr="0006194A">
        <w:rPr>
          <w:b/>
          <w:sz w:val="28"/>
          <w:szCs w:val="28"/>
        </w:rPr>
        <w:t xml:space="preserve"> </w:t>
      </w:r>
      <w:r w:rsidRPr="0006194A">
        <w:rPr>
          <w:b/>
          <w:sz w:val="28"/>
          <w:szCs w:val="28"/>
        </w:rPr>
        <w:t>Формы и методы реализации исполнительной власти</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Ориентиры государственного управления, их смена непосредственным образом влияют на его функции методы и</w:t>
      </w:r>
      <w:r w:rsidR="0006194A" w:rsidRPr="0006194A">
        <w:rPr>
          <w:sz w:val="28"/>
          <w:szCs w:val="28"/>
        </w:rPr>
        <w:t xml:space="preserve"> </w:t>
      </w:r>
      <w:r w:rsidRPr="0006194A">
        <w:rPr>
          <w:sz w:val="28"/>
          <w:szCs w:val="28"/>
        </w:rPr>
        <w:t>государственного управления указывают на его целевые установки характер и содержание.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Резкое сокращение сектора государственной собственности и ориентировка, даже форсирование общего перехода к рыночным отношениям, местное самоуправление получили своё отражение в функциях методах и формах государственного управления (и местного самоуправления в его административном варианте)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Разные источники указывают разные формы и методы реализации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Формы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Формы реализации исполнительной власти в процессе государственного управления – наиболее важный аспект, ибо посредством именно их определяется реализация компетенции государственных органов. Так, изучение какой-либо ситуации закрепляется в справке, либо в информационной записке, по которым можно знать результаты изучения и оценку ситуации. Если по этой ситуации необходимо принятие управленческого решения, то оно принимается государственными органами в виде правового аспекта подлежащему соответствующему исполнению.</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Формы управленческой деятельности представляют собой внешние, постоянно и типизировано фиксируемые выражения (проявления) практической активности государственных органов по формированию и реализации управленческих целей, функций и обеспечению их собственной жизнедеятельности. По П. В. Алёхину [1] По формам мы можем судить о том, что и как делается в государственных органах по осуществлению их компетенции.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Обычно, среди форм государственно-управленческой деятельности исполнительной власти выделяют: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установление норм права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применение норм права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осуществления организационных действий (оперативно-организаторская работа) По Г. В. Атаманчуку [2]</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 осуществление материально-технических операций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Вполне можно говорить и о двух формах: правовых, посредствам которых фиксируются управленческие решения и действия, имеющие юридический смысл (установление и применение правовых норм); и административных, связанных с осуществлением определённых коллективных либо индивидуальных действий (оперативно-организационных и материально технических операций) По В. П. Алёхину [1]</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Правовые формы управленческой деятельности исполнительной власти используются главным образом при подготовке принятии и исполнении управленческих решений. Здесь важно, чтобы основные управленческие и исполнительские действия, операции, прогнозные оценки, экспертизы статистические обобщения информационные сведения, социологические данные законодательные нормы и другие материалы, лежащие в основании управленческих решений, были чётко документированы.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Поскольку управленческое решение представляет собой в большинстве случаев правовой акт, существует проблема соотнесения его с компетенцией данного государственного органа, а также действующими нормативными, материальными и процессуальными нормами.</w:t>
      </w:r>
      <w:r w:rsidR="0006194A" w:rsidRPr="0006194A">
        <w:rPr>
          <w:sz w:val="28"/>
          <w:szCs w:val="28"/>
        </w:rPr>
        <w:t xml:space="preserve"> </w:t>
      </w:r>
      <w:r w:rsidRPr="0006194A">
        <w:rPr>
          <w:sz w:val="28"/>
          <w:szCs w:val="28"/>
        </w:rPr>
        <w:t>Роль правового акта в государственном управлении определяется тем, соблюдены ли все правовые процедуры и требования при его подготовки и принятии, но самое главное тем,</w:t>
      </w:r>
      <w:r w:rsidR="0006194A" w:rsidRPr="0006194A">
        <w:rPr>
          <w:sz w:val="28"/>
          <w:szCs w:val="28"/>
        </w:rPr>
        <w:t xml:space="preserve"> </w:t>
      </w:r>
      <w:r w:rsidRPr="0006194A">
        <w:rPr>
          <w:sz w:val="28"/>
          <w:szCs w:val="28"/>
        </w:rPr>
        <w:t>каким реальным управляющим потенциалом оно обладает.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Соблюдение правовых форм необходимо также при исполнении управленческих решений. Это правила доведения решений до исполнителей вплоть до их росписей вплоть до указания даты получения; типовые документы об оперативном и контрольном информировании хода исполнения; акты проверок и статистические сведения; материалы анализа и оценки вновь возникшей управленческой ситуации и многое другое, что требуется для того, чтобы иметь достоверное знание о качестве государственного управления. В общем, правовые формы придают «материальную» выразимость управленческой деятельности, что способствует её совершенствованию и изменению с точки зрения эффектности проведения в жизнь целей и функций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Большое место в управленческой деятельности занимают организационные формы, которые можно охарактеризовать как способы свободного коллективного поиска оптимального варианта решения какой-либо управленческой проблемы. По Б. М. Лазареву [3] В отличии от правовой формы, где выражено одностороннее волеизъявление уполномоченного государственного органа, в организационных формах более представлены различные точки зрения и подходы, обсуждения и дискуссии, компромиссы и согласования. Организационные формы позволяют решать по меньшей мере две задачи: проведения мозговой атаки на сложную, особенно особенно спорную управленческую проблему и обеспечения в процессе её компромисса и согласования возможных управленческих решений.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управленческой практике используются много управленческих элементов: сессии, заседания, совещания, конференции и т.д. Их можно сгруппировать:</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организационные действия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организационные мероприятия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организационные формы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организационные – правовые формы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организационные структуры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Такую классификацию даёт О. Н. Булаков [5].</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Каждая группа отличается своим набором организационных элементов, местом и ролью в управленческой деятельности и в государственном управлении.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Вывод: к организационным и правовым формам управленческой деятельности необходим комплексный подход; они применяются с учётом сильных и слабых сторон каждой из форм, дифференциально и конкретно исходя из управленческой проблемы и ситуации, и каждый раз изменяются и оцениваются по результатам практического влияния на управленческие процессы.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Нет форм, применимых к любому</w:t>
      </w:r>
      <w:r w:rsidR="0006194A" w:rsidRPr="0006194A">
        <w:rPr>
          <w:sz w:val="28"/>
          <w:szCs w:val="28"/>
        </w:rPr>
        <w:t xml:space="preserve"> </w:t>
      </w:r>
      <w:r w:rsidRPr="0006194A">
        <w:rPr>
          <w:sz w:val="28"/>
          <w:szCs w:val="28"/>
        </w:rPr>
        <w:t>случаю, каждая форма содержит лишь присущий ей потенциал решение определённой управленческой проблемы. Чтобы найти его и использовать, нужны знания, опыт</w:t>
      </w:r>
      <w:r w:rsidR="0006194A" w:rsidRPr="0006194A">
        <w:rPr>
          <w:sz w:val="28"/>
          <w:szCs w:val="28"/>
        </w:rPr>
        <w:t xml:space="preserve"> </w:t>
      </w:r>
      <w:r w:rsidRPr="0006194A">
        <w:rPr>
          <w:sz w:val="28"/>
          <w:szCs w:val="28"/>
        </w:rPr>
        <w:t>и интуиция.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Методы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научной литературе по-разному трактуются методы управленческой деятельности, но если обобщить высказанное по этому поводу суждения, то нетрудно придти к выводу, что, в общем, под методами управленческой деятельности подразумеваются способы приёма анализа и оценки управленческих ситуаций, и использование правовых и организационных форм, воздействие на сознание и поведение людей в управляемых общественных процессах, отношениях и связях.</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Особенностью этих методов является то, что они применяются в процессах управления по поручению государства, т.е. официально, а также в установленном порядке (процедуре). Требования: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 Обладать способностью формировать и обеспечивать реализацию управляющих воздействий.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 Быть разнообразнее и приспособленными к использованию направлений, быть реальными и гибкими. По П. В. Алёхину [1]</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Имеются различные классификации методов управленческой деятельности. Такую классификацию даёт Г. В. Атаманчук [2] :</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методы функционирования органов государственной власти и местного самоуправления.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методы обеспечения реализации целей и функций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Методы функционирования органов государственной власти и органов МСУ охватывают способы, приёмы, действия лиц вовлечённых в процессы государственного управления, которые связаны с подготовкой и реализацией управленческих решений, а также осуществлением правовой и организационной государственно-управленческой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Главной проблемой государственного управления в целом и в практической деятельности по формированиям и реализации его многогранных проявлений в частности выступает проблема обусловленности, обоснованности и эффективности всех управленческих функций, организационных структур, форм, методов и стадий управленческой деятельности. Его решению и подчинены методы первой группы.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Так, при подготовке управленческих решений используются следующие способы и приёмы действий: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 изучение конкретных управленческих ситуаций на местах, в управляемых объектах;</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 теоретическое осознание существа управленческой проблемы;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 ознакомление с имеющимся опытом решения подобной экономической задачи;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4) составление информационных записок, докладных и справок;</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5) анализ статистических материалов;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6) обоснование различных альтернатив решения проблемы</w:t>
      </w:r>
      <w:r w:rsidR="0006194A" w:rsidRPr="0006194A">
        <w:rPr>
          <w:sz w:val="28"/>
          <w:szCs w:val="28"/>
        </w:rPr>
        <w:t xml:space="preserve"> </w:t>
      </w:r>
      <w:r w:rsidRPr="0006194A">
        <w:rPr>
          <w:sz w:val="28"/>
          <w:szCs w:val="28"/>
        </w:rPr>
        <w:t>в условиях ограничения или возможного изменения ресурсов.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Государственная политика общего перехода к рыночным отношениям, считает А. Б. Венгеров [7], предопределила возрастающее значение методов управленческой деятельности, ведущих к созданию организационных, правовых, экономических деятельности предприятий, учреждений, организаций, как субъектов таких отношений. Данный</w:t>
      </w:r>
      <w:r w:rsidR="0006194A" w:rsidRPr="0006194A">
        <w:rPr>
          <w:sz w:val="28"/>
          <w:szCs w:val="28"/>
        </w:rPr>
        <w:t xml:space="preserve"> </w:t>
      </w:r>
      <w:r w:rsidRPr="0006194A">
        <w:rPr>
          <w:sz w:val="28"/>
          <w:szCs w:val="28"/>
        </w:rPr>
        <w:t>тезис, хотя и в разной степени относится к государственным и негосударственным предприятиям и учреждениям.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Большая группа методов функционирования органов государственной власти и местного самоуправления связана с правовой и организационной государственно-управленческой деятельностью. Общие характеры имеют методы работы с информацией, методы правотворческой, оперативно-исполнительной и правоохранной и деятельности, методы подготовки и проведения организационных мероприятий, методы отбора и развития управленческих кадров.</w:t>
      </w:r>
      <w:r w:rsidR="0006194A" w:rsidRPr="0006194A">
        <w:rPr>
          <w:sz w:val="28"/>
          <w:szCs w:val="28"/>
        </w:rPr>
        <w:t xml:space="preserve"> </w:t>
      </w:r>
      <w:r w:rsidRPr="0006194A">
        <w:rPr>
          <w:sz w:val="28"/>
          <w:szCs w:val="28"/>
        </w:rPr>
        <w:t>В общем, с одной стороны в ведении структур государственного управления, и исполнительной власти, в частности, находится много методов, которые позволяют им надлежащим образом функционировать, но, с другой, постоянно ощущается слабость, инертность в деле рационального эффективного его использования.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Управление есть взаимодействие людей, поэтому в нём главное значение принадлежит приёмам, способам, операциям стимулирования, активизации и направления деятельности человека со стороны государственных органов и должностных лиц. По аспектам влияния на интересы и мотивы поведения человека и соответственно по содержанию методы обеспечения реализации целей и функций исполнительной власти можно подразделить на: морально-этические, социально-политические экономические и административные. По П. В. Алёхину [1]).</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Морально-этические методы представляют собой обращение к достоинству чести и совести человека. Они включают в себя меры воспитания, разъяснение и</w:t>
      </w:r>
      <w:r w:rsidR="0006194A" w:rsidRPr="0006194A">
        <w:rPr>
          <w:sz w:val="28"/>
          <w:szCs w:val="28"/>
        </w:rPr>
        <w:t xml:space="preserve"> </w:t>
      </w:r>
      <w:r w:rsidRPr="0006194A">
        <w:rPr>
          <w:sz w:val="28"/>
          <w:szCs w:val="28"/>
        </w:rPr>
        <w:t>популяризацию целей и содержания управления, средства морального поощрения</w:t>
      </w:r>
      <w:r w:rsidR="0006194A" w:rsidRPr="0006194A">
        <w:rPr>
          <w:sz w:val="28"/>
          <w:szCs w:val="28"/>
        </w:rPr>
        <w:t xml:space="preserve"> </w:t>
      </w:r>
      <w:r w:rsidRPr="0006194A">
        <w:rPr>
          <w:sz w:val="28"/>
          <w:szCs w:val="28"/>
        </w:rPr>
        <w:t>и взыскания. Смысл их состоит</w:t>
      </w:r>
      <w:r w:rsidR="0006194A" w:rsidRPr="0006194A">
        <w:rPr>
          <w:sz w:val="28"/>
          <w:szCs w:val="28"/>
        </w:rPr>
        <w:t xml:space="preserve"> </w:t>
      </w:r>
      <w:r w:rsidRPr="0006194A">
        <w:rPr>
          <w:sz w:val="28"/>
          <w:szCs w:val="28"/>
        </w:rPr>
        <w:t>в том, чтобы вырабатывать и поддерживать определённые убеждения, духовные ценности нравственные позиции психологические установки в отношении управления и тех действий, которые необходимы для его осуществления. Многие из них сегодня забыты, что не украшает государственное управление и не делает чести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Социально-политические методы связаны с условиями труда, быта, досуга людей, их статус в обществе, возможности свободной самореализации. Это влияет на социально-политические взгляды и интересы людей. Углубление демократизма государства объективно ведёт к возрастанию роли данных методов.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Экономические методы обусловлены ролью экономических интересов в жизни людей и соответственно в управленческих процессах. Возможности приобретения и расширения личной собственности, свобода предпринимательства, действующие в обществе материальные стимулы, характер и уровень оплаты труда, другие экономические явления всегда привлекают внимание, и, оперируя ими, органы государственной власти и местного самоуправления могут многого добиться в реализации целей и функций исполнительной власти и государственного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Особое место в государственно-управленческой деятельности, осуществляемой исполнительной властью занимают административные методы, содержащие способы, приёмы действия прямого и обязательного определения поведения и деятельности людей со стороны соответствующих управляющих субъектов государства. Их признаки по П. В. Алёхину [1] :</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прямое влияние государственного органа или должностного лица на волю исполнителей путём установления их обязанностей, норм поведения и издания конкретных команд;</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односторонний выбор способа решения стоящей задачи, варианта поведения, однозначное решение ситуации, подлежащее обязательному исполнению.</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безусловная обязанность распоряжений и указаний, невыполнение которых может повлечь за собой различные виды юридической ответственности.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методах воздействия на федеральные органы исполнительной власти субъектов Российской Федерации со стороны федеральных органов государственной власти прямое властное юридическое воздействие уступают оказанию помощи, методом согласования и контроля исполнения федеральных правовых актов местного значения. Однако надо иметь в виду, что государственное управление – юридически властная деятельность, которой, в рамках, установленных законом, охватываются также органы управления субъектов Российской Федерации, особенно по предметам и полномочиям совместного ведения органов государственного управления Российской Федерации и его субъектов (государственная власть едина)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практической деятельности органов государственной власти стали чаще использоваться такие приёмы, как одобрение решений, инициатив, программ, сопровождаемые иногда конкретными предписаниями органам исполнительной власти в обеспечении их реализации.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 мнению В. П. Алёхина [1]</w:t>
      </w:r>
      <w:r w:rsidR="0006194A" w:rsidRPr="0006194A">
        <w:rPr>
          <w:sz w:val="28"/>
          <w:szCs w:val="28"/>
        </w:rPr>
        <w:t xml:space="preserve"> </w:t>
      </w:r>
      <w:r w:rsidRPr="0006194A">
        <w:rPr>
          <w:sz w:val="28"/>
          <w:szCs w:val="28"/>
        </w:rPr>
        <w:t>наряду с рекомендациями, советами и т.п., органами государственного управления используются методы непосредственных императивных предписаний и государственного принуждения в пределах представленной им компетенции. Более широко они применяются: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1)В отношении государственных организаций.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2)В сфере административно-политической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настоящее время широко применяется такой метод, как государственные заказы.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Государственные заказы были введены ещё в СССР в 1990 году. Они сужали область применения адресных заказов, но имели директивный характер. Условие, что размещение государственных заказов должно сопровождаться материально-техническим и финансовым обеспечением их выполнения, на практике не соблюдалось.</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Институт государственных заказов используется государством и сейчас. Он имеет свою перспективу в условиях рыночных отношений, а также позволяет;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обеспечивать государственные потребности и рационально использовать бюджетные средства;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содействовать развитию эффективных производств и видов социальной деятельности, влияя с их помощью на формирование прогрессивной отраслевой структуры;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стимулировать платёжеспособный спрос государства.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Государственные заказы – инструмент осуществления государственных программ (экономических, социальных, научно-технических, экологических)</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Экономической и правовой основами формирования и реализации государственных заказов на различных уровнях государственного управления является формирование соответствующих бюджетов и установленные права федеральных органов и органов, субъектов Российской Федерации в их составлении и расходовании.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Следовательно,</w:t>
      </w:r>
      <w:r w:rsidR="0006194A" w:rsidRPr="0006194A">
        <w:rPr>
          <w:sz w:val="28"/>
          <w:szCs w:val="28"/>
        </w:rPr>
        <w:t xml:space="preserve"> </w:t>
      </w:r>
      <w:r w:rsidRPr="0006194A">
        <w:rPr>
          <w:sz w:val="28"/>
          <w:szCs w:val="28"/>
        </w:rPr>
        <w:t>государственный заказ в современных условиях – гибкий, своеобразный инструмент государственного регулирования, не противоречащий рыночным отношением. Более того, субъекты рынка часто ориентируются на государственные заказы.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Законы и иные</w:t>
      </w:r>
      <w:r w:rsidR="0006194A" w:rsidRPr="0006194A">
        <w:rPr>
          <w:sz w:val="28"/>
          <w:szCs w:val="28"/>
        </w:rPr>
        <w:t xml:space="preserve"> </w:t>
      </w:r>
      <w:r w:rsidRPr="0006194A">
        <w:rPr>
          <w:sz w:val="28"/>
          <w:szCs w:val="28"/>
        </w:rPr>
        <w:t>правовые акты, отражая особенности регулирования отношений, связанных с формированием и размещением заказов, позволяет выделить их общие и наиболее важные моменты. Они сводятся к следующим:</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а) законы формируются, размещаются и исполняются на договорной основе;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б) заказы размещаются на предприятиях, учреждениях и организациях независимости от форм собственности и ими исполняются;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государственные заказчики утверждаются Правительством Российской Федерации и компетентными органами исполнительной власти</w:t>
      </w:r>
      <w:r w:rsidR="0006194A" w:rsidRPr="0006194A">
        <w:rPr>
          <w:sz w:val="28"/>
          <w:szCs w:val="28"/>
        </w:rPr>
        <w:t xml:space="preserve"> </w:t>
      </w:r>
      <w:r w:rsidRPr="0006194A">
        <w:rPr>
          <w:sz w:val="28"/>
          <w:szCs w:val="28"/>
        </w:rPr>
        <w:t>субъектов Российской Федерации.</w:t>
      </w:r>
      <w:r w:rsidR="0006194A" w:rsidRPr="0006194A">
        <w:rPr>
          <w:sz w:val="28"/>
          <w:szCs w:val="28"/>
        </w:rPr>
        <w:t xml:space="preserve"> </w:t>
      </w:r>
      <w:r w:rsidRPr="0006194A">
        <w:rPr>
          <w:sz w:val="28"/>
          <w:szCs w:val="28"/>
        </w:rPr>
        <w:t>Государственные заказчики формируют работу по выполнению целевых программ и обеспечению поставки продукции для государственных нужд;</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 финансовые ресурсы, главным образом из бюджетов, выделяются государственному заказчику, которые осуществляет финансирование и выполнение заказов;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w:t>
      </w:r>
      <w:r w:rsidR="0006194A" w:rsidRPr="0006194A">
        <w:rPr>
          <w:sz w:val="28"/>
          <w:szCs w:val="28"/>
        </w:rPr>
        <w:t xml:space="preserve"> </w:t>
      </w:r>
      <w:r w:rsidRPr="0006194A">
        <w:rPr>
          <w:sz w:val="28"/>
          <w:szCs w:val="28"/>
        </w:rPr>
        <w:t>гарантом обязательств государственного заказчика выступают соответствующие органы исполнительной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Государственный заказ определяется, как задание Правительства</w:t>
      </w:r>
      <w:r w:rsidR="0006194A" w:rsidRPr="0006194A">
        <w:rPr>
          <w:sz w:val="28"/>
          <w:szCs w:val="28"/>
        </w:rPr>
        <w:t xml:space="preserve"> </w:t>
      </w:r>
      <w:r w:rsidRPr="0006194A">
        <w:rPr>
          <w:sz w:val="28"/>
          <w:szCs w:val="28"/>
        </w:rPr>
        <w:t>РФ на очередной календарный год федеральным органом исполнительной власти на переподготовку, и повышение квалификации государственных служащих</w:t>
      </w:r>
      <w:r w:rsidR="0006194A" w:rsidRPr="0006194A">
        <w:rPr>
          <w:sz w:val="28"/>
          <w:szCs w:val="28"/>
        </w:rPr>
        <w:t xml:space="preserve"> </w:t>
      </w:r>
      <w:r w:rsidRPr="0006194A">
        <w:rPr>
          <w:sz w:val="28"/>
          <w:szCs w:val="28"/>
        </w:rPr>
        <w:t>в пределах, предусмотренных в федеральном бюджете средств на эти цели.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Государственный заказ размещается в образовательных учреждениях, имеющих лицензию на осуществление дополнительного, профессионального обучения государственных служащих. Он осуществляется государственным заказчиком,</w:t>
      </w:r>
      <w:r w:rsidR="0006194A" w:rsidRPr="0006194A">
        <w:rPr>
          <w:sz w:val="28"/>
          <w:szCs w:val="28"/>
        </w:rPr>
        <w:t xml:space="preserve"> </w:t>
      </w:r>
      <w:r w:rsidRPr="0006194A">
        <w:rPr>
          <w:sz w:val="28"/>
          <w:szCs w:val="28"/>
        </w:rPr>
        <w:t>как правило, на конкурсной основе в период формирования заявок федеральных органов исполнительной власти на государственный заказ.</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Положением определяется процедура формирования, содержание и утверждение государственного заказа на переподготовку, и повышение квалификации указанных государственных служащих. Указом президента Российской Федерации от 7 февраля 1995 года «О государственном заказе на переподготовку и повышение квалификации» введён государственный заказ на переподготовку и повышение квалификации федеральных государственных служащих, занимающих должности, определённые Реестром государственных служащих, утверждённых указом Президента РФ от 11 января 1995 года № 33.</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Важно не противопоставлять методы управленческой деятельности, а применять их комплексно, избирательно, в соответствии с обстоятельствами, характером ситуаций, и уровнем поведения людей. Каждый метод имеет свои пределы, и в эти пределы он должен вовлекаться в государственное управление, в том числе для обслуживания</w:t>
      </w:r>
      <w:r w:rsidR="0006194A" w:rsidRPr="0006194A">
        <w:rPr>
          <w:sz w:val="28"/>
          <w:szCs w:val="28"/>
        </w:rPr>
        <w:t xml:space="preserve"> </w:t>
      </w:r>
      <w:r w:rsidRPr="0006194A">
        <w:rPr>
          <w:sz w:val="28"/>
          <w:szCs w:val="28"/>
        </w:rPr>
        <w:t>соответствующих стадий управленческой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Выводы.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1.Формы – понятие более широкое, включает в себя методы.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2.Формы бывают двух видов: правовые и организационные.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3.Методы можно объединить в 2 вида: функционирования и обеспечения. Каждый из которых включает в себя несколько дополнительных методов.</w:t>
      </w:r>
    </w:p>
    <w:p w:rsidR="0047466B" w:rsidRPr="0006194A" w:rsidRDefault="0006194A" w:rsidP="0006194A">
      <w:pPr>
        <w:tabs>
          <w:tab w:val="left" w:pos="1134"/>
        </w:tabs>
        <w:spacing w:line="360" w:lineRule="auto"/>
        <w:ind w:firstLine="709"/>
        <w:jc w:val="center"/>
        <w:rPr>
          <w:b/>
          <w:sz w:val="28"/>
          <w:szCs w:val="28"/>
        </w:rPr>
      </w:pPr>
      <w:r>
        <w:rPr>
          <w:sz w:val="28"/>
          <w:szCs w:val="28"/>
        </w:rPr>
        <w:br w:type="page"/>
      </w:r>
      <w:r w:rsidR="0047466B" w:rsidRPr="0006194A">
        <w:rPr>
          <w:b/>
          <w:sz w:val="28"/>
          <w:szCs w:val="28"/>
        </w:rPr>
        <w:t>Вывод</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Были проработаны</w:t>
      </w:r>
      <w:r w:rsidR="0006194A" w:rsidRPr="0006194A">
        <w:rPr>
          <w:sz w:val="28"/>
          <w:szCs w:val="28"/>
        </w:rPr>
        <w:t xml:space="preserve"> </w:t>
      </w:r>
      <w:r w:rsidRPr="0006194A">
        <w:rPr>
          <w:sz w:val="28"/>
          <w:szCs w:val="28"/>
        </w:rPr>
        <w:t>такие понятия, как исполнительная власть, её структура, роль в механизм государства. Выяснилось, что исполнительная власть это одна из самостоятельных и независимых публичных властей в государстве. Имеет совокупность полномочий по управлению государственными делами: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подзаконодательного регулирования;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внешнеполитического представительства;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 осуществлению административного управления и др.</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Имеет систему государственных органов, осуществляющих эти полномочия: Правительства, советы министров, имеющие статус правительств, министерства, государственные комитеты, комитеты, службы, главные управления, инспекции, агентства, департаменты, администрации, мэрии, отделы.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Государственно-управленческая деятельность всегда была необходимой, и сохраняется в качестве таковой и в наши дни. Главное заключается в обязательных изменениях</w:t>
      </w:r>
      <w:r w:rsidR="0006194A" w:rsidRPr="0006194A">
        <w:rPr>
          <w:sz w:val="28"/>
          <w:szCs w:val="28"/>
        </w:rPr>
        <w:t xml:space="preserve"> </w:t>
      </w:r>
      <w:r w:rsidRPr="0006194A">
        <w:rPr>
          <w:sz w:val="28"/>
          <w:szCs w:val="28"/>
        </w:rPr>
        <w:t>форм и методов этой деятельности, диктуемых условиями общественного развития в переходный период. Выяснилось, что формы бывают правовые и организационные, а доминирующие методы: обеспечения и функционирования. К методам функционирования можно отнести правовые и административные методы(согласования и контроля), а к методу обеспечения: морально-этические, социально-политические, экономические и административные. Государственный заказ, метод непосредственных императивных предписаний и государственного принуждения.</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0047466B" w:rsidRPr="0006194A">
        <w:rPr>
          <w:b/>
          <w:sz w:val="28"/>
          <w:szCs w:val="28"/>
        </w:rPr>
        <w:t>Глава II</w:t>
      </w:r>
      <w:r w:rsidRPr="0006194A">
        <w:rPr>
          <w:b/>
          <w:sz w:val="28"/>
          <w:szCs w:val="28"/>
        </w:rPr>
        <w:t xml:space="preserve">. </w:t>
      </w:r>
      <w:r w:rsidR="0047466B" w:rsidRPr="0006194A">
        <w:rPr>
          <w:b/>
          <w:sz w:val="28"/>
          <w:szCs w:val="28"/>
        </w:rPr>
        <w:t>Исследование механизма работы отдела культуры спорта и молодёжной политики администрации муниципального образования «Черняховский городской округ»</w:t>
      </w:r>
    </w:p>
    <w:p w:rsidR="0047466B" w:rsidRPr="0006194A" w:rsidRDefault="0047466B"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Выдвинутая гипотеза: в процессе реализации исполнительной власти государства используются специфические формы и методы, нашла свое подтверждение в процессе исследования работы администрации муниципального образования «Черняховский городской округ» и конкретно, в отделе культуры спорта и молодёжной политики.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Черняховск - административный центр Черняховского района Калининградской области - самого западного региона России, её эксклава, имеющего статус Особой экономической зоны. Это открытые ворота России в Западную Европу, транспортный узел, место обмена продукцией, технологиями, инвестициями.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Черняховск - город неплохих возможностей. Уникальное географическое положение, благоприятный для сельского хозяйства климат, крупный транспортный узел, богатое историческое наследие, а также экономические, природные и человеческие ресурсы - основа взаимовыгодного сотрудничества между Черняховском и городами России, стран ближнего и дальнего зарубежья.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Для реализации всех этих преимуществ городу просто необходима сильная вертикаль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Власти города ставят перед собой следующие приоритеты развития: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экономическое развитие, стимулирование малого и среднего бизнеса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создание всех условий для развития социальной сферы города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обеспечение достойной жизни для всех жителей города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формирование условий для притока иностранного капитала и иностранных инвестиций.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xml:space="preserve">Расставляя перед собой такие приоритеты, власти города следуют методу функционирования. Однако, </w:t>
      </w:r>
      <w:r w:rsidR="0006194A">
        <w:rPr>
          <w:sz w:val="28"/>
          <w:szCs w:val="28"/>
        </w:rPr>
        <w:t xml:space="preserve">в </w:t>
      </w:r>
      <w:r w:rsidR="0006194A" w:rsidRPr="0006194A">
        <w:rPr>
          <w:sz w:val="28"/>
          <w:szCs w:val="28"/>
        </w:rPr>
        <w:t>связи</w:t>
      </w:r>
      <w:r w:rsidRPr="0006194A">
        <w:rPr>
          <w:sz w:val="28"/>
          <w:szCs w:val="28"/>
        </w:rPr>
        <w:t xml:space="preserve"> с низким качеством управления и постоянно меняющейся верхушкой власти управленческий процесс идёт не эффективно, плохо прорабатываются и слабо контролируются формы и методы управления, тем самым замедляя развитие района. В следствии этого по итогам статистических подсчётов на октябрь 2007 года Муниципальное образование «Черняховский городской округ» находится в арьергардной тройке районов области.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Отдел культуры спорта и молодёжной политики, является структурным подразделением администрации муниципального образования «Черняховский городской округ», являясь тем самым одним из видов организационно правовых форм о которых идёт речь в данном исследовании.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Отдел в соответствии с целью и предметом своей деятельности осуществляет следующие функции: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1.Создает условия для деятельности учреждений культуры спорта и молодежной политики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2.Координирует деятельность структурных подразделений администрации города, предприятий, учреждений, организаций любых форм собственности по вопросам культуры спорта и молодежной политики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3.Планирует, организует и контролирует деятельность</w:t>
      </w:r>
      <w:r w:rsidR="0006194A" w:rsidRPr="0006194A">
        <w:rPr>
          <w:sz w:val="28"/>
          <w:szCs w:val="28"/>
        </w:rPr>
        <w:t xml:space="preserve"> </w:t>
      </w:r>
      <w:r w:rsidRPr="0006194A">
        <w:rPr>
          <w:sz w:val="28"/>
          <w:szCs w:val="28"/>
        </w:rPr>
        <w:t>организаций осуществляющих свою деятельность в области культуры спорта и молодежной политики по вопросам своей деятельности в пределах своей компетенции и в соответствии с делегированными ему полномочиями.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4.Все организации культуры спорта и молодежной политики, города находящиеся в муниципальной собственности (далее подведомственные организации), подведомственны отделу, а их руководители подотчетны начальнику отдела в своей деятельности.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5.Одел осуществляет свою деятельность в установленном порядке за счет средств городского бюджета финансирование деятельности подведомственных организаций, а также капитального и текущего ремонта закрепленного за ним имущества.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6.Согласовывает уставы подведомственных организаций.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7.Организует проведение массовых культурных городских мероприятий.</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8.Участвует в разработке и реализации общегородских программ и проектов.</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9.Разрабатывает и реализует программы и проекты развития культуры спорта и молодежной политики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10.Осуществляет сбор статистической информации по культуре спорту и молодежной политики в городе, формирует банк данных по направлениям деятельности отдела.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11.Определяет потребность в развитии материально-технической базы сферы культуры и молодежной политики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12.Создает условия для удовлетворения культурных потребностей населения города.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13.Ходатайствует перед органами местного самоуправления о создании системы льгот и стимулов для развития культуры, поддержки общественных молодежных организаций и объединений, органов студенческого самоуправления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14.Осуществляет контроль за реализацией программ развития культуры спорта и молодежной политики.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15.Осуществляет контроль за предоставлением услуг, оказываемых населению, организациям и частным лицам в сфере культуры спорта и молодежной политики.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16.Осуществляет контроль за использованием по прямому назначению объектов культуры спорта и молодежной политики на территории города.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17.Определяет потребность учреждений культуры спорта и молодежной политики в специалистах. Формирует резерв кадров. Обеспечивает проведение аттестации работников управления и подведомственных организаций в установленном законом порядке.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18.Осуществляет подбор, расстановку, аттестацию, организацию деятельности и повышения квалификации кадров города в сфере культуры спорта и молодежной политики.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19.Организует учет и предоставление отчетности в области культуры спорта и молодежной политики в установленном порядке.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20.Разрабатывает технические задания, проекты, сметы, графики финансирования и исполнения работ.</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21.Осуществляет иные мероприятия по развитию культуры спорта и молодежной политики в городе.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Свою деятельность отдел культуры спорта и молодёжной политики осуществляет на основе следующих нормативных документов: Конституцией РФ, Федеральными законами РФ и Калининградской области, Уставом муниципального образования «Черняховский городской округ», решениями Черняховского окружного Совета депутатов, постановлениями и распоряжениями главы администрации муниципального образования «Черняховский городской округ», следуя тем самым правовой форме управления.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Каждый рабочий вторник сотрудники всех отделов администрации собираются на аппаратное совещание, отчитываясь о проделанной за неделю работе, получая план работы на следующую неделю обсуждая грядущие перспективы развития муниципалитета – организационная фома.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Ежемесячно, ежеквартально и ежегодно работники отдела составляют отчёт о проделанной за месяц, квартал, год, соответственно,</w:t>
      </w:r>
      <w:r w:rsidR="0006194A" w:rsidRPr="0006194A">
        <w:rPr>
          <w:sz w:val="28"/>
          <w:szCs w:val="28"/>
        </w:rPr>
        <w:t xml:space="preserve"> </w:t>
      </w:r>
      <w:r w:rsidRPr="0006194A">
        <w:rPr>
          <w:sz w:val="28"/>
          <w:szCs w:val="28"/>
        </w:rPr>
        <w:t>указывая что сделано, отчитываясь о затраченных средствах, тем самым подвергая свою деятельность контролю со стороны главы администрации, подчиняясь тем самым административному методу согласования и контроля.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Работники отдела в процессе своей деятельности реализуют гос. заказ, федеральные и региональные целевые программы, сами разрабатывают и участвуют в реализации муниципальных целевых программ, следуя тем самым методу обеспечения.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Однако, организационная структура отдела выстроена плохо. Например, ведущий специалист по спорту не имеет права осуществлять свою деятельность в рамках школьной спортивной сферы, поскольку этим занимается отдел образования и охраны детства, то</w:t>
      </w:r>
      <w:r w:rsidR="0006194A">
        <w:rPr>
          <w:sz w:val="28"/>
          <w:szCs w:val="28"/>
        </w:rPr>
        <w:t xml:space="preserve"> </w:t>
      </w:r>
      <w:r w:rsidRPr="0006194A">
        <w:rPr>
          <w:sz w:val="28"/>
          <w:szCs w:val="28"/>
        </w:rPr>
        <w:t>есть спортивную сферу города контролирует не полностью, в результате чего возникает «бумажная волокита», препятствующая работе отдела. В</w:t>
      </w:r>
      <w:r w:rsidR="0006194A">
        <w:rPr>
          <w:sz w:val="28"/>
          <w:szCs w:val="28"/>
        </w:rPr>
        <w:t xml:space="preserve"> </w:t>
      </w:r>
      <w:r w:rsidRPr="0006194A">
        <w:rPr>
          <w:sz w:val="28"/>
          <w:szCs w:val="28"/>
        </w:rPr>
        <w:t>следствии этого, необходимо изменить организационно-правовую форму управления, однако из-за непрофессиональности и не надлежащего исполнения своих должностных обязанностей главы администрации, процесс эффективной работы отдела затормаживается.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Самое главное отличие исполнительной власти от законодательной или судебной в том, что она строит свою деятельность на основе организационной формы управления, тогда как, например, судебная власть на основе правового метода. Отсюда и вытекает специфичность форм и методов исполнительной власти, то</w:t>
      </w:r>
      <w:r w:rsidR="0006194A">
        <w:rPr>
          <w:sz w:val="28"/>
          <w:szCs w:val="28"/>
        </w:rPr>
        <w:t xml:space="preserve"> </w:t>
      </w:r>
      <w:r w:rsidRPr="0006194A">
        <w:rPr>
          <w:sz w:val="28"/>
          <w:szCs w:val="28"/>
        </w:rPr>
        <w:t>есть главное их отличие от тех форм и методов, которые использует в своей деятельности другие ветви власти.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Однако, даже внутри структурных подразделений самой исполнительной власти методы управления часто отличаются. Например в процессе прохождения практики выяснилось, что работники отдела культуры спорта и молодёжной политики, в отличии от, например, отдела образования и охраны детства, имеют возможность постоянно контактировать с «внешней средой», то</w:t>
      </w:r>
      <w:r w:rsidR="0006194A">
        <w:rPr>
          <w:sz w:val="28"/>
          <w:szCs w:val="28"/>
        </w:rPr>
        <w:t xml:space="preserve"> </w:t>
      </w:r>
      <w:r w:rsidRPr="0006194A">
        <w:rPr>
          <w:sz w:val="28"/>
          <w:szCs w:val="28"/>
        </w:rPr>
        <w:t>есть активно сотрудничать с иностранными государствами, и перенимать опыт работников сферы культуры спорта и молодёжной политики других городов. В числе городов-партнёров Черняховска находятся: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1.Город Венгожево (Республика Польша) Договор о сотрудничестве июнь 2003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2.Город Кирххаймболанден (Республика Германия) Договор</w:t>
      </w:r>
      <w:r w:rsidR="0006194A" w:rsidRPr="0006194A">
        <w:rPr>
          <w:sz w:val="28"/>
          <w:szCs w:val="28"/>
        </w:rPr>
        <w:t xml:space="preserve"> </w:t>
      </w:r>
      <w:r w:rsidRPr="0006194A">
        <w:rPr>
          <w:sz w:val="28"/>
          <w:szCs w:val="28"/>
        </w:rPr>
        <w:t>о сотрудничестве май</w:t>
      </w:r>
      <w:r w:rsidR="0006194A" w:rsidRPr="0006194A">
        <w:rPr>
          <w:sz w:val="28"/>
          <w:szCs w:val="28"/>
        </w:rPr>
        <w:t xml:space="preserve"> </w:t>
      </w:r>
      <w:r w:rsidRPr="0006194A">
        <w:rPr>
          <w:sz w:val="28"/>
          <w:szCs w:val="28"/>
        </w:rPr>
        <w:t>2002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3.Город Безье (Республика Франция) Договор</w:t>
      </w:r>
      <w:r w:rsidR="0006194A" w:rsidRPr="0006194A">
        <w:rPr>
          <w:sz w:val="28"/>
          <w:szCs w:val="28"/>
        </w:rPr>
        <w:t xml:space="preserve"> </w:t>
      </w:r>
      <w:r w:rsidRPr="0006194A">
        <w:rPr>
          <w:sz w:val="28"/>
          <w:szCs w:val="28"/>
        </w:rPr>
        <w:t>о намерениях</w:t>
      </w:r>
      <w:r w:rsidR="0006194A" w:rsidRPr="0006194A">
        <w:rPr>
          <w:sz w:val="28"/>
          <w:szCs w:val="28"/>
        </w:rPr>
        <w:t xml:space="preserve"> </w:t>
      </w:r>
      <w:r w:rsidRPr="0006194A">
        <w:rPr>
          <w:sz w:val="28"/>
          <w:szCs w:val="28"/>
        </w:rPr>
        <w:t>август</w:t>
      </w:r>
      <w:r w:rsidR="0006194A" w:rsidRPr="0006194A">
        <w:rPr>
          <w:sz w:val="28"/>
          <w:szCs w:val="28"/>
        </w:rPr>
        <w:t xml:space="preserve"> </w:t>
      </w:r>
      <w:r w:rsidRPr="0006194A">
        <w:rPr>
          <w:sz w:val="28"/>
          <w:szCs w:val="28"/>
        </w:rPr>
        <w:t>2000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4.Город Бжег-Дольны (Республика Польша) Договор</w:t>
      </w:r>
      <w:r w:rsidR="0006194A" w:rsidRPr="0006194A">
        <w:rPr>
          <w:sz w:val="28"/>
          <w:szCs w:val="28"/>
        </w:rPr>
        <w:t xml:space="preserve"> </w:t>
      </w:r>
      <w:r w:rsidRPr="0006194A">
        <w:rPr>
          <w:sz w:val="28"/>
          <w:szCs w:val="28"/>
        </w:rPr>
        <w:t>о сотрудничестве сентябрь</w:t>
      </w:r>
      <w:r w:rsidR="0006194A" w:rsidRPr="0006194A">
        <w:rPr>
          <w:sz w:val="28"/>
          <w:szCs w:val="28"/>
        </w:rPr>
        <w:t xml:space="preserve"> </w:t>
      </w:r>
      <w:r w:rsidRPr="0006194A">
        <w:rPr>
          <w:sz w:val="28"/>
          <w:szCs w:val="28"/>
        </w:rPr>
        <w:t>2005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5.Город Мариямполе (Республика Литва) Договор</w:t>
      </w:r>
      <w:r w:rsidR="0006194A" w:rsidRPr="0006194A">
        <w:rPr>
          <w:sz w:val="28"/>
          <w:szCs w:val="28"/>
        </w:rPr>
        <w:t xml:space="preserve"> </w:t>
      </w:r>
      <w:r w:rsidRPr="0006194A">
        <w:rPr>
          <w:sz w:val="28"/>
          <w:szCs w:val="28"/>
        </w:rPr>
        <w:t>о сотрудничестве</w:t>
      </w:r>
      <w:r w:rsidR="0006194A" w:rsidRPr="0006194A">
        <w:rPr>
          <w:sz w:val="28"/>
          <w:szCs w:val="28"/>
        </w:rPr>
        <w:t xml:space="preserve"> </w:t>
      </w:r>
      <w:r w:rsidRPr="0006194A">
        <w:rPr>
          <w:sz w:val="28"/>
          <w:szCs w:val="28"/>
        </w:rPr>
        <w:t>март</w:t>
      </w:r>
      <w:r w:rsidR="0006194A" w:rsidRPr="0006194A">
        <w:rPr>
          <w:sz w:val="28"/>
          <w:szCs w:val="28"/>
        </w:rPr>
        <w:t xml:space="preserve"> </w:t>
      </w:r>
      <w:r w:rsidRPr="0006194A">
        <w:rPr>
          <w:sz w:val="28"/>
          <w:szCs w:val="28"/>
        </w:rPr>
        <w:t>2001 года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Преимущество Черняховска над другими городами, в сфере сотрудничества с муниципалитетами других стран, становится легче из-за статуса Калининградской области, как Свободной экономической зоны.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Таким образом чётко вырисовывается специфичность организационной формы управления и метода обеспечения, то</w:t>
      </w:r>
      <w:r w:rsidR="0006194A">
        <w:rPr>
          <w:sz w:val="28"/>
          <w:szCs w:val="28"/>
        </w:rPr>
        <w:t xml:space="preserve"> </w:t>
      </w:r>
      <w:r w:rsidRPr="0006194A">
        <w:rPr>
          <w:sz w:val="28"/>
          <w:szCs w:val="28"/>
        </w:rPr>
        <w:t>есть того, чего мы можем найти в работе не каждого из муниципалитетов и отделов на территории Российской Федерации.</w:t>
      </w:r>
    </w:p>
    <w:p w:rsidR="0047466B" w:rsidRPr="0006194A" w:rsidRDefault="0047466B"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center"/>
        <w:rPr>
          <w:b/>
          <w:sz w:val="28"/>
          <w:szCs w:val="28"/>
        </w:rPr>
      </w:pPr>
      <w:r w:rsidRPr="0006194A">
        <w:rPr>
          <w:b/>
          <w:sz w:val="28"/>
          <w:szCs w:val="28"/>
        </w:rPr>
        <w:t>Вывод</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ходе практического исследования была доказана выдвинутая гипотеза:</w:t>
      </w:r>
      <w:r w:rsidR="0006194A" w:rsidRPr="0006194A">
        <w:rPr>
          <w:sz w:val="28"/>
          <w:szCs w:val="28"/>
        </w:rPr>
        <w:t xml:space="preserve"> </w:t>
      </w:r>
      <w:r w:rsidRPr="0006194A">
        <w:rPr>
          <w:sz w:val="28"/>
          <w:szCs w:val="28"/>
        </w:rPr>
        <w:t>«в процессе реализации исполнительной власти государства используются специфические формы и методы» на примере работы отдела культуры спорта и молодёжной политики, администрации муниципального образования «Черняховский городской округ», который сам по себе не является исполнительной властью, однако осуществляет исполнительную деятельность, а значит формы и методы реализации управленческого процесса остаются теми же.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ходе практического исследования было выявлено, что действительно формы и методы остаются такими же, более того они все чётко прослеживаются в работе отдела. В процессе реализации своих должностных обязанностей работники отдела, действительно, как подчиняются уже проработанным формам и методам на высших уровнях власти, так и вырабатывают свои.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Так же в ходе практической части было выявлено, что необходимо обязательное изменение форм и методов управленческой деятельности, диктуемых условиями общественного развития, в противном случае управленческий процесс будет терять эффективность, а качество</w:t>
      </w:r>
      <w:r w:rsidR="0006194A" w:rsidRPr="0006194A">
        <w:rPr>
          <w:sz w:val="28"/>
          <w:szCs w:val="28"/>
        </w:rPr>
        <w:t xml:space="preserve"> </w:t>
      </w:r>
      <w:r w:rsidRPr="0006194A">
        <w:rPr>
          <w:sz w:val="28"/>
          <w:szCs w:val="28"/>
        </w:rPr>
        <w:t>работы будет понижаться.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 самое главное то, что формы и методы имеют свою специфичность, тоесть не везде одинаковые, а выражаются в разных аспектах. Например, если в работе судебной ветви власти доминирующей формой является правовая, а доминирующим методом – метод принуждения, то у исполнительной власти такой формой является – организационная, а метод – обеспечения (согласования и контроля)</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0047466B" w:rsidRPr="0006194A">
        <w:rPr>
          <w:b/>
          <w:sz w:val="28"/>
          <w:szCs w:val="28"/>
        </w:rPr>
        <w:t>Заключение</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ходе исследования были проработаны</w:t>
      </w:r>
      <w:r w:rsidR="0006194A" w:rsidRPr="0006194A">
        <w:rPr>
          <w:sz w:val="28"/>
          <w:szCs w:val="28"/>
        </w:rPr>
        <w:t xml:space="preserve"> </w:t>
      </w:r>
      <w:r w:rsidRPr="0006194A">
        <w:rPr>
          <w:sz w:val="28"/>
          <w:szCs w:val="28"/>
        </w:rPr>
        <w:t>такие понятия, как исполнительная власть, её структура, роль в механизм государства. Выяснилось, что исполнительная власть это одна из самостоятельных и независимых публичных властей в государстве. Имеет совокупность полномочий по управлению государственными делами: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подзаконодательного регулирования;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внешнеполитического представительства;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 осуществлению административного управления и др.</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Имеет систему государственных органов, осуществляющих эти полномочия: Правительства, советы министров, имеющие статус правительств, министерства, государственные комитеты, комитеты, службы, главные управления, инспекции, агентства, департаменты, администрации, мэрии, отделы.</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Государственно-управленческая деятельность всегда была необходимой, и сохраняется в качестве таковой и в наши дни. Главное заключается в обязательных изменениях</w:t>
      </w:r>
      <w:r w:rsidR="0006194A" w:rsidRPr="0006194A">
        <w:rPr>
          <w:sz w:val="28"/>
          <w:szCs w:val="28"/>
        </w:rPr>
        <w:t xml:space="preserve"> </w:t>
      </w:r>
      <w:r w:rsidRPr="0006194A">
        <w:rPr>
          <w:sz w:val="28"/>
          <w:szCs w:val="28"/>
        </w:rPr>
        <w:t>форм и методов этой деятельности, диктуемых условиями общественного развития в переходный период. Выяснилось, что формы бывают правовые и организационные, а доминирующие методы: обеспечения и функционирования. К методам функционирования можно отнести правовые и административные методы</w:t>
      </w:r>
      <w:r w:rsidR="0006194A" w:rsidRPr="0006194A">
        <w:rPr>
          <w:sz w:val="28"/>
          <w:szCs w:val="28"/>
        </w:rPr>
        <w:t xml:space="preserve"> </w:t>
      </w:r>
      <w:r w:rsidRPr="0006194A">
        <w:rPr>
          <w:sz w:val="28"/>
          <w:szCs w:val="28"/>
        </w:rPr>
        <w:t>(согласования и контроля), а к методу обеспечения: морально-этические, социально-политические, экономические и административные. Государственный заказ, метод непосредственных императивных предписаний и государственного принуждения.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ходе практического исследования была доказана выдвинутая гипотеза:</w:t>
      </w:r>
      <w:r w:rsidR="0006194A" w:rsidRPr="0006194A">
        <w:rPr>
          <w:sz w:val="28"/>
          <w:szCs w:val="28"/>
        </w:rPr>
        <w:t xml:space="preserve"> </w:t>
      </w:r>
      <w:r w:rsidRPr="0006194A">
        <w:rPr>
          <w:sz w:val="28"/>
          <w:szCs w:val="28"/>
        </w:rPr>
        <w:t>«в процессе реализации исполнительной власти государства используются специфические формы и методы» на примере работы отдела культуры спорта и молодёжной политики, администрации муниципального образования «Черняховский городской округ», который сам по себе не является исполнительной властью, однако осуществляет исполнительную деятельность, а значит формы и методы реализации управленческого процесса остаются теми же.</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В ходе практического исследования было выявлено, что действительно формы и методы остаются такими же, более того они все чётко прослеживаются в работе отдела. В процессе реализации своих должностных обязанностей работники отдела, действительно, как подчиняются уже проработанным формам и методам на высших уровнях власти, так и вырабатывают свои.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Так же в ходе практической части было выявлено, что необходимо обязательное изменение форм и методов управленческой деятельности, диктуемых условиями общественного развития в противном случае управленческий процесс будет терять эффективность, а качество</w:t>
      </w:r>
      <w:r w:rsidR="0006194A" w:rsidRPr="0006194A">
        <w:rPr>
          <w:sz w:val="28"/>
          <w:szCs w:val="28"/>
        </w:rPr>
        <w:t xml:space="preserve"> </w:t>
      </w:r>
      <w:r w:rsidRPr="0006194A">
        <w:rPr>
          <w:sz w:val="28"/>
          <w:szCs w:val="28"/>
        </w:rPr>
        <w:t>работы будет понижаться.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И самое главное то, что формы и методы имеют свою специфичность, то</w:t>
      </w:r>
      <w:r w:rsidR="0006194A">
        <w:rPr>
          <w:sz w:val="28"/>
          <w:szCs w:val="28"/>
        </w:rPr>
        <w:t xml:space="preserve"> </w:t>
      </w:r>
      <w:r w:rsidRPr="0006194A">
        <w:rPr>
          <w:sz w:val="28"/>
          <w:szCs w:val="28"/>
        </w:rPr>
        <w:t>есть не везде одинаковые, а выражаются в разных аспектах. Например, если в работе судебной ветви власти доминирующей формой является правовая, а доминирующим методом – метод принуждения, то у исполнительной власти такой формой является – организационная, а метод – обеспечения (согласования и контроля)</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0047466B" w:rsidRPr="0006194A">
        <w:rPr>
          <w:b/>
          <w:sz w:val="28"/>
          <w:szCs w:val="28"/>
        </w:rPr>
        <w:t>Глоссарий</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ind w:firstLine="709"/>
        <w:jc w:val="both"/>
        <w:rPr>
          <w:sz w:val="28"/>
          <w:szCs w:val="28"/>
        </w:rPr>
      </w:pPr>
      <w:r w:rsidRPr="0006194A">
        <w:rPr>
          <w:sz w:val="28"/>
          <w:szCs w:val="28"/>
        </w:rPr>
        <w:t>1) Управление - процесс систематического, сознательного, целенаправленного воздействия людей на общественную систему в целом или ее отдельные звенья (производство, социальную и духовную жизнь, отрасли экономики и др.) на основе познания и использования присущих обществу объективных закономерностей и прогрессивных тенденций в интересах обеспечения его эффективного функционирования и развития. В содержательном плане У. рассматривается как вид интеллектуального труда, представляющего собой систему последовательных управленческих функций, циклов, процессов, которые обеспечивают координацию и регулирование других видов человеческого труда. (Энциклопедия социологии)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 Процесс - (от лат. processus - продвижение), 1) последовательная смена состояний стадий развития. 2) Совокупность последовательных действий для достижения какого-либо результата (например, производственный П. - последовательная смена трудовых операций). (Большая советская энциклопедия)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3) Власть - авторитет, обладающий возможностью подчинять своей воле, управлять или распоряжаться действиями других людей. Появилась с возникновением человеческого общества и будет в той или иной форме всегда сопутствовать его развитию. В. необходима прежде всего для организации общественного производства, которое немыслимо без подчинения всех участников единой воле, а также для регулирования других взаимоотношений между людьми, связанных с жизнью в обществе. Термин "В." применяется в различных формах и аспектах: родительская В., государственная В., которая, в свою очередь, включает такие понятия, как В. верховная, учредительная, законодательная, исполнительная, военная, судебная и т.д. (Большая советская энциклопедия)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4) Реализация - (от позднелат. realis - вещественный, действительный), 1) осуществление какого-либо плана, проекта, программы, намерения. 2) В экономике - продажа товара, превращение ценных бумаг или имущества в деньги, размещение займа. (Экономическая энциклопедия)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5) Исполнительная власть - одна из самостоятельных и независимых публичных властей в государстве; совокупность полномочий по управлению государственными делами:</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подзаконодательного регулирования;</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внешнеполитического представительства;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полномочия по осуществлению административного управления и др.;</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 система государственных органов, осуществляющих эти полномочия. (Конституция РФ)</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6) Государство – 1.Организация классового господства, имеющая своим назначением охрану экономических и политических интересов господствующего класса и подавление враждебных классов. Г. есть особая организация силы, есть организация насилия для подавления какого-нибудь класса.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2. Страна, управляемая своим самостоятельным правительством. Граница двух государств. (Толковый словарь русского языка Ушакова)</w:t>
      </w:r>
    </w:p>
    <w:p w:rsidR="0047466B" w:rsidRPr="0006194A" w:rsidRDefault="0047466B" w:rsidP="0006194A">
      <w:pPr>
        <w:tabs>
          <w:tab w:val="left" w:pos="1134"/>
        </w:tabs>
        <w:spacing w:line="360" w:lineRule="auto"/>
        <w:ind w:firstLine="709"/>
        <w:jc w:val="both"/>
        <w:rPr>
          <w:sz w:val="28"/>
          <w:szCs w:val="28"/>
        </w:rPr>
      </w:pPr>
      <w:r w:rsidRPr="0006194A">
        <w:rPr>
          <w:sz w:val="28"/>
          <w:szCs w:val="28"/>
        </w:rPr>
        <w:t>7) Метод - способ, порядок, основания; принятый путь для хода, достижения чего-либо, в виде общих правил. -дический, порядочный, правильный, основательный, постепенный; составленный по известному порядку, способу, правилу. Путь, способ, прием теоретического исследования или практического осуществления чего-нибудь. (Толковый словарь живого великорусского языка Владимира Даля)</w:t>
      </w:r>
    </w:p>
    <w:p w:rsidR="0047466B" w:rsidRPr="0006194A" w:rsidRDefault="0006194A" w:rsidP="0006194A">
      <w:pPr>
        <w:tabs>
          <w:tab w:val="left" w:pos="1134"/>
        </w:tabs>
        <w:spacing w:line="360" w:lineRule="auto"/>
        <w:ind w:firstLine="709"/>
        <w:jc w:val="center"/>
        <w:rPr>
          <w:b/>
          <w:sz w:val="28"/>
          <w:szCs w:val="28"/>
        </w:rPr>
      </w:pPr>
      <w:r w:rsidRPr="0006194A">
        <w:rPr>
          <w:sz w:val="28"/>
          <w:szCs w:val="28"/>
        </w:rPr>
        <w:br w:type="page"/>
      </w:r>
      <w:r w:rsidRPr="0006194A">
        <w:rPr>
          <w:b/>
          <w:sz w:val="28"/>
          <w:szCs w:val="28"/>
        </w:rPr>
        <w:t>Используемая литература</w:t>
      </w:r>
    </w:p>
    <w:p w:rsidR="0006194A" w:rsidRPr="0006194A" w:rsidRDefault="0006194A" w:rsidP="0006194A">
      <w:pPr>
        <w:tabs>
          <w:tab w:val="left" w:pos="1134"/>
        </w:tabs>
        <w:spacing w:line="360" w:lineRule="auto"/>
        <w:ind w:firstLine="709"/>
        <w:jc w:val="both"/>
        <w:rPr>
          <w:sz w:val="28"/>
          <w:szCs w:val="28"/>
        </w:rPr>
      </w:pPr>
    </w:p>
    <w:p w:rsidR="0047466B" w:rsidRPr="0006194A" w:rsidRDefault="0047466B" w:rsidP="0006194A">
      <w:pPr>
        <w:tabs>
          <w:tab w:val="left" w:pos="1134"/>
        </w:tabs>
        <w:spacing w:line="360" w:lineRule="auto"/>
        <w:rPr>
          <w:sz w:val="28"/>
          <w:szCs w:val="28"/>
        </w:rPr>
      </w:pPr>
      <w:r w:rsidRPr="0006194A">
        <w:rPr>
          <w:sz w:val="28"/>
          <w:szCs w:val="28"/>
        </w:rPr>
        <w:t>1. Алёхин, П. В. Административное право РФ/ П. В. Алёхин. - М.: Зерцало, 2003 – 425 с.</w:t>
      </w:r>
    </w:p>
    <w:p w:rsidR="0047466B" w:rsidRPr="0006194A" w:rsidRDefault="0047466B" w:rsidP="0006194A">
      <w:pPr>
        <w:tabs>
          <w:tab w:val="left" w:pos="1134"/>
        </w:tabs>
        <w:spacing w:line="360" w:lineRule="auto"/>
        <w:rPr>
          <w:sz w:val="28"/>
          <w:szCs w:val="28"/>
        </w:rPr>
      </w:pPr>
      <w:r w:rsidRPr="0006194A">
        <w:rPr>
          <w:sz w:val="28"/>
          <w:szCs w:val="28"/>
        </w:rPr>
        <w:t>2. Атаманчук Г. В. Теория государственного управления/ Г. В. Атаманчук. М: Омега-Л., 2005 – 360 с.</w:t>
      </w:r>
    </w:p>
    <w:p w:rsidR="0047466B" w:rsidRPr="0006194A" w:rsidRDefault="0047466B" w:rsidP="0006194A">
      <w:pPr>
        <w:tabs>
          <w:tab w:val="left" w:pos="1134"/>
        </w:tabs>
        <w:spacing w:line="360" w:lineRule="auto"/>
        <w:rPr>
          <w:sz w:val="28"/>
          <w:szCs w:val="28"/>
        </w:rPr>
      </w:pPr>
      <w:r w:rsidRPr="0006194A">
        <w:rPr>
          <w:sz w:val="28"/>
          <w:szCs w:val="28"/>
        </w:rPr>
        <w:t>3. Лазарев Б.М. Компетенция органов управления/ Б.М. Лазарев. - М: Юрид. лит., 1992 г. - 250 с.</w:t>
      </w:r>
    </w:p>
    <w:p w:rsidR="0047466B" w:rsidRPr="0006194A" w:rsidRDefault="0047466B" w:rsidP="0006194A">
      <w:pPr>
        <w:tabs>
          <w:tab w:val="left" w:pos="1134"/>
        </w:tabs>
        <w:spacing w:line="360" w:lineRule="auto"/>
        <w:rPr>
          <w:sz w:val="28"/>
          <w:szCs w:val="28"/>
        </w:rPr>
      </w:pPr>
      <w:r w:rsidRPr="0006194A">
        <w:rPr>
          <w:sz w:val="28"/>
          <w:szCs w:val="28"/>
        </w:rPr>
        <w:t>4. Игнатюк Н.А. Компетенция федеральных министерств Российской Федерации:/Н. А. – М: Монография., 2003. - 137 с.</w:t>
      </w:r>
    </w:p>
    <w:p w:rsidR="0047466B" w:rsidRPr="0006194A" w:rsidRDefault="0047466B" w:rsidP="0006194A">
      <w:pPr>
        <w:tabs>
          <w:tab w:val="left" w:pos="1134"/>
        </w:tabs>
        <w:spacing w:line="360" w:lineRule="auto"/>
        <w:rPr>
          <w:sz w:val="28"/>
          <w:szCs w:val="28"/>
        </w:rPr>
      </w:pPr>
      <w:r w:rsidRPr="0006194A">
        <w:rPr>
          <w:sz w:val="28"/>
          <w:szCs w:val="28"/>
        </w:rPr>
        <w:t>5. Булаков О. Н. Судебная власть России: история, теория и практика/ О.Н. Булаков. - М: Знание, 2005. – с. 365.</w:t>
      </w:r>
    </w:p>
    <w:p w:rsidR="0047466B" w:rsidRPr="0006194A" w:rsidRDefault="0047466B" w:rsidP="0006194A">
      <w:pPr>
        <w:tabs>
          <w:tab w:val="left" w:pos="1134"/>
        </w:tabs>
        <w:spacing w:line="360" w:lineRule="auto"/>
        <w:rPr>
          <w:sz w:val="28"/>
          <w:szCs w:val="28"/>
        </w:rPr>
      </w:pPr>
      <w:r w:rsidRPr="0006194A">
        <w:rPr>
          <w:sz w:val="28"/>
          <w:szCs w:val="28"/>
        </w:rPr>
        <w:t>6.Смоленский М. Б. Теория государства и права/ М. Б. Смоленский М: Феникс, 2005. - 188 с.</w:t>
      </w:r>
    </w:p>
    <w:p w:rsidR="0047466B" w:rsidRPr="0006194A" w:rsidRDefault="0047466B" w:rsidP="0006194A">
      <w:pPr>
        <w:tabs>
          <w:tab w:val="left" w:pos="1134"/>
        </w:tabs>
        <w:spacing w:line="360" w:lineRule="auto"/>
        <w:rPr>
          <w:sz w:val="28"/>
          <w:szCs w:val="28"/>
        </w:rPr>
      </w:pPr>
      <w:r w:rsidRPr="0006194A">
        <w:rPr>
          <w:sz w:val="28"/>
          <w:szCs w:val="28"/>
        </w:rPr>
        <w:t>7. Венгеров А.Б. Теория государства и права/ А. Б. Внегеров. - М: Юриспруденция, 2000. - 428 с.</w:t>
      </w:r>
    </w:p>
    <w:p w:rsidR="0047466B" w:rsidRPr="0006194A" w:rsidRDefault="0047466B" w:rsidP="0006194A">
      <w:pPr>
        <w:tabs>
          <w:tab w:val="left" w:pos="1134"/>
        </w:tabs>
        <w:spacing w:line="360" w:lineRule="auto"/>
        <w:rPr>
          <w:sz w:val="28"/>
          <w:szCs w:val="28"/>
        </w:rPr>
      </w:pPr>
      <w:r w:rsidRPr="0006194A">
        <w:rPr>
          <w:sz w:val="28"/>
          <w:szCs w:val="28"/>
        </w:rPr>
        <w:t>8. Марченко В. М. Теория государства и права/ В. М. Марченко. - СП-Б: ПроспектЪ-Н, 2001. - 168-173 с.</w:t>
      </w:r>
    </w:p>
    <w:p w:rsidR="0047466B" w:rsidRPr="0006194A" w:rsidRDefault="0047466B" w:rsidP="0006194A">
      <w:pPr>
        <w:tabs>
          <w:tab w:val="left" w:pos="1134"/>
        </w:tabs>
        <w:spacing w:line="360" w:lineRule="auto"/>
        <w:rPr>
          <w:sz w:val="28"/>
          <w:szCs w:val="28"/>
        </w:rPr>
      </w:pPr>
      <w:r w:rsidRPr="0006194A">
        <w:rPr>
          <w:sz w:val="28"/>
          <w:szCs w:val="28"/>
        </w:rPr>
        <w:t>9. Козлова Е.И., Кутафин О.Е. Конституционное право России: учебник./ Е. И. Козлова – М., 2000 – 293 с.</w:t>
      </w:r>
    </w:p>
    <w:p w:rsidR="0047466B" w:rsidRPr="0006194A" w:rsidRDefault="0047466B" w:rsidP="0006194A">
      <w:pPr>
        <w:tabs>
          <w:tab w:val="left" w:pos="1134"/>
        </w:tabs>
        <w:spacing w:line="360" w:lineRule="auto"/>
        <w:rPr>
          <w:sz w:val="28"/>
          <w:szCs w:val="28"/>
        </w:rPr>
      </w:pPr>
      <w:r w:rsidRPr="0006194A">
        <w:rPr>
          <w:sz w:val="28"/>
          <w:szCs w:val="28"/>
        </w:rPr>
        <w:t>10. Овсянко Д.М. Административное право: Учебное пособие/Под ред. Проф. Г.А. Туманова. – М.: ЮристЪ 1997. – с.70.</w:t>
      </w:r>
    </w:p>
    <w:p w:rsidR="0047466B" w:rsidRPr="0006194A" w:rsidRDefault="0047466B" w:rsidP="0006194A">
      <w:pPr>
        <w:tabs>
          <w:tab w:val="left" w:pos="1134"/>
        </w:tabs>
        <w:spacing w:line="360" w:lineRule="auto"/>
        <w:rPr>
          <w:sz w:val="28"/>
          <w:szCs w:val="28"/>
        </w:rPr>
      </w:pPr>
      <w:r w:rsidRPr="0006194A">
        <w:rPr>
          <w:sz w:val="28"/>
          <w:szCs w:val="28"/>
        </w:rPr>
        <w:t>11. Бельский К.С. О функциях исполнительной власти. // Государство и право, 1997, - с.115.</w:t>
      </w:r>
    </w:p>
    <w:p w:rsidR="0047466B" w:rsidRPr="0006194A" w:rsidRDefault="0047466B" w:rsidP="0006194A">
      <w:pPr>
        <w:tabs>
          <w:tab w:val="left" w:pos="1134"/>
        </w:tabs>
        <w:spacing w:line="360" w:lineRule="auto"/>
        <w:rPr>
          <w:sz w:val="28"/>
          <w:szCs w:val="28"/>
        </w:rPr>
      </w:pPr>
      <w:r w:rsidRPr="0006194A">
        <w:rPr>
          <w:sz w:val="28"/>
          <w:szCs w:val="28"/>
        </w:rPr>
        <w:t>12. Котарбински Т. Трактат о хорошей работе./ Т. Котарбински. - М: Экономика, 1975. - 142с.</w:t>
      </w:r>
    </w:p>
    <w:p w:rsidR="0047466B" w:rsidRPr="0006194A" w:rsidRDefault="0047466B" w:rsidP="0006194A">
      <w:pPr>
        <w:tabs>
          <w:tab w:val="left" w:pos="1134"/>
        </w:tabs>
        <w:spacing w:line="360" w:lineRule="auto"/>
        <w:rPr>
          <w:sz w:val="28"/>
          <w:szCs w:val="28"/>
        </w:rPr>
      </w:pPr>
      <w:r w:rsidRPr="0006194A">
        <w:rPr>
          <w:sz w:val="28"/>
          <w:szCs w:val="28"/>
        </w:rPr>
        <w:t>13. Пощёловский Т. Принципы совершенной деятельности/ Т. Пощёловский. - К: Верстальщик, 1992.</w:t>
      </w:r>
    </w:p>
    <w:p w:rsidR="0047466B" w:rsidRPr="0006194A" w:rsidRDefault="0047466B" w:rsidP="0006194A">
      <w:pPr>
        <w:tabs>
          <w:tab w:val="left" w:pos="1134"/>
        </w:tabs>
        <w:spacing w:line="360" w:lineRule="auto"/>
        <w:rPr>
          <w:sz w:val="28"/>
          <w:szCs w:val="28"/>
        </w:rPr>
      </w:pPr>
      <w:r w:rsidRPr="0006194A">
        <w:rPr>
          <w:sz w:val="28"/>
          <w:szCs w:val="28"/>
        </w:rPr>
        <w:t>14. Горобец Я. Ю. История политических и правовых учений./ Я. Ю. Горобец – М.: Юридическая литература, 1991. – 428с.</w:t>
      </w:r>
    </w:p>
    <w:p w:rsidR="0047466B" w:rsidRPr="0006194A" w:rsidRDefault="0047466B" w:rsidP="0006194A">
      <w:pPr>
        <w:tabs>
          <w:tab w:val="left" w:pos="1134"/>
        </w:tabs>
        <w:spacing w:line="360" w:lineRule="auto"/>
        <w:rPr>
          <w:sz w:val="28"/>
          <w:szCs w:val="28"/>
        </w:rPr>
      </w:pPr>
      <w:r w:rsidRPr="0006194A">
        <w:rPr>
          <w:sz w:val="28"/>
          <w:szCs w:val="28"/>
        </w:rPr>
        <w:t>15. Манов Г. Н. Государство и политическая организация общества./ Г. Н. Манов -</w:t>
      </w:r>
      <w:r w:rsidR="0006194A" w:rsidRPr="0006194A">
        <w:rPr>
          <w:sz w:val="28"/>
          <w:szCs w:val="28"/>
        </w:rPr>
        <w:t xml:space="preserve"> </w:t>
      </w:r>
      <w:r w:rsidRPr="0006194A">
        <w:rPr>
          <w:sz w:val="28"/>
          <w:szCs w:val="28"/>
        </w:rPr>
        <w:t>М: Наука, 1994. – 275с.</w:t>
      </w:r>
    </w:p>
    <w:p w:rsidR="0047466B" w:rsidRPr="0006194A" w:rsidRDefault="0047466B" w:rsidP="0006194A">
      <w:pPr>
        <w:tabs>
          <w:tab w:val="left" w:pos="1134"/>
        </w:tabs>
        <w:spacing w:line="360" w:lineRule="auto"/>
        <w:rPr>
          <w:sz w:val="28"/>
          <w:szCs w:val="28"/>
        </w:rPr>
      </w:pPr>
      <w:r w:rsidRPr="0006194A">
        <w:rPr>
          <w:sz w:val="28"/>
          <w:szCs w:val="28"/>
        </w:rPr>
        <w:t>16. Марченко М. Н. Политическая система современного буржуазного общества (политико-правовое исследование)./ М. Н. Марченко - М.: МГУ, 2001. – 340с.</w:t>
      </w:r>
    </w:p>
    <w:p w:rsidR="0047466B" w:rsidRPr="0006194A" w:rsidRDefault="0047466B" w:rsidP="0006194A">
      <w:pPr>
        <w:tabs>
          <w:tab w:val="left" w:pos="1134"/>
        </w:tabs>
        <w:spacing w:line="360" w:lineRule="auto"/>
        <w:rPr>
          <w:sz w:val="28"/>
          <w:szCs w:val="28"/>
        </w:rPr>
      </w:pPr>
      <w:r w:rsidRPr="0006194A">
        <w:rPr>
          <w:sz w:val="28"/>
          <w:szCs w:val="28"/>
        </w:rPr>
        <w:t>17. Раянов Ф.М. Теория государства и права./ Ф. М. Рязанов – Уфа:Башкирск., 1998г. - 140 с.</w:t>
      </w:r>
    </w:p>
    <w:p w:rsidR="0047466B" w:rsidRPr="0006194A" w:rsidRDefault="0047466B" w:rsidP="0006194A">
      <w:pPr>
        <w:tabs>
          <w:tab w:val="left" w:pos="1134"/>
        </w:tabs>
        <w:spacing w:line="360" w:lineRule="auto"/>
        <w:rPr>
          <w:sz w:val="28"/>
          <w:szCs w:val="28"/>
        </w:rPr>
      </w:pPr>
      <w:r w:rsidRPr="0006194A">
        <w:rPr>
          <w:sz w:val="28"/>
          <w:szCs w:val="28"/>
        </w:rPr>
        <w:t>18. Манов Г.Н. Государство и политическая организация общества./ Г. Н. Манов М.: Юрид.лит. 1989. - 168 с.</w:t>
      </w:r>
    </w:p>
    <w:p w:rsidR="0047466B" w:rsidRPr="0006194A" w:rsidRDefault="0047466B" w:rsidP="0006194A">
      <w:pPr>
        <w:tabs>
          <w:tab w:val="left" w:pos="1134"/>
        </w:tabs>
        <w:spacing w:line="360" w:lineRule="auto"/>
        <w:rPr>
          <w:sz w:val="28"/>
          <w:szCs w:val="28"/>
        </w:rPr>
      </w:pPr>
      <w:r w:rsidRPr="0006194A">
        <w:rPr>
          <w:sz w:val="28"/>
          <w:szCs w:val="28"/>
        </w:rPr>
        <w:t>19. Спиридонов Л. И. Теория государства и права/ Л. И. Спиридонов – Спб: Просвещение 1995г.</w:t>
      </w:r>
    </w:p>
    <w:p w:rsidR="0047466B" w:rsidRPr="0006194A" w:rsidRDefault="0047466B" w:rsidP="0006194A">
      <w:pPr>
        <w:tabs>
          <w:tab w:val="left" w:pos="1134"/>
        </w:tabs>
        <w:spacing w:line="360" w:lineRule="auto"/>
        <w:rPr>
          <w:color w:val="000000"/>
          <w:sz w:val="28"/>
          <w:szCs w:val="28"/>
        </w:rPr>
      </w:pPr>
      <w:r w:rsidRPr="0006194A">
        <w:rPr>
          <w:sz w:val="28"/>
          <w:szCs w:val="28"/>
        </w:rPr>
        <w:t xml:space="preserve">20. </w:t>
      </w:r>
      <w:r w:rsidRPr="0006194A">
        <w:rPr>
          <w:iCs/>
          <w:color w:val="000000"/>
          <w:sz w:val="28"/>
          <w:szCs w:val="28"/>
        </w:rPr>
        <w:t>Алексеев С. С</w:t>
      </w:r>
      <w:r w:rsidRPr="0006194A">
        <w:rPr>
          <w:i/>
          <w:iCs/>
          <w:color w:val="000000"/>
          <w:sz w:val="28"/>
          <w:szCs w:val="28"/>
        </w:rPr>
        <w:t xml:space="preserve">. </w:t>
      </w:r>
      <w:r w:rsidRPr="0006194A">
        <w:rPr>
          <w:color w:val="000000"/>
          <w:sz w:val="28"/>
          <w:szCs w:val="28"/>
        </w:rPr>
        <w:t>Теория права/ С. С. Алексеев - М: Экспо 1995, - С. 256.</w:t>
      </w:r>
    </w:p>
    <w:p w:rsidR="0047466B" w:rsidRPr="0006194A" w:rsidRDefault="0047466B" w:rsidP="0006194A">
      <w:pPr>
        <w:tabs>
          <w:tab w:val="left" w:pos="1134"/>
        </w:tabs>
        <w:spacing w:line="360" w:lineRule="auto"/>
        <w:rPr>
          <w:color w:val="000000"/>
          <w:sz w:val="28"/>
          <w:szCs w:val="28"/>
        </w:rPr>
      </w:pPr>
      <w:r w:rsidRPr="0006194A">
        <w:rPr>
          <w:sz w:val="28"/>
          <w:szCs w:val="28"/>
        </w:rPr>
        <w:t xml:space="preserve">21. </w:t>
      </w:r>
      <w:r w:rsidRPr="0006194A">
        <w:rPr>
          <w:iCs/>
          <w:color w:val="000000"/>
          <w:sz w:val="28"/>
          <w:szCs w:val="28"/>
        </w:rPr>
        <w:t>Байтин М. И.</w:t>
      </w:r>
      <w:r w:rsidRPr="0006194A">
        <w:rPr>
          <w:i/>
          <w:iCs/>
          <w:color w:val="000000"/>
          <w:sz w:val="28"/>
          <w:szCs w:val="28"/>
        </w:rPr>
        <w:t xml:space="preserve"> </w:t>
      </w:r>
      <w:r w:rsidRPr="0006194A">
        <w:rPr>
          <w:color w:val="000000"/>
          <w:sz w:val="28"/>
          <w:szCs w:val="28"/>
        </w:rPr>
        <w:t>Механизм современного российского государства / М. И. Байтин. - М: Правоведение 1996, - С. 125.</w:t>
      </w:r>
    </w:p>
    <w:p w:rsidR="0047466B" w:rsidRPr="0006194A" w:rsidRDefault="0047466B" w:rsidP="0006194A">
      <w:pPr>
        <w:tabs>
          <w:tab w:val="left" w:pos="1134"/>
        </w:tabs>
        <w:spacing w:line="360" w:lineRule="auto"/>
        <w:rPr>
          <w:color w:val="000000"/>
          <w:sz w:val="28"/>
          <w:szCs w:val="28"/>
        </w:rPr>
      </w:pPr>
      <w:r w:rsidRPr="0006194A">
        <w:rPr>
          <w:sz w:val="28"/>
          <w:szCs w:val="28"/>
        </w:rPr>
        <w:t xml:space="preserve">22. </w:t>
      </w:r>
      <w:r w:rsidRPr="0006194A">
        <w:rPr>
          <w:iCs/>
          <w:color w:val="000000"/>
          <w:sz w:val="28"/>
          <w:szCs w:val="28"/>
        </w:rPr>
        <w:t>Глебов А. П.</w:t>
      </w:r>
      <w:r w:rsidRPr="0006194A">
        <w:rPr>
          <w:i/>
          <w:iCs/>
          <w:color w:val="000000"/>
          <w:sz w:val="28"/>
          <w:szCs w:val="28"/>
        </w:rPr>
        <w:t xml:space="preserve"> </w:t>
      </w:r>
      <w:r w:rsidRPr="0006194A">
        <w:rPr>
          <w:color w:val="000000"/>
          <w:sz w:val="28"/>
          <w:szCs w:val="28"/>
        </w:rPr>
        <w:t>Правовая система России и ее развитие / А. П. Глебов. - Воронеж: Социум, 1999. - 325 с.</w:t>
      </w:r>
    </w:p>
    <w:p w:rsidR="0047466B" w:rsidRPr="0006194A" w:rsidRDefault="0047466B" w:rsidP="0006194A">
      <w:pPr>
        <w:tabs>
          <w:tab w:val="left" w:pos="1134"/>
        </w:tabs>
        <w:spacing w:line="360" w:lineRule="auto"/>
        <w:rPr>
          <w:color w:val="000000"/>
          <w:sz w:val="28"/>
          <w:szCs w:val="28"/>
        </w:rPr>
      </w:pPr>
      <w:r w:rsidRPr="0006194A">
        <w:rPr>
          <w:sz w:val="28"/>
          <w:szCs w:val="28"/>
        </w:rPr>
        <w:t xml:space="preserve">23. </w:t>
      </w:r>
      <w:r w:rsidRPr="0006194A">
        <w:rPr>
          <w:color w:val="000000"/>
          <w:sz w:val="28"/>
          <w:szCs w:val="28"/>
        </w:rPr>
        <w:t>Карташов В. Н. Теория правовой системы общества/ В. Н. Карташов. -</w:t>
      </w:r>
      <w:r w:rsidR="0006194A" w:rsidRPr="0006194A">
        <w:rPr>
          <w:color w:val="000000"/>
          <w:sz w:val="28"/>
          <w:szCs w:val="28"/>
        </w:rPr>
        <w:t xml:space="preserve"> </w:t>
      </w:r>
      <w:r w:rsidRPr="0006194A">
        <w:rPr>
          <w:color w:val="000000"/>
          <w:sz w:val="28"/>
          <w:szCs w:val="28"/>
        </w:rPr>
        <w:t>Ярославль: МЦФЭР,</w:t>
      </w:r>
      <w:r w:rsidR="0006194A" w:rsidRPr="0006194A">
        <w:rPr>
          <w:color w:val="000000"/>
          <w:sz w:val="28"/>
          <w:szCs w:val="28"/>
        </w:rPr>
        <w:t xml:space="preserve"> </w:t>
      </w:r>
      <w:r w:rsidRPr="0006194A">
        <w:rPr>
          <w:color w:val="000000"/>
          <w:sz w:val="28"/>
          <w:szCs w:val="28"/>
        </w:rPr>
        <w:t>2005. - 190 с.</w:t>
      </w:r>
    </w:p>
    <w:p w:rsidR="0047466B" w:rsidRPr="0006194A" w:rsidRDefault="0047466B" w:rsidP="0006194A">
      <w:pPr>
        <w:tabs>
          <w:tab w:val="left" w:pos="1134"/>
        </w:tabs>
        <w:spacing w:line="360" w:lineRule="auto"/>
        <w:rPr>
          <w:color w:val="000000"/>
          <w:sz w:val="28"/>
          <w:szCs w:val="28"/>
        </w:rPr>
      </w:pPr>
      <w:r w:rsidRPr="0006194A">
        <w:rPr>
          <w:sz w:val="28"/>
          <w:szCs w:val="28"/>
        </w:rPr>
        <w:t xml:space="preserve">24. </w:t>
      </w:r>
      <w:r w:rsidRPr="0006194A">
        <w:rPr>
          <w:color w:val="000000"/>
          <w:sz w:val="28"/>
          <w:szCs w:val="28"/>
        </w:rPr>
        <w:t>Радько Т. Н. Теория государства и права/ Т. Н. Радько –</w:t>
      </w:r>
      <w:r w:rsidR="0006194A" w:rsidRPr="0006194A">
        <w:rPr>
          <w:color w:val="000000"/>
          <w:sz w:val="28"/>
          <w:szCs w:val="28"/>
        </w:rPr>
        <w:t xml:space="preserve"> </w:t>
      </w:r>
      <w:r w:rsidRPr="0006194A">
        <w:rPr>
          <w:color w:val="000000"/>
          <w:sz w:val="28"/>
          <w:szCs w:val="28"/>
        </w:rPr>
        <w:t>М.: Учебник, 2005. - 811 с.</w:t>
      </w:r>
    </w:p>
    <w:p w:rsidR="0047466B" w:rsidRPr="0006194A" w:rsidRDefault="0047466B" w:rsidP="0006194A">
      <w:pPr>
        <w:tabs>
          <w:tab w:val="left" w:pos="1134"/>
        </w:tabs>
        <w:spacing w:line="360" w:lineRule="auto"/>
        <w:rPr>
          <w:sz w:val="28"/>
          <w:szCs w:val="28"/>
        </w:rPr>
      </w:pPr>
      <w:r w:rsidRPr="0006194A">
        <w:rPr>
          <w:sz w:val="28"/>
          <w:szCs w:val="28"/>
        </w:rPr>
        <w:t>25. Хропанюк В. Н. Теория государства и права. Учебное пособие для высших учебных заведений/ В. Н. Хропанюк. – М.: «Дабахов, Ткачев, Димов», 1995г. - 150 с.</w:t>
      </w:r>
      <w:bookmarkStart w:id="0" w:name="_GoBack"/>
      <w:bookmarkEnd w:id="0"/>
    </w:p>
    <w:sectPr w:rsidR="0047466B" w:rsidRPr="0006194A" w:rsidSect="0006194A">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13"/>
        </w:tabs>
        <w:ind w:left="1413" w:hanging="360"/>
      </w:pPr>
      <w:rPr>
        <w:rFonts w:cs="Times New Roman"/>
      </w:rPr>
    </w:lvl>
    <w:lvl w:ilvl="2">
      <w:start w:val="1"/>
      <w:numFmt w:val="decimal"/>
      <w:lvlText w:val="%1.%2.%3."/>
      <w:lvlJc w:val="left"/>
      <w:pPr>
        <w:tabs>
          <w:tab w:val="num" w:pos="1773"/>
        </w:tabs>
        <w:ind w:left="1773" w:hanging="360"/>
      </w:pPr>
      <w:rPr>
        <w:rFonts w:cs="Times New Roman"/>
      </w:rPr>
    </w:lvl>
    <w:lvl w:ilvl="3">
      <w:start w:val="1"/>
      <w:numFmt w:val="decimal"/>
      <w:lvlText w:val="%1.%2.%3.%4."/>
      <w:lvlJc w:val="left"/>
      <w:pPr>
        <w:tabs>
          <w:tab w:val="num" w:pos="2133"/>
        </w:tabs>
        <w:ind w:left="2133" w:hanging="360"/>
      </w:pPr>
      <w:rPr>
        <w:rFonts w:cs="Times New Roman"/>
      </w:rPr>
    </w:lvl>
    <w:lvl w:ilvl="4">
      <w:start w:val="1"/>
      <w:numFmt w:val="decimal"/>
      <w:lvlText w:val="%1.%2.%3.%4.%5."/>
      <w:lvlJc w:val="left"/>
      <w:pPr>
        <w:tabs>
          <w:tab w:val="num" w:pos="2493"/>
        </w:tabs>
        <w:ind w:left="2493" w:hanging="360"/>
      </w:pPr>
      <w:rPr>
        <w:rFonts w:cs="Times New Roman"/>
      </w:rPr>
    </w:lvl>
    <w:lvl w:ilvl="5">
      <w:start w:val="1"/>
      <w:numFmt w:val="decimal"/>
      <w:lvlText w:val="%1.%2.%3.%4.%5.%6."/>
      <w:lvlJc w:val="left"/>
      <w:pPr>
        <w:tabs>
          <w:tab w:val="num" w:pos="2853"/>
        </w:tabs>
        <w:ind w:left="2853" w:hanging="360"/>
      </w:pPr>
      <w:rPr>
        <w:rFonts w:cs="Times New Roman"/>
      </w:rPr>
    </w:lvl>
    <w:lvl w:ilvl="6">
      <w:start w:val="1"/>
      <w:numFmt w:val="decimal"/>
      <w:lvlText w:val="%1.%2.%3.%4.%5.%6.%7."/>
      <w:lvlJc w:val="left"/>
      <w:pPr>
        <w:tabs>
          <w:tab w:val="num" w:pos="3213"/>
        </w:tabs>
        <w:ind w:left="3213" w:hanging="360"/>
      </w:pPr>
      <w:rPr>
        <w:rFonts w:cs="Times New Roman"/>
      </w:rPr>
    </w:lvl>
    <w:lvl w:ilvl="7">
      <w:start w:val="1"/>
      <w:numFmt w:val="decimal"/>
      <w:lvlText w:val="%1.%2.%3.%4.%5.%6.%7.%8."/>
      <w:lvlJc w:val="left"/>
      <w:pPr>
        <w:tabs>
          <w:tab w:val="num" w:pos="3573"/>
        </w:tabs>
        <w:ind w:left="3573" w:hanging="360"/>
      </w:pPr>
      <w:rPr>
        <w:rFonts w:cs="Times New Roman"/>
      </w:rPr>
    </w:lvl>
    <w:lvl w:ilvl="8">
      <w:start w:val="1"/>
      <w:numFmt w:val="decimal"/>
      <w:lvlText w:val="%1.%2.%3.%4.%5.%6.%7.%8.%9."/>
      <w:lvlJc w:val="left"/>
      <w:pPr>
        <w:tabs>
          <w:tab w:val="num" w:pos="3933"/>
        </w:tabs>
        <w:ind w:left="3933"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57"/>
    <w:rsid w:val="0006194A"/>
    <w:rsid w:val="00203B66"/>
    <w:rsid w:val="00353AFA"/>
    <w:rsid w:val="0047466B"/>
    <w:rsid w:val="00890586"/>
    <w:rsid w:val="008C69F9"/>
    <w:rsid w:val="00A01777"/>
    <w:rsid w:val="00C91BD6"/>
    <w:rsid w:val="00CA2957"/>
    <w:rsid w:val="00CD166E"/>
    <w:rsid w:val="00CE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C1C045-A864-4B13-B4AF-B0A17EE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Символ нумерации"/>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rPr>
      <w:sz w:val="24"/>
    </w:rPr>
  </w:style>
  <w:style w:type="paragraph" w:styleId="a6">
    <w:name w:val="List"/>
    <w:basedOn w:val="a4"/>
    <w:uiPriority w:val="99"/>
    <w:semiHidden/>
    <w:rPr>
      <w:rFonts w:cs="Tahoma"/>
    </w:rPr>
  </w:style>
  <w:style w:type="paragraph" w:customStyle="1" w:styleId="1">
    <w:name w:val="Название1"/>
    <w:basedOn w:val="a"/>
    <w:pPr>
      <w:suppressLineNumbers/>
      <w:spacing w:before="120" w:after="120"/>
    </w:pPr>
    <w:rPr>
      <w:rFonts w:cs="Tahoma"/>
      <w:i/>
      <w:iCs/>
      <w:sz w:val="20"/>
    </w:rPr>
  </w:style>
  <w:style w:type="paragraph" w:customStyle="1" w:styleId="10">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9246</Words>
  <Characters>52707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Зенитовец Зёня</dc:creator>
  <cp:keywords/>
  <dc:description/>
  <cp:lastModifiedBy>admin</cp:lastModifiedBy>
  <cp:revision>2</cp:revision>
  <cp:lastPrinted>2112-12-31T22:00:00Z</cp:lastPrinted>
  <dcterms:created xsi:type="dcterms:W3CDTF">2014-03-20T01:04:00Z</dcterms:created>
  <dcterms:modified xsi:type="dcterms:W3CDTF">2014-03-20T01:04:00Z</dcterms:modified>
</cp:coreProperties>
</file>