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BFE" w:rsidRDefault="00FA0BFE" w:rsidP="00FA0BFE">
      <w:pPr>
        <w:pStyle w:val="ae"/>
        <w:spacing w:line="360" w:lineRule="auto"/>
        <w:jc w:val="right"/>
        <w:rPr>
          <w:sz w:val="28"/>
          <w:szCs w:val="28"/>
        </w:rPr>
      </w:pPr>
    </w:p>
    <w:p w:rsidR="00EF7E4B" w:rsidRDefault="00EF7E4B" w:rsidP="00FA0BFE">
      <w:pPr>
        <w:pStyle w:val="ae"/>
        <w:spacing w:line="360" w:lineRule="auto"/>
        <w:jc w:val="right"/>
        <w:rPr>
          <w:sz w:val="28"/>
          <w:szCs w:val="28"/>
        </w:rPr>
      </w:pPr>
    </w:p>
    <w:p w:rsidR="00EF7E4B" w:rsidRDefault="00EF7E4B" w:rsidP="00EF7E4B">
      <w:pPr>
        <w:pStyle w:val="ae"/>
        <w:spacing w:line="360" w:lineRule="auto"/>
        <w:jc w:val="left"/>
        <w:rPr>
          <w:sz w:val="28"/>
          <w:szCs w:val="28"/>
        </w:rPr>
      </w:pPr>
    </w:p>
    <w:p w:rsidR="00EF7E4B" w:rsidRDefault="00EF7E4B" w:rsidP="00EF7E4B">
      <w:pPr>
        <w:pStyle w:val="ae"/>
        <w:spacing w:line="360" w:lineRule="auto"/>
        <w:jc w:val="left"/>
        <w:rPr>
          <w:sz w:val="28"/>
          <w:szCs w:val="28"/>
        </w:rPr>
      </w:pPr>
    </w:p>
    <w:p w:rsidR="00EF7E4B" w:rsidRDefault="00EF7E4B" w:rsidP="00EF7E4B">
      <w:pPr>
        <w:pStyle w:val="ae"/>
        <w:spacing w:line="360" w:lineRule="auto"/>
        <w:jc w:val="left"/>
        <w:rPr>
          <w:sz w:val="28"/>
          <w:szCs w:val="28"/>
        </w:rPr>
      </w:pPr>
    </w:p>
    <w:p w:rsidR="00EF7E4B" w:rsidRDefault="00EF7E4B" w:rsidP="00EF7E4B">
      <w:pPr>
        <w:pStyle w:val="ae"/>
        <w:spacing w:line="360" w:lineRule="auto"/>
        <w:jc w:val="left"/>
        <w:rPr>
          <w:sz w:val="28"/>
          <w:szCs w:val="28"/>
        </w:rPr>
      </w:pPr>
    </w:p>
    <w:p w:rsidR="00EF7E4B" w:rsidRPr="002A33C3" w:rsidRDefault="00EF7E4B" w:rsidP="002A33C3">
      <w:pPr>
        <w:pStyle w:val="ae"/>
        <w:spacing w:line="360" w:lineRule="auto"/>
        <w:rPr>
          <w:b/>
          <w:bCs/>
          <w:sz w:val="44"/>
          <w:szCs w:val="44"/>
        </w:rPr>
      </w:pPr>
      <w:r w:rsidRPr="002A33C3">
        <w:rPr>
          <w:b/>
          <w:bCs/>
          <w:sz w:val="44"/>
          <w:szCs w:val="44"/>
        </w:rPr>
        <w:t>Дипломная работа</w:t>
      </w:r>
    </w:p>
    <w:p w:rsidR="00EF7E4B" w:rsidRPr="002A33C3" w:rsidRDefault="00EF7E4B" w:rsidP="00FA0BFE">
      <w:pPr>
        <w:pStyle w:val="ae"/>
        <w:spacing w:line="360" w:lineRule="auto"/>
        <w:jc w:val="right"/>
        <w:rPr>
          <w:b/>
          <w:bCs/>
          <w:sz w:val="44"/>
          <w:szCs w:val="44"/>
        </w:rPr>
      </w:pPr>
    </w:p>
    <w:p w:rsidR="00EF7E4B" w:rsidRPr="002A33C3" w:rsidRDefault="00EF7E4B" w:rsidP="00FA0BFE">
      <w:pPr>
        <w:pStyle w:val="ae"/>
        <w:spacing w:line="360" w:lineRule="auto"/>
        <w:jc w:val="right"/>
        <w:rPr>
          <w:b/>
          <w:bCs/>
          <w:sz w:val="44"/>
          <w:szCs w:val="44"/>
        </w:rPr>
      </w:pPr>
    </w:p>
    <w:p w:rsidR="00FA0BFE" w:rsidRPr="002A33C3" w:rsidRDefault="00FA0BFE" w:rsidP="00FA0BFE">
      <w:pPr>
        <w:pStyle w:val="ae"/>
        <w:spacing w:line="360" w:lineRule="auto"/>
        <w:rPr>
          <w:b/>
          <w:bCs/>
          <w:sz w:val="44"/>
          <w:szCs w:val="44"/>
        </w:rPr>
      </w:pPr>
      <w:r w:rsidRPr="002A33C3">
        <w:rPr>
          <w:b/>
          <w:bCs/>
          <w:sz w:val="44"/>
          <w:szCs w:val="44"/>
        </w:rPr>
        <w:t>География внешнеэкономической деятельности Ставропольского края</w:t>
      </w:r>
    </w:p>
    <w:p w:rsidR="00FA0BFE" w:rsidRDefault="00FA0BFE" w:rsidP="00FA0BFE">
      <w:pPr>
        <w:pStyle w:val="ae"/>
        <w:spacing w:line="360" w:lineRule="auto"/>
        <w:rPr>
          <w:b/>
          <w:bCs/>
          <w:sz w:val="28"/>
          <w:szCs w:val="28"/>
        </w:rPr>
      </w:pPr>
    </w:p>
    <w:p w:rsidR="00FA0BFE" w:rsidRDefault="00FA0BFE" w:rsidP="00FA0BFE">
      <w:pPr>
        <w:pStyle w:val="ae"/>
        <w:spacing w:line="360" w:lineRule="auto"/>
        <w:rPr>
          <w:b/>
          <w:bCs/>
          <w:sz w:val="28"/>
          <w:szCs w:val="28"/>
        </w:rPr>
      </w:pPr>
    </w:p>
    <w:p w:rsidR="00FA0BFE" w:rsidRPr="00636FD4" w:rsidRDefault="00FA0BFE" w:rsidP="00FA0BFE">
      <w:pPr>
        <w:pStyle w:val="ae"/>
        <w:spacing w:line="360" w:lineRule="auto"/>
        <w:jc w:val="right"/>
        <w:rPr>
          <w:sz w:val="28"/>
          <w:szCs w:val="28"/>
        </w:rPr>
      </w:pPr>
    </w:p>
    <w:p w:rsidR="00FA0BFE" w:rsidRPr="00636FD4" w:rsidRDefault="00FA0BFE" w:rsidP="00FA0BFE">
      <w:pPr>
        <w:pStyle w:val="ae"/>
        <w:spacing w:line="360" w:lineRule="auto"/>
        <w:jc w:val="right"/>
        <w:rPr>
          <w:sz w:val="28"/>
          <w:szCs w:val="28"/>
        </w:rPr>
      </w:pPr>
    </w:p>
    <w:p w:rsidR="00FA0BFE" w:rsidRDefault="00FA0BFE" w:rsidP="00FA0BFE">
      <w:pPr>
        <w:pStyle w:val="ae"/>
        <w:spacing w:line="360" w:lineRule="auto"/>
        <w:rPr>
          <w:sz w:val="28"/>
          <w:szCs w:val="28"/>
        </w:rPr>
      </w:pPr>
    </w:p>
    <w:p w:rsidR="00B75014" w:rsidRDefault="00EF7E4B" w:rsidP="00B75014">
      <w:pPr>
        <w:widowControl w:val="0"/>
        <w:shd w:val="clear" w:color="auto" w:fill="FFFFFF"/>
        <w:autoSpaceDE w:val="0"/>
        <w:autoSpaceDN w:val="0"/>
        <w:adjustRightInd w:val="0"/>
        <w:snapToGrid/>
        <w:spacing w:line="360" w:lineRule="auto"/>
        <w:ind w:firstLine="709"/>
        <w:jc w:val="center"/>
        <w:outlineLvl w:val="0"/>
        <w:rPr>
          <w:b/>
          <w:bCs/>
          <w:color w:val="000000"/>
          <w:sz w:val="28"/>
          <w:szCs w:val="28"/>
        </w:rPr>
      </w:pPr>
      <w:r>
        <w:rPr>
          <w:b/>
          <w:bCs/>
          <w:color w:val="000000"/>
          <w:sz w:val="28"/>
          <w:szCs w:val="28"/>
        </w:rPr>
        <w:br w:type="page"/>
      </w:r>
      <w:r w:rsidR="00B75014">
        <w:rPr>
          <w:b/>
          <w:bCs/>
          <w:color w:val="000000"/>
          <w:sz w:val="28"/>
          <w:szCs w:val="28"/>
        </w:rPr>
        <w:t>Оглавление</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9"/>
        <w:gridCol w:w="7229"/>
        <w:gridCol w:w="851"/>
      </w:tblGrid>
      <w:tr w:rsidR="00B75014" w:rsidRPr="00B5707D" w:rsidTr="00B5707D">
        <w:tc>
          <w:tcPr>
            <w:tcW w:w="675" w:type="dxa"/>
            <w:tcBorders>
              <w:top w:val="nil"/>
              <w:left w:val="nil"/>
              <w:bottom w:val="nil"/>
              <w:right w:val="nil"/>
            </w:tcBorders>
            <w:shd w:val="clear" w:color="auto" w:fill="auto"/>
          </w:tcPr>
          <w:p w:rsidR="00B75014" w:rsidRPr="00B5707D" w:rsidRDefault="00B75014" w:rsidP="00B5707D">
            <w:pPr>
              <w:widowControl w:val="0"/>
              <w:autoSpaceDE w:val="0"/>
              <w:autoSpaceDN w:val="0"/>
              <w:adjustRightInd w:val="0"/>
              <w:snapToGrid/>
              <w:spacing w:line="240" w:lineRule="auto"/>
              <w:ind w:firstLine="0"/>
              <w:jc w:val="center"/>
              <w:rPr>
                <w:color w:val="000000"/>
                <w:sz w:val="28"/>
                <w:szCs w:val="28"/>
              </w:rPr>
            </w:pPr>
          </w:p>
        </w:tc>
        <w:tc>
          <w:tcPr>
            <w:tcW w:w="7938" w:type="dxa"/>
            <w:gridSpan w:val="2"/>
            <w:tcBorders>
              <w:top w:val="nil"/>
              <w:left w:val="nil"/>
              <w:bottom w:val="nil"/>
              <w:right w:val="nil"/>
            </w:tcBorders>
            <w:shd w:val="clear" w:color="auto" w:fill="auto"/>
          </w:tcPr>
          <w:p w:rsidR="00B75014" w:rsidRPr="00B5707D" w:rsidRDefault="00B75014" w:rsidP="00B5707D">
            <w:pPr>
              <w:widowControl w:val="0"/>
              <w:autoSpaceDE w:val="0"/>
              <w:autoSpaceDN w:val="0"/>
              <w:adjustRightInd w:val="0"/>
              <w:snapToGrid/>
              <w:spacing w:line="240" w:lineRule="auto"/>
              <w:ind w:firstLine="0"/>
              <w:jc w:val="center"/>
              <w:rPr>
                <w:color w:val="000000"/>
                <w:sz w:val="28"/>
                <w:szCs w:val="28"/>
              </w:rPr>
            </w:pPr>
          </w:p>
        </w:tc>
        <w:tc>
          <w:tcPr>
            <w:tcW w:w="851" w:type="dxa"/>
            <w:tcBorders>
              <w:top w:val="nil"/>
              <w:left w:val="nil"/>
              <w:bottom w:val="nil"/>
              <w:right w:val="nil"/>
            </w:tcBorders>
            <w:shd w:val="clear" w:color="auto" w:fill="auto"/>
          </w:tcPr>
          <w:p w:rsidR="00B75014" w:rsidRPr="00B5707D" w:rsidRDefault="00B75014" w:rsidP="00B5707D">
            <w:pPr>
              <w:widowControl w:val="0"/>
              <w:autoSpaceDE w:val="0"/>
              <w:autoSpaceDN w:val="0"/>
              <w:adjustRightInd w:val="0"/>
              <w:snapToGrid/>
              <w:spacing w:line="240" w:lineRule="auto"/>
              <w:ind w:firstLine="0"/>
              <w:jc w:val="center"/>
              <w:rPr>
                <w:color w:val="000000"/>
                <w:sz w:val="28"/>
                <w:szCs w:val="28"/>
              </w:rPr>
            </w:pPr>
            <w:r w:rsidRPr="00B5707D">
              <w:rPr>
                <w:color w:val="000000"/>
                <w:sz w:val="28"/>
                <w:szCs w:val="28"/>
              </w:rPr>
              <w:t>стр.</w:t>
            </w:r>
          </w:p>
        </w:tc>
      </w:tr>
      <w:tr w:rsidR="00B75014" w:rsidRPr="00B5707D" w:rsidTr="00B5707D">
        <w:tc>
          <w:tcPr>
            <w:tcW w:w="675" w:type="dxa"/>
            <w:tcBorders>
              <w:top w:val="nil"/>
              <w:left w:val="nil"/>
              <w:bottom w:val="nil"/>
              <w:right w:val="nil"/>
            </w:tcBorders>
            <w:shd w:val="clear" w:color="auto" w:fill="auto"/>
          </w:tcPr>
          <w:p w:rsidR="00B75014" w:rsidRPr="00B5707D" w:rsidRDefault="00B75014" w:rsidP="00B5707D">
            <w:pPr>
              <w:widowControl w:val="0"/>
              <w:autoSpaceDE w:val="0"/>
              <w:autoSpaceDN w:val="0"/>
              <w:adjustRightInd w:val="0"/>
              <w:snapToGrid/>
              <w:spacing w:line="240" w:lineRule="auto"/>
              <w:ind w:firstLine="0"/>
              <w:jc w:val="center"/>
              <w:rPr>
                <w:color w:val="000000"/>
                <w:sz w:val="28"/>
                <w:szCs w:val="28"/>
              </w:rPr>
            </w:pPr>
          </w:p>
        </w:tc>
        <w:tc>
          <w:tcPr>
            <w:tcW w:w="7938" w:type="dxa"/>
            <w:gridSpan w:val="2"/>
            <w:tcBorders>
              <w:top w:val="nil"/>
              <w:left w:val="nil"/>
              <w:bottom w:val="nil"/>
              <w:right w:val="nil"/>
            </w:tcBorders>
            <w:shd w:val="clear" w:color="auto" w:fill="auto"/>
          </w:tcPr>
          <w:p w:rsidR="00B75014" w:rsidRPr="00B5707D" w:rsidRDefault="00B75014" w:rsidP="00B5707D">
            <w:pPr>
              <w:widowControl w:val="0"/>
              <w:autoSpaceDE w:val="0"/>
              <w:autoSpaceDN w:val="0"/>
              <w:adjustRightInd w:val="0"/>
              <w:snapToGrid/>
              <w:spacing w:line="240" w:lineRule="auto"/>
              <w:ind w:firstLine="0"/>
              <w:jc w:val="left"/>
              <w:rPr>
                <w:color w:val="000000"/>
                <w:sz w:val="28"/>
                <w:szCs w:val="28"/>
              </w:rPr>
            </w:pPr>
            <w:r w:rsidRPr="00B5707D">
              <w:rPr>
                <w:color w:val="000000"/>
                <w:sz w:val="28"/>
                <w:szCs w:val="28"/>
              </w:rPr>
              <w:t>Введение</w:t>
            </w:r>
          </w:p>
        </w:tc>
        <w:tc>
          <w:tcPr>
            <w:tcW w:w="851" w:type="dxa"/>
            <w:tcBorders>
              <w:top w:val="nil"/>
              <w:left w:val="nil"/>
              <w:bottom w:val="nil"/>
              <w:right w:val="nil"/>
            </w:tcBorders>
            <w:shd w:val="clear" w:color="auto" w:fill="auto"/>
          </w:tcPr>
          <w:p w:rsidR="00B75014" w:rsidRPr="00B5707D" w:rsidRDefault="00872E5B" w:rsidP="00B5707D">
            <w:pPr>
              <w:widowControl w:val="0"/>
              <w:autoSpaceDE w:val="0"/>
              <w:autoSpaceDN w:val="0"/>
              <w:adjustRightInd w:val="0"/>
              <w:snapToGrid/>
              <w:spacing w:line="240" w:lineRule="auto"/>
              <w:ind w:firstLine="0"/>
              <w:jc w:val="center"/>
              <w:rPr>
                <w:color w:val="000000"/>
                <w:sz w:val="28"/>
                <w:szCs w:val="28"/>
              </w:rPr>
            </w:pPr>
            <w:r w:rsidRPr="00B5707D">
              <w:rPr>
                <w:color w:val="000000"/>
                <w:sz w:val="28"/>
                <w:szCs w:val="28"/>
              </w:rPr>
              <w:t>3</w:t>
            </w:r>
          </w:p>
        </w:tc>
      </w:tr>
      <w:tr w:rsidR="00B75014" w:rsidRPr="00B5707D" w:rsidTr="00B5707D">
        <w:tc>
          <w:tcPr>
            <w:tcW w:w="1384" w:type="dxa"/>
            <w:gridSpan w:val="2"/>
            <w:tcBorders>
              <w:top w:val="nil"/>
              <w:left w:val="nil"/>
              <w:bottom w:val="nil"/>
              <w:right w:val="nil"/>
            </w:tcBorders>
            <w:shd w:val="clear" w:color="auto" w:fill="auto"/>
          </w:tcPr>
          <w:p w:rsidR="00B75014" w:rsidRPr="00B5707D" w:rsidRDefault="00B75014" w:rsidP="00B5707D">
            <w:pPr>
              <w:widowControl w:val="0"/>
              <w:autoSpaceDE w:val="0"/>
              <w:autoSpaceDN w:val="0"/>
              <w:adjustRightInd w:val="0"/>
              <w:snapToGrid/>
              <w:spacing w:line="240" w:lineRule="auto"/>
              <w:ind w:firstLine="0"/>
              <w:jc w:val="left"/>
              <w:rPr>
                <w:color w:val="000000"/>
                <w:sz w:val="28"/>
                <w:szCs w:val="28"/>
              </w:rPr>
            </w:pPr>
            <w:r w:rsidRPr="00B5707D">
              <w:rPr>
                <w:color w:val="000000"/>
                <w:sz w:val="28"/>
                <w:szCs w:val="28"/>
              </w:rPr>
              <w:t>Глава 1</w:t>
            </w:r>
            <w:r w:rsidR="00167973" w:rsidRPr="00B5707D">
              <w:rPr>
                <w:color w:val="000000"/>
                <w:sz w:val="28"/>
                <w:szCs w:val="28"/>
              </w:rPr>
              <w:t>.</w:t>
            </w:r>
          </w:p>
        </w:tc>
        <w:tc>
          <w:tcPr>
            <w:tcW w:w="7229" w:type="dxa"/>
            <w:tcBorders>
              <w:top w:val="nil"/>
              <w:left w:val="nil"/>
              <w:bottom w:val="nil"/>
              <w:right w:val="nil"/>
            </w:tcBorders>
            <w:shd w:val="clear" w:color="auto" w:fill="auto"/>
          </w:tcPr>
          <w:p w:rsidR="00B75014" w:rsidRPr="00B5707D" w:rsidRDefault="00B75014" w:rsidP="00B5707D">
            <w:pPr>
              <w:widowControl w:val="0"/>
              <w:autoSpaceDE w:val="0"/>
              <w:autoSpaceDN w:val="0"/>
              <w:adjustRightInd w:val="0"/>
              <w:snapToGrid/>
              <w:spacing w:line="240" w:lineRule="auto"/>
              <w:ind w:firstLine="0"/>
              <w:jc w:val="left"/>
              <w:rPr>
                <w:color w:val="000000"/>
                <w:sz w:val="28"/>
                <w:szCs w:val="28"/>
              </w:rPr>
            </w:pPr>
            <w:r w:rsidRPr="00B5707D">
              <w:rPr>
                <w:sz w:val="28"/>
                <w:szCs w:val="28"/>
              </w:rPr>
              <w:t>Теоретические основы изучения внешних экономических связей субъекта Российской федерации</w:t>
            </w:r>
          </w:p>
        </w:tc>
        <w:tc>
          <w:tcPr>
            <w:tcW w:w="851" w:type="dxa"/>
            <w:tcBorders>
              <w:top w:val="nil"/>
              <w:left w:val="nil"/>
              <w:bottom w:val="nil"/>
              <w:right w:val="nil"/>
            </w:tcBorders>
            <w:shd w:val="clear" w:color="auto" w:fill="auto"/>
          </w:tcPr>
          <w:p w:rsidR="00B75014" w:rsidRPr="00B5707D" w:rsidRDefault="00872E5B" w:rsidP="00B5707D">
            <w:pPr>
              <w:widowControl w:val="0"/>
              <w:autoSpaceDE w:val="0"/>
              <w:autoSpaceDN w:val="0"/>
              <w:adjustRightInd w:val="0"/>
              <w:snapToGrid/>
              <w:spacing w:line="240" w:lineRule="auto"/>
              <w:ind w:firstLine="0"/>
              <w:jc w:val="center"/>
              <w:rPr>
                <w:color w:val="000000"/>
                <w:sz w:val="28"/>
                <w:szCs w:val="28"/>
              </w:rPr>
            </w:pPr>
            <w:r w:rsidRPr="00B5707D">
              <w:rPr>
                <w:color w:val="000000"/>
                <w:sz w:val="28"/>
                <w:szCs w:val="28"/>
              </w:rPr>
              <w:t>6</w:t>
            </w:r>
          </w:p>
        </w:tc>
      </w:tr>
      <w:tr w:rsidR="00B75014" w:rsidRPr="00B5707D" w:rsidTr="00B5707D">
        <w:tc>
          <w:tcPr>
            <w:tcW w:w="675" w:type="dxa"/>
            <w:tcBorders>
              <w:top w:val="nil"/>
              <w:left w:val="nil"/>
              <w:bottom w:val="nil"/>
              <w:right w:val="nil"/>
            </w:tcBorders>
            <w:shd w:val="clear" w:color="auto" w:fill="auto"/>
          </w:tcPr>
          <w:p w:rsidR="00B75014" w:rsidRPr="00B5707D" w:rsidRDefault="00B75014" w:rsidP="00B5707D">
            <w:pPr>
              <w:widowControl w:val="0"/>
              <w:autoSpaceDE w:val="0"/>
              <w:autoSpaceDN w:val="0"/>
              <w:adjustRightInd w:val="0"/>
              <w:snapToGrid/>
              <w:spacing w:line="240" w:lineRule="auto"/>
              <w:ind w:firstLine="0"/>
              <w:jc w:val="center"/>
              <w:rPr>
                <w:color w:val="000000"/>
                <w:sz w:val="28"/>
                <w:szCs w:val="28"/>
              </w:rPr>
            </w:pPr>
          </w:p>
        </w:tc>
        <w:tc>
          <w:tcPr>
            <w:tcW w:w="709" w:type="dxa"/>
            <w:tcBorders>
              <w:top w:val="nil"/>
              <w:left w:val="nil"/>
              <w:bottom w:val="nil"/>
              <w:right w:val="nil"/>
            </w:tcBorders>
            <w:shd w:val="clear" w:color="auto" w:fill="auto"/>
          </w:tcPr>
          <w:p w:rsidR="00B75014" w:rsidRPr="00B5707D" w:rsidRDefault="00B75014" w:rsidP="00B5707D">
            <w:pPr>
              <w:widowControl w:val="0"/>
              <w:autoSpaceDE w:val="0"/>
              <w:autoSpaceDN w:val="0"/>
              <w:adjustRightInd w:val="0"/>
              <w:snapToGrid/>
              <w:spacing w:line="240" w:lineRule="auto"/>
              <w:ind w:firstLine="0"/>
              <w:jc w:val="left"/>
              <w:rPr>
                <w:color w:val="000000"/>
                <w:sz w:val="28"/>
                <w:szCs w:val="28"/>
              </w:rPr>
            </w:pPr>
            <w:r w:rsidRPr="00B5707D">
              <w:rPr>
                <w:color w:val="000000"/>
                <w:sz w:val="28"/>
                <w:szCs w:val="28"/>
              </w:rPr>
              <w:t>1.1.</w:t>
            </w:r>
          </w:p>
        </w:tc>
        <w:tc>
          <w:tcPr>
            <w:tcW w:w="7229" w:type="dxa"/>
            <w:tcBorders>
              <w:top w:val="nil"/>
              <w:left w:val="nil"/>
              <w:bottom w:val="nil"/>
              <w:right w:val="nil"/>
            </w:tcBorders>
            <w:shd w:val="clear" w:color="auto" w:fill="auto"/>
          </w:tcPr>
          <w:p w:rsidR="00B75014" w:rsidRPr="00B5707D" w:rsidRDefault="00B75014" w:rsidP="00B5707D">
            <w:pPr>
              <w:widowControl w:val="0"/>
              <w:snapToGrid/>
              <w:spacing w:line="240" w:lineRule="auto"/>
              <w:ind w:firstLine="0"/>
              <w:rPr>
                <w:sz w:val="28"/>
                <w:szCs w:val="28"/>
              </w:rPr>
            </w:pPr>
            <w:r w:rsidRPr="00B5707D">
              <w:rPr>
                <w:sz w:val="28"/>
                <w:szCs w:val="28"/>
              </w:rPr>
              <w:t xml:space="preserve">Историко-географические особенности возникновения различных форм внешнеэкономических связей </w:t>
            </w:r>
          </w:p>
        </w:tc>
        <w:tc>
          <w:tcPr>
            <w:tcW w:w="851" w:type="dxa"/>
            <w:tcBorders>
              <w:top w:val="nil"/>
              <w:left w:val="nil"/>
              <w:bottom w:val="nil"/>
              <w:right w:val="nil"/>
            </w:tcBorders>
            <w:shd w:val="clear" w:color="auto" w:fill="auto"/>
          </w:tcPr>
          <w:p w:rsidR="00B75014" w:rsidRPr="00B5707D" w:rsidRDefault="00872E5B" w:rsidP="00B5707D">
            <w:pPr>
              <w:widowControl w:val="0"/>
              <w:autoSpaceDE w:val="0"/>
              <w:autoSpaceDN w:val="0"/>
              <w:adjustRightInd w:val="0"/>
              <w:snapToGrid/>
              <w:spacing w:line="240" w:lineRule="auto"/>
              <w:ind w:firstLine="0"/>
              <w:jc w:val="center"/>
              <w:rPr>
                <w:color w:val="000000"/>
                <w:sz w:val="28"/>
                <w:szCs w:val="28"/>
              </w:rPr>
            </w:pPr>
            <w:r w:rsidRPr="00B5707D">
              <w:rPr>
                <w:color w:val="000000"/>
                <w:sz w:val="28"/>
                <w:szCs w:val="28"/>
              </w:rPr>
              <w:t>6</w:t>
            </w:r>
          </w:p>
        </w:tc>
      </w:tr>
      <w:tr w:rsidR="00B75014" w:rsidRPr="00B5707D" w:rsidTr="00B5707D">
        <w:tc>
          <w:tcPr>
            <w:tcW w:w="675" w:type="dxa"/>
            <w:tcBorders>
              <w:top w:val="nil"/>
              <w:left w:val="nil"/>
              <w:bottom w:val="nil"/>
              <w:right w:val="nil"/>
            </w:tcBorders>
            <w:shd w:val="clear" w:color="auto" w:fill="auto"/>
          </w:tcPr>
          <w:p w:rsidR="00B75014" w:rsidRPr="00B5707D" w:rsidRDefault="00B75014" w:rsidP="00B5707D">
            <w:pPr>
              <w:widowControl w:val="0"/>
              <w:autoSpaceDE w:val="0"/>
              <w:autoSpaceDN w:val="0"/>
              <w:adjustRightInd w:val="0"/>
              <w:snapToGrid/>
              <w:spacing w:line="240" w:lineRule="auto"/>
              <w:ind w:firstLine="0"/>
              <w:jc w:val="center"/>
              <w:rPr>
                <w:color w:val="000000"/>
                <w:sz w:val="28"/>
                <w:szCs w:val="28"/>
              </w:rPr>
            </w:pPr>
          </w:p>
        </w:tc>
        <w:tc>
          <w:tcPr>
            <w:tcW w:w="709" w:type="dxa"/>
            <w:tcBorders>
              <w:top w:val="nil"/>
              <w:left w:val="nil"/>
              <w:bottom w:val="nil"/>
              <w:right w:val="nil"/>
            </w:tcBorders>
            <w:shd w:val="clear" w:color="auto" w:fill="auto"/>
          </w:tcPr>
          <w:p w:rsidR="00B75014" w:rsidRPr="00B5707D" w:rsidRDefault="00B75014" w:rsidP="00B5707D">
            <w:pPr>
              <w:widowControl w:val="0"/>
              <w:autoSpaceDE w:val="0"/>
              <w:autoSpaceDN w:val="0"/>
              <w:adjustRightInd w:val="0"/>
              <w:snapToGrid/>
              <w:spacing w:line="240" w:lineRule="auto"/>
              <w:ind w:firstLine="0"/>
              <w:jc w:val="left"/>
              <w:rPr>
                <w:color w:val="000000"/>
                <w:sz w:val="28"/>
                <w:szCs w:val="28"/>
              </w:rPr>
            </w:pPr>
            <w:r w:rsidRPr="00B5707D">
              <w:rPr>
                <w:color w:val="000000"/>
                <w:sz w:val="28"/>
                <w:szCs w:val="28"/>
              </w:rPr>
              <w:t>1.2.</w:t>
            </w:r>
          </w:p>
        </w:tc>
        <w:tc>
          <w:tcPr>
            <w:tcW w:w="7229" w:type="dxa"/>
            <w:tcBorders>
              <w:top w:val="nil"/>
              <w:left w:val="nil"/>
              <w:bottom w:val="nil"/>
              <w:right w:val="nil"/>
            </w:tcBorders>
            <w:shd w:val="clear" w:color="auto" w:fill="auto"/>
          </w:tcPr>
          <w:p w:rsidR="00B75014" w:rsidRPr="00B5707D" w:rsidRDefault="00B75014" w:rsidP="00B5707D">
            <w:pPr>
              <w:widowControl w:val="0"/>
              <w:autoSpaceDE w:val="0"/>
              <w:autoSpaceDN w:val="0"/>
              <w:adjustRightInd w:val="0"/>
              <w:snapToGrid/>
              <w:spacing w:line="240" w:lineRule="auto"/>
              <w:ind w:firstLine="0"/>
              <w:jc w:val="left"/>
              <w:rPr>
                <w:color w:val="000000"/>
                <w:sz w:val="28"/>
                <w:szCs w:val="28"/>
              </w:rPr>
            </w:pPr>
            <w:r w:rsidRPr="00B5707D">
              <w:rPr>
                <w:color w:val="000000"/>
                <w:sz w:val="28"/>
                <w:szCs w:val="28"/>
              </w:rPr>
              <w:t>Современны направления и формы внешнеэкономического сотрудничества России.</w:t>
            </w:r>
          </w:p>
        </w:tc>
        <w:tc>
          <w:tcPr>
            <w:tcW w:w="851" w:type="dxa"/>
            <w:tcBorders>
              <w:top w:val="nil"/>
              <w:left w:val="nil"/>
              <w:bottom w:val="nil"/>
              <w:right w:val="nil"/>
            </w:tcBorders>
            <w:shd w:val="clear" w:color="auto" w:fill="auto"/>
          </w:tcPr>
          <w:p w:rsidR="00B75014" w:rsidRPr="00B5707D" w:rsidRDefault="00872E5B" w:rsidP="00B5707D">
            <w:pPr>
              <w:widowControl w:val="0"/>
              <w:autoSpaceDE w:val="0"/>
              <w:autoSpaceDN w:val="0"/>
              <w:adjustRightInd w:val="0"/>
              <w:snapToGrid/>
              <w:spacing w:line="240" w:lineRule="auto"/>
              <w:ind w:firstLine="0"/>
              <w:jc w:val="center"/>
              <w:rPr>
                <w:color w:val="000000"/>
                <w:sz w:val="28"/>
                <w:szCs w:val="28"/>
              </w:rPr>
            </w:pPr>
            <w:r w:rsidRPr="00B5707D">
              <w:rPr>
                <w:color w:val="000000"/>
                <w:sz w:val="28"/>
                <w:szCs w:val="28"/>
              </w:rPr>
              <w:t>13</w:t>
            </w:r>
          </w:p>
        </w:tc>
      </w:tr>
      <w:tr w:rsidR="00B75014" w:rsidRPr="00B5707D" w:rsidTr="00B5707D">
        <w:tc>
          <w:tcPr>
            <w:tcW w:w="1384" w:type="dxa"/>
            <w:gridSpan w:val="2"/>
            <w:tcBorders>
              <w:top w:val="nil"/>
              <w:left w:val="nil"/>
              <w:bottom w:val="nil"/>
              <w:right w:val="nil"/>
            </w:tcBorders>
            <w:shd w:val="clear" w:color="auto" w:fill="auto"/>
          </w:tcPr>
          <w:p w:rsidR="00B75014" w:rsidRPr="00B5707D" w:rsidRDefault="00B75014" w:rsidP="00B5707D">
            <w:pPr>
              <w:widowControl w:val="0"/>
              <w:autoSpaceDE w:val="0"/>
              <w:autoSpaceDN w:val="0"/>
              <w:adjustRightInd w:val="0"/>
              <w:snapToGrid/>
              <w:spacing w:line="240" w:lineRule="auto"/>
              <w:ind w:firstLine="0"/>
              <w:jc w:val="left"/>
              <w:rPr>
                <w:color w:val="000000"/>
                <w:sz w:val="28"/>
                <w:szCs w:val="28"/>
              </w:rPr>
            </w:pPr>
            <w:r w:rsidRPr="00B5707D">
              <w:rPr>
                <w:color w:val="000000"/>
                <w:sz w:val="28"/>
                <w:szCs w:val="28"/>
              </w:rPr>
              <w:t>Глава 2</w:t>
            </w:r>
            <w:r w:rsidR="00167973" w:rsidRPr="00B5707D">
              <w:rPr>
                <w:color w:val="000000"/>
                <w:sz w:val="28"/>
                <w:szCs w:val="28"/>
              </w:rPr>
              <w:t>.</w:t>
            </w:r>
          </w:p>
        </w:tc>
        <w:tc>
          <w:tcPr>
            <w:tcW w:w="7229" w:type="dxa"/>
            <w:tcBorders>
              <w:top w:val="nil"/>
              <w:left w:val="nil"/>
              <w:bottom w:val="nil"/>
              <w:right w:val="nil"/>
            </w:tcBorders>
            <w:shd w:val="clear" w:color="auto" w:fill="auto"/>
          </w:tcPr>
          <w:p w:rsidR="00B75014" w:rsidRPr="00B5707D" w:rsidRDefault="00B673FE" w:rsidP="00B5707D">
            <w:pPr>
              <w:widowControl w:val="0"/>
              <w:autoSpaceDE w:val="0"/>
              <w:autoSpaceDN w:val="0"/>
              <w:adjustRightInd w:val="0"/>
              <w:snapToGrid/>
              <w:spacing w:line="240" w:lineRule="auto"/>
              <w:ind w:firstLine="0"/>
              <w:jc w:val="left"/>
              <w:rPr>
                <w:color w:val="000000"/>
                <w:sz w:val="28"/>
                <w:szCs w:val="28"/>
              </w:rPr>
            </w:pPr>
            <w:r w:rsidRPr="00B5707D">
              <w:rPr>
                <w:color w:val="000000"/>
                <w:sz w:val="28"/>
                <w:szCs w:val="28"/>
              </w:rPr>
              <w:t>Внешнеэкономическая деятельность Ставрополья и других субъектов ЮФО</w:t>
            </w:r>
          </w:p>
        </w:tc>
        <w:tc>
          <w:tcPr>
            <w:tcW w:w="851" w:type="dxa"/>
            <w:tcBorders>
              <w:top w:val="nil"/>
              <w:left w:val="nil"/>
              <w:bottom w:val="nil"/>
              <w:right w:val="nil"/>
            </w:tcBorders>
            <w:shd w:val="clear" w:color="auto" w:fill="auto"/>
          </w:tcPr>
          <w:p w:rsidR="00B75014" w:rsidRPr="00B5707D" w:rsidRDefault="00872E5B" w:rsidP="00B5707D">
            <w:pPr>
              <w:widowControl w:val="0"/>
              <w:autoSpaceDE w:val="0"/>
              <w:autoSpaceDN w:val="0"/>
              <w:adjustRightInd w:val="0"/>
              <w:snapToGrid/>
              <w:spacing w:line="240" w:lineRule="auto"/>
              <w:ind w:firstLine="0"/>
              <w:jc w:val="center"/>
              <w:rPr>
                <w:color w:val="000000"/>
                <w:sz w:val="28"/>
                <w:szCs w:val="28"/>
              </w:rPr>
            </w:pPr>
            <w:r w:rsidRPr="00B5707D">
              <w:rPr>
                <w:color w:val="000000"/>
                <w:sz w:val="28"/>
                <w:szCs w:val="28"/>
              </w:rPr>
              <w:t>25</w:t>
            </w:r>
          </w:p>
        </w:tc>
      </w:tr>
      <w:tr w:rsidR="00B75014" w:rsidRPr="00B5707D" w:rsidTr="00B5707D">
        <w:tc>
          <w:tcPr>
            <w:tcW w:w="675" w:type="dxa"/>
            <w:tcBorders>
              <w:top w:val="nil"/>
              <w:left w:val="nil"/>
              <w:bottom w:val="nil"/>
              <w:right w:val="nil"/>
            </w:tcBorders>
            <w:shd w:val="clear" w:color="auto" w:fill="auto"/>
          </w:tcPr>
          <w:p w:rsidR="00B75014" w:rsidRPr="00B5707D" w:rsidRDefault="00B75014" w:rsidP="00B5707D">
            <w:pPr>
              <w:widowControl w:val="0"/>
              <w:autoSpaceDE w:val="0"/>
              <w:autoSpaceDN w:val="0"/>
              <w:adjustRightInd w:val="0"/>
              <w:snapToGrid/>
              <w:spacing w:line="240" w:lineRule="auto"/>
              <w:ind w:firstLine="0"/>
              <w:jc w:val="center"/>
              <w:rPr>
                <w:color w:val="000000"/>
                <w:sz w:val="28"/>
                <w:szCs w:val="28"/>
              </w:rPr>
            </w:pPr>
          </w:p>
        </w:tc>
        <w:tc>
          <w:tcPr>
            <w:tcW w:w="709" w:type="dxa"/>
            <w:tcBorders>
              <w:top w:val="nil"/>
              <w:left w:val="nil"/>
              <w:bottom w:val="nil"/>
              <w:right w:val="nil"/>
            </w:tcBorders>
            <w:shd w:val="clear" w:color="auto" w:fill="auto"/>
          </w:tcPr>
          <w:p w:rsidR="00B75014" w:rsidRPr="00B5707D" w:rsidRDefault="00B75014" w:rsidP="00B5707D">
            <w:pPr>
              <w:widowControl w:val="0"/>
              <w:autoSpaceDE w:val="0"/>
              <w:autoSpaceDN w:val="0"/>
              <w:adjustRightInd w:val="0"/>
              <w:snapToGrid/>
              <w:spacing w:line="240" w:lineRule="auto"/>
              <w:ind w:firstLine="0"/>
              <w:jc w:val="left"/>
              <w:rPr>
                <w:color w:val="000000"/>
                <w:sz w:val="28"/>
                <w:szCs w:val="28"/>
              </w:rPr>
            </w:pPr>
            <w:r w:rsidRPr="00B5707D">
              <w:rPr>
                <w:color w:val="000000"/>
                <w:sz w:val="28"/>
                <w:szCs w:val="28"/>
              </w:rPr>
              <w:t>2.1.</w:t>
            </w:r>
          </w:p>
        </w:tc>
        <w:tc>
          <w:tcPr>
            <w:tcW w:w="7229" w:type="dxa"/>
            <w:tcBorders>
              <w:top w:val="nil"/>
              <w:left w:val="nil"/>
              <w:bottom w:val="nil"/>
              <w:right w:val="nil"/>
            </w:tcBorders>
            <w:shd w:val="clear" w:color="auto" w:fill="auto"/>
          </w:tcPr>
          <w:p w:rsidR="00B75014" w:rsidRPr="00B5707D" w:rsidRDefault="00B673FE" w:rsidP="00B5707D">
            <w:pPr>
              <w:widowControl w:val="0"/>
              <w:autoSpaceDE w:val="0"/>
              <w:autoSpaceDN w:val="0"/>
              <w:adjustRightInd w:val="0"/>
              <w:snapToGrid/>
              <w:spacing w:line="240" w:lineRule="auto"/>
              <w:ind w:firstLine="0"/>
              <w:jc w:val="left"/>
              <w:rPr>
                <w:color w:val="000000"/>
                <w:sz w:val="28"/>
                <w:szCs w:val="28"/>
              </w:rPr>
            </w:pPr>
            <w:r w:rsidRPr="00B5707D">
              <w:rPr>
                <w:color w:val="000000"/>
                <w:sz w:val="28"/>
                <w:szCs w:val="28"/>
              </w:rPr>
              <w:t>Место Ставропольского края во внешнеэкономической деятельности ЮФО</w:t>
            </w:r>
          </w:p>
        </w:tc>
        <w:tc>
          <w:tcPr>
            <w:tcW w:w="851" w:type="dxa"/>
            <w:tcBorders>
              <w:top w:val="nil"/>
              <w:left w:val="nil"/>
              <w:bottom w:val="nil"/>
              <w:right w:val="nil"/>
            </w:tcBorders>
            <w:shd w:val="clear" w:color="auto" w:fill="auto"/>
          </w:tcPr>
          <w:p w:rsidR="00B75014" w:rsidRPr="00B5707D" w:rsidRDefault="00872E5B" w:rsidP="00B5707D">
            <w:pPr>
              <w:widowControl w:val="0"/>
              <w:autoSpaceDE w:val="0"/>
              <w:autoSpaceDN w:val="0"/>
              <w:adjustRightInd w:val="0"/>
              <w:snapToGrid/>
              <w:spacing w:line="240" w:lineRule="auto"/>
              <w:ind w:firstLine="0"/>
              <w:jc w:val="center"/>
              <w:rPr>
                <w:color w:val="000000"/>
                <w:sz w:val="28"/>
                <w:szCs w:val="28"/>
              </w:rPr>
            </w:pPr>
            <w:r w:rsidRPr="00B5707D">
              <w:rPr>
                <w:color w:val="000000"/>
                <w:sz w:val="28"/>
                <w:szCs w:val="28"/>
              </w:rPr>
              <w:t>25</w:t>
            </w:r>
          </w:p>
        </w:tc>
      </w:tr>
      <w:tr w:rsidR="00B75014" w:rsidRPr="00B5707D" w:rsidTr="00B5707D">
        <w:tc>
          <w:tcPr>
            <w:tcW w:w="675" w:type="dxa"/>
            <w:tcBorders>
              <w:top w:val="nil"/>
              <w:left w:val="nil"/>
              <w:bottom w:val="nil"/>
              <w:right w:val="nil"/>
            </w:tcBorders>
            <w:shd w:val="clear" w:color="auto" w:fill="auto"/>
          </w:tcPr>
          <w:p w:rsidR="00B75014" w:rsidRPr="00B5707D" w:rsidRDefault="00B75014" w:rsidP="00B5707D">
            <w:pPr>
              <w:widowControl w:val="0"/>
              <w:autoSpaceDE w:val="0"/>
              <w:autoSpaceDN w:val="0"/>
              <w:adjustRightInd w:val="0"/>
              <w:snapToGrid/>
              <w:spacing w:line="240" w:lineRule="auto"/>
              <w:ind w:firstLine="0"/>
              <w:jc w:val="center"/>
              <w:rPr>
                <w:color w:val="000000"/>
                <w:sz w:val="28"/>
                <w:szCs w:val="28"/>
              </w:rPr>
            </w:pPr>
          </w:p>
        </w:tc>
        <w:tc>
          <w:tcPr>
            <w:tcW w:w="709" w:type="dxa"/>
            <w:tcBorders>
              <w:top w:val="nil"/>
              <w:left w:val="nil"/>
              <w:bottom w:val="nil"/>
              <w:right w:val="nil"/>
            </w:tcBorders>
            <w:shd w:val="clear" w:color="auto" w:fill="auto"/>
          </w:tcPr>
          <w:p w:rsidR="00B75014" w:rsidRPr="00B5707D" w:rsidRDefault="00B75014" w:rsidP="00B5707D">
            <w:pPr>
              <w:widowControl w:val="0"/>
              <w:autoSpaceDE w:val="0"/>
              <w:autoSpaceDN w:val="0"/>
              <w:adjustRightInd w:val="0"/>
              <w:snapToGrid/>
              <w:spacing w:line="240" w:lineRule="auto"/>
              <w:ind w:firstLine="0"/>
              <w:jc w:val="left"/>
              <w:rPr>
                <w:color w:val="000000"/>
                <w:sz w:val="28"/>
                <w:szCs w:val="28"/>
              </w:rPr>
            </w:pPr>
            <w:r w:rsidRPr="00B5707D">
              <w:rPr>
                <w:color w:val="000000"/>
                <w:sz w:val="28"/>
                <w:szCs w:val="28"/>
              </w:rPr>
              <w:t>2.2.</w:t>
            </w:r>
          </w:p>
        </w:tc>
        <w:tc>
          <w:tcPr>
            <w:tcW w:w="7229" w:type="dxa"/>
            <w:tcBorders>
              <w:top w:val="nil"/>
              <w:left w:val="nil"/>
              <w:bottom w:val="nil"/>
              <w:right w:val="nil"/>
            </w:tcBorders>
            <w:shd w:val="clear" w:color="auto" w:fill="auto"/>
          </w:tcPr>
          <w:p w:rsidR="00B75014" w:rsidRPr="00B5707D" w:rsidRDefault="00B673FE" w:rsidP="00B5707D">
            <w:pPr>
              <w:snapToGrid/>
              <w:spacing w:line="240" w:lineRule="auto"/>
              <w:ind w:firstLine="0"/>
              <w:jc w:val="left"/>
              <w:rPr>
                <w:sz w:val="28"/>
                <w:szCs w:val="28"/>
              </w:rPr>
            </w:pPr>
            <w:r w:rsidRPr="00B5707D">
              <w:rPr>
                <w:color w:val="000000"/>
                <w:sz w:val="28"/>
                <w:szCs w:val="28"/>
              </w:rPr>
              <w:t>Тенденции развития внешнеэкономического сотрудничества регионов Юга России</w:t>
            </w:r>
          </w:p>
        </w:tc>
        <w:tc>
          <w:tcPr>
            <w:tcW w:w="851" w:type="dxa"/>
            <w:tcBorders>
              <w:top w:val="nil"/>
              <w:left w:val="nil"/>
              <w:bottom w:val="nil"/>
              <w:right w:val="nil"/>
            </w:tcBorders>
            <w:shd w:val="clear" w:color="auto" w:fill="auto"/>
          </w:tcPr>
          <w:p w:rsidR="00B75014" w:rsidRPr="00B5707D" w:rsidRDefault="00872E5B" w:rsidP="00B5707D">
            <w:pPr>
              <w:widowControl w:val="0"/>
              <w:autoSpaceDE w:val="0"/>
              <w:autoSpaceDN w:val="0"/>
              <w:adjustRightInd w:val="0"/>
              <w:snapToGrid/>
              <w:spacing w:line="240" w:lineRule="auto"/>
              <w:ind w:firstLine="0"/>
              <w:jc w:val="center"/>
              <w:rPr>
                <w:color w:val="000000"/>
                <w:sz w:val="28"/>
                <w:szCs w:val="28"/>
              </w:rPr>
            </w:pPr>
            <w:r w:rsidRPr="00B5707D">
              <w:rPr>
                <w:color w:val="000000"/>
                <w:sz w:val="28"/>
                <w:szCs w:val="28"/>
              </w:rPr>
              <w:t>35</w:t>
            </w:r>
          </w:p>
        </w:tc>
      </w:tr>
      <w:tr w:rsidR="00B75014" w:rsidRPr="00B5707D" w:rsidTr="00B5707D">
        <w:tc>
          <w:tcPr>
            <w:tcW w:w="1384" w:type="dxa"/>
            <w:gridSpan w:val="2"/>
            <w:tcBorders>
              <w:top w:val="nil"/>
              <w:left w:val="nil"/>
              <w:bottom w:val="nil"/>
              <w:right w:val="nil"/>
            </w:tcBorders>
            <w:shd w:val="clear" w:color="auto" w:fill="auto"/>
          </w:tcPr>
          <w:p w:rsidR="00B75014" w:rsidRPr="00B5707D" w:rsidRDefault="00B75014" w:rsidP="00B5707D">
            <w:pPr>
              <w:widowControl w:val="0"/>
              <w:autoSpaceDE w:val="0"/>
              <w:autoSpaceDN w:val="0"/>
              <w:adjustRightInd w:val="0"/>
              <w:snapToGrid/>
              <w:spacing w:line="240" w:lineRule="auto"/>
              <w:ind w:firstLine="0"/>
              <w:jc w:val="left"/>
              <w:rPr>
                <w:color w:val="000000"/>
                <w:sz w:val="28"/>
                <w:szCs w:val="28"/>
              </w:rPr>
            </w:pPr>
            <w:r w:rsidRPr="00B5707D">
              <w:rPr>
                <w:color w:val="000000"/>
                <w:sz w:val="28"/>
                <w:szCs w:val="28"/>
              </w:rPr>
              <w:t>Глава 3</w:t>
            </w:r>
            <w:r w:rsidR="00167973" w:rsidRPr="00B5707D">
              <w:rPr>
                <w:color w:val="000000"/>
                <w:sz w:val="28"/>
                <w:szCs w:val="28"/>
              </w:rPr>
              <w:t>.</w:t>
            </w:r>
          </w:p>
        </w:tc>
        <w:tc>
          <w:tcPr>
            <w:tcW w:w="7229" w:type="dxa"/>
            <w:tcBorders>
              <w:top w:val="nil"/>
              <w:left w:val="nil"/>
              <w:bottom w:val="nil"/>
              <w:right w:val="nil"/>
            </w:tcBorders>
            <w:shd w:val="clear" w:color="auto" w:fill="auto"/>
          </w:tcPr>
          <w:p w:rsidR="00B75014" w:rsidRPr="00B5707D" w:rsidRDefault="00B75014" w:rsidP="00B5707D">
            <w:pPr>
              <w:widowControl w:val="0"/>
              <w:autoSpaceDE w:val="0"/>
              <w:autoSpaceDN w:val="0"/>
              <w:adjustRightInd w:val="0"/>
              <w:snapToGrid/>
              <w:spacing w:line="240" w:lineRule="auto"/>
              <w:ind w:firstLine="0"/>
              <w:jc w:val="left"/>
              <w:rPr>
                <w:color w:val="000000"/>
                <w:sz w:val="28"/>
                <w:szCs w:val="28"/>
              </w:rPr>
            </w:pPr>
            <w:r w:rsidRPr="00B5707D">
              <w:rPr>
                <w:color w:val="000000"/>
                <w:sz w:val="28"/>
                <w:szCs w:val="28"/>
              </w:rPr>
              <w:t>География внешних экономических связей Ставропольского края и перспективы их развития</w:t>
            </w:r>
          </w:p>
        </w:tc>
        <w:tc>
          <w:tcPr>
            <w:tcW w:w="851" w:type="dxa"/>
            <w:tcBorders>
              <w:top w:val="nil"/>
              <w:left w:val="nil"/>
              <w:bottom w:val="nil"/>
              <w:right w:val="nil"/>
            </w:tcBorders>
            <w:shd w:val="clear" w:color="auto" w:fill="auto"/>
          </w:tcPr>
          <w:p w:rsidR="00B75014" w:rsidRPr="00B5707D" w:rsidRDefault="00872E5B" w:rsidP="00B5707D">
            <w:pPr>
              <w:widowControl w:val="0"/>
              <w:autoSpaceDE w:val="0"/>
              <w:autoSpaceDN w:val="0"/>
              <w:adjustRightInd w:val="0"/>
              <w:snapToGrid/>
              <w:spacing w:line="240" w:lineRule="auto"/>
              <w:ind w:firstLine="0"/>
              <w:jc w:val="center"/>
              <w:rPr>
                <w:color w:val="000000"/>
                <w:sz w:val="28"/>
                <w:szCs w:val="28"/>
              </w:rPr>
            </w:pPr>
            <w:r w:rsidRPr="00B5707D">
              <w:rPr>
                <w:color w:val="000000"/>
                <w:sz w:val="28"/>
                <w:szCs w:val="28"/>
              </w:rPr>
              <w:t>39</w:t>
            </w:r>
          </w:p>
        </w:tc>
      </w:tr>
      <w:tr w:rsidR="00B75014" w:rsidRPr="00B5707D" w:rsidTr="00B5707D">
        <w:tc>
          <w:tcPr>
            <w:tcW w:w="675" w:type="dxa"/>
            <w:tcBorders>
              <w:top w:val="nil"/>
              <w:left w:val="nil"/>
              <w:bottom w:val="nil"/>
              <w:right w:val="nil"/>
            </w:tcBorders>
            <w:shd w:val="clear" w:color="auto" w:fill="auto"/>
          </w:tcPr>
          <w:p w:rsidR="00B75014" w:rsidRPr="00B5707D" w:rsidRDefault="00B75014" w:rsidP="00B5707D">
            <w:pPr>
              <w:widowControl w:val="0"/>
              <w:autoSpaceDE w:val="0"/>
              <w:autoSpaceDN w:val="0"/>
              <w:adjustRightInd w:val="0"/>
              <w:snapToGrid/>
              <w:spacing w:line="240" w:lineRule="auto"/>
              <w:ind w:firstLine="0"/>
              <w:jc w:val="center"/>
              <w:rPr>
                <w:color w:val="000000"/>
                <w:sz w:val="28"/>
                <w:szCs w:val="28"/>
              </w:rPr>
            </w:pPr>
          </w:p>
        </w:tc>
        <w:tc>
          <w:tcPr>
            <w:tcW w:w="709" w:type="dxa"/>
            <w:tcBorders>
              <w:top w:val="nil"/>
              <w:left w:val="nil"/>
              <w:bottom w:val="nil"/>
              <w:right w:val="nil"/>
            </w:tcBorders>
            <w:shd w:val="clear" w:color="auto" w:fill="auto"/>
          </w:tcPr>
          <w:p w:rsidR="00B75014" w:rsidRPr="00B5707D" w:rsidRDefault="00B75014" w:rsidP="00B5707D">
            <w:pPr>
              <w:widowControl w:val="0"/>
              <w:autoSpaceDE w:val="0"/>
              <w:autoSpaceDN w:val="0"/>
              <w:adjustRightInd w:val="0"/>
              <w:snapToGrid/>
              <w:spacing w:line="240" w:lineRule="auto"/>
              <w:ind w:firstLine="0"/>
              <w:jc w:val="left"/>
              <w:rPr>
                <w:color w:val="000000"/>
                <w:sz w:val="28"/>
                <w:szCs w:val="28"/>
              </w:rPr>
            </w:pPr>
            <w:r w:rsidRPr="00B5707D">
              <w:rPr>
                <w:color w:val="000000"/>
                <w:sz w:val="28"/>
                <w:szCs w:val="28"/>
              </w:rPr>
              <w:t>3.1.</w:t>
            </w:r>
          </w:p>
        </w:tc>
        <w:tc>
          <w:tcPr>
            <w:tcW w:w="7229" w:type="dxa"/>
            <w:tcBorders>
              <w:top w:val="nil"/>
              <w:left w:val="nil"/>
              <w:bottom w:val="nil"/>
              <w:right w:val="nil"/>
            </w:tcBorders>
            <w:shd w:val="clear" w:color="auto" w:fill="auto"/>
          </w:tcPr>
          <w:p w:rsidR="00B75014" w:rsidRPr="00B5707D" w:rsidRDefault="00B75014" w:rsidP="00B5707D">
            <w:pPr>
              <w:widowControl w:val="0"/>
              <w:autoSpaceDE w:val="0"/>
              <w:autoSpaceDN w:val="0"/>
              <w:adjustRightInd w:val="0"/>
              <w:snapToGrid/>
              <w:spacing w:line="240" w:lineRule="auto"/>
              <w:ind w:firstLine="0"/>
              <w:jc w:val="left"/>
              <w:rPr>
                <w:color w:val="000000"/>
                <w:sz w:val="28"/>
                <w:szCs w:val="28"/>
              </w:rPr>
            </w:pPr>
            <w:r w:rsidRPr="00B5707D">
              <w:rPr>
                <w:color w:val="000000"/>
                <w:sz w:val="28"/>
                <w:szCs w:val="28"/>
              </w:rPr>
              <w:t>Основные формы внешнеэкономических связей ставропольского края</w:t>
            </w:r>
          </w:p>
        </w:tc>
        <w:tc>
          <w:tcPr>
            <w:tcW w:w="851" w:type="dxa"/>
            <w:tcBorders>
              <w:top w:val="nil"/>
              <w:left w:val="nil"/>
              <w:bottom w:val="nil"/>
              <w:right w:val="nil"/>
            </w:tcBorders>
            <w:shd w:val="clear" w:color="auto" w:fill="auto"/>
          </w:tcPr>
          <w:p w:rsidR="00B75014" w:rsidRPr="00B5707D" w:rsidRDefault="00872E5B" w:rsidP="00B5707D">
            <w:pPr>
              <w:widowControl w:val="0"/>
              <w:autoSpaceDE w:val="0"/>
              <w:autoSpaceDN w:val="0"/>
              <w:adjustRightInd w:val="0"/>
              <w:snapToGrid/>
              <w:spacing w:line="240" w:lineRule="auto"/>
              <w:ind w:firstLine="0"/>
              <w:jc w:val="center"/>
              <w:rPr>
                <w:color w:val="000000"/>
                <w:sz w:val="28"/>
                <w:szCs w:val="28"/>
              </w:rPr>
            </w:pPr>
            <w:r w:rsidRPr="00B5707D">
              <w:rPr>
                <w:color w:val="000000"/>
                <w:sz w:val="28"/>
                <w:szCs w:val="28"/>
              </w:rPr>
              <w:t>39</w:t>
            </w:r>
          </w:p>
        </w:tc>
      </w:tr>
      <w:tr w:rsidR="00B75014" w:rsidRPr="00B5707D" w:rsidTr="00B5707D">
        <w:tc>
          <w:tcPr>
            <w:tcW w:w="675" w:type="dxa"/>
            <w:tcBorders>
              <w:top w:val="nil"/>
              <w:left w:val="nil"/>
              <w:bottom w:val="nil"/>
              <w:right w:val="nil"/>
            </w:tcBorders>
            <w:shd w:val="clear" w:color="auto" w:fill="auto"/>
          </w:tcPr>
          <w:p w:rsidR="00B75014" w:rsidRPr="00B5707D" w:rsidRDefault="00B75014" w:rsidP="00B5707D">
            <w:pPr>
              <w:widowControl w:val="0"/>
              <w:autoSpaceDE w:val="0"/>
              <w:autoSpaceDN w:val="0"/>
              <w:adjustRightInd w:val="0"/>
              <w:snapToGrid/>
              <w:spacing w:line="240" w:lineRule="auto"/>
              <w:ind w:firstLine="0"/>
              <w:jc w:val="center"/>
              <w:rPr>
                <w:color w:val="000000"/>
                <w:sz w:val="28"/>
                <w:szCs w:val="28"/>
              </w:rPr>
            </w:pPr>
          </w:p>
        </w:tc>
        <w:tc>
          <w:tcPr>
            <w:tcW w:w="709" w:type="dxa"/>
            <w:tcBorders>
              <w:top w:val="nil"/>
              <w:left w:val="nil"/>
              <w:bottom w:val="nil"/>
              <w:right w:val="nil"/>
            </w:tcBorders>
            <w:shd w:val="clear" w:color="auto" w:fill="auto"/>
          </w:tcPr>
          <w:p w:rsidR="00B75014" w:rsidRPr="00B5707D" w:rsidRDefault="00B75014" w:rsidP="00B5707D">
            <w:pPr>
              <w:widowControl w:val="0"/>
              <w:autoSpaceDE w:val="0"/>
              <w:autoSpaceDN w:val="0"/>
              <w:adjustRightInd w:val="0"/>
              <w:snapToGrid/>
              <w:spacing w:line="240" w:lineRule="auto"/>
              <w:ind w:firstLine="0"/>
              <w:jc w:val="left"/>
              <w:rPr>
                <w:color w:val="000000"/>
                <w:sz w:val="28"/>
                <w:szCs w:val="28"/>
              </w:rPr>
            </w:pPr>
            <w:r w:rsidRPr="00B5707D">
              <w:rPr>
                <w:color w:val="000000"/>
                <w:sz w:val="28"/>
                <w:szCs w:val="28"/>
              </w:rPr>
              <w:t>3.2</w:t>
            </w:r>
          </w:p>
        </w:tc>
        <w:tc>
          <w:tcPr>
            <w:tcW w:w="7229" w:type="dxa"/>
            <w:tcBorders>
              <w:top w:val="nil"/>
              <w:left w:val="nil"/>
              <w:bottom w:val="nil"/>
              <w:right w:val="nil"/>
            </w:tcBorders>
            <w:shd w:val="clear" w:color="auto" w:fill="auto"/>
          </w:tcPr>
          <w:p w:rsidR="00B75014" w:rsidRPr="00B5707D" w:rsidRDefault="00B75014" w:rsidP="00B5707D">
            <w:pPr>
              <w:widowControl w:val="0"/>
              <w:autoSpaceDE w:val="0"/>
              <w:autoSpaceDN w:val="0"/>
              <w:adjustRightInd w:val="0"/>
              <w:snapToGrid/>
              <w:spacing w:line="240" w:lineRule="auto"/>
              <w:ind w:firstLine="0"/>
              <w:jc w:val="left"/>
              <w:rPr>
                <w:color w:val="000000"/>
                <w:sz w:val="28"/>
                <w:szCs w:val="28"/>
              </w:rPr>
            </w:pPr>
            <w:r w:rsidRPr="00B5707D">
              <w:rPr>
                <w:color w:val="000000"/>
                <w:sz w:val="28"/>
                <w:szCs w:val="28"/>
              </w:rPr>
              <w:t>Направления и перспективы развития внешнеэкономических связей</w:t>
            </w:r>
          </w:p>
        </w:tc>
        <w:tc>
          <w:tcPr>
            <w:tcW w:w="851" w:type="dxa"/>
            <w:tcBorders>
              <w:top w:val="nil"/>
              <w:left w:val="nil"/>
              <w:bottom w:val="nil"/>
              <w:right w:val="nil"/>
            </w:tcBorders>
            <w:shd w:val="clear" w:color="auto" w:fill="auto"/>
          </w:tcPr>
          <w:p w:rsidR="00B75014" w:rsidRPr="00B5707D" w:rsidRDefault="00872E5B" w:rsidP="00B5707D">
            <w:pPr>
              <w:widowControl w:val="0"/>
              <w:autoSpaceDE w:val="0"/>
              <w:autoSpaceDN w:val="0"/>
              <w:adjustRightInd w:val="0"/>
              <w:snapToGrid/>
              <w:spacing w:line="240" w:lineRule="auto"/>
              <w:ind w:firstLine="0"/>
              <w:jc w:val="center"/>
              <w:rPr>
                <w:color w:val="000000"/>
                <w:sz w:val="28"/>
                <w:szCs w:val="28"/>
              </w:rPr>
            </w:pPr>
            <w:r w:rsidRPr="00B5707D">
              <w:rPr>
                <w:color w:val="000000"/>
                <w:sz w:val="28"/>
                <w:szCs w:val="28"/>
              </w:rPr>
              <w:t>41</w:t>
            </w:r>
          </w:p>
        </w:tc>
      </w:tr>
      <w:tr w:rsidR="00B75014" w:rsidRPr="00B5707D" w:rsidTr="00B5707D">
        <w:tc>
          <w:tcPr>
            <w:tcW w:w="675" w:type="dxa"/>
            <w:tcBorders>
              <w:top w:val="nil"/>
              <w:left w:val="nil"/>
              <w:bottom w:val="nil"/>
              <w:right w:val="nil"/>
            </w:tcBorders>
            <w:shd w:val="clear" w:color="auto" w:fill="auto"/>
          </w:tcPr>
          <w:p w:rsidR="00B75014" w:rsidRPr="00B5707D" w:rsidRDefault="00B75014" w:rsidP="00B5707D">
            <w:pPr>
              <w:widowControl w:val="0"/>
              <w:autoSpaceDE w:val="0"/>
              <w:autoSpaceDN w:val="0"/>
              <w:adjustRightInd w:val="0"/>
              <w:snapToGrid/>
              <w:spacing w:line="240" w:lineRule="auto"/>
              <w:ind w:firstLine="0"/>
              <w:jc w:val="center"/>
              <w:rPr>
                <w:color w:val="000000"/>
                <w:sz w:val="28"/>
                <w:szCs w:val="28"/>
              </w:rPr>
            </w:pPr>
          </w:p>
        </w:tc>
        <w:tc>
          <w:tcPr>
            <w:tcW w:w="7938" w:type="dxa"/>
            <w:gridSpan w:val="2"/>
            <w:tcBorders>
              <w:top w:val="nil"/>
              <w:left w:val="nil"/>
              <w:bottom w:val="nil"/>
              <w:right w:val="nil"/>
            </w:tcBorders>
            <w:shd w:val="clear" w:color="auto" w:fill="auto"/>
          </w:tcPr>
          <w:p w:rsidR="00B75014" w:rsidRPr="00B5707D" w:rsidRDefault="00B75014" w:rsidP="00B5707D">
            <w:pPr>
              <w:widowControl w:val="0"/>
              <w:autoSpaceDE w:val="0"/>
              <w:autoSpaceDN w:val="0"/>
              <w:adjustRightInd w:val="0"/>
              <w:snapToGrid/>
              <w:spacing w:line="240" w:lineRule="auto"/>
              <w:ind w:firstLine="0"/>
              <w:jc w:val="left"/>
              <w:rPr>
                <w:color w:val="000000"/>
                <w:sz w:val="28"/>
                <w:szCs w:val="28"/>
              </w:rPr>
            </w:pPr>
            <w:r w:rsidRPr="00B5707D">
              <w:rPr>
                <w:color w:val="000000"/>
                <w:sz w:val="28"/>
                <w:szCs w:val="28"/>
              </w:rPr>
              <w:t>Заключение</w:t>
            </w:r>
          </w:p>
        </w:tc>
        <w:tc>
          <w:tcPr>
            <w:tcW w:w="851" w:type="dxa"/>
            <w:tcBorders>
              <w:top w:val="nil"/>
              <w:left w:val="nil"/>
              <w:bottom w:val="nil"/>
              <w:right w:val="nil"/>
            </w:tcBorders>
            <w:shd w:val="clear" w:color="auto" w:fill="auto"/>
          </w:tcPr>
          <w:p w:rsidR="00B75014" w:rsidRPr="00B5707D" w:rsidRDefault="00872E5B" w:rsidP="00B5707D">
            <w:pPr>
              <w:widowControl w:val="0"/>
              <w:autoSpaceDE w:val="0"/>
              <w:autoSpaceDN w:val="0"/>
              <w:adjustRightInd w:val="0"/>
              <w:snapToGrid/>
              <w:spacing w:line="240" w:lineRule="auto"/>
              <w:ind w:firstLine="0"/>
              <w:jc w:val="center"/>
              <w:rPr>
                <w:color w:val="000000"/>
                <w:sz w:val="28"/>
                <w:szCs w:val="28"/>
              </w:rPr>
            </w:pPr>
            <w:r w:rsidRPr="00B5707D">
              <w:rPr>
                <w:color w:val="000000"/>
                <w:sz w:val="28"/>
                <w:szCs w:val="28"/>
              </w:rPr>
              <w:t>48</w:t>
            </w:r>
          </w:p>
        </w:tc>
      </w:tr>
      <w:tr w:rsidR="00B75014" w:rsidRPr="00B5707D" w:rsidTr="00B5707D">
        <w:tc>
          <w:tcPr>
            <w:tcW w:w="675" w:type="dxa"/>
            <w:tcBorders>
              <w:top w:val="nil"/>
              <w:left w:val="nil"/>
              <w:bottom w:val="nil"/>
              <w:right w:val="nil"/>
            </w:tcBorders>
            <w:shd w:val="clear" w:color="auto" w:fill="auto"/>
          </w:tcPr>
          <w:p w:rsidR="00B75014" w:rsidRPr="00B5707D" w:rsidRDefault="00B75014" w:rsidP="00B5707D">
            <w:pPr>
              <w:widowControl w:val="0"/>
              <w:autoSpaceDE w:val="0"/>
              <w:autoSpaceDN w:val="0"/>
              <w:adjustRightInd w:val="0"/>
              <w:snapToGrid/>
              <w:spacing w:line="240" w:lineRule="auto"/>
              <w:ind w:firstLine="0"/>
              <w:jc w:val="center"/>
              <w:rPr>
                <w:color w:val="000000"/>
                <w:sz w:val="28"/>
                <w:szCs w:val="28"/>
              </w:rPr>
            </w:pPr>
          </w:p>
        </w:tc>
        <w:tc>
          <w:tcPr>
            <w:tcW w:w="7938" w:type="dxa"/>
            <w:gridSpan w:val="2"/>
            <w:tcBorders>
              <w:top w:val="nil"/>
              <w:left w:val="nil"/>
              <w:bottom w:val="nil"/>
              <w:right w:val="nil"/>
            </w:tcBorders>
            <w:shd w:val="clear" w:color="auto" w:fill="auto"/>
          </w:tcPr>
          <w:p w:rsidR="00B75014" w:rsidRPr="00B5707D" w:rsidRDefault="00B75014" w:rsidP="00B5707D">
            <w:pPr>
              <w:widowControl w:val="0"/>
              <w:autoSpaceDE w:val="0"/>
              <w:autoSpaceDN w:val="0"/>
              <w:adjustRightInd w:val="0"/>
              <w:snapToGrid/>
              <w:spacing w:line="240" w:lineRule="auto"/>
              <w:ind w:firstLine="0"/>
              <w:jc w:val="left"/>
              <w:rPr>
                <w:color w:val="000000"/>
                <w:sz w:val="28"/>
                <w:szCs w:val="28"/>
              </w:rPr>
            </w:pPr>
            <w:r w:rsidRPr="00B5707D">
              <w:rPr>
                <w:color w:val="000000"/>
                <w:sz w:val="28"/>
                <w:szCs w:val="28"/>
              </w:rPr>
              <w:t>Литература</w:t>
            </w:r>
          </w:p>
        </w:tc>
        <w:tc>
          <w:tcPr>
            <w:tcW w:w="851" w:type="dxa"/>
            <w:tcBorders>
              <w:top w:val="nil"/>
              <w:left w:val="nil"/>
              <w:bottom w:val="nil"/>
              <w:right w:val="nil"/>
            </w:tcBorders>
            <w:shd w:val="clear" w:color="auto" w:fill="auto"/>
          </w:tcPr>
          <w:p w:rsidR="00B75014" w:rsidRPr="00B5707D" w:rsidRDefault="00872E5B" w:rsidP="00B5707D">
            <w:pPr>
              <w:widowControl w:val="0"/>
              <w:autoSpaceDE w:val="0"/>
              <w:autoSpaceDN w:val="0"/>
              <w:adjustRightInd w:val="0"/>
              <w:snapToGrid/>
              <w:spacing w:line="240" w:lineRule="auto"/>
              <w:ind w:firstLine="0"/>
              <w:jc w:val="center"/>
              <w:rPr>
                <w:color w:val="000000"/>
                <w:sz w:val="28"/>
                <w:szCs w:val="28"/>
              </w:rPr>
            </w:pPr>
            <w:r w:rsidRPr="00B5707D">
              <w:rPr>
                <w:color w:val="000000"/>
                <w:sz w:val="28"/>
                <w:szCs w:val="28"/>
              </w:rPr>
              <w:t>49</w:t>
            </w:r>
          </w:p>
        </w:tc>
      </w:tr>
    </w:tbl>
    <w:p w:rsidR="00B75014" w:rsidRDefault="00B75014" w:rsidP="00B75014">
      <w:pPr>
        <w:widowControl w:val="0"/>
        <w:shd w:val="clear" w:color="auto" w:fill="FFFFFF"/>
        <w:autoSpaceDE w:val="0"/>
        <w:autoSpaceDN w:val="0"/>
        <w:adjustRightInd w:val="0"/>
        <w:snapToGrid/>
        <w:spacing w:line="360" w:lineRule="auto"/>
        <w:ind w:firstLine="709"/>
        <w:jc w:val="center"/>
        <w:outlineLvl w:val="0"/>
        <w:rPr>
          <w:b/>
          <w:bCs/>
          <w:color w:val="000000"/>
          <w:sz w:val="28"/>
          <w:szCs w:val="28"/>
        </w:rPr>
      </w:pPr>
      <w:r>
        <w:rPr>
          <w:b/>
          <w:bCs/>
          <w:color w:val="000000"/>
          <w:sz w:val="28"/>
          <w:szCs w:val="28"/>
        </w:rPr>
        <w:br w:type="page"/>
      </w:r>
      <w:r w:rsidRPr="009B2850">
        <w:rPr>
          <w:b/>
          <w:bCs/>
          <w:color w:val="000000"/>
          <w:sz w:val="28"/>
          <w:szCs w:val="28"/>
        </w:rPr>
        <w:t>Введение</w:t>
      </w:r>
    </w:p>
    <w:p w:rsidR="00B75014" w:rsidRDefault="00B75014" w:rsidP="00B75014">
      <w:pPr>
        <w:widowControl w:val="0"/>
        <w:shd w:val="clear" w:color="auto" w:fill="FFFFFF"/>
        <w:autoSpaceDE w:val="0"/>
        <w:autoSpaceDN w:val="0"/>
        <w:adjustRightInd w:val="0"/>
        <w:snapToGrid/>
        <w:spacing w:line="360" w:lineRule="auto"/>
        <w:ind w:firstLine="709"/>
        <w:jc w:val="center"/>
        <w:outlineLvl w:val="0"/>
        <w:rPr>
          <w:b/>
          <w:bCs/>
          <w:color w:val="000000"/>
          <w:sz w:val="28"/>
          <w:szCs w:val="28"/>
        </w:rPr>
      </w:pPr>
    </w:p>
    <w:p w:rsidR="00B75014" w:rsidRPr="00504DDC" w:rsidRDefault="00B75014" w:rsidP="00B75014">
      <w:pPr>
        <w:widowControl w:val="0"/>
        <w:shd w:val="clear" w:color="auto" w:fill="FFFFFF"/>
        <w:autoSpaceDE w:val="0"/>
        <w:autoSpaceDN w:val="0"/>
        <w:adjustRightInd w:val="0"/>
        <w:snapToGrid/>
        <w:spacing w:line="360" w:lineRule="auto"/>
        <w:ind w:firstLine="709"/>
        <w:rPr>
          <w:color w:val="000000"/>
          <w:sz w:val="28"/>
          <w:szCs w:val="28"/>
        </w:rPr>
      </w:pPr>
      <w:r w:rsidRPr="00504DDC">
        <w:rPr>
          <w:color w:val="000000"/>
          <w:sz w:val="28"/>
          <w:szCs w:val="28"/>
        </w:rPr>
        <w:t>Важнейшей составляющей экономи</w:t>
      </w:r>
      <w:r w:rsidRPr="00504DDC">
        <w:rPr>
          <w:color w:val="000000"/>
          <w:sz w:val="28"/>
          <w:szCs w:val="28"/>
        </w:rPr>
        <w:softHyphen/>
        <w:t>ческих реформ в России явилось упразднение государственной монополии на внешнеэкономическую деятельность, что поставило российскую экономику в условия прямого воздействия колебаний ценовой конъюнктуры на мировых рынках, жесткой глобальной конкуренции, резко возросшей трансграничной мобильности нацио</w:t>
      </w:r>
      <w:r w:rsidRPr="00504DDC">
        <w:rPr>
          <w:color w:val="000000"/>
          <w:sz w:val="28"/>
          <w:szCs w:val="28"/>
        </w:rPr>
        <w:softHyphen/>
        <w:t xml:space="preserve">нальных финансовых и инновационных ресурсов, активного проникновения в неё транснациональных корпораций. </w:t>
      </w:r>
    </w:p>
    <w:p w:rsidR="00B75014" w:rsidRPr="00504DDC" w:rsidRDefault="00B75014" w:rsidP="00B75014">
      <w:pPr>
        <w:widowControl w:val="0"/>
        <w:shd w:val="clear" w:color="auto" w:fill="FFFFFF"/>
        <w:autoSpaceDE w:val="0"/>
        <w:autoSpaceDN w:val="0"/>
        <w:adjustRightInd w:val="0"/>
        <w:snapToGrid/>
        <w:spacing w:line="360" w:lineRule="auto"/>
        <w:ind w:firstLine="709"/>
        <w:rPr>
          <w:color w:val="000000"/>
          <w:sz w:val="28"/>
          <w:szCs w:val="28"/>
        </w:rPr>
      </w:pPr>
      <w:r w:rsidRPr="00504DDC">
        <w:rPr>
          <w:color w:val="000000"/>
          <w:sz w:val="28"/>
          <w:szCs w:val="28"/>
        </w:rPr>
        <w:t>Трансформация к условиям открытой экономики прошла несколько этапов, связанных с приспособлением к новому соотношению мировых и внутренних цен, созданием соответствующей нормативно-правовой базы, институтов и макроэкономических регуляторов внешнеэкономической деятельности. Сложившийся на сегодняшний день в России механизм осуществления внешних экономических связей, прежде всего, призван расширить хозяйственную само</w:t>
      </w:r>
      <w:r w:rsidRPr="00504DDC">
        <w:rPr>
          <w:color w:val="000000"/>
          <w:sz w:val="28"/>
          <w:szCs w:val="28"/>
        </w:rPr>
        <w:softHyphen/>
        <w:t xml:space="preserve">стоятельность всех участников внешнеэкономической деятельности, в том числе и регионов страны. Это позволяет субъектам РФ рассматривать внешнеэкономические связи как инструмент своего социально-экономического развития. </w:t>
      </w:r>
    </w:p>
    <w:p w:rsidR="00B75014" w:rsidRPr="003A625A" w:rsidRDefault="00B75014" w:rsidP="00B75014">
      <w:pPr>
        <w:widowControl w:val="0"/>
        <w:shd w:val="clear" w:color="auto" w:fill="FFFFFF"/>
        <w:autoSpaceDE w:val="0"/>
        <w:autoSpaceDN w:val="0"/>
        <w:adjustRightInd w:val="0"/>
        <w:snapToGrid/>
        <w:spacing w:line="360" w:lineRule="auto"/>
        <w:ind w:firstLine="709"/>
        <w:rPr>
          <w:sz w:val="28"/>
          <w:szCs w:val="28"/>
        </w:rPr>
      </w:pPr>
      <w:r w:rsidRPr="003A625A">
        <w:rPr>
          <w:color w:val="000000"/>
          <w:sz w:val="28"/>
          <w:szCs w:val="28"/>
        </w:rPr>
        <w:t>На современном этапе становления рыночной экономики для субъекта Федерации внешнеэкономи</w:t>
      </w:r>
      <w:r w:rsidRPr="003A625A">
        <w:rPr>
          <w:color w:val="000000"/>
          <w:sz w:val="28"/>
          <w:szCs w:val="28"/>
        </w:rPr>
        <w:softHyphen/>
        <w:t>ческая деятельность выступает результатом межгосударственного и межрегиональ</w:t>
      </w:r>
      <w:r w:rsidRPr="003A625A">
        <w:rPr>
          <w:color w:val="000000"/>
          <w:sz w:val="28"/>
          <w:szCs w:val="28"/>
        </w:rPr>
        <w:softHyphen/>
        <w:t>ного географического разделения труда и условием повышения эффективности регио</w:t>
      </w:r>
      <w:r w:rsidRPr="003A625A">
        <w:rPr>
          <w:color w:val="000000"/>
          <w:sz w:val="28"/>
          <w:szCs w:val="28"/>
        </w:rPr>
        <w:softHyphen/>
        <w:t>нальной экономики. Участие в глобальных процессах предоставляет регионам воз</w:t>
      </w:r>
      <w:r w:rsidRPr="003A625A">
        <w:rPr>
          <w:color w:val="000000"/>
          <w:sz w:val="28"/>
          <w:szCs w:val="28"/>
        </w:rPr>
        <w:softHyphen/>
        <w:t>можности проникновения на новые рынки сбыта продукции, привлечения прямых иностранных инвестиций и новых технологий, но и несет у грозы оттока части ресурсов развития - кадров высокой квалификации, научно-технических разработок, финансовых ресурсов и пр. Поэтому важнейшее значение имеет комплексный анализ сложившейся в отдельном регионе – Ставропольском крае - системы внешнеэконо</w:t>
      </w:r>
      <w:r w:rsidRPr="003A625A">
        <w:rPr>
          <w:color w:val="000000"/>
          <w:sz w:val="28"/>
          <w:szCs w:val="28"/>
        </w:rPr>
        <w:softHyphen/>
        <w:t>мических связей с позиций выявления ключевых проблем развития внешнеэкономи</w:t>
      </w:r>
      <w:r w:rsidRPr="003A625A">
        <w:rPr>
          <w:color w:val="000000"/>
          <w:sz w:val="28"/>
          <w:szCs w:val="28"/>
        </w:rPr>
        <w:softHyphen/>
        <w:t>ческой деятельности и выработки научно обоснованных предложений по эффектив</w:t>
      </w:r>
      <w:r w:rsidRPr="003A625A">
        <w:rPr>
          <w:color w:val="000000"/>
          <w:sz w:val="28"/>
          <w:szCs w:val="28"/>
        </w:rPr>
        <w:softHyphen/>
        <w:t>ному включению региона в мировую экономику и максимальному использованию его внешнеэкономического потенциала для достижения устойчивого социально-экономическою развития.</w:t>
      </w:r>
    </w:p>
    <w:p w:rsidR="00B75014" w:rsidRPr="00953FB4" w:rsidRDefault="00B75014" w:rsidP="00B75014">
      <w:pPr>
        <w:widowControl w:val="0"/>
        <w:shd w:val="clear" w:color="auto" w:fill="FFFFFF"/>
        <w:autoSpaceDE w:val="0"/>
        <w:autoSpaceDN w:val="0"/>
        <w:adjustRightInd w:val="0"/>
        <w:snapToGrid/>
        <w:spacing w:line="360" w:lineRule="auto"/>
        <w:ind w:firstLine="709"/>
        <w:rPr>
          <w:sz w:val="28"/>
          <w:szCs w:val="28"/>
        </w:rPr>
      </w:pPr>
      <w:r w:rsidRPr="00953FB4">
        <w:rPr>
          <w:color w:val="000000"/>
          <w:sz w:val="28"/>
          <w:szCs w:val="28"/>
        </w:rPr>
        <w:t>Вместе с тем, к настоящему времени степень разработанности проблем развития внешнеэкономических связей регионов России не в полной мере соответствует тому важному месту, которое внешнеэкономическая деятельность может занимать в социально-экономическом развитии субъектов РФ.</w:t>
      </w:r>
    </w:p>
    <w:p w:rsidR="00B75014" w:rsidRPr="00B22007" w:rsidRDefault="00B75014" w:rsidP="00B75014">
      <w:pPr>
        <w:widowControl w:val="0"/>
        <w:shd w:val="clear" w:color="auto" w:fill="FFFFFF"/>
        <w:autoSpaceDE w:val="0"/>
        <w:autoSpaceDN w:val="0"/>
        <w:adjustRightInd w:val="0"/>
        <w:snapToGrid/>
        <w:spacing w:line="360" w:lineRule="auto"/>
        <w:ind w:firstLine="709"/>
        <w:rPr>
          <w:sz w:val="28"/>
          <w:szCs w:val="28"/>
        </w:rPr>
      </w:pPr>
      <w:r w:rsidRPr="00953FB4">
        <w:rPr>
          <w:b/>
          <w:bCs/>
          <w:color w:val="000000"/>
          <w:sz w:val="28"/>
          <w:szCs w:val="28"/>
        </w:rPr>
        <w:t xml:space="preserve">Целью исследования </w:t>
      </w:r>
      <w:r w:rsidRPr="00953FB4">
        <w:rPr>
          <w:color w:val="000000"/>
          <w:sz w:val="28"/>
          <w:szCs w:val="28"/>
        </w:rPr>
        <w:t xml:space="preserve">работы является комплексный экономико-географический анализ внешних экономических связей Ставропольского края, выделение на его основе перспективных направлений развития внешних экономических связей региона. </w:t>
      </w:r>
      <w:r w:rsidRPr="00B22007">
        <w:rPr>
          <w:color w:val="000000"/>
          <w:sz w:val="28"/>
          <w:szCs w:val="28"/>
        </w:rPr>
        <w:t xml:space="preserve">В соответствии с целью исследования </w:t>
      </w:r>
      <w:r w:rsidRPr="00B22007">
        <w:rPr>
          <w:b/>
          <w:bCs/>
          <w:color w:val="000000"/>
          <w:sz w:val="28"/>
          <w:szCs w:val="28"/>
        </w:rPr>
        <w:t>поставлены следующие задачи</w:t>
      </w:r>
      <w:r w:rsidRPr="00B22007">
        <w:rPr>
          <w:color w:val="000000"/>
          <w:sz w:val="28"/>
          <w:szCs w:val="28"/>
        </w:rPr>
        <w:t>:</w:t>
      </w:r>
    </w:p>
    <w:p w:rsidR="00B75014" w:rsidRPr="00B22007" w:rsidRDefault="00B75014" w:rsidP="00B75014">
      <w:pPr>
        <w:widowControl w:val="0"/>
        <w:shd w:val="clear" w:color="auto" w:fill="FFFFFF"/>
        <w:autoSpaceDE w:val="0"/>
        <w:autoSpaceDN w:val="0"/>
        <w:adjustRightInd w:val="0"/>
        <w:snapToGrid/>
        <w:spacing w:line="360" w:lineRule="auto"/>
        <w:ind w:firstLine="709"/>
        <w:rPr>
          <w:sz w:val="28"/>
          <w:szCs w:val="28"/>
        </w:rPr>
      </w:pPr>
      <w:r w:rsidRPr="00B22007">
        <w:rPr>
          <w:color w:val="000000"/>
          <w:sz w:val="28"/>
          <w:szCs w:val="28"/>
        </w:rPr>
        <w:t>- выявить условия и факторы формирования внешних экономических связей области;</w:t>
      </w:r>
    </w:p>
    <w:p w:rsidR="00B75014" w:rsidRPr="00B22007" w:rsidRDefault="00B75014" w:rsidP="00B75014">
      <w:pPr>
        <w:widowControl w:val="0"/>
        <w:shd w:val="clear" w:color="auto" w:fill="FFFFFF"/>
        <w:autoSpaceDE w:val="0"/>
        <w:autoSpaceDN w:val="0"/>
        <w:adjustRightInd w:val="0"/>
        <w:snapToGrid/>
        <w:spacing w:line="360" w:lineRule="auto"/>
        <w:ind w:firstLine="709"/>
        <w:rPr>
          <w:sz w:val="28"/>
          <w:szCs w:val="28"/>
        </w:rPr>
      </w:pPr>
      <w:r w:rsidRPr="00B22007">
        <w:rPr>
          <w:color w:val="000000"/>
          <w:sz w:val="28"/>
          <w:szCs w:val="28"/>
        </w:rPr>
        <w:t>- провести комплексный анализ сложившихся форм внешнеэкономических связей региона, их территориальной организации;</w:t>
      </w:r>
    </w:p>
    <w:p w:rsidR="00B75014" w:rsidRPr="00B22007" w:rsidRDefault="00B75014" w:rsidP="00B75014">
      <w:pPr>
        <w:widowControl w:val="0"/>
        <w:shd w:val="clear" w:color="auto" w:fill="FFFFFF"/>
        <w:autoSpaceDE w:val="0"/>
        <w:autoSpaceDN w:val="0"/>
        <w:adjustRightInd w:val="0"/>
        <w:snapToGrid/>
        <w:spacing w:line="360" w:lineRule="auto"/>
        <w:ind w:firstLine="709"/>
        <w:rPr>
          <w:sz w:val="28"/>
          <w:szCs w:val="28"/>
        </w:rPr>
      </w:pPr>
      <w:r w:rsidRPr="00B22007">
        <w:rPr>
          <w:color w:val="000000"/>
          <w:sz w:val="28"/>
          <w:szCs w:val="28"/>
        </w:rPr>
        <w:t>- определить место края в системе внешних экономических связей Россий</w:t>
      </w:r>
      <w:r w:rsidRPr="00B22007">
        <w:rPr>
          <w:color w:val="000000"/>
          <w:sz w:val="28"/>
          <w:szCs w:val="28"/>
        </w:rPr>
        <w:softHyphen/>
        <w:t>ской Федерации;</w:t>
      </w:r>
    </w:p>
    <w:p w:rsidR="00B75014" w:rsidRDefault="00B75014" w:rsidP="00B75014">
      <w:pPr>
        <w:widowControl w:val="0"/>
        <w:shd w:val="clear" w:color="auto" w:fill="FFFFFF"/>
        <w:autoSpaceDE w:val="0"/>
        <w:autoSpaceDN w:val="0"/>
        <w:adjustRightInd w:val="0"/>
        <w:snapToGrid/>
        <w:spacing w:line="360" w:lineRule="auto"/>
        <w:ind w:firstLine="709"/>
        <w:rPr>
          <w:color w:val="000000"/>
          <w:sz w:val="28"/>
          <w:szCs w:val="28"/>
        </w:rPr>
      </w:pPr>
      <w:r w:rsidRPr="00B22007">
        <w:rPr>
          <w:color w:val="000000"/>
          <w:sz w:val="28"/>
          <w:szCs w:val="28"/>
        </w:rPr>
        <w:t>- дать оценку сложившейся в регионе системе управления внешнеэкономи</w:t>
      </w:r>
      <w:r w:rsidRPr="00B22007">
        <w:rPr>
          <w:color w:val="000000"/>
          <w:sz w:val="28"/>
          <w:szCs w:val="28"/>
        </w:rPr>
        <w:softHyphen/>
        <w:t>ческой деятельности;</w:t>
      </w:r>
    </w:p>
    <w:p w:rsidR="00B75014" w:rsidRDefault="00B75014" w:rsidP="00B75014">
      <w:pPr>
        <w:widowControl w:val="0"/>
        <w:snapToGrid/>
        <w:spacing w:line="360" w:lineRule="auto"/>
        <w:ind w:firstLine="709"/>
        <w:rPr>
          <w:color w:val="000000"/>
          <w:sz w:val="28"/>
          <w:szCs w:val="28"/>
        </w:rPr>
      </w:pPr>
      <w:r w:rsidRPr="00953FB4">
        <w:rPr>
          <w:b/>
          <w:bCs/>
          <w:color w:val="000000"/>
          <w:sz w:val="28"/>
          <w:szCs w:val="28"/>
        </w:rPr>
        <w:t>Объектом исследования</w:t>
      </w:r>
      <w:r w:rsidRPr="00953FB4">
        <w:rPr>
          <w:color w:val="000000"/>
          <w:sz w:val="28"/>
          <w:szCs w:val="28"/>
        </w:rPr>
        <w:t xml:space="preserve"> является система внешних экономических связей Ставропольского края.</w:t>
      </w:r>
      <w:r>
        <w:rPr>
          <w:color w:val="000000"/>
          <w:sz w:val="28"/>
          <w:szCs w:val="28"/>
        </w:rPr>
        <w:t xml:space="preserve"> </w:t>
      </w:r>
    </w:p>
    <w:p w:rsidR="00B75014" w:rsidRDefault="00B75014" w:rsidP="00B75014">
      <w:pPr>
        <w:widowControl w:val="0"/>
        <w:snapToGrid/>
        <w:spacing w:line="360" w:lineRule="auto"/>
        <w:ind w:firstLine="709"/>
        <w:rPr>
          <w:color w:val="000000"/>
          <w:sz w:val="28"/>
          <w:szCs w:val="28"/>
        </w:rPr>
      </w:pPr>
      <w:r w:rsidRPr="00953FB4">
        <w:rPr>
          <w:b/>
          <w:bCs/>
          <w:color w:val="000000"/>
          <w:sz w:val="28"/>
          <w:szCs w:val="28"/>
        </w:rPr>
        <w:t>Предметом исследования</w:t>
      </w:r>
      <w:r w:rsidRPr="003F6AA3">
        <w:rPr>
          <w:b/>
          <w:bCs/>
          <w:color w:val="000000"/>
          <w:sz w:val="24"/>
          <w:szCs w:val="24"/>
        </w:rPr>
        <w:t xml:space="preserve"> </w:t>
      </w:r>
      <w:r w:rsidRPr="00953FB4">
        <w:rPr>
          <w:color w:val="000000"/>
          <w:sz w:val="28"/>
          <w:szCs w:val="28"/>
        </w:rPr>
        <w:t>работы выступает терри</w:t>
      </w:r>
      <w:r w:rsidRPr="00953FB4">
        <w:rPr>
          <w:color w:val="000000"/>
          <w:sz w:val="28"/>
          <w:szCs w:val="28"/>
        </w:rPr>
        <w:softHyphen/>
        <w:t xml:space="preserve">ториальная </w:t>
      </w:r>
      <w:r w:rsidRPr="009B2850">
        <w:rPr>
          <w:color w:val="000000"/>
          <w:sz w:val="28"/>
          <w:szCs w:val="28"/>
        </w:rPr>
        <w:t>организация внешних экономических связей Ставропольского края</w:t>
      </w:r>
      <w:r>
        <w:rPr>
          <w:color w:val="000000"/>
          <w:sz w:val="28"/>
          <w:szCs w:val="28"/>
        </w:rPr>
        <w:t xml:space="preserve">. </w:t>
      </w:r>
    </w:p>
    <w:p w:rsidR="00B75014" w:rsidRDefault="00B75014" w:rsidP="00B75014">
      <w:pPr>
        <w:widowControl w:val="0"/>
        <w:snapToGrid/>
        <w:spacing w:line="360" w:lineRule="auto"/>
        <w:ind w:firstLine="709"/>
        <w:rPr>
          <w:color w:val="000000"/>
          <w:sz w:val="28"/>
          <w:szCs w:val="28"/>
        </w:rPr>
      </w:pPr>
      <w:r w:rsidRPr="009B2850">
        <w:rPr>
          <w:b/>
          <w:bCs/>
          <w:color w:val="000000"/>
          <w:sz w:val="28"/>
          <w:szCs w:val="28"/>
        </w:rPr>
        <w:t xml:space="preserve">Информационной базой исследования </w:t>
      </w:r>
      <w:r w:rsidRPr="009B2850">
        <w:rPr>
          <w:color w:val="000000"/>
          <w:sz w:val="28"/>
          <w:szCs w:val="28"/>
        </w:rPr>
        <w:t xml:space="preserve">послужили данные Федеральной службы государственной статистики, в том числе Территориального органа Росстата по Ставропольскому краю, официальные Интернет-сайты органов государственной власти субъектов Российской Федерации. </w:t>
      </w:r>
    </w:p>
    <w:p w:rsidR="00B75014" w:rsidRDefault="00B75014" w:rsidP="00B75014">
      <w:pPr>
        <w:widowControl w:val="0"/>
        <w:snapToGrid/>
        <w:spacing w:line="360" w:lineRule="auto"/>
        <w:ind w:firstLine="709"/>
        <w:rPr>
          <w:sz w:val="28"/>
          <w:szCs w:val="28"/>
        </w:rPr>
      </w:pPr>
      <w:r w:rsidRPr="009B2850">
        <w:rPr>
          <w:b/>
          <w:bCs/>
          <w:color w:val="000000"/>
          <w:sz w:val="28"/>
          <w:szCs w:val="28"/>
        </w:rPr>
        <w:t xml:space="preserve">Теоретическая и методологическая основа исследования. </w:t>
      </w:r>
      <w:r w:rsidRPr="009B2850">
        <w:rPr>
          <w:color w:val="000000"/>
          <w:sz w:val="28"/>
          <w:szCs w:val="28"/>
        </w:rPr>
        <w:t>В качестве инструментов исследования в работе использовались графический и картографический методы.</w:t>
      </w:r>
    </w:p>
    <w:p w:rsidR="00B75014" w:rsidRPr="004E6B60" w:rsidRDefault="00B75014" w:rsidP="00897749">
      <w:pPr>
        <w:widowControl w:val="0"/>
        <w:snapToGrid/>
        <w:spacing w:line="360" w:lineRule="auto"/>
        <w:ind w:firstLine="567"/>
        <w:rPr>
          <w:b/>
          <w:bCs/>
          <w:sz w:val="28"/>
          <w:szCs w:val="28"/>
        </w:rPr>
      </w:pPr>
      <w:r>
        <w:rPr>
          <w:sz w:val="24"/>
          <w:szCs w:val="24"/>
        </w:rPr>
        <w:br w:type="page"/>
      </w:r>
      <w:r w:rsidRPr="004E6B60">
        <w:rPr>
          <w:b/>
          <w:bCs/>
          <w:sz w:val="28"/>
          <w:szCs w:val="28"/>
        </w:rPr>
        <w:t>Глава 1. Теоретические основы изучения внешних экономических связей субъекта Российской федерации</w:t>
      </w:r>
    </w:p>
    <w:p w:rsidR="00B75014" w:rsidRDefault="00B75014" w:rsidP="00897749">
      <w:pPr>
        <w:widowControl w:val="0"/>
        <w:snapToGrid/>
        <w:spacing w:line="240" w:lineRule="auto"/>
        <w:ind w:firstLine="567"/>
        <w:rPr>
          <w:sz w:val="24"/>
          <w:szCs w:val="24"/>
        </w:rPr>
      </w:pPr>
    </w:p>
    <w:p w:rsidR="00B75014" w:rsidRDefault="00B75014" w:rsidP="00897749">
      <w:pPr>
        <w:widowControl w:val="0"/>
        <w:numPr>
          <w:ilvl w:val="1"/>
          <w:numId w:val="1"/>
        </w:numPr>
        <w:tabs>
          <w:tab w:val="clear" w:pos="1924"/>
        </w:tabs>
        <w:snapToGrid/>
        <w:spacing w:line="360" w:lineRule="auto"/>
        <w:ind w:left="0" w:firstLine="567"/>
        <w:rPr>
          <w:b/>
          <w:bCs/>
          <w:sz w:val="28"/>
          <w:szCs w:val="28"/>
        </w:rPr>
      </w:pPr>
      <w:r>
        <w:rPr>
          <w:b/>
          <w:bCs/>
          <w:sz w:val="28"/>
          <w:szCs w:val="28"/>
        </w:rPr>
        <w:t xml:space="preserve">Историко-географические особенности возникновения различных форм внешнеэкономических связей </w:t>
      </w:r>
    </w:p>
    <w:p w:rsidR="00B75014" w:rsidRDefault="00B75014" w:rsidP="00B75014">
      <w:pPr>
        <w:widowControl w:val="0"/>
        <w:snapToGrid/>
        <w:spacing w:line="360" w:lineRule="auto"/>
        <w:ind w:left="709" w:firstLine="0"/>
        <w:rPr>
          <w:b/>
          <w:bCs/>
          <w:sz w:val="28"/>
          <w:szCs w:val="28"/>
        </w:rPr>
      </w:pPr>
    </w:p>
    <w:p w:rsidR="00B75014" w:rsidRPr="00265B1E" w:rsidRDefault="00B75014" w:rsidP="00B75014">
      <w:pPr>
        <w:shd w:val="clear" w:color="auto" w:fill="FFFFFF"/>
        <w:autoSpaceDE w:val="0"/>
        <w:autoSpaceDN w:val="0"/>
        <w:adjustRightInd w:val="0"/>
        <w:snapToGrid/>
        <w:spacing w:line="360" w:lineRule="auto"/>
        <w:ind w:firstLine="709"/>
        <w:rPr>
          <w:sz w:val="28"/>
          <w:szCs w:val="28"/>
        </w:rPr>
      </w:pPr>
      <w:r w:rsidRPr="00265B1E">
        <w:rPr>
          <w:color w:val="000000"/>
          <w:sz w:val="28"/>
          <w:szCs w:val="28"/>
        </w:rPr>
        <w:t>Активному участию бывшего СССР в мирохозяйственных связях препятствовали длившееся</w:t>
      </w:r>
      <w:r>
        <w:rPr>
          <w:color w:val="000000"/>
          <w:sz w:val="28"/>
          <w:szCs w:val="28"/>
        </w:rPr>
        <w:t xml:space="preserve"> с момента образования «мировой с</w:t>
      </w:r>
      <w:r w:rsidRPr="00265B1E">
        <w:rPr>
          <w:color w:val="000000"/>
          <w:sz w:val="28"/>
          <w:szCs w:val="28"/>
        </w:rPr>
        <w:t>оциалистической системы» противостояние Запада и Востока, «железный занавес», созданный на пути нормальных партнерских отношений в сфере международной торговли.</w:t>
      </w:r>
    </w:p>
    <w:p w:rsidR="00B75014" w:rsidRPr="00265B1E" w:rsidRDefault="00B75014" w:rsidP="00B75014">
      <w:pPr>
        <w:shd w:val="clear" w:color="auto" w:fill="FFFFFF"/>
        <w:autoSpaceDE w:val="0"/>
        <w:autoSpaceDN w:val="0"/>
        <w:adjustRightInd w:val="0"/>
        <w:snapToGrid/>
        <w:spacing w:line="360" w:lineRule="auto"/>
        <w:ind w:firstLine="709"/>
        <w:rPr>
          <w:sz w:val="28"/>
          <w:szCs w:val="28"/>
        </w:rPr>
      </w:pPr>
      <w:r w:rsidRPr="00265B1E">
        <w:rPr>
          <w:color w:val="000000"/>
          <w:sz w:val="28"/>
          <w:szCs w:val="28"/>
        </w:rPr>
        <w:t xml:space="preserve">На долю социалистических стран в середине 80-х годов </w:t>
      </w:r>
      <w:r w:rsidRPr="00265B1E">
        <w:rPr>
          <w:color w:val="000000"/>
          <w:sz w:val="28"/>
          <w:szCs w:val="28"/>
          <w:lang w:val="en-US"/>
        </w:rPr>
        <w:t>XX</w:t>
      </w:r>
      <w:r w:rsidRPr="00265B1E">
        <w:rPr>
          <w:color w:val="000000"/>
          <w:sz w:val="28"/>
          <w:szCs w:val="28"/>
        </w:rPr>
        <w:t xml:space="preserve"> в. приходилось немногим более </w:t>
      </w:r>
      <w:r w:rsidR="002D2613">
        <w:rPr>
          <w:color w:val="000000"/>
          <w:sz w:val="28"/>
          <w:szCs w:val="28"/>
        </w:rPr>
        <w:t>1/</w:t>
      </w:r>
      <w:r>
        <w:rPr>
          <w:color w:val="000000"/>
          <w:sz w:val="28"/>
          <w:szCs w:val="28"/>
        </w:rPr>
        <w:t>10</w:t>
      </w:r>
      <w:r w:rsidRPr="00265B1E">
        <w:rPr>
          <w:color w:val="000000"/>
          <w:sz w:val="28"/>
          <w:szCs w:val="28"/>
        </w:rPr>
        <w:t xml:space="preserve"> мирового торгового оборота, тогда как удельный вес капита</w:t>
      </w:r>
      <w:r w:rsidR="002D2613">
        <w:rPr>
          <w:color w:val="000000"/>
          <w:sz w:val="28"/>
          <w:szCs w:val="28"/>
        </w:rPr>
        <w:t>листических государств превышал 2/3</w:t>
      </w:r>
      <w:r w:rsidRPr="00265B1E">
        <w:rPr>
          <w:color w:val="000000"/>
          <w:sz w:val="28"/>
          <w:szCs w:val="28"/>
        </w:rPr>
        <w:t xml:space="preserve">. Основной объем внешней торговли СССР приходился на страны социалистического лагеря </w:t>
      </w:r>
      <w:r w:rsidRPr="002D2613">
        <w:rPr>
          <w:color w:val="000000"/>
          <w:sz w:val="28"/>
          <w:szCs w:val="28"/>
        </w:rPr>
        <w:t xml:space="preserve">(Хрущёв, </w:t>
      </w:r>
      <w:r w:rsidR="002D2613" w:rsidRPr="002D2613">
        <w:rPr>
          <w:color w:val="000000"/>
          <w:sz w:val="28"/>
          <w:szCs w:val="28"/>
        </w:rPr>
        <w:t>2004</w:t>
      </w:r>
      <w:r w:rsidRPr="002D2613">
        <w:rPr>
          <w:color w:val="000000"/>
          <w:sz w:val="28"/>
          <w:szCs w:val="28"/>
        </w:rPr>
        <w:t>).</w:t>
      </w:r>
    </w:p>
    <w:p w:rsidR="00B75014" w:rsidRPr="00265B1E" w:rsidRDefault="00B75014" w:rsidP="00B75014">
      <w:pPr>
        <w:snapToGrid/>
        <w:spacing w:line="360" w:lineRule="auto"/>
        <w:ind w:firstLine="709"/>
        <w:rPr>
          <w:sz w:val="28"/>
          <w:szCs w:val="28"/>
        </w:rPr>
      </w:pPr>
      <w:r w:rsidRPr="00265B1E">
        <w:rPr>
          <w:color w:val="000000"/>
          <w:sz w:val="28"/>
          <w:szCs w:val="28"/>
        </w:rPr>
        <w:t>Масштабы и структура внешней торговли Советского Союза не соответствовали ни пот</w:t>
      </w:r>
      <w:r>
        <w:rPr>
          <w:color w:val="000000"/>
          <w:sz w:val="28"/>
          <w:szCs w:val="28"/>
        </w:rPr>
        <w:t>енциальным возможностям государ</w:t>
      </w:r>
      <w:r w:rsidRPr="00265B1E">
        <w:rPr>
          <w:color w:val="000000"/>
          <w:sz w:val="28"/>
          <w:szCs w:val="28"/>
        </w:rPr>
        <w:t xml:space="preserve">ства, ни его потребностям. В </w:t>
      </w:r>
      <w:r>
        <w:rPr>
          <w:color w:val="000000"/>
          <w:sz w:val="28"/>
          <w:szCs w:val="28"/>
        </w:rPr>
        <w:t>80-х годах доля страны, произво</w:t>
      </w:r>
      <w:r w:rsidRPr="00265B1E">
        <w:rPr>
          <w:color w:val="000000"/>
          <w:sz w:val="28"/>
          <w:szCs w:val="28"/>
        </w:rPr>
        <w:t xml:space="preserve">дившей пятую часть всего мирового объема промышленного производства, составляла лишь 4% мирового товарооборота, т. е. находилась на уровне </w:t>
      </w:r>
      <w:r>
        <w:rPr>
          <w:color w:val="000000"/>
          <w:sz w:val="28"/>
          <w:szCs w:val="28"/>
        </w:rPr>
        <w:t>дореволюционной России. По абсо</w:t>
      </w:r>
      <w:r w:rsidRPr="00265B1E">
        <w:rPr>
          <w:color w:val="000000"/>
          <w:sz w:val="28"/>
          <w:szCs w:val="28"/>
        </w:rPr>
        <w:t>лютным объемам внешней т</w:t>
      </w:r>
      <w:r>
        <w:rPr>
          <w:color w:val="000000"/>
          <w:sz w:val="28"/>
          <w:szCs w:val="28"/>
        </w:rPr>
        <w:t>орговли СССР располагался в кон</w:t>
      </w:r>
      <w:r w:rsidRPr="00265B1E">
        <w:rPr>
          <w:color w:val="000000"/>
          <w:sz w:val="28"/>
          <w:szCs w:val="28"/>
        </w:rPr>
        <w:t>це «первой десятки» стран. В товарной стру</w:t>
      </w:r>
      <w:r>
        <w:rPr>
          <w:color w:val="000000"/>
          <w:sz w:val="28"/>
          <w:szCs w:val="28"/>
        </w:rPr>
        <w:t>ктуре экспорта почти 4/5</w:t>
      </w:r>
      <w:r w:rsidRPr="00265B1E">
        <w:rPr>
          <w:color w:val="000000"/>
          <w:sz w:val="28"/>
          <w:szCs w:val="28"/>
        </w:rPr>
        <w:t>приходилось на топливо, различные сырьевые товары и полуфабрикаты, тогда как в импорте преобладали гот</w:t>
      </w:r>
      <w:r>
        <w:rPr>
          <w:color w:val="000000"/>
          <w:sz w:val="28"/>
          <w:szCs w:val="28"/>
        </w:rPr>
        <w:t xml:space="preserve">овые </w:t>
      </w:r>
      <w:r w:rsidRPr="00265B1E">
        <w:rPr>
          <w:color w:val="000000"/>
          <w:sz w:val="28"/>
          <w:szCs w:val="28"/>
        </w:rPr>
        <w:t>изделия.</w:t>
      </w:r>
    </w:p>
    <w:p w:rsidR="00B75014" w:rsidRPr="00265B1E" w:rsidRDefault="00B75014" w:rsidP="00B75014">
      <w:pPr>
        <w:shd w:val="clear" w:color="auto" w:fill="FFFFFF"/>
        <w:autoSpaceDE w:val="0"/>
        <w:autoSpaceDN w:val="0"/>
        <w:adjustRightInd w:val="0"/>
        <w:snapToGrid/>
        <w:spacing w:line="360" w:lineRule="auto"/>
        <w:ind w:firstLine="709"/>
        <w:rPr>
          <w:sz w:val="28"/>
          <w:szCs w:val="28"/>
        </w:rPr>
      </w:pPr>
      <w:r w:rsidRPr="00265B1E">
        <w:rPr>
          <w:color w:val="000000"/>
          <w:sz w:val="28"/>
          <w:szCs w:val="28"/>
        </w:rPr>
        <w:t>Нарастание экономическо</w:t>
      </w:r>
      <w:r>
        <w:rPr>
          <w:color w:val="000000"/>
          <w:sz w:val="28"/>
          <w:szCs w:val="28"/>
        </w:rPr>
        <w:t xml:space="preserve">й нестабильности в стране в конце </w:t>
      </w:r>
      <w:r w:rsidRPr="00265B1E">
        <w:rPr>
          <w:color w:val="000000"/>
          <w:sz w:val="28"/>
          <w:szCs w:val="28"/>
        </w:rPr>
        <w:t xml:space="preserve">80-х — начале 90-х годов </w:t>
      </w:r>
      <w:r w:rsidRPr="00265B1E">
        <w:rPr>
          <w:color w:val="000000"/>
          <w:sz w:val="28"/>
          <w:szCs w:val="28"/>
          <w:lang w:val="en-US"/>
        </w:rPr>
        <w:t>XX</w:t>
      </w:r>
      <w:r w:rsidRPr="00265B1E">
        <w:rPr>
          <w:color w:val="000000"/>
          <w:sz w:val="28"/>
          <w:szCs w:val="28"/>
        </w:rPr>
        <w:t xml:space="preserve"> в. заметно отразилос</w:t>
      </w:r>
      <w:r>
        <w:rPr>
          <w:color w:val="000000"/>
          <w:sz w:val="28"/>
          <w:szCs w:val="28"/>
        </w:rPr>
        <w:t>ь и на внеш</w:t>
      </w:r>
      <w:r w:rsidRPr="00265B1E">
        <w:rPr>
          <w:color w:val="000000"/>
          <w:sz w:val="28"/>
          <w:szCs w:val="28"/>
        </w:rPr>
        <w:t>ней торговле. Только за первую половину 90-х годов ее объек</w:t>
      </w:r>
      <w:r>
        <w:rPr>
          <w:color w:val="000000"/>
          <w:sz w:val="28"/>
          <w:szCs w:val="28"/>
        </w:rPr>
        <w:t xml:space="preserve">тов, </w:t>
      </w:r>
      <w:r w:rsidRPr="00265B1E">
        <w:rPr>
          <w:color w:val="000000"/>
          <w:sz w:val="28"/>
          <w:szCs w:val="28"/>
        </w:rPr>
        <w:t>сократился почти в пол</w:t>
      </w:r>
      <w:r>
        <w:rPr>
          <w:color w:val="000000"/>
          <w:sz w:val="28"/>
          <w:szCs w:val="28"/>
        </w:rPr>
        <w:t xml:space="preserve">тора раза. За последние </w:t>
      </w:r>
      <w:r w:rsidRPr="00265B1E">
        <w:rPr>
          <w:color w:val="000000"/>
          <w:sz w:val="28"/>
          <w:szCs w:val="28"/>
        </w:rPr>
        <w:t>10 лет объем внешнеторгового оборота так и не смог превысит</w:t>
      </w:r>
      <w:r>
        <w:rPr>
          <w:sz w:val="28"/>
          <w:szCs w:val="28"/>
        </w:rPr>
        <w:t xml:space="preserve">ь </w:t>
      </w:r>
      <w:r w:rsidRPr="00265B1E">
        <w:rPr>
          <w:color w:val="000000"/>
          <w:sz w:val="28"/>
          <w:szCs w:val="28"/>
        </w:rPr>
        <w:t>уровень 1990 г.</w:t>
      </w:r>
    </w:p>
    <w:p w:rsidR="00B75014" w:rsidRDefault="00B75014" w:rsidP="00B75014">
      <w:pPr>
        <w:shd w:val="clear" w:color="auto" w:fill="FFFFFF"/>
        <w:autoSpaceDE w:val="0"/>
        <w:autoSpaceDN w:val="0"/>
        <w:adjustRightInd w:val="0"/>
        <w:snapToGrid/>
        <w:spacing w:line="360" w:lineRule="auto"/>
        <w:ind w:firstLine="709"/>
        <w:rPr>
          <w:sz w:val="28"/>
          <w:szCs w:val="28"/>
        </w:rPr>
      </w:pPr>
      <w:r w:rsidRPr="00265B1E">
        <w:rPr>
          <w:color w:val="000000"/>
          <w:sz w:val="28"/>
          <w:szCs w:val="28"/>
        </w:rPr>
        <w:t xml:space="preserve">Снижение объема экспортно-импортных операций в конце </w:t>
      </w:r>
      <w:r>
        <w:rPr>
          <w:color w:val="000000"/>
          <w:sz w:val="28"/>
          <w:szCs w:val="28"/>
        </w:rPr>
        <w:t>1980-х начале</w:t>
      </w:r>
      <w:r w:rsidRPr="00265B1E">
        <w:rPr>
          <w:i/>
          <w:iCs/>
          <w:color w:val="000000"/>
          <w:sz w:val="28"/>
          <w:szCs w:val="28"/>
        </w:rPr>
        <w:t xml:space="preserve"> </w:t>
      </w:r>
      <w:r w:rsidRPr="00265B1E">
        <w:rPr>
          <w:color w:val="000000"/>
          <w:sz w:val="28"/>
          <w:szCs w:val="28"/>
        </w:rPr>
        <w:t>90-х годов объясняется последствиями финансово-экономического кризиса 1998 г. и неблагоприятными внешними условиями (падение мировых цен на нефть). Вместе с тем, в последние годы отмечается уверенный рост положительного сальдо внешней торговли, связанный с перераспределением товарных потоков с внутреннего рынка на внешний.</w:t>
      </w:r>
    </w:p>
    <w:p w:rsidR="00B75014" w:rsidRPr="00265B1E" w:rsidRDefault="00B75014" w:rsidP="00B75014">
      <w:pPr>
        <w:shd w:val="clear" w:color="auto" w:fill="FFFFFF"/>
        <w:autoSpaceDE w:val="0"/>
        <w:autoSpaceDN w:val="0"/>
        <w:adjustRightInd w:val="0"/>
        <w:snapToGrid/>
        <w:spacing w:line="360" w:lineRule="auto"/>
        <w:ind w:firstLine="709"/>
        <w:rPr>
          <w:sz w:val="28"/>
          <w:szCs w:val="28"/>
        </w:rPr>
      </w:pPr>
      <w:r w:rsidRPr="00265B1E">
        <w:rPr>
          <w:color w:val="000000"/>
          <w:sz w:val="28"/>
          <w:szCs w:val="28"/>
        </w:rPr>
        <w:t>Начало рыночных реформ в России положило конец существовавшей в бывшем Советском Союзе государственной монополии на внешнеэкономическую, в том числе внешнеторговую деятельность, когда право выхода на внешние рынки имел лиан весьма ограниченный круг специализированных государствен</w:t>
      </w:r>
      <w:r w:rsidRPr="00265B1E">
        <w:rPr>
          <w:color w:val="000000"/>
          <w:sz w:val="28"/>
          <w:szCs w:val="28"/>
        </w:rPr>
        <w:softHyphen/>
        <w:t>ных внешнеторговых организаций</w:t>
      </w:r>
      <w:r>
        <w:rPr>
          <w:color w:val="000000"/>
          <w:sz w:val="28"/>
          <w:szCs w:val="28"/>
        </w:rPr>
        <w:t>.</w:t>
      </w:r>
    </w:p>
    <w:p w:rsidR="00B75014" w:rsidRPr="00265B1E" w:rsidRDefault="00B75014" w:rsidP="00B75014">
      <w:pPr>
        <w:shd w:val="clear" w:color="auto" w:fill="FFFFFF"/>
        <w:autoSpaceDE w:val="0"/>
        <w:autoSpaceDN w:val="0"/>
        <w:adjustRightInd w:val="0"/>
        <w:snapToGrid/>
        <w:spacing w:line="360" w:lineRule="auto"/>
        <w:ind w:firstLine="709"/>
        <w:rPr>
          <w:sz w:val="28"/>
          <w:szCs w:val="28"/>
        </w:rPr>
      </w:pPr>
      <w:r w:rsidRPr="00265B1E">
        <w:rPr>
          <w:color w:val="000000"/>
          <w:sz w:val="28"/>
          <w:szCs w:val="28"/>
        </w:rPr>
        <w:t>Внешнеэкономическая д</w:t>
      </w:r>
      <w:r>
        <w:rPr>
          <w:color w:val="000000"/>
          <w:sz w:val="28"/>
          <w:szCs w:val="28"/>
        </w:rPr>
        <w:t xml:space="preserve">еятельность принимает все более </w:t>
      </w:r>
      <w:r w:rsidRPr="00265B1E">
        <w:rPr>
          <w:color w:val="000000"/>
          <w:sz w:val="28"/>
          <w:szCs w:val="28"/>
        </w:rPr>
        <w:t>открытый характер. Заметно расширилось число участников внешнеторговых операций. В соответствии с действующей Конституцией и Федеративным Договором право на внешнеэкономическую деятельность (скоординированную на федеральном уровне) получили не</w:t>
      </w:r>
      <w:r>
        <w:rPr>
          <w:color w:val="000000"/>
          <w:sz w:val="28"/>
          <w:szCs w:val="28"/>
        </w:rPr>
        <w:t>посредственно субъекты Российской Фе</w:t>
      </w:r>
      <w:r w:rsidRPr="00265B1E">
        <w:rPr>
          <w:color w:val="000000"/>
          <w:sz w:val="28"/>
          <w:szCs w:val="28"/>
        </w:rPr>
        <w:t>дерации — республики, автономии, края, области, а также отдельные предприятия, компании</w:t>
      </w:r>
      <w:r>
        <w:rPr>
          <w:color w:val="000000"/>
          <w:sz w:val="28"/>
          <w:szCs w:val="28"/>
        </w:rPr>
        <w:t xml:space="preserve"> (</w:t>
      </w:r>
      <w:r w:rsidR="008E17E9">
        <w:rPr>
          <w:color w:val="000000"/>
          <w:sz w:val="28"/>
          <w:szCs w:val="28"/>
        </w:rPr>
        <w:t>Хрущёв, 2004</w:t>
      </w:r>
      <w:r>
        <w:rPr>
          <w:color w:val="000000"/>
          <w:sz w:val="28"/>
          <w:szCs w:val="28"/>
        </w:rPr>
        <w:t>)</w:t>
      </w:r>
      <w:r w:rsidRPr="00265B1E">
        <w:rPr>
          <w:color w:val="000000"/>
          <w:sz w:val="28"/>
          <w:szCs w:val="28"/>
        </w:rPr>
        <w:t>.</w:t>
      </w:r>
    </w:p>
    <w:p w:rsidR="00B75014" w:rsidRPr="00265B1E" w:rsidRDefault="00B75014" w:rsidP="00B75014">
      <w:pPr>
        <w:shd w:val="clear" w:color="auto" w:fill="FFFFFF"/>
        <w:autoSpaceDE w:val="0"/>
        <w:autoSpaceDN w:val="0"/>
        <w:adjustRightInd w:val="0"/>
        <w:snapToGrid/>
        <w:spacing w:line="360" w:lineRule="auto"/>
        <w:ind w:firstLine="709"/>
        <w:rPr>
          <w:sz w:val="28"/>
          <w:szCs w:val="28"/>
        </w:rPr>
      </w:pPr>
      <w:r w:rsidRPr="00265B1E">
        <w:rPr>
          <w:color w:val="000000"/>
          <w:sz w:val="28"/>
          <w:szCs w:val="28"/>
        </w:rPr>
        <w:t>Во внешнеторговых операциях среди субъектов Российской Федерации лидируют Москва, Тюменская область, Санкт-Петер</w:t>
      </w:r>
      <w:r w:rsidRPr="00265B1E">
        <w:rPr>
          <w:color w:val="000000"/>
          <w:sz w:val="28"/>
          <w:szCs w:val="28"/>
        </w:rPr>
        <w:softHyphen/>
        <w:t xml:space="preserve">бург, Красноярский край, Московская и Самарская области. На их долю в 2000 </w:t>
      </w:r>
      <w:r w:rsidRPr="00265B1E">
        <w:rPr>
          <w:i/>
          <w:iCs/>
          <w:color w:val="000000"/>
          <w:sz w:val="28"/>
          <w:szCs w:val="28"/>
        </w:rPr>
        <w:t xml:space="preserve">г. </w:t>
      </w:r>
      <w:r w:rsidRPr="00265B1E">
        <w:rPr>
          <w:color w:val="000000"/>
          <w:sz w:val="28"/>
          <w:szCs w:val="28"/>
        </w:rPr>
        <w:t>приходилась половина всего внешнеторгово</w:t>
      </w:r>
      <w:r w:rsidRPr="00265B1E">
        <w:rPr>
          <w:color w:val="000000"/>
          <w:sz w:val="28"/>
          <w:szCs w:val="28"/>
        </w:rPr>
        <w:softHyphen/>
        <w:t>го оборота страны (</w:t>
      </w:r>
      <w:r w:rsidR="007F31AE">
        <w:rPr>
          <w:color w:val="000000"/>
          <w:sz w:val="28"/>
          <w:szCs w:val="28"/>
        </w:rPr>
        <w:t>Хрущёв, 2004</w:t>
      </w:r>
      <w:r w:rsidRPr="00265B1E">
        <w:rPr>
          <w:color w:val="000000"/>
          <w:sz w:val="28"/>
          <w:szCs w:val="28"/>
        </w:rPr>
        <w:t>).</w:t>
      </w:r>
    </w:p>
    <w:p w:rsidR="00B75014" w:rsidRPr="00265B1E" w:rsidRDefault="00B75014" w:rsidP="00B75014">
      <w:pPr>
        <w:shd w:val="clear" w:color="auto" w:fill="FFFFFF"/>
        <w:autoSpaceDE w:val="0"/>
        <w:autoSpaceDN w:val="0"/>
        <w:adjustRightInd w:val="0"/>
        <w:snapToGrid/>
        <w:spacing w:line="360" w:lineRule="auto"/>
        <w:ind w:firstLine="709"/>
        <w:rPr>
          <w:sz w:val="28"/>
          <w:szCs w:val="28"/>
        </w:rPr>
      </w:pPr>
      <w:r w:rsidRPr="00265B1E">
        <w:rPr>
          <w:color w:val="000000"/>
          <w:sz w:val="28"/>
          <w:szCs w:val="28"/>
        </w:rPr>
        <w:t>Включению России в мирохозяйственные связи благоприятст</w:t>
      </w:r>
      <w:r w:rsidRPr="00265B1E">
        <w:rPr>
          <w:color w:val="000000"/>
          <w:sz w:val="28"/>
          <w:szCs w:val="28"/>
        </w:rPr>
        <w:softHyphen/>
        <w:t>вует изменение «политического климата» на планете. Существовавшие ранее по отношению к СССР, а затем и к России (как его правопреемнице) дискриминационные ограничения на развитие торговли со странами Запада фактически сняты.</w:t>
      </w:r>
    </w:p>
    <w:p w:rsidR="00B75014" w:rsidRPr="00265B1E" w:rsidRDefault="00B75014" w:rsidP="00B75014">
      <w:pPr>
        <w:shd w:val="clear" w:color="auto" w:fill="FFFFFF"/>
        <w:autoSpaceDE w:val="0"/>
        <w:autoSpaceDN w:val="0"/>
        <w:adjustRightInd w:val="0"/>
        <w:snapToGrid/>
        <w:spacing w:line="360" w:lineRule="auto"/>
        <w:ind w:firstLine="709"/>
        <w:rPr>
          <w:sz w:val="28"/>
          <w:szCs w:val="28"/>
        </w:rPr>
      </w:pPr>
      <w:r w:rsidRPr="00265B1E">
        <w:rPr>
          <w:color w:val="000000"/>
          <w:sz w:val="28"/>
          <w:szCs w:val="28"/>
        </w:rPr>
        <w:t xml:space="preserve">Одним из важных шагов в этом направлении стало подписание в июне 1994 г. на острове Корфу Соглашения о партнерстве и сотрудничестве между Россией и Европейским Союзом. Оно предусматривает реализацию </w:t>
      </w:r>
      <w:r>
        <w:rPr>
          <w:color w:val="000000"/>
          <w:sz w:val="28"/>
          <w:szCs w:val="28"/>
        </w:rPr>
        <w:t>на практике четырех свобод: сво</w:t>
      </w:r>
      <w:r w:rsidRPr="00265B1E">
        <w:rPr>
          <w:color w:val="000000"/>
          <w:sz w:val="28"/>
          <w:szCs w:val="28"/>
        </w:rPr>
        <w:t>боды движения товаров, капитало</w:t>
      </w:r>
      <w:r>
        <w:rPr>
          <w:color w:val="000000"/>
          <w:sz w:val="28"/>
          <w:szCs w:val="28"/>
        </w:rPr>
        <w:t>в, рабочей силы и услуг. Тем са</w:t>
      </w:r>
      <w:r w:rsidRPr="00265B1E">
        <w:rPr>
          <w:color w:val="000000"/>
          <w:sz w:val="28"/>
          <w:szCs w:val="28"/>
        </w:rPr>
        <w:t>мым были созданы предпосылки для налаживания деловых, партнерских отношений между западноевропейскими го</w:t>
      </w:r>
      <w:r>
        <w:rPr>
          <w:color w:val="000000"/>
          <w:sz w:val="28"/>
          <w:szCs w:val="28"/>
        </w:rPr>
        <w:t>судар</w:t>
      </w:r>
      <w:r w:rsidRPr="00265B1E">
        <w:rPr>
          <w:color w:val="000000"/>
          <w:sz w:val="28"/>
          <w:szCs w:val="28"/>
        </w:rPr>
        <w:t>ствами и Россией в сфере торговли, научно-технического сотрудничества, формирова</w:t>
      </w:r>
      <w:r>
        <w:rPr>
          <w:color w:val="000000"/>
          <w:sz w:val="28"/>
          <w:szCs w:val="28"/>
        </w:rPr>
        <w:t>нии рынков рабочей силы; обеспе</w:t>
      </w:r>
      <w:r w:rsidRPr="00265B1E">
        <w:rPr>
          <w:color w:val="000000"/>
          <w:sz w:val="28"/>
          <w:szCs w:val="28"/>
        </w:rPr>
        <w:t xml:space="preserve">чивается режим наибольшего благоприятствования в области таможенно-тарифного регулирования и налогообложения Заключение этого соглашения тем более важно, что на долю ЕС приходится теперь </w:t>
      </w:r>
      <w:r>
        <w:rPr>
          <w:color w:val="000000"/>
          <w:sz w:val="28"/>
          <w:szCs w:val="28"/>
        </w:rPr>
        <w:t xml:space="preserve">1/3 </w:t>
      </w:r>
      <w:r w:rsidRPr="00265B1E">
        <w:rPr>
          <w:color w:val="000000"/>
          <w:sz w:val="28"/>
          <w:szCs w:val="28"/>
        </w:rPr>
        <w:t>российского экспорта и</w:t>
      </w:r>
      <w:r>
        <w:rPr>
          <w:color w:val="000000"/>
          <w:sz w:val="28"/>
          <w:szCs w:val="28"/>
        </w:rPr>
        <w:t xml:space="preserve"> 2/5</w:t>
      </w:r>
      <w:r w:rsidRPr="00265B1E">
        <w:rPr>
          <w:color w:val="000000"/>
          <w:sz w:val="28"/>
          <w:szCs w:val="28"/>
        </w:rPr>
        <w:t>— импорта</w:t>
      </w:r>
      <w:r>
        <w:rPr>
          <w:color w:val="000000"/>
          <w:sz w:val="28"/>
          <w:szCs w:val="28"/>
        </w:rPr>
        <w:t xml:space="preserve"> </w:t>
      </w:r>
      <w:r w:rsidRPr="008E17E9">
        <w:rPr>
          <w:color w:val="000000"/>
          <w:sz w:val="28"/>
          <w:szCs w:val="28"/>
        </w:rPr>
        <w:t>(</w:t>
      </w:r>
      <w:r w:rsidR="008E17E9">
        <w:rPr>
          <w:color w:val="000000"/>
          <w:sz w:val="28"/>
          <w:szCs w:val="28"/>
        </w:rPr>
        <w:t>Плисецкий, 2002</w:t>
      </w:r>
      <w:r>
        <w:rPr>
          <w:color w:val="000000"/>
          <w:sz w:val="28"/>
          <w:szCs w:val="28"/>
        </w:rPr>
        <w:t>).</w:t>
      </w:r>
    </w:p>
    <w:p w:rsidR="00B75014" w:rsidRPr="00265B1E" w:rsidRDefault="00B75014" w:rsidP="00B75014">
      <w:pPr>
        <w:shd w:val="clear" w:color="auto" w:fill="FFFFFF"/>
        <w:autoSpaceDE w:val="0"/>
        <w:autoSpaceDN w:val="0"/>
        <w:adjustRightInd w:val="0"/>
        <w:snapToGrid/>
        <w:spacing w:line="360" w:lineRule="auto"/>
        <w:ind w:firstLine="709"/>
        <w:rPr>
          <w:sz w:val="28"/>
          <w:szCs w:val="28"/>
        </w:rPr>
      </w:pPr>
      <w:r w:rsidRPr="00265B1E">
        <w:rPr>
          <w:color w:val="000000"/>
          <w:sz w:val="28"/>
          <w:szCs w:val="28"/>
        </w:rPr>
        <w:t>Наметившийся в последнее время рост удельного веса стран с развитой рыночной экономикой во внешнеторговом обороте России отражает, по сути, те изменения в ориентирах внешнеэкономической деятельности нашего государства, которые складывались под влиянием многих факторов. Среди них: смена политических р</w:t>
      </w:r>
      <w:r>
        <w:rPr>
          <w:color w:val="000000"/>
          <w:sz w:val="28"/>
          <w:szCs w:val="28"/>
        </w:rPr>
        <w:t>ежимов и переход к рыночному хо</w:t>
      </w:r>
      <w:r w:rsidRPr="00265B1E">
        <w:rPr>
          <w:color w:val="000000"/>
          <w:sz w:val="28"/>
          <w:szCs w:val="28"/>
        </w:rPr>
        <w:t>зяйству бывших социалистических стран Восточной Европы, последовавший затем роспуск Совета Экономической Взаимопомощи (СЭВ) и разрушение сложившейся более чем за 40-лет</w:t>
      </w:r>
      <w:r w:rsidRPr="00265B1E">
        <w:rPr>
          <w:color w:val="000000"/>
          <w:sz w:val="28"/>
          <w:szCs w:val="28"/>
        </w:rPr>
        <w:softHyphen/>
        <w:t>ний период его существования устойчивой системы между</w:t>
      </w:r>
      <w:r w:rsidRPr="00265B1E">
        <w:rPr>
          <w:color w:val="000000"/>
          <w:sz w:val="28"/>
          <w:szCs w:val="28"/>
        </w:rPr>
        <w:softHyphen/>
        <w:t>народного социалистического разделения труда, переход к расчетам в торговле с большинством стран в конвертируемой валюте и др.</w:t>
      </w:r>
    </w:p>
    <w:p w:rsidR="00B75014" w:rsidRDefault="00B75014" w:rsidP="00B75014">
      <w:pPr>
        <w:snapToGrid/>
        <w:spacing w:line="360" w:lineRule="auto"/>
        <w:ind w:firstLine="709"/>
        <w:rPr>
          <w:color w:val="000000"/>
          <w:sz w:val="28"/>
          <w:szCs w:val="28"/>
        </w:rPr>
      </w:pPr>
      <w:r w:rsidRPr="00265B1E">
        <w:rPr>
          <w:color w:val="000000"/>
          <w:sz w:val="28"/>
          <w:szCs w:val="28"/>
        </w:rPr>
        <w:t xml:space="preserve">В результате коренным образом изменилась </w:t>
      </w:r>
      <w:r w:rsidRPr="00F67DC0">
        <w:rPr>
          <w:color w:val="000000"/>
          <w:sz w:val="28"/>
          <w:szCs w:val="28"/>
        </w:rPr>
        <w:t>география внешней торговли</w:t>
      </w:r>
      <w:r w:rsidRPr="00265B1E">
        <w:rPr>
          <w:i/>
          <w:iCs/>
          <w:color w:val="000000"/>
          <w:sz w:val="28"/>
          <w:szCs w:val="28"/>
        </w:rPr>
        <w:t xml:space="preserve"> </w:t>
      </w:r>
      <w:r w:rsidRPr="00265B1E">
        <w:rPr>
          <w:color w:val="000000"/>
          <w:sz w:val="28"/>
          <w:szCs w:val="28"/>
        </w:rPr>
        <w:t>России. С</w:t>
      </w:r>
      <w:r>
        <w:rPr>
          <w:color w:val="000000"/>
          <w:sz w:val="28"/>
          <w:szCs w:val="28"/>
        </w:rPr>
        <w:t>ущественно сократился объем тор</w:t>
      </w:r>
      <w:r w:rsidRPr="00265B1E">
        <w:rPr>
          <w:color w:val="000000"/>
          <w:sz w:val="28"/>
          <w:szCs w:val="28"/>
        </w:rPr>
        <w:t xml:space="preserve">говли с бывшими социалистическими странами. Их доля во внешнеторговом обороте </w:t>
      </w:r>
      <w:r>
        <w:rPr>
          <w:color w:val="000000"/>
          <w:sz w:val="28"/>
          <w:szCs w:val="28"/>
        </w:rPr>
        <w:t>России снизилась почти в 3,5 ра</w:t>
      </w:r>
      <w:r w:rsidRPr="00265B1E">
        <w:rPr>
          <w:color w:val="000000"/>
          <w:sz w:val="28"/>
          <w:szCs w:val="28"/>
        </w:rPr>
        <w:t>за—с 50% в 1990 г</w:t>
      </w:r>
      <w:r w:rsidR="004D2A94">
        <w:rPr>
          <w:color w:val="000000"/>
          <w:sz w:val="28"/>
          <w:szCs w:val="28"/>
        </w:rPr>
        <w:t>. до 15% — в 2002</w:t>
      </w:r>
      <w:r w:rsidRPr="00265B1E">
        <w:rPr>
          <w:color w:val="000000"/>
          <w:sz w:val="28"/>
          <w:szCs w:val="28"/>
        </w:rPr>
        <w:t xml:space="preserve"> г. (табл. </w:t>
      </w:r>
      <w:r>
        <w:rPr>
          <w:color w:val="000000"/>
          <w:sz w:val="28"/>
          <w:szCs w:val="28"/>
        </w:rPr>
        <w:t>1</w:t>
      </w:r>
      <w:r w:rsidRPr="00265B1E">
        <w:rPr>
          <w:color w:val="000000"/>
          <w:sz w:val="28"/>
          <w:szCs w:val="28"/>
        </w:rPr>
        <w:t>).</w:t>
      </w:r>
    </w:p>
    <w:p w:rsidR="00A76F3A" w:rsidRDefault="00A76F3A" w:rsidP="00B75014">
      <w:pPr>
        <w:shd w:val="clear" w:color="auto" w:fill="FFFFFF"/>
        <w:autoSpaceDE w:val="0"/>
        <w:autoSpaceDN w:val="0"/>
        <w:adjustRightInd w:val="0"/>
        <w:snapToGrid/>
        <w:spacing w:line="240" w:lineRule="auto"/>
        <w:ind w:firstLine="0"/>
        <w:jc w:val="right"/>
        <w:rPr>
          <w:color w:val="000000"/>
          <w:sz w:val="28"/>
          <w:szCs w:val="28"/>
        </w:rPr>
      </w:pPr>
    </w:p>
    <w:p w:rsidR="00A76F3A" w:rsidRDefault="00A76F3A" w:rsidP="00B75014">
      <w:pPr>
        <w:shd w:val="clear" w:color="auto" w:fill="FFFFFF"/>
        <w:autoSpaceDE w:val="0"/>
        <w:autoSpaceDN w:val="0"/>
        <w:adjustRightInd w:val="0"/>
        <w:snapToGrid/>
        <w:spacing w:line="240" w:lineRule="auto"/>
        <w:ind w:firstLine="0"/>
        <w:jc w:val="right"/>
        <w:rPr>
          <w:color w:val="000000"/>
          <w:sz w:val="28"/>
          <w:szCs w:val="28"/>
        </w:rPr>
      </w:pPr>
    </w:p>
    <w:p w:rsidR="00A76F3A" w:rsidRDefault="00A76F3A" w:rsidP="00B75014">
      <w:pPr>
        <w:shd w:val="clear" w:color="auto" w:fill="FFFFFF"/>
        <w:autoSpaceDE w:val="0"/>
        <w:autoSpaceDN w:val="0"/>
        <w:adjustRightInd w:val="0"/>
        <w:snapToGrid/>
        <w:spacing w:line="240" w:lineRule="auto"/>
        <w:ind w:firstLine="0"/>
        <w:jc w:val="right"/>
        <w:rPr>
          <w:color w:val="000000"/>
          <w:sz w:val="28"/>
          <w:szCs w:val="28"/>
        </w:rPr>
      </w:pPr>
    </w:p>
    <w:p w:rsidR="00A76F3A" w:rsidRDefault="00A76F3A" w:rsidP="00B75014">
      <w:pPr>
        <w:shd w:val="clear" w:color="auto" w:fill="FFFFFF"/>
        <w:autoSpaceDE w:val="0"/>
        <w:autoSpaceDN w:val="0"/>
        <w:adjustRightInd w:val="0"/>
        <w:snapToGrid/>
        <w:spacing w:line="240" w:lineRule="auto"/>
        <w:ind w:firstLine="0"/>
        <w:jc w:val="right"/>
        <w:rPr>
          <w:color w:val="000000"/>
          <w:sz w:val="28"/>
          <w:szCs w:val="28"/>
        </w:rPr>
      </w:pPr>
    </w:p>
    <w:p w:rsidR="00A76F3A" w:rsidRDefault="00A76F3A" w:rsidP="00B75014">
      <w:pPr>
        <w:shd w:val="clear" w:color="auto" w:fill="FFFFFF"/>
        <w:autoSpaceDE w:val="0"/>
        <w:autoSpaceDN w:val="0"/>
        <w:adjustRightInd w:val="0"/>
        <w:snapToGrid/>
        <w:spacing w:line="240" w:lineRule="auto"/>
        <w:ind w:firstLine="0"/>
        <w:jc w:val="right"/>
        <w:rPr>
          <w:color w:val="000000"/>
          <w:sz w:val="28"/>
          <w:szCs w:val="28"/>
        </w:rPr>
      </w:pPr>
    </w:p>
    <w:p w:rsidR="00A76F3A" w:rsidRDefault="00A76F3A" w:rsidP="00B75014">
      <w:pPr>
        <w:shd w:val="clear" w:color="auto" w:fill="FFFFFF"/>
        <w:autoSpaceDE w:val="0"/>
        <w:autoSpaceDN w:val="0"/>
        <w:adjustRightInd w:val="0"/>
        <w:snapToGrid/>
        <w:spacing w:line="240" w:lineRule="auto"/>
        <w:ind w:firstLine="0"/>
        <w:jc w:val="right"/>
        <w:rPr>
          <w:color w:val="000000"/>
          <w:sz w:val="28"/>
          <w:szCs w:val="28"/>
        </w:rPr>
      </w:pPr>
    </w:p>
    <w:p w:rsidR="00A76F3A" w:rsidRDefault="00A76F3A" w:rsidP="00B75014">
      <w:pPr>
        <w:shd w:val="clear" w:color="auto" w:fill="FFFFFF"/>
        <w:autoSpaceDE w:val="0"/>
        <w:autoSpaceDN w:val="0"/>
        <w:adjustRightInd w:val="0"/>
        <w:snapToGrid/>
        <w:spacing w:line="240" w:lineRule="auto"/>
        <w:ind w:firstLine="0"/>
        <w:jc w:val="right"/>
        <w:rPr>
          <w:color w:val="000000"/>
          <w:sz w:val="28"/>
          <w:szCs w:val="28"/>
        </w:rPr>
      </w:pPr>
    </w:p>
    <w:p w:rsidR="00A76F3A" w:rsidRDefault="00A76F3A" w:rsidP="00B75014">
      <w:pPr>
        <w:shd w:val="clear" w:color="auto" w:fill="FFFFFF"/>
        <w:autoSpaceDE w:val="0"/>
        <w:autoSpaceDN w:val="0"/>
        <w:adjustRightInd w:val="0"/>
        <w:snapToGrid/>
        <w:spacing w:line="240" w:lineRule="auto"/>
        <w:ind w:firstLine="0"/>
        <w:jc w:val="right"/>
        <w:rPr>
          <w:color w:val="000000"/>
          <w:sz w:val="28"/>
          <w:szCs w:val="28"/>
        </w:rPr>
      </w:pPr>
    </w:p>
    <w:p w:rsidR="00A76F3A" w:rsidRDefault="00A76F3A" w:rsidP="00B75014">
      <w:pPr>
        <w:shd w:val="clear" w:color="auto" w:fill="FFFFFF"/>
        <w:autoSpaceDE w:val="0"/>
        <w:autoSpaceDN w:val="0"/>
        <w:adjustRightInd w:val="0"/>
        <w:snapToGrid/>
        <w:spacing w:line="240" w:lineRule="auto"/>
        <w:ind w:firstLine="0"/>
        <w:jc w:val="right"/>
        <w:rPr>
          <w:color w:val="000000"/>
          <w:sz w:val="28"/>
          <w:szCs w:val="28"/>
        </w:rPr>
      </w:pPr>
    </w:p>
    <w:p w:rsidR="00A76F3A" w:rsidRDefault="00A76F3A" w:rsidP="00B75014">
      <w:pPr>
        <w:shd w:val="clear" w:color="auto" w:fill="FFFFFF"/>
        <w:autoSpaceDE w:val="0"/>
        <w:autoSpaceDN w:val="0"/>
        <w:adjustRightInd w:val="0"/>
        <w:snapToGrid/>
        <w:spacing w:line="240" w:lineRule="auto"/>
        <w:ind w:firstLine="0"/>
        <w:jc w:val="right"/>
        <w:rPr>
          <w:color w:val="000000"/>
          <w:sz w:val="28"/>
          <w:szCs w:val="28"/>
        </w:rPr>
      </w:pPr>
    </w:p>
    <w:p w:rsidR="00A76F3A" w:rsidRDefault="00A76F3A" w:rsidP="00B75014">
      <w:pPr>
        <w:shd w:val="clear" w:color="auto" w:fill="FFFFFF"/>
        <w:autoSpaceDE w:val="0"/>
        <w:autoSpaceDN w:val="0"/>
        <w:adjustRightInd w:val="0"/>
        <w:snapToGrid/>
        <w:spacing w:line="240" w:lineRule="auto"/>
        <w:ind w:firstLine="0"/>
        <w:jc w:val="right"/>
        <w:rPr>
          <w:color w:val="000000"/>
          <w:sz w:val="28"/>
          <w:szCs w:val="28"/>
        </w:rPr>
      </w:pPr>
    </w:p>
    <w:p w:rsidR="00A76F3A" w:rsidRDefault="00A76F3A" w:rsidP="00B75014">
      <w:pPr>
        <w:shd w:val="clear" w:color="auto" w:fill="FFFFFF"/>
        <w:autoSpaceDE w:val="0"/>
        <w:autoSpaceDN w:val="0"/>
        <w:adjustRightInd w:val="0"/>
        <w:snapToGrid/>
        <w:spacing w:line="240" w:lineRule="auto"/>
        <w:ind w:firstLine="0"/>
        <w:jc w:val="right"/>
        <w:rPr>
          <w:color w:val="000000"/>
          <w:sz w:val="28"/>
          <w:szCs w:val="28"/>
        </w:rPr>
      </w:pPr>
    </w:p>
    <w:p w:rsidR="00B75014" w:rsidRPr="00514BCD" w:rsidRDefault="004D2A94" w:rsidP="00B75014">
      <w:pPr>
        <w:shd w:val="clear" w:color="auto" w:fill="FFFFFF"/>
        <w:autoSpaceDE w:val="0"/>
        <w:autoSpaceDN w:val="0"/>
        <w:adjustRightInd w:val="0"/>
        <w:snapToGrid/>
        <w:spacing w:line="240" w:lineRule="auto"/>
        <w:ind w:firstLine="0"/>
        <w:jc w:val="right"/>
        <w:rPr>
          <w:color w:val="000000"/>
          <w:sz w:val="28"/>
          <w:szCs w:val="28"/>
        </w:rPr>
      </w:pPr>
      <w:r w:rsidRPr="00514BCD">
        <w:rPr>
          <w:color w:val="000000"/>
          <w:sz w:val="28"/>
          <w:szCs w:val="28"/>
        </w:rPr>
        <w:t xml:space="preserve">Таблица </w:t>
      </w:r>
      <w:r w:rsidR="00B75014" w:rsidRPr="00514BCD">
        <w:rPr>
          <w:color w:val="000000"/>
          <w:sz w:val="28"/>
          <w:szCs w:val="28"/>
        </w:rPr>
        <w:t xml:space="preserve">1. </w:t>
      </w:r>
    </w:p>
    <w:p w:rsidR="00B75014" w:rsidRDefault="00B75014" w:rsidP="00B75014">
      <w:pPr>
        <w:shd w:val="clear" w:color="auto" w:fill="FFFFFF"/>
        <w:autoSpaceDE w:val="0"/>
        <w:autoSpaceDN w:val="0"/>
        <w:adjustRightInd w:val="0"/>
        <w:snapToGrid/>
        <w:spacing w:line="240" w:lineRule="auto"/>
        <w:ind w:firstLine="0"/>
        <w:jc w:val="center"/>
        <w:rPr>
          <w:rFonts w:ascii="Arial" w:hAnsi="Arial" w:cs="Arial"/>
          <w:b/>
          <w:bCs/>
          <w:color w:val="000000"/>
          <w:sz w:val="28"/>
          <w:szCs w:val="28"/>
        </w:rPr>
      </w:pPr>
      <w:r w:rsidRPr="00514BCD">
        <w:rPr>
          <w:color w:val="000000"/>
          <w:sz w:val="28"/>
          <w:szCs w:val="28"/>
        </w:rPr>
        <w:t xml:space="preserve">Географическая ориентация внешней торговли России в </w:t>
      </w:r>
      <w:r w:rsidR="004D2A94" w:rsidRPr="004D2A94">
        <w:rPr>
          <w:color w:val="000000"/>
          <w:sz w:val="28"/>
          <w:szCs w:val="28"/>
        </w:rPr>
        <w:t>2002</w:t>
      </w:r>
      <w:r w:rsidRPr="004D2A94">
        <w:rPr>
          <w:color w:val="000000"/>
          <w:sz w:val="28"/>
          <w:szCs w:val="28"/>
        </w:rPr>
        <w:t xml:space="preserve"> г.,</w:t>
      </w:r>
      <w:r w:rsidRPr="004D2A94">
        <w:rPr>
          <w:rFonts w:ascii="Arial" w:hAnsi="Arial" w:cs="Arial"/>
          <w:b/>
          <w:bCs/>
          <w:color w:val="000000"/>
          <w:sz w:val="28"/>
          <w:szCs w:val="28"/>
        </w:rPr>
        <w:t xml:space="preserve"> %</w:t>
      </w:r>
    </w:p>
    <w:p w:rsidR="00B75014" w:rsidRPr="00265B1E" w:rsidRDefault="00B75014" w:rsidP="00B75014">
      <w:pPr>
        <w:shd w:val="clear" w:color="auto" w:fill="FFFFFF"/>
        <w:autoSpaceDE w:val="0"/>
        <w:autoSpaceDN w:val="0"/>
        <w:adjustRightInd w:val="0"/>
        <w:snapToGrid/>
        <w:spacing w:line="240" w:lineRule="auto"/>
        <w:ind w:firstLine="0"/>
        <w:rPr>
          <w:rFonts w:ascii="Arial" w:hAnsi="Arial" w:cs="Arial"/>
          <w:sz w:val="28"/>
          <w:szCs w:val="28"/>
        </w:rPr>
      </w:pPr>
    </w:p>
    <w:tbl>
      <w:tblPr>
        <w:tblW w:w="96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2070"/>
        <w:gridCol w:w="1971"/>
        <w:gridCol w:w="1957"/>
        <w:gridCol w:w="14"/>
      </w:tblGrid>
      <w:tr w:rsidR="00F67DC0" w:rsidRPr="00514BCD">
        <w:trPr>
          <w:gridAfter w:val="1"/>
          <w:wAfter w:w="14" w:type="dxa"/>
          <w:trHeight w:val="422"/>
        </w:trPr>
        <w:tc>
          <w:tcPr>
            <w:tcW w:w="3686" w:type="dxa"/>
            <w:vMerge w:val="restart"/>
            <w:shd w:val="clear" w:color="auto" w:fill="FFFFFF"/>
            <w:vAlign w:val="center"/>
          </w:tcPr>
          <w:p w:rsidR="00F67DC0" w:rsidRPr="00514BCD" w:rsidRDefault="00F67DC0" w:rsidP="00B75014">
            <w:pPr>
              <w:autoSpaceDE w:val="0"/>
              <w:autoSpaceDN w:val="0"/>
              <w:adjustRightInd w:val="0"/>
              <w:snapToGrid/>
              <w:spacing w:line="240" w:lineRule="auto"/>
              <w:ind w:firstLine="0"/>
              <w:jc w:val="center"/>
              <w:rPr>
                <w:sz w:val="28"/>
                <w:szCs w:val="28"/>
              </w:rPr>
            </w:pPr>
            <w:r w:rsidRPr="00514BCD">
              <w:rPr>
                <w:color w:val="000000"/>
                <w:sz w:val="28"/>
                <w:szCs w:val="28"/>
              </w:rPr>
              <w:t>Группы стран - внешнеторговые партнеры России</w:t>
            </w:r>
          </w:p>
          <w:p w:rsidR="00F67DC0" w:rsidRPr="00514BCD" w:rsidRDefault="00F67DC0" w:rsidP="00B75014">
            <w:pPr>
              <w:autoSpaceDE w:val="0"/>
              <w:autoSpaceDN w:val="0"/>
              <w:adjustRightInd w:val="0"/>
              <w:snapToGrid/>
              <w:spacing w:line="240" w:lineRule="auto"/>
              <w:ind w:firstLine="0"/>
              <w:jc w:val="center"/>
              <w:rPr>
                <w:sz w:val="28"/>
                <w:szCs w:val="28"/>
              </w:rPr>
            </w:pPr>
          </w:p>
        </w:tc>
        <w:tc>
          <w:tcPr>
            <w:tcW w:w="2070" w:type="dxa"/>
            <w:vMerge w:val="restart"/>
            <w:shd w:val="clear" w:color="auto" w:fill="FFFFFF"/>
            <w:vAlign w:val="center"/>
          </w:tcPr>
          <w:p w:rsidR="00F67DC0" w:rsidRPr="00514BCD" w:rsidRDefault="00F67DC0" w:rsidP="00B75014">
            <w:pPr>
              <w:autoSpaceDE w:val="0"/>
              <w:autoSpaceDN w:val="0"/>
              <w:adjustRightInd w:val="0"/>
              <w:snapToGrid/>
              <w:spacing w:line="240" w:lineRule="auto"/>
              <w:ind w:firstLine="0"/>
              <w:jc w:val="center"/>
              <w:rPr>
                <w:sz w:val="28"/>
                <w:szCs w:val="28"/>
              </w:rPr>
            </w:pPr>
            <w:r w:rsidRPr="00514BCD">
              <w:rPr>
                <w:color w:val="000000"/>
                <w:sz w:val="28"/>
                <w:szCs w:val="28"/>
              </w:rPr>
              <w:t>Внешнеторговый оборот</w:t>
            </w:r>
          </w:p>
          <w:p w:rsidR="00F67DC0" w:rsidRPr="00514BCD" w:rsidRDefault="00F67DC0" w:rsidP="00B75014">
            <w:pPr>
              <w:autoSpaceDE w:val="0"/>
              <w:autoSpaceDN w:val="0"/>
              <w:adjustRightInd w:val="0"/>
              <w:snapToGrid/>
              <w:spacing w:line="240" w:lineRule="auto"/>
              <w:ind w:firstLine="0"/>
              <w:jc w:val="center"/>
              <w:rPr>
                <w:sz w:val="28"/>
                <w:szCs w:val="28"/>
              </w:rPr>
            </w:pPr>
          </w:p>
        </w:tc>
        <w:tc>
          <w:tcPr>
            <w:tcW w:w="3928" w:type="dxa"/>
            <w:gridSpan w:val="2"/>
            <w:shd w:val="clear" w:color="auto" w:fill="FFFFFF"/>
          </w:tcPr>
          <w:p w:rsidR="00F67DC0" w:rsidRPr="00514BCD" w:rsidRDefault="00F67DC0" w:rsidP="00B75014">
            <w:pPr>
              <w:shd w:val="clear" w:color="auto" w:fill="FFFFFF"/>
              <w:autoSpaceDE w:val="0"/>
              <w:autoSpaceDN w:val="0"/>
              <w:adjustRightInd w:val="0"/>
              <w:snapToGrid/>
              <w:spacing w:line="240" w:lineRule="auto"/>
              <w:ind w:firstLine="0"/>
              <w:jc w:val="center"/>
              <w:rPr>
                <w:color w:val="000000"/>
                <w:sz w:val="28"/>
                <w:szCs w:val="28"/>
              </w:rPr>
            </w:pPr>
            <w:r w:rsidRPr="00514BCD">
              <w:rPr>
                <w:color w:val="000000"/>
                <w:sz w:val="28"/>
                <w:szCs w:val="28"/>
              </w:rPr>
              <w:t>В том числе</w:t>
            </w:r>
          </w:p>
        </w:tc>
      </w:tr>
      <w:tr w:rsidR="00F67DC0" w:rsidRPr="00514BCD">
        <w:trPr>
          <w:trHeight w:val="394"/>
        </w:trPr>
        <w:tc>
          <w:tcPr>
            <w:tcW w:w="3686" w:type="dxa"/>
            <w:vMerge/>
            <w:shd w:val="clear" w:color="auto" w:fill="FFFFFF"/>
            <w:vAlign w:val="center"/>
          </w:tcPr>
          <w:p w:rsidR="00F67DC0" w:rsidRPr="00514BCD" w:rsidRDefault="00F67DC0" w:rsidP="00B75014">
            <w:pPr>
              <w:autoSpaceDE w:val="0"/>
              <w:autoSpaceDN w:val="0"/>
              <w:adjustRightInd w:val="0"/>
              <w:snapToGrid/>
              <w:spacing w:line="240" w:lineRule="auto"/>
              <w:ind w:firstLine="0"/>
              <w:jc w:val="center"/>
              <w:rPr>
                <w:sz w:val="28"/>
                <w:szCs w:val="28"/>
              </w:rPr>
            </w:pPr>
          </w:p>
        </w:tc>
        <w:tc>
          <w:tcPr>
            <w:tcW w:w="2070" w:type="dxa"/>
            <w:vMerge/>
            <w:shd w:val="clear" w:color="auto" w:fill="FFFFFF"/>
            <w:vAlign w:val="center"/>
          </w:tcPr>
          <w:p w:rsidR="00F67DC0" w:rsidRPr="00514BCD" w:rsidRDefault="00F67DC0" w:rsidP="00B75014">
            <w:pPr>
              <w:autoSpaceDE w:val="0"/>
              <w:autoSpaceDN w:val="0"/>
              <w:adjustRightInd w:val="0"/>
              <w:snapToGrid/>
              <w:spacing w:line="240" w:lineRule="auto"/>
              <w:ind w:firstLine="0"/>
              <w:jc w:val="center"/>
              <w:rPr>
                <w:sz w:val="28"/>
                <w:szCs w:val="28"/>
              </w:rPr>
            </w:pPr>
          </w:p>
        </w:tc>
        <w:tc>
          <w:tcPr>
            <w:tcW w:w="1971" w:type="dxa"/>
            <w:shd w:val="clear" w:color="auto" w:fill="FFFFFF"/>
          </w:tcPr>
          <w:p w:rsidR="00F67DC0" w:rsidRPr="00514BCD" w:rsidRDefault="00F67DC0" w:rsidP="00B75014">
            <w:pPr>
              <w:shd w:val="clear" w:color="auto" w:fill="FFFFFF"/>
              <w:autoSpaceDE w:val="0"/>
              <w:autoSpaceDN w:val="0"/>
              <w:adjustRightInd w:val="0"/>
              <w:snapToGrid/>
              <w:spacing w:line="240" w:lineRule="auto"/>
              <w:ind w:firstLine="0"/>
              <w:jc w:val="center"/>
              <w:rPr>
                <w:sz w:val="28"/>
                <w:szCs w:val="28"/>
              </w:rPr>
            </w:pPr>
            <w:r w:rsidRPr="00514BCD">
              <w:rPr>
                <w:color w:val="000000"/>
                <w:sz w:val="28"/>
                <w:szCs w:val="28"/>
              </w:rPr>
              <w:t>экспорт</w:t>
            </w:r>
          </w:p>
        </w:tc>
        <w:tc>
          <w:tcPr>
            <w:tcW w:w="1971" w:type="dxa"/>
            <w:gridSpan w:val="2"/>
            <w:shd w:val="clear" w:color="auto" w:fill="FFFFFF"/>
          </w:tcPr>
          <w:p w:rsidR="00F67DC0" w:rsidRPr="00514BCD" w:rsidRDefault="00F67DC0" w:rsidP="00B75014">
            <w:pPr>
              <w:shd w:val="clear" w:color="auto" w:fill="FFFFFF"/>
              <w:autoSpaceDE w:val="0"/>
              <w:autoSpaceDN w:val="0"/>
              <w:adjustRightInd w:val="0"/>
              <w:snapToGrid/>
              <w:spacing w:line="240" w:lineRule="auto"/>
              <w:ind w:firstLine="0"/>
              <w:jc w:val="center"/>
              <w:rPr>
                <w:sz w:val="28"/>
                <w:szCs w:val="28"/>
              </w:rPr>
            </w:pPr>
            <w:r w:rsidRPr="00514BCD">
              <w:rPr>
                <w:color w:val="000000"/>
                <w:sz w:val="28"/>
                <w:szCs w:val="28"/>
              </w:rPr>
              <w:t>импорт</w:t>
            </w:r>
          </w:p>
        </w:tc>
      </w:tr>
      <w:tr w:rsidR="00B75014" w:rsidRPr="00514BCD">
        <w:trPr>
          <w:trHeight w:val="413"/>
        </w:trPr>
        <w:tc>
          <w:tcPr>
            <w:tcW w:w="3686" w:type="dxa"/>
            <w:shd w:val="clear" w:color="auto" w:fill="FFFFFF"/>
          </w:tcPr>
          <w:p w:rsidR="00B75014" w:rsidRPr="00514BCD" w:rsidRDefault="00B75014" w:rsidP="00B75014">
            <w:pPr>
              <w:shd w:val="clear" w:color="auto" w:fill="FFFFFF"/>
              <w:autoSpaceDE w:val="0"/>
              <w:autoSpaceDN w:val="0"/>
              <w:adjustRightInd w:val="0"/>
              <w:snapToGrid/>
              <w:spacing w:line="240" w:lineRule="auto"/>
              <w:ind w:firstLine="0"/>
              <w:rPr>
                <w:sz w:val="28"/>
                <w:szCs w:val="28"/>
              </w:rPr>
            </w:pPr>
            <w:r w:rsidRPr="00514BCD">
              <w:rPr>
                <w:color w:val="000000"/>
                <w:sz w:val="28"/>
                <w:szCs w:val="28"/>
              </w:rPr>
              <w:t>СНГ</w:t>
            </w:r>
          </w:p>
        </w:tc>
        <w:tc>
          <w:tcPr>
            <w:tcW w:w="2070" w:type="dxa"/>
            <w:shd w:val="clear" w:color="auto" w:fill="FFFFFF"/>
          </w:tcPr>
          <w:p w:rsidR="00B75014" w:rsidRPr="00514BCD" w:rsidRDefault="00B75014" w:rsidP="00B75014">
            <w:pPr>
              <w:shd w:val="clear" w:color="auto" w:fill="FFFFFF"/>
              <w:autoSpaceDE w:val="0"/>
              <w:autoSpaceDN w:val="0"/>
              <w:adjustRightInd w:val="0"/>
              <w:snapToGrid/>
              <w:spacing w:line="240" w:lineRule="auto"/>
              <w:ind w:firstLine="0"/>
              <w:jc w:val="center"/>
              <w:rPr>
                <w:sz w:val="28"/>
                <w:szCs w:val="28"/>
              </w:rPr>
            </w:pPr>
            <w:r w:rsidRPr="00514BCD">
              <w:rPr>
                <w:color w:val="000000"/>
                <w:sz w:val="28"/>
                <w:szCs w:val="28"/>
              </w:rPr>
              <w:t>19</w:t>
            </w:r>
          </w:p>
        </w:tc>
        <w:tc>
          <w:tcPr>
            <w:tcW w:w="1971" w:type="dxa"/>
            <w:shd w:val="clear" w:color="auto" w:fill="FFFFFF"/>
          </w:tcPr>
          <w:p w:rsidR="00B75014" w:rsidRPr="00514BCD" w:rsidRDefault="00B75014" w:rsidP="00B75014">
            <w:pPr>
              <w:shd w:val="clear" w:color="auto" w:fill="FFFFFF"/>
              <w:autoSpaceDE w:val="0"/>
              <w:autoSpaceDN w:val="0"/>
              <w:adjustRightInd w:val="0"/>
              <w:snapToGrid/>
              <w:spacing w:line="240" w:lineRule="auto"/>
              <w:ind w:firstLine="0"/>
              <w:jc w:val="center"/>
              <w:rPr>
                <w:sz w:val="28"/>
                <w:szCs w:val="28"/>
              </w:rPr>
            </w:pPr>
            <w:r w:rsidRPr="00514BCD">
              <w:rPr>
                <w:color w:val="000000"/>
                <w:sz w:val="28"/>
                <w:szCs w:val="28"/>
              </w:rPr>
              <w:t>14</w:t>
            </w:r>
          </w:p>
        </w:tc>
        <w:tc>
          <w:tcPr>
            <w:tcW w:w="1971" w:type="dxa"/>
            <w:gridSpan w:val="2"/>
            <w:shd w:val="clear" w:color="auto" w:fill="FFFFFF"/>
          </w:tcPr>
          <w:p w:rsidR="00B75014" w:rsidRPr="00514BCD" w:rsidRDefault="00B75014" w:rsidP="00B75014">
            <w:pPr>
              <w:shd w:val="clear" w:color="auto" w:fill="FFFFFF"/>
              <w:autoSpaceDE w:val="0"/>
              <w:autoSpaceDN w:val="0"/>
              <w:adjustRightInd w:val="0"/>
              <w:snapToGrid/>
              <w:spacing w:line="240" w:lineRule="auto"/>
              <w:ind w:firstLine="0"/>
              <w:jc w:val="center"/>
              <w:rPr>
                <w:sz w:val="28"/>
                <w:szCs w:val="28"/>
              </w:rPr>
            </w:pPr>
            <w:r w:rsidRPr="00514BCD">
              <w:rPr>
                <w:color w:val="000000"/>
                <w:sz w:val="28"/>
                <w:szCs w:val="28"/>
              </w:rPr>
              <w:t>34</w:t>
            </w:r>
          </w:p>
        </w:tc>
      </w:tr>
      <w:tr w:rsidR="00B75014" w:rsidRPr="00514BCD">
        <w:trPr>
          <w:trHeight w:val="422"/>
        </w:trPr>
        <w:tc>
          <w:tcPr>
            <w:tcW w:w="3686" w:type="dxa"/>
            <w:shd w:val="clear" w:color="auto" w:fill="FFFFFF"/>
          </w:tcPr>
          <w:p w:rsidR="00B75014" w:rsidRPr="00514BCD" w:rsidRDefault="00B75014" w:rsidP="00B75014">
            <w:pPr>
              <w:shd w:val="clear" w:color="auto" w:fill="FFFFFF"/>
              <w:autoSpaceDE w:val="0"/>
              <w:autoSpaceDN w:val="0"/>
              <w:adjustRightInd w:val="0"/>
              <w:snapToGrid/>
              <w:spacing w:line="240" w:lineRule="auto"/>
              <w:ind w:firstLine="0"/>
              <w:rPr>
                <w:sz w:val="28"/>
                <w:szCs w:val="28"/>
              </w:rPr>
            </w:pPr>
            <w:r w:rsidRPr="00514BCD">
              <w:rPr>
                <w:color w:val="000000"/>
                <w:sz w:val="28"/>
                <w:szCs w:val="28"/>
              </w:rPr>
              <w:t>Промышленно развитые государства</w:t>
            </w:r>
          </w:p>
        </w:tc>
        <w:tc>
          <w:tcPr>
            <w:tcW w:w="2070" w:type="dxa"/>
            <w:shd w:val="clear" w:color="auto" w:fill="FFFFFF"/>
          </w:tcPr>
          <w:p w:rsidR="00B75014" w:rsidRPr="00514BCD" w:rsidRDefault="00B75014" w:rsidP="00B75014">
            <w:pPr>
              <w:shd w:val="clear" w:color="auto" w:fill="FFFFFF"/>
              <w:autoSpaceDE w:val="0"/>
              <w:autoSpaceDN w:val="0"/>
              <w:adjustRightInd w:val="0"/>
              <w:snapToGrid/>
              <w:spacing w:line="240" w:lineRule="auto"/>
              <w:ind w:firstLine="0"/>
              <w:jc w:val="center"/>
              <w:rPr>
                <w:sz w:val="28"/>
                <w:szCs w:val="28"/>
              </w:rPr>
            </w:pPr>
            <w:r w:rsidRPr="00514BCD">
              <w:rPr>
                <w:color w:val="000000"/>
                <w:sz w:val="28"/>
                <w:szCs w:val="28"/>
              </w:rPr>
              <w:t>53</w:t>
            </w:r>
          </w:p>
        </w:tc>
        <w:tc>
          <w:tcPr>
            <w:tcW w:w="1971" w:type="dxa"/>
            <w:shd w:val="clear" w:color="auto" w:fill="FFFFFF"/>
          </w:tcPr>
          <w:p w:rsidR="00B75014" w:rsidRPr="00514BCD" w:rsidRDefault="00B75014" w:rsidP="00B75014">
            <w:pPr>
              <w:shd w:val="clear" w:color="auto" w:fill="FFFFFF"/>
              <w:autoSpaceDE w:val="0"/>
              <w:autoSpaceDN w:val="0"/>
              <w:adjustRightInd w:val="0"/>
              <w:snapToGrid/>
              <w:spacing w:line="240" w:lineRule="auto"/>
              <w:ind w:firstLine="0"/>
              <w:jc w:val="center"/>
              <w:rPr>
                <w:sz w:val="28"/>
                <w:szCs w:val="28"/>
              </w:rPr>
            </w:pPr>
            <w:r w:rsidRPr="00514BCD">
              <w:rPr>
                <w:color w:val="000000"/>
                <w:sz w:val="28"/>
                <w:szCs w:val="28"/>
              </w:rPr>
              <w:t>55</w:t>
            </w:r>
          </w:p>
        </w:tc>
        <w:tc>
          <w:tcPr>
            <w:tcW w:w="1971" w:type="dxa"/>
            <w:gridSpan w:val="2"/>
            <w:shd w:val="clear" w:color="auto" w:fill="FFFFFF"/>
          </w:tcPr>
          <w:p w:rsidR="00B75014" w:rsidRPr="00514BCD" w:rsidRDefault="00B75014" w:rsidP="00B75014">
            <w:pPr>
              <w:shd w:val="clear" w:color="auto" w:fill="FFFFFF"/>
              <w:autoSpaceDE w:val="0"/>
              <w:autoSpaceDN w:val="0"/>
              <w:adjustRightInd w:val="0"/>
              <w:snapToGrid/>
              <w:spacing w:line="240" w:lineRule="auto"/>
              <w:ind w:firstLine="0"/>
              <w:jc w:val="center"/>
              <w:rPr>
                <w:sz w:val="28"/>
                <w:szCs w:val="28"/>
              </w:rPr>
            </w:pPr>
            <w:r w:rsidRPr="00514BCD">
              <w:rPr>
                <w:color w:val="000000"/>
                <w:sz w:val="28"/>
                <w:szCs w:val="28"/>
              </w:rPr>
              <w:t>47</w:t>
            </w:r>
          </w:p>
        </w:tc>
      </w:tr>
      <w:tr w:rsidR="00B75014" w:rsidRPr="00514BCD">
        <w:trPr>
          <w:trHeight w:val="403"/>
        </w:trPr>
        <w:tc>
          <w:tcPr>
            <w:tcW w:w="3686" w:type="dxa"/>
            <w:shd w:val="clear" w:color="auto" w:fill="FFFFFF"/>
          </w:tcPr>
          <w:p w:rsidR="00B75014" w:rsidRPr="00514BCD" w:rsidRDefault="00B75014" w:rsidP="00B75014">
            <w:pPr>
              <w:shd w:val="clear" w:color="auto" w:fill="FFFFFF"/>
              <w:autoSpaceDE w:val="0"/>
              <w:autoSpaceDN w:val="0"/>
              <w:adjustRightInd w:val="0"/>
              <w:snapToGrid/>
              <w:spacing w:line="240" w:lineRule="auto"/>
              <w:ind w:firstLine="0"/>
              <w:rPr>
                <w:sz w:val="28"/>
                <w:szCs w:val="28"/>
              </w:rPr>
            </w:pPr>
            <w:r w:rsidRPr="00514BCD">
              <w:rPr>
                <w:color w:val="000000"/>
                <w:sz w:val="28"/>
                <w:szCs w:val="28"/>
              </w:rPr>
              <w:t>Страны Центральной и Восточной Европы (ЦВЕ)</w:t>
            </w:r>
            <w:r w:rsidRPr="00514BCD">
              <w:rPr>
                <w:color w:val="000000"/>
                <w:sz w:val="28"/>
                <w:szCs w:val="28"/>
                <w:vertAlign w:val="superscript"/>
              </w:rPr>
              <w:t>1</w:t>
            </w:r>
          </w:p>
        </w:tc>
        <w:tc>
          <w:tcPr>
            <w:tcW w:w="2070" w:type="dxa"/>
            <w:shd w:val="clear" w:color="auto" w:fill="FFFFFF"/>
          </w:tcPr>
          <w:p w:rsidR="00B75014" w:rsidRPr="00514BCD" w:rsidRDefault="00B75014" w:rsidP="00B75014">
            <w:pPr>
              <w:shd w:val="clear" w:color="auto" w:fill="FFFFFF"/>
              <w:autoSpaceDE w:val="0"/>
              <w:autoSpaceDN w:val="0"/>
              <w:adjustRightInd w:val="0"/>
              <w:snapToGrid/>
              <w:spacing w:line="240" w:lineRule="auto"/>
              <w:ind w:firstLine="0"/>
              <w:jc w:val="center"/>
              <w:rPr>
                <w:sz w:val="28"/>
                <w:szCs w:val="28"/>
              </w:rPr>
            </w:pPr>
            <w:r w:rsidRPr="00514BCD">
              <w:rPr>
                <w:color w:val="000000"/>
                <w:sz w:val="28"/>
                <w:szCs w:val="28"/>
              </w:rPr>
              <w:t>15</w:t>
            </w:r>
          </w:p>
        </w:tc>
        <w:tc>
          <w:tcPr>
            <w:tcW w:w="1971" w:type="dxa"/>
            <w:shd w:val="clear" w:color="auto" w:fill="FFFFFF"/>
          </w:tcPr>
          <w:p w:rsidR="00B75014" w:rsidRPr="00514BCD" w:rsidRDefault="00B75014" w:rsidP="00B75014">
            <w:pPr>
              <w:shd w:val="clear" w:color="auto" w:fill="FFFFFF"/>
              <w:autoSpaceDE w:val="0"/>
              <w:autoSpaceDN w:val="0"/>
              <w:adjustRightInd w:val="0"/>
              <w:snapToGrid/>
              <w:spacing w:line="240" w:lineRule="auto"/>
              <w:ind w:firstLine="0"/>
              <w:jc w:val="center"/>
              <w:rPr>
                <w:sz w:val="28"/>
                <w:szCs w:val="28"/>
              </w:rPr>
            </w:pPr>
            <w:r w:rsidRPr="00514BCD">
              <w:rPr>
                <w:color w:val="000000"/>
                <w:sz w:val="28"/>
                <w:szCs w:val="28"/>
              </w:rPr>
              <w:t>17</w:t>
            </w:r>
          </w:p>
        </w:tc>
        <w:tc>
          <w:tcPr>
            <w:tcW w:w="1971" w:type="dxa"/>
            <w:gridSpan w:val="2"/>
            <w:shd w:val="clear" w:color="auto" w:fill="FFFFFF"/>
          </w:tcPr>
          <w:p w:rsidR="00B75014" w:rsidRPr="00514BCD" w:rsidRDefault="00B75014" w:rsidP="00B75014">
            <w:pPr>
              <w:shd w:val="clear" w:color="auto" w:fill="FFFFFF"/>
              <w:autoSpaceDE w:val="0"/>
              <w:autoSpaceDN w:val="0"/>
              <w:adjustRightInd w:val="0"/>
              <w:snapToGrid/>
              <w:spacing w:line="240" w:lineRule="auto"/>
              <w:ind w:firstLine="0"/>
              <w:jc w:val="center"/>
              <w:rPr>
                <w:sz w:val="28"/>
                <w:szCs w:val="28"/>
              </w:rPr>
            </w:pPr>
            <w:r w:rsidRPr="00514BCD">
              <w:rPr>
                <w:color w:val="000000"/>
                <w:sz w:val="28"/>
                <w:szCs w:val="28"/>
              </w:rPr>
              <w:t>7</w:t>
            </w:r>
          </w:p>
        </w:tc>
      </w:tr>
      <w:tr w:rsidR="00B75014" w:rsidRPr="00514BCD">
        <w:trPr>
          <w:trHeight w:val="499"/>
        </w:trPr>
        <w:tc>
          <w:tcPr>
            <w:tcW w:w="3686" w:type="dxa"/>
            <w:shd w:val="clear" w:color="auto" w:fill="FFFFFF"/>
          </w:tcPr>
          <w:p w:rsidR="00B75014" w:rsidRPr="00514BCD" w:rsidRDefault="00B75014" w:rsidP="00B75014">
            <w:pPr>
              <w:shd w:val="clear" w:color="auto" w:fill="FFFFFF"/>
              <w:autoSpaceDE w:val="0"/>
              <w:autoSpaceDN w:val="0"/>
              <w:adjustRightInd w:val="0"/>
              <w:snapToGrid/>
              <w:spacing w:line="240" w:lineRule="auto"/>
              <w:ind w:firstLine="0"/>
              <w:rPr>
                <w:sz w:val="28"/>
                <w:szCs w:val="28"/>
              </w:rPr>
            </w:pPr>
            <w:r w:rsidRPr="00514BCD">
              <w:rPr>
                <w:color w:val="000000"/>
                <w:sz w:val="28"/>
                <w:szCs w:val="28"/>
              </w:rPr>
              <w:t>Развивающиеся государства</w:t>
            </w:r>
          </w:p>
        </w:tc>
        <w:tc>
          <w:tcPr>
            <w:tcW w:w="2070" w:type="dxa"/>
            <w:shd w:val="clear" w:color="auto" w:fill="FFFFFF"/>
          </w:tcPr>
          <w:p w:rsidR="00B75014" w:rsidRPr="00514BCD" w:rsidRDefault="00B75014" w:rsidP="00B75014">
            <w:pPr>
              <w:shd w:val="clear" w:color="auto" w:fill="FFFFFF"/>
              <w:autoSpaceDE w:val="0"/>
              <w:autoSpaceDN w:val="0"/>
              <w:adjustRightInd w:val="0"/>
              <w:snapToGrid/>
              <w:spacing w:line="240" w:lineRule="auto"/>
              <w:ind w:firstLine="0"/>
              <w:jc w:val="center"/>
              <w:rPr>
                <w:sz w:val="28"/>
                <w:szCs w:val="28"/>
              </w:rPr>
            </w:pPr>
            <w:r w:rsidRPr="00514BCD">
              <w:rPr>
                <w:color w:val="000000"/>
                <w:sz w:val="28"/>
                <w:szCs w:val="28"/>
              </w:rPr>
              <w:t>13</w:t>
            </w:r>
          </w:p>
        </w:tc>
        <w:tc>
          <w:tcPr>
            <w:tcW w:w="1971" w:type="dxa"/>
            <w:shd w:val="clear" w:color="auto" w:fill="FFFFFF"/>
          </w:tcPr>
          <w:p w:rsidR="00B75014" w:rsidRPr="00514BCD" w:rsidRDefault="00B75014" w:rsidP="00B75014">
            <w:pPr>
              <w:shd w:val="clear" w:color="auto" w:fill="FFFFFF"/>
              <w:autoSpaceDE w:val="0"/>
              <w:autoSpaceDN w:val="0"/>
              <w:adjustRightInd w:val="0"/>
              <w:snapToGrid/>
              <w:spacing w:line="240" w:lineRule="auto"/>
              <w:ind w:firstLine="0"/>
              <w:jc w:val="center"/>
              <w:rPr>
                <w:sz w:val="28"/>
                <w:szCs w:val="28"/>
              </w:rPr>
            </w:pPr>
            <w:r w:rsidRPr="00514BCD">
              <w:rPr>
                <w:color w:val="000000"/>
                <w:sz w:val="28"/>
                <w:szCs w:val="28"/>
              </w:rPr>
              <w:t>14</w:t>
            </w:r>
          </w:p>
        </w:tc>
        <w:tc>
          <w:tcPr>
            <w:tcW w:w="1971" w:type="dxa"/>
            <w:gridSpan w:val="2"/>
            <w:shd w:val="clear" w:color="auto" w:fill="FFFFFF"/>
          </w:tcPr>
          <w:p w:rsidR="00B75014" w:rsidRPr="00514BCD" w:rsidRDefault="00B75014" w:rsidP="00B75014">
            <w:pPr>
              <w:shd w:val="clear" w:color="auto" w:fill="FFFFFF"/>
              <w:autoSpaceDE w:val="0"/>
              <w:autoSpaceDN w:val="0"/>
              <w:adjustRightInd w:val="0"/>
              <w:snapToGrid/>
              <w:spacing w:line="240" w:lineRule="auto"/>
              <w:ind w:firstLine="0"/>
              <w:jc w:val="center"/>
              <w:rPr>
                <w:sz w:val="28"/>
                <w:szCs w:val="28"/>
              </w:rPr>
            </w:pPr>
            <w:r w:rsidRPr="00514BCD">
              <w:rPr>
                <w:color w:val="000000"/>
                <w:sz w:val="28"/>
                <w:szCs w:val="28"/>
              </w:rPr>
              <w:t>12</w:t>
            </w:r>
          </w:p>
        </w:tc>
      </w:tr>
    </w:tbl>
    <w:p w:rsidR="00B75014" w:rsidRDefault="00B75014" w:rsidP="00B75014">
      <w:pPr>
        <w:shd w:val="clear" w:color="auto" w:fill="FFFFFF"/>
        <w:tabs>
          <w:tab w:val="left" w:pos="5812"/>
        </w:tabs>
        <w:autoSpaceDE w:val="0"/>
        <w:autoSpaceDN w:val="0"/>
        <w:adjustRightInd w:val="0"/>
        <w:snapToGrid/>
        <w:spacing w:line="240" w:lineRule="auto"/>
        <w:ind w:firstLine="0"/>
        <w:rPr>
          <w:color w:val="000000"/>
        </w:rPr>
      </w:pPr>
      <w:r w:rsidRPr="00ED1295">
        <w:rPr>
          <w:color w:val="000000"/>
        </w:rPr>
        <w:t>Источник:</w:t>
      </w:r>
      <w:r w:rsidR="004D2A94">
        <w:rPr>
          <w:color w:val="000000"/>
        </w:rPr>
        <w:t xml:space="preserve">  Плисецкий Е.. Л.. Коммерческая география и мировой рынок. – М.: АСТ – ПРЕСС ШКОЛА, 2002. – 176 с.</w:t>
      </w:r>
    </w:p>
    <w:p w:rsidR="00B75014" w:rsidRDefault="00E87444" w:rsidP="00632028">
      <w:pPr>
        <w:shd w:val="clear" w:color="auto" w:fill="FFFFFF"/>
        <w:tabs>
          <w:tab w:val="left" w:pos="5812"/>
        </w:tabs>
        <w:autoSpaceDE w:val="0"/>
        <w:autoSpaceDN w:val="0"/>
        <w:adjustRightInd w:val="0"/>
        <w:snapToGrid/>
        <w:spacing w:line="240" w:lineRule="auto"/>
        <w:ind w:firstLine="0"/>
        <w:jc w:val="center"/>
        <w:rPr>
          <w:color w:val="000000"/>
          <w:sz w:val="28"/>
          <w:szCs w:val="28"/>
        </w:rPr>
      </w:pPr>
      <w:r>
        <w:rPr>
          <w:noProof/>
        </w:rPr>
        <w:pict>
          <v:group id="_x0000_s1026" style="position:absolute;left:0;text-align:left;margin-left:4.85pt;margin-top:11.6pt;width:458.3pt;height:302.55pt;z-index:251657728" coordorigin="1798,2804" coordsize="9166,6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98;top:2804;width:6825;height:4395" wrapcoords="116 305 116 21234 21406 21234 21406 305 116 305" o:allowoverlap="f">
              <v:imagedata r:id="rId7" o:title=""/>
            </v:shape>
            <v:shape id="_x0000_s1028" type="#_x0000_t75" style="position:absolute;left:5555;top:6003;width:5409;height:2852" wrapcoords="94 363 94 21146 21411 21146 21411 363 94 363">
              <v:imagedata r:id="rId8" o:title=""/>
            </v:shape>
            <w10:wrap type="square"/>
          </v:group>
        </w:pict>
      </w:r>
      <w:r w:rsidR="00632028">
        <w:rPr>
          <w:color w:val="000000"/>
          <w:sz w:val="28"/>
          <w:szCs w:val="28"/>
        </w:rPr>
        <w:t xml:space="preserve">Рис.1. </w:t>
      </w:r>
      <w:r w:rsidR="00F15835">
        <w:rPr>
          <w:color w:val="000000"/>
          <w:sz w:val="28"/>
          <w:szCs w:val="28"/>
        </w:rPr>
        <w:t>Внешняя торговля России (2002 г.)</w:t>
      </w:r>
    </w:p>
    <w:p w:rsidR="00632028" w:rsidRPr="00ED1295" w:rsidRDefault="00632028" w:rsidP="00B75014">
      <w:pPr>
        <w:shd w:val="clear" w:color="auto" w:fill="FFFFFF"/>
        <w:tabs>
          <w:tab w:val="left" w:pos="5812"/>
        </w:tabs>
        <w:autoSpaceDE w:val="0"/>
        <w:autoSpaceDN w:val="0"/>
        <w:adjustRightInd w:val="0"/>
        <w:snapToGrid/>
        <w:spacing w:line="240" w:lineRule="auto"/>
        <w:ind w:firstLine="0"/>
        <w:rPr>
          <w:color w:val="000000"/>
          <w:sz w:val="28"/>
          <w:szCs w:val="28"/>
        </w:rPr>
      </w:pPr>
    </w:p>
    <w:p w:rsidR="00B75014" w:rsidRPr="00265B1E" w:rsidRDefault="00B75014" w:rsidP="00B75014">
      <w:pPr>
        <w:shd w:val="clear" w:color="auto" w:fill="FFFFFF"/>
        <w:autoSpaceDE w:val="0"/>
        <w:autoSpaceDN w:val="0"/>
        <w:adjustRightInd w:val="0"/>
        <w:snapToGrid/>
        <w:spacing w:line="360" w:lineRule="auto"/>
        <w:ind w:firstLine="709"/>
        <w:rPr>
          <w:sz w:val="28"/>
          <w:szCs w:val="28"/>
        </w:rPr>
      </w:pPr>
      <w:r w:rsidRPr="00265B1E">
        <w:rPr>
          <w:color w:val="000000"/>
          <w:sz w:val="28"/>
          <w:szCs w:val="28"/>
        </w:rPr>
        <w:t>По действующей международной классификации к странам ЦВЕ относят все европейские страны, входившие ранее в социалистический лагерь, а также Прибалтийские государства</w:t>
      </w:r>
      <w:r>
        <w:rPr>
          <w:color w:val="000000"/>
          <w:sz w:val="28"/>
          <w:szCs w:val="28"/>
        </w:rPr>
        <w:t xml:space="preserve">. </w:t>
      </w:r>
    </w:p>
    <w:p w:rsidR="00B75014" w:rsidRPr="00265B1E" w:rsidRDefault="00B75014" w:rsidP="00B75014">
      <w:pPr>
        <w:shd w:val="clear" w:color="auto" w:fill="FFFFFF"/>
        <w:autoSpaceDE w:val="0"/>
        <w:autoSpaceDN w:val="0"/>
        <w:adjustRightInd w:val="0"/>
        <w:snapToGrid/>
        <w:spacing w:line="360" w:lineRule="auto"/>
        <w:ind w:firstLine="709"/>
        <w:rPr>
          <w:sz w:val="28"/>
          <w:szCs w:val="28"/>
        </w:rPr>
      </w:pPr>
      <w:r w:rsidRPr="00265B1E">
        <w:rPr>
          <w:color w:val="000000"/>
          <w:sz w:val="28"/>
          <w:szCs w:val="28"/>
        </w:rPr>
        <w:t>Россия, по существу, утратила традиционные рынки сбыта продукции машиностроения в</w:t>
      </w:r>
      <w:r>
        <w:rPr>
          <w:color w:val="000000"/>
          <w:sz w:val="28"/>
          <w:szCs w:val="28"/>
        </w:rPr>
        <w:t xml:space="preserve"> Восточной Европе и, как следст</w:t>
      </w:r>
      <w:r w:rsidRPr="00265B1E">
        <w:rPr>
          <w:color w:val="000000"/>
          <w:sz w:val="28"/>
          <w:szCs w:val="28"/>
        </w:rPr>
        <w:t>вие, понесла заметные валютные потери. Основными причина</w:t>
      </w:r>
      <w:r w:rsidRPr="00265B1E">
        <w:rPr>
          <w:color w:val="000000"/>
          <w:sz w:val="28"/>
          <w:szCs w:val="28"/>
        </w:rPr>
        <w:softHyphen/>
        <w:t>ми этого стали: спад отечественного производства, низкая кон</w:t>
      </w:r>
      <w:r w:rsidRPr="00265B1E">
        <w:rPr>
          <w:color w:val="000000"/>
          <w:sz w:val="28"/>
          <w:szCs w:val="28"/>
        </w:rPr>
        <w:softHyphen/>
        <w:t xml:space="preserve">курентоспособность поставляемых изделий по сравнению с западными аналогами, несоответствие их международным требованиям безопасности и экологических норм, отсутствие сервисной и ремонтной службы </w:t>
      </w:r>
      <w:r>
        <w:rPr>
          <w:color w:val="000000"/>
          <w:sz w:val="28"/>
          <w:szCs w:val="28"/>
        </w:rPr>
        <w:t>и др. В результате спрос на мно</w:t>
      </w:r>
      <w:r w:rsidRPr="00265B1E">
        <w:rPr>
          <w:color w:val="000000"/>
          <w:sz w:val="28"/>
          <w:szCs w:val="28"/>
        </w:rPr>
        <w:t>гие российские товары, в том числе автомобили, бытовую техни</w:t>
      </w:r>
      <w:r w:rsidRPr="00265B1E">
        <w:rPr>
          <w:color w:val="000000"/>
          <w:sz w:val="28"/>
          <w:szCs w:val="28"/>
        </w:rPr>
        <w:softHyphen/>
        <w:t xml:space="preserve">ку, несмотря на более низкие </w:t>
      </w:r>
      <w:r>
        <w:rPr>
          <w:color w:val="000000"/>
          <w:sz w:val="28"/>
          <w:szCs w:val="28"/>
        </w:rPr>
        <w:t>цены, на рынках восточноевропей</w:t>
      </w:r>
      <w:r w:rsidRPr="00265B1E">
        <w:rPr>
          <w:color w:val="000000"/>
          <w:sz w:val="28"/>
          <w:szCs w:val="28"/>
        </w:rPr>
        <w:t>ских государств заметно сократился, а предпочтение отдается аналогичным товарам из стран Европы, Японии, Южной Кореи и других стран.</w:t>
      </w:r>
    </w:p>
    <w:p w:rsidR="00B75014" w:rsidRPr="00265B1E" w:rsidRDefault="00B75014" w:rsidP="00B75014">
      <w:pPr>
        <w:shd w:val="clear" w:color="auto" w:fill="FFFFFF"/>
        <w:autoSpaceDE w:val="0"/>
        <w:autoSpaceDN w:val="0"/>
        <w:adjustRightInd w:val="0"/>
        <w:snapToGrid/>
        <w:spacing w:line="360" w:lineRule="auto"/>
        <w:ind w:firstLine="709"/>
        <w:rPr>
          <w:sz w:val="28"/>
          <w:szCs w:val="28"/>
        </w:rPr>
      </w:pPr>
      <w:r w:rsidRPr="00265B1E">
        <w:rPr>
          <w:color w:val="000000"/>
          <w:sz w:val="28"/>
          <w:szCs w:val="28"/>
        </w:rPr>
        <w:t>В российском импорте из восточноевропейских стран воз</w:t>
      </w:r>
      <w:r w:rsidRPr="00265B1E">
        <w:rPr>
          <w:color w:val="000000"/>
          <w:sz w:val="28"/>
          <w:szCs w:val="28"/>
        </w:rPr>
        <w:softHyphen/>
        <w:t>рос удельный вес продово</w:t>
      </w:r>
      <w:r>
        <w:rPr>
          <w:color w:val="000000"/>
          <w:sz w:val="28"/>
          <w:szCs w:val="28"/>
        </w:rPr>
        <w:t>льствия при абсолютном и относи</w:t>
      </w:r>
      <w:r w:rsidRPr="00265B1E">
        <w:rPr>
          <w:color w:val="000000"/>
          <w:sz w:val="28"/>
          <w:szCs w:val="28"/>
        </w:rPr>
        <w:t>тельном снижении доли машин, оборудования и потребитель</w:t>
      </w:r>
      <w:r w:rsidRPr="00265B1E">
        <w:rPr>
          <w:color w:val="000000"/>
          <w:sz w:val="28"/>
          <w:szCs w:val="28"/>
        </w:rPr>
        <w:softHyphen/>
        <w:t>ских товаров.</w:t>
      </w:r>
    </w:p>
    <w:p w:rsidR="00B75014" w:rsidRPr="00265B1E" w:rsidRDefault="00B75014" w:rsidP="00B75014">
      <w:pPr>
        <w:snapToGrid/>
        <w:spacing w:line="360" w:lineRule="auto"/>
        <w:ind w:firstLine="709"/>
        <w:rPr>
          <w:color w:val="000000"/>
          <w:sz w:val="28"/>
          <w:szCs w:val="28"/>
        </w:rPr>
      </w:pPr>
      <w:r w:rsidRPr="00265B1E">
        <w:rPr>
          <w:color w:val="000000"/>
          <w:sz w:val="28"/>
          <w:szCs w:val="28"/>
        </w:rPr>
        <w:t>В то же время удельный вес промышленно развитых госу</w:t>
      </w:r>
      <w:r w:rsidRPr="00265B1E">
        <w:rPr>
          <w:color w:val="000000"/>
          <w:sz w:val="28"/>
          <w:szCs w:val="28"/>
        </w:rPr>
        <w:softHyphen/>
        <w:t>дарств Запада в торговле с Россией увеличился в 1,5 раза, превысив половину всего внешнеторгового оборота страны. Экспортно-импортные операции России с развивающимися странами сохранились на прежнем уровне — 10-15%.</w:t>
      </w:r>
    </w:p>
    <w:p w:rsidR="00B75014" w:rsidRPr="00265B1E" w:rsidRDefault="00B75014" w:rsidP="00B75014">
      <w:pPr>
        <w:shd w:val="clear" w:color="auto" w:fill="FFFFFF"/>
        <w:autoSpaceDE w:val="0"/>
        <w:autoSpaceDN w:val="0"/>
        <w:adjustRightInd w:val="0"/>
        <w:snapToGrid/>
        <w:spacing w:line="360" w:lineRule="auto"/>
        <w:ind w:firstLine="709"/>
        <w:rPr>
          <w:sz w:val="28"/>
          <w:szCs w:val="28"/>
        </w:rPr>
      </w:pPr>
      <w:r w:rsidRPr="00265B1E">
        <w:rPr>
          <w:color w:val="000000"/>
          <w:sz w:val="28"/>
          <w:szCs w:val="28"/>
        </w:rPr>
        <w:t>Сегодня среди стран дальнего зарубежья к ведущим торговым партнерам Российской Федерации относятся ФРГ (в 2000 г. на ее долю приходилось около 10% всего внешнеторгового оборота России), Италия (6%), США (5%), Китай (5%), Великобритания (4%), Польша (4%), Нидерланды (4%), Швейцария (3%), Финлян</w:t>
      </w:r>
      <w:r w:rsidRPr="00265B1E">
        <w:rPr>
          <w:color w:val="000000"/>
          <w:sz w:val="28"/>
          <w:szCs w:val="28"/>
        </w:rPr>
        <w:softHyphen/>
        <w:t>дия (3%), Турция (3%), Япония (2 %) и Франция (2%). На них при</w:t>
      </w:r>
      <w:r w:rsidRPr="00265B1E">
        <w:rPr>
          <w:color w:val="000000"/>
          <w:sz w:val="28"/>
          <w:szCs w:val="28"/>
        </w:rPr>
        <w:softHyphen/>
        <w:t>ходится половина всего объема внешней торговли Российской Федерации (</w:t>
      </w:r>
      <w:r w:rsidR="00F144A1">
        <w:rPr>
          <w:color w:val="000000"/>
          <w:sz w:val="28"/>
          <w:szCs w:val="28"/>
        </w:rPr>
        <w:t>http://www.gks.ru.</w:t>
      </w:r>
      <w:r w:rsidRPr="00265B1E">
        <w:rPr>
          <w:color w:val="000000"/>
          <w:sz w:val="28"/>
          <w:szCs w:val="28"/>
        </w:rPr>
        <w:t>).</w:t>
      </w:r>
    </w:p>
    <w:p w:rsidR="00B75014" w:rsidRPr="00265B1E" w:rsidRDefault="00B75014" w:rsidP="00B75014">
      <w:pPr>
        <w:shd w:val="clear" w:color="auto" w:fill="FFFFFF"/>
        <w:autoSpaceDE w:val="0"/>
        <w:autoSpaceDN w:val="0"/>
        <w:adjustRightInd w:val="0"/>
        <w:snapToGrid/>
        <w:spacing w:line="360" w:lineRule="auto"/>
        <w:ind w:firstLine="709"/>
        <w:rPr>
          <w:sz w:val="28"/>
          <w:szCs w:val="28"/>
        </w:rPr>
      </w:pPr>
      <w:r w:rsidRPr="00265B1E">
        <w:rPr>
          <w:color w:val="000000"/>
          <w:sz w:val="28"/>
          <w:szCs w:val="28"/>
        </w:rPr>
        <w:t xml:space="preserve">Среди государств Содружества основными торговыми партнерами России выступают Украина, Белоруссия и Казахстан, доля которых достигает </w:t>
      </w:r>
      <w:r w:rsidRPr="00265B1E">
        <w:rPr>
          <w:color w:val="000000"/>
          <w:sz w:val="28"/>
          <w:szCs w:val="28"/>
          <w:vertAlign w:val="superscript"/>
        </w:rPr>
        <w:t>9</w:t>
      </w:r>
      <w:r w:rsidRPr="00265B1E">
        <w:rPr>
          <w:color w:val="000000"/>
          <w:sz w:val="28"/>
          <w:szCs w:val="28"/>
        </w:rPr>
        <w:t>/</w:t>
      </w:r>
      <w:r w:rsidRPr="00265B1E">
        <w:rPr>
          <w:color w:val="000000"/>
          <w:sz w:val="28"/>
          <w:szCs w:val="28"/>
          <w:vertAlign w:val="subscript"/>
        </w:rPr>
        <w:t>10</w:t>
      </w:r>
      <w:r w:rsidRPr="00265B1E">
        <w:rPr>
          <w:color w:val="000000"/>
          <w:sz w:val="28"/>
          <w:szCs w:val="28"/>
        </w:rPr>
        <w:t xml:space="preserve"> внешнеторгового оборота России со странами СНГ. Всего же наша страна имеет торговые отноше</w:t>
      </w:r>
      <w:r w:rsidRPr="00265B1E">
        <w:rPr>
          <w:color w:val="000000"/>
          <w:sz w:val="28"/>
          <w:szCs w:val="28"/>
        </w:rPr>
        <w:softHyphen/>
        <w:t>ния более чем с 90 государствами мира.</w:t>
      </w:r>
    </w:p>
    <w:p w:rsidR="00B75014" w:rsidRPr="00265B1E" w:rsidRDefault="00B75014" w:rsidP="00B75014">
      <w:pPr>
        <w:shd w:val="clear" w:color="auto" w:fill="FFFFFF"/>
        <w:autoSpaceDE w:val="0"/>
        <w:autoSpaceDN w:val="0"/>
        <w:adjustRightInd w:val="0"/>
        <w:snapToGrid/>
        <w:spacing w:line="360" w:lineRule="auto"/>
        <w:ind w:firstLine="709"/>
        <w:rPr>
          <w:sz w:val="28"/>
          <w:szCs w:val="28"/>
        </w:rPr>
      </w:pPr>
      <w:r w:rsidRPr="00265B1E">
        <w:rPr>
          <w:color w:val="000000"/>
          <w:sz w:val="28"/>
          <w:szCs w:val="28"/>
        </w:rPr>
        <w:t>Под влиянием изменившихся социально-экономических усло</w:t>
      </w:r>
      <w:r w:rsidRPr="00265B1E">
        <w:rPr>
          <w:color w:val="000000"/>
          <w:sz w:val="28"/>
          <w:szCs w:val="28"/>
        </w:rPr>
        <w:softHyphen/>
        <w:t xml:space="preserve">вий, складывающейся конъюнктуры мирового рынка меняется и </w:t>
      </w:r>
      <w:r w:rsidRPr="00ED1295">
        <w:rPr>
          <w:color w:val="000000"/>
          <w:sz w:val="28"/>
          <w:szCs w:val="28"/>
        </w:rPr>
        <w:t>товарная структура</w:t>
      </w:r>
      <w:r w:rsidRPr="00265B1E">
        <w:rPr>
          <w:i/>
          <w:iCs/>
          <w:color w:val="000000"/>
          <w:sz w:val="28"/>
          <w:szCs w:val="28"/>
        </w:rPr>
        <w:t xml:space="preserve"> </w:t>
      </w:r>
      <w:r w:rsidRPr="00265B1E">
        <w:rPr>
          <w:color w:val="000000"/>
          <w:sz w:val="28"/>
          <w:szCs w:val="28"/>
        </w:rPr>
        <w:t xml:space="preserve">внешней торговли России. Ведущее место (50%) в российском </w:t>
      </w:r>
      <w:r w:rsidRPr="00ED1295">
        <w:rPr>
          <w:color w:val="000000"/>
          <w:sz w:val="28"/>
          <w:szCs w:val="28"/>
        </w:rPr>
        <w:t>экспорте</w:t>
      </w:r>
      <w:r w:rsidRPr="00265B1E">
        <w:rPr>
          <w:i/>
          <w:iCs/>
          <w:color w:val="000000"/>
          <w:sz w:val="28"/>
          <w:szCs w:val="28"/>
        </w:rPr>
        <w:t xml:space="preserve"> </w:t>
      </w:r>
      <w:r>
        <w:rPr>
          <w:color w:val="000000"/>
          <w:sz w:val="28"/>
          <w:szCs w:val="28"/>
        </w:rPr>
        <w:t>по-прежнему за</w:t>
      </w:r>
      <w:r w:rsidRPr="00265B1E">
        <w:rPr>
          <w:color w:val="000000"/>
          <w:sz w:val="28"/>
          <w:szCs w:val="28"/>
        </w:rPr>
        <w:t>нимают минеральные продукты, главным образом нефть, нефте</w:t>
      </w:r>
      <w:r w:rsidRPr="00265B1E">
        <w:rPr>
          <w:color w:val="000000"/>
          <w:sz w:val="28"/>
          <w:szCs w:val="28"/>
        </w:rPr>
        <w:softHyphen/>
        <w:t>продукты, природный газ. Вместе с тем заметно выросла доля конкурентоспособных на мировом рынке металлов и продукции химической промышленности</w:t>
      </w:r>
      <w:r>
        <w:rPr>
          <w:color w:val="000000"/>
          <w:sz w:val="28"/>
          <w:szCs w:val="28"/>
        </w:rPr>
        <w:t>. Удельный вес машин и оборудо</w:t>
      </w:r>
      <w:r w:rsidRPr="00265B1E">
        <w:rPr>
          <w:color w:val="000000"/>
          <w:sz w:val="28"/>
          <w:szCs w:val="28"/>
        </w:rPr>
        <w:t>вания, напротив, сократился более чем в 1,5 раза.</w:t>
      </w:r>
    </w:p>
    <w:p w:rsidR="00B75014" w:rsidRPr="00265B1E" w:rsidRDefault="00B75014" w:rsidP="00B75014">
      <w:pPr>
        <w:shd w:val="clear" w:color="auto" w:fill="FFFFFF"/>
        <w:autoSpaceDE w:val="0"/>
        <w:autoSpaceDN w:val="0"/>
        <w:adjustRightInd w:val="0"/>
        <w:snapToGrid/>
        <w:spacing w:line="360" w:lineRule="auto"/>
        <w:ind w:firstLine="709"/>
        <w:rPr>
          <w:sz w:val="28"/>
          <w:szCs w:val="28"/>
        </w:rPr>
      </w:pPr>
      <w:r w:rsidRPr="00265B1E">
        <w:rPr>
          <w:color w:val="000000"/>
          <w:sz w:val="28"/>
          <w:szCs w:val="28"/>
        </w:rPr>
        <w:t>В настоящее время многие</w:t>
      </w:r>
      <w:r>
        <w:rPr>
          <w:color w:val="000000"/>
          <w:sz w:val="28"/>
          <w:szCs w:val="28"/>
        </w:rPr>
        <w:t xml:space="preserve"> отрасли экономики России ориен</w:t>
      </w:r>
      <w:r w:rsidRPr="00265B1E">
        <w:rPr>
          <w:color w:val="000000"/>
          <w:sz w:val="28"/>
          <w:szCs w:val="28"/>
        </w:rPr>
        <w:t>тированы на внешний рынок,</w:t>
      </w:r>
      <w:r>
        <w:rPr>
          <w:color w:val="000000"/>
          <w:sz w:val="28"/>
          <w:szCs w:val="28"/>
        </w:rPr>
        <w:t xml:space="preserve"> где производители продукции мо</w:t>
      </w:r>
      <w:r w:rsidRPr="00265B1E">
        <w:rPr>
          <w:color w:val="000000"/>
          <w:sz w:val="28"/>
          <w:szCs w:val="28"/>
        </w:rPr>
        <w:t>гут получать более высокие доходы, чем от ее продажи внутри страны. Так, удельный вес постав</w:t>
      </w:r>
      <w:r>
        <w:rPr>
          <w:color w:val="000000"/>
          <w:sz w:val="28"/>
          <w:szCs w:val="28"/>
        </w:rPr>
        <w:t>ляемых на экспорт лесоматери</w:t>
      </w:r>
      <w:r w:rsidRPr="00265B1E">
        <w:rPr>
          <w:color w:val="000000"/>
          <w:sz w:val="28"/>
          <w:szCs w:val="28"/>
        </w:rPr>
        <w:t>алов, фанеры и газетной бумаги достигает 65-70%, а целлюло</w:t>
      </w:r>
      <w:r w:rsidRPr="00265B1E">
        <w:rPr>
          <w:color w:val="000000"/>
          <w:sz w:val="28"/>
          <w:szCs w:val="28"/>
        </w:rPr>
        <w:softHyphen/>
        <w:t xml:space="preserve">зы — 80% от общего объема их выпуска в стране. На экспорт идет </w:t>
      </w:r>
      <w:r>
        <w:rPr>
          <w:color w:val="000000"/>
          <w:sz w:val="28"/>
          <w:szCs w:val="28"/>
        </w:rPr>
        <w:t xml:space="preserve">4/5 </w:t>
      </w:r>
      <w:r w:rsidRPr="00265B1E">
        <w:rPr>
          <w:color w:val="000000"/>
          <w:sz w:val="28"/>
          <w:szCs w:val="28"/>
        </w:rPr>
        <w:t xml:space="preserve">производимых минеральных удобрений, свыше </w:t>
      </w:r>
      <w:r>
        <w:rPr>
          <w:color w:val="000000"/>
          <w:sz w:val="28"/>
          <w:szCs w:val="28"/>
        </w:rPr>
        <w:t xml:space="preserve">2/5 </w:t>
      </w:r>
      <w:r w:rsidRPr="00265B1E">
        <w:rPr>
          <w:color w:val="000000"/>
          <w:sz w:val="28"/>
          <w:szCs w:val="28"/>
        </w:rPr>
        <w:t>нефти, половина листового проката железа и стали,</w:t>
      </w:r>
      <w:r>
        <w:rPr>
          <w:color w:val="000000"/>
          <w:sz w:val="28"/>
          <w:szCs w:val="28"/>
        </w:rPr>
        <w:t xml:space="preserve">1/4 </w:t>
      </w:r>
      <w:r w:rsidRPr="00265B1E">
        <w:rPr>
          <w:color w:val="000000"/>
          <w:sz w:val="28"/>
          <w:szCs w:val="28"/>
        </w:rPr>
        <w:t>добываемого каменного угля,</w:t>
      </w:r>
      <w:r>
        <w:rPr>
          <w:color w:val="000000"/>
          <w:sz w:val="28"/>
          <w:szCs w:val="28"/>
        </w:rPr>
        <w:t xml:space="preserve"> 1/3 газа </w:t>
      </w:r>
      <w:r w:rsidRPr="000B3D78">
        <w:rPr>
          <w:color w:val="000000"/>
          <w:sz w:val="28"/>
          <w:szCs w:val="28"/>
        </w:rPr>
        <w:t>(</w:t>
      </w:r>
      <w:r w:rsidR="000B3D78" w:rsidRPr="000B3D78">
        <w:rPr>
          <w:color w:val="000000"/>
          <w:sz w:val="28"/>
          <w:szCs w:val="28"/>
        </w:rPr>
        <w:t>Саутиева, 2004</w:t>
      </w:r>
      <w:r w:rsidRPr="000B3D78">
        <w:rPr>
          <w:color w:val="000000"/>
          <w:sz w:val="28"/>
          <w:szCs w:val="28"/>
        </w:rPr>
        <w:t>).</w:t>
      </w:r>
    </w:p>
    <w:p w:rsidR="00B75014" w:rsidRPr="00265B1E" w:rsidRDefault="00B75014" w:rsidP="00B75014">
      <w:pPr>
        <w:shd w:val="clear" w:color="auto" w:fill="FFFFFF"/>
        <w:autoSpaceDE w:val="0"/>
        <w:autoSpaceDN w:val="0"/>
        <w:adjustRightInd w:val="0"/>
        <w:snapToGrid/>
        <w:spacing w:line="360" w:lineRule="auto"/>
        <w:ind w:firstLine="709"/>
        <w:rPr>
          <w:sz w:val="28"/>
          <w:szCs w:val="28"/>
        </w:rPr>
      </w:pPr>
      <w:r w:rsidRPr="000B3D78">
        <w:rPr>
          <w:color w:val="000000"/>
          <w:sz w:val="28"/>
          <w:szCs w:val="28"/>
        </w:rPr>
        <w:t>В 200</w:t>
      </w:r>
      <w:r w:rsidR="0093547F">
        <w:rPr>
          <w:color w:val="000000"/>
          <w:sz w:val="28"/>
          <w:szCs w:val="28"/>
        </w:rPr>
        <w:t>2</w:t>
      </w:r>
      <w:r w:rsidRPr="000B3D78">
        <w:rPr>
          <w:color w:val="000000"/>
          <w:sz w:val="28"/>
          <w:szCs w:val="28"/>
        </w:rPr>
        <w:t xml:space="preserve"> г. Россия поставила на внешний рынок 145 млн. т сырой нефти,</w:t>
      </w:r>
      <w:r w:rsidRPr="00265B1E">
        <w:rPr>
          <w:color w:val="000000"/>
          <w:sz w:val="28"/>
          <w:szCs w:val="28"/>
        </w:rPr>
        <w:t xml:space="preserve"> 63 млн. т нефтепродуктов, 194 млрд. м</w:t>
      </w:r>
      <w:r w:rsidRPr="00265B1E">
        <w:rPr>
          <w:color w:val="000000"/>
          <w:sz w:val="28"/>
          <w:szCs w:val="28"/>
          <w:vertAlign w:val="superscript"/>
        </w:rPr>
        <w:t>3</w:t>
      </w:r>
      <w:r w:rsidRPr="00265B1E">
        <w:rPr>
          <w:color w:val="000000"/>
          <w:sz w:val="28"/>
          <w:szCs w:val="28"/>
        </w:rPr>
        <w:t xml:space="preserve"> газа, 44 млн. т каменного угля, 19 млн. т железной руды и концентратов, около 4 млн. т предельного чугуна, свыше 3 млн. т алюминия, 649 тыс. т меди, 197 тыс. т никеля, 31 млн. м</w:t>
      </w:r>
      <w:r w:rsidRPr="00265B1E">
        <w:rPr>
          <w:color w:val="000000"/>
          <w:sz w:val="28"/>
          <w:szCs w:val="28"/>
          <w:vertAlign w:val="superscript"/>
        </w:rPr>
        <w:t>3</w:t>
      </w:r>
      <w:r w:rsidRPr="00265B1E">
        <w:rPr>
          <w:color w:val="000000"/>
          <w:sz w:val="28"/>
          <w:szCs w:val="28"/>
        </w:rPr>
        <w:t xml:space="preserve"> необработан</w:t>
      </w:r>
      <w:r w:rsidRPr="00265B1E">
        <w:rPr>
          <w:color w:val="000000"/>
          <w:sz w:val="28"/>
          <w:szCs w:val="28"/>
        </w:rPr>
        <w:softHyphen/>
        <w:t>ных лесоматериалов, 1,7 млн. т целлюлозы, более 20 млн. т минеральных (азотных, калийных, смешанных) удобрений, 1 млн. т свежей и свежемороже</w:t>
      </w:r>
      <w:r w:rsidRPr="00265B1E">
        <w:rPr>
          <w:color w:val="000000"/>
          <w:sz w:val="28"/>
          <w:szCs w:val="28"/>
        </w:rPr>
        <w:softHyphen/>
        <w:t xml:space="preserve">ной рыбы, 118 тыс. легковых автомобилей (для сравнения: в начале 90-х годов </w:t>
      </w:r>
      <w:r w:rsidRPr="00265B1E">
        <w:rPr>
          <w:color w:val="000000"/>
          <w:sz w:val="28"/>
          <w:szCs w:val="28"/>
          <w:lang w:val="en-US"/>
        </w:rPr>
        <w:t>XX</w:t>
      </w:r>
      <w:r w:rsidRPr="00265B1E">
        <w:rPr>
          <w:color w:val="000000"/>
          <w:sz w:val="28"/>
          <w:szCs w:val="28"/>
        </w:rPr>
        <w:t xml:space="preserve"> в. их экспорт превышал 400 тыс.), другие виды продукции.</w:t>
      </w:r>
      <w:r w:rsidR="00A3787C">
        <w:rPr>
          <w:color w:val="000000"/>
          <w:sz w:val="28"/>
          <w:szCs w:val="28"/>
        </w:rPr>
        <w:t xml:space="preserve"> </w:t>
      </w:r>
      <w:r w:rsidRPr="00265B1E">
        <w:rPr>
          <w:color w:val="000000"/>
          <w:sz w:val="28"/>
          <w:szCs w:val="28"/>
        </w:rPr>
        <w:t>На мировом рынке, на долю России приходится 30% природного газа, 25-30% никеля, платины, 20% первичного алюминия,12-14% минеральных удобрений, промышленных алмазов; 8-10% нефти, меди</w:t>
      </w:r>
      <w:r w:rsidRPr="00ED1295">
        <w:rPr>
          <w:color w:val="000000"/>
          <w:sz w:val="28"/>
          <w:szCs w:val="28"/>
        </w:rPr>
        <w:t xml:space="preserve"> </w:t>
      </w:r>
      <w:r>
        <w:rPr>
          <w:color w:val="000000"/>
          <w:sz w:val="28"/>
          <w:szCs w:val="28"/>
        </w:rPr>
        <w:t>(</w:t>
      </w:r>
      <w:r w:rsidR="0093547F">
        <w:rPr>
          <w:color w:val="000000"/>
          <w:sz w:val="28"/>
          <w:szCs w:val="28"/>
        </w:rPr>
        <w:t>Регионы России, 2003</w:t>
      </w:r>
      <w:r>
        <w:rPr>
          <w:color w:val="000000"/>
          <w:sz w:val="28"/>
          <w:szCs w:val="28"/>
        </w:rPr>
        <w:t>)</w:t>
      </w:r>
    </w:p>
    <w:p w:rsidR="00B75014" w:rsidRPr="00265B1E" w:rsidRDefault="00B75014" w:rsidP="00B75014">
      <w:pPr>
        <w:shd w:val="clear" w:color="auto" w:fill="FFFFFF"/>
        <w:autoSpaceDE w:val="0"/>
        <w:autoSpaceDN w:val="0"/>
        <w:adjustRightInd w:val="0"/>
        <w:snapToGrid/>
        <w:spacing w:line="360" w:lineRule="auto"/>
        <w:ind w:firstLine="709"/>
        <w:rPr>
          <w:sz w:val="28"/>
          <w:szCs w:val="28"/>
        </w:rPr>
      </w:pPr>
      <w:r w:rsidRPr="00265B1E">
        <w:rPr>
          <w:color w:val="000000"/>
          <w:sz w:val="28"/>
          <w:szCs w:val="28"/>
        </w:rPr>
        <w:t>Основными потребителями российского сырья и металлов являются европейские государства — ФРГ, Италия, Франция, Великобритания, Австрия, Нидерланды, Польша, Словакия, Чехия, Венгрия, Румыния, Болгария, а также США, Япония, Китай и др. Машины и оборудование поставляются преимущественно в страны СНГ, Китай (до 40% всего российского экспорта в эту ст</w:t>
      </w:r>
      <w:r>
        <w:rPr>
          <w:color w:val="000000"/>
          <w:sz w:val="28"/>
          <w:szCs w:val="28"/>
        </w:rPr>
        <w:t xml:space="preserve">рану), в незначительных объемах </w:t>
      </w:r>
      <w:r w:rsidRPr="00265B1E">
        <w:rPr>
          <w:color w:val="000000"/>
          <w:sz w:val="28"/>
          <w:szCs w:val="28"/>
        </w:rPr>
        <w:t>— в страны Восточной Европы.</w:t>
      </w:r>
    </w:p>
    <w:p w:rsidR="00B75014" w:rsidRPr="00265B1E" w:rsidRDefault="00B75014" w:rsidP="00B75014">
      <w:pPr>
        <w:shd w:val="clear" w:color="auto" w:fill="FFFFFF"/>
        <w:autoSpaceDE w:val="0"/>
        <w:autoSpaceDN w:val="0"/>
        <w:adjustRightInd w:val="0"/>
        <w:snapToGrid/>
        <w:spacing w:line="360" w:lineRule="auto"/>
        <w:ind w:firstLine="709"/>
        <w:rPr>
          <w:sz w:val="28"/>
          <w:szCs w:val="28"/>
        </w:rPr>
      </w:pPr>
      <w:r w:rsidRPr="00265B1E">
        <w:rPr>
          <w:color w:val="000000"/>
          <w:sz w:val="28"/>
          <w:szCs w:val="28"/>
        </w:rPr>
        <w:t xml:space="preserve">Несмотря на ослабление позиций России на мировом рынке вооружений (во второй половине 90-х годов </w:t>
      </w:r>
      <w:r w:rsidRPr="00265B1E">
        <w:rPr>
          <w:color w:val="000000"/>
          <w:sz w:val="28"/>
          <w:szCs w:val="28"/>
          <w:lang w:val="en-US"/>
        </w:rPr>
        <w:t>XX</w:t>
      </w:r>
      <w:r w:rsidRPr="00265B1E">
        <w:rPr>
          <w:color w:val="000000"/>
          <w:sz w:val="28"/>
          <w:szCs w:val="28"/>
        </w:rPr>
        <w:t xml:space="preserve"> в. доля страны в суммарном мировом экспорте оружия сократилась в 2 раза по сравнению с концом 80-х годов с 30 до 15%), это направление внешнеторговой деятельности нашего государства по-прежнему остается в числе приоритетных. В настоящее время поставки во</w:t>
      </w:r>
      <w:r w:rsidRPr="00265B1E">
        <w:rPr>
          <w:color w:val="000000"/>
          <w:sz w:val="28"/>
          <w:szCs w:val="28"/>
        </w:rPr>
        <w:softHyphen/>
        <w:t>оружений осуществляются почти в 50 стран мира.</w:t>
      </w:r>
    </w:p>
    <w:p w:rsidR="00B75014" w:rsidRPr="00265B1E" w:rsidRDefault="00B75014" w:rsidP="00B75014">
      <w:pPr>
        <w:shd w:val="clear" w:color="auto" w:fill="FFFFFF"/>
        <w:autoSpaceDE w:val="0"/>
        <w:autoSpaceDN w:val="0"/>
        <w:adjustRightInd w:val="0"/>
        <w:snapToGrid/>
        <w:spacing w:line="360" w:lineRule="auto"/>
        <w:ind w:firstLine="709"/>
        <w:rPr>
          <w:sz w:val="28"/>
          <w:szCs w:val="28"/>
        </w:rPr>
      </w:pPr>
      <w:r w:rsidRPr="00265B1E">
        <w:rPr>
          <w:color w:val="000000"/>
          <w:sz w:val="28"/>
          <w:szCs w:val="28"/>
        </w:rPr>
        <w:t>Так, например, военные самолеты и техник</w:t>
      </w:r>
      <w:r>
        <w:rPr>
          <w:color w:val="000000"/>
          <w:sz w:val="28"/>
          <w:szCs w:val="28"/>
        </w:rPr>
        <w:t>а поставляются в Венгрию, Слова</w:t>
      </w:r>
      <w:r w:rsidRPr="00265B1E">
        <w:rPr>
          <w:color w:val="000000"/>
          <w:sz w:val="28"/>
          <w:szCs w:val="28"/>
        </w:rPr>
        <w:t>кию, Китай, Малайзию, Южную Корею, Кувейт, ОАЭ, Бразилию. Получили даль</w:t>
      </w:r>
      <w:r w:rsidRPr="00265B1E">
        <w:rPr>
          <w:color w:val="000000"/>
          <w:sz w:val="28"/>
          <w:szCs w:val="28"/>
        </w:rPr>
        <w:softHyphen/>
        <w:t>нейшее развитие ставшие уже традиционными военно-технические связи с Ин</w:t>
      </w:r>
      <w:r w:rsidRPr="00265B1E">
        <w:rPr>
          <w:color w:val="000000"/>
          <w:sz w:val="28"/>
          <w:szCs w:val="28"/>
        </w:rPr>
        <w:softHyphen/>
        <w:t>дией, другими странами. Российская военная техника по многим позициям имеет высокую конкурентоспособность на мировом рынке, а отдельные виды во</w:t>
      </w:r>
      <w:r w:rsidRPr="00265B1E">
        <w:rPr>
          <w:color w:val="000000"/>
          <w:sz w:val="28"/>
          <w:szCs w:val="28"/>
        </w:rPr>
        <w:softHyphen/>
        <w:t>оружений не имеют аналогов в мире</w:t>
      </w:r>
      <w:r w:rsidR="0093547F">
        <w:rPr>
          <w:color w:val="000000"/>
          <w:sz w:val="28"/>
          <w:szCs w:val="28"/>
        </w:rPr>
        <w:t xml:space="preserve"> (Плисецкий, 2002)</w:t>
      </w:r>
      <w:r w:rsidRPr="00265B1E">
        <w:rPr>
          <w:color w:val="000000"/>
          <w:sz w:val="28"/>
          <w:szCs w:val="28"/>
        </w:rPr>
        <w:t>.</w:t>
      </w:r>
    </w:p>
    <w:p w:rsidR="00B75014" w:rsidRPr="00265B1E" w:rsidRDefault="00B75014" w:rsidP="00B75014">
      <w:pPr>
        <w:shd w:val="clear" w:color="auto" w:fill="FFFFFF"/>
        <w:autoSpaceDE w:val="0"/>
        <w:autoSpaceDN w:val="0"/>
        <w:adjustRightInd w:val="0"/>
        <w:snapToGrid/>
        <w:spacing w:line="360" w:lineRule="auto"/>
        <w:ind w:firstLine="709"/>
        <w:rPr>
          <w:sz w:val="28"/>
          <w:szCs w:val="28"/>
        </w:rPr>
      </w:pPr>
      <w:r w:rsidRPr="00265B1E">
        <w:rPr>
          <w:color w:val="000000"/>
          <w:sz w:val="28"/>
          <w:szCs w:val="28"/>
        </w:rPr>
        <w:t>В перспективе при благоприятной конъюнктуре мирового рын</w:t>
      </w:r>
      <w:r w:rsidRPr="00265B1E">
        <w:rPr>
          <w:color w:val="000000"/>
          <w:sz w:val="28"/>
          <w:szCs w:val="28"/>
        </w:rPr>
        <w:softHyphen/>
        <w:t>ка в структуре российского экспорта сохранится ведущая роль минерального топлива, черных и цветных металлов, лесобумаж</w:t>
      </w:r>
      <w:r w:rsidRPr="00265B1E">
        <w:rPr>
          <w:color w:val="000000"/>
          <w:sz w:val="28"/>
          <w:szCs w:val="28"/>
        </w:rPr>
        <w:softHyphen/>
        <w:t>ных товаров, минеральных удобрений. Положительным факто</w:t>
      </w:r>
      <w:r w:rsidRPr="00265B1E">
        <w:rPr>
          <w:color w:val="000000"/>
          <w:sz w:val="28"/>
          <w:szCs w:val="28"/>
        </w:rPr>
        <w:softHyphen/>
        <w:t>ром является заключение с рядом стран Европы долгосрочных контрактов на поставку российского газа.</w:t>
      </w:r>
    </w:p>
    <w:p w:rsidR="00B75014" w:rsidRPr="00265B1E" w:rsidRDefault="00B75014" w:rsidP="00B75014">
      <w:pPr>
        <w:shd w:val="clear" w:color="auto" w:fill="FFFFFF"/>
        <w:autoSpaceDE w:val="0"/>
        <w:autoSpaceDN w:val="0"/>
        <w:adjustRightInd w:val="0"/>
        <w:snapToGrid/>
        <w:spacing w:line="360" w:lineRule="auto"/>
        <w:ind w:firstLine="709"/>
        <w:rPr>
          <w:sz w:val="28"/>
          <w:szCs w:val="28"/>
        </w:rPr>
      </w:pPr>
      <w:r w:rsidRPr="00265B1E">
        <w:rPr>
          <w:color w:val="000000"/>
          <w:sz w:val="28"/>
          <w:szCs w:val="28"/>
        </w:rPr>
        <w:t>Крупнейший за последние несколько лет</w:t>
      </w:r>
      <w:r>
        <w:rPr>
          <w:color w:val="000000"/>
          <w:sz w:val="28"/>
          <w:szCs w:val="28"/>
        </w:rPr>
        <w:t xml:space="preserve"> контракт был заключен ОАО «Газ</w:t>
      </w:r>
      <w:r w:rsidRPr="00265B1E">
        <w:rPr>
          <w:color w:val="000000"/>
          <w:sz w:val="28"/>
          <w:szCs w:val="28"/>
        </w:rPr>
        <w:t>пром» на поставку в Германию 13 млрд. м</w:t>
      </w:r>
      <w:r w:rsidRPr="00265B1E">
        <w:rPr>
          <w:color w:val="000000"/>
          <w:sz w:val="28"/>
          <w:szCs w:val="28"/>
          <w:vertAlign w:val="superscript"/>
        </w:rPr>
        <w:t>3</w:t>
      </w:r>
      <w:r w:rsidRPr="00265B1E">
        <w:rPr>
          <w:color w:val="000000"/>
          <w:sz w:val="28"/>
          <w:szCs w:val="28"/>
        </w:rPr>
        <w:t xml:space="preserve"> природного газа в год в течение 12 лет, а также на поставку в Чехию 8-9 млрд. м</w:t>
      </w:r>
      <w:r w:rsidRPr="00265B1E">
        <w:rPr>
          <w:color w:val="000000"/>
          <w:sz w:val="28"/>
          <w:szCs w:val="28"/>
          <w:vertAlign w:val="superscript"/>
        </w:rPr>
        <w:t>3</w:t>
      </w:r>
      <w:r w:rsidRPr="00265B1E">
        <w:rPr>
          <w:color w:val="000000"/>
          <w:sz w:val="28"/>
          <w:szCs w:val="28"/>
        </w:rPr>
        <w:t xml:space="preserve"> газа в год в течение 15 лет. До 4 млрд. м</w:t>
      </w:r>
      <w:r w:rsidRPr="00265B1E">
        <w:rPr>
          <w:color w:val="000000"/>
          <w:sz w:val="28"/>
          <w:szCs w:val="28"/>
          <w:vertAlign w:val="superscript"/>
        </w:rPr>
        <w:t>3</w:t>
      </w:r>
      <w:r w:rsidRPr="00265B1E">
        <w:rPr>
          <w:color w:val="000000"/>
          <w:sz w:val="28"/>
          <w:szCs w:val="28"/>
        </w:rPr>
        <w:t xml:space="preserve"> газа ежегодно в течение 20 лет начиная с 2001 г. будет постав</w:t>
      </w:r>
      <w:r w:rsidRPr="00265B1E">
        <w:rPr>
          <w:color w:val="000000"/>
          <w:sz w:val="28"/>
          <w:szCs w:val="28"/>
        </w:rPr>
        <w:softHyphen/>
        <w:t>ляться в Нидерланды.</w:t>
      </w:r>
    </w:p>
    <w:p w:rsidR="00B75014" w:rsidRPr="00265B1E" w:rsidRDefault="00B75014" w:rsidP="00B75014">
      <w:pPr>
        <w:snapToGrid/>
        <w:spacing w:line="360" w:lineRule="auto"/>
        <w:ind w:firstLine="709"/>
        <w:rPr>
          <w:color w:val="000000"/>
          <w:sz w:val="28"/>
          <w:szCs w:val="28"/>
        </w:rPr>
      </w:pPr>
      <w:r w:rsidRPr="00265B1E">
        <w:rPr>
          <w:color w:val="000000"/>
          <w:sz w:val="28"/>
          <w:szCs w:val="28"/>
        </w:rPr>
        <w:t>В то же время рост экспорта машинно-технической продукции сдерживается растущим конкурентным давлением со стороны ведущих компаний промышленно развитых стран. Поэтому ее доля в структуре экспорта России в страны вне СНГ сохранится на прежнем уровне — 10%.</w:t>
      </w:r>
    </w:p>
    <w:p w:rsidR="00B75014" w:rsidRPr="00265B1E" w:rsidRDefault="00B75014" w:rsidP="00B75014">
      <w:pPr>
        <w:shd w:val="clear" w:color="auto" w:fill="FFFFFF"/>
        <w:autoSpaceDE w:val="0"/>
        <w:autoSpaceDN w:val="0"/>
        <w:adjustRightInd w:val="0"/>
        <w:snapToGrid/>
        <w:spacing w:line="360" w:lineRule="auto"/>
        <w:ind w:firstLine="709"/>
        <w:rPr>
          <w:sz w:val="28"/>
          <w:szCs w:val="28"/>
        </w:rPr>
      </w:pPr>
      <w:r w:rsidRPr="00265B1E">
        <w:rPr>
          <w:color w:val="000000"/>
          <w:sz w:val="28"/>
          <w:szCs w:val="28"/>
        </w:rPr>
        <w:t xml:space="preserve">В структуре российского </w:t>
      </w:r>
      <w:r w:rsidRPr="004716B4">
        <w:rPr>
          <w:color w:val="000000"/>
          <w:sz w:val="28"/>
          <w:szCs w:val="28"/>
        </w:rPr>
        <w:t>импорта</w:t>
      </w:r>
      <w:r w:rsidRPr="00265B1E">
        <w:rPr>
          <w:i/>
          <w:iCs/>
          <w:color w:val="000000"/>
          <w:sz w:val="28"/>
          <w:szCs w:val="28"/>
        </w:rPr>
        <w:t xml:space="preserve"> </w:t>
      </w:r>
      <w:r w:rsidRPr="00265B1E">
        <w:rPr>
          <w:color w:val="000000"/>
          <w:sz w:val="28"/>
          <w:szCs w:val="28"/>
        </w:rPr>
        <w:t>заметно сократилась доля машин и оборудования, и одновременно возрос удельный вес продукции химической промышленности, потребительских товаров. Машины, оборудование, разнообразные конструкцион</w:t>
      </w:r>
      <w:r w:rsidRPr="00265B1E">
        <w:rPr>
          <w:color w:val="000000"/>
          <w:sz w:val="28"/>
          <w:szCs w:val="28"/>
        </w:rPr>
        <w:softHyphen/>
        <w:t>ные материалы, химические продукты, бытовая, аудио- и видео</w:t>
      </w:r>
      <w:r w:rsidRPr="00265B1E">
        <w:rPr>
          <w:color w:val="000000"/>
          <w:sz w:val="28"/>
          <w:szCs w:val="28"/>
        </w:rPr>
        <w:softHyphen/>
        <w:t>техника поступают из многих стран Европы, США, Японии, Рес</w:t>
      </w:r>
      <w:r w:rsidRPr="00265B1E">
        <w:rPr>
          <w:color w:val="000000"/>
          <w:sz w:val="28"/>
          <w:szCs w:val="28"/>
        </w:rPr>
        <w:softHyphen/>
        <w:t>публики Корея и др. Ведущим торговым партнером России в поставках современных технологий и оборудования, потреби</w:t>
      </w:r>
      <w:r w:rsidRPr="00265B1E">
        <w:rPr>
          <w:color w:val="000000"/>
          <w:sz w:val="28"/>
          <w:szCs w:val="28"/>
        </w:rPr>
        <w:softHyphen/>
        <w:t>тельских товаров является Германия.</w:t>
      </w:r>
    </w:p>
    <w:p w:rsidR="00B75014" w:rsidRPr="00265B1E" w:rsidRDefault="00B75014" w:rsidP="00B75014">
      <w:pPr>
        <w:shd w:val="clear" w:color="auto" w:fill="FFFFFF"/>
        <w:autoSpaceDE w:val="0"/>
        <w:autoSpaceDN w:val="0"/>
        <w:adjustRightInd w:val="0"/>
        <w:snapToGrid/>
        <w:spacing w:line="360" w:lineRule="auto"/>
        <w:ind w:firstLine="709"/>
        <w:rPr>
          <w:sz w:val="28"/>
          <w:szCs w:val="28"/>
        </w:rPr>
      </w:pPr>
      <w:r w:rsidRPr="00265B1E">
        <w:rPr>
          <w:color w:val="000000"/>
          <w:sz w:val="28"/>
          <w:szCs w:val="28"/>
        </w:rPr>
        <w:t>Как и раньше, значительную долю в импорте занимают продовольственные товары. Это связано с тем, что уровень развития российского агропромышленного комплекса не позволяет пока обеспечить потребности населения страны в основных продук</w:t>
      </w:r>
      <w:r w:rsidRPr="00265B1E">
        <w:rPr>
          <w:color w:val="000000"/>
          <w:sz w:val="28"/>
          <w:szCs w:val="28"/>
        </w:rPr>
        <w:softHyphen/>
        <w:t>тах питания. Вот почему Россия входит сегодня в число их круп</w:t>
      </w:r>
      <w:r w:rsidRPr="00265B1E">
        <w:rPr>
          <w:color w:val="000000"/>
          <w:sz w:val="28"/>
          <w:szCs w:val="28"/>
        </w:rPr>
        <w:softHyphen/>
        <w:t>нейших покупателей на мировом рынке.</w:t>
      </w:r>
    </w:p>
    <w:p w:rsidR="00B75014" w:rsidRPr="00265B1E" w:rsidRDefault="00B75014" w:rsidP="00B75014">
      <w:pPr>
        <w:shd w:val="clear" w:color="auto" w:fill="FFFFFF"/>
        <w:autoSpaceDE w:val="0"/>
        <w:autoSpaceDN w:val="0"/>
        <w:adjustRightInd w:val="0"/>
        <w:snapToGrid/>
        <w:spacing w:line="360" w:lineRule="auto"/>
        <w:ind w:firstLine="709"/>
        <w:rPr>
          <w:sz w:val="28"/>
          <w:szCs w:val="28"/>
        </w:rPr>
      </w:pPr>
      <w:r w:rsidRPr="00265B1E">
        <w:rPr>
          <w:color w:val="000000"/>
          <w:sz w:val="28"/>
          <w:szCs w:val="28"/>
        </w:rPr>
        <w:t>Наша страна ввозит продовольствие (мясо и мясопродукты, мясо домашней птицы, мясные консервы, зерно, муку</w:t>
      </w:r>
      <w:r>
        <w:rPr>
          <w:color w:val="000000"/>
          <w:sz w:val="28"/>
          <w:szCs w:val="28"/>
        </w:rPr>
        <w:t>, сахар, фрукты, чай, кофе и др.</w:t>
      </w:r>
      <w:r w:rsidRPr="00265B1E">
        <w:rPr>
          <w:color w:val="000000"/>
          <w:sz w:val="28"/>
          <w:szCs w:val="28"/>
        </w:rPr>
        <w:t>) из стран Европы, Латинской Америки, США, Китая, Индии и других государств Поставки одежды и обуви в Россию осуществляет преимущественно из европейских стран, а также Китая, Турции, других стран Азии</w:t>
      </w:r>
      <w:r w:rsidR="004B07B1">
        <w:rPr>
          <w:color w:val="000000"/>
          <w:sz w:val="28"/>
          <w:szCs w:val="28"/>
        </w:rPr>
        <w:t xml:space="preserve"> (Османов, 2002)</w:t>
      </w:r>
      <w:r w:rsidRPr="00265B1E">
        <w:rPr>
          <w:color w:val="000000"/>
          <w:sz w:val="28"/>
          <w:szCs w:val="28"/>
        </w:rPr>
        <w:t>.</w:t>
      </w:r>
    </w:p>
    <w:p w:rsidR="00B75014" w:rsidRPr="00265B1E" w:rsidRDefault="00B75014" w:rsidP="00B75014">
      <w:pPr>
        <w:snapToGrid/>
        <w:spacing w:line="360" w:lineRule="auto"/>
        <w:ind w:firstLine="709"/>
        <w:rPr>
          <w:color w:val="000000"/>
          <w:sz w:val="28"/>
          <w:szCs w:val="28"/>
        </w:rPr>
      </w:pPr>
      <w:r w:rsidRPr="00265B1E">
        <w:rPr>
          <w:color w:val="000000"/>
          <w:sz w:val="28"/>
          <w:szCs w:val="28"/>
        </w:rPr>
        <w:t>В ближайшей перспективе существенных изменений в струк</w:t>
      </w:r>
      <w:r w:rsidRPr="00265B1E">
        <w:rPr>
          <w:color w:val="000000"/>
          <w:sz w:val="28"/>
          <w:szCs w:val="28"/>
        </w:rPr>
        <w:softHyphen/>
        <w:t>туре импорта не произойдет. По-прежнему сохранит свое значе</w:t>
      </w:r>
      <w:r w:rsidRPr="00265B1E">
        <w:rPr>
          <w:color w:val="000000"/>
          <w:sz w:val="28"/>
          <w:szCs w:val="28"/>
        </w:rPr>
        <w:softHyphen/>
        <w:t>ние группа машин и оборудования (до 35%), продовольственные товары и сельскохозяйственное сырье, а также химические про</w:t>
      </w:r>
      <w:r w:rsidRPr="00265B1E">
        <w:rPr>
          <w:color w:val="000000"/>
          <w:sz w:val="28"/>
          <w:szCs w:val="28"/>
        </w:rPr>
        <w:softHyphen/>
        <w:t xml:space="preserve">дукты. Суммарно на их долю будет приходиться до </w:t>
      </w:r>
      <w:r>
        <w:rPr>
          <w:color w:val="000000"/>
          <w:sz w:val="28"/>
          <w:szCs w:val="28"/>
        </w:rPr>
        <w:t>4/5</w:t>
      </w:r>
      <w:r w:rsidRPr="00265B1E">
        <w:rPr>
          <w:color w:val="000000"/>
          <w:sz w:val="28"/>
          <w:szCs w:val="28"/>
        </w:rPr>
        <w:t>всего объ</w:t>
      </w:r>
      <w:r w:rsidRPr="00265B1E">
        <w:rPr>
          <w:color w:val="000000"/>
          <w:sz w:val="28"/>
          <w:szCs w:val="28"/>
        </w:rPr>
        <w:softHyphen/>
        <w:t>ема импорта в Россию.</w:t>
      </w:r>
    </w:p>
    <w:p w:rsidR="00B75014" w:rsidRPr="00265B1E" w:rsidRDefault="00B75014" w:rsidP="00B75014">
      <w:pPr>
        <w:snapToGrid/>
        <w:spacing w:line="240" w:lineRule="auto"/>
        <w:ind w:firstLine="0"/>
        <w:rPr>
          <w:rFonts w:ascii="Arial" w:hAnsi="Arial" w:cs="Arial"/>
          <w:color w:val="000000"/>
          <w:sz w:val="28"/>
          <w:szCs w:val="28"/>
        </w:rPr>
      </w:pPr>
    </w:p>
    <w:p w:rsidR="00B75014" w:rsidRDefault="00B75014" w:rsidP="00A3787C">
      <w:pPr>
        <w:shd w:val="clear" w:color="auto" w:fill="FFFFFF"/>
        <w:autoSpaceDE w:val="0"/>
        <w:autoSpaceDN w:val="0"/>
        <w:adjustRightInd w:val="0"/>
        <w:snapToGrid/>
        <w:spacing w:line="360" w:lineRule="auto"/>
        <w:ind w:firstLine="709"/>
        <w:rPr>
          <w:b/>
          <w:bCs/>
          <w:color w:val="000000"/>
          <w:sz w:val="28"/>
          <w:szCs w:val="28"/>
        </w:rPr>
      </w:pPr>
      <w:r w:rsidRPr="004B07B1">
        <w:rPr>
          <w:b/>
          <w:bCs/>
          <w:color w:val="000000"/>
          <w:sz w:val="28"/>
          <w:szCs w:val="28"/>
        </w:rPr>
        <w:t>1.</w:t>
      </w:r>
      <w:r w:rsidR="00A3787C">
        <w:rPr>
          <w:b/>
          <w:bCs/>
          <w:color w:val="000000"/>
          <w:sz w:val="28"/>
          <w:szCs w:val="28"/>
        </w:rPr>
        <w:t xml:space="preserve"> </w:t>
      </w:r>
      <w:r w:rsidRPr="004B07B1">
        <w:rPr>
          <w:b/>
          <w:bCs/>
          <w:color w:val="000000"/>
          <w:sz w:val="28"/>
          <w:szCs w:val="28"/>
        </w:rPr>
        <w:t>2</w:t>
      </w:r>
      <w:r w:rsidR="004B07B1">
        <w:rPr>
          <w:b/>
          <w:bCs/>
          <w:color w:val="000000"/>
          <w:sz w:val="28"/>
          <w:szCs w:val="28"/>
        </w:rPr>
        <w:t>.</w:t>
      </w:r>
      <w:r w:rsidRPr="004B07B1">
        <w:rPr>
          <w:b/>
          <w:bCs/>
          <w:color w:val="000000"/>
          <w:sz w:val="28"/>
          <w:szCs w:val="28"/>
        </w:rPr>
        <w:t xml:space="preserve"> Новые направления и формы внешнеэкономического сотрудничества России.</w:t>
      </w:r>
    </w:p>
    <w:p w:rsidR="00B75014" w:rsidRPr="004716B4" w:rsidRDefault="00B75014" w:rsidP="00B75014">
      <w:pPr>
        <w:shd w:val="clear" w:color="auto" w:fill="FFFFFF"/>
        <w:autoSpaceDE w:val="0"/>
        <w:autoSpaceDN w:val="0"/>
        <w:adjustRightInd w:val="0"/>
        <w:snapToGrid/>
        <w:spacing w:line="360" w:lineRule="auto"/>
        <w:ind w:firstLine="709"/>
        <w:rPr>
          <w:b/>
          <w:bCs/>
          <w:sz w:val="28"/>
          <w:szCs w:val="28"/>
        </w:rPr>
      </w:pPr>
    </w:p>
    <w:p w:rsidR="00B75014" w:rsidRPr="00265B1E" w:rsidRDefault="00B75014" w:rsidP="00B75014">
      <w:pPr>
        <w:shd w:val="clear" w:color="auto" w:fill="FFFFFF"/>
        <w:autoSpaceDE w:val="0"/>
        <w:autoSpaceDN w:val="0"/>
        <w:adjustRightInd w:val="0"/>
        <w:snapToGrid/>
        <w:spacing w:line="360" w:lineRule="auto"/>
        <w:ind w:firstLine="709"/>
        <w:rPr>
          <w:sz w:val="28"/>
          <w:szCs w:val="28"/>
        </w:rPr>
      </w:pPr>
      <w:r w:rsidRPr="00265B1E">
        <w:rPr>
          <w:color w:val="000000"/>
          <w:sz w:val="28"/>
          <w:szCs w:val="28"/>
        </w:rPr>
        <w:t>Наряду с торговлей промышленными и продовольственными товарами все более широкое распространение получают иные направления внешнеэкономической деятельности Российского государства. Переход к открытой экономике способствует раз</w:t>
      </w:r>
      <w:r w:rsidRPr="00265B1E">
        <w:rPr>
          <w:color w:val="000000"/>
          <w:sz w:val="28"/>
          <w:szCs w:val="28"/>
        </w:rPr>
        <w:softHyphen/>
        <w:t xml:space="preserve">витию </w:t>
      </w:r>
      <w:r w:rsidRPr="007C63C6">
        <w:rPr>
          <w:color w:val="000000"/>
          <w:sz w:val="28"/>
          <w:szCs w:val="28"/>
        </w:rPr>
        <w:t>научно-технического сотрудничества</w:t>
      </w:r>
      <w:r w:rsidRPr="00265B1E">
        <w:rPr>
          <w:b/>
          <w:bCs/>
          <w:color w:val="000000"/>
          <w:sz w:val="28"/>
          <w:szCs w:val="28"/>
        </w:rPr>
        <w:t xml:space="preserve"> </w:t>
      </w:r>
      <w:r w:rsidRPr="00265B1E">
        <w:rPr>
          <w:color w:val="000000"/>
          <w:sz w:val="28"/>
          <w:szCs w:val="28"/>
        </w:rPr>
        <w:t>России с други</w:t>
      </w:r>
      <w:r w:rsidRPr="00265B1E">
        <w:rPr>
          <w:color w:val="000000"/>
          <w:sz w:val="28"/>
          <w:szCs w:val="28"/>
        </w:rPr>
        <w:softHyphen/>
        <w:t>ми странами в различных областях знаний и производственной деятельности.</w:t>
      </w:r>
    </w:p>
    <w:p w:rsidR="00B75014" w:rsidRPr="00265B1E" w:rsidRDefault="00B75014" w:rsidP="00B75014">
      <w:pPr>
        <w:shd w:val="clear" w:color="auto" w:fill="FFFFFF"/>
        <w:autoSpaceDE w:val="0"/>
        <w:autoSpaceDN w:val="0"/>
        <w:adjustRightInd w:val="0"/>
        <w:snapToGrid/>
        <w:spacing w:line="360" w:lineRule="auto"/>
        <w:ind w:firstLine="709"/>
        <w:rPr>
          <w:sz w:val="28"/>
          <w:szCs w:val="28"/>
        </w:rPr>
      </w:pPr>
      <w:r w:rsidRPr="00265B1E">
        <w:rPr>
          <w:color w:val="000000"/>
          <w:sz w:val="28"/>
          <w:szCs w:val="28"/>
        </w:rPr>
        <w:t xml:space="preserve">В 2000 г. Правительство Российской Федерации одобрило </w:t>
      </w:r>
      <w:r w:rsidRPr="004B07B1">
        <w:rPr>
          <w:color w:val="000000"/>
          <w:sz w:val="28"/>
          <w:szCs w:val="28"/>
        </w:rPr>
        <w:t>Концепцию государственной политики в области между</w:t>
      </w:r>
      <w:r w:rsidRPr="004B07B1">
        <w:rPr>
          <w:color w:val="000000"/>
          <w:sz w:val="28"/>
          <w:szCs w:val="28"/>
        </w:rPr>
        <w:softHyphen/>
        <w:t>народного научно-технического сотрудничества,</w:t>
      </w:r>
      <w:r w:rsidRPr="00265B1E">
        <w:rPr>
          <w:i/>
          <w:iCs/>
          <w:color w:val="000000"/>
          <w:sz w:val="28"/>
          <w:szCs w:val="28"/>
        </w:rPr>
        <w:t xml:space="preserve"> </w:t>
      </w:r>
      <w:r w:rsidRPr="00265B1E">
        <w:rPr>
          <w:color w:val="000000"/>
          <w:sz w:val="28"/>
          <w:szCs w:val="28"/>
        </w:rPr>
        <w:t>в которой сформулированы ее долгосрочные стратегические цели. К ним относятся: содействие переходу России на инновационный путь развития; полноправное и экономически эффективное участие страны в глобальных интеграционных процессах в сфе</w:t>
      </w:r>
      <w:r w:rsidRPr="00265B1E">
        <w:rPr>
          <w:color w:val="000000"/>
          <w:sz w:val="28"/>
          <w:szCs w:val="28"/>
        </w:rPr>
        <w:softHyphen/>
        <w:t>ре науки, технологий и наукоемкого производства; повышение уровня конкурентоспособности отечественной науки и техноло</w:t>
      </w:r>
      <w:r w:rsidRPr="00265B1E">
        <w:rPr>
          <w:color w:val="000000"/>
          <w:sz w:val="28"/>
          <w:szCs w:val="28"/>
        </w:rPr>
        <w:softHyphen/>
        <w:t>гий, выход России на мировой рынок интеллектуальных продук</w:t>
      </w:r>
      <w:r w:rsidRPr="00265B1E">
        <w:rPr>
          <w:color w:val="000000"/>
          <w:sz w:val="28"/>
          <w:szCs w:val="28"/>
        </w:rPr>
        <w:softHyphen/>
        <w:t>тов, наукоемких товаров и услуг.</w:t>
      </w:r>
    </w:p>
    <w:p w:rsidR="00B75014" w:rsidRPr="00265B1E" w:rsidRDefault="00B75014" w:rsidP="00B75014">
      <w:pPr>
        <w:shd w:val="clear" w:color="auto" w:fill="FFFFFF"/>
        <w:autoSpaceDE w:val="0"/>
        <w:autoSpaceDN w:val="0"/>
        <w:adjustRightInd w:val="0"/>
        <w:snapToGrid/>
        <w:spacing w:line="360" w:lineRule="auto"/>
        <w:ind w:firstLine="709"/>
        <w:rPr>
          <w:sz w:val="28"/>
          <w:szCs w:val="28"/>
        </w:rPr>
      </w:pPr>
      <w:r w:rsidRPr="00265B1E">
        <w:rPr>
          <w:color w:val="000000"/>
          <w:sz w:val="28"/>
          <w:szCs w:val="28"/>
        </w:rPr>
        <w:t>С этой целью предусматривается тесное сотрудничество с за</w:t>
      </w:r>
      <w:r w:rsidRPr="00265B1E">
        <w:rPr>
          <w:color w:val="000000"/>
          <w:sz w:val="28"/>
          <w:szCs w:val="28"/>
        </w:rPr>
        <w:softHyphen/>
        <w:t>рубежными государствами, в первую очередь с признанными лидерами в инновационной сфере — странами Западной Евро</w:t>
      </w:r>
      <w:r w:rsidRPr="00265B1E">
        <w:rPr>
          <w:color w:val="000000"/>
          <w:sz w:val="28"/>
          <w:szCs w:val="28"/>
        </w:rPr>
        <w:softHyphen/>
        <w:t>пы, США, Японией, а также КНР, Республикой Кореей и с рядом других государств в области обмена научно-технической инфор</w:t>
      </w:r>
      <w:r w:rsidRPr="00265B1E">
        <w:rPr>
          <w:color w:val="000000"/>
          <w:sz w:val="28"/>
          <w:szCs w:val="28"/>
        </w:rPr>
        <w:softHyphen/>
        <w:t>мацией, учеными и специалистами, подготовке научных кадров, обеспечения научно-исследовательских и опытно-конструктор</w:t>
      </w:r>
      <w:r w:rsidRPr="00265B1E">
        <w:rPr>
          <w:color w:val="000000"/>
          <w:sz w:val="28"/>
          <w:szCs w:val="28"/>
        </w:rPr>
        <w:softHyphen/>
        <w:t>ских работ (НИОКР) необходимым оборудованием и материала</w:t>
      </w:r>
      <w:r w:rsidRPr="00265B1E">
        <w:rPr>
          <w:color w:val="000000"/>
          <w:sz w:val="28"/>
          <w:szCs w:val="28"/>
        </w:rPr>
        <w:softHyphen/>
        <w:t>ми, привлечения иностранных инвестиций в развитие технополи</w:t>
      </w:r>
      <w:r w:rsidRPr="00265B1E">
        <w:rPr>
          <w:color w:val="000000"/>
          <w:sz w:val="28"/>
          <w:szCs w:val="28"/>
        </w:rPr>
        <w:softHyphen/>
        <w:t>сов и технопарков, новейших отечественных технологий и т. д.</w:t>
      </w:r>
    </w:p>
    <w:p w:rsidR="00B75014" w:rsidRDefault="00B75014" w:rsidP="00B75014">
      <w:pPr>
        <w:shd w:val="clear" w:color="auto" w:fill="FFFFFF"/>
        <w:autoSpaceDE w:val="0"/>
        <w:autoSpaceDN w:val="0"/>
        <w:adjustRightInd w:val="0"/>
        <w:snapToGrid/>
        <w:spacing w:line="360" w:lineRule="auto"/>
        <w:ind w:firstLine="709"/>
        <w:rPr>
          <w:color w:val="000000"/>
          <w:sz w:val="28"/>
          <w:szCs w:val="28"/>
        </w:rPr>
      </w:pPr>
      <w:r w:rsidRPr="00265B1E">
        <w:rPr>
          <w:color w:val="000000"/>
          <w:sz w:val="28"/>
          <w:szCs w:val="28"/>
        </w:rPr>
        <w:t>Наглядным примером может служить сотр</w:t>
      </w:r>
      <w:r>
        <w:rPr>
          <w:color w:val="000000"/>
          <w:sz w:val="28"/>
          <w:szCs w:val="28"/>
        </w:rPr>
        <w:t>удничество в подготовке и осущест</w:t>
      </w:r>
      <w:r w:rsidRPr="00265B1E">
        <w:rPr>
          <w:color w:val="000000"/>
          <w:sz w:val="28"/>
          <w:szCs w:val="28"/>
        </w:rPr>
        <w:t>влении совместных космических программ и мирном использова</w:t>
      </w:r>
      <w:r>
        <w:rPr>
          <w:color w:val="000000"/>
          <w:sz w:val="28"/>
          <w:szCs w:val="28"/>
        </w:rPr>
        <w:t xml:space="preserve">нии атомной </w:t>
      </w:r>
      <w:r w:rsidRPr="00265B1E">
        <w:rPr>
          <w:color w:val="000000"/>
          <w:sz w:val="28"/>
          <w:szCs w:val="28"/>
        </w:rPr>
        <w:t xml:space="preserve">энергии с США, Германией, Францией, Китаем, Бразилией, Индией, Чили, </w:t>
      </w:r>
      <w:r>
        <w:rPr>
          <w:color w:val="000000"/>
          <w:sz w:val="28"/>
          <w:szCs w:val="28"/>
        </w:rPr>
        <w:t>мног</w:t>
      </w:r>
      <w:r w:rsidRPr="00265B1E">
        <w:rPr>
          <w:color w:val="000000"/>
          <w:sz w:val="28"/>
          <w:szCs w:val="28"/>
        </w:rPr>
        <w:t xml:space="preserve">ими странами. </w:t>
      </w:r>
    </w:p>
    <w:p w:rsidR="00B75014" w:rsidRPr="00265B1E" w:rsidRDefault="00B75014" w:rsidP="00B75014">
      <w:pPr>
        <w:shd w:val="clear" w:color="auto" w:fill="FFFFFF"/>
        <w:autoSpaceDE w:val="0"/>
        <w:autoSpaceDN w:val="0"/>
        <w:adjustRightInd w:val="0"/>
        <w:snapToGrid/>
        <w:spacing w:line="360" w:lineRule="auto"/>
        <w:ind w:firstLine="709"/>
        <w:rPr>
          <w:sz w:val="28"/>
          <w:szCs w:val="28"/>
        </w:rPr>
      </w:pPr>
      <w:r w:rsidRPr="00265B1E">
        <w:rPr>
          <w:color w:val="000000"/>
          <w:sz w:val="28"/>
          <w:szCs w:val="28"/>
        </w:rPr>
        <w:t>Еще одним новым направлением в практике развития внеш</w:t>
      </w:r>
      <w:r w:rsidRPr="00265B1E">
        <w:rPr>
          <w:color w:val="000000"/>
          <w:sz w:val="28"/>
          <w:szCs w:val="28"/>
        </w:rPr>
        <w:softHyphen/>
        <w:t xml:space="preserve">неэкономических связей России стало </w:t>
      </w:r>
      <w:r w:rsidRPr="00D7478D">
        <w:rPr>
          <w:color w:val="000000"/>
          <w:sz w:val="28"/>
          <w:szCs w:val="28"/>
        </w:rPr>
        <w:t>совместное пред</w:t>
      </w:r>
      <w:r w:rsidRPr="00D7478D">
        <w:rPr>
          <w:color w:val="000000"/>
          <w:sz w:val="28"/>
          <w:szCs w:val="28"/>
        </w:rPr>
        <w:softHyphen/>
        <w:t>принимательство</w:t>
      </w:r>
      <w:r w:rsidRPr="00265B1E">
        <w:rPr>
          <w:b/>
          <w:bCs/>
          <w:color w:val="000000"/>
          <w:sz w:val="28"/>
          <w:szCs w:val="28"/>
        </w:rPr>
        <w:t xml:space="preserve">. </w:t>
      </w:r>
      <w:r w:rsidRPr="00265B1E">
        <w:rPr>
          <w:color w:val="000000"/>
          <w:sz w:val="28"/>
          <w:szCs w:val="28"/>
        </w:rPr>
        <w:t>Совместные с зарубежными фирмами предприятия образуются на основе долевого участия оте</w:t>
      </w:r>
      <w:r w:rsidRPr="00265B1E">
        <w:rPr>
          <w:color w:val="000000"/>
          <w:sz w:val="28"/>
          <w:szCs w:val="28"/>
        </w:rPr>
        <w:softHyphen/>
        <w:t xml:space="preserve">чественного и иностранного капитала. </w:t>
      </w:r>
      <w:r w:rsidRPr="00B85373">
        <w:rPr>
          <w:color w:val="000000"/>
          <w:sz w:val="28"/>
          <w:szCs w:val="28"/>
        </w:rPr>
        <w:t>На начало 2005 г. в Рос</w:t>
      </w:r>
      <w:r w:rsidRPr="00B85373">
        <w:rPr>
          <w:color w:val="000000"/>
          <w:sz w:val="28"/>
          <w:szCs w:val="28"/>
        </w:rPr>
        <w:softHyphen/>
        <w:t>сии было зарегистрировано свыше 9 тыс. совместных предприятий. В них создается десятая часть ВВП страны</w:t>
      </w:r>
      <w:r w:rsidR="00B85373">
        <w:rPr>
          <w:color w:val="000000"/>
          <w:sz w:val="28"/>
          <w:szCs w:val="28"/>
        </w:rPr>
        <w:t xml:space="preserve"> (</w:t>
      </w:r>
      <w:r w:rsidR="00B85373" w:rsidRPr="00D17261">
        <w:rPr>
          <w:sz w:val="28"/>
          <w:szCs w:val="28"/>
        </w:rPr>
        <w:t>Международные</w:t>
      </w:r>
      <w:r w:rsidR="00B85373">
        <w:rPr>
          <w:sz w:val="28"/>
          <w:szCs w:val="28"/>
        </w:rPr>
        <w:t>…., 2006</w:t>
      </w:r>
      <w:r w:rsidR="00B85373">
        <w:rPr>
          <w:color w:val="000000"/>
          <w:sz w:val="28"/>
          <w:szCs w:val="28"/>
        </w:rPr>
        <w:t>)</w:t>
      </w:r>
      <w:r w:rsidRPr="00B85373">
        <w:rPr>
          <w:color w:val="000000"/>
          <w:sz w:val="28"/>
          <w:szCs w:val="28"/>
        </w:rPr>
        <w:t>.</w:t>
      </w:r>
    </w:p>
    <w:p w:rsidR="00B75014" w:rsidRPr="00265B1E" w:rsidRDefault="00B75014" w:rsidP="00B75014">
      <w:pPr>
        <w:shd w:val="clear" w:color="auto" w:fill="FFFFFF"/>
        <w:autoSpaceDE w:val="0"/>
        <w:autoSpaceDN w:val="0"/>
        <w:adjustRightInd w:val="0"/>
        <w:snapToGrid/>
        <w:spacing w:line="360" w:lineRule="auto"/>
        <w:ind w:firstLine="709"/>
        <w:rPr>
          <w:sz w:val="28"/>
          <w:szCs w:val="28"/>
        </w:rPr>
      </w:pPr>
      <w:r w:rsidRPr="00265B1E">
        <w:rPr>
          <w:color w:val="000000"/>
          <w:sz w:val="28"/>
          <w:szCs w:val="28"/>
        </w:rPr>
        <w:t>Размещаются совместные предприятия по территории стра</w:t>
      </w:r>
      <w:r w:rsidRPr="00265B1E">
        <w:rPr>
          <w:color w:val="000000"/>
          <w:sz w:val="28"/>
          <w:szCs w:val="28"/>
        </w:rPr>
        <w:softHyphen/>
        <w:t>ны очень неравномерно. Большинство из них действу</w:t>
      </w:r>
      <w:r w:rsidRPr="00265B1E">
        <w:rPr>
          <w:color w:val="000000"/>
          <w:sz w:val="28"/>
          <w:szCs w:val="28"/>
        </w:rPr>
        <w:softHyphen/>
        <w:t xml:space="preserve">ет в Москве, Санкт-Петербурге, Московской, Калининградской областях, Краснодарском и Приморском краях, некоторых других регионах. Высокую активность в создании </w:t>
      </w:r>
      <w:r>
        <w:rPr>
          <w:color w:val="000000"/>
          <w:sz w:val="28"/>
          <w:szCs w:val="28"/>
        </w:rPr>
        <w:t>совместное предприятия</w:t>
      </w:r>
      <w:r w:rsidRPr="00265B1E">
        <w:rPr>
          <w:color w:val="000000"/>
          <w:sz w:val="28"/>
          <w:szCs w:val="28"/>
        </w:rPr>
        <w:t xml:space="preserve"> проявля</w:t>
      </w:r>
      <w:r w:rsidRPr="00265B1E">
        <w:rPr>
          <w:color w:val="000000"/>
          <w:sz w:val="28"/>
          <w:szCs w:val="28"/>
        </w:rPr>
        <w:softHyphen/>
        <w:t>ют компании промышленно развитых государств — США (1400 предприятий), ФРГ (1200), Великобритании (750), Фин</w:t>
      </w:r>
      <w:r w:rsidRPr="00265B1E">
        <w:rPr>
          <w:color w:val="000000"/>
          <w:sz w:val="28"/>
          <w:szCs w:val="28"/>
        </w:rPr>
        <w:softHyphen/>
        <w:t>ляндии (600), Швейцарии (около 400 предприятий), Италии (более 300), а также страны с развивающейся рыночной эконо</w:t>
      </w:r>
      <w:r w:rsidRPr="00265B1E">
        <w:rPr>
          <w:color w:val="000000"/>
          <w:sz w:val="28"/>
          <w:szCs w:val="28"/>
        </w:rPr>
        <w:softHyphen/>
        <w:t>микой — Китай, Кипр, Турция и др. Около 800 совместных предприятий создано с Украиной и Белоруссией</w:t>
      </w:r>
    </w:p>
    <w:p w:rsidR="00B75014" w:rsidRPr="00265B1E" w:rsidRDefault="00B75014" w:rsidP="00B75014">
      <w:pPr>
        <w:shd w:val="clear" w:color="auto" w:fill="FFFFFF"/>
        <w:autoSpaceDE w:val="0"/>
        <w:autoSpaceDN w:val="0"/>
        <w:adjustRightInd w:val="0"/>
        <w:snapToGrid/>
        <w:spacing w:line="360" w:lineRule="auto"/>
        <w:ind w:firstLine="709"/>
        <w:rPr>
          <w:sz w:val="28"/>
          <w:szCs w:val="28"/>
        </w:rPr>
      </w:pPr>
      <w:r w:rsidRPr="000E27A4">
        <w:rPr>
          <w:color w:val="000000"/>
          <w:sz w:val="28"/>
          <w:szCs w:val="28"/>
        </w:rPr>
        <w:t xml:space="preserve">Направления деятельности </w:t>
      </w:r>
      <w:r>
        <w:rPr>
          <w:color w:val="000000"/>
          <w:sz w:val="28"/>
          <w:szCs w:val="28"/>
        </w:rPr>
        <w:t>совместных предприятий</w:t>
      </w:r>
      <w:r w:rsidRPr="000E27A4">
        <w:rPr>
          <w:color w:val="000000"/>
          <w:sz w:val="28"/>
          <w:szCs w:val="28"/>
        </w:rPr>
        <w:t xml:space="preserve"> весьма различны: от разра</w:t>
      </w:r>
      <w:r w:rsidRPr="000E27A4">
        <w:rPr>
          <w:color w:val="000000"/>
          <w:sz w:val="28"/>
          <w:szCs w:val="28"/>
        </w:rPr>
        <w:softHyphen/>
        <w:t>ботки при</w:t>
      </w:r>
      <w:r w:rsidRPr="00265B1E">
        <w:rPr>
          <w:color w:val="000000"/>
          <w:sz w:val="28"/>
          <w:szCs w:val="28"/>
        </w:rPr>
        <w:t>родных ресурсов и выпуска наукоемкой продукции — компьютеров, электротехники, медицинского оборудования до производства и торговли потребительскими товарами и услу</w:t>
      </w:r>
      <w:r w:rsidRPr="00265B1E">
        <w:rPr>
          <w:color w:val="000000"/>
          <w:sz w:val="28"/>
          <w:szCs w:val="28"/>
        </w:rPr>
        <w:softHyphen/>
        <w:t>гами.</w:t>
      </w:r>
    </w:p>
    <w:p w:rsidR="00B75014" w:rsidRPr="00265B1E" w:rsidRDefault="00B75014" w:rsidP="00B75014">
      <w:pPr>
        <w:shd w:val="clear" w:color="auto" w:fill="FFFFFF"/>
        <w:autoSpaceDE w:val="0"/>
        <w:autoSpaceDN w:val="0"/>
        <w:adjustRightInd w:val="0"/>
        <w:snapToGrid/>
        <w:spacing w:line="360" w:lineRule="auto"/>
        <w:ind w:firstLine="709"/>
        <w:rPr>
          <w:sz w:val="28"/>
          <w:szCs w:val="28"/>
        </w:rPr>
      </w:pPr>
      <w:r w:rsidRPr="00265B1E">
        <w:rPr>
          <w:color w:val="000000"/>
          <w:sz w:val="28"/>
          <w:szCs w:val="28"/>
        </w:rPr>
        <w:t>Так, для разработки Ардалинского нефтяного месторождения, расположенно</w:t>
      </w:r>
      <w:r w:rsidRPr="00265B1E">
        <w:rPr>
          <w:color w:val="000000"/>
          <w:sz w:val="28"/>
          <w:szCs w:val="28"/>
        </w:rPr>
        <w:softHyphen/>
        <w:t>го в Заполярье на территории Тимано-</w:t>
      </w:r>
      <w:r>
        <w:rPr>
          <w:color w:val="000000"/>
          <w:sz w:val="28"/>
          <w:szCs w:val="28"/>
        </w:rPr>
        <w:t>Печорского бассейна</w:t>
      </w:r>
      <w:r w:rsidRPr="00265B1E">
        <w:rPr>
          <w:color w:val="000000"/>
          <w:sz w:val="28"/>
          <w:szCs w:val="28"/>
        </w:rPr>
        <w:t xml:space="preserve">, было создано российско-американское </w:t>
      </w:r>
      <w:r>
        <w:rPr>
          <w:color w:val="000000"/>
          <w:sz w:val="28"/>
          <w:szCs w:val="28"/>
        </w:rPr>
        <w:t xml:space="preserve">совместное </w:t>
      </w:r>
      <w:r w:rsidR="00DF55AD">
        <w:rPr>
          <w:color w:val="000000"/>
          <w:sz w:val="28"/>
          <w:szCs w:val="28"/>
        </w:rPr>
        <w:t>предприятие</w:t>
      </w:r>
      <w:r w:rsidRPr="00265B1E">
        <w:rPr>
          <w:color w:val="000000"/>
          <w:sz w:val="28"/>
          <w:szCs w:val="28"/>
        </w:rPr>
        <w:t xml:space="preserve"> «Полярное сияние». Его соучредителями стали геологоразведочное предприятие «Архангельскгеология» и одна из круп</w:t>
      </w:r>
      <w:r w:rsidRPr="00265B1E">
        <w:rPr>
          <w:color w:val="000000"/>
          <w:sz w:val="28"/>
          <w:szCs w:val="28"/>
        </w:rPr>
        <w:softHyphen/>
        <w:t>нейших компаний США «Коноко»</w:t>
      </w:r>
      <w:r w:rsidR="000A74E6">
        <w:rPr>
          <w:color w:val="000000"/>
          <w:sz w:val="28"/>
          <w:szCs w:val="28"/>
        </w:rPr>
        <w:t xml:space="preserve"> (http://www.gks.ru)</w:t>
      </w:r>
      <w:r w:rsidRPr="00265B1E">
        <w:rPr>
          <w:color w:val="000000"/>
          <w:sz w:val="28"/>
          <w:szCs w:val="28"/>
        </w:rPr>
        <w:t>.</w:t>
      </w:r>
    </w:p>
    <w:p w:rsidR="00B75014" w:rsidRPr="00265B1E" w:rsidRDefault="00B75014" w:rsidP="00B75014">
      <w:pPr>
        <w:shd w:val="clear" w:color="auto" w:fill="FFFFFF"/>
        <w:autoSpaceDE w:val="0"/>
        <w:autoSpaceDN w:val="0"/>
        <w:adjustRightInd w:val="0"/>
        <w:snapToGrid/>
        <w:spacing w:line="360" w:lineRule="auto"/>
        <w:ind w:firstLine="709"/>
        <w:rPr>
          <w:sz w:val="28"/>
          <w:szCs w:val="28"/>
        </w:rPr>
      </w:pPr>
      <w:r w:rsidRPr="00265B1E">
        <w:rPr>
          <w:color w:val="000000"/>
          <w:sz w:val="28"/>
          <w:szCs w:val="28"/>
        </w:rPr>
        <w:t>Уже ряд лет работает на российском рынке созданное на базе автобусного за</w:t>
      </w:r>
      <w:r w:rsidRPr="00265B1E">
        <w:rPr>
          <w:color w:val="000000"/>
          <w:sz w:val="28"/>
          <w:szCs w:val="28"/>
        </w:rPr>
        <w:softHyphen/>
        <w:t xml:space="preserve">вода (ГолАЗ) в подмосковном </w:t>
      </w:r>
      <w:r w:rsidR="00DF55AD">
        <w:rPr>
          <w:color w:val="000000"/>
          <w:sz w:val="28"/>
          <w:szCs w:val="28"/>
        </w:rPr>
        <w:t xml:space="preserve">г. </w:t>
      </w:r>
      <w:r w:rsidRPr="00265B1E">
        <w:rPr>
          <w:color w:val="000000"/>
          <w:sz w:val="28"/>
          <w:szCs w:val="28"/>
        </w:rPr>
        <w:t xml:space="preserve">Голицыно российско-германское </w:t>
      </w:r>
      <w:r>
        <w:rPr>
          <w:color w:val="000000"/>
          <w:sz w:val="28"/>
          <w:szCs w:val="28"/>
        </w:rPr>
        <w:t>совместное предпр</w:t>
      </w:r>
      <w:r w:rsidR="00DF55AD">
        <w:rPr>
          <w:color w:val="000000"/>
          <w:sz w:val="28"/>
          <w:szCs w:val="28"/>
        </w:rPr>
        <w:t>и</w:t>
      </w:r>
      <w:r>
        <w:rPr>
          <w:color w:val="000000"/>
          <w:sz w:val="28"/>
          <w:szCs w:val="28"/>
        </w:rPr>
        <w:t>ятие</w:t>
      </w:r>
      <w:r w:rsidRPr="00265B1E">
        <w:rPr>
          <w:color w:val="000000"/>
          <w:sz w:val="28"/>
          <w:szCs w:val="28"/>
        </w:rPr>
        <w:t xml:space="preserve"> с участием известной немецкой фирмы «Мерседес-Бенц АГ». Аналогичный проект по сов</w:t>
      </w:r>
      <w:r w:rsidRPr="00265B1E">
        <w:rPr>
          <w:color w:val="000000"/>
          <w:sz w:val="28"/>
          <w:szCs w:val="28"/>
        </w:rPr>
        <w:softHyphen/>
        <w:t xml:space="preserve">местному выпуску автобусов большой вместимости реализуется в рамках </w:t>
      </w:r>
      <w:r>
        <w:rPr>
          <w:color w:val="000000"/>
          <w:sz w:val="28"/>
          <w:szCs w:val="28"/>
        </w:rPr>
        <w:t xml:space="preserve">совместного </w:t>
      </w:r>
      <w:r w:rsidR="00DF55AD">
        <w:rPr>
          <w:color w:val="000000"/>
          <w:sz w:val="28"/>
          <w:szCs w:val="28"/>
        </w:rPr>
        <w:t>предприятия</w:t>
      </w:r>
      <w:r w:rsidRPr="00265B1E">
        <w:rPr>
          <w:color w:val="000000"/>
          <w:sz w:val="28"/>
          <w:szCs w:val="28"/>
        </w:rPr>
        <w:t>, организованного АО «Тушинский машиностроительный завод» («ТМЗ»), выпус</w:t>
      </w:r>
      <w:r w:rsidRPr="00265B1E">
        <w:rPr>
          <w:color w:val="000000"/>
          <w:sz w:val="28"/>
          <w:szCs w:val="28"/>
        </w:rPr>
        <w:softHyphen/>
        <w:t>кавшим некогда знаменитые космические летательные аппараты «Буран», и вен</w:t>
      </w:r>
      <w:r w:rsidRPr="00265B1E">
        <w:rPr>
          <w:color w:val="000000"/>
          <w:sz w:val="28"/>
          <w:szCs w:val="28"/>
        </w:rPr>
        <w:softHyphen/>
        <w:t>герскими партнерами АО «Икарус» при участии «Автоэкспорта»</w:t>
      </w:r>
      <w:r>
        <w:rPr>
          <w:color w:val="000000"/>
          <w:sz w:val="28"/>
          <w:szCs w:val="28"/>
        </w:rPr>
        <w:t xml:space="preserve"> </w:t>
      </w:r>
      <w:r w:rsidRPr="00D16114">
        <w:rPr>
          <w:color w:val="000000"/>
          <w:sz w:val="28"/>
          <w:szCs w:val="28"/>
        </w:rPr>
        <w:t>(</w:t>
      </w:r>
      <w:r w:rsidR="00D16114" w:rsidRPr="00D16114">
        <w:rPr>
          <w:color w:val="000000"/>
          <w:sz w:val="28"/>
          <w:szCs w:val="28"/>
        </w:rPr>
        <w:t>Хрущёв, 2004</w:t>
      </w:r>
      <w:r w:rsidRPr="00D16114">
        <w:rPr>
          <w:color w:val="000000"/>
          <w:sz w:val="28"/>
          <w:szCs w:val="28"/>
        </w:rPr>
        <w:t>).</w:t>
      </w:r>
    </w:p>
    <w:p w:rsidR="00B75014" w:rsidRPr="00265B1E" w:rsidRDefault="00B75014" w:rsidP="00B75014">
      <w:pPr>
        <w:shd w:val="clear" w:color="auto" w:fill="FFFFFF"/>
        <w:autoSpaceDE w:val="0"/>
        <w:autoSpaceDN w:val="0"/>
        <w:adjustRightInd w:val="0"/>
        <w:snapToGrid/>
        <w:spacing w:line="360" w:lineRule="auto"/>
        <w:ind w:firstLine="709"/>
        <w:rPr>
          <w:sz w:val="28"/>
          <w:szCs w:val="28"/>
        </w:rPr>
      </w:pPr>
      <w:r w:rsidRPr="00265B1E">
        <w:rPr>
          <w:color w:val="000000"/>
          <w:sz w:val="28"/>
          <w:szCs w:val="28"/>
        </w:rPr>
        <w:t>В подмосковном Зеленограде активно сотрудничают завод «Квант» — один из лидеров в области производства отечественных персональных компьюте</w:t>
      </w:r>
      <w:r w:rsidRPr="00265B1E">
        <w:rPr>
          <w:color w:val="000000"/>
          <w:sz w:val="28"/>
          <w:szCs w:val="28"/>
        </w:rPr>
        <w:softHyphen/>
        <w:t>ров — и одна из ведущих в мире компаний по выпуску компьютеров и электрон</w:t>
      </w:r>
      <w:r w:rsidRPr="00265B1E">
        <w:rPr>
          <w:color w:val="000000"/>
          <w:sz w:val="28"/>
          <w:szCs w:val="28"/>
        </w:rPr>
        <w:softHyphen/>
        <w:t>ного оборудования «Ай-Би-Эм». Сфера взаимных интересов — финансирование производства, поставки оборудования и комплектующих деталей, обучение пер</w:t>
      </w:r>
      <w:r w:rsidRPr="00265B1E">
        <w:rPr>
          <w:color w:val="000000"/>
          <w:sz w:val="28"/>
          <w:szCs w:val="28"/>
        </w:rPr>
        <w:softHyphen/>
        <w:t>сонала, маркетинговые исследования.</w:t>
      </w:r>
    </w:p>
    <w:p w:rsidR="00B75014" w:rsidRPr="00265B1E" w:rsidRDefault="00B75014" w:rsidP="00B75014">
      <w:pPr>
        <w:shd w:val="clear" w:color="auto" w:fill="FFFFFF"/>
        <w:autoSpaceDE w:val="0"/>
        <w:autoSpaceDN w:val="0"/>
        <w:adjustRightInd w:val="0"/>
        <w:snapToGrid/>
        <w:spacing w:line="360" w:lineRule="auto"/>
        <w:ind w:firstLine="709"/>
        <w:rPr>
          <w:sz w:val="28"/>
          <w:szCs w:val="28"/>
        </w:rPr>
      </w:pPr>
      <w:r w:rsidRPr="00265B1E">
        <w:rPr>
          <w:color w:val="000000"/>
          <w:sz w:val="28"/>
          <w:szCs w:val="28"/>
        </w:rPr>
        <w:t>Совместным предприятием стала и известная московская фабрика по поши</w:t>
      </w:r>
      <w:r w:rsidRPr="00265B1E">
        <w:rPr>
          <w:color w:val="000000"/>
          <w:sz w:val="28"/>
          <w:szCs w:val="28"/>
        </w:rPr>
        <w:softHyphen/>
        <w:t>ву мужской одежды «Большевичка», производительность которой 350 тыс. кос</w:t>
      </w:r>
      <w:r w:rsidRPr="00265B1E">
        <w:rPr>
          <w:color w:val="000000"/>
          <w:sz w:val="28"/>
          <w:szCs w:val="28"/>
        </w:rPr>
        <w:softHyphen/>
        <w:t xml:space="preserve">тюмов в год. В качестве партнера выступила английская компания «Иллингуорт Моррис», созданная еще в начале </w:t>
      </w:r>
      <w:r w:rsidRPr="00265B1E">
        <w:rPr>
          <w:color w:val="000000"/>
          <w:sz w:val="28"/>
          <w:szCs w:val="28"/>
          <w:lang w:val="en-US"/>
        </w:rPr>
        <w:t>XX</w:t>
      </w:r>
      <w:r w:rsidRPr="00265B1E">
        <w:rPr>
          <w:color w:val="000000"/>
          <w:sz w:val="28"/>
          <w:szCs w:val="28"/>
        </w:rPr>
        <w:t xml:space="preserve"> в. В планы этой компании входит также ор</w:t>
      </w:r>
      <w:r w:rsidRPr="00265B1E">
        <w:rPr>
          <w:color w:val="000000"/>
          <w:sz w:val="28"/>
          <w:szCs w:val="28"/>
        </w:rPr>
        <w:softHyphen/>
        <w:t>ганизация сети фирменных магазинов розничной торговли.</w:t>
      </w:r>
    </w:p>
    <w:p w:rsidR="00B75014" w:rsidRPr="00265B1E" w:rsidRDefault="00B75014" w:rsidP="00B75014">
      <w:pPr>
        <w:shd w:val="clear" w:color="auto" w:fill="FFFFFF"/>
        <w:autoSpaceDE w:val="0"/>
        <w:autoSpaceDN w:val="0"/>
        <w:adjustRightInd w:val="0"/>
        <w:snapToGrid/>
        <w:spacing w:line="360" w:lineRule="auto"/>
        <w:ind w:firstLine="709"/>
        <w:rPr>
          <w:sz w:val="28"/>
          <w:szCs w:val="28"/>
        </w:rPr>
      </w:pPr>
      <w:r w:rsidRPr="00265B1E">
        <w:rPr>
          <w:color w:val="000000"/>
          <w:sz w:val="28"/>
          <w:szCs w:val="28"/>
        </w:rPr>
        <w:t xml:space="preserve">Эти и другие совместные предприятия вносят свой вклад в развитие внешнеэкономической деятельности. </w:t>
      </w:r>
      <w:r>
        <w:rPr>
          <w:color w:val="000000"/>
          <w:sz w:val="28"/>
          <w:szCs w:val="28"/>
        </w:rPr>
        <w:t>На их долю при</w:t>
      </w:r>
      <w:r>
        <w:rPr>
          <w:color w:val="000000"/>
          <w:sz w:val="28"/>
          <w:szCs w:val="28"/>
        </w:rPr>
        <w:softHyphen/>
        <w:t xml:space="preserve">ходится примерно 1/10 </w:t>
      </w:r>
      <w:r w:rsidRPr="00265B1E">
        <w:rPr>
          <w:color w:val="000000"/>
          <w:sz w:val="28"/>
          <w:szCs w:val="28"/>
        </w:rPr>
        <w:t>всего внешнеторгового оборота страны.</w:t>
      </w:r>
    </w:p>
    <w:p w:rsidR="00B75014" w:rsidRDefault="00B75014" w:rsidP="00B75014">
      <w:pPr>
        <w:shd w:val="clear" w:color="auto" w:fill="FFFFFF"/>
        <w:autoSpaceDE w:val="0"/>
        <w:autoSpaceDN w:val="0"/>
        <w:adjustRightInd w:val="0"/>
        <w:snapToGrid/>
        <w:spacing w:line="360" w:lineRule="auto"/>
        <w:ind w:firstLine="709"/>
        <w:rPr>
          <w:color w:val="000000"/>
          <w:sz w:val="28"/>
          <w:szCs w:val="28"/>
        </w:rPr>
      </w:pPr>
      <w:r w:rsidRPr="00265B1E">
        <w:rPr>
          <w:color w:val="000000"/>
          <w:sz w:val="28"/>
          <w:szCs w:val="28"/>
        </w:rPr>
        <w:t xml:space="preserve">Создание </w:t>
      </w:r>
      <w:r>
        <w:rPr>
          <w:color w:val="000000"/>
          <w:sz w:val="28"/>
          <w:szCs w:val="28"/>
        </w:rPr>
        <w:t xml:space="preserve">совместные </w:t>
      </w:r>
      <w:r w:rsidR="00D16114">
        <w:rPr>
          <w:color w:val="000000"/>
          <w:sz w:val="28"/>
          <w:szCs w:val="28"/>
        </w:rPr>
        <w:t>предприятия</w:t>
      </w:r>
      <w:r w:rsidRPr="00265B1E">
        <w:rPr>
          <w:color w:val="000000"/>
          <w:sz w:val="28"/>
          <w:szCs w:val="28"/>
        </w:rPr>
        <w:t xml:space="preserve"> — один из способов привлечения в страну зару</w:t>
      </w:r>
      <w:r w:rsidRPr="00265B1E">
        <w:rPr>
          <w:color w:val="000000"/>
          <w:sz w:val="28"/>
          <w:szCs w:val="28"/>
        </w:rPr>
        <w:softHyphen/>
        <w:t>бежных капиталов. Вместе с тем реализация крупных и капиталоемких проектов в добывающих отраслях, обрабатывающей промышленности, строительстве, сфере транспорта и теле</w:t>
      </w:r>
      <w:r w:rsidRPr="00265B1E">
        <w:rPr>
          <w:color w:val="000000"/>
          <w:sz w:val="28"/>
          <w:szCs w:val="28"/>
        </w:rPr>
        <w:softHyphen/>
        <w:t>коммуникаций требует притока дополнительных финансовых ресурсов из-за рубежа. Возможности государства по финанси</w:t>
      </w:r>
      <w:r w:rsidRPr="00265B1E">
        <w:rPr>
          <w:color w:val="000000"/>
          <w:sz w:val="28"/>
          <w:szCs w:val="28"/>
        </w:rPr>
        <w:softHyphen/>
        <w:t>рованию таких проектов весьма ограничены</w:t>
      </w:r>
      <w:r w:rsidR="000A74E6">
        <w:rPr>
          <w:color w:val="000000"/>
          <w:sz w:val="28"/>
          <w:szCs w:val="28"/>
        </w:rPr>
        <w:t xml:space="preserve"> (Хрущёв, 2004)</w:t>
      </w:r>
      <w:r w:rsidRPr="00265B1E">
        <w:rPr>
          <w:color w:val="000000"/>
          <w:sz w:val="28"/>
          <w:szCs w:val="28"/>
        </w:rPr>
        <w:t>.</w:t>
      </w:r>
    </w:p>
    <w:p w:rsidR="00B75014" w:rsidRPr="00265B1E" w:rsidRDefault="00B75014" w:rsidP="00B75014">
      <w:pPr>
        <w:shd w:val="clear" w:color="auto" w:fill="FFFFFF"/>
        <w:autoSpaceDE w:val="0"/>
        <w:autoSpaceDN w:val="0"/>
        <w:adjustRightInd w:val="0"/>
        <w:snapToGrid/>
        <w:spacing w:line="360" w:lineRule="auto"/>
        <w:ind w:firstLine="709"/>
        <w:rPr>
          <w:sz w:val="28"/>
          <w:szCs w:val="28"/>
        </w:rPr>
      </w:pPr>
      <w:r w:rsidRPr="00265B1E">
        <w:rPr>
          <w:color w:val="000000"/>
          <w:sz w:val="28"/>
          <w:szCs w:val="28"/>
        </w:rPr>
        <w:t>С целью создания необходимых условий для инвестиционной деятельности, гарантирующих защиту прав и интересов инвес</w:t>
      </w:r>
      <w:r w:rsidRPr="00265B1E">
        <w:rPr>
          <w:color w:val="000000"/>
          <w:sz w:val="28"/>
          <w:szCs w:val="28"/>
        </w:rPr>
        <w:softHyphen/>
        <w:t>торов на территории России, в нашей стране приняты Феде</w:t>
      </w:r>
      <w:r w:rsidRPr="00265B1E">
        <w:rPr>
          <w:color w:val="000000"/>
          <w:sz w:val="28"/>
          <w:szCs w:val="28"/>
        </w:rPr>
        <w:softHyphen/>
        <w:t>ральные законы «Об инвестиционной деятельности в Россий</w:t>
      </w:r>
      <w:r w:rsidRPr="00265B1E">
        <w:rPr>
          <w:color w:val="000000"/>
          <w:sz w:val="28"/>
          <w:szCs w:val="28"/>
        </w:rPr>
        <w:softHyphen/>
        <w:t>ской Федерации, осуществляемой в форме капитальных вложений» (1999), «Об иностранных инвестициях в Российской Федерации» (1990), разрабатываются другие нормативно-пра</w:t>
      </w:r>
      <w:r w:rsidRPr="00265B1E">
        <w:rPr>
          <w:color w:val="000000"/>
          <w:sz w:val="28"/>
          <w:szCs w:val="28"/>
        </w:rPr>
        <w:softHyphen/>
        <w:t>вовые документы</w:t>
      </w:r>
      <w:r w:rsidR="00D16114">
        <w:rPr>
          <w:color w:val="000000"/>
          <w:sz w:val="28"/>
          <w:szCs w:val="28"/>
        </w:rPr>
        <w:t xml:space="preserve"> </w:t>
      </w:r>
      <w:r w:rsidRPr="00265B1E">
        <w:rPr>
          <w:color w:val="000000"/>
          <w:sz w:val="28"/>
          <w:szCs w:val="28"/>
        </w:rPr>
        <w:t>.</w:t>
      </w:r>
    </w:p>
    <w:p w:rsidR="00B75014" w:rsidRPr="00265B1E" w:rsidRDefault="00B75014" w:rsidP="00B75014">
      <w:pPr>
        <w:shd w:val="clear" w:color="auto" w:fill="FFFFFF"/>
        <w:autoSpaceDE w:val="0"/>
        <w:autoSpaceDN w:val="0"/>
        <w:adjustRightInd w:val="0"/>
        <w:snapToGrid/>
        <w:spacing w:line="360" w:lineRule="auto"/>
        <w:ind w:firstLine="709"/>
        <w:rPr>
          <w:sz w:val="28"/>
          <w:szCs w:val="28"/>
        </w:rPr>
      </w:pPr>
      <w:r w:rsidRPr="00265B1E">
        <w:rPr>
          <w:color w:val="000000"/>
          <w:sz w:val="28"/>
          <w:szCs w:val="28"/>
        </w:rPr>
        <w:t>География зарубежных инвестиций характеризуется значительной неравно</w:t>
      </w:r>
      <w:r w:rsidRPr="00265B1E">
        <w:rPr>
          <w:color w:val="000000"/>
          <w:sz w:val="28"/>
          <w:szCs w:val="28"/>
        </w:rPr>
        <w:softHyphen/>
        <w:t>мерностью в их размещении по территории страны. Большая их часть прихо</w:t>
      </w:r>
      <w:r w:rsidRPr="00265B1E">
        <w:rPr>
          <w:color w:val="000000"/>
          <w:sz w:val="28"/>
          <w:szCs w:val="28"/>
        </w:rPr>
        <w:softHyphen/>
        <w:t xml:space="preserve">дится на Центральный район, где сосредоточено свыше половины всех </w:t>
      </w:r>
      <w:r w:rsidRPr="00265B1E">
        <w:rPr>
          <w:i/>
          <w:iCs/>
          <w:color w:val="000000"/>
          <w:sz w:val="28"/>
          <w:szCs w:val="28"/>
        </w:rPr>
        <w:t>накоп</w:t>
      </w:r>
      <w:r w:rsidRPr="00265B1E">
        <w:rPr>
          <w:i/>
          <w:iCs/>
          <w:color w:val="000000"/>
          <w:sz w:val="28"/>
          <w:szCs w:val="28"/>
        </w:rPr>
        <w:softHyphen/>
        <w:t xml:space="preserve">ленных </w:t>
      </w:r>
      <w:r w:rsidRPr="00265B1E">
        <w:rPr>
          <w:color w:val="000000"/>
          <w:sz w:val="28"/>
          <w:szCs w:val="28"/>
        </w:rPr>
        <w:t xml:space="preserve">за последние годы прямых иностранных инвестиций, в том числе доля Москвы составляет около </w:t>
      </w:r>
      <w:r w:rsidRPr="00265B1E">
        <w:rPr>
          <w:color w:val="000000"/>
          <w:sz w:val="28"/>
          <w:szCs w:val="28"/>
          <w:vertAlign w:val="superscript"/>
        </w:rPr>
        <w:t>2</w:t>
      </w:r>
      <w:r w:rsidRPr="00265B1E">
        <w:rPr>
          <w:color w:val="000000"/>
          <w:sz w:val="28"/>
          <w:szCs w:val="28"/>
        </w:rPr>
        <w:t>/</w:t>
      </w:r>
      <w:r w:rsidRPr="00265B1E">
        <w:rPr>
          <w:color w:val="000000"/>
          <w:sz w:val="28"/>
          <w:szCs w:val="28"/>
          <w:vertAlign w:val="subscript"/>
        </w:rPr>
        <w:t>5</w:t>
      </w:r>
      <w:r w:rsidRPr="00265B1E">
        <w:rPr>
          <w:color w:val="000000"/>
          <w:sz w:val="28"/>
          <w:szCs w:val="28"/>
        </w:rPr>
        <w:t xml:space="preserve"> от суммарного объема иностранных вложений.</w:t>
      </w:r>
    </w:p>
    <w:p w:rsidR="00B75014" w:rsidRPr="00265B1E" w:rsidRDefault="00B75014" w:rsidP="00B75014">
      <w:pPr>
        <w:shd w:val="clear" w:color="auto" w:fill="FFFFFF"/>
        <w:autoSpaceDE w:val="0"/>
        <w:autoSpaceDN w:val="0"/>
        <w:adjustRightInd w:val="0"/>
        <w:snapToGrid/>
        <w:spacing w:line="360" w:lineRule="auto"/>
        <w:ind w:firstLine="709"/>
        <w:rPr>
          <w:sz w:val="28"/>
          <w:szCs w:val="28"/>
        </w:rPr>
      </w:pPr>
      <w:r w:rsidRPr="00265B1E">
        <w:rPr>
          <w:color w:val="000000"/>
          <w:sz w:val="28"/>
          <w:szCs w:val="28"/>
        </w:rPr>
        <w:t>Среди других субъектов Российской Федерации по накопленному объему прямых зарубежных инвестиций выделяются Московская область (9% от обще</w:t>
      </w:r>
      <w:r w:rsidRPr="00265B1E">
        <w:rPr>
          <w:color w:val="000000"/>
          <w:sz w:val="28"/>
          <w:szCs w:val="28"/>
        </w:rPr>
        <w:softHyphen/>
        <w:t>го объема вложений), Краснодарский край (8%), Сахалинская область (7,5%), Санкт-Петербург (5%), а в группу с удельным весом от 4 до 2% входят соответ</w:t>
      </w:r>
      <w:r w:rsidRPr="00265B1E">
        <w:rPr>
          <w:color w:val="000000"/>
          <w:sz w:val="28"/>
          <w:szCs w:val="28"/>
        </w:rPr>
        <w:softHyphen/>
        <w:t>ственно Ленинградская, Новосибирская, Самарская и Свердловская области.</w:t>
      </w:r>
    </w:p>
    <w:p w:rsidR="00B75014" w:rsidRPr="00265B1E" w:rsidRDefault="00B75014" w:rsidP="00B75014">
      <w:pPr>
        <w:shd w:val="clear" w:color="auto" w:fill="FFFFFF"/>
        <w:autoSpaceDE w:val="0"/>
        <w:autoSpaceDN w:val="0"/>
        <w:adjustRightInd w:val="0"/>
        <w:snapToGrid/>
        <w:spacing w:line="360" w:lineRule="auto"/>
        <w:ind w:firstLine="709"/>
        <w:rPr>
          <w:sz w:val="28"/>
          <w:szCs w:val="28"/>
        </w:rPr>
      </w:pPr>
      <w:r w:rsidRPr="00265B1E">
        <w:rPr>
          <w:color w:val="000000"/>
          <w:sz w:val="28"/>
          <w:szCs w:val="28"/>
        </w:rPr>
        <w:t xml:space="preserve">Одной из перспективных форм организации экономического сотрудничества с зарубежными странами является </w:t>
      </w:r>
      <w:r w:rsidRPr="001F716A">
        <w:rPr>
          <w:color w:val="000000"/>
          <w:sz w:val="28"/>
          <w:szCs w:val="28"/>
        </w:rPr>
        <w:t>создание свободных экономических зон, в том числе совмест</w:t>
      </w:r>
      <w:r w:rsidRPr="001F716A">
        <w:rPr>
          <w:color w:val="000000"/>
          <w:sz w:val="28"/>
          <w:szCs w:val="28"/>
        </w:rPr>
        <w:softHyphen/>
        <w:t>ных с сопр</w:t>
      </w:r>
      <w:r w:rsidRPr="00265B1E">
        <w:rPr>
          <w:color w:val="000000"/>
          <w:sz w:val="28"/>
          <w:szCs w:val="28"/>
        </w:rPr>
        <w:t>едельными государствами. Образование таких СЭЗ, особенно на границе с Китаем, Финляндией, Норвегией, в Ка</w:t>
      </w:r>
      <w:r w:rsidRPr="00265B1E">
        <w:rPr>
          <w:color w:val="000000"/>
          <w:sz w:val="28"/>
          <w:szCs w:val="28"/>
        </w:rPr>
        <w:softHyphen/>
        <w:t>лининградской области, будет способствовать развитию при</w:t>
      </w:r>
      <w:r w:rsidRPr="00265B1E">
        <w:rPr>
          <w:color w:val="000000"/>
          <w:sz w:val="28"/>
          <w:szCs w:val="28"/>
        </w:rPr>
        <w:softHyphen/>
        <w:t>граничной торговли, реализации крупных взаимовыгодных сов</w:t>
      </w:r>
      <w:r w:rsidRPr="00265B1E">
        <w:rPr>
          <w:color w:val="000000"/>
          <w:sz w:val="28"/>
          <w:szCs w:val="28"/>
        </w:rPr>
        <w:softHyphen/>
        <w:t>местных проектов на основе использования сырьевых, трудовых ресурсов и производственных мощностей.</w:t>
      </w:r>
    </w:p>
    <w:p w:rsidR="00B75014" w:rsidRPr="00265B1E" w:rsidRDefault="00B75014" w:rsidP="00B75014">
      <w:pPr>
        <w:shd w:val="clear" w:color="auto" w:fill="FFFFFF"/>
        <w:autoSpaceDE w:val="0"/>
        <w:autoSpaceDN w:val="0"/>
        <w:adjustRightInd w:val="0"/>
        <w:snapToGrid/>
        <w:spacing w:line="360" w:lineRule="auto"/>
        <w:ind w:firstLine="709"/>
        <w:rPr>
          <w:sz w:val="28"/>
          <w:szCs w:val="28"/>
        </w:rPr>
      </w:pPr>
      <w:r w:rsidRPr="00265B1E">
        <w:rPr>
          <w:color w:val="000000"/>
          <w:sz w:val="28"/>
          <w:szCs w:val="28"/>
        </w:rPr>
        <w:t>На территории России в качестве совместных зон могут вы</w:t>
      </w:r>
      <w:r w:rsidRPr="00265B1E">
        <w:rPr>
          <w:color w:val="000000"/>
          <w:sz w:val="28"/>
          <w:szCs w:val="28"/>
        </w:rPr>
        <w:softHyphen/>
        <w:t>ступать СЭЗ на Курильских островах, Сахалине, Камчатке, Чукотке, в Магаданской области, Еврейской автономной облас</w:t>
      </w:r>
      <w:r w:rsidRPr="00265B1E">
        <w:rPr>
          <w:color w:val="000000"/>
          <w:sz w:val="28"/>
          <w:szCs w:val="28"/>
        </w:rPr>
        <w:softHyphen/>
        <w:t>ти на Кольском полуострове, Карельском перешейке и многие другие, что содействовало бы освоению природных ресурсов этих труднодоступных российских регионов, их социально-экономическому развитию, активизации внешнеэкономической деятельности, привлечению крупных иностранных инвестиций.</w:t>
      </w:r>
    </w:p>
    <w:p w:rsidR="00B75014" w:rsidRPr="00265B1E" w:rsidRDefault="00B75014" w:rsidP="00B75014">
      <w:pPr>
        <w:shd w:val="clear" w:color="auto" w:fill="FFFFFF"/>
        <w:autoSpaceDE w:val="0"/>
        <w:autoSpaceDN w:val="0"/>
        <w:adjustRightInd w:val="0"/>
        <w:snapToGrid/>
        <w:spacing w:line="360" w:lineRule="auto"/>
        <w:ind w:firstLine="709"/>
        <w:rPr>
          <w:sz w:val="28"/>
          <w:szCs w:val="28"/>
        </w:rPr>
      </w:pPr>
      <w:r w:rsidRPr="00265B1E">
        <w:rPr>
          <w:color w:val="000000"/>
          <w:sz w:val="28"/>
          <w:szCs w:val="28"/>
        </w:rPr>
        <w:t>Опыт создания свободных (или, как их еще называют, специальных) экономи</w:t>
      </w:r>
      <w:r w:rsidRPr="00265B1E">
        <w:rPr>
          <w:color w:val="000000"/>
          <w:sz w:val="28"/>
          <w:szCs w:val="28"/>
        </w:rPr>
        <w:softHyphen/>
        <w:t xml:space="preserve">ческих зон уже накоплен во многих зарубежных государствах. В 90-х годах </w:t>
      </w:r>
      <w:r w:rsidRPr="00265B1E">
        <w:rPr>
          <w:color w:val="000000"/>
          <w:sz w:val="28"/>
          <w:szCs w:val="28"/>
          <w:lang w:val="en-US"/>
        </w:rPr>
        <w:t>XX</w:t>
      </w:r>
      <w:r w:rsidRPr="00265B1E">
        <w:rPr>
          <w:color w:val="000000"/>
          <w:sz w:val="28"/>
          <w:szCs w:val="28"/>
        </w:rPr>
        <w:t xml:space="preserve"> в. в мире функционировало более 4 тыс. различного рода СЭЗ. По оценкам специ</w:t>
      </w:r>
      <w:r w:rsidRPr="00265B1E">
        <w:rPr>
          <w:color w:val="000000"/>
          <w:sz w:val="28"/>
          <w:szCs w:val="28"/>
        </w:rPr>
        <w:softHyphen/>
        <w:t>алистов, к 2000 г. через них проходило в общей сложности от 20 до 30% мирово</w:t>
      </w:r>
      <w:r w:rsidRPr="00265B1E">
        <w:rPr>
          <w:color w:val="000000"/>
          <w:sz w:val="28"/>
          <w:szCs w:val="28"/>
        </w:rPr>
        <w:softHyphen/>
        <w:t>го товарооборота.</w:t>
      </w:r>
    </w:p>
    <w:p w:rsidR="00B75014" w:rsidRPr="00265B1E" w:rsidRDefault="00B75014" w:rsidP="00B75014">
      <w:pPr>
        <w:shd w:val="clear" w:color="auto" w:fill="FFFFFF"/>
        <w:autoSpaceDE w:val="0"/>
        <w:autoSpaceDN w:val="0"/>
        <w:adjustRightInd w:val="0"/>
        <w:snapToGrid/>
        <w:spacing w:line="360" w:lineRule="auto"/>
        <w:ind w:firstLine="709"/>
        <w:rPr>
          <w:sz w:val="28"/>
          <w:szCs w:val="28"/>
        </w:rPr>
      </w:pPr>
      <w:r w:rsidRPr="00265B1E">
        <w:rPr>
          <w:color w:val="000000"/>
          <w:sz w:val="28"/>
          <w:szCs w:val="28"/>
        </w:rPr>
        <w:t>В настоящее время из зарегистрированных на территории России СЭЗ (их общее число составляет 13) наибольшее разви</w:t>
      </w:r>
      <w:r w:rsidRPr="00265B1E">
        <w:rPr>
          <w:color w:val="000000"/>
          <w:sz w:val="28"/>
          <w:szCs w:val="28"/>
        </w:rPr>
        <w:softHyphen/>
        <w:t>тие получила экспортно-производственная зона «Находка» в Приморском крае. Здесь созданы и успешно функционируют свыше 450 предприятий, в том числе с долевым участием или полностью принадлежащих иностранному капиталу. Общий объем иностранных инвестиций в СЭЗ «Находка» по состоянию на начало 200</w:t>
      </w:r>
      <w:r>
        <w:rPr>
          <w:color w:val="000000"/>
          <w:sz w:val="28"/>
          <w:szCs w:val="28"/>
        </w:rPr>
        <w:t>5</w:t>
      </w:r>
      <w:r w:rsidRPr="00265B1E">
        <w:rPr>
          <w:color w:val="000000"/>
          <w:sz w:val="28"/>
          <w:szCs w:val="28"/>
        </w:rPr>
        <w:t xml:space="preserve"> г. превышал 400 млн. долларов, из них примерно </w:t>
      </w:r>
      <w:r>
        <w:rPr>
          <w:color w:val="000000"/>
          <w:sz w:val="28"/>
          <w:szCs w:val="28"/>
        </w:rPr>
        <w:t>1/4</w:t>
      </w:r>
      <w:r w:rsidRPr="00265B1E">
        <w:rPr>
          <w:color w:val="000000"/>
          <w:sz w:val="28"/>
          <w:szCs w:val="28"/>
        </w:rPr>
        <w:t xml:space="preserve"> приходилась на прямые инвестиции. Основными инвесторами в экономическую зону являются американские, южнокорейские, япо</w:t>
      </w:r>
      <w:r>
        <w:rPr>
          <w:color w:val="000000"/>
          <w:sz w:val="28"/>
          <w:szCs w:val="28"/>
        </w:rPr>
        <w:t>нские, китайские компании.</w:t>
      </w:r>
    </w:p>
    <w:p w:rsidR="00B75014" w:rsidRPr="00265B1E" w:rsidRDefault="00B75014" w:rsidP="00B75014">
      <w:pPr>
        <w:shd w:val="clear" w:color="auto" w:fill="FFFFFF"/>
        <w:autoSpaceDE w:val="0"/>
        <w:autoSpaceDN w:val="0"/>
        <w:adjustRightInd w:val="0"/>
        <w:snapToGrid/>
        <w:spacing w:line="360" w:lineRule="auto"/>
        <w:ind w:firstLine="709"/>
        <w:rPr>
          <w:sz w:val="28"/>
          <w:szCs w:val="28"/>
        </w:rPr>
      </w:pPr>
      <w:r w:rsidRPr="00265B1E">
        <w:rPr>
          <w:color w:val="000000"/>
          <w:sz w:val="28"/>
          <w:szCs w:val="28"/>
        </w:rPr>
        <w:t>За последние 10-15 лет вектор внешнеэкономических свя</w:t>
      </w:r>
      <w:r w:rsidRPr="00265B1E">
        <w:rPr>
          <w:color w:val="000000"/>
          <w:sz w:val="28"/>
          <w:szCs w:val="28"/>
        </w:rPr>
        <w:softHyphen/>
        <w:t xml:space="preserve">зей России изменил свое направление в сторону промышленно развитых государств мира. Эти страны сегодня играют главную роль в развитии мировой экономики, обеспечивая почти </w:t>
      </w:r>
      <w:r w:rsidRPr="00265B1E">
        <w:rPr>
          <w:color w:val="000000"/>
          <w:sz w:val="28"/>
          <w:szCs w:val="28"/>
          <w:vertAlign w:val="superscript"/>
        </w:rPr>
        <w:t>3</w:t>
      </w:r>
      <w:r w:rsidRPr="00265B1E">
        <w:rPr>
          <w:color w:val="000000"/>
          <w:sz w:val="28"/>
          <w:szCs w:val="28"/>
        </w:rPr>
        <w:t>/</w:t>
      </w:r>
      <w:r w:rsidRPr="00265B1E">
        <w:rPr>
          <w:color w:val="000000"/>
          <w:sz w:val="28"/>
          <w:szCs w:val="28"/>
          <w:vertAlign w:val="subscript"/>
        </w:rPr>
        <w:t>5</w:t>
      </w:r>
      <w:r w:rsidRPr="00265B1E">
        <w:rPr>
          <w:color w:val="000000"/>
          <w:sz w:val="28"/>
          <w:szCs w:val="28"/>
        </w:rPr>
        <w:t xml:space="preserve"> ми</w:t>
      </w:r>
      <w:r w:rsidRPr="00265B1E">
        <w:rPr>
          <w:color w:val="000000"/>
          <w:sz w:val="28"/>
          <w:szCs w:val="28"/>
        </w:rPr>
        <w:softHyphen/>
        <w:t>рового ВВП. На них сегодня приходится свыше половины всего внешнеторгового оборота Российской Федерации. Если же рассматривать экспорт России без стран СНГ, то доля промыш</w:t>
      </w:r>
      <w:r w:rsidRPr="00265B1E">
        <w:rPr>
          <w:color w:val="000000"/>
          <w:sz w:val="28"/>
          <w:szCs w:val="28"/>
        </w:rPr>
        <w:softHyphen/>
        <w:t xml:space="preserve">ленно развитых государств в его структуре возрастет до </w:t>
      </w:r>
      <w:r w:rsidRPr="00265B1E">
        <w:rPr>
          <w:color w:val="000000"/>
          <w:sz w:val="28"/>
          <w:szCs w:val="28"/>
          <w:vertAlign w:val="superscript"/>
        </w:rPr>
        <w:t>3</w:t>
      </w:r>
      <w:r w:rsidRPr="00265B1E">
        <w:rPr>
          <w:color w:val="000000"/>
          <w:sz w:val="28"/>
          <w:szCs w:val="28"/>
        </w:rPr>
        <w:t>/</w:t>
      </w:r>
      <w:r w:rsidRPr="00265B1E">
        <w:rPr>
          <w:color w:val="000000"/>
          <w:sz w:val="28"/>
          <w:szCs w:val="28"/>
          <w:vertAlign w:val="subscript"/>
        </w:rPr>
        <w:t>5</w:t>
      </w:r>
      <w:r w:rsidRPr="00265B1E">
        <w:rPr>
          <w:color w:val="000000"/>
          <w:sz w:val="28"/>
          <w:szCs w:val="28"/>
        </w:rPr>
        <w:t xml:space="preserve">, а в импорте составляет свыше </w:t>
      </w:r>
      <w:r w:rsidRPr="00265B1E">
        <w:rPr>
          <w:color w:val="000000"/>
          <w:sz w:val="28"/>
          <w:szCs w:val="28"/>
          <w:vertAlign w:val="superscript"/>
        </w:rPr>
        <w:t>2</w:t>
      </w:r>
      <w:r w:rsidRPr="00265B1E">
        <w:rPr>
          <w:color w:val="000000"/>
          <w:sz w:val="28"/>
          <w:szCs w:val="28"/>
        </w:rPr>
        <w:t>/</w:t>
      </w:r>
      <w:r w:rsidRPr="00265B1E">
        <w:rPr>
          <w:color w:val="000000"/>
          <w:sz w:val="28"/>
          <w:szCs w:val="28"/>
          <w:vertAlign w:val="subscript"/>
        </w:rPr>
        <w:t>3</w:t>
      </w:r>
      <w:r w:rsidRPr="00265B1E">
        <w:rPr>
          <w:color w:val="000000"/>
          <w:sz w:val="28"/>
          <w:szCs w:val="28"/>
        </w:rPr>
        <w:t>.</w:t>
      </w:r>
    </w:p>
    <w:p w:rsidR="00B75014" w:rsidRDefault="00B75014" w:rsidP="00B75014">
      <w:pPr>
        <w:shd w:val="clear" w:color="auto" w:fill="FFFFFF"/>
        <w:autoSpaceDE w:val="0"/>
        <w:autoSpaceDN w:val="0"/>
        <w:adjustRightInd w:val="0"/>
        <w:snapToGrid/>
        <w:spacing w:line="360" w:lineRule="auto"/>
        <w:ind w:firstLine="709"/>
        <w:rPr>
          <w:color w:val="000000"/>
          <w:sz w:val="28"/>
          <w:szCs w:val="28"/>
        </w:rPr>
      </w:pPr>
      <w:r w:rsidRPr="00265B1E">
        <w:rPr>
          <w:color w:val="000000"/>
          <w:sz w:val="28"/>
          <w:szCs w:val="28"/>
        </w:rPr>
        <w:t>Развитые страны являются главными потребителями топлив</w:t>
      </w:r>
      <w:r w:rsidRPr="00265B1E">
        <w:rPr>
          <w:color w:val="000000"/>
          <w:sz w:val="28"/>
          <w:szCs w:val="28"/>
        </w:rPr>
        <w:softHyphen/>
        <w:t>но-энергетических и сырьевых товаров, составляющих основу российского экспорта. В свою очередь, страны Западной Евро</w:t>
      </w:r>
      <w:r w:rsidRPr="00265B1E">
        <w:rPr>
          <w:color w:val="000000"/>
          <w:sz w:val="28"/>
          <w:szCs w:val="28"/>
        </w:rPr>
        <w:softHyphen/>
        <w:t>пы, США и Япония сохраняют свою роль основных поставщиков современного оборудования и передовых технологий, продо</w:t>
      </w:r>
      <w:r w:rsidRPr="00265B1E">
        <w:rPr>
          <w:color w:val="000000"/>
          <w:sz w:val="28"/>
          <w:szCs w:val="28"/>
        </w:rPr>
        <w:softHyphen/>
        <w:t>вольственных товаров, медикаментов и другой готовой продук</w:t>
      </w:r>
      <w:r w:rsidRPr="00265B1E">
        <w:rPr>
          <w:color w:val="000000"/>
          <w:sz w:val="28"/>
          <w:szCs w:val="28"/>
        </w:rPr>
        <w:softHyphen/>
        <w:t>ции, необходимой для российской экономики.</w:t>
      </w:r>
    </w:p>
    <w:p w:rsidR="00B75014" w:rsidRDefault="00B75014" w:rsidP="00B75014">
      <w:pPr>
        <w:shd w:val="clear" w:color="auto" w:fill="FFFFFF"/>
        <w:autoSpaceDE w:val="0"/>
        <w:autoSpaceDN w:val="0"/>
        <w:adjustRightInd w:val="0"/>
        <w:snapToGrid/>
        <w:spacing w:line="360" w:lineRule="auto"/>
        <w:ind w:firstLine="709"/>
        <w:rPr>
          <w:color w:val="000000"/>
          <w:sz w:val="28"/>
          <w:szCs w:val="28"/>
        </w:rPr>
      </w:pPr>
      <w:r w:rsidRPr="00265B1E">
        <w:rPr>
          <w:color w:val="000000"/>
          <w:sz w:val="28"/>
          <w:szCs w:val="28"/>
        </w:rPr>
        <w:t>Сотрудничество с промышленно развитыми странами вклю</w:t>
      </w:r>
      <w:r w:rsidRPr="00265B1E">
        <w:rPr>
          <w:color w:val="000000"/>
          <w:sz w:val="28"/>
          <w:szCs w:val="28"/>
        </w:rPr>
        <w:softHyphen/>
        <w:t>чает различные аспекты: торговлю, финансово-кредитные от</w:t>
      </w:r>
      <w:r w:rsidRPr="00265B1E">
        <w:rPr>
          <w:color w:val="000000"/>
          <w:sz w:val="28"/>
          <w:szCs w:val="28"/>
        </w:rPr>
        <w:softHyphen/>
        <w:t>ношения, инвестиционную деятельность, научно-технический обмен, создание совместных предприятий и др.</w:t>
      </w:r>
    </w:p>
    <w:p w:rsidR="00B75014" w:rsidRDefault="00B75014" w:rsidP="00B75014">
      <w:pPr>
        <w:shd w:val="clear" w:color="auto" w:fill="FFFFFF"/>
        <w:autoSpaceDE w:val="0"/>
        <w:autoSpaceDN w:val="0"/>
        <w:adjustRightInd w:val="0"/>
        <w:snapToGrid/>
        <w:spacing w:line="360" w:lineRule="auto"/>
        <w:ind w:firstLine="709"/>
        <w:rPr>
          <w:color w:val="000000"/>
          <w:sz w:val="28"/>
          <w:szCs w:val="28"/>
        </w:rPr>
      </w:pPr>
      <w:r w:rsidRPr="00265B1E">
        <w:rPr>
          <w:color w:val="000000"/>
          <w:sz w:val="28"/>
          <w:szCs w:val="28"/>
        </w:rPr>
        <w:t xml:space="preserve">Наиболее активно развиваются торгово-экономические отношения России с </w:t>
      </w:r>
      <w:r w:rsidRPr="00202BD6">
        <w:rPr>
          <w:color w:val="000000"/>
          <w:sz w:val="28"/>
          <w:szCs w:val="28"/>
        </w:rPr>
        <w:t>государствами Европейского союза (</w:t>
      </w:r>
      <w:r w:rsidRPr="00265B1E">
        <w:rPr>
          <w:color w:val="000000"/>
          <w:sz w:val="28"/>
          <w:szCs w:val="28"/>
        </w:rPr>
        <w:t xml:space="preserve">ЕС). На долю ЕС приходится свыше </w:t>
      </w:r>
      <w:r w:rsidRPr="00265B1E">
        <w:rPr>
          <w:color w:val="000000"/>
          <w:sz w:val="28"/>
          <w:szCs w:val="28"/>
          <w:vertAlign w:val="superscript"/>
        </w:rPr>
        <w:t>2</w:t>
      </w:r>
      <w:r w:rsidRPr="00265B1E">
        <w:rPr>
          <w:color w:val="000000"/>
          <w:sz w:val="28"/>
          <w:szCs w:val="28"/>
        </w:rPr>
        <w:t>/</w:t>
      </w:r>
      <w:r w:rsidRPr="00265B1E">
        <w:rPr>
          <w:color w:val="000000"/>
          <w:sz w:val="28"/>
          <w:szCs w:val="28"/>
          <w:vertAlign w:val="subscript"/>
        </w:rPr>
        <w:t>5</w:t>
      </w:r>
      <w:r w:rsidRPr="00265B1E">
        <w:rPr>
          <w:color w:val="000000"/>
          <w:sz w:val="28"/>
          <w:szCs w:val="28"/>
        </w:rPr>
        <w:t xml:space="preserve"> объема внешней торговли России со странами дальнего зарубежья, в том числе почти </w:t>
      </w:r>
      <w:r w:rsidRPr="00265B1E">
        <w:rPr>
          <w:color w:val="000000"/>
          <w:sz w:val="28"/>
          <w:szCs w:val="28"/>
          <w:vertAlign w:val="superscript"/>
        </w:rPr>
        <w:t>2</w:t>
      </w:r>
      <w:r w:rsidRPr="00265B1E">
        <w:rPr>
          <w:color w:val="000000"/>
          <w:sz w:val="28"/>
          <w:szCs w:val="28"/>
        </w:rPr>
        <w:t>/</w:t>
      </w:r>
      <w:r w:rsidRPr="00265B1E">
        <w:rPr>
          <w:color w:val="000000"/>
          <w:sz w:val="28"/>
          <w:szCs w:val="28"/>
          <w:vertAlign w:val="subscript"/>
        </w:rPr>
        <w:t>5</w:t>
      </w:r>
      <w:r w:rsidRPr="00265B1E">
        <w:rPr>
          <w:color w:val="000000"/>
          <w:sz w:val="28"/>
          <w:szCs w:val="28"/>
        </w:rPr>
        <w:t xml:space="preserve"> экспорта и половина импорта. Западная Европа — это ос</w:t>
      </w:r>
      <w:r w:rsidRPr="00265B1E">
        <w:rPr>
          <w:color w:val="000000"/>
          <w:sz w:val="28"/>
          <w:szCs w:val="28"/>
        </w:rPr>
        <w:softHyphen/>
        <w:t>новной рынок сбыта стратегических товаров российского экс</w:t>
      </w:r>
      <w:r w:rsidRPr="00265B1E">
        <w:rPr>
          <w:color w:val="000000"/>
          <w:sz w:val="28"/>
          <w:szCs w:val="28"/>
        </w:rPr>
        <w:softHyphen/>
        <w:t>порта (главным образом энергоносителей) и, следовательно, один из важнейших источников поступления свободно конвер</w:t>
      </w:r>
      <w:r w:rsidRPr="00265B1E">
        <w:rPr>
          <w:color w:val="000000"/>
          <w:sz w:val="28"/>
          <w:szCs w:val="28"/>
        </w:rPr>
        <w:softHyphen/>
        <w:t>тируемой валюты. Заинтересованность России в сотрудничест</w:t>
      </w:r>
      <w:r w:rsidRPr="00265B1E">
        <w:rPr>
          <w:color w:val="000000"/>
          <w:sz w:val="28"/>
          <w:szCs w:val="28"/>
        </w:rPr>
        <w:softHyphen/>
        <w:t>ве со странами ЕС определяется еще и тем, что они являются основными кредиторами России и инвесторами в российскую экономику.</w:t>
      </w:r>
    </w:p>
    <w:p w:rsidR="00B75014" w:rsidRDefault="00B75014" w:rsidP="00B75014">
      <w:pPr>
        <w:shd w:val="clear" w:color="auto" w:fill="FFFFFF"/>
        <w:autoSpaceDE w:val="0"/>
        <w:autoSpaceDN w:val="0"/>
        <w:adjustRightInd w:val="0"/>
        <w:snapToGrid/>
        <w:spacing w:line="360" w:lineRule="auto"/>
        <w:ind w:firstLine="709"/>
        <w:rPr>
          <w:color w:val="000000"/>
          <w:sz w:val="28"/>
          <w:szCs w:val="28"/>
        </w:rPr>
      </w:pPr>
      <w:r w:rsidRPr="00265B1E">
        <w:rPr>
          <w:color w:val="000000"/>
          <w:sz w:val="28"/>
          <w:szCs w:val="28"/>
        </w:rPr>
        <w:t xml:space="preserve">Одним из крупнейших деловых партнеров России выступает </w:t>
      </w:r>
      <w:r w:rsidRPr="00B573E4">
        <w:rPr>
          <w:color w:val="000000"/>
          <w:sz w:val="28"/>
          <w:szCs w:val="28"/>
        </w:rPr>
        <w:t>Германия</w:t>
      </w:r>
      <w:r w:rsidRPr="00265B1E">
        <w:rPr>
          <w:b/>
          <w:bCs/>
          <w:color w:val="000000"/>
          <w:sz w:val="28"/>
          <w:szCs w:val="28"/>
        </w:rPr>
        <w:t xml:space="preserve">. </w:t>
      </w:r>
      <w:r w:rsidRPr="00265B1E">
        <w:rPr>
          <w:color w:val="000000"/>
          <w:sz w:val="28"/>
          <w:szCs w:val="28"/>
        </w:rPr>
        <w:t>Между Российской Федерацией и ФРГ сложились давние крупномасштабные и взаимовыгодные торгово-эконо</w:t>
      </w:r>
      <w:r w:rsidRPr="00265B1E">
        <w:rPr>
          <w:color w:val="000000"/>
          <w:sz w:val="28"/>
          <w:szCs w:val="28"/>
        </w:rPr>
        <w:softHyphen/>
        <w:t>мические связи и политические отношения, отличающиеся ста</w:t>
      </w:r>
      <w:r w:rsidRPr="00265B1E">
        <w:rPr>
          <w:color w:val="000000"/>
          <w:sz w:val="28"/>
          <w:szCs w:val="28"/>
        </w:rPr>
        <w:softHyphen/>
        <w:t>бильностью. На долю Германии в 2000 г. приходилось 14% экс</w:t>
      </w:r>
      <w:r w:rsidRPr="00265B1E">
        <w:rPr>
          <w:color w:val="000000"/>
          <w:sz w:val="28"/>
          <w:szCs w:val="28"/>
        </w:rPr>
        <w:softHyphen/>
        <w:t>порта российской продукции в страны дальнего зарубежья и 11% импорта.</w:t>
      </w:r>
    </w:p>
    <w:p w:rsidR="00B75014" w:rsidRDefault="00B75014" w:rsidP="00B75014">
      <w:pPr>
        <w:shd w:val="clear" w:color="auto" w:fill="FFFFFF"/>
        <w:autoSpaceDE w:val="0"/>
        <w:autoSpaceDN w:val="0"/>
        <w:adjustRightInd w:val="0"/>
        <w:snapToGrid/>
        <w:spacing w:line="360" w:lineRule="auto"/>
        <w:ind w:firstLine="709"/>
        <w:rPr>
          <w:color w:val="000000"/>
          <w:sz w:val="28"/>
          <w:szCs w:val="28"/>
        </w:rPr>
      </w:pPr>
      <w:r w:rsidRPr="00265B1E">
        <w:rPr>
          <w:color w:val="000000"/>
          <w:sz w:val="28"/>
          <w:szCs w:val="28"/>
        </w:rPr>
        <w:t>В российском экспорте в ФРГ преобладают энергоносители (нефть, газ) — в структуре экспорта на них приходится до 70%, а также некоторые другие группы товаров, востребованных не</w:t>
      </w:r>
      <w:r w:rsidRPr="00265B1E">
        <w:rPr>
          <w:color w:val="000000"/>
          <w:sz w:val="28"/>
          <w:szCs w:val="28"/>
        </w:rPr>
        <w:softHyphen/>
        <w:t>мецкой экономикой, в частности цветные металлы (10-13%). Доля машинно-технических изделий (автомобили, станки, эле</w:t>
      </w:r>
      <w:r w:rsidRPr="00265B1E">
        <w:rPr>
          <w:color w:val="000000"/>
          <w:sz w:val="28"/>
          <w:szCs w:val="28"/>
        </w:rPr>
        <w:softHyphen/>
        <w:t>ктротехническая продукция, приборы, инструменты, оптика и др.) не превышает 2-3%.</w:t>
      </w:r>
      <w:r>
        <w:rPr>
          <w:color w:val="000000"/>
          <w:sz w:val="28"/>
          <w:szCs w:val="28"/>
        </w:rPr>
        <w:t xml:space="preserve"> </w:t>
      </w:r>
      <w:r w:rsidRPr="00265B1E">
        <w:rPr>
          <w:color w:val="000000"/>
          <w:sz w:val="28"/>
          <w:szCs w:val="28"/>
        </w:rPr>
        <w:t>Германия — ведущий поставщик в Россию современных техно</w:t>
      </w:r>
      <w:r w:rsidRPr="00265B1E">
        <w:rPr>
          <w:color w:val="000000"/>
          <w:sz w:val="28"/>
          <w:szCs w:val="28"/>
        </w:rPr>
        <w:softHyphen/>
        <w:t>логий и оборудования, потребительских товаров, крупнейший кредитор. Согласно экспертным оценкам, уже в ближайшие го</w:t>
      </w:r>
      <w:r w:rsidRPr="00265B1E">
        <w:rPr>
          <w:color w:val="000000"/>
          <w:sz w:val="28"/>
          <w:szCs w:val="28"/>
        </w:rPr>
        <w:softHyphen/>
        <w:t>ды товарооборот между Россией и Германией может возрасти в два раза (до 23 -26 млрд. долларов) по сравнению с достигну</w:t>
      </w:r>
      <w:r w:rsidRPr="00265B1E">
        <w:rPr>
          <w:color w:val="000000"/>
          <w:sz w:val="28"/>
          <w:szCs w:val="28"/>
        </w:rPr>
        <w:softHyphen/>
        <w:t>тым уровнем.</w:t>
      </w:r>
    </w:p>
    <w:p w:rsidR="00B75014" w:rsidRDefault="00B75014" w:rsidP="00B75014">
      <w:pPr>
        <w:shd w:val="clear" w:color="auto" w:fill="FFFFFF"/>
        <w:autoSpaceDE w:val="0"/>
        <w:autoSpaceDN w:val="0"/>
        <w:adjustRightInd w:val="0"/>
        <w:snapToGrid/>
        <w:spacing w:line="360" w:lineRule="auto"/>
        <w:ind w:firstLine="709"/>
        <w:rPr>
          <w:color w:val="000000"/>
          <w:sz w:val="28"/>
          <w:szCs w:val="28"/>
        </w:rPr>
      </w:pPr>
      <w:r w:rsidRPr="00265B1E">
        <w:rPr>
          <w:color w:val="000000"/>
          <w:sz w:val="28"/>
          <w:szCs w:val="28"/>
        </w:rPr>
        <w:t>Россией и Германией создано большое число совместных предприятий и организаций. Только в Москве работают около 1000 представительств немецких фирм, а на территории ФРГ — более 100 смешанных фирм (обществ) с российским капиталом, а также представительства многих государственных и коммерче</w:t>
      </w:r>
      <w:r w:rsidRPr="00265B1E">
        <w:rPr>
          <w:color w:val="000000"/>
          <w:sz w:val="28"/>
          <w:szCs w:val="28"/>
        </w:rPr>
        <w:softHyphen/>
        <w:t>ских организаций России.</w:t>
      </w:r>
    </w:p>
    <w:p w:rsidR="00B75014" w:rsidRDefault="00B75014" w:rsidP="00B75014">
      <w:pPr>
        <w:shd w:val="clear" w:color="auto" w:fill="FFFFFF"/>
        <w:autoSpaceDE w:val="0"/>
        <w:autoSpaceDN w:val="0"/>
        <w:adjustRightInd w:val="0"/>
        <w:snapToGrid/>
        <w:spacing w:line="360" w:lineRule="auto"/>
        <w:ind w:firstLine="709"/>
        <w:rPr>
          <w:color w:val="000000"/>
          <w:sz w:val="28"/>
          <w:szCs w:val="28"/>
        </w:rPr>
      </w:pPr>
      <w:r w:rsidRPr="00265B1E">
        <w:rPr>
          <w:color w:val="000000"/>
          <w:sz w:val="28"/>
          <w:szCs w:val="28"/>
        </w:rPr>
        <w:t>Среди перспективных и наиболее крупных совместных инвестиционных про</w:t>
      </w:r>
      <w:r w:rsidRPr="00265B1E">
        <w:rPr>
          <w:color w:val="000000"/>
          <w:sz w:val="28"/>
          <w:szCs w:val="28"/>
        </w:rPr>
        <w:softHyphen/>
        <w:t>ектов можно назвать сооружение газопровода «Ямал—Европа», разведку нефти в Волгоградской области, строительство скоростной железнодорожной магист</w:t>
      </w:r>
      <w:r w:rsidRPr="00265B1E">
        <w:rPr>
          <w:color w:val="000000"/>
          <w:sz w:val="28"/>
          <w:szCs w:val="28"/>
        </w:rPr>
        <w:softHyphen/>
        <w:t>рали «Берлин—Варшава—Минск—Москва», сооружение на Магнитогорском ме</w:t>
      </w:r>
      <w:r w:rsidRPr="00265B1E">
        <w:rPr>
          <w:color w:val="000000"/>
          <w:sz w:val="28"/>
          <w:szCs w:val="28"/>
        </w:rPr>
        <w:softHyphen/>
        <w:t>таллургическом комбинате цеха холодной прокатки со станом «2000». В финан</w:t>
      </w:r>
      <w:r w:rsidRPr="00265B1E">
        <w:rPr>
          <w:color w:val="000000"/>
          <w:sz w:val="28"/>
          <w:szCs w:val="28"/>
        </w:rPr>
        <w:softHyphen/>
        <w:t>сировании ряда проектов активно участвует один из крупнейших немецких банков «Дойче Банк».</w:t>
      </w:r>
    </w:p>
    <w:p w:rsidR="00B75014" w:rsidRDefault="00B75014" w:rsidP="00B75014">
      <w:pPr>
        <w:shd w:val="clear" w:color="auto" w:fill="FFFFFF"/>
        <w:autoSpaceDE w:val="0"/>
        <w:autoSpaceDN w:val="0"/>
        <w:adjustRightInd w:val="0"/>
        <w:snapToGrid/>
        <w:spacing w:line="360" w:lineRule="auto"/>
        <w:ind w:firstLine="709"/>
        <w:rPr>
          <w:color w:val="000000"/>
          <w:sz w:val="28"/>
          <w:szCs w:val="28"/>
        </w:rPr>
      </w:pPr>
      <w:r w:rsidRPr="00265B1E">
        <w:rPr>
          <w:color w:val="000000"/>
          <w:sz w:val="28"/>
          <w:szCs w:val="28"/>
        </w:rPr>
        <w:t>Российские вложения в Германии также преимущественно связаны с развитием энергетики этой страны. Так, компания АО «Роснефть» участвует в строительстве нового нефтеперегонно</w:t>
      </w:r>
      <w:r w:rsidRPr="00265B1E">
        <w:rPr>
          <w:color w:val="000000"/>
          <w:sz w:val="28"/>
          <w:szCs w:val="28"/>
        </w:rPr>
        <w:softHyphen/>
        <w:t>го завода, а ОАО «Газпром» — в проектах развития газовой про</w:t>
      </w:r>
      <w:r w:rsidRPr="00265B1E">
        <w:rPr>
          <w:color w:val="000000"/>
          <w:sz w:val="28"/>
          <w:szCs w:val="28"/>
        </w:rPr>
        <w:softHyphen/>
        <w:t>мышленности.</w:t>
      </w:r>
    </w:p>
    <w:p w:rsidR="00B75014" w:rsidRDefault="00B75014" w:rsidP="00B75014">
      <w:pPr>
        <w:shd w:val="clear" w:color="auto" w:fill="FFFFFF"/>
        <w:autoSpaceDE w:val="0"/>
        <w:autoSpaceDN w:val="0"/>
        <w:adjustRightInd w:val="0"/>
        <w:snapToGrid/>
        <w:spacing w:line="360" w:lineRule="auto"/>
        <w:ind w:firstLine="709"/>
        <w:rPr>
          <w:color w:val="000000"/>
          <w:sz w:val="28"/>
          <w:szCs w:val="28"/>
        </w:rPr>
      </w:pPr>
      <w:r w:rsidRPr="00265B1E">
        <w:rPr>
          <w:color w:val="000000"/>
          <w:sz w:val="28"/>
          <w:szCs w:val="28"/>
        </w:rPr>
        <w:t xml:space="preserve">Крупными торговыми партнерами России являются </w:t>
      </w:r>
      <w:r w:rsidRPr="00B573E4">
        <w:rPr>
          <w:color w:val="000000"/>
          <w:sz w:val="28"/>
          <w:szCs w:val="28"/>
        </w:rPr>
        <w:t>Италия, Великобритания и Франция</w:t>
      </w:r>
      <w:r w:rsidR="00B573E4">
        <w:rPr>
          <w:b/>
          <w:bCs/>
          <w:color w:val="000000"/>
          <w:sz w:val="28"/>
          <w:szCs w:val="28"/>
        </w:rPr>
        <w:t xml:space="preserve"> </w:t>
      </w:r>
      <w:r w:rsidR="00B573E4" w:rsidRPr="00B573E4">
        <w:rPr>
          <w:color w:val="000000"/>
          <w:sz w:val="28"/>
          <w:szCs w:val="28"/>
        </w:rPr>
        <w:t>(http://www.gks.rul)</w:t>
      </w:r>
      <w:r w:rsidRPr="00B573E4">
        <w:rPr>
          <w:color w:val="000000"/>
          <w:sz w:val="28"/>
          <w:szCs w:val="28"/>
        </w:rPr>
        <w:t>.</w:t>
      </w:r>
      <w:r w:rsidRPr="00265B1E">
        <w:rPr>
          <w:b/>
          <w:bCs/>
          <w:color w:val="000000"/>
          <w:sz w:val="28"/>
          <w:szCs w:val="28"/>
        </w:rPr>
        <w:t xml:space="preserve"> </w:t>
      </w:r>
      <w:r w:rsidRPr="00265B1E">
        <w:rPr>
          <w:color w:val="000000"/>
          <w:sz w:val="28"/>
          <w:szCs w:val="28"/>
        </w:rPr>
        <w:t xml:space="preserve">Масштабы торговых операций с этими государствами постоянно растут. В конце 90-х годов </w:t>
      </w:r>
      <w:r w:rsidRPr="00265B1E">
        <w:rPr>
          <w:color w:val="000000"/>
          <w:sz w:val="28"/>
          <w:szCs w:val="28"/>
          <w:lang w:val="en-US"/>
        </w:rPr>
        <w:t>XX</w:t>
      </w:r>
      <w:r w:rsidRPr="00265B1E">
        <w:rPr>
          <w:color w:val="000000"/>
          <w:sz w:val="28"/>
          <w:szCs w:val="28"/>
        </w:rPr>
        <w:t xml:space="preserve"> в. в торговле с Россией участвовало свыше 10 тыс. итальян</w:t>
      </w:r>
      <w:r w:rsidRPr="00265B1E">
        <w:rPr>
          <w:color w:val="000000"/>
          <w:sz w:val="28"/>
          <w:szCs w:val="28"/>
        </w:rPr>
        <w:softHyphen/>
        <w:t>ских фирм, причем наиболее активно действовали малые и средние предприятия. На российском рынке также заметна деятельность крупнейших компаний с мировым именем, таких как итальянская «Фиат» и французская «Рено», осуществля</w:t>
      </w:r>
      <w:r w:rsidRPr="00265B1E">
        <w:rPr>
          <w:color w:val="000000"/>
          <w:sz w:val="28"/>
          <w:szCs w:val="28"/>
        </w:rPr>
        <w:softHyphen/>
        <w:t>ющих совместно с российскими производителями проекты в автомобилестроении, английская «Филипс», участвующая в поставках в Россию медицинского оборудования, в том числе для лечения онкологических заболеваний, и др.</w:t>
      </w:r>
    </w:p>
    <w:p w:rsidR="00B75014" w:rsidRDefault="00B75014" w:rsidP="00B75014">
      <w:pPr>
        <w:shd w:val="clear" w:color="auto" w:fill="FFFFFF"/>
        <w:autoSpaceDE w:val="0"/>
        <w:autoSpaceDN w:val="0"/>
        <w:adjustRightInd w:val="0"/>
        <w:snapToGrid/>
        <w:spacing w:line="360" w:lineRule="auto"/>
        <w:ind w:firstLine="709"/>
        <w:rPr>
          <w:color w:val="000000"/>
          <w:sz w:val="28"/>
          <w:szCs w:val="28"/>
        </w:rPr>
      </w:pPr>
      <w:r w:rsidRPr="00265B1E">
        <w:rPr>
          <w:color w:val="000000"/>
          <w:sz w:val="28"/>
          <w:szCs w:val="28"/>
        </w:rPr>
        <w:t>Товарная структура российского экспорта в эти страны соот</w:t>
      </w:r>
      <w:r w:rsidRPr="00265B1E">
        <w:rPr>
          <w:color w:val="000000"/>
          <w:sz w:val="28"/>
          <w:szCs w:val="28"/>
        </w:rPr>
        <w:softHyphen/>
        <w:t>ветствует сложившимся тенденциям: основное место в нем (от 70 до 80%) занимают энергоносители (природный газ, нефть и нефтепродукты), черные и цветные металлы, химические про</w:t>
      </w:r>
      <w:r w:rsidRPr="00265B1E">
        <w:rPr>
          <w:color w:val="000000"/>
          <w:sz w:val="28"/>
          <w:szCs w:val="28"/>
        </w:rPr>
        <w:softHyphen/>
        <w:t>дукты, лесоматериалы и целлюлозно-бумажные изделия. В им</w:t>
      </w:r>
      <w:r w:rsidRPr="00265B1E">
        <w:rPr>
          <w:color w:val="000000"/>
          <w:sz w:val="28"/>
          <w:szCs w:val="28"/>
        </w:rPr>
        <w:softHyphen/>
        <w:t>порте преобладают машины, оборудование, транспортные средства, химические и резинотехнические изделия, потреби</w:t>
      </w:r>
      <w:r w:rsidRPr="00265B1E">
        <w:rPr>
          <w:color w:val="000000"/>
          <w:sz w:val="28"/>
          <w:szCs w:val="28"/>
        </w:rPr>
        <w:softHyphen/>
        <w:t>тельские (мебель, одежда, обувь, парфюмерия, косметика, медикаменты) и продовольственные товары.</w:t>
      </w:r>
    </w:p>
    <w:p w:rsidR="00B75014" w:rsidRDefault="00B75014" w:rsidP="00B75014">
      <w:pPr>
        <w:shd w:val="clear" w:color="auto" w:fill="FFFFFF"/>
        <w:autoSpaceDE w:val="0"/>
        <w:autoSpaceDN w:val="0"/>
        <w:adjustRightInd w:val="0"/>
        <w:snapToGrid/>
        <w:spacing w:line="360" w:lineRule="auto"/>
        <w:ind w:firstLine="709"/>
        <w:rPr>
          <w:color w:val="000000"/>
          <w:sz w:val="28"/>
          <w:szCs w:val="28"/>
        </w:rPr>
      </w:pPr>
      <w:r w:rsidRPr="00265B1E">
        <w:rPr>
          <w:color w:val="000000"/>
          <w:sz w:val="28"/>
          <w:szCs w:val="28"/>
        </w:rPr>
        <w:t>Франция — один из крупных кредиторов России. В настоя</w:t>
      </w:r>
      <w:r w:rsidRPr="00265B1E">
        <w:rPr>
          <w:color w:val="000000"/>
          <w:sz w:val="28"/>
          <w:szCs w:val="28"/>
        </w:rPr>
        <w:softHyphen/>
        <w:t>щее время в счет предоставленного Францией кредита финан</w:t>
      </w:r>
      <w:r w:rsidRPr="00265B1E">
        <w:rPr>
          <w:color w:val="000000"/>
          <w:sz w:val="28"/>
          <w:szCs w:val="28"/>
        </w:rPr>
        <w:softHyphen/>
        <w:t>сируются строительство озонаторных установок большой мощ</w:t>
      </w:r>
      <w:r w:rsidRPr="00265B1E">
        <w:rPr>
          <w:color w:val="000000"/>
          <w:sz w:val="28"/>
          <w:szCs w:val="28"/>
        </w:rPr>
        <w:softHyphen/>
        <w:t>ности для систем водоснабжения Москвы, реконструкция мусороперерабатывающего завода в столице. Эти средства будут использованы для развития инфраструктуры, телекомму</w:t>
      </w:r>
      <w:r w:rsidRPr="00265B1E">
        <w:rPr>
          <w:color w:val="000000"/>
          <w:sz w:val="28"/>
          <w:szCs w:val="28"/>
        </w:rPr>
        <w:softHyphen/>
        <w:t>никаций, производства медицинских препаратов. Значительная часть кредитов предназначена для финансирования проектов в нефтяном секторе российской экономики</w:t>
      </w:r>
      <w:r w:rsidR="00B573E4">
        <w:rPr>
          <w:color w:val="000000"/>
          <w:sz w:val="28"/>
          <w:szCs w:val="28"/>
        </w:rPr>
        <w:t xml:space="preserve"> (Регионы России, 2004)</w:t>
      </w:r>
      <w:r w:rsidRPr="00265B1E">
        <w:rPr>
          <w:color w:val="000000"/>
          <w:sz w:val="28"/>
          <w:szCs w:val="28"/>
        </w:rPr>
        <w:t>.</w:t>
      </w:r>
    </w:p>
    <w:p w:rsidR="00B75014" w:rsidRDefault="00B75014" w:rsidP="00B75014">
      <w:pPr>
        <w:shd w:val="clear" w:color="auto" w:fill="FFFFFF"/>
        <w:autoSpaceDE w:val="0"/>
        <w:autoSpaceDN w:val="0"/>
        <w:adjustRightInd w:val="0"/>
        <w:snapToGrid/>
        <w:spacing w:line="360" w:lineRule="auto"/>
        <w:ind w:firstLine="709"/>
        <w:rPr>
          <w:color w:val="000000"/>
          <w:sz w:val="28"/>
          <w:szCs w:val="28"/>
        </w:rPr>
      </w:pPr>
      <w:r w:rsidRPr="00265B1E">
        <w:rPr>
          <w:color w:val="000000"/>
          <w:sz w:val="28"/>
          <w:szCs w:val="28"/>
        </w:rPr>
        <w:t>Все большее значение для Российской Федерации приобре</w:t>
      </w:r>
      <w:r w:rsidRPr="00265B1E">
        <w:rPr>
          <w:color w:val="000000"/>
          <w:sz w:val="28"/>
          <w:szCs w:val="28"/>
        </w:rPr>
        <w:softHyphen/>
        <w:t xml:space="preserve">тают ее внешнеэкономические связи с </w:t>
      </w:r>
      <w:r w:rsidRPr="00B573E4">
        <w:rPr>
          <w:color w:val="000000"/>
          <w:sz w:val="28"/>
          <w:szCs w:val="28"/>
        </w:rPr>
        <w:t>Соединенными Шта</w:t>
      </w:r>
      <w:r w:rsidRPr="00B573E4">
        <w:rPr>
          <w:color w:val="000000"/>
          <w:sz w:val="28"/>
          <w:szCs w:val="28"/>
        </w:rPr>
        <w:softHyphen/>
        <w:t>тами Америки</w:t>
      </w:r>
      <w:r w:rsidRPr="00265B1E">
        <w:rPr>
          <w:b/>
          <w:bCs/>
          <w:color w:val="000000"/>
          <w:sz w:val="28"/>
          <w:szCs w:val="28"/>
        </w:rPr>
        <w:t xml:space="preserve">. </w:t>
      </w:r>
      <w:r w:rsidRPr="00265B1E">
        <w:rPr>
          <w:color w:val="000000"/>
          <w:sz w:val="28"/>
          <w:szCs w:val="28"/>
        </w:rPr>
        <w:t>Улучшению торгово-экономического сотрудни</w:t>
      </w:r>
      <w:r w:rsidRPr="00265B1E">
        <w:rPr>
          <w:color w:val="000000"/>
          <w:sz w:val="28"/>
          <w:szCs w:val="28"/>
        </w:rPr>
        <w:softHyphen/>
        <w:t>чества с США способствует изменение политического климата</w:t>
      </w:r>
      <w:r w:rsidR="001B2137">
        <w:rPr>
          <w:color w:val="000000"/>
          <w:sz w:val="28"/>
          <w:szCs w:val="28"/>
        </w:rPr>
        <w:t xml:space="preserve"> </w:t>
      </w:r>
      <w:r w:rsidRPr="00265B1E">
        <w:rPr>
          <w:color w:val="000000"/>
          <w:sz w:val="28"/>
          <w:szCs w:val="28"/>
        </w:rPr>
        <w:t>в мире, а также в отношениях между двумя государствами. Сегодня Россия рассматривает США как одного из наиболее важных и перспективных деловых партнеров. При этом прини</w:t>
      </w:r>
      <w:r w:rsidRPr="00265B1E">
        <w:rPr>
          <w:color w:val="000000"/>
          <w:sz w:val="28"/>
          <w:szCs w:val="28"/>
        </w:rPr>
        <w:softHyphen/>
        <w:t>маются во внимание лидерство США в мировой экономике и ог</w:t>
      </w:r>
      <w:r w:rsidRPr="00265B1E">
        <w:rPr>
          <w:color w:val="000000"/>
          <w:sz w:val="28"/>
          <w:szCs w:val="28"/>
        </w:rPr>
        <w:softHyphen/>
        <w:t>ромный производственный, научно-технический и финансовый потенциал американских компаний.</w:t>
      </w:r>
    </w:p>
    <w:p w:rsidR="00B75014" w:rsidRDefault="00B75014" w:rsidP="00B75014">
      <w:pPr>
        <w:shd w:val="clear" w:color="auto" w:fill="FFFFFF"/>
        <w:autoSpaceDE w:val="0"/>
        <w:autoSpaceDN w:val="0"/>
        <w:adjustRightInd w:val="0"/>
        <w:snapToGrid/>
        <w:spacing w:line="360" w:lineRule="auto"/>
        <w:ind w:firstLine="709"/>
        <w:rPr>
          <w:color w:val="000000"/>
          <w:sz w:val="28"/>
          <w:szCs w:val="28"/>
        </w:rPr>
      </w:pPr>
      <w:r w:rsidRPr="00265B1E">
        <w:rPr>
          <w:color w:val="000000"/>
          <w:sz w:val="28"/>
          <w:szCs w:val="28"/>
        </w:rPr>
        <w:t>Рынок США представляет несомненный интерес с точки зре</w:t>
      </w:r>
      <w:r w:rsidRPr="00265B1E">
        <w:rPr>
          <w:color w:val="000000"/>
          <w:sz w:val="28"/>
          <w:szCs w:val="28"/>
        </w:rPr>
        <w:softHyphen/>
        <w:t>ния продаж передовых российских технологий, связанных с ко</w:t>
      </w:r>
      <w:r w:rsidRPr="00265B1E">
        <w:rPr>
          <w:color w:val="000000"/>
          <w:sz w:val="28"/>
          <w:szCs w:val="28"/>
        </w:rPr>
        <w:softHyphen/>
        <w:t>смическими исследованиями, ядерной энергетикой, про</w:t>
      </w:r>
      <w:r w:rsidRPr="00265B1E">
        <w:rPr>
          <w:color w:val="000000"/>
          <w:sz w:val="28"/>
          <w:szCs w:val="28"/>
        </w:rPr>
        <w:softHyphen/>
        <w:t>граммным обеспечением и др. В свою очередь, российский рынок является весьма емким и перспективным для американ</w:t>
      </w:r>
      <w:r w:rsidRPr="00265B1E">
        <w:rPr>
          <w:color w:val="000000"/>
          <w:sz w:val="28"/>
          <w:szCs w:val="28"/>
        </w:rPr>
        <w:softHyphen/>
        <w:t>ского бизнеса.</w:t>
      </w:r>
    </w:p>
    <w:p w:rsidR="00B75014" w:rsidRPr="00265B1E" w:rsidRDefault="00B75014" w:rsidP="00B75014">
      <w:pPr>
        <w:shd w:val="clear" w:color="auto" w:fill="FFFFFF"/>
        <w:autoSpaceDE w:val="0"/>
        <w:autoSpaceDN w:val="0"/>
        <w:adjustRightInd w:val="0"/>
        <w:snapToGrid/>
        <w:spacing w:line="360" w:lineRule="auto"/>
        <w:ind w:firstLine="709"/>
        <w:rPr>
          <w:sz w:val="28"/>
          <w:szCs w:val="28"/>
        </w:rPr>
      </w:pPr>
      <w:r w:rsidRPr="00265B1E">
        <w:rPr>
          <w:color w:val="000000"/>
          <w:sz w:val="28"/>
          <w:szCs w:val="28"/>
        </w:rPr>
        <w:t>Развитие взаимовыгодных и равноправных торгово-экономических отноше</w:t>
      </w:r>
      <w:r w:rsidRPr="00265B1E">
        <w:rPr>
          <w:color w:val="000000"/>
          <w:sz w:val="28"/>
          <w:szCs w:val="28"/>
        </w:rPr>
        <w:softHyphen/>
        <w:t>ний между Россией и США может способствовать успеху реформ и ускорению интеграции российской экономики в мировую хозяйственную систему. За по</w:t>
      </w:r>
      <w:r w:rsidRPr="00265B1E">
        <w:rPr>
          <w:color w:val="000000"/>
          <w:sz w:val="28"/>
          <w:szCs w:val="28"/>
        </w:rPr>
        <w:softHyphen/>
        <w:t xml:space="preserve">следние десять лет объем взаимной торговли вырос в 3 раза и составил в 2000 г. 11 млрд. долларов, в том числе экспорт в США — 8 млрд. долларов и импорт — около 3 млрд. долларов. Если в начале 90-х годов </w:t>
      </w:r>
      <w:r w:rsidRPr="00265B1E">
        <w:rPr>
          <w:color w:val="000000"/>
          <w:sz w:val="28"/>
          <w:szCs w:val="28"/>
          <w:lang w:val="en-US"/>
        </w:rPr>
        <w:t>XX</w:t>
      </w:r>
      <w:r w:rsidRPr="00265B1E">
        <w:rPr>
          <w:color w:val="000000"/>
          <w:sz w:val="28"/>
          <w:szCs w:val="28"/>
        </w:rPr>
        <w:t xml:space="preserve"> в. на долю США приходи</w:t>
      </w:r>
      <w:r w:rsidRPr="00265B1E">
        <w:rPr>
          <w:color w:val="000000"/>
          <w:sz w:val="28"/>
          <w:szCs w:val="28"/>
        </w:rPr>
        <w:softHyphen/>
        <w:t>лось менее 5% внешнеторгового оборота России со странами дальнего зарубе</w:t>
      </w:r>
      <w:r w:rsidRPr="00265B1E">
        <w:rPr>
          <w:color w:val="000000"/>
          <w:sz w:val="28"/>
          <w:szCs w:val="28"/>
        </w:rPr>
        <w:softHyphen/>
        <w:t>жья, то к настоящему времени он возрос до 10%, и сегодня в торговле с Россией США занимают второе место после Германии.</w:t>
      </w:r>
    </w:p>
    <w:p w:rsidR="00B75014" w:rsidRDefault="00B75014" w:rsidP="00B75014">
      <w:pPr>
        <w:shd w:val="clear" w:color="auto" w:fill="FFFFFF"/>
        <w:autoSpaceDE w:val="0"/>
        <w:autoSpaceDN w:val="0"/>
        <w:adjustRightInd w:val="0"/>
        <w:snapToGrid/>
        <w:spacing w:line="360" w:lineRule="auto"/>
        <w:ind w:firstLine="0"/>
        <w:rPr>
          <w:color w:val="000000"/>
          <w:sz w:val="28"/>
          <w:szCs w:val="28"/>
        </w:rPr>
      </w:pPr>
      <w:r w:rsidRPr="00265B1E">
        <w:rPr>
          <w:color w:val="000000"/>
          <w:sz w:val="28"/>
          <w:szCs w:val="28"/>
        </w:rPr>
        <w:t>Основу российского экспорта в США составляют сырьевые товары (более 90% поставок). В импорте преобладают машины и оборудование (свыше 40%), а также сельскохозяйственные товары и продукты их переработки.</w:t>
      </w:r>
    </w:p>
    <w:p w:rsidR="00B75014" w:rsidRDefault="00B75014" w:rsidP="00B75014">
      <w:pPr>
        <w:shd w:val="clear" w:color="auto" w:fill="FFFFFF"/>
        <w:autoSpaceDE w:val="0"/>
        <w:autoSpaceDN w:val="0"/>
        <w:adjustRightInd w:val="0"/>
        <w:snapToGrid/>
        <w:spacing w:line="360" w:lineRule="auto"/>
        <w:ind w:firstLine="709"/>
        <w:rPr>
          <w:color w:val="000000"/>
          <w:sz w:val="28"/>
          <w:szCs w:val="28"/>
        </w:rPr>
      </w:pPr>
      <w:r w:rsidRPr="00265B1E">
        <w:rPr>
          <w:color w:val="000000"/>
          <w:sz w:val="28"/>
          <w:szCs w:val="28"/>
        </w:rPr>
        <w:t>В последнее время в России активизировалась инвестицион</w:t>
      </w:r>
      <w:r w:rsidRPr="00265B1E">
        <w:rPr>
          <w:color w:val="000000"/>
          <w:sz w:val="28"/>
          <w:szCs w:val="28"/>
        </w:rPr>
        <w:softHyphen/>
        <w:t>ная деятельность американских компаний. Они занимают сего</w:t>
      </w:r>
      <w:r w:rsidRPr="00265B1E">
        <w:rPr>
          <w:color w:val="000000"/>
          <w:sz w:val="28"/>
          <w:szCs w:val="28"/>
        </w:rPr>
        <w:softHyphen/>
        <w:t>дня лидирующее место среди иностранных инвесторов по совокупному объему зарубежных вложений в российскую эко</w:t>
      </w:r>
      <w:r w:rsidRPr="00265B1E">
        <w:rPr>
          <w:color w:val="000000"/>
          <w:sz w:val="28"/>
          <w:szCs w:val="28"/>
        </w:rPr>
        <w:softHyphen/>
        <w:t>номику. В России создано большое число совместных россий</w:t>
      </w:r>
      <w:r w:rsidRPr="00265B1E">
        <w:rPr>
          <w:color w:val="000000"/>
          <w:sz w:val="28"/>
          <w:szCs w:val="28"/>
        </w:rPr>
        <w:softHyphen/>
        <w:t>ско-американских предприятий, осуществляются крупные инвестиционные проекты с участием американского капитала, главным образом в отраслях топливно-энергетического и сырь</w:t>
      </w:r>
      <w:r w:rsidRPr="00265B1E">
        <w:rPr>
          <w:color w:val="000000"/>
          <w:sz w:val="28"/>
          <w:szCs w:val="28"/>
        </w:rPr>
        <w:softHyphen/>
        <w:t>евого комплекса, а также в области телекоммуникаций.</w:t>
      </w:r>
    </w:p>
    <w:p w:rsidR="00B75014" w:rsidRDefault="00B75014" w:rsidP="00B75014">
      <w:pPr>
        <w:shd w:val="clear" w:color="auto" w:fill="FFFFFF"/>
        <w:autoSpaceDE w:val="0"/>
        <w:autoSpaceDN w:val="0"/>
        <w:adjustRightInd w:val="0"/>
        <w:snapToGrid/>
        <w:spacing w:line="360" w:lineRule="auto"/>
        <w:ind w:firstLine="709"/>
        <w:rPr>
          <w:color w:val="000000"/>
          <w:sz w:val="28"/>
          <w:szCs w:val="28"/>
        </w:rPr>
      </w:pPr>
      <w:r w:rsidRPr="00265B1E">
        <w:rPr>
          <w:color w:val="000000"/>
          <w:sz w:val="28"/>
          <w:szCs w:val="28"/>
        </w:rPr>
        <w:t>Среди американских фирм крупнейшими инвесторами в России являются нефтяные компании: «Коноко», участвующая в разработке месторождений нефти в Ненецком автономном округе; «Экссон», «Маратон» и «Макдермот», вложив</w:t>
      </w:r>
      <w:r w:rsidRPr="00265B1E">
        <w:rPr>
          <w:color w:val="000000"/>
          <w:sz w:val="28"/>
          <w:szCs w:val="28"/>
        </w:rPr>
        <w:softHyphen/>
        <w:t>шие средства в реализацию проектов «Сахалин-1» и «Сахалин-2». Их осуществ</w:t>
      </w:r>
      <w:r w:rsidRPr="00265B1E">
        <w:rPr>
          <w:color w:val="000000"/>
          <w:sz w:val="28"/>
          <w:szCs w:val="28"/>
        </w:rPr>
        <w:softHyphen/>
        <w:t>ление позволит ежегодно добывать около 30 млн. т нефти и 30 млрд. м</w:t>
      </w:r>
      <w:r w:rsidRPr="00265B1E">
        <w:rPr>
          <w:color w:val="000000"/>
          <w:sz w:val="28"/>
          <w:szCs w:val="28"/>
          <w:vertAlign w:val="superscript"/>
        </w:rPr>
        <w:t>3</w:t>
      </w:r>
      <w:r w:rsidRPr="00265B1E">
        <w:rPr>
          <w:color w:val="000000"/>
          <w:sz w:val="28"/>
          <w:szCs w:val="28"/>
        </w:rPr>
        <w:t xml:space="preserve"> газа.</w:t>
      </w:r>
    </w:p>
    <w:p w:rsidR="00B75014" w:rsidRDefault="00B75014" w:rsidP="00B75014">
      <w:pPr>
        <w:shd w:val="clear" w:color="auto" w:fill="FFFFFF"/>
        <w:autoSpaceDE w:val="0"/>
        <w:autoSpaceDN w:val="0"/>
        <w:adjustRightInd w:val="0"/>
        <w:snapToGrid/>
        <w:spacing w:line="360" w:lineRule="auto"/>
        <w:ind w:firstLine="709"/>
        <w:rPr>
          <w:color w:val="000000"/>
          <w:sz w:val="28"/>
          <w:szCs w:val="28"/>
        </w:rPr>
      </w:pPr>
      <w:r w:rsidRPr="00265B1E">
        <w:rPr>
          <w:color w:val="000000"/>
          <w:sz w:val="28"/>
          <w:szCs w:val="28"/>
        </w:rPr>
        <w:t>На российском рынке потребительских товаров прочно обосновались круп</w:t>
      </w:r>
      <w:r w:rsidRPr="00265B1E">
        <w:rPr>
          <w:color w:val="000000"/>
          <w:sz w:val="28"/>
          <w:szCs w:val="28"/>
        </w:rPr>
        <w:softHyphen/>
        <w:t>нейшие американские ТНК и их зарубежные филиалы. В их числе ши</w:t>
      </w:r>
      <w:r>
        <w:rPr>
          <w:color w:val="000000"/>
          <w:sz w:val="28"/>
          <w:szCs w:val="28"/>
        </w:rPr>
        <w:t>роко известны ком</w:t>
      </w:r>
      <w:r w:rsidRPr="00265B1E">
        <w:rPr>
          <w:color w:val="000000"/>
          <w:sz w:val="28"/>
          <w:szCs w:val="28"/>
        </w:rPr>
        <w:t>пании «Ай-Би-Эм», «Хьюлетт Пакард» (компьютеры и компьютерное обо</w:t>
      </w:r>
      <w:r>
        <w:rPr>
          <w:color w:val="000000"/>
          <w:sz w:val="28"/>
          <w:szCs w:val="28"/>
        </w:rPr>
        <w:t>р</w:t>
      </w:r>
      <w:r w:rsidRPr="00265B1E">
        <w:rPr>
          <w:color w:val="000000"/>
          <w:sz w:val="28"/>
          <w:szCs w:val="28"/>
        </w:rPr>
        <w:t>удование), «Дженерал Электрик» (электротехника), «Моторола» (средства</w:t>
      </w:r>
      <w:r>
        <w:rPr>
          <w:color w:val="000000"/>
          <w:sz w:val="28"/>
          <w:szCs w:val="28"/>
        </w:rPr>
        <w:t xml:space="preserve"> м</w:t>
      </w:r>
      <w:r w:rsidRPr="00265B1E">
        <w:rPr>
          <w:color w:val="000000"/>
          <w:sz w:val="28"/>
          <w:szCs w:val="28"/>
        </w:rPr>
        <w:t>обильной связи), «Кодак» (фототовары), «Проктер энд Гэмбл», «Джонсон</w:t>
      </w:r>
      <w:r>
        <w:rPr>
          <w:color w:val="000000"/>
          <w:sz w:val="28"/>
          <w:szCs w:val="28"/>
        </w:rPr>
        <w:t xml:space="preserve"> </w:t>
      </w:r>
      <w:r w:rsidRPr="00265B1E">
        <w:rPr>
          <w:color w:val="000000"/>
          <w:sz w:val="28"/>
          <w:szCs w:val="28"/>
        </w:rPr>
        <w:t>Джонсон» (бытовая химия), «Макдональдс» (сеть закусочных), «Кока-кола»</w:t>
      </w:r>
      <w:r>
        <w:rPr>
          <w:color w:val="000000"/>
          <w:sz w:val="28"/>
          <w:szCs w:val="28"/>
        </w:rPr>
        <w:t xml:space="preserve"> </w:t>
      </w:r>
      <w:r w:rsidRPr="00265B1E">
        <w:rPr>
          <w:color w:val="000000"/>
          <w:sz w:val="28"/>
          <w:szCs w:val="28"/>
        </w:rPr>
        <w:t>(продукты питания) и др</w:t>
      </w:r>
      <w:r w:rsidR="00C66645">
        <w:rPr>
          <w:color w:val="000000"/>
          <w:sz w:val="28"/>
          <w:szCs w:val="28"/>
        </w:rPr>
        <w:t>. (Плисецкий, 2002)</w:t>
      </w:r>
      <w:r w:rsidRPr="00265B1E">
        <w:rPr>
          <w:color w:val="000000"/>
          <w:sz w:val="28"/>
          <w:szCs w:val="28"/>
        </w:rPr>
        <w:t>.</w:t>
      </w:r>
    </w:p>
    <w:p w:rsidR="00B75014" w:rsidRDefault="00B75014" w:rsidP="00B75014">
      <w:pPr>
        <w:shd w:val="clear" w:color="auto" w:fill="FFFFFF"/>
        <w:autoSpaceDE w:val="0"/>
        <w:autoSpaceDN w:val="0"/>
        <w:adjustRightInd w:val="0"/>
        <w:snapToGrid/>
        <w:spacing w:line="360" w:lineRule="auto"/>
        <w:ind w:firstLine="709"/>
        <w:rPr>
          <w:color w:val="000000"/>
          <w:sz w:val="28"/>
          <w:szCs w:val="28"/>
        </w:rPr>
      </w:pPr>
      <w:r w:rsidRPr="00265B1E">
        <w:rPr>
          <w:color w:val="000000"/>
          <w:sz w:val="28"/>
          <w:szCs w:val="28"/>
        </w:rPr>
        <w:t>Важное значение в торгово-экономических отношениях двух стран приобретает сотрудничество на региональном уровне. Наибольшие перспективы имеет развитие экономических свя</w:t>
      </w:r>
      <w:r w:rsidRPr="00265B1E">
        <w:rPr>
          <w:color w:val="000000"/>
          <w:sz w:val="28"/>
          <w:szCs w:val="28"/>
        </w:rPr>
        <w:softHyphen/>
        <w:t>зей США и регионов Сибири и Дальнего Востока.</w:t>
      </w:r>
      <w:r>
        <w:rPr>
          <w:color w:val="000000"/>
          <w:sz w:val="28"/>
          <w:szCs w:val="28"/>
        </w:rPr>
        <w:t xml:space="preserve"> </w:t>
      </w:r>
      <w:r w:rsidRPr="00265B1E">
        <w:rPr>
          <w:color w:val="000000"/>
          <w:sz w:val="28"/>
          <w:szCs w:val="28"/>
        </w:rPr>
        <w:t>Несмотря на значительный прогресс, достигнутый в двусторонних отноше</w:t>
      </w:r>
      <w:r w:rsidRPr="00265B1E">
        <w:rPr>
          <w:color w:val="000000"/>
          <w:sz w:val="28"/>
          <w:szCs w:val="28"/>
        </w:rPr>
        <w:softHyphen/>
        <w:t>ниях России и США, остается еще немало проблем, требующих своего реше</w:t>
      </w:r>
      <w:r w:rsidRPr="00265B1E">
        <w:rPr>
          <w:color w:val="000000"/>
          <w:sz w:val="28"/>
          <w:szCs w:val="28"/>
        </w:rPr>
        <w:softHyphen/>
        <w:t>ния. Так, до сих пор сохраняются некоторые дискриминационные ограничения для торговли с Россией, и в первую очередь для доступа российских товаров на американский рынок. Поэтому устранение существующих барьеров на пути делового партнерства двух государств — одна из важнейших задач, которая решается в ходе ведущихся на постоянной основе консультаций и двусторон</w:t>
      </w:r>
      <w:r w:rsidRPr="00265B1E">
        <w:rPr>
          <w:color w:val="000000"/>
          <w:sz w:val="28"/>
          <w:szCs w:val="28"/>
        </w:rPr>
        <w:softHyphen/>
        <w:t>них переговоров.</w:t>
      </w:r>
      <w:r>
        <w:rPr>
          <w:color w:val="000000"/>
          <w:sz w:val="28"/>
          <w:szCs w:val="28"/>
        </w:rPr>
        <w:t xml:space="preserve"> </w:t>
      </w:r>
    </w:p>
    <w:p w:rsidR="00B75014" w:rsidRPr="00265B1E" w:rsidRDefault="00B75014" w:rsidP="00B75014">
      <w:pPr>
        <w:shd w:val="clear" w:color="auto" w:fill="FFFFFF"/>
        <w:autoSpaceDE w:val="0"/>
        <w:autoSpaceDN w:val="0"/>
        <w:adjustRightInd w:val="0"/>
        <w:snapToGrid/>
        <w:spacing w:line="360" w:lineRule="auto"/>
        <w:ind w:firstLine="709"/>
        <w:rPr>
          <w:sz w:val="28"/>
          <w:szCs w:val="28"/>
        </w:rPr>
      </w:pPr>
      <w:r w:rsidRPr="00265B1E">
        <w:rPr>
          <w:color w:val="000000"/>
          <w:sz w:val="28"/>
          <w:szCs w:val="28"/>
        </w:rPr>
        <w:t xml:space="preserve">Развитие внешнеэкономических связей России и </w:t>
      </w:r>
      <w:r w:rsidRPr="00C66645">
        <w:rPr>
          <w:color w:val="000000"/>
          <w:sz w:val="28"/>
          <w:szCs w:val="28"/>
        </w:rPr>
        <w:t xml:space="preserve">Японии </w:t>
      </w:r>
      <w:r w:rsidRPr="00265B1E">
        <w:rPr>
          <w:color w:val="000000"/>
          <w:sz w:val="28"/>
          <w:szCs w:val="28"/>
        </w:rPr>
        <w:t>сдерживается наличием неурегулированных вопросов полити</w:t>
      </w:r>
      <w:r w:rsidRPr="00265B1E">
        <w:rPr>
          <w:color w:val="000000"/>
          <w:sz w:val="28"/>
          <w:szCs w:val="28"/>
        </w:rPr>
        <w:softHyphen/>
        <w:t>ческого и экономического характера. Сегодня японская сторо</w:t>
      </w:r>
      <w:r w:rsidRPr="00265B1E">
        <w:rPr>
          <w:color w:val="000000"/>
          <w:sz w:val="28"/>
          <w:szCs w:val="28"/>
        </w:rPr>
        <w:softHyphen/>
        <w:t>на исходит из невозможности широкого экономического со</w:t>
      </w:r>
      <w:r w:rsidRPr="00265B1E">
        <w:rPr>
          <w:color w:val="000000"/>
          <w:sz w:val="28"/>
          <w:szCs w:val="28"/>
        </w:rPr>
        <w:softHyphen/>
        <w:t xml:space="preserve">трудничества с Россией до тех пор, пока Японии не будут возвращены так называемые северные территории (ряд южных островов Курильской гряды, принадлежащей России по </w:t>
      </w:r>
      <w:r w:rsidR="001B2137" w:rsidRPr="00265B1E">
        <w:rPr>
          <w:color w:val="000000"/>
          <w:sz w:val="28"/>
          <w:szCs w:val="28"/>
        </w:rPr>
        <w:t>Сан-</w:t>
      </w:r>
      <w:r w:rsidR="001B2137">
        <w:rPr>
          <w:color w:val="000000"/>
          <w:sz w:val="28"/>
          <w:szCs w:val="28"/>
        </w:rPr>
        <w:t>Ф</w:t>
      </w:r>
      <w:r w:rsidR="001B2137" w:rsidRPr="00265B1E">
        <w:rPr>
          <w:color w:val="000000"/>
          <w:sz w:val="28"/>
          <w:szCs w:val="28"/>
        </w:rPr>
        <w:t>ранцискому</w:t>
      </w:r>
      <w:r w:rsidRPr="00265B1E">
        <w:rPr>
          <w:color w:val="000000"/>
          <w:sz w:val="28"/>
          <w:szCs w:val="28"/>
        </w:rPr>
        <w:t xml:space="preserve"> мирному договору 1951 г.). Помимо этого, Рос</w:t>
      </w:r>
      <w:r w:rsidRPr="00265B1E">
        <w:rPr>
          <w:color w:val="000000"/>
          <w:sz w:val="28"/>
          <w:szCs w:val="28"/>
        </w:rPr>
        <w:softHyphen/>
        <w:t>сия пока не имеет финансовой возможности полностью пога</w:t>
      </w:r>
      <w:r w:rsidRPr="00265B1E">
        <w:rPr>
          <w:color w:val="000000"/>
          <w:sz w:val="28"/>
          <w:szCs w:val="28"/>
        </w:rPr>
        <w:softHyphen/>
        <w:t>сить долги бывшего СССР частным японским фирмам.</w:t>
      </w:r>
    </w:p>
    <w:p w:rsidR="00B75014" w:rsidRDefault="00B75014" w:rsidP="00B75014">
      <w:pPr>
        <w:shd w:val="clear" w:color="auto" w:fill="FFFFFF"/>
        <w:autoSpaceDE w:val="0"/>
        <w:autoSpaceDN w:val="0"/>
        <w:adjustRightInd w:val="0"/>
        <w:snapToGrid/>
        <w:spacing w:line="360" w:lineRule="auto"/>
        <w:ind w:firstLine="709"/>
        <w:rPr>
          <w:color w:val="000000"/>
          <w:sz w:val="28"/>
          <w:szCs w:val="28"/>
        </w:rPr>
      </w:pPr>
      <w:r w:rsidRPr="00265B1E">
        <w:rPr>
          <w:color w:val="000000"/>
          <w:sz w:val="28"/>
          <w:szCs w:val="28"/>
        </w:rPr>
        <w:t>Об ограниченном характере внешнеэкономических связей двух стран свидетельствует хотя бы тот факт, что доля России во внешней торговле с Японией не превышает 1%. Вместе с тем, продолжение и углубление конструктивного диалога по политическим и экономическим проблемам двусторонних от</w:t>
      </w:r>
      <w:r w:rsidRPr="00265B1E">
        <w:rPr>
          <w:color w:val="000000"/>
          <w:sz w:val="28"/>
          <w:szCs w:val="28"/>
        </w:rPr>
        <w:softHyphen/>
        <w:t>ношений во многом будет способствовать оживлению россий</w:t>
      </w:r>
      <w:r w:rsidRPr="00265B1E">
        <w:rPr>
          <w:color w:val="000000"/>
          <w:sz w:val="28"/>
          <w:szCs w:val="28"/>
        </w:rPr>
        <w:softHyphen/>
        <w:t>ско-японского сотрудничества.</w:t>
      </w:r>
      <w:r>
        <w:rPr>
          <w:color w:val="000000"/>
          <w:sz w:val="28"/>
          <w:szCs w:val="28"/>
        </w:rPr>
        <w:t xml:space="preserve"> </w:t>
      </w:r>
    </w:p>
    <w:p w:rsidR="00B75014" w:rsidRDefault="00B75014" w:rsidP="00B75014">
      <w:pPr>
        <w:shd w:val="clear" w:color="auto" w:fill="FFFFFF"/>
        <w:autoSpaceDE w:val="0"/>
        <w:autoSpaceDN w:val="0"/>
        <w:adjustRightInd w:val="0"/>
        <w:snapToGrid/>
        <w:spacing w:line="360" w:lineRule="auto"/>
        <w:ind w:firstLine="709"/>
        <w:rPr>
          <w:color w:val="000000"/>
          <w:sz w:val="28"/>
          <w:szCs w:val="28"/>
        </w:rPr>
      </w:pPr>
      <w:r w:rsidRPr="00265B1E">
        <w:rPr>
          <w:color w:val="000000"/>
          <w:sz w:val="28"/>
          <w:szCs w:val="28"/>
        </w:rPr>
        <w:t>Только за 2000 г. объем двусторонней торговли вырос на 20% и превысил 5 млрд. долларов, в том числе российский экспорт составил 4,6 млрд. долларов, а импорт из Японии — 0,6 млрд. долларов. На российском рынке известны това</w:t>
      </w:r>
      <w:r w:rsidRPr="00265B1E">
        <w:rPr>
          <w:color w:val="000000"/>
          <w:sz w:val="28"/>
          <w:szCs w:val="28"/>
        </w:rPr>
        <w:softHyphen/>
        <w:t>ры ведущих японских ТНК и их зарубежных филиалов: автомобили (компании «Тойота», «Мицубиши», «Хонда», «Ниссан» и др.), аудио- и видеотехника («Сони», «Панасоник», «Тошиба», «Хитачи» и др ), фототовары («Фуджи»)</w:t>
      </w:r>
      <w:r>
        <w:rPr>
          <w:color w:val="000000"/>
          <w:sz w:val="28"/>
          <w:szCs w:val="28"/>
        </w:rPr>
        <w:t>.</w:t>
      </w:r>
    </w:p>
    <w:p w:rsidR="00B75014" w:rsidRDefault="00B75014" w:rsidP="00B75014">
      <w:pPr>
        <w:shd w:val="clear" w:color="auto" w:fill="FFFFFF"/>
        <w:autoSpaceDE w:val="0"/>
        <w:autoSpaceDN w:val="0"/>
        <w:adjustRightInd w:val="0"/>
        <w:snapToGrid/>
        <w:spacing w:line="360" w:lineRule="auto"/>
        <w:ind w:firstLine="709"/>
        <w:rPr>
          <w:color w:val="000000"/>
          <w:sz w:val="28"/>
          <w:szCs w:val="28"/>
        </w:rPr>
      </w:pPr>
      <w:r w:rsidRPr="00265B1E">
        <w:rPr>
          <w:color w:val="000000"/>
          <w:sz w:val="28"/>
          <w:szCs w:val="28"/>
        </w:rPr>
        <w:t>В структуре российского экспорта, главным образом из Дальневосточного региона, преобладают лесоматериалы, цветные металлы, руды и концентраты, минеральное топливо, рыба и морепродукты. Вывоз машин и оборудования крайне ограничен. В импорте, напротив, традиционно главенствующее положение занимают машины и оборудование, автомобили, изделия из черных металлов, пластмассы и другие изделия химической промышленности.</w:t>
      </w:r>
      <w:r w:rsidR="00AF5B40">
        <w:rPr>
          <w:color w:val="000000"/>
          <w:sz w:val="28"/>
          <w:szCs w:val="28"/>
        </w:rPr>
        <w:t xml:space="preserve"> </w:t>
      </w:r>
      <w:r w:rsidRPr="00265B1E">
        <w:rPr>
          <w:color w:val="000000"/>
          <w:sz w:val="28"/>
          <w:szCs w:val="28"/>
        </w:rPr>
        <w:t>Значительный интерес японские фирмы проявляют к крупно</w:t>
      </w:r>
      <w:r w:rsidRPr="00265B1E">
        <w:rPr>
          <w:color w:val="000000"/>
          <w:sz w:val="28"/>
          <w:szCs w:val="28"/>
        </w:rPr>
        <w:softHyphen/>
        <w:t>масштабным проектам, осуществляемым в Дальневосточном ре</w:t>
      </w:r>
      <w:r w:rsidRPr="00265B1E">
        <w:rPr>
          <w:color w:val="000000"/>
          <w:sz w:val="28"/>
          <w:szCs w:val="28"/>
        </w:rPr>
        <w:softHyphen/>
        <w:t>гионе, — освоению нефтегазовых ресурсов на шельфе о. Саха</w:t>
      </w:r>
      <w:r w:rsidRPr="00265B1E">
        <w:rPr>
          <w:color w:val="000000"/>
          <w:sz w:val="28"/>
          <w:szCs w:val="28"/>
        </w:rPr>
        <w:softHyphen/>
        <w:t>лин, южно-якутских углей, развитию инфраструктуры СЭЗ «Находка», морских торговых портов Ванино и Советская Гавань, строительству ряда объектов энергетики в Приморском крае и др.</w:t>
      </w:r>
    </w:p>
    <w:p w:rsidR="00B75014" w:rsidRPr="00265B1E" w:rsidRDefault="00B75014" w:rsidP="00B75014">
      <w:pPr>
        <w:shd w:val="clear" w:color="auto" w:fill="FFFFFF"/>
        <w:autoSpaceDE w:val="0"/>
        <w:autoSpaceDN w:val="0"/>
        <w:adjustRightInd w:val="0"/>
        <w:snapToGrid/>
        <w:spacing w:line="360" w:lineRule="auto"/>
        <w:ind w:firstLine="709"/>
        <w:rPr>
          <w:color w:val="000000"/>
          <w:sz w:val="28"/>
          <w:szCs w:val="28"/>
        </w:rPr>
      </w:pPr>
      <w:r w:rsidRPr="00265B1E">
        <w:rPr>
          <w:color w:val="000000"/>
          <w:sz w:val="28"/>
          <w:szCs w:val="28"/>
        </w:rPr>
        <w:t>Прогрессу в развитии российско-японских отношений способ</w:t>
      </w:r>
      <w:r w:rsidRPr="00265B1E">
        <w:rPr>
          <w:color w:val="000000"/>
          <w:sz w:val="28"/>
          <w:szCs w:val="28"/>
        </w:rPr>
        <w:softHyphen/>
        <w:t>ствует подписание в последние годы ряда важных экономичес</w:t>
      </w:r>
      <w:r w:rsidRPr="00265B1E">
        <w:rPr>
          <w:color w:val="000000"/>
          <w:sz w:val="28"/>
          <w:szCs w:val="28"/>
        </w:rPr>
        <w:softHyphen/>
        <w:t>ких соглашений, среди которых выделяются договоренности о поддержке реформ в России, о сотрудничестве в налоговой, валютной, промышленной сферах, а также в области коммуника</w:t>
      </w:r>
      <w:r w:rsidRPr="00265B1E">
        <w:rPr>
          <w:color w:val="000000"/>
          <w:sz w:val="28"/>
          <w:szCs w:val="28"/>
        </w:rPr>
        <w:softHyphen/>
        <w:t>ций, транспорта, таможенных пошлин и др.</w:t>
      </w:r>
    </w:p>
    <w:p w:rsidR="00B75014" w:rsidRDefault="00B75014" w:rsidP="00B75014">
      <w:pPr>
        <w:shd w:val="clear" w:color="auto" w:fill="FFFFFF"/>
        <w:autoSpaceDE w:val="0"/>
        <w:autoSpaceDN w:val="0"/>
        <w:adjustRightInd w:val="0"/>
        <w:snapToGrid/>
        <w:spacing w:line="240" w:lineRule="auto"/>
        <w:ind w:firstLine="0"/>
        <w:rPr>
          <w:rFonts w:ascii="Arial" w:hAnsi="Arial" w:cs="Arial"/>
          <w:color w:val="000000"/>
          <w:sz w:val="28"/>
          <w:szCs w:val="28"/>
        </w:rPr>
      </w:pPr>
    </w:p>
    <w:p w:rsidR="00B75014" w:rsidRPr="001A7702" w:rsidRDefault="00B75014" w:rsidP="00B75014">
      <w:pPr>
        <w:widowControl w:val="0"/>
        <w:snapToGrid/>
        <w:spacing w:line="360" w:lineRule="auto"/>
        <w:ind w:left="709" w:firstLine="0"/>
        <w:rPr>
          <w:b/>
          <w:bCs/>
          <w:sz w:val="28"/>
          <w:szCs w:val="28"/>
        </w:rPr>
      </w:pPr>
    </w:p>
    <w:p w:rsidR="002D0E20" w:rsidRDefault="00AA4E29" w:rsidP="00AF5B40">
      <w:pPr>
        <w:snapToGrid/>
        <w:spacing w:line="240" w:lineRule="auto"/>
        <w:ind w:firstLine="567"/>
        <w:rPr>
          <w:b/>
          <w:bCs/>
          <w:color w:val="000000"/>
          <w:sz w:val="28"/>
          <w:szCs w:val="28"/>
        </w:rPr>
      </w:pPr>
      <w:r>
        <w:rPr>
          <w:sz w:val="24"/>
          <w:szCs w:val="24"/>
        </w:rPr>
        <w:br w:type="page"/>
      </w:r>
      <w:r w:rsidR="002D0E20" w:rsidRPr="00907179">
        <w:rPr>
          <w:b/>
          <w:bCs/>
          <w:color w:val="000000"/>
          <w:sz w:val="28"/>
          <w:szCs w:val="28"/>
        </w:rPr>
        <w:t xml:space="preserve">Глава 2. </w:t>
      </w:r>
      <w:r w:rsidR="00F01996">
        <w:rPr>
          <w:b/>
          <w:bCs/>
          <w:color w:val="000000"/>
          <w:sz w:val="28"/>
          <w:szCs w:val="28"/>
        </w:rPr>
        <w:t>В</w:t>
      </w:r>
      <w:r w:rsidR="002D0E20" w:rsidRPr="00907179">
        <w:rPr>
          <w:b/>
          <w:bCs/>
          <w:color w:val="000000"/>
          <w:sz w:val="28"/>
          <w:szCs w:val="28"/>
        </w:rPr>
        <w:t>нешнеэкономическ</w:t>
      </w:r>
      <w:r w:rsidR="00F01996">
        <w:rPr>
          <w:b/>
          <w:bCs/>
          <w:color w:val="000000"/>
          <w:sz w:val="28"/>
          <w:szCs w:val="28"/>
        </w:rPr>
        <w:t>ая</w:t>
      </w:r>
      <w:r w:rsidR="002D0E20" w:rsidRPr="00907179">
        <w:rPr>
          <w:b/>
          <w:bCs/>
          <w:color w:val="000000"/>
          <w:sz w:val="28"/>
          <w:szCs w:val="28"/>
        </w:rPr>
        <w:t xml:space="preserve"> деятельност</w:t>
      </w:r>
      <w:r w:rsidR="00F01996">
        <w:rPr>
          <w:b/>
          <w:bCs/>
          <w:color w:val="000000"/>
          <w:sz w:val="28"/>
          <w:szCs w:val="28"/>
        </w:rPr>
        <w:t>ь Ставрополья и других</w:t>
      </w:r>
      <w:r w:rsidR="002D0E20" w:rsidRPr="00907179">
        <w:rPr>
          <w:b/>
          <w:bCs/>
          <w:color w:val="000000"/>
          <w:sz w:val="28"/>
          <w:szCs w:val="28"/>
        </w:rPr>
        <w:t xml:space="preserve"> </w:t>
      </w:r>
      <w:r w:rsidR="00B673FE">
        <w:rPr>
          <w:b/>
          <w:bCs/>
          <w:color w:val="000000"/>
          <w:sz w:val="28"/>
          <w:szCs w:val="28"/>
        </w:rPr>
        <w:t xml:space="preserve">субъектов </w:t>
      </w:r>
      <w:r w:rsidR="002D0E20" w:rsidRPr="00907179">
        <w:rPr>
          <w:b/>
          <w:bCs/>
          <w:color w:val="000000"/>
          <w:sz w:val="28"/>
          <w:szCs w:val="28"/>
        </w:rPr>
        <w:t>ЮФО</w:t>
      </w:r>
      <w:r w:rsidR="00590412">
        <w:rPr>
          <w:b/>
          <w:bCs/>
          <w:color w:val="000000"/>
          <w:sz w:val="28"/>
          <w:szCs w:val="28"/>
        </w:rPr>
        <w:t>.</w:t>
      </w:r>
    </w:p>
    <w:p w:rsidR="002D0E20" w:rsidRPr="00907179" w:rsidRDefault="002D0E20" w:rsidP="00AF5B40">
      <w:pPr>
        <w:snapToGrid/>
        <w:spacing w:line="240" w:lineRule="auto"/>
        <w:ind w:firstLine="567"/>
        <w:rPr>
          <w:b/>
          <w:bCs/>
          <w:color w:val="000000"/>
          <w:sz w:val="28"/>
          <w:szCs w:val="28"/>
        </w:rPr>
      </w:pPr>
    </w:p>
    <w:p w:rsidR="002D0E20" w:rsidRDefault="002D0E20" w:rsidP="00AF5B40">
      <w:pPr>
        <w:snapToGrid/>
        <w:spacing w:line="360" w:lineRule="auto"/>
        <w:ind w:firstLine="567"/>
        <w:rPr>
          <w:b/>
          <w:bCs/>
          <w:color w:val="000000"/>
          <w:sz w:val="28"/>
          <w:szCs w:val="28"/>
        </w:rPr>
      </w:pPr>
      <w:r w:rsidRPr="00907179">
        <w:rPr>
          <w:b/>
          <w:bCs/>
          <w:color w:val="000000"/>
          <w:sz w:val="28"/>
          <w:szCs w:val="28"/>
        </w:rPr>
        <w:t>2.1</w:t>
      </w:r>
      <w:r w:rsidRPr="00B673FE">
        <w:rPr>
          <w:b/>
          <w:bCs/>
          <w:color w:val="000000"/>
          <w:sz w:val="28"/>
          <w:szCs w:val="28"/>
        </w:rPr>
        <w:t>.</w:t>
      </w:r>
      <w:r w:rsidR="00590412" w:rsidRPr="00B673FE">
        <w:rPr>
          <w:b/>
          <w:bCs/>
          <w:color w:val="000000"/>
          <w:sz w:val="28"/>
          <w:szCs w:val="28"/>
        </w:rPr>
        <w:t xml:space="preserve"> </w:t>
      </w:r>
      <w:r w:rsidR="00B673FE" w:rsidRPr="00B673FE">
        <w:rPr>
          <w:b/>
          <w:bCs/>
          <w:color w:val="000000"/>
          <w:sz w:val="28"/>
          <w:szCs w:val="28"/>
        </w:rPr>
        <w:t>Место Ставропольского края во внешнеэкономической деятельности ЮФО.</w:t>
      </w:r>
    </w:p>
    <w:p w:rsidR="00B417A1" w:rsidRDefault="00B417A1" w:rsidP="005B36D7">
      <w:pPr>
        <w:shd w:val="clear" w:color="auto" w:fill="FFFFFF"/>
        <w:snapToGrid/>
        <w:spacing w:line="360" w:lineRule="auto"/>
        <w:ind w:firstLine="567"/>
        <w:rPr>
          <w:color w:val="000000"/>
          <w:sz w:val="28"/>
          <w:szCs w:val="28"/>
        </w:rPr>
      </w:pPr>
    </w:p>
    <w:p w:rsidR="00ED3971" w:rsidRDefault="002D0E20" w:rsidP="005B36D7">
      <w:pPr>
        <w:shd w:val="clear" w:color="auto" w:fill="FFFFFF"/>
        <w:snapToGrid/>
        <w:spacing w:line="360" w:lineRule="auto"/>
        <w:ind w:firstLine="567"/>
        <w:rPr>
          <w:sz w:val="28"/>
          <w:szCs w:val="28"/>
        </w:rPr>
      </w:pPr>
      <w:r w:rsidRPr="00544D1F">
        <w:rPr>
          <w:color w:val="000000"/>
          <w:sz w:val="28"/>
          <w:szCs w:val="28"/>
        </w:rPr>
        <w:t>Юг России во внешнеэкономической страте</w:t>
      </w:r>
      <w:r>
        <w:rPr>
          <w:color w:val="000000"/>
          <w:sz w:val="28"/>
          <w:szCs w:val="28"/>
        </w:rPr>
        <w:t>г</w:t>
      </w:r>
      <w:r w:rsidRPr="00544D1F">
        <w:rPr>
          <w:color w:val="000000"/>
          <w:sz w:val="28"/>
          <w:szCs w:val="28"/>
        </w:rPr>
        <w:t>ии РФ играет специфическую роль, будучи регионом, уникальным по географическому положению, природ</w:t>
      </w:r>
      <w:r w:rsidRPr="00544D1F">
        <w:rPr>
          <w:color w:val="000000"/>
          <w:sz w:val="28"/>
          <w:szCs w:val="28"/>
        </w:rPr>
        <w:softHyphen/>
        <w:t>ному, производственному и научному потенциалу. С одной стороны, он не име</w:t>
      </w:r>
      <w:r w:rsidRPr="00544D1F">
        <w:rPr>
          <w:color w:val="000000"/>
          <w:sz w:val="28"/>
          <w:szCs w:val="28"/>
        </w:rPr>
        <w:softHyphen/>
        <w:t>ет статуса региона, существенно формирующего доходы России от внешней торговли из-за низкой доли в экспортно-импортных операциях страны (табл</w:t>
      </w:r>
      <w:r w:rsidR="00ED3971">
        <w:rPr>
          <w:color w:val="000000"/>
          <w:sz w:val="28"/>
          <w:szCs w:val="28"/>
        </w:rPr>
        <w:t>. 2</w:t>
      </w:r>
      <w:r w:rsidRPr="00544D1F">
        <w:rPr>
          <w:color w:val="000000"/>
          <w:sz w:val="28"/>
          <w:szCs w:val="28"/>
        </w:rPr>
        <w:t>). За 1995</w:t>
      </w:r>
      <w:r>
        <w:rPr>
          <w:color w:val="000000"/>
          <w:sz w:val="28"/>
          <w:szCs w:val="28"/>
        </w:rPr>
        <w:t xml:space="preserve"> </w:t>
      </w:r>
      <w:r w:rsidRPr="00544D1F">
        <w:rPr>
          <w:color w:val="000000"/>
          <w:sz w:val="28"/>
          <w:szCs w:val="28"/>
        </w:rPr>
        <w:t xml:space="preserve">- </w:t>
      </w:r>
      <w:r>
        <w:rPr>
          <w:color w:val="000000"/>
          <w:sz w:val="28"/>
          <w:szCs w:val="28"/>
        </w:rPr>
        <w:t>2005</w:t>
      </w:r>
      <w:r w:rsidRPr="00544D1F">
        <w:rPr>
          <w:color w:val="000000"/>
          <w:sz w:val="28"/>
          <w:szCs w:val="28"/>
        </w:rPr>
        <w:t xml:space="preserve"> гг. предприятия и организации Юга России стабильно поставляли на экспорт лишь 2,9-3,7 </w:t>
      </w:r>
      <w:r w:rsidRPr="00544D1F">
        <w:rPr>
          <w:i/>
          <w:iCs/>
          <w:color w:val="000000"/>
          <w:sz w:val="28"/>
          <w:szCs w:val="28"/>
        </w:rPr>
        <w:t xml:space="preserve">% </w:t>
      </w:r>
      <w:r w:rsidRPr="00544D1F">
        <w:rPr>
          <w:color w:val="000000"/>
          <w:sz w:val="28"/>
          <w:szCs w:val="28"/>
        </w:rPr>
        <w:t>от совокупного объема экспорта РФ</w:t>
      </w:r>
      <w:r>
        <w:rPr>
          <w:color w:val="000000"/>
          <w:sz w:val="28"/>
          <w:szCs w:val="28"/>
        </w:rPr>
        <w:t>.</w:t>
      </w:r>
      <w:r w:rsidRPr="00544D1F">
        <w:rPr>
          <w:color w:val="000000"/>
          <w:sz w:val="28"/>
          <w:szCs w:val="28"/>
        </w:rPr>
        <w:t xml:space="preserve"> Импорт имел также весьма незначительную долю: </w:t>
      </w:r>
      <w:r>
        <w:rPr>
          <w:color w:val="000000"/>
          <w:sz w:val="28"/>
          <w:szCs w:val="28"/>
        </w:rPr>
        <w:t>4,1% и 5,9%.</w:t>
      </w:r>
      <w:r w:rsidRPr="00544D1F">
        <w:rPr>
          <w:i/>
          <w:iCs/>
          <w:color w:val="000000"/>
          <w:sz w:val="28"/>
          <w:szCs w:val="28"/>
        </w:rPr>
        <w:t xml:space="preserve"> </w:t>
      </w:r>
      <w:r w:rsidRPr="00544D1F">
        <w:rPr>
          <w:color w:val="000000"/>
          <w:sz w:val="28"/>
          <w:szCs w:val="28"/>
        </w:rPr>
        <w:t>Общая топливно-сырьевая струк</w:t>
      </w:r>
      <w:r w:rsidRPr="00544D1F">
        <w:rPr>
          <w:color w:val="000000"/>
          <w:sz w:val="28"/>
          <w:szCs w:val="28"/>
        </w:rPr>
        <w:softHyphen/>
        <w:t>тура экспорта России и отсутствие крупных запасов сырья в данном регионе являются причинами столь низкой его доли во внешней торговле. Однако по некоторым товарным позициям, например, экспорту семян подсолнечника, котельною оборудования и вооружения регион играет важную роль в России.</w:t>
      </w:r>
    </w:p>
    <w:p w:rsidR="002D0E20" w:rsidRPr="00963731" w:rsidRDefault="002D0E20" w:rsidP="00ED3971">
      <w:pPr>
        <w:shd w:val="clear" w:color="auto" w:fill="FFFFFF"/>
        <w:snapToGrid/>
        <w:spacing w:line="360" w:lineRule="auto"/>
        <w:ind w:firstLine="709"/>
        <w:jc w:val="right"/>
        <w:rPr>
          <w:color w:val="000000"/>
          <w:sz w:val="28"/>
          <w:szCs w:val="28"/>
        </w:rPr>
      </w:pPr>
      <w:r w:rsidRPr="00963731">
        <w:rPr>
          <w:color w:val="000000"/>
          <w:sz w:val="28"/>
          <w:szCs w:val="28"/>
        </w:rPr>
        <w:t xml:space="preserve">Таблица </w:t>
      </w:r>
      <w:r w:rsidR="00ED3971">
        <w:rPr>
          <w:color w:val="000000"/>
          <w:sz w:val="28"/>
          <w:szCs w:val="28"/>
        </w:rPr>
        <w:t>2.</w:t>
      </w:r>
      <w:r w:rsidRPr="00963731">
        <w:rPr>
          <w:color w:val="000000"/>
          <w:sz w:val="28"/>
          <w:szCs w:val="28"/>
        </w:rPr>
        <w:t xml:space="preserve"> </w:t>
      </w:r>
    </w:p>
    <w:p w:rsidR="002D0E20" w:rsidRDefault="002D0E20" w:rsidP="002D0E20">
      <w:pPr>
        <w:shd w:val="clear" w:color="auto" w:fill="FFFFFF"/>
        <w:snapToGrid/>
        <w:spacing w:line="240" w:lineRule="auto"/>
        <w:ind w:firstLine="709"/>
        <w:rPr>
          <w:color w:val="000000"/>
          <w:sz w:val="28"/>
          <w:szCs w:val="28"/>
        </w:rPr>
      </w:pPr>
      <w:r w:rsidRPr="00963731">
        <w:rPr>
          <w:color w:val="000000"/>
          <w:sz w:val="28"/>
          <w:szCs w:val="28"/>
        </w:rPr>
        <w:t>Доля Юга России во в</w:t>
      </w:r>
      <w:r>
        <w:rPr>
          <w:color w:val="000000"/>
          <w:sz w:val="28"/>
          <w:szCs w:val="28"/>
        </w:rPr>
        <w:t>нешней торговле России (1995- 2005</w:t>
      </w:r>
      <w:r w:rsidRPr="00963731">
        <w:rPr>
          <w:color w:val="000000"/>
          <w:sz w:val="28"/>
          <w:szCs w:val="28"/>
        </w:rPr>
        <w:t xml:space="preserve"> г.), %</w:t>
      </w:r>
    </w:p>
    <w:p w:rsidR="002D0E20" w:rsidRDefault="002D0E20" w:rsidP="002D0E20">
      <w:pPr>
        <w:shd w:val="clear" w:color="auto" w:fill="FFFFFF"/>
        <w:snapToGrid/>
        <w:spacing w:line="240" w:lineRule="auto"/>
        <w:ind w:firstLine="709"/>
        <w:rPr>
          <w:color w:val="000000"/>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2554"/>
        <w:gridCol w:w="806"/>
        <w:gridCol w:w="826"/>
        <w:gridCol w:w="806"/>
        <w:gridCol w:w="797"/>
        <w:gridCol w:w="720"/>
      </w:tblGrid>
      <w:tr w:rsidR="002D0E20" w:rsidRPr="00544D1F">
        <w:trPr>
          <w:trHeight w:val="470"/>
          <w:jc w:val="center"/>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2D0E20">
            <w:pPr>
              <w:shd w:val="clear" w:color="auto" w:fill="FFFFFF"/>
              <w:snapToGrid/>
              <w:spacing w:line="240" w:lineRule="auto"/>
              <w:ind w:firstLine="0"/>
              <w:rPr>
                <w:sz w:val="28"/>
                <w:szCs w:val="28"/>
              </w:rPr>
            </w:pPr>
            <w:r w:rsidRPr="00544D1F">
              <w:rPr>
                <w:color w:val="000000"/>
                <w:sz w:val="28"/>
                <w:szCs w:val="28"/>
              </w:rPr>
              <w:t>Доля</w:t>
            </w:r>
            <w:r w:rsidRPr="00544D1F">
              <w:rPr>
                <w:sz w:val="28"/>
                <w:szCs w:val="28"/>
              </w:rPr>
              <w:t xml:space="preserve"> </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2D0E20">
            <w:pPr>
              <w:shd w:val="clear" w:color="auto" w:fill="FFFFFF"/>
              <w:snapToGrid/>
              <w:spacing w:line="240" w:lineRule="auto"/>
              <w:ind w:firstLine="0"/>
              <w:rPr>
                <w:sz w:val="28"/>
                <w:szCs w:val="28"/>
              </w:rPr>
            </w:pPr>
            <w:r w:rsidRPr="00544D1F">
              <w:rPr>
                <w:color w:val="000000"/>
                <w:sz w:val="28"/>
                <w:szCs w:val="28"/>
              </w:rPr>
              <w:t>1995</w:t>
            </w:r>
            <w:r w:rsidRPr="00544D1F">
              <w:rPr>
                <w:sz w:val="28"/>
                <w:szCs w:val="28"/>
              </w:rPr>
              <w:t xml:space="preserve"> </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2D0E20">
            <w:pPr>
              <w:shd w:val="clear" w:color="auto" w:fill="FFFFFF"/>
              <w:snapToGrid/>
              <w:spacing w:line="240" w:lineRule="auto"/>
              <w:ind w:firstLine="0"/>
              <w:rPr>
                <w:sz w:val="28"/>
                <w:szCs w:val="28"/>
              </w:rPr>
            </w:pPr>
            <w:r>
              <w:rPr>
                <w:color w:val="000000"/>
                <w:sz w:val="28"/>
                <w:szCs w:val="28"/>
              </w:rPr>
              <w:t>1997</w:t>
            </w:r>
            <w:r w:rsidRPr="00544D1F">
              <w:rPr>
                <w:sz w:val="28"/>
                <w:szCs w:val="28"/>
              </w:rPr>
              <w:t xml:space="preserve"> </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2D0E20">
            <w:pPr>
              <w:shd w:val="clear" w:color="auto" w:fill="FFFFFF"/>
              <w:snapToGrid/>
              <w:spacing w:line="240" w:lineRule="auto"/>
              <w:ind w:firstLine="0"/>
              <w:rPr>
                <w:sz w:val="28"/>
                <w:szCs w:val="28"/>
              </w:rPr>
            </w:pPr>
            <w:r>
              <w:rPr>
                <w:color w:val="000000"/>
                <w:sz w:val="28"/>
                <w:szCs w:val="28"/>
              </w:rPr>
              <w:t>2000</w:t>
            </w:r>
            <w:r w:rsidRPr="00544D1F">
              <w:rPr>
                <w:sz w:val="28"/>
                <w:szCs w:val="28"/>
              </w:rPr>
              <w:t xml:space="preserve"> </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2D0E20">
            <w:pPr>
              <w:shd w:val="clear" w:color="auto" w:fill="FFFFFF"/>
              <w:snapToGrid/>
              <w:spacing w:line="240" w:lineRule="auto"/>
              <w:ind w:firstLine="0"/>
              <w:rPr>
                <w:sz w:val="28"/>
                <w:szCs w:val="28"/>
              </w:rPr>
            </w:pPr>
            <w:r>
              <w:rPr>
                <w:color w:val="000000"/>
                <w:sz w:val="28"/>
                <w:szCs w:val="28"/>
              </w:rPr>
              <w:t>2003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2D0E20">
            <w:pPr>
              <w:shd w:val="clear" w:color="auto" w:fill="FFFFFF"/>
              <w:snapToGrid/>
              <w:spacing w:line="240" w:lineRule="auto"/>
              <w:ind w:firstLine="0"/>
              <w:rPr>
                <w:sz w:val="28"/>
                <w:szCs w:val="28"/>
              </w:rPr>
            </w:pPr>
            <w:r>
              <w:rPr>
                <w:color w:val="000000"/>
                <w:sz w:val="28"/>
                <w:szCs w:val="28"/>
              </w:rPr>
              <w:t>2005</w:t>
            </w:r>
            <w:r w:rsidRPr="00544D1F">
              <w:rPr>
                <w:sz w:val="28"/>
                <w:szCs w:val="28"/>
              </w:rPr>
              <w:t xml:space="preserve"> </w:t>
            </w:r>
          </w:p>
        </w:tc>
      </w:tr>
      <w:tr w:rsidR="002D0E20" w:rsidRPr="00544D1F">
        <w:trPr>
          <w:trHeight w:val="432"/>
          <w:jc w:val="center"/>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2D0E20">
            <w:pPr>
              <w:shd w:val="clear" w:color="auto" w:fill="FFFFFF"/>
              <w:snapToGrid/>
              <w:spacing w:line="240" w:lineRule="auto"/>
              <w:ind w:firstLine="0"/>
              <w:rPr>
                <w:sz w:val="28"/>
                <w:szCs w:val="28"/>
              </w:rPr>
            </w:pPr>
            <w:r w:rsidRPr="00544D1F">
              <w:rPr>
                <w:color w:val="000000"/>
                <w:sz w:val="28"/>
                <w:szCs w:val="28"/>
              </w:rPr>
              <w:t>В экспорте  РФ</w:t>
            </w:r>
            <w:r w:rsidRPr="00544D1F">
              <w:rPr>
                <w:sz w:val="28"/>
                <w:szCs w:val="28"/>
              </w:rPr>
              <w:t xml:space="preserve"> </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2D0E20">
            <w:pPr>
              <w:shd w:val="clear" w:color="auto" w:fill="FFFFFF"/>
              <w:snapToGrid/>
              <w:spacing w:line="240" w:lineRule="auto"/>
              <w:ind w:firstLine="0"/>
              <w:rPr>
                <w:sz w:val="28"/>
                <w:szCs w:val="28"/>
              </w:rPr>
            </w:pPr>
            <w:r w:rsidRPr="00544D1F">
              <w:rPr>
                <w:color w:val="000000"/>
                <w:sz w:val="28"/>
                <w:szCs w:val="28"/>
              </w:rPr>
              <w:t>3.7</w:t>
            </w:r>
            <w:r w:rsidRPr="00544D1F">
              <w:rPr>
                <w:sz w:val="28"/>
                <w:szCs w:val="28"/>
              </w:rPr>
              <w:t xml:space="preserve"> </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2D0E20">
            <w:pPr>
              <w:shd w:val="clear" w:color="auto" w:fill="FFFFFF"/>
              <w:snapToGrid/>
              <w:spacing w:line="240" w:lineRule="auto"/>
              <w:ind w:firstLine="0"/>
              <w:rPr>
                <w:sz w:val="28"/>
                <w:szCs w:val="28"/>
              </w:rPr>
            </w:pPr>
            <w:r w:rsidRPr="00544D1F">
              <w:rPr>
                <w:color w:val="000000"/>
                <w:sz w:val="28"/>
                <w:szCs w:val="28"/>
              </w:rPr>
              <w:t>3 2</w:t>
            </w:r>
            <w:r w:rsidRPr="00544D1F">
              <w:rPr>
                <w:sz w:val="28"/>
                <w:szCs w:val="28"/>
              </w:rPr>
              <w:t xml:space="preserve"> </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2D0E20">
            <w:pPr>
              <w:shd w:val="clear" w:color="auto" w:fill="FFFFFF"/>
              <w:snapToGrid/>
              <w:spacing w:line="240" w:lineRule="auto"/>
              <w:ind w:firstLine="0"/>
              <w:rPr>
                <w:sz w:val="28"/>
                <w:szCs w:val="28"/>
              </w:rPr>
            </w:pPr>
            <w:r w:rsidRPr="00544D1F">
              <w:rPr>
                <w:color w:val="000000"/>
                <w:sz w:val="28"/>
                <w:szCs w:val="28"/>
              </w:rPr>
              <w:t>2.9</w:t>
            </w:r>
            <w:r w:rsidRPr="00544D1F">
              <w:rPr>
                <w:sz w:val="28"/>
                <w:szCs w:val="28"/>
              </w:rPr>
              <w:t xml:space="preserve"> </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2D0E20">
            <w:pPr>
              <w:shd w:val="clear" w:color="auto" w:fill="FFFFFF"/>
              <w:snapToGrid/>
              <w:spacing w:line="240" w:lineRule="auto"/>
              <w:ind w:firstLine="0"/>
              <w:rPr>
                <w:sz w:val="28"/>
                <w:szCs w:val="28"/>
              </w:rPr>
            </w:pPr>
            <w:r w:rsidRPr="00544D1F">
              <w:rPr>
                <w:color w:val="000000"/>
                <w:sz w:val="28"/>
                <w:szCs w:val="28"/>
              </w:rPr>
              <w:t>3.0</w:t>
            </w:r>
            <w:r w:rsidRPr="00544D1F">
              <w:rPr>
                <w:sz w:val="28"/>
                <w:szCs w:val="28"/>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2D0E20">
            <w:pPr>
              <w:shd w:val="clear" w:color="auto" w:fill="FFFFFF"/>
              <w:snapToGrid/>
              <w:spacing w:line="240" w:lineRule="auto"/>
              <w:ind w:firstLine="0"/>
              <w:rPr>
                <w:sz w:val="28"/>
                <w:szCs w:val="28"/>
              </w:rPr>
            </w:pPr>
            <w:r w:rsidRPr="00544D1F">
              <w:rPr>
                <w:color w:val="000000"/>
                <w:sz w:val="28"/>
                <w:szCs w:val="28"/>
              </w:rPr>
              <w:t>3.3</w:t>
            </w:r>
            <w:r w:rsidRPr="00544D1F">
              <w:rPr>
                <w:sz w:val="28"/>
                <w:szCs w:val="28"/>
              </w:rPr>
              <w:t xml:space="preserve"> </w:t>
            </w:r>
          </w:p>
        </w:tc>
      </w:tr>
      <w:tr w:rsidR="002D0E20" w:rsidRPr="00544D1F">
        <w:trPr>
          <w:trHeight w:val="451"/>
          <w:jc w:val="center"/>
        </w:trPr>
        <w:tc>
          <w:tcPr>
            <w:tcW w:w="2554" w:type="dxa"/>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2D0E20">
            <w:pPr>
              <w:shd w:val="clear" w:color="auto" w:fill="FFFFFF"/>
              <w:snapToGrid/>
              <w:spacing w:line="240" w:lineRule="auto"/>
              <w:ind w:firstLine="0"/>
              <w:rPr>
                <w:sz w:val="28"/>
                <w:szCs w:val="28"/>
              </w:rPr>
            </w:pPr>
            <w:r w:rsidRPr="00544D1F">
              <w:rPr>
                <w:color w:val="000000"/>
                <w:sz w:val="28"/>
                <w:szCs w:val="28"/>
              </w:rPr>
              <w:t>В импорте РФ</w:t>
            </w:r>
            <w:r w:rsidRPr="00544D1F">
              <w:rPr>
                <w:sz w:val="28"/>
                <w:szCs w:val="28"/>
              </w:rPr>
              <w:t xml:space="preserve"> </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2D0E20">
            <w:pPr>
              <w:shd w:val="clear" w:color="auto" w:fill="FFFFFF"/>
              <w:snapToGrid/>
              <w:spacing w:line="240" w:lineRule="auto"/>
              <w:ind w:firstLine="0"/>
              <w:rPr>
                <w:sz w:val="28"/>
                <w:szCs w:val="28"/>
              </w:rPr>
            </w:pPr>
            <w:r w:rsidRPr="00544D1F">
              <w:rPr>
                <w:color w:val="000000"/>
                <w:sz w:val="28"/>
                <w:szCs w:val="28"/>
              </w:rPr>
              <w:t>5.9</w:t>
            </w:r>
            <w:r w:rsidRPr="00544D1F">
              <w:rPr>
                <w:sz w:val="28"/>
                <w:szCs w:val="28"/>
              </w:rPr>
              <w:t xml:space="preserve"> </w:t>
            </w:r>
          </w:p>
        </w:tc>
        <w:tc>
          <w:tcPr>
            <w:tcW w:w="826" w:type="dxa"/>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2D0E20">
            <w:pPr>
              <w:shd w:val="clear" w:color="auto" w:fill="FFFFFF"/>
              <w:snapToGrid/>
              <w:spacing w:line="240" w:lineRule="auto"/>
              <w:ind w:firstLine="0"/>
              <w:rPr>
                <w:sz w:val="28"/>
                <w:szCs w:val="28"/>
              </w:rPr>
            </w:pPr>
            <w:r w:rsidRPr="00544D1F">
              <w:rPr>
                <w:color w:val="000000"/>
                <w:sz w:val="28"/>
                <w:szCs w:val="28"/>
              </w:rPr>
              <w:t>4 1</w:t>
            </w:r>
            <w:r w:rsidRPr="00544D1F">
              <w:rPr>
                <w:sz w:val="28"/>
                <w:szCs w:val="28"/>
              </w:rPr>
              <w:t xml:space="preserve"> </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2D0E20">
            <w:pPr>
              <w:shd w:val="clear" w:color="auto" w:fill="FFFFFF"/>
              <w:snapToGrid/>
              <w:spacing w:line="240" w:lineRule="auto"/>
              <w:ind w:firstLine="0"/>
              <w:rPr>
                <w:sz w:val="28"/>
                <w:szCs w:val="28"/>
              </w:rPr>
            </w:pPr>
            <w:r w:rsidRPr="00544D1F">
              <w:rPr>
                <w:color w:val="000000"/>
                <w:sz w:val="28"/>
                <w:szCs w:val="28"/>
              </w:rPr>
              <w:t>4.4</w:t>
            </w:r>
            <w:r w:rsidRPr="00544D1F">
              <w:rPr>
                <w:sz w:val="28"/>
                <w:szCs w:val="28"/>
              </w:rPr>
              <w:t xml:space="preserve"> </w:t>
            </w:r>
          </w:p>
        </w:tc>
        <w:tc>
          <w:tcPr>
            <w:tcW w:w="797" w:type="dxa"/>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2D0E20">
            <w:pPr>
              <w:shd w:val="clear" w:color="auto" w:fill="FFFFFF"/>
              <w:snapToGrid/>
              <w:spacing w:line="240" w:lineRule="auto"/>
              <w:ind w:firstLine="0"/>
              <w:rPr>
                <w:sz w:val="28"/>
                <w:szCs w:val="28"/>
              </w:rPr>
            </w:pPr>
            <w:r w:rsidRPr="00544D1F">
              <w:rPr>
                <w:color w:val="000000"/>
                <w:sz w:val="28"/>
                <w:szCs w:val="28"/>
              </w:rPr>
              <w:t>4.5</w:t>
            </w:r>
            <w:r w:rsidRPr="00544D1F">
              <w:rPr>
                <w:sz w:val="28"/>
                <w:szCs w:val="28"/>
              </w:rPr>
              <w:t xml:space="preserve"> </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2D0E20">
            <w:pPr>
              <w:shd w:val="clear" w:color="auto" w:fill="FFFFFF"/>
              <w:snapToGrid/>
              <w:spacing w:line="240" w:lineRule="auto"/>
              <w:ind w:firstLine="0"/>
              <w:rPr>
                <w:sz w:val="28"/>
                <w:szCs w:val="28"/>
              </w:rPr>
            </w:pPr>
            <w:r w:rsidRPr="00544D1F">
              <w:rPr>
                <w:color w:val="000000"/>
                <w:sz w:val="28"/>
                <w:szCs w:val="28"/>
              </w:rPr>
              <w:t>4.3</w:t>
            </w:r>
            <w:r w:rsidRPr="00544D1F">
              <w:rPr>
                <w:sz w:val="28"/>
                <w:szCs w:val="28"/>
              </w:rPr>
              <w:t xml:space="preserve"> </w:t>
            </w:r>
          </w:p>
        </w:tc>
      </w:tr>
    </w:tbl>
    <w:p w:rsidR="002D0E20" w:rsidRDefault="002D0E20" w:rsidP="002D0E20">
      <w:pPr>
        <w:shd w:val="clear" w:color="auto" w:fill="FFFFFF"/>
        <w:snapToGrid/>
        <w:spacing w:line="240" w:lineRule="auto"/>
        <w:ind w:firstLine="709"/>
        <w:rPr>
          <w:color w:val="000000"/>
          <w:sz w:val="28"/>
          <w:szCs w:val="28"/>
        </w:rPr>
      </w:pPr>
    </w:p>
    <w:p w:rsidR="002D0E20" w:rsidRDefault="002D0E20" w:rsidP="002D0E20">
      <w:pPr>
        <w:shd w:val="clear" w:color="auto" w:fill="FFFFFF"/>
        <w:snapToGrid/>
        <w:spacing w:line="360" w:lineRule="auto"/>
        <w:ind w:firstLine="709"/>
        <w:rPr>
          <w:color w:val="000000"/>
          <w:sz w:val="28"/>
          <w:szCs w:val="28"/>
        </w:rPr>
      </w:pPr>
      <w:r w:rsidRPr="00544D1F">
        <w:rPr>
          <w:color w:val="000000"/>
          <w:sz w:val="28"/>
          <w:szCs w:val="28"/>
        </w:rPr>
        <w:t>С другой стороны, Юг России представляет собой важнейшую часть внешне</w:t>
      </w:r>
      <w:r w:rsidRPr="00544D1F">
        <w:rPr>
          <w:color w:val="000000"/>
          <w:sz w:val="28"/>
          <w:szCs w:val="28"/>
        </w:rPr>
        <w:softHyphen/>
        <w:t>экономического комплекса страны. Северо-Кавказское таможенное управление (СКТУ) - одно из крупнейших в РФ. Протяженность внешних границ со странами СНГ составляет 2 258 км, в том числе с Украиной - 660, Грузией - 898, Казахста</w:t>
      </w:r>
      <w:r w:rsidRPr="00544D1F">
        <w:rPr>
          <w:color w:val="000000"/>
          <w:sz w:val="28"/>
          <w:szCs w:val="28"/>
        </w:rPr>
        <w:softHyphen/>
        <w:t>ном 700 км. В структуре СКТУ находятся 53 пункта пропуска, из них 16 междуна</w:t>
      </w:r>
      <w:r w:rsidRPr="00544D1F">
        <w:rPr>
          <w:color w:val="000000"/>
          <w:sz w:val="28"/>
          <w:szCs w:val="28"/>
        </w:rPr>
        <w:softHyphen/>
        <w:t xml:space="preserve">родных аэропортов, 10 морских и </w:t>
      </w:r>
      <w:r>
        <w:rPr>
          <w:color w:val="000000"/>
          <w:sz w:val="28"/>
          <w:szCs w:val="28"/>
        </w:rPr>
        <w:t>1</w:t>
      </w:r>
      <w:r w:rsidRPr="00544D1F">
        <w:rPr>
          <w:color w:val="000000"/>
          <w:sz w:val="28"/>
          <w:szCs w:val="28"/>
        </w:rPr>
        <w:t xml:space="preserve"> речной (международный) порт. Географичес</w:t>
      </w:r>
      <w:r w:rsidRPr="00544D1F">
        <w:rPr>
          <w:color w:val="000000"/>
          <w:sz w:val="28"/>
          <w:szCs w:val="28"/>
        </w:rPr>
        <w:softHyphen/>
        <w:t>кое расположение региона отводит ему роль пограничного с соответствующей процедурой таможенного оформления грузов, экспортируемых в Россию. Значение региона для транспортировки и таможенного оформле</w:t>
      </w:r>
      <w:r w:rsidRPr="00544D1F">
        <w:rPr>
          <w:color w:val="000000"/>
          <w:sz w:val="28"/>
          <w:szCs w:val="28"/>
        </w:rPr>
        <w:softHyphen/>
        <w:t>ния внешнеторговых грузов исключи</w:t>
      </w:r>
      <w:r w:rsidR="00ED3971">
        <w:rPr>
          <w:color w:val="000000"/>
          <w:sz w:val="28"/>
          <w:szCs w:val="28"/>
        </w:rPr>
        <w:t xml:space="preserve">тельно (табл. </w:t>
      </w:r>
      <w:r w:rsidR="00905EBE">
        <w:rPr>
          <w:color w:val="000000"/>
          <w:sz w:val="28"/>
          <w:szCs w:val="28"/>
        </w:rPr>
        <w:t>3</w:t>
      </w:r>
      <w:r w:rsidRPr="00544D1F">
        <w:rPr>
          <w:color w:val="000000"/>
          <w:sz w:val="28"/>
          <w:szCs w:val="28"/>
        </w:rPr>
        <w:t xml:space="preserve">). </w:t>
      </w:r>
    </w:p>
    <w:p w:rsidR="002D0E20" w:rsidRDefault="002D0E20" w:rsidP="002D0E20">
      <w:pPr>
        <w:shd w:val="clear" w:color="auto" w:fill="FFFFFF"/>
        <w:snapToGrid/>
        <w:spacing w:line="360" w:lineRule="auto"/>
        <w:ind w:firstLine="709"/>
        <w:rPr>
          <w:color w:val="000000"/>
          <w:sz w:val="28"/>
          <w:szCs w:val="28"/>
        </w:rPr>
      </w:pPr>
      <w:r>
        <w:rPr>
          <w:color w:val="000000"/>
          <w:sz w:val="28"/>
          <w:szCs w:val="28"/>
        </w:rPr>
        <w:t>С</w:t>
      </w:r>
      <w:r w:rsidRPr="00544D1F">
        <w:rPr>
          <w:color w:val="000000"/>
          <w:sz w:val="28"/>
          <w:szCs w:val="28"/>
        </w:rPr>
        <w:t xml:space="preserve"> финансовой точки зрения Юг России не рассматри</w:t>
      </w:r>
      <w:r w:rsidRPr="00544D1F">
        <w:rPr>
          <w:color w:val="000000"/>
          <w:sz w:val="28"/>
          <w:szCs w:val="28"/>
        </w:rPr>
        <w:softHyphen/>
        <w:t>вался и практически никогда не имел статуса региона, существенно влияю</w:t>
      </w:r>
      <w:r>
        <w:rPr>
          <w:color w:val="000000"/>
          <w:sz w:val="28"/>
          <w:szCs w:val="28"/>
        </w:rPr>
        <w:t>щ</w:t>
      </w:r>
      <w:r w:rsidRPr="00544D1F">
        <w:rPr>
          <w:color w:val="000000"/>
          <w:sz w:val="28"/>
          <w:szCs w:val="28"/>
        </w:rPr>
        <w:t>его на поступления в бю</w:t>
      </w:r>
      <w:r>
        <w:rPr>
          <w:color w:val="000000"/>
          <w:sz w:val="28"/>
          <w:szCs w:val="28"/>
        </w:rPr>
        <w:t>д</w:t>
      </w:r>
      <w:r w:rsidRPr="00544D1F">
        <w:rPr>
          <w:color w:val="000000"/>
          <w:sz w:val="28"/>
          <w:szCs w:val="28"/>
        </w:rPr>
        <w:t>жет РФ доходов от экспортно-импортных опера</w:t>
      </w:r>
      <w:r w:rsidRPr="00544D1F">
        <w:rPr>
          <w:color w:val="000000"/>
          <w:sz w:val="28"/>
          <w:szCs w:val="28"/>
        </w:rPr>
        <w:softHyphen/>
        <w:t>ций. Институционально-инфраструктурный подход к анализу экспортно-им</w:t>
      </w:r>
      <w:r w:rsidRPr="00544D1F">
        <w:rPr>
          <w:color w:val="000000"/>
          <w:sz w:val="28"/>
          <w:szCs w:val="28"/>
        </w:rPr>
        <w:softHyphen/>
        <w:t>портных операций позволяет констатировать исключительное стратегическое положение и значение данного региона для включения России в междуна</w:t>
      </w:r>
      <w:r w:rsidRPr="00544D1F">
        <w:rPr>
          <w:color w:val="000000"/>
          <w:sz w:val="28"/>
          <w:szCs w:val="28"/>
        </w:rPr>
        <w:softHyphen/>
        <w:t>родное разделение труда и дальнейшее развитие ВЭД РФ.</w:t>
      </w:r>
    </w:p>
    <w:p w:rsidR="002D0E20" w:rsidRDefault="002D0E20" w:rsidP="002D0E20">
      <w:pPr>
        <w:shd w:val="clear" w:color="auto" w:fill="FFFFFF"/>
        <w:snapToGrid/>
        <w:spacing w:line="360" w:lineRule="auto"/>
        <w:ind w:firstLine="709"/>
        <w:rPr>
          <w:color w:val="000000"/>
          <w:sz w:val="28"/>
          <w:szCs w:val="28"/>
          <w:highlight w:val="yellow"/>
        </w:rPr>
      </w:pPr>
      <w:r w:rsidRPr="00544D1F">
        <w:rPr>
          <w:color w:val="000000"/>
          <w:sz w:val="28"/>
          <w:szCs w:val="28"/>
        </w:rPr>
        <w:t>Анализ показывает, что наибольший удельный вес во внешне</w:t>
      </w:r>
      <w:r>
        <w:rPr>
          <w:color w:val="000000"/>
          <w:sz w:val="28"/>
          <w:szCs w:val="28"/>
        </w:rPr>
        <w:t>т</w:t>
      </w:r>
      <w:r w:rsidRPr="00544D1F">
        <w:rPr>
          <w:color w:val="000000"/>
          <w:sz w:val="28"/>
          <w:szCs w:val="28"/>
        </w:rPr>
        <w:t>ор</w:t>
      </w:r>
      <w:r>
        <w:rPr>
          <w:color w:val="000000"/>
          <w:sz w:val="28"/>
          <w:szCs w:val="28"/>
        </w:rPr>
        <w:t>го</w:t>
      </w:r>
      <w:r w:rsidRPr="00544D1F">
        <w:rPr>
          <w:color w:val="000000"/>
          <w:sz w:val="28"/>
          <w:szCs w:val="28"/>
        </w:rPr>
        <w:t>вом обо</w:t>
      </w:r>
      <w:r w:rsidRPr="00544D1F">
        <w:rPr>
          <w:color w:val="000000"/>
          <w:sz w:val="28"/>
          <w:szCs w:val="28"/>
        </w:rPr>
        <w:softHyphen/>
        <w:t>роте региона занимают Краснодарский и Ставропольский края, Ростовская, Волгоградская и Астраханская области. Доля республик Северного Кавказ</w:t>
      </w:r>
      <w:r>
        <w:rPr>
          <w:color w:val="000000"/>
          <w:sz w:val="28"/>
          <w:szCs w:val="28"/>
        </w:rPr>
        <w:t>а</w:t>
      </w:r>
      <w:r w:rsidRPr="00544D1F">
        <w:rPr>
          <w:color w:val="000000"/>
          <w:sz w:val="28"/>
          <w:szCs w:val="28"/>
        </w:rPr>
        <w:t xml:space="preserve"> не</w:t>
      </w:r>
      <w:r w:rsidRPr="00544D1F">
        <w:rPr>
          <w:color w:val="000000"/>
          <w:sz w:val="28"/>
          <w:szCs w:val="28"/>
        </w:rPr>
        <w:softHyphen/>
        <w:t>велика и составляет не более 8</w:t>
      </w:r>
      <w:r>
        <w:rPr>
          <w:color w:val="000000"/>
          <w:sz w:val="28"/>
          <w:szCs w:val="28"/>
        </w:rPr>
        <w:t xml:space="preserve">% - </w:t>
      </w:r>
      <w:r w:rsidRPr="00544D1F">
        <w:rPr>
          <w:color w:val="000000"/>
          <w:sz w:val="28"/>
          <w:szCs w:val="28"/>
        </w:rPr>
        <w:t xml:space="preserve"> 10 % по экспорту, 10</w:t>
      </w:r>
      <w:r>
        <w:rPr>
          <w:color w:val="000000"/>
          <w:sz w:val="28"/>
          <w:szCs w:val="28"/>
        </w:rPr>
        <w:t>%</w:t>
      </w:r>
      <w:r w:rsidRPr="00544D1F">
        <w:rPr>
          <w:color w:val="000000"/>
          <w:sz w:val="28"/>
          <w:szCs w:val="28"/>
        </w:rPr>
        <w:t>- 15</w:t>
      </w:r>
      <w:r>
        <w:rPr>
          <w:color w:val="000000"/>
          <w:sz w:val="28"/>
          <w:szCs w:val="28"/>
        </w:rPr>
        <w:t>%</w:t>
      </w:r>
      <w:r w:rsidRPr="00544D1F">
        <w:rPr>
          <w:color w:val="000000"/>
          <w:sz w:val="28"/>
          <w:szCs w:val="28"/>
        </w:rPr>
        <w:t xml:space="preserve"> </w:t>
      </w:r>
      <w:r w:rsidRPr="00544D1F">
        <w:rPr>
          <w:i/>
          <w:iCs/>
          <w:color w:val="000000"/>
          <w:sz w:val="28"/>
          <w:szCs w:val="28"/>
        </w:rPr>
        <w:t xml:space="preserve"> </w:t>
      </w:r>
      <w:r w:rsidRPr="00544D1F">
        <w:rPr>
          <w:color w:val="000000"/>
          <w:sz w:val="28"/>
          <w:szCs w:val="28"/>
        </w:rPr>
        <w:t>по импорту.</w:t>
      </w:r>
      <w:r w:rsidRPr="001652D9">
        <w:rPr>
          <w:color w:val="000000"/>
          <w:sz w:val="28"/>
          <w:szCs w:val="28"/>
          <w:highlight w:val="yellow"/>
        </w:rPr>
        <w:t xml:space="preserve"> </w:t>
      </w:r>
    </w:p>
    <w:p w:rsidR="002D0E20" w:rsidRPr="00BA14F0" w:rsidRDefault="002D0E20" w:rsidP="002D0E20">
      <w:pPr>
        <w:shd w:val="clear" w:color="auto" w:fill="FFFFFF"/>
        <w:snapToGrid/>
        <w:spacing w:line="360" w:lineRule="auto"/>
        <w:ind w:firstLine="709"/>
        <w:rPr>
          <w:rFonts w:ascii="Arial" w:hAnsi="Arial" w:cs="Arial"/>
          <w:sz w:val="28"/>
          <w:szCs w:val="28"/>
        </w:rPr>
      </w:pPr>
      <w:r w:rsidRPr="009762BD">
        <w:rPr>
          <w:color w:val="000000"/>
          <w:sz w:val="28"/>
          <w:szCs w:val="28"/>
        </w:rPr>
        <w:t>В 2004 г., по данным Южного таможенного управления, внеш</w:t>
      </w:r>
      <w:r w:rsidRPr="009762BD">
        <w:rPr>
          <w:color w:val="000000"/>
          <w:sz w:val="28"/>
          <w:szCs w:val="28"/>
        </w:rPr>
        <w:softHyphen/>
        <w:t>неторговый оборот ЮФО составил свыше 8 млрд</w:t>
      </w:r>
      <w:r>
        <w:rPr>
          <w:color w:val="000000"/>
          <w:sz w:val="28"/>
          <w:szCs w:val="28"/>
        </w:rPr>
        <w:t>.</w:t>
      </w:r>
      <w:r w:rsidRPr="009762BD">
        <w:rPr>
          <w:color w:val="000000"/>
          <w:sz w:val="28"/>
          <w:szCs w:val="28"/>
        </w:rPr>
        <w:t xml:space="preserve"> дол., что на 45 % больше, чем в 2000 г. Сальдо торгового баланса в целом по округу</w:t>
      </w:r>
    </w:p>
    <w:p w:rsidR="002D0E20" w:rsidRPr="00544D1F" w:rsidRDefault="002D0E20" w:rsidP="002D0E20">
      <w:pPr>
        <w:shd w:val="clear" w:color="auto" w:fill="FFFFFF"/>
        <w:snapToGrid/>
        <w:spacing w:line="360" w:lineRule="auto"/>
        <w:ind w:firstLine="709"/>
        <w:rPr>
          <w:sz w:val="28"/>
          <w:szCs w:val="28"/>
        </w:rPr>
      </w:pPr>
      <w:r w:rsidRPr="00544D1F">
        <w:rPr>
          <w:color w:val="000000"/>
          <w:sz w:val="28"/>
          <w:szCs w:val="28"/>
        </w:rPr>
        <w:t xml:space="preserve">Ведущим экспортером Юга России на протяжении 1997 </w:t>
      </w:r>
      <w:r>
        <w:rPr>
          <w:color w:val="000000"/>
          <w:sz w:val="28"/>
          <w:szCs w:val="28"/>
        </w:rPr>
        <w:t>2004</w:t>
      </w:r>
      <w:r w:rsidRPr="00544D1F">
        <w:rPr>
          <w:color w:val="000000"/>
          <w:sz w:val="28"/>
          <w:szCs w:val="28"/>
        </w:rPr>
        <w:t xml:space="preserve"> гг. остается Волгоградская область. Краснодарский край и Ростовская область занимают вторую</w:t>
      </w:r>
      <w:r>
        <w:rPr>
          <w:color w:val="000000"/>
          <w:sz w:val="28"/>
          <w:szCs w:val="28"/>
        </w:rPr>
        <w:t xml:space="preserve"> и </w:t>
      </w:r>
      <w:r w:rsidRPr="00544D1F">
        <w:rPr>
          <w:color w:val="000000"/>
          <w:sz w:val="28"/>
          <w:szCs w:val="28"/>
        </w:rPr>
        <w:t>третью позиции.</w:t>
      </w:r>
    </w:p>
    <w:p w:rsidR="00A76F3A" w:rsidRDefault="00A76F3A" w:rsidP="002D0E20">
      <w:pPr>
        <w:shd w:val="clear" w:color="auto" w:fill="FFFFFF"/>
        <w:snapToGrid/>
        <w:spacing w:line="240" w:lineRule="auto"/>
        <w:ind w:firstLine="709"/>
        <w:jc w:val="right"/>
        <w:rPr>
          <w:color w:val="000000"/>
          <w:sz w:val="28"/>
          <w:szCs w:val="28"/>
        </w:rPr>
      </w:pPr>
    </w:p>
    <w:p w:rsidR="00A76F3A" w:rsidRDefault="00A76F3A" w:rsidP="002D0E20">
      <w:pPr>
        <w:shd w:val="clear" w:color="auto" w:fill="FFFFFF"/>
        <w:snapToGrid/>
        <w:spacing w:line="240" w:lineRule="auto"/>
        <w:ind w:firstLine="709"/>
        <w:jc w:val="right"/>
        <w:rPr>
          <w:color w:val="000000"/>
          <w:sz w:val="28"/>
          <w:szCs w:val="28"/>
        </w:rPr>
      </w:pPr>
    </w:p>
    <w:p w:rsidR="00A76F3A" w:rsidRDefault="00A76F3A" w:rsidP="002D0E20">
      <w:pPr>
        <w:shd w:val="clear" w:color="auto" w:fill="FFFFFF"/>
        <w:snapToGrid/>
        <w:spacing w:line="240" w:lineRule="auto"/>
        <w:ind w:firstLine="709"/>
        <w:jc w:val="right"/>
        <w:rPr>
          <w:color w:val="000000"/>
          <w:sz w:val="28"/>
          <w:szCs w:val="28"/>
        </w:rPr>
      </w:pPr>
    </w:p>
    <w:p w:rsidR="00A76F3A" w:rsidRDefault="00A76F3A" w:rsidP="002D0E20">
      <w:pPr>
        <w:shd w:val="clear" w:color="auto" w:fill="FFFFFF"/>
        <w:snapToGrid/>
        <w:spacing w:line="240" w:lineRule="auto"/>
        <w:ind w:firstLine="709"/>
        <w:jc w:val="right"/>
        <w:rPr>
          <w:color w:val="000000"/>
          <w:sz w:val="28"/>
          <w:szCs w:val="28"/>
        </w:rPr>
      </w:pPr>
    </w:p>
    <w:p w:rsidR="00A76F3A" w:rsidRDefault="00A76F3A" w:rsidP="002D0E20">
      <w:pPr>
        <w:shd w:val="clear" w:color="auto" w:fill="FFFFFF"/>
        <w:snapToGrid/>
        <w:spacing w:line="240" w:lineRule="auto"/>
        <w:ind w:firstLine="709"/>
        <w:jc w:val="right"/>
        <w:rPr>
          <w:color w:val="000000"/>
          <w:sz w:val="28"/>
          <w:szCs w:val="28"/>
        </w:rPr>
      </w:pPr>
    </w:p>
    <w:p w:rsidR="00A76F3A" w:rsidRDefault="00A76F3A" w:rsidP="002D0E20">
      <w:pPr>
        <w:shd w:val="clear" w:color="auto" w:fill="FFFFFF"/>
        <w:snapToGrid/>
        <w:spacing w:line="240" w:lineRule="auto"/>
        <w:ind w:firstLine="709"/>
        <w:jc w:val="right"/>
        <w:rPr>
          <w:color w:val="000000"/>
          <w:sz w:val="28"/>
          <w:szCs w:val="28"/>
        </w:rPr>
      </w:pPr>
    </w:p>
    <w:p w:rsidR="00A76F3A" w:rsidRDefault="00A76F3A" w:rsidP="002D0E20">
      <w:pPr>
        <w:shd w:val="clear" w:color="auto" w:fill="FFFFFF"/>
        <w:snapToGrid/>
        <w:spacing w:line="240" w:lineRule="auto"/>
        <w:ind w:firstLine="709"/>
        <w:jc w:val="right"/>
        <w:rPr>
          <w:color w:val="000000"/>
          <w:sz w:val="28"/>
          <w:szCs w:val="28"/>
        </w:rPr>
      </w:pPr>
    </w:p>
    <w:p w:rsidR="00A76F3A" w:rsidRDefault="00A76F3A" w:rsidP="002D0E20">
      <w:pPr>
        <w:shd w:val="clear" w:color="auto" w:fill="FFFFFF"/>
        <w:snapToGrid/>
        <w:spacing w:line="240" w:lineRule="auto"/>
        <w:ind w:firstLine="709"/>
        <w:jc w:val="right"/>
        <w:rPr>
          <w:color w:val="000000"/>
          <w:sz w:val="28"/>
          <w:szCs w:val="28"/>
        </w:rPr>
      </w:pPr>
    </w:p>
    <w:p w:rsidR="00A76F3A" w:rsidRDefault="00A76F3A" w:rsidP="002D0E20">
      <w:pPr>
        <w:shd w:val="clear" w:color="auto" w:fill="FFFFFF"/>
        <w:snapToGrid/>
        <w:spacing w:line="240" w:lineRule="auto"/>
        <w:ind w:firstLine="709"/>
        <w:jc w:val="right"/>
        <w:rPr>
          <w:color w:val="000000"/>
          <w:sz w:val="28"/>
          <w:szCs w:val="28"/>
        </w:rPr>
      </w:pPr>
    </w:p>
    <w:p w:rsidR="00A76F3A" w:rsidRDefault="00A76F3A" w:rsidP="002D0E20">
      <w:pPr>
        <w:shd w:val="clear" w:color="auto" w:fill="FFFFFF"/>
        <w:snapToGrid/>
        <w:spacing w:line="240" w:lineRule="auto"/>
        <w:ind w:firstLine="709"/>
        <w:jc w:val="right"/>
        <w:rPr>
          <w:color w:val="000000"/>
          <w:sz w:val="28"/>
          <w:szCs w:val="28"/>
        </w:rPr>
      </w:pPr>
    </w:p>
    <w:p w:rsidR="00A76F3A" w:rsidRDefault="00A76F3A" w:rsidP="002D0E20">
      <w:pPr>
        <w:shd w:val="clear" w:color="auto" w:fill="FFFFFF"/>
        <w:snapToGrid/>
        <w:spacing w:line="240" w:lineRule="auto"/>
        <w:ind w:firstLine="709"/>
        <w:jc w:val="right"/>
        <w:rPr>
          <w:color w:val="000000"/>
          <w:sz w:val="28"/>
          <w:szCs w:val="28"/>
        </w:rPr>
      </w:pPr>
    </w:p>
    <w:p w:rsidR="00A76F3A" w:rsidRDefault="00A76F3A" w:rsidP="002D0E20">
      <w:pPr>
        <w:shd w:val="clear" w:color="auto" w:fill="FFFFFF"/>
        <w:snapToGrid/>
        <w:spacing w:line="240" w:lineRule="auto"/>
        <w:ind w:firstLine="709"/>
        <w:jc w:val="right"/>
        <w:rPr>
          <w:color w:val="000000"/>
          <w:sz w:val="28"/>
          <w:szCs w:val="28"/>
        </w:rPr>
      </w:pPr>
    </w:p>
    <w:p w:rsidR="002D0E20" w:rsidRPr="007A762D" w:rsidRDefault="002D0E20" w:rsidP="002D0E20">
      <w:pPr>
        <w:shd w:val="clear" w:color="auto" w:fill="FFFFFF"/>
        <w:snapToGrid/>
        <w:spacing w:line="240" w:lineRule="auto"/>
        <w:ind w:firstLine="709"/>
        <w:jc w:val="right"/>
        <w:rPr>
          <w:color w:val="000000"/>
          <w:sz w:val="28"/>
          <w:szCs w:val="28"/>
        </w:rPr>
      </w:pPr>
      <w:r w:rsidRPr="007A762D">
        <w:rPr>
          <w:color w:val="000000"/>
          <w:sz w:val="28"/>
          <w:szCs w:val="28"/>
        </w:rPr>
        <w:t xml:space="preserve">Таблица </w:t>
      </w:r>
      <w:r w:rsidR="00ED3971">
        <w:rPr>
          <w:color w:val="000000"/>
          <w:sz w:val="28"/>
          <w:szCs w:val="28"/>
        </w:rPr>
        <w:t>3</w:t>
      </w:r>
      <w:r>
        <w:rPr>
          <w:color w:val="000000"/>
          <w:sz w:val="28"/>
          <w:szCs w:val="28"/>
        </w:rPr>
        <w:t>.</w:t>
      </w:r>
    </w:p>
    <w:p w:rsidR="002D0E20" w:rsidRDefault="002D0E20" w:rsidP="002D0E20">
      <w:pPr>
        <w:shd w:val="clear" w:color="auto" w:fill="FFFFFF"/>
        <w:snapToGrid/>
        <w:spacing w:line="240" w:lineRule="auto"/>
        <w:ind w:firstLine="0"/>
        <w:jc w:val="center"/>
        <w:rPr>
          <w:color w:val="000000"/>
          <w:sz w:val="28"/>
          <w:szCs w:val="28"/>
        </w:rPr>
      </w:pPr>
      <w:r w:rsidRPr="0080781B">
        <w:rPr>
          <w:color w:val="000000"/>
          <w:sz w:val="28"/>
          <w:szCs w:val="28"/>
        </w:rPr>
        <w:t>Показатели внешней торговли регионов ЮФО в 2004 г.</w:t>
      </w:r>
    </w:p>
    <w:p w:rsidR="002D0E20" w:rsidRPr="0080781B" w:rsidRDefault="002D0E20" w:rsidP="002D0E20">
      <w:pPr>
        <w:shd w:val="clear" w:color="auto" w:fill="FFFFFF"/>
        <w:snapToGrid/>
        <w:spacing w:line="240" w:lineRule="auto"/>
        <w:ind w:firstLine="0"/>
        <w:jc w:val="center"/>
        <w:rPr>
          <w:rFonts w:ascii="Arial" w:hAnsi="Arial" w:cs="Arial"/>
          <w:sz w:val="28"/>
          <w:szCs w:val="28"/>
        </w:rPr>
      </w:pPr>
    </w:p>
    <w:tbl>
      <w:tblPr>
        <w:tblW w:w="0" w:type="auto"/>
        <w:tblInd w:w="40" w:type="dxa"/>
        <w:tblCellMar>
          <w:left w:w="40" w:type="dxa"/>
          <w:right w:w="40" w:type="dxa"/>
        </w:tblCellMar>
        <w:tblLook w:val="0000" w:firstRow="0" w:lastRow="0" w:firstColumn="0" w:lastColumn="0" w:noHBand="0" w:noVBand="0"/>
      </w:tblPr>
      <w:tblGrid>
        <w:gridCol w:w="3332"/>
        <w:gridCol w:w="1497"/>
        <w:gridCol w:w="1226"/>
        <w:gridCol w:w="1206"/>
        <w:gridCol w:w="1094"/>
        <w:gridCol w:w="1040"/>
      </w:tblGrid>
      <w:tr w:rsidR="002D0E20" w:rsidRPr="001652D9">
        <w:trPr>
          <w:trHeight w:val="480"/>
        </w:trPr>
        <w:tc>
          <w:tcPr>
            <w:tcW w:w="0" w:type="auto"/>
            <w:tcBorders>
              <w:top w:val="single" w:sz="6" w:space="0" w:color="auto"/>
              <w:left w:val="single" w:sz="6" w:space="0" w:color="auto"/>
              <w:bottom w:val="nil"/>
              <w:right w:val="single" w:sz="6" w:space="0" w:color="auto"/>
            </w:tcBorders>
            <w:shd w:val="clear" w:color="auto" w:fill="FFFFFF"/>
          </w:tcPr>
          <w:p w:rsidR="002D0E20" w:rsidRPr="001652D9" w:rsidRDefault="002D0E20" w:rsidP="002D0E20">
            <w:pPr>
              <w:shd w:val="clear" w:color="auto" w:fill="FFFFFF"/>
              <w:snapToGrid/>
              <w:spacing w:line="240" w:lineRule="auto"/>
              <w:ind w:firstLine="0"/>
              <w:jc w:val="left"/>
              <w:rPr>
                <w:sz w:val="28"/>
                <w:szCs w:val="28"/>
              </w:rPr>
            </w:pPr>
            <w:r w:rsidRPr="001652D9">
              <w:rPr>
                <w:color w:val="000000"/>
                <w:sz w:val="28"/>
                <w:szCs w:val="28"/>
              </w:rPr>
              <w:t>Регион</w:t>
            </w:r>
            <w:r w:rsidRPr="001652D9">
              <w:rPr>
                <w:sz w:val="28"/>
                <w:szCs w:val="28"/>
              </w:rPr>
              <w:t xml:space="preserve"> </w:t>
            </w:r>
          </w:p>
        </w:tc>
        <w:tc>
          <w:tcPr>
            <w:tcW w:w="0" w:type="auto"/>
            <w:tcBorders>
              <w:top w:val="single" w:sz="6" w:space="0" w:color="auto"/>
              <w:left w:val="single" w:sz="6" w:space="0" w:color="auto"/>
              <w:bottom w:val="nil"/>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0"/>
                <w:szCs w:val="20"/>
              </w:rPr>
            </w:pPr>
            <w:r w:rsidRPr="001652D9">
              <w:rPr>
                <w:color w:val="000000"/>
                <w:sz w:val="20"/>
                <w:szCs w:val="20"/>
              </w:rPr>
              <w:t>Товароо</w:t>
            </w:r>
            <w:r w:rsidRPr="001652D9">
              <w:rPr>
                <w:color w:val="000000"/>
                <w:sz w:val="20"/>
                <w:szCs w:val="20"/>
              </w:rPr>
              <w:softHyphen/>
              <w:t>борот, млн дол.</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0"/>
                <w:szCs w:val="20"/>
              </w:rPr>
            </w:pPr>
            <w:r w:rsidRPr="001652D9">
              <w:rPr>
                <w:color w:val="000000"/>
                <w:sz w:val="20"/>
                <w:szCs w:val="20"/>
              </w:rPr>
              <w:t>В том числе</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0"/>
                <w:szCs w:val="20"/>
              </w:rPr>
            </w:pPr>
            <w:r w:rsidRPr="001652D9">
              <w:rPr>
                <w:color w:val="000000"/>
                <w:sz w:val="20"/>
                <w:szCs w:val="20"/>
              </w:rPr>
              <w:t>Доля в товарообороте ЮФО, %</w:t>
            </w:r>
          </w:p>
        </w:tc>
      </w:tr>
      <w:tr w:rsidR="002D0E20" w:rsidRPr="001652D9">
        <w:trPr>
          <w:trHeight w:val="470"/>
        </w:trPr>
        <w:tc>
          <w:tcPr>
            <w:tcW w:w="0" w:type="auto"/>
            <w:tcBorders>
              <w:top w:val="nil"/>
              <w:left w:val="single" w:sz="6" w:space="0" w:color="auto"/>
              <w:bottom w:val="single" w:sz="6" w:space="0" w:color="auto"/>
              <w:right w:val="single" w:sz="6" w:space="0" w:color="auto"/>
            </w:tcBorders>
            <w:shd w:val="clear" w:color="auto" w:fill="FFFFFF"/>
          </w:tcPr>
          <w:p w:rsidR="002D0E20" w:rsidRPr="001652D9" w:rsidRDefault="002D0E20" w:rsidP="002D0E20">
            <w:pPr>
              <w:snapToGrid/>
              <w:spacing w:line="240" w:lineRule="auto"/>
              <w:ind w:firstLine="0"/>
              <w:jc w:val="left"/>
              <w:rPr>
                <w:sz w:val="28"/>
                <w:szCs w:val="28"/>
              </w:rPr>
            </w:pPr>
          </w:p>
          <w:p w:rsidR="002D0E20" w:rsidRPr="001652D9" w:rsidRDefault="002D0E20" w:rsidP="002D0E20">
            <w:pPr>
              <w:snapToGrid/>
              <w:spacing w:line="240" w:lineRule="auto"/>
              <w:ind w:firstLine="0"/>
              <w:jc w:val="left"/>
              <w:rPr>
                <w:sz w:val="28"/>
                <w:szCs w:val="28"/>
              </w:rPr>
            </w:pPr>
          </w:p>
        </w:tc>
        <w:tc>
          <w:tcPr>
            <w:tcW w:w="0" w:type="auto"/>
            <w:tcBorders>
              <w:top w:val="nil"/>
              <w:left w:val="single" w:sz="6" w:space="0" w:color="auto"/>
              <w:bottom w:val="single" w:sz="6" w:space="0" w:color="auto"/>
              <w:right w:val="single" w:sz="6" w:space="0" w:color="auto"/>
            </w:tcBorders>
            <w:shd w:val="clear" w:color="auto" w:fill="FFFFFF"/>
          </w:tcPr>
          <w:p w:rsidR="002D0E20" w:rsidRPr="001652D9" w:rsidRDefault="002D0E20" w:rsidP="00AF7AC6">
            <w:pPr>
              <w:snapToGrid/>
              <w:spacing w:line="240" w:lineRule="auto"/>
              <w:ind w:firstLine="0"/>
              <w:jc w:val="center"/>
              <w:rPr>
                <w:sz w:val="20"/>
                <w:szCs w:val="20"/>
              </w:rPr>
            </w:pPr>
          </w:p>
          <w:p w:rsidR="002D0E20" w:rsidRPr="001652D9" w:rsidRDefault="002D0E20" w:rsidP="00AF7AC6">
            <w:pPr>
              <w:snapToGrid/>
              <w:spacing w:line="240" w:lineRule="auto"/>
              <w:ind w:firstLine="0"/>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D0E20" w:rsidRPr="001652D9" w:rsidRDefault="002D0E20" w:rsidP="00AF7AC6">
            <w:pPr>
              <w:shd w:val="clear" w:color="auto" w:fill="FFFFFF"/>
              <w:snapToGrid/>
              <w:spacing w:line="240" w:lineRule="auto"/>
              <w:ind w:firstLine="0"/>
              <w:jc w:val="center"/>
              <w:rPr>
                <w:sz w:val="20"/>
                <w:szCs w:val="20"/>
              </w:rPr>
            </w:pPr>
            <w:r w:rsidRPr="001652D9">
              <w:rPr>
                <w:color w:val="000000"/>
                <w:sz w:val="20"/>
                <w:szCs w:val="20"/>
              </w:rPr>
              <w:t>экспорт, млн дол.</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D0E20" w:rsidRPr="001652D9" w:rsidRDefault="002D0E20" w:rsidP="00AF7AC6">
            <w:pPr>
              <w:shd w:val="clear" w:color="auto" w:fill="FFFFFF"/>
              <w:snapToGrid/>
              <w:spacing w:line="240" w:lineRule="auto"/>
              <w:ind w:firstLine="0"/>
              <w:jc w:val="center"/>
              <w:rPr>
                <w:sz w:val="20"/>
                <w:szCs w:val="20"/>
              </w:rPr>
            </w:pPr>
            <w:r w:rsidRPr="001652D9">
              <w:rPr>
                <w:color w:val="000000"/>
                <w:sz w:val="20"/>
                <w:szCs w:val="20"/>
              </w:rPr>
              <w:t>импорт, млн дол.</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D0E20" w:rsidRPr="001652D9" w:rsidRDefault="002D0E20" w:rsidP="00AF7AC6">
            <w:pPr>
              <w:shd w:val="clear" w:color="auto" w:fill="FFFFFF"/>
              <w:snapToGrid/>
              <w:spacing w:line="240" w:lineRule="auto"/>
              <w:ind w:firstLine="0"/>
              <w:jc w:val="center"/>
              <w:rPr>
                <w:sz w:val="20"/>
                <w:szCs w:val="20"/>
              </w:rPr>
            </w:pPr>
            <w:r w:rsidRPr="001652D9">
              <w:rPr>
                <w:color w:val="000000"/>
                <w:sz w:val="20"/>
                <w:szCs w:val="20"/>
              </w:rPr>
              <w:t>экспорт</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D0E20" w:rsidRPr="001652D9" w:rsidRDefault="002D0E20" w:rsidP="00AF7AC6">
            <w:pPr>
              <w:shd w:val="clear" w:color="auto" w:fill="FFFFFF"/>
              <w:snapToGrid/>
              <w:spacing w:line="240" w:lineRule="auto"/>
              <w:ind w:firstLine="0"/>
              <w:jc w:val="center"/>
              <w:rPr>
                <w:sz w:val="20"/>
                <w:szCs w:val="20"/>
              </w:rPr>
            </w:pPr>
            <w:r w:rsidRPr="001652D9">
              <w:rPr>
                <w:color w:val="000000"/>
                <w:sz w:val="20"/>
                <w:szCs w:val="20"/>
              </w:rPr>
              <w:t>импорт</w:t>
            </w:r>
          </w:p>
        </w:tc>
      </w:tr>
      <w:tr w:rsidR="002D0E20" w:rsidRPr="001652D9">
        <w:trPr>
          <w:trHeight w:val="27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2D0E20">
            <w:pPr>
              <w:shd w:val="clear" w:color="auto" w:fill="FFFFFF"/>
              <w:snapToGrid/>
              <w:spacing w:line="240" w:lineRule="auto"/>
              <w:ind w:firstLine="0"/>
              <w:jc w:val="left"/>
              <w:rPr>
                <w:sz w:val="28"/>
                <w:szCs w:val="28"/>
              </w:rPr>
            </w:pPr>
            <w:r w:rsidRPr="001652D9">
              <w:rPr>
                <w:color w:val="000000"/>
                <w:sz w:val="28"/>
                <w:szCs w:val="28"/>
              </w:rPr>
              <w:t>Республика Адыгея</w:t>
            </w:r>
            <w:r w:rsidRPr="001652D9">
              <w:rPr>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22,7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5,4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17,3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0,1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0,5</w:t>
            </w:r>
          </w:p>
        </w:tc>
      </w:tr>
      <w:tr w:rsidR="002D0E20" w:rsidRPr="001652D9">
        <w:trPr>
          <w:trHeight w:val="26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2D0E20">
            <w:pPr>
              <w:shd w:val="clear" w:color="auto" w:fill="FFFFFF"/>
              <w:snapToGrid/>
              <w:spacing w:line="240" w:lineRule="auto"/>
              <w:ind w:firstLine="0"/>
              <w:jc w:val="left"/>
              <w:rPr>
                <w:sz w:val="28"/>
                <w:szCs w:val="28"/>
              </w:rPr>
            </w:pPr>
            <w:r w:rsidRPr="001652D9">
              <w:rPr>
                <w:color w:val="000000"/>
                <w:sz w:val="28"/>
                <w:szCs w:val="28"/>
              </w:rPr>
              <w:t>Республика Дагестан</w:t>
            </w:r>
            <w:r w:rsidRPr="001652D9">
              <w:rPr>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107,1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34,0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73,1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0,7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2,1</w:t>
            </w:r>
          </w:p>
        </w:tc>
      </w:tr>
      <w:tr w:rsidR="002D0E20" w:rsidRPr="001652D9">
        <w:trPr>
          <w:trHeight w:val="27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2D0E20">
            <w:pPr>
              <w:shd w:val="clear" w:color="auto" w:fill="FFFFFF"/>
              <w:snapToGrid/>
              <w:spacing w:line="240" w:lineRule="auto"/>
              <w:ind w:firstLine="0"/>
              <w:jc w:val="left"/>
              <w:rPr>
                <w:sz w:val="28"/>
                <w:szCs w:val="28"/>
              </w:rPr>
            </w:pPr>
            <w:r w:rsidRPr="001652D9">
              <w:rPr>
                <w:color w:val="000000"/>
                <w:sz w:val="28"/>
                <w:szCs w:val="28"/>
              </w:rPr>
              <w:t>Республика Ингушетия</w:t>
            </w:r>
            <w:r w:rsidRPr="001652D9">
              <w:rPr>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1,7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0,6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0,0</w:t>
            </w:r>
          </w:p>
        </w:tc>
      </w:tr>
      <w:tr w:rsidR="002D0E20" w:rsidRPr="001652D9">
        <w:trPr>
          <w:trHeight w:val="47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2D0E20">
            <w:pPr>
              <w:shd w:val="clear" w:color="auto" w:fill="FFFFFF"/>
              <w:snapToGrid/>
              <w:spacing w:line="240" w:lineRule="auto"/>
              <w:ind w:firstLine="0"/>
              <w:jc w:val="left"/>
              <w:rPr>
                <w:sz w:val="28"/>
                <w:szCs w:val="28"/>
              </w:rPr>
            </w:pPr>
            <w:r w:rsidRPr="001652D9">
              <w:rPr>
                <w:color w:val="000000"/>
                <w:sz w:val="28"/>
                <w:szCs w:val="28"/>
              </w:rPr>
              <w:t>Кабардино-Балкарская Республика</w:t>
            </w:r>
            <w:r w:rsidRPr="001652D9">
              <w:rPr>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21,7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10,6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10,5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0,2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0,3</w:t>
            </w:r>
          </w:p>
        </w:tc>
      </w:tr>
      <w:tr w:rsidR="002D0E20" w:rsidRPr="001652D9">
        <w:trPr>
          <w:trHeight w:val="27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2D0E20">
            <w:pPr>
              <w:shd w:val="clear" w:color="auto" w:fill="FFFFFF"/>
              <w:snapToGrid/>
              <w:spacing w:line="240" w:lineRule="auto"/>
              <w:ind w:firstLine="0"/>
              <w:jc w:val="left"/>
              <w:rPr>
                <w:sz w:val="28"/>
                <w:szCs w:val="28"/>
              </w:rPr>
            </w:pPr>
            <w:r w:rsidRPr="001652D9">
              <w:rPr>
                <w:color w:val="000000"/>
                <w:sz w:val="28"/>
                <w:szCs w:val="28"/>
              </w:rPr>
              <w:t>Республика Калмыкия</w:t>
            </w:r>
            <w:r w:rsidRPr="001652D9">
              <w:rPr>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41,8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26,7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15,1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0,6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0,5</w:t>
            </w:r>
          </w:p>
        </w:tc>
      </w:tr>
      <w:tr w:rsidR="002D0E20" w:rsidRPr="001652D9">
        <w:trPr>
          <w:trHeight w:val="47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2D0E20">
            <w:pPr>
              <w:shd w:val="clear" w:color="auto" w:fill="FFFFFF"/>
              <w:snapToGrid/>
              <w:spacing w:line="240" w:lineRule="auto"/>
              <w:ind w:firstLine="0"/>
              <w:jc w:val="left"/>
              <w:rPr>
                <w:sz w:val="28"/>
                <w:szCs w:val="28"/>
              </w:rPr>
            </w:pPr>
            <w:r w:rsidRPr="001652D9">
              <w:rPr>
                <w:color w:val="000000"/>
                <w:sz w:val="28"/>
                <w:szCs w:val="28"/>
              </w:rPr>
              <w:t>Карачаево-Черкесская Республика</w:t>
            </w:r>
            <w:r w:rsidRPr="001652D9">
              <w:rPr>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18,3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9,3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8,7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0,2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0,3</w:t>
            </w:r>
          </w:p>
        </w:tc>
      </w:tr>
      <w:tr w:rsidR="002D0E20" w:rsidRPr="001652D9">
        <w:trPr>
          <w:trHeight w:val="47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2D0E20">
            <w:pPr>
              <w:shd w:val="clear" w:color="auto" w:fill="FFFFFF"/>
              <w:snapToGrid/>
              <w:spacing w:line="240" w:lineRule="auto"/>
              <w:ind w:firstLine="0"/>
              <w:jc w:val="left"/>
              <w:rPr>
                <w:sz w:val="28"/>
                <w:szCs w:val="28"/>
              </w:rPr>
            </w:pPr>
            <w:r w:rsidRPr="001652D9">
              <w:rPr>
                <w:color w:val="000000"/>
                <w:sz w:val="28"/>
                <w:szCs w:val="28"/>
              </w:rPr>
              <w:t>Республика Северная Осетия-Алания</w:t>
            </w:r>
            <w:r w:rsidRPr="001652D9">
              <w:rPr>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80,8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39,1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41,7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0,8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1,2</w:t>
            </w:r>
          </w:p>
        </w:tc>
      </w:tr>
      <w:tr w:rsidR="002D0E20" w:rsidRPr="001652D9">
        <w:trPr>
          <w:trHeight w:val="26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2D0E20">
            <w:pPr>
              <w:shd w:val="clear" w:color="auto" w:fill="FFFFFF"/>
              <w:snapToGrid/>
              <w:spacing w:line="240" w:lineRule="auto"/>
              <w:ind w:firstLine="0"/>
              <w:jc w:val="left"/>
              <w:rPr>
                <w:sz w:val="28"/>
                <w:szCs w:val="28"/>
              </w:rPr>
            </w:pPr>
            <w:r w:rsidRPr="001652D9">
              <w:rPr>
                <w:color w:val="000000"/>
                <w:sz w:val="28"/>
                <w:szCs w:val="28"/>
              </w:rPr>
              <w:t>Краснодарский край</w:t>
            </w:r>
            <w:r w:rsidRPr="001652D9">
              <w:rPr>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1904,2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907,6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996,6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19,7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28,8</w:t>
            </w:r>
          </w:p>
        </w:tc>
      </w:tr>
      <w:tr w:rsidR="002D0E20" w:rsidRPr="001652D9">
        <w:trPr>
          <w:trHeight w:val="26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2D0E20">
            <w:pPr>
              <w:shd w:val="clear" w:color="auto" w:fill="FFFFFF"/>
              <w:snapToGrid/>
              <w:spacing w:line="240" w:lineRule="auto"/>
              <w:ind w:firstLine="0"/>
              <w:jc w:val="left"/>
              <w:rPr>
                <w:sz w:val="28"/>
                <w:szCs w:val="28"/>
              </w:rPr>
            </w:pPr>
            <w:r w:rsidRPr="001652D9">
              <w:rPr>
                <w:color w:val="000000"/>
                <w:sz w:val="28"/>
                <w:szCs w:val="28"/>
              </w:rPr>
              <w:t>Ставропольский край</w:t>
            </w:r>
            <w:r w:rsidRPr="001652D9">
              <w:rPr>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556,4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413,4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143,0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9,0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4,1</w:t>
            </w:r>
          </w:p>
        </w:tc>
      </w:tr>
      <w:tr w:rsidR="002D0E20" w:rsidRPr="001652D9">
        <w:trPr>
          <w:trHeight w:val="27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2D0E20">
            <w:pPr>
              <w:shd w:val="clear" w:color="auto" w:fill="FFFFFF"/>
              <w:snapToGrid/>
              <w:spacing w:line="240" w:lineRule="auto"/>
              <w:ind w:firstLine="0"/>
              <w:jc w:val="left"/>
              <w:rPr>
                <w:sz w:val="28"/>
                <w:szCs w:val="28"/>
              </w:rPr>
            </w:pPr>
            <w:r w:rsidRPr="001652D9">
              <w:rPr>
                <w:color w:val="000000"/>
                <w:sz w:val="28"/>
                <w:szCs w:val="28"/>
              </w:rPr>
              <w:t>Астраханская область</w:t>
            </w:r>
            <w:r w:rsidRPr="001652D9">
              <w:rPr>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291,3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204,6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86,7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4,4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2,5</w:t>
            </w:r>
          </w:p>
        </w:tc>
      </w:tr>
      <w:tr w:rsidR="002D0E20" w:rsidRPr="001652D9">
        <w:trPr>
          <w:trHeight w:val="26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2D0E20">
            <w:pPr>
              <w:shd w:val="clear" w:color="auto" w:fill="FFFFFF"/>
              <w:snapToGrid/>
              <w:spacing w:line="240" w:lineRule="auto"/>
              <w:ind w:firstLine="0"/>
              <w:jc w:val="left"/>
              <w:rPr>
                <w:sz w:val="28"/>
                <w:szCs w:val="28"/>
              </w:rPr>
            </w:pPr>
            <w:r w:rsidRPr="001652D9">
              <w:rPr>
                <w:color w:val="000000"/>
                <w:sz w:val="28"/>
                <w:szCs w:val="28"/>
              </w:rPr>
              <w:t>Волгоградская область</w:t>
            </w:r>
            <w:r w:rsidRPr="001652D9">
              <w:rPr>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1806,1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1401,7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404,4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30,3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11,7</w:t>
            </w:r>
          </w:p>
        </w:tc>
      </w:tr>
      <w:tr w:rsidR="002D0E20" w:rsidRPr="001652D9">
        <w:trPr>
          <w:trHeight w:val="26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2D0E20">
            <w:pPr>
              <w:shd w:val="clear" w:color="auto" w:fill="FFFFFF"/>
              <w:snapToGrid/>
              <w:spacing w:line="240" w:lineRule="auto"/>
              <w:ind w:firstLine="0"/>
              <w:jc w:val="left"/>
              <w:rPr>
                <w:sz w:val="28"/>
                <w:szCs w:val="28"/>
              </w:rPr>
            </w:pPr>
            <w:r w:rsidRPr="001652D9">
              <w:rPr>
                <w:color w:val="000000"/>
                <w:sz w:val="28"/>
                <w:szCs w:val="28"/>
              </w:rPr>
              <w:t>Ростовская область</w:t>
            </w:r>
            <w:r w:rsidRPr="001652D9">
              <w:rPr>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3221,7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1565,7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1656,0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33,9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47,9</w:t>
            </w:r>
          </w:p>
        </w:tc>
      </w:tr>
      <w:tr w:rsidR="002D0E20" w:rsidRPr="001652D9">
        <w:trPr>
          <w:trHeight w:val="2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2D0E20">
            <w:pPr>
              <w:shd w:val="clear" w:color="auto" w:fill="FFFFFF"/>
              <w:snapToGrid/>
              <w:spacing w:line="240" w:lineRule="auto"/>
              <w:ind w:firstLine="0"/>
              <w:jc w:val="left"/>
              <w:rPr>
                <w:sz w:val="28"/>
                <w:szCs w:val="28"/>
              </w:rPr>
            </w:pPr>
            <w:r w:rsidRPr="001652D9">
              <w:rPr>
                <w:color w:val="000000"/>
                <w:sz w:val="28"/>
                <w:szCs w:val="28"/>
              </w:rPr>
              <w:t>Итого по ЮФО</w:t>
            </w:r>
            <w:r w:rsidRPr="001652D9">
              <w:rPr>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8073,2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4618,6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3454,6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100,0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1652D9" w:rsidRDefault="002D0E20" w:rsidP="00AF7AC6">
            <w:pPr>
              <w:shd w:val="clear" w:color="auto" w:fill="FFFFFF"/>
              <w:snapToGrid/>
              <w:spacing w:line="240" w:lineRule="auto"/>
              <w:ind w:firstLine="0"/>
              <w:jc w:val="center"/>
              <w:rPr>
                <w:sz w:val="28"/>
                <w:szCs w:val="28"/>
              </w:rPr>
            </w:pPr>
            <w:r w:rsidRPr="001652D9">
              <w:rPr>
                <w:color w:val="000000"/>
                <w:sz w:val="28"/>
                <w:szCs w:val="28"/>
              </w:rPr>
              <w:t>100,0</w:t>
            </w:r>
          </w:p>
        </w:tc>
      </w:tr>
    </w:tbl>
    <w:p w:rsidR="00905EBE" w:rsidRDefault="00905EBE" w:rsidP="00905EBE">
      <w:pPr>
        <w:shd w:val="clear" w:color="auto" w:fill="FFFFFF"/>
        <w:snapToGrid/>
        <w:spacing w:line="360" w:lineRule="auto"/>
        <w:ind w:firstLine="709"/>
        <w:rPr>
          <w:color w:val="000000"/>
          <w:sz w:val="28"/>
          <w:szCs w:val="28"/>
        </w:rPr>
      </w:pPr>
    </w:p>
    <w:p w:rsidR="002D0E20" w:rsidRPr="00BA14F0" w:rsidRDefault="002D0E20" w:rsidP="00905EBE">
      <w:pPr>
        <w:shd w:val="clear" w:color="auto" w:fill="FFFFFF"/>
        <w:snapToGrid/>
        <w:spacing w:line="360" w:lineRule="auto"/>
        <w:ind w:firstLine="709"/>
        <w:rPr>
          <w:rFonts w:ascii="Arial" w:hAnsi="Arial" w:cs="Arial"/>
          <w:sz w:val="28"/>
          <w:szCs w:val="28"/>
        </w:rPr>
      </w:pPr>
      <w:r>
        <w:rPr>
          <w:color w:val="000000"/>
          <w:sz w:val="28"/>
          <w:szCs w:val="28"/>
        </w:rPr>
        <w:t xml:space="preserve">Внешнеторговое сальдо ЮФО </w:t>
      </w:r>
      <w:r w:rsidRPr="00BA14F0">
        <w:rPr>
          <w:color w:val="000000"/>
          <w:sz w:val="28"/>
          <w:szCs w:val="28"/>
        </w:rPr>
        <w:t>положительное и составило около 1,2 млрд</w:t>
      </w:r>
      <w:r>
        <w:rPr>
          <w:color w:val="000000"/>
          <w:sz w:val="28"/>
          <w:szCs w:val="28"/>
        </w:rPr>
        <w:t>.</w:t>
      </w:r>
      <w:r w:rsidRPr="00BA14F0">
        <w:rPr>
          <w:color w:val="000000"/>
          <w:sz w:val="28"/>
          <w:szCs w:val="28"/>
        </w:rPr>
        <w:t xml:space="preserve"> дол. Важно подчеркнуть, что свыше 90 </w:t>
      </w:r>
      <w:r w:rsidRPr="00BA14F0">
        <w:rPr>
          <w:i/>
          <w:iCs/>
          <w:color w:val="000000"/>
          <w:sz w:val="28"/>
          <w:szCs w:val="28"/>
        </w:rPr>
        <w:t xml:space="preserve">% </w:t>
      </w:r>
      <w:r w:rsidRPr="00BA14F0">
        <w:rPr>
          <w:color w:val="000000"/>
          <w:sz w:val="28"/>
          <w:szCs w:val="28"/>
        </w:rPr>
        <w:t>товарооборота приходится на страны дальнего за</w:t>
      </w:r>
      <w:r w:rsidRPr="00BA14F0">
        <w:rPr>
          <w:color w:val="000000"/>
          <w:sz w:val="28"/>
          <w:szCs w:val="28"/>
        </w:rPr>
        <w:softHyphen/>
        <w:t>рубежья.</w:t>
      </w:r>
      <w:r>
        <w:rPr>
          <w:color w:val="000000"/>
          <w:sz w:val="28"/>
          <w:szCs w:val="28"/>
        </w:rPr>
        <w:t xml:space="preserve"> Кроме того, </w:t>
      </w:r>
      <w:r w:rsidRPr="00BA14F0">
        <w:rPr>
          <w:color w:val="000000"/>
          <w:sz w:val="28"/>
          <w:szCs w:val="28"/>
        </w:rPr>
        <w:t>положительное сальдо внешнеторгового оборота в 2004 г. имели 6 регионов (в 2000 г. их было 8), в основном тех, чья доля во внешней торговле округа значительная. Это Волгоградская и Астраханская области, Ставропольский край.</w:t>
      </w:r>
    </w:p>
    <w:p w:rsidR="002D0E20" w:rsidRPr="00BA14F0" w:rsidRDefault="002D0E20" w:rsidP="002D0E20">
      <w:pPr>
        <w:shd w:val="clear" w:color="auto" w:fill="FFFFFF"/>
        <w:snapToGrid/>
        <w:spacing w:line="360" w:lineRule="auto"/>
        <w:ind w:firstLine="709"/>
        <w:rPr>
          <w:rFonts w:ascii="Arial" w:hAnsi="Arial" w:cs="Arial"/>
          <w:sz w:val="28"/>
          <w:szCs w:val="28"/>
        </w:rPr>
      </w:pPr>
      <w:r w:rsidRPr="00BA14F0">
        <w:rPr>
          <w:color w:val="000000"/>
          <w:sz w:val="28"/>
          <w:szCs w:val="28"/>
        </w:rPr>
        <w:t>В структуре экспорта по-прежнему значительное место занимали энергоносители, металлы и металлоизделия. Это в основном трубы, алюминий, металлический лом, продукция химической промыш</w:t>
      </w:r>
      <w:r w:rsidRPr="00BA14F0">
        <w:rPr>
          <w:color w:val="000000"/>
          <w:sz w:val="28"/>
          <w:szCs w:val="28"/>
        </w:rPr>
        <w:softHyphen/>
        <w:t>ленности, машиностроения, сельскохозяйственное сырье.</w:t>
      </w:r>
    </w:p>
    <w:p w:rsidR="002D0E20" w:rsidRPr="00BA14F0" w:rsidRDefault="002D0E20" w:rsidP="002D0E20">
      <w:pPr>
        <w:shd w:val="clear" w:color="auto" w:fill="FFFFFF"/>
        <w:snapToGrid/>
        <w:spacing w:line="360" w:lineRule="auto"/>
        <w:ind w:firstLine="709"/>
        <w:rPr>
          <w:rFonts w:ascii="Arial" w:hAnsi="Arial" w:cs="Arial"/>
          <w:sz w:val="28"/>
          <w:szCs w:val="28"/>
        </w:rPr>
      </w:pPr>
      <w:r w:rsidRPr="00BA14F0">
        <w:rPr>
          <w:color w:val="000000"/>
          <w:sz w:val="28"/>
          <w:szCs w:val="28"/>
        </w:rPr>
        <w:t>В последние годы возросли объемы импорта. Что ввозят регио</w:t>
      </w:r>
      <w:r w:rsidRPr="00BA14F0">
        <w:rPr>
          <w:color w:val="000000"/>
          <w:sz w:val="28"/>
          <w:szCs w:val="28"/>
        </w:rPr>
        <w:softHyphen/>
        <w:t>ны округа? Около 25 % импорта приходится на продовольственные товары: сахар-сырец, табачное сырье, овощи и фрукты. Около 20 % в импорте составляет оборудование.</w:t>
      </w:r>
    </w:p>
    <w:p w:rsidR="002D0E20" w:rsidRPr="00BA14F0" w:rsidRDefault="002D0E20" w:rsidP="002D0E20">
      <w:pPr>
        <w:shd w:val="clear" w:color="auto" w:fill="FFFFFF"/>
        <w:snapToGrid/>
        <w:spacing w:line="360" w:lineRule="auto"/>
        <w:ind w:firstLine="709"/>
        <w:rPr>
          <w:rFonts w:ascii="Arial" w:hAnsi="Arial" w:cs="Arial"/>
          <w:sz w:val="28"/>
          <w:szCs w:val="28"/>
        </w:rPr>
      </w:pPr>
      <w:r>
        <w:rPr>
          <w:color w:val="000000"/>
          <w:sz w:val="28"/>
          <w:szCs w:val="28"/>
        </w:rPr>
        <w:t>Что касается внутренней</w:t>
      </w:r>
      <w:r w:rsidRPr="00BA14F0">
        <w:rPr>
          <w:color w:val="000000"/>
          <w:sz w:val="28"/>
          <w:szCs w:val="28"/>
        </w:rPr>
        <w:t xml:space="preserve"> торговли, </w:t>
      </w:r>
      <w:r>
        <w:rPr>
          <w:color w:val="000000"/>
          <w:sz w:val="28"/>
          <w:szCs w:val="28"/>
        </w:rPr>
        <w:t>то</w:t>
      </w:r>
      <w:r w:rsidRPr="00BA14F0">
        <w:rPr>
          <w:color w:val="000000"/>
          <w:sz w:val="28"/>
          <w:szCs w:val="28"/>
        </w:rPr>
        <w:t xml:space="preserve"> е</w:t>
      </w:r>
      <w:r>
        <w:rPr>
          <w:color w:val="000000"/>
          <w:sz w:val="28"/>
          <w:szCs w:val="28"/>
        </w:rPr>
        <w:t>ё</w:t>
      </w:r>
      <w:r w:rsidRPr="00BA14F0">
        <w:rPr>
          <w:color w:val="000000"/>
          <w:sz w:val="28"/>
          <w:szCs w:val="28"/>
        </w:rPr>
        <w:t xml:space="preserve"> объемы за последние </w:t>
      </w:r>
      <w:r>
        <w:rPr>
          <w:color w:val="000000"/>
          <w:sz w:val="28"/>
          <w:szCs w:val="28"/>
        </w:rPr>
        <w:t>г</w:t>
      </w:r>
      <w:r w:rsidRPr="00BA14F0">
        <w:rPr>
          <w:color w:val="000000"/>
          <w:sz w:val="28"/>
          <w:szCs w:val="28"/>
        </w:rPr>
        <w:t>оды значительно возросли. В 2004 г. оборот розничной торговли состав</w:t>
      </w:r>
      <w:r w:rsidRPr="00BA14F0">
        <w:rPr>
          <w:color w:val="000000"/>
          <w:sz w:val="28"/>
          <w:szCs w:val="28"/>
        </w:rPr>
        <w:softHyphen/>
        <w:t xml:space="preserve">лял в </w:t>
      </w:r>
      <w:r>
        <w:rPr>
          <w:color w:val="000000"/>
          <w:sz w:val="28"/>
          <w:szCs w:val="28"/>
        </w:rPr>
        <w:t>А</w:t>
      </w:r>
      <w:r w:rsidRPr="00BA14F0">
        <w:rPr>
          <w:color w:val="000000"/>
          <w:sz w:val="28"/>
          <w:szCs w:val="28"/>
        </w:rPr>
        <w:t>дыгее 8,6 млрд</w:t>
      </w:r>
      <w:r>
        <w:rPr>
          <w:color w:val="000000"/>
          <w:sz w:val="28"/>
          <w:szCs w:val="28"/>
        </w:rPr>
        <w:t>.</w:t>
      </w:r>
      <w:r w:rsidRPr="00BA14F0">
        <w:rPr>
          <w:color w:val="000000"/>
          <w:sz w:val="28"/>
          <w:szCs w:val="28"/>
        </w:rPr>
        <w:t xml:space="preserve"> руб.; Дагестане — 45,8; Ингушетии — 2,2; Кабардино-Ба</w:t>
      </w:r>
      <w:r>
        <w:rPr>
          <w:color w:val="000000"/>
          <w:sz w:val="28"/>
          <w:szCs w:val="28"/>
        </w:rPr>
        <w:t>л</w:t>
      </w:r>
      <w:r w:rsidRPr="00BA14F0">
        <w:rPr>
          <w:color w:val="000000"/>
          <w:sz w:val="28"/>
          <w:szCs w:val="28"/>
        </w:rPr>
        <w:t>карии — 18,7; Карачаево-Черкесии — 9,6; Калмыкии — 3,0; Северной Осетии-Алании — 12,7; Краснодарском крае — 156,9: Ставропольском крае — 79,9; Астраханской области — 26,0; Вол</w:t>
      </w:r>
      <w:r w:rsidRPr="00BA14F0">
        <w:rPr>
          <w:color w:val="000000"/>
          <w:sz w:val="28"/>
          <w:szCs w:val="28"/>
        </w:rPr>
        <w:softHyphen/>
        <w:t>гоградской области — 80,0; Ростовской области — свыше 152 млрд</w:t>
      </w:r>
      <w:r>
        <w:rPr>
          <w:color w:val="000000"/>
          <w:sz w:val="28"/>
          <w:szCs w:val="28"/>
        </w:rPr>
        <w:t>.</w:t>
      </w:r>
      <w:r w:rsidRPr="00BA14F0">
        <w:rPr>
          <w:color w:val="000000"/>
          <w:sz w:val="28"/>
          <w:szCs w:val="28"/>
        </w:rPr>
        <w:t xml:space="preserve"> руб.</w:t>
      </w:r>
      <w:r>
        <w:rPr>
          <w:color w:val="000000"/>
          <w:sz w:val="28"/>
          <w:szCs w:val="28"/>
        </w:rPr>
        <w:t xml:space="preserve"> </w:t>
      </w:r>
      <w:r w:rsidRPr="00BA14F0">
        <w:rPr>
          <w:color w:val="000000"/>
          <w:sz w:val="28"/>
          <w:szCs w:val="28"/>
        </w:rPr>
        <w:t>В 2004 г. оборот розничной торговли в целом по ЮФО вырос на 14,2% к уровню 2003 г.</w:t>
      </w:r>
      <w:r w:rsidR="00905EBE">
        <w:rPr>
          <w:color w:val="000000"/>
          <w:sz w:val="28"/>
          <w:szCs w:val="28"/>
        </w:rPr>
        <w:t xml:space="preserve"> (табл. 3)</w:t>
      </w:r>
    </w:p>
    <w:p w:rsidR="002D0E20" w:rsidRPr="00BA14F0" w:rsidRDefault="002D0E20" w:rsidP="002D0E20">
      <w:pPr>
        <w:shd w:val="clear" w:color="auto" w:fill="FFFFFF"/>
        <w:snapToGrid/>
        <w:spacing w:line="360" w:lineRule="auto"/>
        <w:ind w:firstLine="709"/>
        <w:rPr>
          <w:rFonts w:ascii="Arial" w:hAnsi="Arial" w:cs="Arial"/>
          <w:sz w:val="28"/>
          <w:szCs w:val="28"/>
        </w:rPr>
      </w:pPr>
      <w:r w:rsidRPr="00BA14F0">
        <w:rPr>
          <w:color w:val="000000"/>
          <w:sz w:val="28"/>
          <w:szCs w:val="28"/>
        </w:rPr>
        <w:t>Известно, что в усло</w:t>
      </w:r>
      <w:r w:rsidRPr="00BA14F0">
        <w:rPr>
          <w:color w:val="000000"/>
          <w:sz w:val="28"/>
          <w:szCs w:val="28"/>
        </w:rPr>
        <w:softHyphen/>
        <w:t>виях становления рыночных отношений на всех уровнях хозяй</w:t>
      </w:r>
      <w:r w:rsidRPr="00BA14F0">
        <w:rPr>
          <w:color w:val="000000"/>
          <w:sz w:val="28"/>
          <w:szCs w:val="28"/>
        </w:rPr>
        <w:softHyphen/>
        <w:t xml:space="preserve">ствования: от отдельных предприятий, низовых муниципальных и региональных структур до единого экономического (рыночного) пространства России — на первые позиции выдвигается вопрос о взаимовыгодных эквивалентных финансовых </w:t>
      </w:r>
      <w:r w:rsidR="00AF4AA2" w:rsidRPr="00BA14F0">
        <w:rPr>
          <w:color w:val="000000"/>
          <w:sz w:val="28"/>
          <w:szCs w:val="28"/>
        </w:rPr>
        <w:t>отношениях,</w:t>
      </w:r>
      <w:r w:rsidRPr="00BA14F0">
        <w:rPr>
          <w:color w:val="000000"/>
          <w:sz w:val="28"/>
          <w:szCs w:val="28"/>
        </w:rPr>
        <w:t xml:space="preserve"> как по горизонтали, так и по вертикали. Практика показывает, что наибо</w:t>
      </w:r>
      <w:r w:rsidRPr="00BA14F0">
        <w:rPr>
          <w:color w:val="000000"/>
          <w:sz w:val="28"/>
          <w:szCs w:val="28"/>
        </w:rPr>
        <w:softHyphen/>
        <w:t>лее сложными (далеко не отрегулированными) являются бюджет</w:t>
      </w:r>
      <w:r w:rsidRPr="00BA14F0">
        <w:rPr>
          <w:color w:val="000000"/>
          <w:sz w:val="28"/>
          <w:szCs w:val="28"/>
        </w:rPr>
        <w:softHyphen/>
        <w:t>но-налоговые отношения между федеральным Центром и региона</w:t>
      </w:r>
      <w:r w:rsidRPr="00BA14F0">
        <w:rPr>
          <w:color w:val="000000"/>
          <w:sz w:val="28"/>
          <w:szCs w:val="28"/>
        </w:rPr>
        <w:softHyphen/>
        <w:t>ми — субъектами Федерации.</w:t>
      </w:r>
    </w:p>
    <w:p w:rsidR="002D0E20" w:rsidRPr="00BA14F0" w:rsidRDefault="002D0E20" w:rsidP="002D0E20">
      <w:pPr>
        <w:shd w:val="clear" w:color="auto" w:fill="FFFFFF"/>
        <w:snapToGrid/>
        <w:spacing w:line="360" w:lineRule="auto"/>
        <w:ind w:firstLine="709"/>
        <w:rPr>
          <w:rFonts w:ascii="Arial" w:hAnsi="Arial" w:cs="Arial"/>
          <w:sz w:val="28"/>
          <w:szCs w:val="28"/>
        </w:rPr>
      </w:pPr>
      <w:r w:rsidRPr="00BA14F0">
        <w:rPr>
          <w:color w:val="000000"/>
          <w:sz w:val="28"/>
          <w:szCs w:val="28"/>
        </w:rPr>
        <w:t>Финансовой базой региональных структур власти являются ре</w:t>
      </w:r>
      <w:r w:rsidRPr="00BA14F0">
        <w:rPr>
          <w:color w:val="000000"/>
          <w:sz w:val="28"/>
          <w:szCs w:val="28"/>
        </w:rPr>
        <w:softHyphen/>
        <w:t>гиональные бюджеты, экономическая сущность которых проявля</w:t>
      </w:r>
      <w:r w:rsidRPr="00BA14F0">
        <w:rPr>
          <w:color w:val="000000"/>
          <w:sz w:val="28"/>
          <w:szCs w:val="28"/>
        </w:rPr>
        <w:softHyphen/>
        <w:t>ется в их назначении. Бюджеты регионов выполняют такие важные функции, как формирование денежных фондов, распределение этих фондов между отраслями хозяйства, предприятий, организаций и учреждений и их использование. Доходы бюджетов регионов ЮФО, как и других территорий, формируются за счет закрепленных регу</w:t>
      </w:r>
      <w:r w:rsidRPr="00BA14F0">
        <w:rPr>
          <w:color w:val="000000"/>
          <w:sz w:val="28"/>
          <w:szCs w:val="28"/>
        </w:rPr>
        <w:softHyphen/>
        <w:t>лирующих источников доходов. В число этих доходов входят: про</w:t>
      </w:r>
      <w:r w:rsidRPr="00BA14F0">
        <w:rPr>
          <w:color w:val="000000"/>
          <w:sz w:val="28"/>
          <w:szCs w:val="28"/>
        </w:rPr>
        <w:softHyphen/>
        <w:t>центные отчисления от налогов вышестоящих бюджетов, дотации, субвенции, средства, полученные из вышестоящего бюджета в про</w:t>
      </w:r>
      <w:r w:rsidRPr="00BA14F0">
        <w:rPr>
          <w:color w:val="000000"/>
          <w:sz w:val="28"/>
          <w:szCs w:val="28"/>
        </w:rPr>
        <w:softHyphen/>
        <w:t>цессе исполнения бюджета</w:t>
      </w:r>
      <w:r w:rsidR="0022439B">
        <w:rPr>
          <w:color w:val="000000"/>
          <w:sz w:val="28"/>
          <w:szCs w:val="28"/>
        </w:rPr>
        <w:t xml:space="preserve"> (Биржевые ведомости, 2003)</w:t>
      </w:r>
      <w:r w:rsidRPr="00BA14F0">
        <w:rPr>
          <w:color w:val="000000"/>
          <w:sz w:val="28"/>
          <w:szCs w:val="28"/>
        </w:rPr>
        <w:t>.</w:t>
      </w:r>
    </w:p>
    <w:p w:rsidR="002D0E20" w:rsidRPr="00BA14F0" w:rsidRDefault="002D0E20" w:rsidP="002D0E20">
      <w:pPr>
        <w:shd w:val="clear" w:color="auto" w:fill="FFFFFF"/>
        <w:snapToGrid/>
        <w:spacing w:line="360" w:lineRule="auto"/>
        <w:ind w:firstLine="709"/>
        <w:rPr>
          <w:rFonts w:ascii="Arial" w:hAnsi="Arial" w:cs="Arial"/>
          <w:sz w:val="28"/>
          <w:szCs w:val="28"/>
        </w:rPr>
      </w:pPr>
      <w:r w:rsidRPr="00BA14F0">
        <w:rPr>
          <w:color w:val="000000"/>
          <w:sz w:val="28"/>
          <w:szCs w:val="28"/>
        </w:rPr>
        <w:t>В 2004 г. из 13 регионов в 8 (Волгоградская и Астраханская обла</w:t>
      </w:r>
      <w:r w:rsidRPr="00BA14F0">
        <w:rPr>
          <w:color w:val="000000"/>
          <w:sz w:val="28"/>
          <w:szCs w:val="28"/>
        </w:rPr>
        <w:softHyphen/>
        <w:t xml:space="preserve">сти, оба края, республики Адыгея, </w:t>
      </w:r>
      <w:r>
        <w:rPr>
          <w:color w:val="000000"/>
          <w:sz w:val="28"/>
          <w:szCs w:val="28"/>
        </w:rPr>
        <w:t>Кабардино-Балкария</w:t>
      </w:r>
      <w:r w:rsidRPr="00BA14F0">
        <w:rPr>
          <w:color w:val="000000"/>
          <w:sz w:val="28"/>
          <w:szCs w:val="28"/>
        </w:rPr>
        <w:t>, Дагестан, Карачае</w:t>
      </w:r>
      <w:r>
        <w:rPr>
          <w:color w:val="000000"/>
          <w:sz w:val="28"/>
          <w:szCs w:val="28"/>
        </w:rPr>
        <w:t>во-Черкесия</w:t>
      </w:r>
      <w:r w:rsidRPr="00BA14F0">
        <w:rPr>
          <w:color w:val="000000"/>
          <w:sz w:val="28"/>
          <w:szCs w:val="28"/>
        </w:rPr>
        <w:t xml:space="preserve">) наблюдался бюджетный дефицит. Наиболее значительным был </w:t>
      </w:r>
      <w:r>
        <w:rPr>
          <w:color w:val="000000"/>
          <w:sz w:val="28"/>
          <w:szCs w:val="28"/>
        </w:rPr>
        <w:t>де</w:t>
      </w:r>
      <w:r w:rsidRPr="00BA14F0">
        <w:rPr>
          <w:color w:val="000000"/>
          <w:sz w:val="28"/>
          <w:szCs w:val="28"/>
        </w:rPr>
        <w:t>фицит в Ростовской области, в республик</w:t>
      </w:r>
      <w:r w:rsidR="00FF0152">
        <w:rPr>
          <w:color w:val="000000"/>
          <w:sz w:val="28"/>
          <w:szCs w:val="28"/>
        </w:rPr>
        <w:t xml:space="preserve">ах Калмыкия, Чеченской (табл. </w:t>
      </w:r>
      <w:r w:rsidR="00AF4AA2">
        <w:rPr>
          <w:color w:val="000000"/>
          <w:sz w:val="28"/>
          <w:szCs w:val="28"/>
        </w:rPr>
        <w:t>4</w:t>
      </w:r>
      <w:r w:rsidRPr="00BA14F0">
        <w:rPr>
          <w:color w:val="000000"/>
          <w:sz w:val="28"/>
          <w:szCs w:val="28"/>
        </w:rPr>
        <w:t>).</w:t>
      </w:r>
    </w:p>
    <w:p w:rsidR="002D0E20" w:rsidRPr="003E0D79" w:rsidRDefault="002D0E20" w:rsidP="002D0E20">
      <w:pPr>
        <w:shd w:val="clear" w:color="auto" w:fill="FFFFFF"/>
        <w:snapToGrid/>
        <w:spacing w:line="240" w:lineRule="auto"/>
        <w:ind w:firstLine="709"/>
        <w:jc w:val="right"/>
        <w:rPr>
          <w:rFonts w:ascii="Arial" w:hAnsi="Arial" w:cs="Arial"/>
          <w:sz w:val="28"/>
          <w:szCs w:val="28"/>
        </w:rPr>
      </w:pPr>
      <w:r w:rsidRPr="003E0D79">
        <w:rPr>
          <w:color w:val="000000"/>
          <w:sz w:val="28"/>
          <w:szCs w:val="28"/>
        </w:rPr>
        <w:t>Таблица</w:t>
      </w:r>
      <w:r w:rsidR="00AF4AA2">
        <w:rPr>
          <w:color w:val="000000"/>
          <w:sz w:val="28"/>
          <w:szCs w:val="28"/>
        </w:rPr>
        <w:t xml:space="preserve"> 4</w:t>
      </w:r>
      <w:r w:rsidR="00FF0152">
        <w:rPr>
          <w:color w:val="000000"/>
          <w:sz w:val="28"/>
          <w:szCs w:val="28"/>
        </w:rPr>
        <w:t>.</w:t>
      </w:r>
    </w:p>
    <w:p w:rsidR="002D0E20" w:rsidRDefault="002D0E20" w:rsidP="002D0E20">
      <w:pPr>
        <w:shd w:val="clear" w:color="auto" w:fill="FFFFFF"/>
        <w:snapToGrid/>
        <w:spacing w:line="240" w:lineRule="auto"/>
        <w:ind w:firstLine="0"/>
        <w:jc w:val="center"/>
        <w:rPr>
          <w:color w:val="000000"/>
          <w:sz w:val="28"/>
          <w:szCs w:val="28"/>
        </w:rPr>
      </w:pPr>
      <w:r w:rsidRPr="003E0D79">
        <w:rPr>
          <w:color w:val="000000"/>
          <w:sz w:val="27"/>
          <w:szCs w:val="27"/>
        </w:rPr>
        <w:t>Исполнение консолидированных бюджетов субъектов ЮФО в 2004 г., млн. руб</w:t>
      </w:r>
      <w:r w:rsidRPr="00BA14F0">
        <w:rPr>
          <w:color w:val="000000"/>
          <w:sz w:val="28"/>
          <w:szCs w:val="28"/>
        </w:rPr>
        <w:t>.</w:t>
      </w:r>
    </w:p>
    <w:p w:rsidR="001F158C" w:rsidRPr="00BA14F0" w:rsidRDefault="001F158C" w:rsidP="002D0E20">
      <w:pPr>
        <w:shd w:val="clear" w:color="auto" w:fill="FFFFFF"/>
        <w:snapToGrid/>
        <w:spacing w:line="240" w:lineRule="auto"/>
        <w:ind w:firstLine="0"/>
        <w:jc w:val="center"/>
        <w:rPr>
          <w:rFonts w:ascii="Arial" w:hAnsi="Arial" w:cs="Arial"/>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962"/>
        <w:gridCol w:w="1370"/>
        <w:gridCol w:w="1370"/>
        <w:gridCol w:w="1512"/>
      </w:tblGrid>
      <w:tr w:rsidR="002D0E20" w:rsidRPr="00963731">
        <w:trPr>
          <w:trHeight w:val="480"/>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2D0E20">
            <w:pPr>
              <w:shd w:val="clear" w:color="auto" w:fill="FFFFFF"/>
              <w:snapToGrid/>
              <w:spacing w:line="240" w:lineRule="auto"/>
              <w:ind w:firstLine="0"/>
              <w:jc w:val="left"/>
              <w:rPr>
                <w:sz w:val="28"/>
                <w:szCs w:val="28"/>
              </w:rPr>
            </w:pPr>
            <w:r w:rsidRPr="00963731">
              <w:rPr>
                <w:color w:val="000000"/>
                <w:sz w:val="28"/>
                <w:szCs w:val="28"/>
              </w:rPr>
              <w:t>Регион</w:t>
            </w:r>
            <w:r w:rsidRPr="00963731">
              <w:rPr>
                <w:sz w:val="28"/>
                <w:szCs w:val="28"/>
              </w:rPr>
              <w:t xml:space="preserve"> </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Доходы</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Расходы</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Профицит дефицит (-)</w:t>
            </w:r>
          </w:p>
        </w:tc>
      </w:tr>
      <w:tr w:rsidR="002D0E20" w:rsidRPr="00963731">
        <w:trPr>
          <w:trHeight w:val="278"/>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2D0E20">
            <w:pPr>
              <w:shd w:val="clear" w:color="auto" w:fill="FFFFFF"/>
              <w:snapToGrid/>
              <w:spacing w:line="240" w:lineRule="auto"/>
              <w:ind w:firstLine="0"/>
              <w:jc w:val="left"/>
              <w:rPr>
                <w:sz w:val="28"/>
                <w:szCs w:val="28"/>
              </w:rPr>
            </w:pPr>
            <w:r w:rsidRPr="00963731">
              <w:rPr>
                <w:color w:val="000000"/>
                <w:sz w:val="28"/>
                <w:szCs w:val="28"/>
              </w:rPr>
              <w:t>Республика Адыгея</w:t>
            </w:r>
            <w:r w:rsidRPr="00963731">
              <w:rPr>
                <w:sz w:val="28"/>
                <w:szCs w:val="28"/>
              </w:rPr>
              <w:t xml:space="preserve"> </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3725</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3856</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-111</w:t>
            </w:r>
          </w:p>
        </w:tc>
      </w:tr>
      <w:tr w:rsidR="002D0E20" w:rsidRPr="00963731">
        <w:trPr>
          <w:trHeight w:val="269"/>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2D0E20">
            <w:pPr>
              <w:shd w:val="clear" w:color="auto" w:fill="FFFFFF"/>
              <w:snapToGrid/>
              <w:spacing w:line="240" w:lineRule="auto"/>
              <w:ind w:firstLine="0"/>
              <w:jc w:val="left"/>
              <w:rPr>
                <w:sz w:val="28"/>
                <w:szCs w:val="28"/>
              </w:rPr>
            </w:pPr>
            <w:r w:rsidRPr="00963731">
              <w:rPr>
                <w:color w:val="000000"/>
                <w:sz w:val="28"/>
                <w:szCs w:val="28"/>
              </w:rPr>
              <w:t>Республика Дагестан</w:t>
            </w:r>
            <w:r w:rsidRPr="00963731">
              <w:rPr>
                <w:sz w:val="28"/>
                <w:szCs w:val="28"/>
              </w:rPr>
              <w:t xml:space="preserve"> </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19060</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19513</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-453</w:t>
            </w:r>
          </w:p>
        </w:tc>
      </w:tr>
      <w:tr w:rsidR="002D0E20" w:rsidRPr="00963731">
        <w:trPr>
          <w:trHeight w:val="278"/>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2D0E20">
            <w:pPr>
              <w:shd w:val="clear" w:color="auto" w:fill="FFFFFF"/>
              <w:snapToGrid/>
              <w:spacing w:line="240" w:lineRule="auto"/>
              <w:ind w:firstLine="0"/>
              <w:jc w:val="left"/>
              <w:rPr>
                <w:sz w:val="28"/>
                <w:szCs w:val="28"/>
              </w:rPr>
            </w:pPr>
            <w:r w:rsidRPr="00963731">
              <w:rPr>
                <w:color w:val="000000"/>
                <w:sz w:val="28"/>
                <w:szCs w:val="28"/>
              </w:rPr>
              <w:t>Республика Ингушетия</w:t>
            </w:r>
            <w:r w:rsidRPr="00963731">
              <w:rPr>
                <w:sz w:val="28"/>
                <w:szCs w:val="28"/>
              </w:rPr>
              <w:t xml:space="preserve"> </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4341</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4179</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162</w:t>
            </w:r>
          </w:p>
        </w:tc>
      </w:tr>
      <w:tr w:rsidR="002D0E20" w:rsidRPr="00963731">
        <w:trPr>
          <w:trHeight w:val="269"/>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2D0E20">
            <w:pPr>
              <w:shd w:val="clear" w:color="auto" w:fill="FFFFFF"/>
              <w:snapToGrid/>
              <w:spacing w:line="240" w:lineRule="auto"/>
              <w:ind w:firstLine="0"/>
              <w:jc w:val="left"/>
              <w:rPr>
                <w:sz w:val="28"/>
                <w:szCs w:val="28"/>
              </w:rPr>
            </w:pPr>
            <w:r w:rsidRPr="00963731">
              <w:rPr>
                <w:color w:val="000000"/>
                <w:sz w:val="28"/>
                <w:szCs w:val="28"/>
              </w:rPr>
              <w:t>Кабардино-Балкарская Республика</w:t>
            </w:r>
            <w:r w:rsidRPr="00963731">
              <w:rPr>
                <w:sz w:val="28"/>
                <w:szCs w:val="28"/>
              </w:rPr>
              <w:t xml:space="preserve"> </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6391</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6440</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-49</w:t>
            </w:r>
          </w:p>
        </w:tc>
      </w:tr>
      <w:tr w:rsidR="002D0E20" w:rsidRPr="00963731">
        <w:trPr>
          <w:trHeight w:val="278"/>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2D0E20">
            <w:pPr>
              <w:shd w:val="clear" w:color="auto" w:fill="FFFFFF"/>
              <w:snapToGrid/>
              <w:spacing w:line="240" w:lineRule="auto"/>
              <w:ind w:firstLine="0"/>
              <w:jc w:val="left"/>
              <w:rPr>
                <w:sz w:val="28"/>
                <w:szCs w:val="28"/>
              </w:rPr>
            </w:pPr>
            <w:r w:rsidRPr="00963731">
              <w:rPr>
                <w:color w:val="000000"/>
                <w:sz w:val="28"/>
                <w:szCs w:val="28"/>
              </w:rPr>
              <w:t>Республика Калмыкия</w:t>
            </w:r>
            <w:r w:rsidRPr="00963731">
              <w:rPr>
                <w:sz w:val="28"/>
                <w:szCs w:val="28"/>
              </w:rPr>
              <w:t xml:space="preserve"> </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5335</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4873</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462</w:t>
            </w:r>
          </w:p>
        </w:tc>
      </w:tr>
      <w:tr w:rsidR="002D0E20" w:rsidRPr="00963731">
        <w:trPr>
          <w:trHeight w:val="269"/>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2D0E20">
            <w:pPr>
              <w:shd w:val="clear" w:color="auto" w:fill="FFFFFF"/>
              <w:snapToGrid/>
              <w:spacing w:line="240" w:lineRule="auto"/>
              <w:ind w:firstLine="0"/>
              <w:jc w:val="left"/>
              <w:rPr>
                <w:sz w:val="28"/>
                <w:szCs w:val="28"/>
              </w:rPr>
            </w:pPr>
            <w:r w:rsidRPr="00963731">
              <w:rPr>
                <w:color w:val="000000"/>
                <w:sz w:val="28"/>
                <w:szCs w:val="28"/>
              </w:rPr>
              <w:t>Карачаево-Черкесская Республика</w:t>
            </w:r>
            <w:r w:rsidRPr="00963731">
              <w:rPr>
                <w:sz w:val="28"/>
                <w:szCs w:val="28"/>
              </w:rPr>
              <w:t xml:space="preserve"> </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4425</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4660</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-235</w:t>
            </w:r>
          </w:p>
        </w:tc>
      </w:tr>
      <w:tr w:rsidR="002D0E20" w:rsidRPr="00963731">
        <w:trPr>
          <w:trHeight w:val="278"/>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2D0E20">
            <w:pPr>
              <w:shd w:val="clear" w:color="auto" w:fill="FFFFFF"/>
              <w:snapToGrid/>
              <w:spacing w:line="240" w:lineRule="auto"/>
              <w:ind w:firstLine="0"/>
              <w:jc w:val="left"/>
              <w:rPr>
                <w:sz w:val="28"/>
                <w:szCs w:val="28"/>
              </w:rPr>
            </w:pPr>
            <w:r w:rsidRPr="00963731">
              <w:rPr>
                <w:color w:val="000000"/>
                <w:sz w:val="28"/>
                <w:szCs w:val="28"/>
              </w:rPr>
              <w:t>Республика Северная Осетия-Алания</w:t>
            </w:r>
            <w:r w:rsidRPr="00963731">
              <w:rPr>
                <w:sz w:val="28"/>
                <w:szCs w:val="28"/>
              </w:rPr>
              <w:t xml:space="preserve"> </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8283</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8090</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192</w:t>
            </w:r>
          </w:p>
        </w:tc>
      </w:tr>
      <w:tr w:rsidR="002D0E20" w:rsidRPr="00963731">
        <w:trPr>
          <w:trHeight w:val="269"/>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2D0E20">
            <w:pPr>
              <w:shd w:val="clear" w:color="auto" w:fill="FFFFFF"/>
              <w:snapToGrid/>
              <w:spacing w:line="240" w:lineRule="auto"/>
              <w:ind w:firstLine="0"/>
              <w:jc w:val="left"/>
              <w:rPr>
                <w:sz w:val="28"/>
                <w:szCs w:val="28"/>
              </w:rPr>
            </w:pPr>
            <w:r w:rsidRPr="00963731">
              <w:rPr>
                <w:color w:val="000000"/>
                <w:sz w:val="28"/>
                <w:szCs w:val="28"/>
              </w:rPr>
              <w:t>Чеченская Республика</w:t>
            </w:r>
            <w:r w:rsidRPr="00963731">
              <w:rPr>
                <w:sz w:val="28"/>
                <w:szCs w:val="28"/>
              </w:rPr>
              <w:t xml:space="preserve"> </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25038</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24609</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428</w:t>
            </w:r>
          </w:p>
        </w:tc>
      </w:tr>
      <w:tr w:rsidR="002D0E20" w:rsidRPr="00963731">
        <w:trPr>
          <w:trHeight w:val="278"/>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2D0E20">
            <w:pPr>
              <w:shd w:val="clear" w:color="auto" w:fill="FFFFFF"/>
              <w:snapToGrid/>
              <w:spacing w:line="240" w:lineRule="auto"/>
              <w:ind w:firstLine="0"/>
              <w:jc w:val="left"/>
              <w:rPr>
                <w:sz w:val="28"/>
                <w:szCs w:val="28"/>
              </w:rPr>
            </w:pPr>
            <w:r w:rsidRPr="00963731">
              <w:rPr>
                <w:color w:val="000000"/>
                <w:sz w:val="28"/>
                <w:szCs w:val="28"/>
              </w:rPr>
              <w:t>Краснодарский край</w:t>
            </w:r>
            <w:r w:rsidRPr="00963731">
              <w:rPr>
                <w:sz w:val="28"/>
                <w:szCs w:val="28"/>
              </w:rPr>
              <w:t xml:space="preserve"> </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52299</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53066</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-767</w:t>
            </w:r>
          </w:p>
        </w:tc>
      </w:tr>
      <w:tr w:rsidR="002D0E20" w:rsidRPr="00963731">
        <w:trPr>
          <w:trHeight w:val="269"/>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2D0E20">
            <w:pPr>
              <w:shd w:val="clear" w:color="auto" w:fill="FFFFFF"/>
              <w:snapToGrid/>
              <w:spacing w:line="240" w:lineRule="auto"/>
              <w:ind w:firstLine="0"/>
              <w:jc w:val="left"/>
              <w:rPr>
                <w:sz w:val="28"/>
                <w:szCs w:val="28"/>
              </w:rPr>
            </w:pPr>
            <w:r w:rsidRPr="00963731">
              <w:rPr>
                <w:color w:val="000000"/>
                <w:sz w:val="28"/>
                <w:szCs w:val="28"/>
              </w:rPr>
              <w:t>Ставропольский край</w:t>
            </w:r>
            <w:r w:rsidRPr="00963731">
              <w:rPr>
                <w:sz w:val="28"/>
                <w:szCs w:val="28"/>
              </w:rPr>
              <w:t xml:space="preserve"> </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22725</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22846</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-121</w:t>
            </w:r>
          </w:p>
        </w:tc>
      </w:tr>
      <w:tr w:rsidR="002D0E20" w:rsidRPr="00963731">
        <w:trPr>
          <w:trHeight w:val="269"/>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2D0E20">
            <w:pPr>
              <w:shd w:val="clear" w:color="auto" w:fill="FFFFFF"/>
              <w:snapToGrid/>
              <w:spacing w:line="240" w:lineRule="auto"/>
              <w:ind w:firstLine="0"/>
              <w:jc w:val="left"/>
              <w:rPr>
                <w:sz w:val="28"/>
                <w:szCs w:val="28"/>
              </w:rPr>
            </w:pPr>
            <w:r w:rsidRPr="00963731">
              <w:rPr>
                <w:color w:val="000000"/>
                <w:sz w:val="28"/>
                <w:szCs w:val="28"/>
              </w:rPr>
              <w:t>Астраханская область</w:t>
            </w:r>
            <w:r w:rsidRPr="00963731">
              <w:rPr>
                <w:sz w:val="28"/>
                <w:szCs w:val="28"/>
              </w:rPr>
              <w:t xml:space="preserve"> </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9028</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9459</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-432</w:t>
            </w:r>
          </w:p>
        </w:tc>
      </w:tr>
      <w:tr w:rsidR="002D0E20" w:rsidRPr="00963731">
        <w:trPr>
          <w:trHeight w:val="278"/>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2D0E20">
            <w:pPr>
              <w:shd w:val="clear" w:color="auto" w:fill="FFFFFF"/>
              <w:snapToGrid/>
              <w:spacing w:line="240" w:lineRule="auto"/>
              <w:ind w:firstLine="0"/>
              <w:jc w:val="left"/>
              <w:rPr>
                <w:sz w:val="28"/>
                <w:szCs w:val="28"/>
              </w:rPr>
            </w:pPr>
            <w:r w:rsidRPr="00963731">
              <w:rPr>
                <w:color w:val="000000"/>
                <w:sz w:val="28"/>
                <w:szCs w:val="28"/>
              </w:rPr>
              <w:t>Волгоградская область</w:t>
            </w:r>
            <w:r w:rsidRPr="00963731">
              <w:rPr>
                <w:sz w:val="28"/>
                <w:szCs w:val="28"/>
              </w:rPr>
              <w:t xml:space="preserve"> </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22474</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23760</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-1285</w:t>
            </w:r>
          </w:p>
        </w:tc>
      </w:tr>
      <w:tr w:rsidR="002D0E20" w:rsidRPr="00963731">
        <w:trPr>
          <w:trHeight w:val="288"/>
        </w:trPr>
        <w:tc>
          <w:tcPr>
            <w:tcW w:w="4962"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2D0E20">
            <w:pPr>
              <w:shd w:val="clear" w:color="auto" w:fill="FFFFFF"/>
              <w:snapToGrid/>
              <w:spacing w:line="240" w:lineRule="auto"/>
              <w:ind w:firstLine="0"/>
              <w:jc w:val="left"/>
              <w:rPr>
                <w:sz w:val="28"/>
                <w:szCs w:val="28"/>
              </w:rPr>
            </w:pPr>
            <w:r w:rsidRPr="00963731">
              <w:rPr>
                <w:color w:val="000000"/>
                <w:sz w:val="28"/>
                <w:szCs w:val="28"/>
              </w:rPr>
              <w:t>Ростовская область</w:t>
            </w:r>
            <w:r w:rsidRPr="00963731">
              <w:rPr>
                <w:sz w:val="28"/>
                <w:szCs w:val="28"/>
              </w:rPr>
              <w:t xml:space="preserve"> </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36074</w:t>
            </w:r>
          </w:p>
        </w:tc>
        <w:tc>
          <w:tcPr>
            <w:tcW w:w="1370"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35364</w:t>
            </w:r>
          </w:p>
        </w:tc>
        <w:tc>
          <w:tcPr>
            <w:tcW w:w="1512"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710</w:t>
            </w:r>
          </w:p>
        </w:tc>
      </w:tr>
    </w:tbl>
    <w:p w:rsidR="002D0E20" w:rsidRDefault="002D0E20" w:rsidP="002D0E20">
      <w:pPr>
        <w:shd w:val="clear" w:color="auto" w:fill="FFFFFF"/>
        <w:snapToGrid/>
        <w:spacing w:line="360" w:lineRule="auto"/>
        <w:ind w:firstLine="709"/>
        <w:rPr>
          <w:color w:val="000000"/>
          <w:sz w:val="28"/>
          <w:szCs w:val="28"/>
        </w:rPr>
      </w:pPr>
    </w:p>
    <w:p w:rsidR="002D0E20" w:rsidRPr="00BA14F0" w:rsidRDefault="002D0E20" w:rsidP="002D0E20">
      <w:pPr>
        <w:shd w:val="clear" w:color="auto" w:fill="FFFFFF"/>
        <w:snapToGrid/>
        <w:spacing w:line="360" w:lineRule="auto"/>
        <w:ind w:firstLine="709"/>
        <w:rPr>
          <w:rFonts w:ascii="Arial" w:hAnsi="Arial" w:cs="Arial"/>
          <w:sz w:val="28"/>
          <w:szCs w:val="28"/>
        </w:rPr>
      </w:pPr>
      <w:r w:rsidRPr="00BA14F0">
        <w:rPr>
          <w:color w:val="000000"/>
          <w:sz w:val="28"/>
          <w:szCs w:val="28"/>
        </w:rPr>
        <w:t>Наибольший вклад в бюджет России вносят Краснодарский и Ставропольский края, Ростовская, Волгоградская и Астраханская области.</w:t>
      </w:r>
      <w:r>
        <w:rPr>
          <w:color w:val="000000"/>
          <w:sz w:val="28"/>
          <w:szCs w:val="28"/>
        </w:rPr>
        <w:t xml:space="preserve"> </w:t>
      </w:r>
      <w:r w:rsidRPr="00BA14F0">
        <w:rPr>
          <w:color w:val="000000"/>
          <w:sz w:val="28"/>
          <w:szCs w:val="28"/>
        </w:rPr>
        <w:t>Решающую роль в развитии многих отраслей экономики и со</w:t>
      </w:r>
      <w:r w:rsidRPr="00BA14F0">
        <w:rPr>
          <w:color w:val="000000"/>
          <w:sz w:val="28"/>
          <w:szCs w:val="28"/>
        </w:rPr>
        <w:softHyphen/>
        <w:t>циальной сферы ЮФО играют отечественные и иностранные ин</w:t>
      </w:r>
      <w:r w:rsidRPr="00BA14F0">
        <w:rPr>
          <w:color w:val="000000"/>
          <w:sz w:val="28"/>
          <w:szCs w:val="28"/>
        </w:rPr>
        <w:softHyphen/>
        <w:t>вестиции, т. е. капиталовложения, которые дают возможность осу</w:t>
      </w:r>
      <w:r w:rsidRPr="00BA14F0">
        <w:rPr>
          <w:color w:val="000000"/>
          <w:sz w:val="28"/>
          <w:szCs w:val="28"/>
        </w:rPr>
        <w:softHyphen/>
        <w:t>ществлять техническое перевооружение производства, повышать конкурентоспособность продукции, способствовать созданию но</w:t>
      </w:r>
      <w:r w:rsidRPr="00BA14F0">
        <w:rPr>
          <w:color w:val="000000"/>
          <w:sz w:val="28"/>
          <w:szCs w:val="28"/>
        </w:rPr>
        <w:softHyphen/>
        <w:t>вых рабочих мест и росту благосостояния населения.</w:t>
      </w:r>
    </w:p>
    <w:p w:rsidR="002D0E20" w:rsidRPr="00BA14F0" w:rsidRDefault="002D0E20" w:rsidP="002D0E20">
      <w:pPr>
        <w:shd w:val="clear" w:color="auto" w:fill="FFFFFF"/>
        <w:snapToGrid/>
        <w:spacing w:line="360" w:lineRule="auto"/>
        <w:ind w:firstLine="709"/>
        <w:rPr>
          <w:rFonts w:ascii="Arial" w:hAnsi="Arial" w:cs="Arial"/>
          <w:sz w:val="28"/>
          <w:szCs w:val="28"/>
        </w:rPr>
      </w:pPr>
      <w:r w:rsidRPr="00BA14F0">
        <w:rPr>
          <w:color w:val="000000"/>
          <w:sz w:val="28"/>
          <w:szCs w:val="28"/>
        </w:rPr>
        <w:t>Региональный инвестиционный климат представляет собой си</w:t>
      </w:r>
      <w:r w:rsidRPr="00BA14F0">
        <w:rPr>
          <w:color w:val="000000"/>
          <w:sz w:val="28"/>
          <w:szCs w:val="28"/>
        </w:rPr>
        <w:softHyphen/>
        <w:t>стему социально-экономических отношений, формирующихся под воздействием широкого круга взаимосвязанных процессов на ма</w:t>
      </w:r>
      <w:r w:rsidRPr="00BA14F0">
        <w:rPr>
          <w:color w:val="000000"/>
          <w:sz w:val="28"/>
          <w:szCs w:val="28"/>
        </w:rPr>
        <w:softHyphen/>
        <w:t>кро-, микро- и собственно региональном уровнях управления и создающих предпосылки для появления устойчивых инвестицион</w:t>
      </w:r>
      <w:r w:rsidRPr="00BA14F0">
        <w:rPr>
          <w:color w:val="000000"/>
          <w:sz w:val="28"/>
          <w:szCs w:val="28"/>
        </w:rPr>
        <w:softHyphen/>
        <w:t>ных мотиваций</w:t>
      </w:r>
      <w:r w:rsidR="009112FD">
        <w:rPr>
          <w:color w:val="000000"/>
          <w:sz w:val="28"/>
          <w:szCs w:val="28"/>
        </w:rPr>
        <w:t xml:space="preserve"> (Беликов, 2002)</w:t>
      </w:r>
      <w:r w:rsidRPr="00BA14F0">
        <w:rPr>
          <w:color w:val="000000"/>
          <w:sz w:val="28"/>
          <w:szCs w:val="28"/>
        </w:rPr>
        <w:t>.</w:t>
      </w:r>
    </w:p>
    <w:p w:rsidR="002D0E20" w:rsidRPr="00BA14F0" w:rsidRDefault="002D0E20" w:rsidP="002D0E20">
      <w:pPr>
        <w:shd w:val="clear" w:color="auto" w:fill="FFFFFF"/>
        <w:snapToGrid/>
        <w:spacing w:line="360" w:lineRule="auto"/>
        <w:ind w:firstLine="709"/>
        <w:rPr>
          <w:rFonts w:ascii="Arial" w:hAnsi="Arial" w:cs="Arial"/>
          <w:sz w:val="28"/>
          <w:szCs w:val="28"/>
        </w:rPr>
      </w:pPr>
      <w:r w:rsidRPr="00BA14F0">
        <w:rPr>
          <w:color w:val="000000"/>
          <w:sz w:val="28"/>
          <w:szCs w:val="28"/>
        </w:rPr>
        <w:t>Различия в глубине спада инвестиций по регионам, качествен</w:t>
      </w:r>
      <w:r w:rsidRPr="00BA14F0">
        <w:rPr>
          <w:color w:val="000000"/>
          <w:sz w:val="28"/>
          <w:szCs w:val="28"/>
        </w:rPr>
        <w:softHyphen/>
        <w:t>ные изменения в инвестиционной сфере предопределяются сово</w:t>
      </w:r>
      <w:r w:rsidRPr="00BA14F0">
        <w:rPr>
          <w:color w:val="000000"/>
          <w:sz w:val="28"/>
          <w:szCs w:val="28"/>
        </w:rPr>
        <w:softHyphen/>
        <w:t>купностью факторов, последствия которых рассматриваются как рыночная реакция регионов на реформы. Положительная рыночная</w:t>
      </w:r>
      <w:r>
        <w:rPr>
          <w:color w:val="000000"/>
          <w:sz w:val="28"/>
          <w:szCs w:val="28"/>
        </w:rPr>
        <w:t xml:space="preserve"> </w:t>
      </w:r>
      <w:r w:rsidRPr="00BA14F0">
        <w:rPr>
          <w:color w:val="000000"/>
          <w:sz w:val="28"/>
          <w:szCs w:val="28"/>
        </w:rPr>
        <w:t>реакция означает активное формирование предпосылок для оздо</w:t>
      </w:r>
      <w:r w:rsidRPr="00BA14F0">
        <w:rPr>
          <w:color w:val="000000"/>
          <w:sz w:val="28"/>
          <w:szCs w:val="28"/>
        </w:rPr>
        <w:softHyphen/>
        <w:t>ровления инвестиционного климата. Слабая рыночная реакция яв</w:t>
      </w:r>
      <w:r w:rsidRPr="00BA14F0">
        <w:rPr>
          <w:color w:val="000000"/>
          <w:sz w:val="28"/>
          <w:szCs w:val="28"/>
        </w:rPr>
        <w:softHyphen/>
        <w:t>ляется причиной подавленности инвестиционных мотиваций в до</w:t>
      </w:r>
      <w:r w:rsidRPr="00BA14F0">
        <w:rPr>
          <w:color w:val="000000"/>
          <w:sz w:val="28"/>
          <w:szCs w:val="28"/>
        </w:rPr>
        <w:softHyphen/>
        <w:t>статочно длительной перспективе.</w:t>
      </w:r>
    </w:p>
    <w:p w:rsidR="002D0E20" w:rsidRPr="00BA14F0" w:rsidRDefault="002D0E20" w:rsidP="002D0E20">
      <w:pPr>
        <w:shd w:val="clear" w:color="auto" w:fill="FFFFFF"/>
        <w:snapToGrid/>
        <w:spacing w:line="360" w:lineRule="auto"/>
        <w:ind w:firstLine="709"/>
        <w:rPr>
          <w:rFonts w:ascii="Arial" w:hAnsi="Arial" w:cs="Arial"/>
          <w:sz w:val="28"/>
          <w:szCs w:val="28"/>
        </w:rPr>
      </w:pPr>
      <w:r w:rsidRPr="00BA14F0">
        <w:rPr>
          <w:color w:val="000000"/>
          <w:sz w:val="28"/>
          <w:szCs w:val="28"/>
        </w:rPr>
        <w:t xml:space="preserve">Наиболее привлекательными для отечественных и иностранных инвестиций являются Краснодарский край, Ростовская и </w:t>
      </w:r>
      <w:r w:rsidR="00AF4AA2">
        <w:rPr>
          <w:color w:val="000000"/>
          <w:sz w:val="28"/>
          <w:szCs w:val="28"/>
        </w:rPr>
        <w:t>Волго</w:t>
      </w:r>
      <w:r w:rsidR="00AF4AA2">
        <w:rPr>
          <w:color w:val="000000"/>
          <w:sz w:val="28"/>
          <w:szCs w:val="28"/>
        </w:rPr>
        <w:softHyphen/>
        <w:t>градская области (табл. 5</w:t>
      </w:r>
      <w:r w:rsidRPr="00BA14F0">
        <w:rPr>
          <w:color w:val="000000"/>
          <w:sz w:val="28"/>
          <w:szCs w:val="28"/>
        </w:rPr>
        <w:t>).</w:t>
      </w:r>
    </w:p>
    <w:p w:rsidR="002D0E20" w:rsidRPr="004A6B4B" w:rsidRDefault="002D0E20" w:rsidP="002D0E20">
      <w:pPr>
        <w:shd w:val="clear" w:color="auto" w:fill="FFFFFF"/>
        <w:snapToGrid/>
        <w:spacing w:line="240" w:lineRule="auto"/>
        <w:ind w:firstLine="0"/>
        <w:jc w:val="right"/>
        <w:rPr>
          <w:color w:val="000000"/>
          <w:sz w:val="28"/>
          <w:szCs w:val="28"/>
        </w:rPr>
      </w:pPr>
      <w:r w:rsidRPr="004A6B4B">
        <w:rPr>
          <w:color w:val="000000"/>
          <w:sz w:val="28"/>
          <w:szCs w:val="28"/>
        </w:rPr>
        <w:t xml:space="preserve">Таблица </w:t>
      </w:r>
      <w:r w:rsidR="00AF4AA2">
        <w:rPr>
          <w:color w:val="000000"/>
          <w:sz w:val="28"/>
          <w:szCs w:val="28"/>
        </w:rPr>
        <w:t>5</w:t>
      </w:r>
      <w:r w:rsidR="001F158C">
        <w:rPr>
          <w:color w:val="000000"/>
          <w:sz w:val="28"/>
          <w:szCs w:val="28"/>
        </w:rPr>
        <w:t>.</w:t>
      </w:r>
      <w:r w:rsidRPr="004A6B4B">
        <w:rPr>
          <w:color w:val="000000"/>
          <w:sz w:val="28"/>
          <w:szCs w:val="28"/>
        </w:rPr>
        <w:t xml:space="preserve"> </w:t>
      </w:r>
    </w:p>
    <w:p w:rsidR="002D0E20" w:rsidRDefault="002D0E20" w:rsidP="002D0E20">
      <w:pPr>
        <w:shd w:val="clear" w:color="auto" w:fill="FFFFFF"/>
        <w:snapToGrid/>
        <w:spacing w:line="240" w:lineRule="auto"/>
        <w:ind w:firstLine="0"/>
        <w:jc w:val="center"/>
        <w:rPr>
          <w:color w:val="000000"/>
          <w:sz w:val="28"/>
          <w:szCs w:val="28"/>
        </w:rPr>
      </w:pPr>
      <w:r w:rsidRPr="004A6B4B">
        <w:rPr>
          <w:color w:val="000000"/>
          <w:sz w:val="28"/>
          <w:szCs w:val="28"/>
        </w:rPr>
        <w:t>Инвестиции в регионы Юга России в 2004</w:t>
      </w:r>
      <w:r w:rsidRPr="00BA14F0">
        <w:rPr>
          <w:b/>
          <w:bCs/>
          <w:color w:val="000000"/>
          <w:sz w:val="28"/>
          <w:szCs w:val="28"/>
        </w:rPr>
        <w:t xml:space="preserve"> </w:t>
      </w:r>
      <w:r w:rsidRPr="00BA14F0">
        <w:rPr>
          <w:color w:val="000000"/>
          <w:sz w:val="28"/>
          <w:szCs w:val="28"/>
        </w:rPr>
        <w:t>г</w:t>
      </w:r>
      <w:r>
        <w:rPr>
          <w:color w:val="000000"/>
          <w:sz w:val="28"/>
          <w:szCs w:val="28"/>
        </w:rPr>
        <w:t>.</w:t>
      </w:r>
    </w:p>
    <w:p w:rsidR="002D0E20" w:rsidRPr="00BA14F0" w:rsidRDefault="002D0E20" w:rsidP="002D0E20">
      <w:pPr>
        <w:shd w:val="clear" w:color="auto" w:fill="FFFFFF"/>
        <w:snapToGrid/>
        <w:spacing w:line="240" w:lineRule="auto"/>
        <w:ind w:firstLine="0"/>
        <w:jc w:val="center"/>
        <w:rPr>
          <w:rFonts w:ascii="Arial" w:hAnsi="Arial" w:cs="Arial"/>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395"/>
        <w:gridCol w:w="2835"/>
        <w:gridCol w:w="2126"/>
      </w:tblGrid>
      <w:tr w:rsidR="002D0E20" w:rsidRPr="00963731">
        <w:trPr>
          <w:trHeight w:val="480"/>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2D0E20">
            <w:pPr>
              <w:shd w:val="clear" w:color="auto" w:fill="FFFFFF"/>
              <w:snapToGrid/>
              <w:spacing w:line="240" w:lineRule="auto"/>
              <w:ind w:firstLine="0"/>
              <w:jc w:val="left"/>
              <w:rPr>
                <w:sz w:val="28"/>
                <w:szCs w:val="28"/>
              </w:rPr>
            </w:pPr>
            <w:r w:rsidRPr="00963731">
              <w:rPr>
                <w:color w:val="000000"/>
                <w:sz w:val="28"/>
                <w:szCs w:val="28"/>
              </w:rPr>
              <w:t>Регионы</w:t>
            </w:r>
            <w:r w:rsidRPr="00963731">
              <w:rPr>
                <w:sz w:val="28"/>
                <w:szCs w:val="28"/>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Инвестиции в основ</w:t>
            </w:r>
            <w:r w:rsidRPr="00963731">
              <w:rPr>
                <w:color w:val="000000"/>
                <w:sz w:val="28"/>
                <w:szCs w:val="28"/>
              </w:rPr>
              <w:softHyphen/>
              <w:t>ной капитал, млн. руб.</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Иностранные ин</w:t>
            </w:r>
            <w:r w:rsidRPr="00963731">
              <w:rPr>
                <w:color w:val="000000"/>
                <w:sz w:val="28"/>
                <w:szCs w:val="28"/>
              </w:rPr>
              <w:softHyphen/>
              <w:t>вестиции, млн. руб.</w:t>
            </w:r>
          </w:p>
        </w:tc>
      </w:tr>
      <w:tr w:rsidR="002D0E20" w:rsidRPr="00963731">
        <w:trPr>
          <w:trHeight w:val="278"/>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2D0E20">
            <w:pPr>
              <w:shd w:val="clear" w:color="auto" w:fill="FFFFFF"/>
              <w:snapToGrid/>
              <w:spacing w:line="240" w:lineRule="auto"/>
              <w:ind w:firstLine="0"/>
              <w:jc w:val="left"/>
              <w:rPr>
                <w:sz w:val="28"/>
                <w:szCs w:val="28"/>
              </w:rPr>
            </w:pPr>
            <w:r w:rsidRPr="00963731">
              <w:rPr>
                <w:color w:val="000000"/>
                <w:sz w:val="28"/>
                <w:szCs w:val="28"/>
              </w:rPr>
              <w:t>Республика Адыгея</w:t>
            </w:r>
            <w:r w:rsidRPr="00963731">
              <w:rPr>
                <w:sz w:val="28"/>
                <w:szCs w:val="28"/>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2,6</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3,1</w:t>
            </w:r>
          </w:p>
        </w:tc>
      </w:tr>
      <w:tr w:rsidR="002D0E20" w:rsidRPr="00963731">
        <w:trPr>
          <w:trHeight w:val="269"/>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2D0E20">
            <w:pPr>
              <w:shd w:val="clear" w:color="auto" w:fill="FFFFFF"/>
              <w:snapToGrid/>
              <w:spacing w:line="240" w:lineRule="auto"/>
              <w:ind w:firstLine="0"/>
              <w:jc w:val="left"/>
              <w:rPr>
                <w:sz w:val="28"/>
                <w:szCs w:val="28"/>
              </w:rPr>
            </w:pPr>
            <w:r w:rsidRPr="00963731">
              <w:rPr>
                <w:color w:val="000000"/>
                <w:sz w:val="28"/>
                <w:szCs w:val="28"/>
              </w:rPr>
              <w:t>Республика Дагестан</w:t>
            </w:r>
            <w:r w:rsidRPr="00963731">
              <w:rPr>
                <w:sz w:val="28"/>
                <w:szCs w:val="28"/>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13,5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w:t>
            </w:r>
          </w:p>
        </w:tc>
      </w:tr>
      <w:tr w:rsidR="002D0E20" w:rsidRPr="00963731">
        <w:trPr>
          <w:trHeight w:val="278"/>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2D0E20">
            <w:pPr>
              <w:shd w:val="clear" w:color="auto" w:fill="FFFFFF"/>
              <w:snapToGrid/>
              <w:spacing w:line="240" w:lineRule="auto"/>
              <w:ind w:firstLine="0"/>
              <w:jc w:val="left"/>
              <w:rPr>
                <w:sz w:val="28"/>
                <w:szCs w:val="28"/>
              </w:rPr>
            </w:pPr>
            <w:r w:rsidRPr="00963731">
              <w:rPr>
                <w:color w:val="000000"/>
                <w:sz w:val="28"/>
                <w:szCs w:val="28"/>
              </w:rPr>
              <w:t>Республика Ингушетия</w:t>
            </w:r>
            <w:r w:rsidRPr="00963731">
              <w:rPr>
                <w:sz w:val="28"/>
                <w:szCs w:val="28"/>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0,8</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w:t>
            </w:r>
          </w:p>
        </w:tc>
      </w:tr>
      <w:tr w:rsidR="002D0E20" w:rsidRPr="00963731">
        <w:trPr>
          <w:trHeight w:val="269"/>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2D0E20">
            <w:pPr>
              <w:shd w:val="clear" w:color="auto" w:fill="FFFFFF"/>
              <w:snapToGrid/>
              <w:spacing w:line="240" w:lineRule="auto"/>
              <w:ind w:firstLine="0"/>
              <w:jc w:val="left"/>
              <w:rPr>
                <w:sz w:val="28"/>
                <w:szCs w:val="28"/>
              </w:rPr>
            </w:pPr>
            <w:r w:rsidRPr="00963731">
              <w:rPr>
                <w:color w:val="000000"/>
                <w:sz w:val="28"/>
                <w:szCs w:val="28"/>
              </w:rPr>
              <w:t>Кабардино-Балкарская Республика</w:t>
            </w:r>
            <w:r w:rsidRPr="00963731">
              <w:rPr>
                <w:sz w:val="28"/>
                <w:szCs w:val="28"/>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5,2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w:t>
            </w:r>
          </w:p>
        </w:tc>
      </w:tr>
      <w:tr w:rsidR="002D0E20" w:rsidRPr="00963731">
        <w:trPr>
          <w:trHeight w:val="269"/>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2D0E20">
            <w:pPr>
              <w:shd w:val="clear" w:color="auto" w:fill="FFFFFF"/>
              <w:snapToGrid/>
              <w:spacing w:line="240" w:lineRule="auto"/>
              <w:ind w:firstLine="0"/>
              <w:jc w:val="left"/>
              <w:rPr>
                <w:sz w:val="28"/>
                <w:szCs w:val="28"/>
              </w:rPr>
            </w:pPr>
            <w:r w:rsidRPr="00963731">
              <w:rPr>
                <w:color w:val="000000"/>
                <w:sz w:val="28"/>
                <w:szCs w:val="28"/>
              </w:rPr>
              <w:t>Республика Калмыкия</w:t>
            </w:r>
            <w:r w:rsidRPr="00963731">
              <w:rPr>
                <w:sz w:val="28"/>
                <w:szCs w:val="28"/>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2,6</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w:t>
            </w:r>
          </w:p>
        </w:tc>
      </w:tr>
      <w:tr w:rsidR="002D0E20" w:rsidRPr="00963731">
        <w:trPr>
          <w:trHeight w:val="269"/>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2D0E20">
            <w:pPr>
              <w:shd w:val="clear" w:color="auto" w:fill="FFFFFF"/>
              <w:snapToGrid/>
              <w:spacing w:line="240" w:lineRule="auto"/>
              <w:ind w:firstLine="0"/>
              <w:jc w:val="left"/>
              <w:rPr>
                <w:sz w:val="28"/>
                <w:szCs w:val="28"/>
              </w:rPr>
            </w:pPr>
            <w:r w:rsidRPr="00963731">
              <w:rPr>
                <w:color w:val="000000"/>
                <w:sz w:val="28"/>
                <w:szCs w:val="28"/>
              </w:rPr>
              <w:t>Карачаево-Черкесская Республика</w:t>
            </w:r>
            <w:r w:rsidRPr="00963731">
              <w:rPr>
                <w:sz w:val="28"/>
                <w:szCs w:val="28"/>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2,8</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w:t>
            </w:r>
          </w:p>
        </w:tc>
      </w:tr>
      <w:tr w:rsidR="002D0E20" w:rsidRPr="00963731">
        <w:trPr>
          <w:trHeight w:val="278"/>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2D0E20">
            <w:pPr>
              <w:shd w:val="clear" w:color="auto" w:fill="FFFFFF"/>
              <w:snapToGrid/>
              <w:spacing w:line="240" w:lineRule="auto"/>
              <w:ind w:firstLine="0"/>
              <w:jc w:val="left"/>
              <w:rPr>
                <w:sz w:val="28"/>
                <w:szCs w:val="28"/>
              </w:rPr>
            </w:pPr>
            <w:r w:rsidRPr="00963731">
              <w:rPr>
                <w:color w:val="000000"/>
                <w:sz w:val="28"/>
                <w:szCs w:val="28"/>
              </w:rPr>
              <w:t>Республика Северная Осетия-Алания</w:t>
            </w:r>
            <w:r w:rsidRPr="00963731">
              <w:rPr>
                <w:sz w:val="28"/>
                <w:szCs w:val="28"/>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3,8</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14,6</w:t>
            </w:r>
          </w:p>
        </w:tc>
      </w:tr>
      <w:tr w:rsidR="002D0E20" w:rsidRPr="00963731">
        <w:trPr>
          <w:trHeight w:val="269"/>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2D0E20">
            <w:pPr>
              <w:shd w:val="clear" w:color="auto" w:fill="FFFFFF"/>
              <w:snapToGrid/>
              <w:spacing w:line="240" w:lineRule="auto"/>
              <w:ind w:firstLine="0"/>
              <w:jc w:val="left"/>
              <w:rPr>
                <w:sz w:val="28"/>
                <w:szCs w:val="28"/>
              </w:rPr>
            </w:pPr>
            <w:r w:rsidRPr="00963731">
              <w:rPr>
                <w:color w:val="000000"/>
                <w:sz w:val="28"/>
                <w:szCs w:val="28"/>
              </w:rPr>
              <w:t>Чеченская Республика</w:t>
            </w:r>
            <w:r w:rsidRPr="00963731">
              <w:rPr>
                <w:sz w:val="28"/>
                <w:szCs w:val="28"/>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4,6</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w:t>
            </w:r>
          </w:p>
        </w:tc>
      </w:tr>
      <w:tr w:rsidR="002D0E20" w:rsidRPr="00963731">
        <w:trPr>
          <w:trHeight w:val="278"/>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2D0E20">
            <w:pPr>
              <w:shd w:val="clear" w:color="auto" w:fill="FFFFFF"/>
              <w:snapToGrid/>
              <w:spacing w:line="240" w:lineRule="auto"/>
              <w:ind w:firstLine="0"/>
              <w:jc w:val="left"/>
              <w:rPr>
                <w:sz w:val="28"/>
                <w:szCs w:val="28"/>
              </w:rPr>
            </w:pPr>
            <w:r w:rsidRPr="00963731">
              <w:rPr>
                <w:color w:val="000000"/>
                <w:sz w:val="28"/>
                <w:szCs w:val="28"/>
              </w:rPr>
              <w:t>Краснодарский край</w:t>
            </w:r>
            <w:r w:rsidRPr="00963731">
              <w:rPr>
                <w:sz w:val="28"/>
                <w:szCs w:val="28"/>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88,6</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275,2</w:t>
            </w:r>
          </w:p>
        </w:tc>
      </w:tr>
      <w:tr w:rsidR="002D0E20" w:rsidRPr="00963731">
        <w:trPr>
          <w:trHeight w:val="269"/>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2D0E20">
            <w:pPr>
              <w:shd w:val="clear" w:color="auto" w:fill="FFFFFF"/>
              <w:snapToGrid/>
              <w:spacing w:line="240" w:lineRule="auto"/>
              <w:ind w:firstLine="0"/>
              <w:jc w:val="left"/>
              <w:rPr>
                <w:sz w:val="28"/>
                <w:szCs w:val="28"/>
              </w:rPr>
            </w:pPr>
            <w:r w:rsidRPr="00963731">
              <w:rPr>
                <w:color w:val="000000"/>
                <w:sz w:val="28"/>
                <w:szCs w:val="28"/>
              </w:rPr>
              <w:t>Ставропольский край</w:t>
            </w:r>
            <w:r w:rsidRPr="00963731">
              <w:rPr>
                <w:sz w:val="28"/>
                <w:szCs w:val="28"/>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24,1</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10,4</w:t>
            </w:r>
          </w:p>
        </w:tc>
      </w:tr>
      <w:tr w:rsidR="002D0E20" w:rsidRPr="00963731">
        <w:trPr>
          <w:trHeight w:val="269"/>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2D0E20">
            <w:pPr>
              <w:shd w:val="clear" w:color="auto" w:fill="FFFFFF"/>
              <w:snapToGrid/>
              <w:spacing w:line="240" w:lineRule="auto"/>
              <w:ind w:firstLine="0"/>
              <w:jc w:val="left"/>
              <w:rPr>
                <w:sz w:val="28"/>
                <w:szCs w:val="28"/>
              </w:rPr>
            </w:pPr>
            <w:r w:rsidRPr="00963731">
              <w:rPr>
                <w:color w:val="000000"/>
                <w:sz w:val="28"/>
                <w:szCs w:val="28"/>
              </w:rPr>
              <w:t>Астраханская область</w:t>
            </w:r>
            <w:r w:rsidRPr="00963731">
              <w:rPr>
                <w:sz w:val="28"/>
                <w:szCs w:val="28"/>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18,6</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40,3</w:t>
            </w:r>
          </w:p>
        </w:tc>
      </w:tr>
      <w:tr w:rsidR="002D0E20" w:rsidRPr="00963731">
        <w:trPr>
          <w:trHeight w:val="278"/>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2D0E20">
            <w:pPr>
              <w:shd w:val="clear" w:color="auto" w:fill="FFFFFF"/>
              <w:snapToGrid/>
              <w:spacing w:line="240" w:lineRule="auto"/>
              <w:ind w:firstLine="0"/>
              <w:jc w:val="left"/>
              <w:rPr>
                <w:sz w:val="28"/>
                <w:szCs w:val="28"/>
              </w:rPr>
            </w:pPr>
            <w:r w:rsidRPr="00963731">
              <w:rPr>
                <w:color w:val="000000"/>
                <w:sz w:val="28"/>
                <w:szCs w:val="28"/>
              </w:rPr>
              <w:t>Волгоградская область</w:t>
            </w:r>
            <w:r w:rsidRPr="00963731">
              <w:rPr>
                <w:sz w:val="28"/>
                <w:szCs w:val="28"/>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28,2</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82,1</w:t>
            </w:r>
          </w:p>
        </w:tc>
      </w:tr>
      <w:tr w:rsidR="002D0E20" w:rsidRPr="00963731">
        <w:trPr>
          <w:trHeight w:val="269"/>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2D0E20">
            <w:pPr>
              <w:shd w:val="clear" w:color="auto" w:fill="FFFFFF"/>
              <w:snapToGrid/>
              <w:spacing w:line="240" w:lineRule="auto"/>
              <w:ind w:firstLine="0"/>
              <w:jc w:val="left"/>
              <w:rPr>
                <w:sz w:val="28"/>
                <w:szCs w:val="28"/>
              </w:rPr>
            </w:pPr>
            <w:r w:rsidRPr="00963731">
              <w:rPr>
                <w:color w:val="000000"/>
                <w:sz w:val="28"/>
                <w:szCs w:val="28"/>
              </w:rPr>
              <w:t>Ростовская область</w:t>
            </w:r>
            <w:r w:rsidRPr="00963731">
              <w:rPr>
                <w:sz w:val="28"/>
                <w:szCs w:val="28"/>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43,5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263,0</w:t>
            </w:r>
          </w:p>
        </w:tc>
      </w:tr>
      <w:tr w:rsidR="002D0E20" w:rsidRPr="00963731">
        <w:trPr>
          <w:trHeight w:val="298"/>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2D0E20">
            <w:pPr>
              <w:shd w:val="clear" w:color="auto" w:fill="FFFFFF"/>
              <w:snapToGrid/>
              <w:spacing w:line="240" w:lineRule="auto"/>
              <w:ind w:firstLine="0"/>
              <w:jc w:val="left"/>
              <w:rPr>
                <w:sz w:val="28"/>
                <w:szCs w:val="28"/>
              </w:rPr>
            </w:pPr>
            <w:r w:rsidRPr="00963731">
              <w:rPr>
                <w:color w:val="000000"/>
                <w:sz w:val="28"/>
                <w:szCs w:val="28"/>
              </w:rPr>
              <w:t>ЮФО в целом</w:t>
            </w:r>
            <w:r w:rsidRPr="00963731">
              <w:rPr>
                <w:sz w:val="28"/>
                <w:szCs w:val="28"/>
              </w:rPr>
              <w:t xml:space="preserve"> </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238,5</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2D0E20" w:rsidRPr="00963731" w:rsidRDefault="002D0E20" w:rsidP="00533D24">
            <w:pPr>
              <w:shd w:val="clear" w:color="auto" w:fill="FFFFFF"/>
              <w:snapToGrid/>
              <w:spacing w:line="240" w:lineRule="auto"/>
              <w:ind w:firstLine="0"/>
              <w:jc w:val="center"/>
              <w:rPr>
                <w:sz w:val="28"/>
                <w:szCs w:val="28"/>
              </w:rPr>
            </w:pPr>
            <w:r w:rsidRPr="00963731">
              <w:rPr>
                <w:color w:val="000000"/>
                <w:sz w:val="28"/>
                <w:szCs w:val="28"/>
              </w:rPr>
              <w:t>684,0</w:t>
            </w:r>
          </w:p>
        </w:tc>
      </w:tr>
    </w:tbl>
    <w:p w:rsidR="002D0E20" w:rsidRDefault="002D0E20" w:rsidP="002D0E20">
      <w:pPr>
        <w:shd w:val="clear" w:color="auto" w:fill="FFFFFF"/>
        <w:snapToGrid/>
        <w:spacing w:line="360" w:lineRule="auto"/>
        <w:ind w:firstLine="709"/>
        <w:jc w:val="left"/>
        <w:rPr>
          <w:color w:val="000000"/>
          <w:sz w:val="28"/>
          <w:szCs w:val="28"/>
        </w:rPr>
      </w:pPr>
    </w:p>
    <w:p w:rsidR="002D0E20" w:rsidRPr="00BA14F0" w:rsidRDefault="002D0E20" w:rsidP="002D0E20">
      <w:pPr>
        <w:shd w:val="clear" w:color="auto" w:fill="FFFFFF"/>
        <w:snapToGrid/>
        <w:spacing w:line="360" w:lineRule="auto"/>
        <w:ind w:firstLine="709"/>
        <w:rPr>
          <w:rFonts w:ascii="Arial" w:hAnsi="Arial" w:cs="Arial"/>
          <w:sz w:val="28"/>
          <w:szCs w:val="28"/>
        </w:rPr>
      </w:pPr>
      <w:r w:rsidRPr="00BA14F0">
        <w:rPr>
          <w:color w:val="000000"/>
          <w:sz w:val="28"/>
          <w:szCs w:val="28"/>
        </w:rPr>
        <w:t>Успешное исполнение вышеуказанных типов инвестиционных проектов определяется их участием в «инвестиционнопроводящей» системе. Формами поддержки будут совместные усилия государ</w:t>
      </w:r>
      <w:r w:rsidRPr="00BA14F0">
        <w:rPr>
          <w:color w:val="000000"/>
          <w:sz w:val="28"/>
          <w:szCs w:val="28"/>
        </w:rPr>
        <w:softHyphen/>
        <w:t>ственных финансовых и экономических структур по минимизации некоммерческих рисков инвестиций.</w:t>
      </w:r>
    </w:p>
    <w:p w:rsidR="002D0E20" w:rsidRPr="00BA14F0" w:rsidRDefault="002D0E20" w:rsidP="002D0E20">
      <w:pPr>
        <w:shd w:val="clear" w:color="auto" w:fill="FFFFFF"/>
        <w:snapToGrid/>
        <w:spacing w:line="360" w:lineRule="auto"/>
        <w:ind w:firstLine="709"/>
        <w:rPr>
          <w:rFonts w:ascii="Arial" w:hAnsi="Arial" w:cs="Arial"/>
          <w:sz w:val="28"/>
          <w:szCs w:val="28"/>
        </w:rPr>
      </w:pPr>
      <w:r w:rsidRPr="00BA14F0">
        <w:rPr>
          <w:color w:val="000000"/>
          <w:sz w:val="28"/>
          <w:szCs w:val="28"/>
        </w:rPr>
        <w:t>Важную роль в развитии социально-экономического комплекса ЮФО, повышении эффективности производства и качества и кон</w:t>
      </w:r>
      <w:r w:rsidRPr="00BA14F0">
        <w:rPr>
          <w:color w:val="000000"/>
          <w:sz w:val="28"/>
          <w:szCs w:val="28"/>
        </w:rPr>
        <w:softHyphen/>
        <w:t xml:space="preserve">курентоспособности выпускаемой продукции, что, несомненно, способствует росту инвестиционной привлекательности, </w:t>
      </w:r>
      <w:r w:rsidRPr="004A6B4B">
        <w:rPr>
          <w:color w:val="000000"/>
          <w:sz w:val="28"/>
          <w:szCs w:val="28"/>
        </w:rPr>
        <w:t>играет инновационная деятельность.</w:t>
      </w:r>
      <w:r>
        <w:rPr>
          <w:rFonts w:ascii="Arial" w:hAnsi="Arial" w:cs="Arial"/>
          <w:sz w:val="28"/>
          <w:szCs w:val="28"/>
        </w:rPr>
        <w:t xml:space="preserve"> </w:t>
      </w:r>
      <w:r w:rsidRPr="0065358E">
        <w:rPr>
          <w:rFonts w:ascii="Arial" w:hAnsi="Arial" w:cs="Arial"/>
          <w:sz w:val="28"/>
          <w:szCs w:val="28"/>
        </w:rPr>
        <w:t>(</w:t>
      </w:r>
      <w:r w:rsidRPr="0065358E">
        <w:rPr>
          <w:color w:val="000000"/>
          <w:sz w:val="28"/>
          <w:szCs w:val="28"/>
        </w:rPr>
        <w:t>Основные показатели социаль</w:t>
      </w:r>
      <w:r w:rsidR="0065358E" w:rsidRPr="0065358E">
        <w:rPr>
          <w:color w:val="000000"/>
          <w:sz w:val="28"/>
          <w:szCs w:val="28"/>
        </w:rPr>
        <w:t>но-экономического положения … 2004</w:t>
      </w:r>
      <w:r w:rsidRPr="0065358E">
        <w:rPr>
          <w:color w:val="000000"/>
          <w:sz w:val="28"/>
          <w:szCs w:val="28"/>
        </w:rPr>
        <w:t>)</w:t>
      </w:r>
    </w:p>
    <w:p w:rsidR="002D0E20" w:rsidRPr="00BA14F0" w:rsidRDefault="002D0E20" w:rsidP="002D0E20">
      <w:pPr>
        <w:shd w:val="clear" w:color="auto" w:fill="FFFFFF"/>
        <w:snapToGrid/>
        <w:spacing w:line="360" w:lineRule="auto"/>
        <w:ind w:firstLine="709"/>
        <w:rPr>
          <w:rFonts w:ascii="Arial" w:hAnsi="Arial" w:cs="Arial"/>
          <w:sz w:val="28"/>
          <w:szCs w:val="28"/>
        </w:rPr>
      </w:pPr>
      <w:r w:rsidRPr="00BA14F0">
        <w:rPr>
          <w:color w:val="000000"/>
          <w:sz w:val="28"/>
          <w:szCs w:val="28"/>
        </w:rPr>
        <w:t>Известно, что инновационная деятельность как процесс, на</w:t>
      </w:r>
      <w:r w:rsidRPr="00BA14F0">
        <w:rPr>
          <w:color w:val="000000"/>
          <w:sz w:val="28"/>
          <w:szCs w:val="28"/>
        </w:rPr>
        <w:softHyphen/>
        <w:t>правленный на воплощение законченных научных исследований в новый или усовершенствованный продукт, реализуемый на рынке, а также технологический процесс зависит не только от финансовых ресурсов, но и от наличия научно-технического потенциала, науч</w:t>
      </w:r>
      <w:r w:rsidRPr="00BA14F0">
        <w:rPr>
          <w:color w:val="000000"/>
          <w:sz w:val="28"/>
          <w:szCs w:val="28"/>
        </w:rPr>
        <w:softHyphen/>
        <w:t>ных кадров, высококвалифицированных специалистов.</w:t>
      </w:r>
      <w:r>
        <w:rPr>
          <w:color w:val="000000"/>
          <w:sz w:val="28"/>
          <w:szCs w:val="28"/>
        </w:rPr>
        <w:t xml:space="preserve"> </w:t>
      </w:r>
      <w:r w:rsidRPr="00BA14F0">
        <w:rPr>
          <w:color w:val="000000"/>
          <w:sz w:val="28"/>
          <w:szCs w:val="28"/>
        </w:rPr>
        <w:t xml:space="preserve">Данные табл. </w:t>
      </w:r>
      <w:r w:rsidR="0065358E">
        <w:rPr>
          <w:color w:val="000000"/>
          <w:sz w:val="28"/>
          <w:szCs w:val="28"/>
        </w:rPr>
        <w:t>6</w:t>
      </w:r>
      <w:r w:rsidRPr="00BA14F0">
        <w:rPr>
          <w:color w:val="000000"/>
          <w:sz w:val="28"/>
          <w:szCs w:val="28"/>
        </w:rPr>
        <w:t xml:space="preserve"> показывают, что ЮФО располагает значитель</w:t>
      </w:r>
      <w:r w:rsidRPr="00BA14F0">
        <w:rPr>
          <w:color w:val="000000"/>
          <w:sz w:val="28"/>
          <w:szCs w:val="28"/>
        </w:rPr>
        <w:softHyphen/>
        <w:t>ным научным потенциалом, несмотря на заметное сокращение</w:t>
      </w:r>
    </w:p>
    <w:p w:rsidR="002D0E20" w:rsidRPr="000A410F" w:rsidRDefault="002D0E20" w:rsidP="002D0E20">
      <w:pPr>
        <w:shd w:val="clear" w:color="auto" w:fill="FFFFFF"/>
        <w:snapToGrid/>
        <w:spacing w:line="240" w:lineRule="auto"/>
        <w:ind w:firstLine="0"/>
        <w:jc w:val="right"/>
        <w:rPr>
          <w:rFonts w:ascii="Arial" w:hAnsi="Arial" w:cs="Arial"/>
          <w:sz w:val="28"/>
          <w:szCs w:val="28"/>
        </w:rPr>
      </w:pPr>
      <w:r w:rsidRPr="000A410F">
        <w:rPr>
          <w:color w:val="000000"/>
          <w:sz w:val="28"/>
          <w:szCs w:val="28"/>
        </w:rPr>
        <w:t xml:space="preserve">Таблица </w:t>
      </w:r>
      <w:r w:rsidR="0065358E">
        <w:rPr>
          <w:color w:val="000000"/>
          <w:sz w:val="28"/>
          <w:szCs w:val="28"/>
        </w:rPr>
        <w:t>6</w:t>
      </w:r>
      <w:r w:rsidR="003F66F8">
        <w:rPr>
          <w:color w:val="000000"/>
          <w:sz w:val="28"/>
          <w:szCs w:val="28"/>
        </w:rPr>
        <w:t>.</w:t>
      </w:r>
    </w:p>
    <w:p w:rsidR="002D0E20" w:rsidRDefault="002D0E20" w:rsidP="002D0E20">
      <w:pPr>
        <w:shd w:val="clear" w:color="auto" w:fill="FFFFFF"/>
        <w:snapToGrid/>
        <w:spacing w:line="240" w:lineRule="auto"/>
        <w:ind w:firstLine="0"/>
        <w:jc w:val="center"/>
        <w:rPr>
          <w:color w:val="000000"/>
          <w:sz w:val="28"/>
          <w:szCs w:val="28"/>
        </w:rPr>
      </w:pPr>
      <w:r w:rsidRPr="000A410F">
        <w:rPr>
          <w:color w:val="000000"/>
          <w:sz w:val="28"/>
          <w:szCs w:val="28"/>
        </w:rPr>
        <w:t>Число организаций, выполнявших научные исследования, и численность персонала, занятого исследованиями в 2003 г.</w:t>
      </w:r>
    </w:p>
    <w:p w:rsidR="002D0E20" w:rsidRPr="000A410F" w:rsidRDefault="002D0E20" w:rsidP="002D0E20">
      <w:pPr>
        <w:shd w:val="clear" w:color="auto" w:fill="FFFFFF"/>
        <w:snapToGrid/>
        <w:spacing w:line="240" w:lineRule="auto"/>
        <w:ind w:firstLine="0"/>
        <w:jc w:val="center"/>
        <w:rPr>
          <w:rFonts w:ascii="Arial" w:hAnsi="Arial" w:cs="Arial"/>
          <w:sz w:val="28"/>
          <w:szCs w:val="28"/>
        </w:rPr>
      </w:pPr>
    </w:p>
    <w:tbl>
      <w:tblPr>
        <w:tblW w:w="9923" w:type="dxa"/>
        <w:tblInd w:w="-244" w:type="dxa"/>
        <w:tblCellMar>
          <w:left w:w="40" w:type="dxa"/>
          <w:right w:w="40" w:type="dxa"/>
        </w:tblCellMar>
        <w:tblLook w:val="0000" w:firstRow="0" w:lastRow="0" w:firstColumn="0" w:lastColumn="0" w:noHBand="0" w:noVBand="0"/>
      </w:tblPr>
      <w:tblGrid>
        <w:gridCol w:w="3238"/>
        <w:gridCol w:w="835"/>
        <w:gridCol w:w="836"/>
        <w:gridCol w:w="835"/>
        <w:gridCol w:w="836"/>
        <w:gridCol w:w="836"/>
        <w:gridCol w:w="835"/>
        <w:gridCol w:w="836"/>
        <w:gridCol w:w="836"/>
      </w:tblGrid>
      <w:tr w:rsidR="002D0E20" w:rsidRPr="00321AF9">
        <w:trPr>
          <w:trHeight w:val="288"/>
        </w:trPr>
        <w:tc>
          <w:tcPr>
            <w:tcW w:w="0" w:type="auto"/>
            <w:tcBorders>
              <w:top w:val="single" w:sz="6" w:space="0" w:color="auto"/>
              <w:left w:val="single" w:sz="6" w:space="0" w:color="auto"/>
              <w:bottom w:val="nil"/>
              <w:right w:val="single" w:sz="6" w:space="0" w:color="auto"/>
            </w:tcBorders>
            <w:shd w:val="clear" w:color="auto" w:fill="FFFFFF"/>
          </w:tcPr>
          <w:p w:rsidR="002D0E20" w:rsidRPr="00321AF9" w:rsidRDefault="002D0E20" w:rsidP="002D0E20">
            <w:pPr>
              <w:shd w:val="clear" w:color="auto" w:fill="FFFFFF"/>
              <w:snapToGrid/>
              <w:spacing w:line="240" w:lineRule="auto"/>
              <w:ind w:firstLine="0"/>
              <w:jc w:val="left"/>
              <w:rPr>
                <w:sz w:val="28"/>
                <w:szCs w:val="28"/>
              </w:rPr>
            </w:pPr>
            <w:r w:rsidRPr="00321AF9">
              <w:rPr>
                <w:color w:val="000000"/>
                <w:sz w:val="28"/>
                <w:szCs w:val="28"/>
              </w:rPr>
              <w:t>Регион</w:t>
            </w:r>
            <w:r w:rsidRPr="00321AF9">
              <w:rPr>
                <w:sz w:val="28"/>
                <w:szCs w:val="28"/>
              </w:rPr>
              <w:t xml:space="preserve"> </w:t>
            </w:r>
          </w:p>
        </w:tc>
        <w:tc>
          <w:tcPr>
            <w:tcW w:w="3342" w:type="dxa"/>
            <w:gridSpan w:val="4"/>
            <w:tcBorders>
              <w:top w:val="single" w:sz="6" w:space="0" w:color="auto"/>
              <w:left w:val="single" w:sz="6" w:space="0" w:color="auto"/>
              <w:bottom w:val="single" w:sz="6" w:space="0" w:color="auto"/>
              <w:right w:val="single" w:sz="6" w:space="0" w:color="auto"/>
            </w:tcBorders>
            <w:shd w:val="clear" w:color="auto" w:fill="FFFFFF"/>
            <w:vAlign w:val="bottom"/>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Число организаций, ед.</w:t>
            </w:r>
          </w:p>
        </w:tc>
        <w:tc>
          <w:tcPr>
            <w:tcW w:w="3343" w:type="dxa"/>
            <w:gridSpan w:val="4"/>
            <w:tcBorders>
              <w:top w:val="single" w:sz="6" w:space="0" w:color="auto"/>
              <w:left w:val="single" w:sz="6" w:space="0" w:color="auto"/>
              <w:bottom w:val="single" w:sz="6" w:space="0" w:color="auto"/>
              <w:right w:val="single" w:sz="6" w:space="0" w:color="auto"/>
            </w:tcBorders>
            <w:shd w:val="clear" w:color="auto" w:fill="FFFFFF"/>
            <w:vAlign w:val="bottom"/>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Численность персонала, чел.</w:t>
            </w:r>
          </w:p>
        </w:tc>
      </w:tr>
      <w:tr w:rsidR="002D0E20" w:rsidRPr="00321AF9">
        <w:trPr>
          <w:trHeight w:val="269"/>
        </w:trPr>
        <w:tc>
          <w:tcPr>
            <w:tcW w:w="0" w:type="auto"/>
            <w:tcBorders>
              <w:top w:val="nil"/>
              <w:left w:val="single" w:sz="6" w:space="0" w:color="auto"/>
              <w:bottom w:val="single" w:sz="6" w:space="0" w:color="auto"/>
              <w:right w:val="single" w:sz="6" w:space="0" w:color="auto"/>
            </w:tcBorders>
            <w:shd w:val="clear" w:color="auto" w:fill="FFFFFF"/>
          </w:tcPr>
          <w:p w:rsidR="002D0E20" w:rsidRPr="00321AF9" w:rsidRDefault="002D0E20" w:rsidP="002D0E20">
            <w:pPr>
              <w:snapToGrid/>
              <w:spacing w:line="240" w:lineRule="auto"/>
              <w:ind w:firstLine="0"/>
              <w:jc w:val="left"/>
              <w:rPr>
                <w:sz w:val="28"/>
                <w:szCs w:val="28"/>
              </w:rPr>
            </w:pPr>
          </w:p>
          <w:p w:rsidR="002D0E20" w:rsidRPr="00321AF9" w:rsidRDefault="002D0E20" w:rsidP="002D0E20">
            <w:pPr>
              <w:snapToGrid/>
              <w:spacing w:line="240" w:lineRule="auto"/>
              <w:ind w:firstLine="0"/>
              <w:jc w:val="left"/>
              <w:rPr>
                <w:sz w:val="28"/>
                <w:szCs w:val="28"/>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1996</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1998</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1999</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2003</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1996</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1998</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1999</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2003</w:t>
            </w:r>
          </w:p>
        </w:tc>
      </w:tr>
      <w:tr w:rsidR="002D0E20" w:rsidRPr="00321AF9">
        <w:trPr>
          <w:trHeight w:val="28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2D0E20">
            <w:pPr>
              <w:shd w:val="clear" w:color="auto" w:fill="FFFFFF"/>
              <w:snapToGrid/>
              <w:spacing w:line="240" w:lineRule="auto"/>
              <w:ind w:firstLine="0"/>
              <w:jc w:val="left"/>
              <w:rPr>
                <w:sz w:val="28"/>
                <w:szCs w:val="28"/>
              </w:rPr>
            </w:pPr>
            <w:r w:rsidRPr="00321AF9">
              <w:rPr>
                <w:color w:val="000000"/>
                <w:sz w:val="28"/>
                <w:szCs w:val="28"/>
              </w:rPr>
              <w:t>Республика Адыгея</w:t>
            </w:r>
            <w:r w:rsidRPr="00321AF9">
              <w:rPr>
                <w:sz w:val="28"/>
                <w:szCs w:val="28"/>
              </w:rPr>
              <w:t xml:space="preserve"> </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3</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3</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3</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3</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197</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158</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184</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172</w:t>
            </w:r>
          </w:p>
        </w:tc>
      </w:tr>
      <w:tr w:rsidR="002D0E20" w:rsidRPr="00321AF9">
        <w:trPr>
          <w:trHeight w:val="47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2D0E20">
            <w:pPr>
              <w:shd w:val="clear" w:color="auto" w:fill="FFFFFF"/>
              <w:snapToGrid/>
              <w:spacing w:line="240" w:lineRule="auto"/>
              <w:ind w:firstLine="0"/>
              <w:jc w:val="left"/>
              <w:rPr>
                <w:sz w:val="28"/>
                <w:szCs w:val="28"/>
              </w:rPr>
            </w:pPr>
            <w:r w:rsidRPr="00321AF9">
              <w:rPr>
                <w:color w:val="000000"/>
                <w:sz w:val="28"/>
                <w:szCs w:val="28"/>
              </w:rPr>
              <w:t>Республика Дагестан</w:t>
            </w:r>
            <w:r w:rsidRPr="00321AF9">
              <w:rPr>
                <w:sz w:val="28"/>
                <w:szCs w:val="28"/>
              </w:rPr>
              <w:t xml:space="preserve"> </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23</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23</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22</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22</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1769</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1554</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1705</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1788</w:t>
            </w:r>
          </w:p>
        </w:tc>
      </w:tr>
      <w:tr w:rsidR="002D0E20" w:rsidRPr="00321AF9">
        <w:trPr>
          <w:trHeight w:val="47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2D0E20">
            <w:pPr>
              <w:shd w:val="clear" w:color="auto" w:fill="FFFFFF"/>
              <w:snapToGrid/>
              <w:spacing w:line="240" w:lineRule="auto"/>
              <w:ind w:firstLine="0"/>
              <w:jc w:val="left"/>
              <w:rPr>
                <w:sz w:val="28"/>
                <w:szCs w:val="28"/>
              </w:rPr>
            </w:pPr>
            <w:r w:rsidRPr="00321AF9">
              <w:rPr>
                <w:color w:val="000000"/>
                <w:sz w:val="28"/>
                <w:szCs w:val="28"/>
              </w:rPr>
              <w:t>Республика Ингушетия</w:t>
            </w:r>
            <w:r w:rsidRPr="00321AF9">
              <w:rPr>
                <w:sz w:val="28"/>
                <w:szCs w:val="28"/>
              </w:rPr>
              <w:t xml:space="preserve"> </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1</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1</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20</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15</w:t>
            </w:r>
          </w:p>
        </w:tc>
      </w:tr>
      <w:tr w:rsidR="002D0E20" w:rsidRPr="00321AF9">
        <w:trPr>
          <w:trHeight w:val="66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2D0E20">
            <w:pPr>
              <w:shd w:val="clear" w:color="auto" w:fill="FFFFFF"/>
              <w:snapToGrid/>
              <w:spacing w:line="240" w:lineRule="auto"/>
              <w:ind w:firstLine="0"/>
              <w:jc w:val="left"/>
              <w:rPr>
                <w:sz w:val="28"/>
                <w:szCs w:val="28"/>
              </w:rPr>
            </w:pPr>
            <w:r w:rsidRPr="00321AF9">
              <w:rPr>
                <w:color w:val="000000"/>
                <w:sz w:val="28"/>
                <w:szCs w:val="28"/>
              </w:rPr>
              <w:t>Кабардино-Балкарская Республика</w:t>
            </w:r>
            <w:r w:rsidRPr="00321AF9">
              <w:rPr>
                <w:sz w:val="28"/>
                <w:szCs w:val="28"/>
              </w:rPr>
              <w:t xml:space="preserve"> </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19</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15</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15</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14</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932</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722</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762</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775</w:t>
            </w:r>
          </w:p>
        </w:tc>
      </w:tr>
      <w:tr w:rsidR="002D0E20" w:rsidRPr="00321AF9">
        <w:trPr>
          <w:trHeight w:val="47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2D0E20">
            <w:pPr>
              <w:shd w:val="clear" w:color="auto" w:fill="FFFFFF"/>
              <w:snapToGrid/>
              <w:spacing w:line="240" w:lineRule="auto"/>
              <w:ind w:firstLine="0"/>
              <w:jc w:val="left"/>
              <w:rPr>
                <w:sz w:val="28"/>
                <w:szCs w:val="28"/>
              </w:rPr>
            </w:pPr>
            <w:r w:rsidRPr="00321AF9">
              <w:rPr>
                <w:color w:val="000000"/>
                <w:sz w:val="28"/>
                <w:szCs w:val="28"/>
              </w:rPr>
              <w:t>Республика Калмыкия</w:t>
            </w:r>
            <w:r w:rsidRPr="00321AF9">
              <w:rPr>
                <w:sz w:val="28"/>
                <w:szCs w:val="28"/>
              </w:rPr>
              <w:t xml:space="preserve"> </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9</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9</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9</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8</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209</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216</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201</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242</w:t>
            </w:r>
          </w:p>
        </w:tc>
      </w:tr>
      <w:tr w:rsidR="002D0E20" w:rsidRPr="00321AF9">
        <w:trPr>
          <w:trHeight w:val="48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2D0E20">
            <w:pPr>
              <w:shd w:val="clear" w:color="auto" w:fill="FFFFFF"/>
              <w:snapToGrid/>
              <w:spacing w:line="240" w:lineRule="auto"/>
              <w:ind w:firstLine="0"/>
              <w:jc w:val="left"/>
              <w:rPr>
                <w:sz w:val="28"/>
                <w:szCs w:val="28"/>
              </w:rPr>
            </w:pPr>
            <w:r w:rsidRPr="00321AF9">
              <w:rPr>
                <w:color w:val="000000"/>
                <w:sz w:val="28"/>
                <w:szCs w:val="28"/>
              </w:rPr>
              <w:t>Карачаево-Черкес</w:t>
            </w:r>
            <w:r w:rsidRPr="00321AF9">
              <w:rPr>
                <w:color w:val="000000"/>
                <w:sz w:val="28"/>
                <w:szCs w:val="28"/>
              </w:rPr>
              <w:softHyphen/>
              <w:t>ская Республика</w:t>
            </w:r>
            <w:r w:rsidRPr="00321AF9">
              <w:rPr>
                <w:sz w:val="28"/>
                <w:szCs w:val="28"/>
              </w:rPr>
              <w:t xml:space="preserve"> </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4</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4</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4</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5</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574</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606</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613</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596</w:t>
            </w:r>
          </w:p>
        </w:tc>
      </w:tr>
      <w:tr w:rsidR="002D0E20" w:rsidRPr="00321AF9">
        <w:trPr>
          <w:trHeight w:val="47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2D0E20">
            <w:pPr>
              <w:shd w:val="clear" w:color="auto" w:fill="FFFFFF"/>
              <w:snapToGrid/>
              <w:spacing w:line="240" w:lineRule="auto"/>
              <w:ind w:firstLine="0"/>
              <w:jc w:val="left"/>
              <w:rPr>
                <w:sz w:val="28"/>
                <w:szCs w:val="28"/>
              </w:rPr>
            </w:pPr>
            <w:r w:rsidRPr="00321AF9">
              <w:rPr>
                <w:color w:val="000000"/>
                <w:sz w:val="28"/>
                <w:szCs w:val="28"/>
              </w:rPr>
              <w:t>Республика Север</w:t>
            </w:r>
            <w:r w:rsidRPr="00321AF9">
              <w:rPr>
                <w:color w:val="000000"/>
                <w:sz w:val="28"/>
                <w:szCs w:val="28"/>
              </w:rPr>
              <w:softHyphen/>
              <w:t>ная Осетия-Алания</w:t>
            </w:r>
            <w:r w:rsidRPr="00321AF9">
              <w:rPr>
                <w:sz w:val="28"/>
                <w:szCs w:val="28"/>
              </w:rPr>
              <w:t xml:space="preserve"> </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12</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9</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9</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11</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924</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704</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686</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590</w:t>
            </w:r>
          </w:p>
        </w:tc>
      </w:tr>
      <w:tr w:rsidR="002D0E20" w:rsidRPr="00321AF9">
        <w:trPr>
          <w:trHeight w:val="48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2D0E20">
            <w:pPr>
              <w:shd w:val="clear" w:color="auto" w:fill="FFFFFF"/>
              <w:snapToGrid/>
              <w:spacing w:line="240" w:lineRule="auto"/>
              <w:ind w:firstLine="0"/>
              <w:jc w:val="left"/>
              <w:rPr>
                <w:sz w:val="28"/>
                <w:szCs w:val="28"/>
              </w:rPr>
            </w:pPr>
            <w:r w:rsidRPr="00321AF9">
              <w:rPr>
                <w:color w:val="000000"/>
                <w:sz w:val="28"/>
                <w:szCs w:val="28"/>
              </w:rPr>
              <w:t>Краснодарский край</w:t>
            </w:r>
            <w:r w:rsidRPr="00321AF9">
              <w:rPr>
                <w:sz w:val="28"/>
                <w:szCs w:val="28"/>
              </w:rPr>
              <w:t xml:space="preserve"> </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71</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61</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58</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64</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8235</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8394</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6838</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8198</w:t>
            </w:r>
          </w:p>
        </w:tc>
      </w:tr>
      <w:tr w:rsidR="002D0E20" w:rsidRPr="00321AF9">
        <w:trPr>
          <w:trHeight w:val="47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2D0E20">
            <w:pPr>
              <w:shd w:val="clear" w:color="auto" w:fill="FFFFFF"/>
              <w:snapToGrid/>
              <w:spacing w:line="240" w:lineRule="auto"/>
              <w:ind w:firstLine="0"/>
              <w:jc w:val="left"/>
              <w:rPr>
                <w:sz w:val="28"/>
                <w:szCs w:val="28"/>
              </w:rPr>
            </w:pPr>
            <w:r w:rsidRPr="00321AF9">
              <w:rPr>
                <w:color w:val="000000"/>
                <w:sz w:val="28"/>
                <w:szCs w:val="28"/>
              </w:rPr>
              <w:t>Ставропольский край</w:t>
            </w:r>
            <w:r w:rsidRPr="00321AF9">
              <w:rPr>
                <w:sz w:val="28"/>
                <w:szCs w:val="28"/>
              </w:rPr>
              <w:t xml:space="preserve"> </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33</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27</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26</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18</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2412</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1973</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1845</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1939</w:t>
            </w:r>
          </w:p>
        </w:tc>
      </w:tr>
      <w:tr w:rsidR="002D0E20" w:rsidRPr="00321AF9">
        <w:trPr>
          <w:trHeight w:val="47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2D0E20">
            <w:pPr>
              <w:shd w:val="clear" w:color="auto" w:fill="FFFFFF"/>
              <w:snapToGrid/>
              <w:spacing w:line="240" w:lineRule="auto"/>
              <w:ind w:firstLine="0"/>
              <w:jc w:val="left"/>
              <w:rPr>
                <w:sz w:val="28"/>
                <w:szCs w:val="28"/>
              </w:rPr>
            </w:pPr>
            <w:r w:rsidRPr="00321AF9">
              <w:rPr>
                <w:color w:val="000000"/>
                <w:sz w:val="28"/>
                <w:szCs w:val="28"/>
              </w:rPr>
              <w:t>Астраханская область</w:t>
            </w:r>
            <w:r w:rsidRPr="00321AF9">
              <w:rPr>
                <w:sz w:val="28"/>
                <w:szCs w:val="28"/>
              </w:rPr>
              <w:t xml:space="preserve"> </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27</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26</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21</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20</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2206</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1666</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1671</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1716</w:t>
            </w:r>
          </w:p>
        </w:tc>
      </w:tr>
      <w:tr w:rsidR="002D0E20" w:rsidRPr="00321AF9">
        <w:trPr>
          <w:trHeight w:val="47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2D0E20">
            <w:pPr>
              <w:shd w:val="clear" w:color="auto" w:fill="FFFFFF"/>
              <w:snapToGrid/>
              <w:spacing w:line="240" w:lineRule="auto"/>
              <w:ind w:firstLine="0"/>
              <w:jc w:val="left"/>
              <w:rPr>
                <w:sz w:val="28"/>
                <w:szCs w:val="28"/>
              </w:rPr>
            </w:pPr>
            <w:r w:rsidRPr="00321AF9">
              <w:rPr>
                <w:color w:val="000000"/>
                <w:sz w:val="28"/>
                <w:szCs w:val="28"/>
              </w:rPr>
              <w:t>Волгоградская область</w:t>
            </w:r>
            <w:r w:rsidRPr="00321AF9">
              <w:rPr>
                <w:sz w:val="28"/>
                <w:szCs w:val="28"/>
              </w:rPr>
              <w:t xml:space="preserve"> </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50</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53</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65</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52</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5498</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4637</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5083</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4580</w:t>
            </w:r>
          </w:p>
        </w:tc>
      </w:tr>
      <w:tr w:rsidR="002D0E20" w:rsidRPr="00321AF9">
        <w:trPr>
          <w:trHeight w:val="26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2D0E20">
            <w:pPr>
              <w:shd w:val="clear" w:color="auto" w:fill="FFFFFF"/>
              <w:snapToGrid/>
              <w:spacing w:line="240" w:lineRule="auto"/>
              <w:ind w:firstLine="0"/>
              <w:jc w:val="left"/>
              <w:rPr>
                <w:sz w:val="28"/>
                <w:szCs w:val="28"/>
              </w:rPr>
            </w:pPr>
            <w:r w:rsidRPr="00321AF9">
              <w:rPr>
                <w:color w:val="000000"/>
                <w:sz w:val="28"/>
                <w:szCs w:val="28"/>
              </w:rPr>
              <w:t>Ростовская область</w:t>
            </w:r>
            <w:r w:rsidRPr="00321AF9">
              <w:rPr>
                <w:sz w:val="28"/>
                <w:szCs w:val="28"/>
              </w:rPr>
              <w:t xml:space="preserve"> </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145</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112</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112</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98</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23469</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18705</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18444</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15139</w:t>
            </w:r>
          </w:p>
        </w:tc>
      </w:tr>
      <w:tr w:rsidR="002D0E20" w:rsidRPr="00321AF9">
        <w:trPr>
          <w:trHeight w:val="2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2D0E20">
            <w:pPr>
              <w:shd w:val="clear" w:color="auto" w:fill="FFFFFF"/>
              <w:snapToGrid/>
              <w:spacing w:line="240" w:lineRule="auto"/>
              <w:ind w:firstLine="0"/>
              <w:jc w:val="left"/>
              <w:rPr>
                <w:sz w:val="28"/>
                <w:szCs w:val="28"/>
              </w:rPr>
            </w:pPr>
            <w:r w:rsidRPr="00321AF9">
              <w:rPr>
                <w:color w:val="000000"/>
                <w:sz w:val="28"/>
                <w:szCs w:val="28"/>
              </w:rPr>
              <w:t>В целом по ЮФО</w:t>
            </w:r>
            <w:r w:rsidRPr="00321AF9">
              <w:rPr>
                <w:sz w:val="28"/>
                <w:szCs w:val="28"/>
              </w:rPr>
              <w:t xml:space="preserve"> </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374</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342</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344</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316</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46445</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39335</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38032</w:t>
            </w:r>
          </w:p>
        </w:tc>
        <w:tc>
          <w:tcPr>
            <w:tcW w:w="836" w:type="dxa"/>
            <w:tcBorders>
              <w:top w:val="single" w:sz="6" w:space="0" w:color="auto"/>
              <w:left w:val="single" w:sz="6" w:space="0" w:color="auto"/>
              <w:bottom w:val="single" w:sz="6" w:space="0" w:color="auto"/>
              <w:right w:val="single" w:sz="6" w:space="0" w:color="auto"/>
            </w:tcBorders>
            <w:shd w:val="clear" w:color="auto" w:fill="FFFFFF"/>
          </w:tcPr>
          <w:p w:rsidR="002D0E20" w:rsidRPr="00321AF9" w:rsidRDefault="002D0E20" w:rsidP="00533D24">
            <w:pPr>
              <w:shd w:val="clear" w:color="auto" w:fill="FFFFFF"/>
              <w:snapToGrid/>
              <w:spacing w:line="240" w:lineRule="auto"/>
              <w:ind w:firstLine="0"/>
              <w:jc w:val="center"/>
              <w:rPr>
                <w:sz w:val="28"/>
                <w:szCs w:val="28"/>
              </w:rPr>
            </w:pPr>
            <w:r w:rsidRPr="00321AF9">
              <w:rPr>
                <w:color w:val="000000"/>
                <w:sz w:val="28"/>
                <w:szCs w:val="28"/>
              </w:rPr>
              <w:t>35750</w:t>
            </w:r>
          </w:p>
        </w:tc>
      </w:tr>
    </w:tbl>
    <w:p w:rsidR="002D0E20" w:rsidRPr="00321AF9" w:rsidRDefault="002D0E20" w:rsidP="002D0E20">
      <w:pPr>
        <w:shd w:val="clear" w:color="auto" w:fill="FFFFFF"/>
        <w:snapToGrid/>
        <w:spacing w:line="240" w:lineRule="auto"/>
        <w:ind w:firstLine="0"/>
        <w:jc w:val="center"/>
        <w:rPr>
          <w:rFonts w:ascii="Arial" w:hAnsi="Arial" w:cs="Arial"/>
          <w:sz w:val="24"/>
          <w:szCs w:val="24"/>
        </w:rPr>
      </w:pPr>
      <w:r w:rsidRPr="00321AF9">
        <w:rPr>
          <w:color w:val="000000"/>
          <w:sz w:val="24"/>
          <w:szCs w:val="24"/>
        </w:rPr>
        <w:t>Источник: Российский статистический ежегодник 2004. — М., 2004. С. 538.</w:t>
      </w:r>
    </w:p>
    <w:p w:rsidR="002D0E20" w:rsidRPr="00BA14F0" w:rsidRDefault="002D0E20" w:rsidP="002D0E20">
      <w:pPr>
        <w:shd w:val="clear" w:color="auto" w:fill="FFFFFF"/>
        <w:snapToGrid/>
        <w:spacing w:line="240" w:lineRule="auto"/>
        <w:ind w:firstLine="0"/>
        <w:jc w:val="left"/>
        <w:rPr>
          <w:rFonts w:ascii="Arial" w:hAnsi="Arial" w:cs="Arial"/>
          <w:sz w:val="28"/>
          <w:szCs w:val="28"/>
        </w:rPr>
      </w:pPr>
    </w:p>
    <w:p w:rsidR="002D0E20" w:rsidRPr="00BA14F0" w:rsidRDefault="002D0E20" w:rsidP="002D0E20">
      <w:pPr>
        <w:shd w:val="clear" w:color="auto" w:fill="FFFFFF"/>
        <w:snapToGrid/>
        <w:spacing w:line="360" w:lineRule="auto"/>
        <w:ind w:firstLine="709"/>
        <w:rPr>
          <w:rFonts w:ascii="Arial" w:hAnsi="Arial" w:cs="Arial"/>
          <w:sz w:val="28"/>
          <w:szCs w:val="28"/>
        </w:rPr>
      </w:pPr>
      <w:r>
        <w:rPr>
          <w:color w:val="000000"/>
          <w:sz w:val="28"/>
          <w:szCs w:val="28"/>
        </w:rPr>
        <w:t xml:space="preserve">Из </w:t>
      </w:r>
      <w:r w:rsidRPr="00BA14F0">
        <w:rPr>
          <w:color w:val="000000"/>
          <w:sz w:val="28"/>
          <w:szCs w:val="28"/>
        </w:rPr>
        <w:t>числа организаций, выполнявших научные исследования и разра</w:t>
      </w:r>
      <w:r w:rsidRPr="00BA14F0">
        <w:rPr>
          <w:color w:val="000000"/>
          <w:sz w:val="28"/>
          <w:szCs w:val="28"/>
        </w:rPr>
        <w:softHyphen/>
        <w:t>ботки, а также уменьшение численности персонала, занятого иссле</w:t>
      </w:r>
      <w:r w:rsidRPr="00BA14F0">
        <w:rPr>
          <w:color w:val="000000"/>
          <w:sz w:val="28"/>
          <w:szCs w:val="28"/>
        </w:rPr>
        <w:softHyphen/>
        <w:t>дованиями. Наиболее значительным инновационным потенциалом располагают Ростовская и Волгоградская области и Краснодарский край.</w:t>
      </w:r>
    </w:p>
    <w:p w:rsidR="002D0E20" w:rsidRDefault="002D0E20" w:rsidP="002D0E20">
      <w:pPr>
        <w:shd w:val="clear" w:color="auto" w:fill="FFFFFF"/>
        <w:snapToGrid/>
        <w:spacing w:line="360" w:lineRule="auto"/>
        <w:ind w:firstLine="709"/>
        <w:rPr>
          <w:color w:val="000000"/>
          <w:sz w:val="28"/>
          <w:szCs w:val="28"/>
        </w:rPr>
      </w:pPr>
      <w:r w:rsidRPr="00BA14F0">
        <w:rPr>
          <w:color w:val="000000"/>
          <w:sz w:val="28"/>
          <w:szCs w:val="28"/>
        </w:rPr>
        <w:t>Регионы ЮФО накопили значительный опыт по развитию науч</w:t>
      </w:r>
      <w:r w:rsidRPr="00BA14F0">
        <w:rPr>
          <w:color w:val="000000"/>
          <w:sz w:val="28"/>
          <w:szCs w:val="28"/>
        </w:rPr>
        <w:softHyphen/>
        <w:t>но-исследовательских и конструкторских работ, по координации и поддержке научных исследований и в первую очередь решению про</w:t>
      </w:r>
      <w:r w:rsidRPr="00BA14F0">
        <w:rPr>
          <w:color w:val="000000"/>
          <w:sz w:val="28"/>
          <w:szCs w:val="28"/>
        </w:rPr>
        <w:softHyphen/>
        <w:t>блем Юга России. Многие из новых разработок включены в Феде</w:t>
      </w:r>
      <w:r w:rsidRPr="00BA14F0">
        <w:rPr>
          <w:color w:val="000000"/>
          <w:sz w:val="28"/>
          <w:szCs w:val="28"/>
        </w:rPr>
        <w:softHyphen/>
        <w:t>ральную целевую программу «Юг России». По статье НИОКР в про</w:t>
      </w:r>
      <w:r w:rsidRPr="00BA14F0">
        <w:rPr>
          <w:color w:val="000000"/>
          <w:sz w:val="28"/>
          <w:szCs w:val="28"/>
        </w:rPr>
        <w:softHyphen/>
        <w:t>грамме заложено 67,6 млн</w:t>
      </w:r>
      <w:r>
        <w:rPr>
          <w:color w:val="000000"/>
          <w:sz w:val="28"/>
          <w:szCs w:val="28"/>
        </w:rPr>
        <w:t>.</w:t>
      </w:r>
      <w:r w:rsidRPr="00BA14F0">
        <w:rPr>
          <w:color w:val="000000"/>
          <w:sz w:val="28"/>
          <w:szCs w:val="28"/>
        </w:rPr>
        <w:t xml:space="preserve"> руб. (комплекс научно-исследовательских работ по воспроизводству осетровых рыб «БИОС» — 5,5 млн</w:t>
      </w:r>
      <w:r>
        <w:rPr>
          <w:color w:val="000000"/>
          <w:sz w:val="28"/>
          <w:szCs w:val="28"/>
        </w:rPr>
        <w:t>.</w:t>
      </w:r>
      <w:r w:rsidRPr="00BA14F0">
        <w:rPr>
          <w:color w:val="000000"/>
          <w:sz w:val="28"/>
          <w:szCs w:val="28"/>
        </w:rPr>
        <w:t xml:space="preserve"> руб.; создание инновационно-технологического центра «Таганрог» — 5,4; создание инновационного центра «Кубань» — 1,6; интеграция науки и образования, сохранение единого образовательного пространства на Юге России— 1,5 млн</w:t>
      </w:r>
      <w:r>
        <w:rPr>
          <w:color w:val="000000"/>
          <w:sz w:val="28"/>
          <w:szCs w:val="28"/>
        </w:rPr>
        <w:t>.</w:t>
      </w:r>
      <w:r w:rsidRPr="00BA14F0">
        <w:rPr>
          <w:color w:val="000000"/>
          <w:sz w:val="28"/>
          <w:szCs w:val="28"/>
        </w:rPr>
        <w:t xml:space="preserve"> руб</w:t>
      </w:r>
      <w:r w:rsidR="00580049">
        <w:rPr>
          <w:color w:val="000000"/>
          <w:sz w:val="28"/>
          <w:szCs w:val="28"/>
        </w:rPr>
        <w:t>.</w:t>
      </w:r>
      <w:r w:rsidR="009112FD">
        <w:rPr>
          <w:color w:val="000000"/>
          <w:sz w:val="28"/>
          <w:szCs w:val="28"/>
        </w:rPr>
        <w:t xml:space="preserve"> (ЮГ России, 2000)</w:t>
      </w:r>
      <w:r w:rsidRPr="00BA14F0">
        <w:rPr>
          <w:color w:val="000000"/>
          <w:sz w:val="28"/>
          <w:szCs w:val="28"/>
        </w:rPr>
        <w:t>.</w:t>
      </w:r>
      <w:r>
        <w:rPr>
          <w:color w:val="000000"/>
          <w:sz w:val="28"/>
          <w:szCs w:val="28"/>
        </w:rPr>
        <w:t xml:space="preserve"> </w:t>
      </w:r>
    </w:p>
    <w:p w:rsidR="002D0E20" w:rsidRPr="00BA14F0" w:rsidRDefault="002D0E20" w:rsidP="002D0E20">
      <w:pPr>
        <w:shd w:val="clear" w:color="auto" w:fill="FFFFFF"/>
        <w:snapToGrid/>
        <w:spacing w:line="360" w:lineRule="auto"/>
        <w:ind w:firstLine="709"/>
        <w:rPr>
          <w:rFonts w:ascii="Arial" w:hAnsi="Arial" w:cs="Arial"/>
          <w:sz w:val="28"/>
          <w:szCs w:val="28"/>
        </w:rPr>
      </w:pPr>
      <w:r w:rsidRPr="00BA14F0">
        <w:rPr>
          <w:color w:val="000000"/>
          <w:sz w:val="28"/>
          <w:szCs w:val="28"/>
        </w:rPr>
        <w:t>Значительный опыт инновационной деятельности накоплен в Ростовской области. Здесь успешно функционирует ассоциация «Высокие технологии». В ее составе находятся, в первую очередь, предприятия ВПК, такие как «Роствертол», «Квант», ВНИИ «Гра</w:t>
      </w:r>
      <w:r w:rsidRPr="00BA14F0">
        <w:rPr>
          <w:color w:val="000000"/>
          <w:sz w:val="28"/>
          <w:szCs w:val="28"/>
        </w:rPr>
        <w:softHyphen/>
        <w:t>диент», «Рубин», «ТНКТ им. Бериева», «Красный гидропресс», «Та</w:t>
      </w:r>
      <w:r w:rsidRPr="00BA14F0">
        <w:rPr>
          <w:color w:val="000000"/>
          <w:sz w:val="28"/>
          <w:szCs w:val="28"/>
        </w:rPr>
        <w:softHyphen/>
        <w:t>ганрогский НИИ связи» и др. Кроме оборонного заказа они изго</w:t>
      </w:r>
      <w:r w:rsidRPr="00BA14F0">
        <w:rPr>
          <w:color w:val="000000"/>
          <w:sz w:val="28"/>
          <w:szCs w:val="28"/>
        </w:rPr>
        <w:softHyphen/>
        <w:t>тавливают большое количество продукции народнохозяйственного назначения. Создан Центр компьютерных технологий; это позво</w:t>
      </w:r>
      <w:r w:rsidRPr="00BA14F0">
        <w:rPr>
          <w:color w:val="000000"/>
          <w:sz w:val="28"/>
          <w:szCs w:val="28"/>
        </w:rPr>
        <w:softHyphen/>
        <w:t>лит, как отмечают специалисты ассоциации, осуществить серьезные изменения на рынке бытовой электроники: стиральных машин, хо</w:t>
      </w:r>
      <w:r w:rsidRPr="00BA14F0">
        <w:rPr>
          <w:color w:val="000000"/>
          <w:sz w:val="28"/>
          <w:szCs w:val="28"/>
        </w:rPr>
        <w:softHyphen/>
        <w:t>лодильников, пылесосов, кухонных комбайнов в пользу российско</w:t>
      </w:r>
      <w:r w:rsidRPr="00BA14F0">
        <w:rPr>
          <w:color w:val="000000"/>
          <w:sz w:val="28"/>
          <w:szCs w:val="28"/>
        </w:rPr>
        <w:softHyphen/>
        <w:t>го производителя. Необходимо подчеркнуть, что ассоциация «Вы</w:t>
      </w:r>
      <w:r w:rsidRPr="00BA14F0">
        <w:rPr>
          <w:color w:val="000000"/>
          <w:sz w:val="28"/>
          <w:szCs w:val="28"/>
        </w:rPr>
        <w:softHyphen/>
        <w:t>сокие технологии» планирует расширить сферу своей деятельности и на другие регионы ЮФО</w:t>
      </w:r>
      <w:r w:rsidR="00580049">
        <w:rPr>
          <w:color w:val="000000"/>
          <w:sz w:val="28"/>
          <w:szCs w:val="28"/>
        </w:rPr>
        <w:t xml:space="preserve"> (Коков, 2002)</w:t>
      </w:r>
      <w:r w:rsidRPr="00BA14F0">
        <w:rPr>
          <w:color w:val="000000"/>
          <w:sz w:val="28"/>
          <w:szCs w:val="28"/>
        </w:rPr>
        <w:t>.</w:t>
      </w:r>
    </w:p>
    <w:p w:rsidR="002D0E20" w:rsidRPr="00BA14F0" w:rsidRDefault="002D0E20" w:rsidP="002D0E20">
      <w:pPr>
        <w:shd w:val="clear" w:color="auto" w:fill="FFFFFF"/>
        <w:snapToGrid/>
        <w:spacing w:line="360" w:lineRule="auto"/>
        <w:ind w:firstLine="709"/>
        <w:rPr>
          <w:rFonts w:ascii="Arial" w:hAnsi="Arial" w:cs="Arial"/>
          <w:sz w:val="28"/>
          <w:szCs w:val="28"/>
        </w:rPr>
      </w:pPr>
      <w:r w:rsidRPr="00BA14F0">
        <w:rPr>
          <w:color w:val="000000"/>
          <w:sz w:val="28"/>
          <w:szCs w:val="28"/>
        </w:rPr>
        <w:t>Проекты межрегионального уровня значимости в химической и нефтехимической отрасли предусматривают: техническое пере</w:t>
      </w:r>
      <w:r w:rsidRPr="00BA14F0">
        <w:rPr>
          <w:color w:val="000000"/>
          <w:sz w:val="28"/>
          <w:szCs w:val="28"/>
        </w:rPr>
        <w:softHyphen/>
        <w:t>вооружение производства метанола на ФГУП «Новочеркасский завод синтетических продуктов» (Ростовская область), имеющего широкую сферу производственного применения в различных от</w:t>
      </w:r>
      <w:r w:rsidRPr="00BA14F0">
        <w:rPr>
          <w:color w:val="000000"/>
          <w:sz w:val="28"/>
          <w:szCs w:val="28"/>
        </w:rPr>
        <w:softHyphen/>
        <w:t>раслях экономики, включая ТЭК, и значительный рынок сбыта в России и за рубежом; организацию производства полиизоцианатов на ОАО «Волжский оргсинтез» — основное сырье для производства полиуретанов, используемых в строительстве и производстве по</w:t>
      </w:r>
      <w:r w:rsidRPr="00BA14F0">
        <w:rPr>
          <w:color w:val="000000"/>
          <w:sz w:val="28"/>
          <w:szCs w:val="28"/>
        </w:rPr>
        <w:softHyphen/>
        <w:t>требительских товаров; производство универсального гербицида глифосфата на ОАО «Химпром» (Волгоградская область).</w:t>
      </w:r>
    </w:p>
    <w:p w:rsidR="002D0E20" w:rsidRDefault="002D0E20" w:rsidP="002D0E20">
      <w:pPr>
        <w:shd w:val="clear" w:color="auto" w:fill="FFFFFF"/>
        <w:snapToGrid/>
        <w:spacing w:line="360" w:lineRule="auto"/>
        <w:ind w:firstLine="709"/>
        <w:rPr>
          <w:color w:val="000000"/>
          <w:sz w:val="28"/>
          <w:szCs w:val="28"/>
        </w:rPr>
      </w:pPr>
      <w:r w:rsidRPr="00544D1F">
        <w:rPr>
          <w:color w:val="000000"/>
          <w:sz w:val="28"/>
          <w:szCs w:val="28"/>
        </w:rPr>
        <w:t>Из последних пяти лет наиболее эффективным для экспортных операций являлся 1996 г., ко</w:t>
      </w:r>
      <w:r>
        <w:rPr>
          <w:color w:val="000000"/>
          <w:sz w:val="28"/>
          <w:szCs w:val="28"/>
        </w:rPr>
        <w:t>г</w:t>
      </w:r>
      <w:r w:rsidRPr="00544D1F">
        <w:rPr>
          <w:color w:val="000000"/>
          <w:sz w:val="28"/>
          <w:szCs w:val="28"/>
        </w:rPr>
        <w:t>да экспортные поставки регионом составили 2,6 млрд</w:t>
      </w:r>
      <w:r>
        <w:rPr>
          <w:color w:val="000000"/>
          <w:sz w:val="28"/>
          <w:szCs w:val="28"/>
        </w:rPr>
        <w:t>.</w:t>
      </w:r>
      <w:r w:rsidRPr="00544D1F">
        <w:rPr>
          <w:color w:val="000000"/>
          <w:sz w:val="28"/>
          <w:szCs w:val="28"/>
        </w:rPr>
        <w:t xml:space="preserve"> дол. США. С 1997 до 1999 г. экспорт региона оставался на уровне 2.0 </w:t>
      </w:r>
      <w:r w:rsidRPr="00863004">
        <w:rPr>
          <w:color w:val="000000"/>
          <w:sz w:val="28"/>
          <w:szCs w:val="28"/>
        </w:rPr>
        <w:t>2,1 млрд. дол., снизившись на 430 тыс. дол.</w:t>
      </w:r>
      <w:r w:rsidRPr="00544D1F">
        <w:rPr>
          <w:color w:val="000000"/>
          <w:sz w:val="28"/>
          <w:szCs w:val="28"/>
        </w:rPr>
        <w:t xml:space="preserve"> </w:t>
      </w:r>
    </w:p>
    <w:p w:rsidR="002D0E20" w:rsidRPr="00C802E3" w:rsidRDefault="002D0E20" w:rsidP="002D0E20">
      <w:pPr>
        <w:shd w:val="clear" w:color="auto" w:fill="FFFFFF"/>
        <w:snapToGrid/>
        <w:spacing w:line="360" w:lineRule="auto"/>
        <w:ind w:firstLine="709"/>
        <w:rPr>
          <w:color w:val="000000"/>
          <w:sz w:val="28"/>
          <w:szCs w:val="28"/>
        </w:rPr>
      </w:pPr>
      <w:r w:rsidRPr="00544D1F">
        <w:rPr>
          <w:color w:val="000000"/>
          <w:sz w:val="28"/>
          <w:szCs w:val="28"/>
        </w:rPr>
        <w:t>До кризиса августа 1998 г. регион имел достаточно сбалансирован</w:t>
      </w:r>
      <w:r w:rsidRPr="00544D1F">
        <w:rPr>
          <w:color w:val="000000"/>
          <w:sz w:val="28"/>
          <w:szCs w:val="28"/>
        </w:rPr>
        <w:softHyphen/>
        <w:t>ную струк</w:t>
      </w:r>
      <w:r>
        <w:rPr>
          <w:color w:val="000000"/>
          <w:sz w:val="28"/>
          <w:szCs w:val="28"/>
        </w:rPr>
        <w:t>туру «экспорт-импорт»</w:t>
      </w:r>
      <w:r w:rsidRPr="00544D1F">
        <w:rPr>
          <w:color w:val="000000"/>
          <w:sz w:val="28"/>
          <w:szCs w:val="28"/>
        </w:rPr>
        <w:t>, чередуя незначительное положительное и отрицательное са</w:t>
      </w:r>
      <w:r>
        <w:rPr>
          <w:color w:val="000000"/>
          <w:sz w:val="28"/>
          <w:szCs w:val="28"/>
        </w:rPr>
        <w:t>льдо</w:t>
      </w:r>
      <w:r w:rsidRPr="00544D1F">
        <w:rPr>
          <w:color w:val="000000"/>
          <w:sz w:val="28"/>
          <w:szCs w:val="28"/>
        </w:rPr>
        <w:t xml:space="preserve"> внешней тор</w:t>
      </w:r>
      <w:r>
        <w:rPr>
          <w:color w:val="000000"/>
          <w:sz w:val="28"/>
          <w:szCs w:val="28"/>
        </w:rPr>
        <w:t>го</w:t>
      </w:r>
      <w:r w:rsidRPr="00544D1F">
        <w:rPr>
          <w:color w:val="000000"/>
          <w:sz w:val="28"/>
          <w:szCs w:val="28"/>
        </w:rPr>
        <w:t xml:space="preserve">вли в объемах (+,-) 4- 8 </w:t>
      </w:r>
      <w:r w:rsidRPr="00544D1F">
        <w:rPr>
          <w:i/>
          <w:iCs/>
          <w:color w:val="000000"/>
          <w:sz w:val="28"/>
          <w:szCs w:val="28"/>
        </w:rPr>
        <w:t xml:space="preserve">% </w:t>
      </w:r>
      <w:r w:rsidRPr="00544D1F">
        <w:rPr>
          <w:color w:val="000000"/>
          <w:sz w:val="28"/>
          <w:szCs w:val="28"/>
        </w:rPr>
        <w:t>внешне</w:t>
      </w:r>
      <w:r>
        <w:rPr>
          <w:color w:val="000000"/>
          <w:sz w:val="28"/>
          <w:szCs w:val="28"/>
        </w:rPr>
        <w:t>то</w:t>
      </w:r>
      <w:r w:rsidR="002A7930">
        <w:rPr>
          <w:color w:val="000000"/>
          <w:sz w:val="28"/>
          <w:szCs w:val="28"/>
        </w:rPr>
        <w:t>р</w:t>
      </w:r>
      <w:r>
        <w:rPr>
          <w:color w:val="000000"/>
          <w:sz w:val="28"/>
          <w:szCs w:val="28"/>
        </w:rPr>
        <w:t>гово</w:t>
      </w:r>
      <w:r w:rsidRPr="00544D1F">
        <w:rPr>
          <w:color w:val="000000"/>
          <w:sz w:val="28"/>
          <w:szCs w:val="28"/>
        </w:rPr>
        <w:t>го оборота. Лишь итоги 1999 г. показали, что он ста</w:t>
      </w:r>
      <w:r>
        <w:rPr>
          <w:color w:val="000000"/>
          <w:sz w:val="28"/>
          <w:szCs w:val="28"/>
        </w:rPr>
        <w:t>л</w:t>
      </w:r>
      <w:r w:rsidRPr="00544D1F">
        <w:rPr>
          <w:color w:val="000000"/>
          <w:sz w:val="28"/>
          <w:szCs w:val="28"/>
        </w:rPr>
        <w:t xml:space="preserve"> регионом с уст</w:t>
      </w:r>
      <w:r>
        <w:rPr>
          <w:color w:val="000000"/>
          <w:sz w:val="28"/>
          <w:szCs w:val="28"/>
        </w:rPr>
        <w:t>ойч</w:t>
      </w:r>
      <w:r w:rsidRPr="00544D1F">
        <w:rPr>
          <w:color w:val="000000"/>
          <w:sz w:val="28"/>
          <w:szCs w:val="28"/>
        </w:rPr>
        <w:t>ивым активным сальдо торгового баланса (до +15</w:t>
      </w:r>
      <w:r>
        <w:rPr>
          <w:color w:val="000000"/>
          <w:sz w:val="28"/>
          <w:szCs w:val="28"/>
        </w:rPr>
        <w:t>%</w:t>
      </w:r>
      <w:r w:rsidRPr="00544D1F">
        <w:rPr>
          <w:color w:val="000000"/>
          <w:sz w:val="28"/>
          <w:szCs w:val="28"/>
        </w:rPr>
        <w:t xml:space="preserve"> товарооборота, или 563 млн</w:t>
      </w:r>
      <w:r>
        <w:rPr>
          <w:color w:val="000000"/>
          <w:sz w:val="28"/>
          <w:szCs w:val="28"/>
        </w:rPr>
        <w:t>.</w:t>
      </w:r>
      <w:r w:rsidRPr="00544D1F">
        <w:rPr>
          <w:color w:val="000000"/>
          <w:sz w:val="28"/>
          <w:szCs w:val="28"/>
        </w:rPr>
        <w:t xml:space="preserve"> дол.), а операции января-марта 2000 г. по</w:t>
      </w:r>
      <w:r w:rsidR="002A7930">
        <w:rPr>
          <w:color w:val="000000"/>
          <w:sz w:val="28"/>
          <w:szCs w:val="28"/>
        </w:rPr>
        <w:t>д</w:t>
      </w:r>
      <w:r w:rsidRPr="00544D1F">
        <w:rPr>
          <w:color w:val="000000"/>
          <w:sz w:val="28"/>
          <w:szCs w:val="28"/>
        </w:rPr>
        <w:t>твер</w:t>
      </w:r>
      <w:r w:rsidR="002A7930">
        <w:rPr>
          <w:color w:val="000000"/>
          <w:sz w:val="28"/>
          <w:szCs w:val="28"/>
        </w:rPr>
        <w:t>д</w:t>
      </w:r>
      <w:r w:rsidRPr="00544D1F">
        <w:rPr>
          <w:color w:val="000000"/>
          <w:sz w:val="28"/>
          <w:szCs w:val="28"/>
        </w:rPr>
        <w:t>или устойчивость тенденции 1999 г., продемонстрировав доминирование (в 2 раза) экспорта над импортом</w:t>
      </w:r>
      <w:r w:rsidR="00BF31E9">
        <w:rPr>
          <w:color w:val="000000"/>
          <w:sz w:val="28"/>
          <w:szCs w:val="28"/>
        </w:rPr>
        <w:t xml:space="preserve"> (Беликов, 2002)</w:t>
      </w:r>
      <w:r w:rsidRPr="00544D1F">
        <w:rPr>
          <w:color w:val="000000"/>
          <w:sz w:val="28"/>
          <w:szCs w:val="28"/>
        </w:rPr>
        <w:t>.</w:t>
      </w:r>
    </w:p>
    <w:p w:rsidR="002D0E20" w:rsidRPr="00544D1F" w:rsidRDefault="002D0E20" w:rsidP="002D0E20">
      <w:pPr>
        <w:shd w:val="clear" w:color="auto" w:fill="FFFFFF"/>
        <w:snapToGrid/>
        <w:spacing w:line="360" w:lineRule="auto"/>
        <w:ind w:firstLine="709"/>
        <w:rPr>
          <w:sz w:val="28"/>
          <w:szCs w:val="28"/>
        </w:rPr>
      </w:pPr>
      <w:r w:rsidRPr="00544D1F">
        <w:rPr>
          <w:color w:val="000000"/>
          <w:sz w:val="28"/>
          <w:szCs w:val="28"/>
        </w:rPr>
        <w:t>Одним из важных сравнительных (относительных) показателей участия того или иного региона в международном раз</w:t>
      </w:r>
      <w:r>
        <w:rPr>
          <w:color w:val="000000"/>
          <w:sz w:val="28"/>
          <w:szCs w:val="28"/>
        </w:rPr>
        <w:t>д</w:t>
      </w:r>
      <w:r w:rsidRPr="00544D1F">
        <w:rPr>
          <w:color w:val="000000"/>
          <w:sz w:val="28"/>
          <w:szCs w:val="28"/>
        </w:rPr>
        <w:t>елен</w:t>
      </w:r>
      <w:r>
        <w:rPr>
          <w:color w:val="000000"/>
          <w:sz w:val="28"/>
          <w:szCs w:val="28"/>
        </w:rPr>
        <w:t>и</w:t>
      </w:r>
      <w:r w:rsidRPr="00544D1F">
        <w:rPr>
          <w:color w:val="000000"/>
          <w:sz w:val="28"/>
          <w:szCs w:val="28"/>
        </w:rPr>
        <w:t>и труда служит доля</w:t>
      </w:r>
      <w:r>
        <w:rPr>
          <w:color w:val="000000"/>
          <w:sz w:val="28"/>
          <w:szCs w:val="28"/>
        </w:rPr>
        <w:t xml:space="preserve"> </w:t>
      </w:r>
      <w:r w:rsidRPr="00544D1F">
        <w:rPr>
          <w:color w:val="000000"/>
          <w:sz w:val="28"/>
          <w:szCs w:val="28"/>
        </w:rPr>
        <w:t>экспорта/импорта данного региона в расчете на душу населения</w:t>
      </w:r>
      <w:r w:rsidR="003F66F8">
        <w:rPr>
          <w:color w:val="000000"/>
          <w:sz w:val="28"/>
          <w:szCs w:val="28"/>
        </w:rPr>
        <w:t xml:space="preserve"> (табл. </w:t>
      </w:r>
      <w:r w:rsidR="00BF31E9">
        <w:rPr>
          <w:color w:val="000000"/>
          <w:sz w:val="28"/>
          <w:szCs w:val="28"/>
        </w:rPr>
        <w:t>7</w:t>
      </w:r>
      <w:r>
        <w:rPr>
          <w:color w:val="000000"/>
          <w:sz w:val="28"/>
          <w:szCs w:val="28"/>
        </w:rPr>
        <w:t>)</w:t>
      </w:r>
    </w:p>
    <w:p w:rsidR="00A76F3A" w:rsidRDefault="00A76F3A" w:rsidP="002D0E20">
      <w:pPr>
        <w:shd w:val="clear" w:color="auto" w:fill="FFFFFF"/>
        <w:snapToGrid/>
        <w:spacing w:line="360" w:lineRule="auto"/>
        <w:ind w:firstLine="709"/>
        <w:jc w:val="right"/>
        <w:rPr>
          <w:color w:val="000000"/>
          <w:sz w:val="28"/>
          <w:szCs w:val="28"/>
        </w:rPr>
      </w:pPr>
    </w:p>
    <w:p w:rsidR="00A76F3A" w:rsidRDefault="00A76F3A" w:rsidP="002D0E20">
      <w:pPr>
        <w:shd w:val="clear" w:color="auto" w:fill="FFFFFF"/>
        <w:snapToGrid/>
        <w:spacing w:line="360" w:lineRule="auto"/>
        <w:ind w:firstLine="709"/>
        <w:jc w:val="right"/>
        <w:rPr>
          <w:color w:val="000000"/>
          <w:sz w:val="28"/>
          <w:szCs w:val="28"/>
        </w:rPr>
      </w:pPr>
    </w:p>
    <w:p w:rsidR="00A76F3A" w:rsidRDefault="00A76F3A" w:rsidP="002D0E20">
      <w:pPr>
        <w:shd w:val="clear" w:color="auto" w:fill="FFFFFF"/>
        <w:snapToGrid/>
        <w:spacing w:line="360" w:lineRule="auto"/>
        <w:ind w:firstLine="709"/>
        <w:jc w:val="right"/>
        <w:rPr>
          <w:color w:val="000000"/>
          <w:sz w:val="28"/>
          <w:szCs w:val="28"/>
        </w:rPr>
      </w:pPr>
    </w:p>
    <w:p w:rsidR="00A76F3A" w:rsidRDefault="00A76F3A" w:rsidP="002D0E20">
      <w:pPr>
        <w:shd w:val="clear" w:color="auto" w:fill="FFFFFF"/>
        <w:snapToGrid/>
        <w:spacing w:line="360" w:lineRule="auto"/>
        <w:ind w:firstLine="709"/>
        <w:jc w:val="right"/>
        <w:rPr>
          <w:color w:val="000000"/>
          <w:sz w:val="28"/>
          <w:szCs w:val="28"/>
        </w:rPr>
      </w:pPr>
    </w:p>
    <w:p w:rsidR="00A76F3A" w:rsidRDefault="00A76F3A" w:rsidP="002D0E20">
      <w:pPr>
        <w:shd w:val="clear" w:color="auto" w:fill="FFFFFF"/>
        <w:snapToGrid/>
        <w:spacing w:line="360" w:lineRule="auto"/>
        <w:ind w:firstLine="709"/>
        <w:jc w:val="right"/>
        <w:rPr>
          <w:color w:val="000000"/>
          <w:sz w:val="28"/>
          <w:szCs w:val="28"/>
        </w:rPr>
      </w:pPr>
    </w:p>
    <w:p w:rsidR="00A76F3A" w:rsidRDefault="00A76F3A" w:rsidP="002D0E20">
      <w:pPr>
        <w:shd w:val="clear" w:color="auto" w:fill="FFFFFF"/>
        <w:snapToGrid/>
        <w:spacing w:line="360" w:lineRule="auto"/>
        <w:ind w:firstLine="709"/>
        <w:jc w:val="right"/>
        <w:rPr>
          <w:color w:val="000000"/>
          <w:sz w:val="28"/>
          <w:szCs w:val="28"/>
        </w:rPr>
      </w:pPr>
    </w:p>
    <w:p w:rsidR="00A76F3A" w:rsidRDefault="00A76F3A" w:rsidP="002D0E20">
      <w:pPr>
        <w:shd w:val="clear" w:color="auto" w:fill="FFFFFF"/>
        <w:snapToGrid/>
        <w:spacing w:line="360" w:lineRule="auto"/>
        <w:ind w:firstLine="709"/>
        <w:jc w:val="right"/>
        <w:rPr>
          <w:color w:val="000000"/>
          <w:sz w:val="28"/>
          <w:szCs w:val="28"/>
        </w:rPr>
      </w:pPr>
    </w:p>
    <w:p w:rsidR="00A76F3A" w:rsidRDefault="00A76F3A" w:rsidP="002D0E20">
      <w:pPr>
        <w:shd w:val="clear" w:color="auto" w:fill="FFFFFF"/>
        <w:snapToGrid/>
        <w:spacing w:line="360" w:lineRule="auto"/>
        <w:ind w:firstLine="709"/>
        <w:jc w:val="right"/>
        <w:rPr>
          <w:color w:val="000000"/>
          <w:sz w:val="28"/>
          <w:szCs w:val="28"/>
        </w:rPr>
      </w:pPr>
    </w:p>
    <w:p w:rsidR="00A76F3A" w:rsidRDefault="00A76F3A" w:rsidP="002D0E20">
      <w:pPr>
        <w:shd w:val="clear" w:color="auto" w:fill="FFFFFF"/>
        <w:snapToGrid/>
        <w:spacing w:line="360" w:lineRule="auto"/>
        <w:ind w:firstLine="709"/>
        <w:jc w:val="right"/>
        <w:rPr>
          <w:color w:val="000000"/>
          <w:sz w:val="28"/>
          <w:szCs w:val="28"/>
        </w:rPr>
      </w:pPr>
    </w:p>
    <w:p w:rsidR="002D0E20" w:rsidRPr="00C802E3" w:rsidRDefault="00BF31E9" w:rsidP="002D0E20">
      <w:pPr>
        <w:shd w:val="clear" w:color="auto" w:fill="FFFFFF"/>
        <w:snapToGrid/>
        <w:spacing w:line="360" w:lineRule="auto"/>
        <w:ind w:firstLine="709"/>
        <w:jc w:val="right"/>
        <w:rPr>
          <w:color w:val="000000"/>
          <w:sz w:val="28"/>
          <w:szCs w:val="28"/>
        </w:rPr>
      </w:pPr>
      <w:r>
        <w:rPr>
          <w:color w:val="000000"/>
          <w:sz w:val="28"/>
          <w:szCs w:val="28"/>
        </w:rPr>
        <w:t>Таблица 7</w:t>
      </w:r>
      <w:r w:rsidR="002D0E20">
        <w:rPr>
          <w:color w:val="000000"/>
          <w:sz w:val="28"/>
          <w:szCs w:val="28"/>
        </w:rPr>
        <w:t>.</w:t>
      </w:r>
      <w:r w:rsidR="002D0E20" w:rsidRPr="00C802E3">
        <w:rPr>
          <w:color w:val="000000"/>
          <w:sz w:val="28"/>
          <w:szCs w:val="28"/>
        </w:rPr>
        <w:t xml:space="preserve"> </w:t>
      </w:r>
    </w:p>
    <w:p w:rsidR="002D0E20" w:rsidRPr="00544D1F" w:rsidRDefault="002D0E20" w:rsidP="002D0E20">
      <w:pPr>
        <w:shd w:val="clear" w:color="auto" w:fill="FFFFFF"/>
        <w:snapToGrid/>
        <w:spacing w:line="360" w:lineRule="auto"/>
        <w:ind w:firstLine="709"/>
        <w:rPr>
          <w:sz w:val="28"/>
          <w:szCs w:val="28"/>
        </w:rPr>
      </w:pPr>
      <w:r w:rsidRPr="00544D1F">
        <w:rPr>
          <w:color w:val="000000"/>
          <w:sz w:val="28"/>
          <w:szCs w:val="28"/>
        </w:rPr>
        <w:t>Внешняя торговля Юга России (1995-2000 г.), импорт, млн</w:t>
      </w:r>
      <w:r>
        <w:rPr>
          <w:color w:val="000000"/>
          <w:sz w:val="28"/>
          <w:szCs w:val="28"/>
        </w:rPr>
        <w:t>.</w:t>
      </w:r>
      <w:r w:rsidRPr="00544D1F">
        <w:rPr>
          <w:color w:val="000000"/>
          <w:sz w:val="28"/>
          <w:szCs w:val="28"/>
        </w:rPr>
        <w:t xml:space="preserve"> дол.</w:t>
      </w:r>
    </w:p>
    <w:tbl>
      <w:tblPr>
        <w:tblW w:w="0" w:type="auto"/>
        <w:jc w:val="center"/>
        <w:tblCellMar>
          <w:left w:w="40" w:type="dxa"/>
          <w:right w:w="40" w:type="dxa"/>
        </w:tblCellMar>
        <w:tblLook w:val="0000" w:firstRow="0" w:lastRow="0" w:firstColumn="0" w:lastColumn="0" w:noHBand="0" w:noVBand="0"/>
      </w:tblPr>
      <w:tblGrid>
        <w:gridCol w:w="3171"/>
        <w:gridCol w:w="920"/>
        <w:gridCol w:w="920"/>
        <w:gridCol w:w="920"/>
        <w:gridCol w:w="920"/>
        <w:gridCol w:w="920"/>
        <w:gridCol w:w="710"/>
      </w:tblGrid>
      <w:tr w:rsidR="002D0E20" w:rsidRPr="00544D1F">
        <w:trPr>
          <w:trHeight w:val="557"/>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D0E20" w:rsidRPr="00544D1F" w:rsidRDefault="00A93117" w:rsidP="002D0E20">
            <w:pPr>
              <w:shd w:val="clear" w:color="auto" w:fill="FFFFFF"/>
              <w:snapToGrid/>
              <w:spacing w:line="240" w:lineRule="auto"/>
              <w:ind w:firstLine="0"/>
              <w:rPr>
                <w:sz w:val="28"/>
                <w:szCs w:val="28"/>
              </w:rPr>
            </w:pPr>
            <w:r>
              <w:rPr>
                <w:color w:val="000000"/>
                <w:sz w:val="28"/>
                <w:szCs w:val="28"/>
              </w:rPr>
              <w:t>Субъек</w:t>
            </w:r>
            <w:r w:rsidR="002D0E20" w:rsidRPr="00544D1F">
              <w:rPr>
                <w:color w:val="000000"/>
                <w:sz w:val="28"/>
                <w:szCs w:val="28"/>
              </w:rPr>
              <w:t>т федерации</w:t>
            </w:r>
            <w:r w:rsidR="002D0E20" w:rsidRPr="00544D1F">
              <w:rPr>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D0E20" w:rsidRPr="00544D1F" w:rsidRDefault="002D0E20" w:rsidP="00D0204D">
            <w:pPr>
              <w:shd w:val="clear" w:color="auto" w:fill="FFFFFF"/>
              <w:snapToGrid/>
              <w:spacing w:line="240" w:lineRule="auto"/>
              <w:ind w:firstLine="0"/>
              <w:jc w:val="center"/>
              <w:rPr>
                <w:sz w:val="28"/>
                <w:szCs w:val="28"/>
              </w:rPr>
            </w:pPr>
            <w:r w:rsidRPr="00544D1F">
              <w:rPr>
                <w:color w:val="000000"/>
                <w:sz w:val="28"/>
                <w:szCs w:val="28"/>
              </w:rPr>
              <w:t>1995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D0E20" w:rsidRPr="00544D1F" w:rsidRDefault="002D0E20" w:rsidP="00D0204D">
            <w:pPr>
              <w:shd w:val="clear" w:color="auto" w:fill="FFFFFF"/>
              <w:snapToGrid/>
              <w:spacing w:line="240" w:lineRule="auto"/>
              <w:ind w:firstLine="0"/>
              <w:jc w:val="center"/>
              <w:rPr>
                <w:sz w:val="28"/>
                <w:szCs w:val="28"/>
              </w:rPr>
            </w:pPr>
            <w:r w:rsidRPr="00544D1F">
              <w:rPr>
                <w:color w:val="000000"/>
                <w:sz w:val="28"/>
                <w:szCs w:val="28"/>
              </w:rPr>
              <w:t>1996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D0E20" w:rsidRPr="00544D1F" w:rsidRDefault="002D0E20" w:rsidP="00D0204D">
            <w:pPr>
              <w:shd w:val="clear" w:color="auto" w:fill="FFFFFF"/>
              <w:snapToGrid/>
              <w:spacing w:line="240" w:lineRule="auto"/>
              <w:ind w:firstLine="0"/>
              <w:jc w:val="center"/>
              <w:rPr>
                <w:sz w:val="28"/>
                <w:szCs w:val="28"/>
              </w:rPr>
            </w:pPr>
            <w:r w:rsidRPr="00544D1F">
              <w:rPr>
                <w:color w:val="000000"/>
                <w:sz w:val="28"/>
                <w:szCs w:val="28"/>
              </w:rPr>
              <w:t>1997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D0E20" w:rsidRPr="00544D1F" w:rsidRDefault="002D0E20" w:rsidP="00D0204D">
            <w:pPr>
              <w:shd w:val="clear" w:color="auto" w:fill="FFFFFF"/>
              <w:snapToGrid/>
              <w:spacing w:line="240" w:lineRule="auto"/>
              <w:ind w:firstLine="0"/>
              <w:jc w:val="center"/>
              <w:rPr>
                <w:sz w:val="28"/>
                <w:szCs w:val="28"/>
              </w:rPr>
            </w:pPr>
            <w:r w:rsidRPr="00544D1F">
              <w:rPr>
                <w:color w:val="000000"/>
                <w:sz w:val="28"/>
                <w:szCs w:val="28"/>
              </w:rPr>
              <w:t>1998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D0E20" w:rsidRPr="00544D1F" w:rsidRDefault="002D0E20" w:rsidP="00D0204D">
            <w:pPr>
              <w:shd w:val="clear" w:color="auto" w:fill="FFFFFF"/>
              <w:snapToGrid/>
              <w:spacing w:line="240" w:lineRule="auto"/>
              <w:ind w:firstLine="0"/>
              <w:jc w:val="center"/>
              <w:rPr>
                <w:sz w:val="28"/>
                <w:szCs w:val="28"/>
              </w:rPr>
            </w:pPr>
            <w:r w:rsidRPr="00544D1F">
              <w:rPr>
                <w:color w:val="000000"/>
                <w:sz w:val="28"/>
                <w:szCs w:val="28"/>
              </w:rPr>
              <w:t>1999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D0E20" w:rsidRPr="00544D1F" w:rsidRDefault="002D0E20" w:rsidP="00D0204D">
            <w:pPr>
              <w:shd w:val="clear" w:color="auto" w:fill="FFFFFF"/>
              <w:snapToGrid/>
              <w:spacing w:line="240" w:lineRule="auto"/>
              <w:ind w:firstLine="0"/>
              <w:jc w:val="center"/>
              <w:rPr>
                <w:sz w:val="28"/>
                <w:szCs w:val="28"/>
              </w:rPr>
            </w:pPr>
            <w:r w:rsidRPr="00544D1F">
              <w:rPr>
                <w:color w:val="000000"/>
                <w:sz w:val="28"/>
                <w:szCs w:val="28"/>
              </w:rPr>
              <w:t>2000</w:t>
            </w:r>
          </w:p>
        </w:tc>
      </w:tr>
      <w:tr w:rsidR="002D0E20" w:rsidRPr="00544D1F">
        <w:trPr>
          <w:trHeight w:val="39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2D0E20">
            <w:pPr>
              <w:shd w:val="clear" w:color="auto" w:fill="FFFFFF"/>
              <w:snapToGrid/>
              <w:spacing w:line="240" w:lineRule="auto"/>
              <w:ind w:firstLine="0"/>
              <w:rPr>
                <w:sz w:val="28"/>
                <w:szCs w:val="28"/>
              </w:rPr>
            </w:pPr>
            <w:r w:rsidRPr="00544D1F">
              <w:rPr>
                <w:color w:val="000000"/>
                <w:sz w:val="28"/>
                <w:szCs w:val="28"/>
              </w:rPr>
              <w:t>Краснодарский край</w:t>
            </w:r>
            <w:r w:rsidRPr="00544D1F">
              <w:rPr>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D0204D">
            <w:pPr>
              <w:shd w:val="clear" w:color="auto" w:fill="FFFFFF"/>
              <w:snapToGrid/>
              <w:spacing w:line="240" w:lineRule="auto"/>
              <w:ind w:firstLine="0"/>
              <w:jc w:val="center"/>
              <w:rPr>
                <w:sz w:val="28"/>
                <w:szCs w:val="28"/>
              </w:rPr>
            </w:pPr>
            <w:r w:rsidRPr="00544D1F">
              <w:rPr>
                <w:color w:val="000000"/>
                <w:sz w:val="28"/>
                <w:szCs w:val="28"/>
              </w:rPr>
              <w:t>745</w:t>
            </w:r>
            <w:r w:rsidR="00D0204D">
              <w:rPr>
                <w:color w:val="000000"/>
                <w:sz w:val="28"/>
                <w:szCs w:val="28"/>
              </w:rPr>
              <w:t>,</w:t>
            </w:r>
            <w:r w:rsidRPr="00544D1F">
              <w:rPr>
                <w:color w:val="000000"/>
                <w:sz w:val="28"/>
                <w:szCs w:val="28"/>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D0204D" w:rsidP="00D0204D">
            <w:pPr>
              <w:shd w:val="clear" w:color="auto" w:fill="FFFFFF"/>
              <w:snapToGrid/>
              <w:spacing w:line="240" w:lineRule="auto"/>
              <w:ind w:firstLine="0"/>
              <w:jc w:val="center"/>
              <w:rPr>
                <w:sz w:val="28"/>
                <w:szCs w:val="28"/>
              </w:rPr>
            </w:pPr>
            <w:r>
              <w:rPr>
                <w:color w:val="000000"/>
                <w:sz w:val="28"/>
                <w:szCs w:val="28"/>
              </w:rPr>
              <w:t>622,</w:t>
            </w:r>
            <w:r w:rsidR="002D0E20" w:rsidRPr="00544D1F">
              <w:rPr>
                <w:color w:val="000000"/>
                <w:sz w:val="28"/>
                <w:szCs w:val="28"/>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D0204D">
            <w:pPr>
              <w:shd w:val="clear" w:color="auto" w:fill="FFFFFF"/>
              <w:snapToGrid/>
              <w:spacing w:line="240" w:lineRule="auto"/>
              <w:ind w:firstLine="0"/>
              <w:jc w:val="center"/>
              <w:rPr>
                <w:sz w:val="28"/>
                <w:szCs w:val="28"/>
              </w:rPr>
            </w:pPr>
            <w:r w:rsidRPr="00544D1F">
              <w:rPr>
                <w:color w:val="000000"/>
                <w:sz w:val="28"/>
                <w:szCs w:val="28"/>
              </w:rPr>
              <w:t>571,6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D0204D" w:rsidP="00D0204D">
            <w:pPr>
              <w:shd w:val="clear" w:color="auto" w:fill="FFFFFF"/>
              <w:snapToGrid/>
              <w:spacing w:line="240" w:lineRule="auto"/>
              <w:ind w:firstLine="0"/>
              <w:jc w:val="center"/>
              <w:rPr>
                <w:sz w:val="28"/>
                <w:szCs w:val="28"/>
              </w:rPr>
            </w:pPr>
            <w:r>
              <w:rPr>
                <w:color w:val="000000"/>
                <w:sz w:val="28"/>
                <w:szCs w:val="28"/>
              </w:rPr>
              <w:t>570,</w:t>
            </w:r>
            <w:r w:rsidR="002D0E20" w:rsidRPr="00544D1F">
              <w:rPr>
                <w:color w:val="000000"/>
                <w:sz w:val="28"/>
                <w:szCs w:val="28"/>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D0204D">
            <w:pPr>
              <w:shd w:val="clear" w:color="auto" w:fill="FFFFFF"/>
              <w:snapToGrid/>
              <w:spacing w:line="240" w:lineRule="auto"/>
              <w:ind w:firstLine="0"/>
              <w:jc w:val="center"/>
              <w:rPr>
                <w:sz w:val="28"/>
                <w:szCs w:val="28"/>
              </w:rPr>
            </w:pPr>
            <w:r w:rsidRPr="00544D1F">
              <w:rPr>
                <w:color w:val="000000"/>
                <w:sz w:val="28"/>
                <w:szCs w:val="28"/>
              </w:rPr>
              <w:t>590</w:t>
            </w:r>
            <w:r w:rsidR="00D0204D">
              <w:rPr>
                <w:color w:val="000000"/>
                <w:sz w:val="28"/>
                <w:szCs w:val="28"/>
              </w:rPr>
              <w:t>,</w:t>
            </w:r>
            <w:r w:rsidRPr="00544D1F">
              <w:rPr>
                <w:color w:val="000000"/>
                <w:sz w:val="28"/>
                <w:szCs w:val="28"/>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D0204D">
            <w:pPr>
              <w:shd w:val="clear" w:color="auto" w:fill="FFFFFF"/>
              <w:snapToGrid/>
              <w:spacing w:line="240" w:lineRule="auto"/>
              <w:ind w:firstLine="0"/>
              <w:jc w:val="center"/>
              <w:rPr>
                <w:sz w:val="28"/>
                <w:szCs w:val="28"/>
              </w:rPr>
            </w:pPr>
            <w:r w:rsidRPr="00544D1F">
              <w:rPr>
                <w:color w:val="000000"/>
                <w:sz w:val="28"/>
                <w:szCs w:val="28"/>
              </w:rPr>
              <w:t>146</w:t>
            </w:r>
            <w:r w:rsidR="00D0204D">
              <w:rPr>
                <w:color w:val="000000"/>
                <w:sz w:val="28"/>
                <w:szCs w:val="28"/>
              </w:rPr>
              <w:t>,</w:t>
            </w:r>
            <w:r w:rsidRPr="00544D1F">
              <w:rPr>
                <w:color w:val="000000"/>
                <w:sz w:val="28"/>
                <w:szCs w:val="28"/>
              </w:rPr>
              <w:t>6</w:t>
            </w:r>
          </w:p>
        </w:tc>
      </w:tr>
      <w:tr w:rsidR="002D0E20" w:rsidRPr="00544D1F">
        <w:trPr>
          <w:trHeight w:val="413"/>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2D0E20">
            <w:pPr>
              <w:shd w:val="clear" w:color="auto" w:fill="FFFFFF"/>
              <w:snapToGrid/>
              <w:spacing w:line="240" w:lineRule="auto"/>
              <w:ind w:firstLine="0"/>
              <w:rPr>
                <w:sz w:val="28"/>
                <w:szCs w:val="28"/>
              </w:rPr>
            </w:pPr>
            <w:r w:rsidRPr="00544D1F">
              <w:rPr>
                <w:color w:val="000000"/>
                <w:sz w:val="28"/>
                <w:szCs w:val="28"/>
              </w:rPr>
              <w:t>Ростовская область</w:t>
            </w:r>
            <w:r w:rsidRPr="00544D1F">
              <w:rPr>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D0204D">
            <w:pPr>
              <w:shd w:val="clear" w:color="auto" w:fill="FFFFFF"/>
              <w:snapToGrid/>
              <w:spacing w:line="240" w:lineRule="auto"/>
              <w:ind w:firstLine="0"/>
              <w:jc w:val="center"/>
              <w:rPr>
                <w:sz w:val="28"/>
                <w:szCs w:val="28"/>
              </w:rPr>
            </w:pPr>
            <w:r w:rsidRPr="00544D1F">
              <w:rPr>
                <w:color w:val="000000"/>
                <w:sz w:val="28"/>
                <w:szCs w:val="28"/>
              </w:rPr>
              <w:t>779</w:t>
            </w:r>
            <w:r w:rsidR="00D0204D">
              <w:rPr>
                <w:color w:val="000000"/>
                <w:sz w:val="28"/>
                <w:szCs w:val="28"/>
              </w:rPr>
              <w:t>,</w:t>
            </w:r>
            <w:r w:rsidRPr="00544D1F">
              <w:rPr>
                <w:color w:val="000000"/>
                <w:sz w:val="28"/>
                <w:szCs w:val="28"/>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D0204D" w:rsidP="00D0204D">
            <w:pPr>
              <w:shd w:val="clear" w:color="auto" w:fill="FFFFFF"/>
              <w:snapToGrid/>
              <w:spacing w:line="240" w:lineRule="auto"/>
              <w:ind w:firstLine="0"/>
              <w:jc w:val="center"/>
              <w:rPr>
                <w:sz w:val="28"/>
                <w:szCs w:val="28"/>
              </w:rPr>
            </w:pPr>
            <w:r>
              <w:rPr>
                <w:color w:val="000000"/>
                <w:sz w:val="28"/>
                <w:szCs w:val="28"/>
              </w:rPr>
              <w:t>784,</w:t>
            </w:r>
            <w:r w:rsidR="002D0E20" w:rsidRPr="00544D1F">
              <w:rPr>
                <w:color w:val="000000"/>
                <w:sz w:val="28"/>
                <w:szCs w:val="28"/>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D0204D">
            <w:pPr>
              <w:shd w:val="clear" w:color="auto" w:fill="FFFFFF"/>
              <w:snapToGrid/>
              <w:spacing w:line="240" w:lineRule="auto"/>
              <w:ind w:firstLine="0"/>
              <w:jc w:val="center"/>
              <w:rPr>
                <w:sz w:val="28"/>
                <w:szCs w:val="28"/>
              </w:rPr>
            </w:pPr>
            <w:r w:rsidRPr="00544D1F">
              <w:rPr>
                <w:color w:val="000000"/>
                <w:sz w:val="28"/>
                <w:szCs w:val="28"/>
              </w:rPr>
              <w:t>736,2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D0204D" w:rsidP="00D0204D">
            <w:pPr>
              <w:shd w:val="clear" w:color="auto" w:fill="FFFFFF"/>
              <w:snapToGrid/>
              <w:spacing w:line="240" w:lineRule="auto"/>
              <w:ind w:firstLine="0"/>
              <w:jc w:val="center"/>
              <w:rPr>
                <w:sz w:val="28"/>
                <w:szCs w:val="28"/>
              </w:rPr>
            </w:pPr>
            <w:r>
              <w:rPr>
                <w:color w:val="000000"/>
                <w:sz w:val="28"/>
                <w:szCs w:val="28"/>
              </w:rPr>
              <w:t>670,</w:t>
            </w:r>
            <w:r w:rsidR="002D0E20" w:rsidRPr="00544D1F">
              <w:rPr>
                <w:color w:val="000000"/>
                <w:sz w:val="28"/>
                <w:szCs w:val="28"/>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D0204D">
            <w:pPr>
              <w:shd w:val="clear" w:color="auto" w:fill="FFFFFF"/>
              <w:snapToGrid/>
              <w:spacing w:line="240" w:lineRule="auto"/>
              <w:ind w:firstLine="0"/>
              <w:jc w:val="center"/>
              <w:rPr>
                <w:sz w:val="28"/>
                <w:szCs w:val="28"/>
              </w:rPr>
            </w:pPr>
            <w:r w:rsidRPr="00544D1F">
              <w:rPr>
                <w:color w:val="000000"/>
                <w:sz w:val="28"/>
                <w:szCs w:val="28"/>
              </w:rPr>
              <w:t>465,8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D0204D">
            <w:pPr>
              <w:shd w:val="clear" w:color="auto" w:fill="FFFFFF"/>
              <w:snapToGrid/>
              <w:spacing w:line="240" w:lineRule="auto"/>
              <w:ind w:firstLine="0"/>
              <w:jc w:val="center"/>
              <w:rPr>
                <w:sz w:val="28"/>
                <w:szCs w:val="28"/>
              </w:rPr>
            </w:pPr>
            <w:r w:rsidRPr="00544D1F">
              <w:rPr>
                <w:color w:val="000000"/>
                <w:sz w:val="28"/>
                <w:szCs w:val="28"/>
              </w:rPr>
              <w:t>99</w:t>
            </w:r>
            <w:r w:rsidR="00D0204D">
              <w:rPr>
                <w:color w:val="000000"/>
                <w:sz w:val="28"/>
                <w:szCs w:val="28"/>
              </w:rPr>
              <w:t>,</w:t>
            </w:r>
            <w:r w:rsidRPr="00544D1F">
              <w:rPr>
                <w:color w:val="000000"/>
                <w:sz w:val="28"/>
                <w:szCs w:val="28"/>
              </w:rPr>
              <w:t>7</w:t>
            </w:r>
          </w:p>
        </w:tc>
      </w:tr>
      <w:tr w:rsidR="002D0E20" w:rsidRPr="00544D1F">
        <w:trPr>
          <w:trHeight w:val="403"/>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2D0E20">
            <w:pPr>
              <w:shd w:val="clear" w:color="auto" w:fill="FFFFFF"/>
              <w:snapToGrid/>
              <w:spacing w:line="240" w:lineRule="auto"/>
              <w:ind w:firstLine="0"/>
              <w:rPr>
                <w:sz w:val="28"/>
                <w:szCs w:val="28"/>
              </w:rPr>
            </w:pPr>
            <w:r w:rsidRPr="00544D1F">
              <w:rPr>
                <w:color w:val="000000"/>
                <w:sz w:val="28"/>
                <w:szCs w:val="28"/>
              </w:rPr>
              <w:t>Волгоградская область</w:t>
            </w:r>
            <w:r w:rsidRPr="00544D1F">
              <w:rPr>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D0204D">
            <w:pPr>
              <w:shd w:val="clear" w:color="auto" w:fill="FFFFFF"/>
              <w:snapToGrid/>
              <w:spacing w:line="240" w:lineRule="auto"/>
              <w:ind w:firstLine="0"/>
              <w:jc w:val="center"/>
              <w:rPr>
                <w:sz w:val="28"/>
                <w:szCs w:val="28"/>
              </w:rPr>
            </w:pPr>
            <w:r w:rsidRPr="00544D1F">
              <w:rPr>
                <w:color w:val="000000"/>
                <w:sz w:val="28"/>
                <w:szCs w:val="28"/>
              </w:rPr>
              <w:t>499,9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D0204D" w:rsidP="00D0204D">
            <w:pPr>
              <w:shd w:val="clear" w:color="auto" w:fill="FFFFFF"/>
              <w:snapToGrid/>
              <w:spacing w:line="240" w:lineRule="auto"/>
              <w:ind w:firstLine="0"/>
              <w:jc w:val="center"/>
              <w:rPr>
                <w:sz w:val="28"/>
                <w:szCs w:val="28"/>
              </w:rPr>
            </w:pPr>
            <w:r>
              <w:rPr>
                <w:color w:val="000000"/>
                <w:sz w:val="28"/>
                <w:szCs w:val="28"/>
              </w:rPr>
              <w:t>344,</w:t>
            </w:r>
            <w:r w:rsidR="002D0E20" w:rsidRPr="00544D1F">
              <w:rPr>
                <w:color w:val="000000"/>
                <w:sz w:val="28"/>
                <w:szCs w:val="28"/>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D0204D" w:rsidP="00D0204D">
            <w:pPr>
              <w:shd w:val="clear" w:color="auto" w:fill="FFFFFF"/>
              <w:snapToGrid/>
              <w:spacing w:line="240" w:lineRule="auto"/>
              <w:ind w:firstLine="0"/>
              <w:jc w:val="center"/>
              <w:rPr>
                <w:sz w:val="28"/>
                <w:szCs w:val="28"/>
              </w:rPr>
            </w:pPr>
            <w:r>
              <w:rPr>
                <w:color w:val="000000"/>
                <w:sz w:val="28"/>
                <w:szCs w:val="28"/>
              </w:rPr>
              <w:t>324,</w:t>
            </w:r>
            <w:r w:rsidR="002D0E20" w:rsidRPr="00544D1F">
              <w:rPr>
                <w:color w:val="000000"/>
                <w:sz w:val="28"/>
                <w:szCs w:val="28"/>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D0204D" w:rsidP="00D0204D">
            <w:pPr>
              <w:shd w:val="clear" w:color="auto" w:fill="FFFFFF"/>
              <w:snapToGrid/>
              <w:spacing w:line="240" w:lineRule="auto"/>
              <w:ind w:firstLine="0"/>
              <w:jc w:val="center"/>
              <w:rPr>
                <w:sz w:val="28"/>
                <w:szCs w:val="28"/>
              </w:rPr>
            </w:pPr>
            <w:r>
              <w:rPr>
                <w:color w:val="000000"/>
                <w:sz w:val="28"/>
                <w:szCs w:val="28"/>
              </w:rPr>
              <w:t>240,</w:t>
            </w:r>
            <w:r w:rsidR="002D0E20" w:rsidRPr="00544D1F">
              <w:rPr>
                <w:color w:val="000000"/>
                <w:sz w:val="28"/>
                <w:szCs w:val="28"/>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D0204D">
            <w:pPr>
              <w:shd w:val="clear" w:color="auto" w:fill="FFFFFF"/>
              <w:snapToGrid/>
              <w:spacing w:line="240" w:lineRule="auto"/>
              <w:ind w:firstLine="0"/>
              <w:jc w:val="center"/>
              <w:rPr>
                <w:sz w:val="28"/>
                <w:szCs w:val="28"/>
              </w:rPr>
            </w:pPr>
            <w:r w:rsidRPr="00544D1F">
              <w:rPr>
                <w:color w:val="000000"/>
                <w:sz w:val="28"/>
                <w:szCs w:val="28"/>
              </w:rPr>
              <w:t>182,0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D0204D">
            <w:pPr>
              <w:shd w:val="clear" w:color="auto" w:fill="FFFFFF"/>
              <w:snapToGrid/>
              <w:spacing w:line="240" w:lineRule="auto"/>
              <w:ind w:firstLine="0"/>
              <w:jc w:val="center"/>
              <w:rPr>
                <w:sz w:val="28"/>
                <w:szCs w:val="28"/>
              </w:rPr>
            </w:pPr>
            <w:r w:rsidRPr="00544D1F">
              <w:rPr>
                <w:color w:val="000000"/>
                <w:sz w:val="28"/>
                <w:szCs w:val="28"/>
              </w:rPr>
              <w:t>55</w:t>
            </w:r>
            <w:r w:rsidR="00D0204D">
              <w:rPr>
                <w:color w:val="000000"/>
                <w:sz w:val="28"/>
                <w:szCs w:val="28"/>
              </w:rPr>
              <w:t>,</w:t>
            </w:r>
            <w:r w:rsidRPr="00544D1F">
              <w:rPr>
                <w:color w:val="000000"/>
                <w:sz w:val="28"/>
                <w:szCs w:val="28"/>
              </w:rPr>
              <w:t>8</w:t>
            </w:r>
          </w:p>
        </w:tc>
      </w:tr>
      <w:tr w:rsidR="002D0E20" w:rsidRPr="00544D1F">
        <w:trPr>
          <w:trHeight w:val="403"/>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2D0E20">
            <w:pPr>
              <w:shd w:val="clear" w:color="auto" w:fill="FFFFFF"/>
              <w:snapToGrid/>
              <w:spacing w:line="240" w:lineRule="auto"/>
              <w:ind w:firstLine="0"/>
              <w:rPr>
                <w:sz w:val="28"/>
                <w:szCs w:val="28"/>
              </w:rPr>
            </w:pPr>
            <w:r w:rsidRPr="00544D1F">
              <w:rPr>
                <w:color w:val="000000"/>
                <w:sz w:val="28"/>
                <w:szCs w:val="28"/>
              </w:rPr>
              <w:t>Астраханская область</w:t>
            </w:r>
            <w:r w:rsidRPr="00544D1F">
              <w:rPr>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D0204D" w:rsidP="00D0204D">
            <w:pPr>
              <w:shd w:val="clear" w:color="auto" w:fill="FFFFFF"/>
              <w:snapToGrid/>
              <w:spacing w:line="240" w:lineRule="auto"/>
              <w:ind w:firstLine="0"/>
              <w:jc w:val="center"/>
              <w:rPr>
                <w:sz w:val="28"/>
                <w:szCs w:val="28"/>
              </w:rPr>
            </w:pPr>
            <w:r>
              <w:rPr>
                <w:color w:val="000000"/>
                <w:sz w:val="28"/>
                <w:szCs w:val="28"/>
              </w:rPr>
              <w:t>136,</w:t>
            </w:r>
            <w:r w:rsidR="002D0E20" w:rsidRPr="00544D1F">
              <w:rPr>
                <w:color w:val="000000"/>
                <w:sz w:val="28"/>
                <w:szCs w:val="28"/>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D0204D" w:rsidP="00D0204D">
            <w:pPr>
              <w:shd w:val="clear" w:color="auto" w:fill="FFFFFF"/>
              <w:snapToGrid/>
              <w:spacing w:line="240" w:lineRule="auto"/>
              <w:ind w:firstLine="0"/>
              <w:jc w:val="center"/>
              <w:rPr>
                <w:sz w:val="28"/>
                <w:szCs w:val="28"/>
              </w:rPr>
            </w:pPr>
            <w:r>
              <w:rPr>
                <w:color w:val="000000"/>
                <w:sz w:val="28"/>
                <w:szCs w:val="28"/>
              </w:rPr>
              <w:t>100,</w:t>
            </w:r>
            <w:r w:rsidR="002D0E20" w:rsidRPr="00544D1F">
              <w:rPr>
                <w:color w:val="000000"/>
                <w:sz w:val="28"/>
                <w:szCs w:val="28"/>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D0204D">
            <w:pPr>
              <w:shd w:val="clear" w:color="auto" w:fill="FFFFFF"/>
              <w:snapToGrid/>
              <w:spacing w:line="240" w:lineRule="auto"/>
              <w:ind w:firstLine="0"/>
              <w:jc w:val="center"/>
              <w:rPr>
                <w:sz w:val="28"/>
                <w:szCs w:val="28"/>
              </w:rPr>
            </w:pPr>
            <w:r w:rsidRPr="00544D1F">
              <w:rPr>
                <w:color w:val="000000"/>
                <w:sz w:val="28"/>
                <w:szCs w:val="28"/>
              </w:rPr>
              <w:t>124,0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D0204D" w:rsidP="00D0204D">
            <w:pPr>
              <w:shd w:val="clear" w:color="auto" w:fill="FFFFFF"/>
              <w:snapToGrid/>
              <w:spacing w:line="240" w:lineRule="auto"/>
              <w:ind w:firstLine="0"/>
              <w:jc w:val="center"/>
              <w:rPr>
                <w:sz w:val="28"/>
                <w:szCs w:val="28"/>
              </w:rPr>
            </w:pPr>
            <w:r>
              <w:rPr>
                <w:color w:val="000000"/>
                <w:sz w:val="28"/>
                <w:szCs w:val="28"/>
              </w:rPr>
              <w:t>155,</w:t>
            </w:r>
            <w:r w:rsidR="002D0E20" w:rsidRPr="00544D1F">
              <w:rPr>
                <w:color w:val="000000"/>
                <w:sz w:val="28"/>
                <w:szCs w:val="28"/>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D0204D">
            <w:pPr>
              <w:shd w:val="clear" w:color="auto" w:fill="FFFFFF"/>
              <w:snapToGrid/>
              <w:spacing w:line="240" w:lineRule="auto"/>
              <w:ind w:firstLine="0"/>
              <w:jc w:val="center"/>
              <w:rPr>
                <w:sz w:val="28"/>
                <w:szCs w:val="28"/>
              </w:rPr>
            </w:pPr>
            <w:r w:rsidRPr="00544D1F">
              <w:rPr>
                <w:color w:val="000000"/>
                <w:sz w:val="28"/>
                <w:szCs w:val="28"/>
              </w:rPr>
              <w:t>121</w:t>
            </w:r>
            <w:r w:rsidR="00D0204D">
              <w:rPr>
                <w:color w:val="000000"/>
                <w:sz w:val="28"/>
                <w:szCs w:val="28"/>
              </w:rPr>
              <w:t>,</w:t>
            </w:r>
            <w:r w:rsidRPr="00544D1F">
              <w:rPr>
                <w:color w:val="000000"/>
                <w:sz w:val="28"/>
                <w:szCs w:val="28"/>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D0204D">
            <w:pPr>
              <w:shd w:val="clear" w:color="auto" w:fill="FFFFFF"/>
              <w:snapToGrid/>
              <w:spacing w:line="240" w:lineRule="auto"/>
              <w:ind w:firstLine="0"/>
              <w:jc w:val="center"/>
              <w:rPr>
                <w:sz w:val="28"/>
                <w:szCs w:val="28"/>
              </w:rPr>
            </w:pPr>
            <w:r w:rsidRPr="00544D1F">
              <w:rPr>
                <w:color w:val="000000"/>
                <w:sz w:val="28"/>
                <w:szCs w:val="28"/>
              </w:rPr>
              <w:t>18</w:t>
            </w:r>
            <w:r w:rsidR="00D0204D">
              <w:rPr>
                <w:color w:val="000000"/>
                <w:sz w:val="28"/>
                <w:szCs w:val="28"/>
              </w:rPr>
              <w:t>,</w:t>
            </w:r>
            <w:r w:rsidRPr="00544D1F">
              <w:rPr>
                <w:color w:val="000000"/>
                <w:sz w:val="28"/>
                <w:szCs w:val="28"/>
              </w:rPr>
              <w:t>6</w:t>
            </w:r>
          </w:p>
        </w:tc>
      </w:tr>
      <w:tr w:rsidR="002D0E20" w:rsidRPr="00544D1F">
        <w:trPr>
          <w:trHeight w:val="413"/>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2D0E20">
            <w:pPr>
              <w:shd w:val="clear" w:color="auto" w:fill="FFFFFF"/>
              <w:snapToGrid/>
              <w:spacing w:line="240" w:lineRule="auto"/>
              <w:ind w:firstLine="0"/>
              <w:rPr>
                <w:sz w:val="28"/>
                <w:szCs w:val="28"/>
              </w:rPr>
            </w:pPr>
            <w:r w:rsidRPr="00544D1F">
              <w:rPr>
                <w:color w:val="000000"/>
                <w:sz w:val="28"/>
                <w:szCs w:val="28"/>
              </w:rPr>
              <w:t>Ставропольский край</w:t>
            </w:r>
            <w:r w:rsidRPr="00544D1F">
              <w:rPr>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D0204D" w:rsidP="00D0204D">
            <w:pPr>
              <w:shd w:val="clear" w:color="auto" w:fill="FFFFFF"/>
              <w:snapToGrid/>
              <w:spacing w:line="240" w:lineRule="auto"/>
              <w:ind w:firstLine="0"/>
              <w:jc w:val="center"/>
              <w:rPr>
                <w:sz w:val="28"/>
                <w:szCs w:val="28"/>
              </w:rPr>
            </w:pPr>
            <w:r>
              <w:rPr>
                <w:color w:val="000000"/>
                <w:sz w:val="28"/>
                <w:szCs w:val="28"/>
              </w:rPr>
              <w:t>201,</w:t>
            </w:r>
            <w:r w:rsidR="002D0E20" w:rsidRPr="00544D1F">
              <w:rPr>
                <w:color w:val="000000"/>
                <w:sz w:val="28"/>
                <w:szCs w:val="28"/>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D0204D" w:rsidP="00D0204D">
            <w:pPr>
              <w:shd w:val="clear" w:color="auto" w:fill="FFFFFF"/>
              <w:snapToGrid/>
              <w:spacing w:line="240" w:lineRule="auto"/>
              <w:ind w:firstLine="0"/>
              <w:jc w:val="center"/>
              <w:rPr>
                <w:sz w:val="28"/>
                <w:szCs w:val="28"/>
              </w:rPr>
            </w:pPr>
            <w:r>
              <w:rPr>
                <w:color w:val="000000"/>
                <w:sz w:val="28"/>
                <w:szCs w:val="28"/>
              </w:rPr>
              <w:t>185,</w:t>
            </w:r>
            <w:r w:rsidR="002D0E20" w:rsidRPr="00544D1F">
              <w:rPr>
                <w:color w:val="000000"/>
                <w:sz w:val="28"/>
                <w:szCs w:val="28"/>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D0204D" w:rsidP="00D0204D">
            <w:pPr>
              <w:shd w:val="clear" w:color="auto" w:fill="FFFFFF"/>
              <w:snapToGrid/>
              <w:spacing w:line="240" w:lineRule="auto"/>
              <w:ind w:firstLine="0"/>
              <w:jc w:val="center"/>
              <w:rPr>
                <w:sz w:val="28"/>
                <w:szCs w:val="28"/>
              </w:rPr>
            </w:pPr>
            <w:r>
              <w:rPr>
                <w:color w:val="000000"/>
                <w:sz w:val="28"/>
                <w:szCs w:val="28"/>
              </w:rPr>
              <w:t>221,</w:t>
            </w:r>
            <w:r w:rsidR="002D0E20" w:rsidRPr="00544D1F">
              <w:rPr>
                <w:color w:val="000000"/>
                <w:sz w:val="28"/>
                <w:szCs w:val="28"/>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D0204D" w:rsidP="00D0204D">
            <w:pPr>
              <w:shd w:val="clear" w:color="auto" w:fill="FFFFFF"/>
              <w:snapToGrid/>
              <w:spacing w:line="240" w:lineRule="auto"/>
              <w:ind w:firstLine="0"/>
              <w:jc w:val="center"/>
              <w:rPr>
                <w:sz w:val="28"/>
                <w:szCs w:val="28"/>
              </w:rPr>
            </w:pPr>
            <w:r>
              <w:rPr>
                <w:color w:val="000000"/>
                <w:sz w:val="28"/>
                <w:szCs w:val="28"/>
              </w:rPr>
              <w:t>193,</w:t>
            </w:r>
            <w:r w:rsidR="002D0E20" w:rsidRPr="00544D1F">
              <w:rPr>
                <w:color w:val="000000"/>
                <w:sz w:val="28"/>
                <w:szCs w:val="28"/>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D0204D">
            <w:pPr>
              <w:shd w:val="clear" w:color="auto" w:fill="FFFFFF"/>
              <w:snapToGrid/>
              <w:spacing w:line="240" w:lineRule="auto"/>
              <w:ind w:firstLine="0"/>
              <w:jc w:val="center"/>
              <w:rPr>
                <w:sz w:val="28"/>
                <w:szCs w:val="28"/>
              </w:rPr>
            </w:pPr>
            <w:r w:rsidRPr="00544D1F">
              <w:rPr>
                <w:color w:val="000000"/>
                <w:sz w:val="28"/>
                <w:szCs w:val="28"/>
              </w:rPr>
              <w:t>78</w:t>
            </w:r>
            <w:r w:rsidR="00D0204D">
              <w:rPr>
                <w:color w:val="000000"/>
                <w:sz w:val="28"/>
                <w:szCs w:val="28"/>
              </w:rPr>
              <w:t>,</w:t>
            </w:r>
            <w:r w:rsidRPr="00544D1F">
              <w:rPr>
                <w:color w:val="000000"/>
                <w:sz w:val="28"/>
                <w:szCs w:val="28"/>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D0204D">
            <w:pPr>
              <w:shd w:val="clear" w:color="auto" w:fill="FFFFFF"/>
              <w:snapToGrid/>
              <w:spacing w:line="240" w:lineRule="auto"/>
              <w:ind w:firstLine="0"/>
              <w:jc w:val="center"/>
              <w:rPr>
                <w:sz w:val="28"/>
                <w:szCs w:val="28"/>
              </w:rPr>
            </w:pPr>
            <w:r w:rsidRPr="00544D1F">
              <w:rPr>
                <w:color w:val="000000"/>
                <w:sz w:val="28"/>
                <w:szCs w:val="28"/>
              </w:rPr>
              <w:t>17,6</w:t>
            </w:r>
          </w:p>
        </w:tc>
      </w:tr>
      <w:tr w:rsidR="002D0E20" w:rsidRPr="00544D1F">
        <w:trPr>
          <w:trHeight w:val="39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2D0E20">
            <w:pPr>
              <w:shd w:val="clear" w:color="auto" w:fill="FFFFFF"/>
              <w:snapToGrid/>
              <w:spacing w:line="240" w:lineRule="auto"/>
              <w:ind w:firstLine="0"/>
              <w:rPr>
                <w:sz w:val="28"/>
                <w:szCs w:val="28"/>
              </w:rPr>
            </w:pPr>
            <w:r w:rsidRPr="00544D1F">
              <w:rPr>
                <w:color w:val="000000"/>
                <w:sz w:val="28"/>
                <w:szCs w:val="28"/>
              </w:rPr>
              <w:t>Северная Осетия -А</w:t>
            </w:r>
            <w:r w:rsidR="002A7930">
              <w:rPr>
                <w:color w:val="000000"/>
                <w:sz w:val="28"/>
                <w:szCs w:val="28"/>
              </w:rPr>
              <w:t>л</w:t>
            </w:r>
            <w:r w:rsidRPr="00544D1F">
              <w:rPr>
                <w:color w:val="000000"/>
                <w:sz w:val="28"/>
                <w:szCs w:val="28"/>
              </w:rPr>
              <w:t>ания</w:t>
            </w:r>
            <w:r w:rsidRPr="00544D1F">
              <w:rPr>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D0204D" w:rsidP="00D0204D">
            <w:pPr>
              <w:shd w:val="clear" w:color="auto" w:fill="FFFFFF"/>
              <w:snapToGrid/>
              <w:spacing w:line="240" w:lineRule="auto"/>
              <w:ind w:firstLine="0"/>
              <w:jc w:val="center"/>
              <w:rPr>
                <w:sz w:val="28"/>
                <w:szCs w:val="28"/>
              </w:rPr>
            </w:pPr>
            <w:r>
              <w:rPr>
                <w:color w:val="000000"/>
                <w:sz w:val="28"/>
                <w:szCs w:val="28"/>
              </w:rPr>
              <w:t>197,</w:t>
            </w:r>
            <w:r w:rsidR="002D0E20" w:rsidRPr="00544D1F">
              <w:rPr>
                <w:color w:val="000000"/>
                <w:sz w:val="28"/>
                <w:szCs w:val="28"/>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D0204D" w:rsidP="00D0204D">
            <w:pPr>
              <w:shd w:val="clear" w:color="auto" w:fill="FFFFFF"/>
              <w:snapToGrid/>
              <w:spacing w:line="240" w:lineRule="auto"/>
              <w:ind w:firstLine="0"/>
              <w:jc w:val="center"/>
              <w:rPr>
                <w:sz w:val="28"/>
                <w:szCs w:val="28"/>
              </w:rPr>
            </w:pPr>
            <w:r>
              <w:rPr>
                <w:color w:val="000000"/>
                <w:sz w:val="28"/>
                <w:szCs w:val="28"/>
              </w:rPr>
              <w:t>134,</w:t>
            </w:r>
            <w:r w:rsidR="002D0E20" w:rsidRPr="00544D1F">
              <w:rPr>
                <w:color w:val="000000"/>
                <w:sz w:val="28"/>
                <w:szCs w:val="28"/>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D0204D" w:rsidP="00D0204D">
            <w:pPr>
              <w:shd w:val="clear" w:color="auto" w:fill="FFFFFF"/>
              <w:snapToGrid/>
              <w:spacing w:line="240" w:lineRule="auto"/>
              <w:ind w:firstLine="0"/>
              <w:jc w:val="center"/>
              <w:rPr>
                <w:sz w:val="28"/>
                <w:szCs w:val="28"/>
              </w:rPr>
            </w:pPr>
            <w:r>
              <w:rPr>
                <w:color w:val="000000"/>
                <w:sz w:val="28"/>
                <w:szCs w:val="28"/>
              </w:rPr>
              <w:t>83,</w:t>
            </w:r>
            <w:r w:rsidR="002D0E20" w:rsidRPr="00544D1F">
              <w:rPr>
                <w:color w:val="000000"/>
                <w:sz w:val="28"/>
                <w:szCs w:val="28"/>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D0204D" w:rsidP="00D0204D">
            <w:pPr>
              <w:shd w:val="clear" w:color="auto" w:fill="FFFFFF"/>
              <w:snapToGrid/>
              <w:spacing w:line="240" w:lineRule="auto"/>
              <w:ind w:firstLine="0"/>
              <w:jc w:val="center"/>
              <w:rPr>
                <w:sz w:val="28"/>
                <w:szCs w:val="28"/>
              </w:rPr>
            </w:pPr>
            <w:r>
              <w:rPr>
                <w:color w:val="000000"/>
                <w:sz w:val="28"/>
                <w:szCs w:val="28"/>
              </w:rPr>
              <w:t>56,</w:t>
            </w:r>
            <w:r w:rsidR="002D0E20" w:rsidRPr="00544D1F">
              <w:rPr>
                <w:color w:val="000000"/>
                <w:sz w:val="28"/>
                <w:szCs w:val="28"/>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D0204D">
            <w:pPr>
              <w:shd w:val="clear" w:color="auto" w:fill="FFFFFF"/>
              <w:snapToGrid/>
              <w:spacing w:line="240" w:lineRule="auto"/>
              <w:ind w:firstLine="0"/>
              <w:jc w:val="center"/>
              <w:rPr>
                <w:sz w:val="28"/>
                <w:szCs w:val="28"/>
              </w:rPr>
            </w:pPr>
            <w:r w:rsidRPr="00544D1F">
              <w:rPr>
                <w:color w:val="000000"/>
                <w:sz w:val="28"/>
                <w:szCs w:val="28"/>
              </w:rPr>
              <w:t>43</w:t>
            </w:r>
            <w:r w:rsidR="00D0204D">
              <w:rPr>
                <w:color w:val="000000"/>
                <w:sz w:val="28"/>
                <w:szCs w:val="28"/>
              </w:rPr>
              <w:t>,</w:t>
            </w:r>
            <w:r w:rsidRPr="00544D1F">
              <w:rPr>
                <w:color w:val="000000"/>
                <w:sz w:val="28"/>
                <w:szCs w:val="28"/>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D0204D">
            <w:pPr>
              <w:shd w:val="clear" w:color="auto" w:fill="FFFFFF"/>
              <w:snapToGrid/>
              <w:spacing w:line="240" w:lineRule="auto"/>
              <w:ind w:firstLine="0"/>
              <w:jc w:val="center"/>
              <w:rPr>
                <w:sz w:val="28"/>
                <w:szCs w:val="28"/>
              </w:rPr>
            </w:pPr>
            <w:r w:rsidRPr="00544D1F">
              <w:rPr>
                <w:color w:val="000000"/>
                <w:sz w:val="28"/>
                <w:szCs w:val="28"/>
              </w:rPr>
              <w:t>13</w:t>
            </w:r>
            <w:r w:rsidR="00D0204D">
              <w:rPr>
                <w:color w:val="000000"/>
                <w:sz w:val="28"/>
                <w:szCs w:val="28"/>
              </w:rPr>
              <w:t>,</w:t>
            </w:r>
            <w:r w:rsidRPr="00544D1F">
              <w:rPr>
                <w:color w:val="000000"/>
                <w:sz w:val="28"/>
                <w:szCs w:val="28"/>
              </w:rPr>
              <w:t>2</w:t>
            </w:r>
          </w:p>
        </w:tc>
      </w:tr>
      <w:tr w:rsidR="002D0E20" w:rsidRPr="00544D1F">
        <w:trPr>
          <w:trHeight w:val="403"/>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2D0E20">
            <w:pPr>
              <w:shd w:val="clear" w:color="auto" w:fill="FFFFFF"/>
              <w:snapToGrid/>
              <w:spacing w:line="240" w:lineRule="auto"/>
              <w:ind w:firstLine="0"/>
              <w:rPr>
                <w:sz w:val="28"/>
                <w:szCs w:val="28"/>
              </w:rPr>
            </w:pPr>
            <w:r w:rsidRPr="00544D1F">
              <w:rPr>
                <w:color w:val="000000"/>
                <w:sz w:val="28"/>
                <w:szCs w:val="28"/>
              </w:rPr>
              <w:t>Кабардино-Балкария</w:t>
            </w:r>
            <w:r w:rsidRPr="00544D1F">
              <w:rPr>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D0204D" w:rsidP="00D0204D">
            <w:pPr>
              <w:shd w:val="clear" w:color="auto" w:fill="FFFFFF"/>
              <w:snapToGrid/>
              <w:spacing w:line="240" w:lineRule="auto"/>
              <w:ind w:firstLine="0"/>
              <w:jc w:val="center"/>
              <w:rPr>
                <w:sz w:val="28"/>
                <w:szCs w:val="28"/>
              </w:rPr>
            </w:pPr>
            <w:r>
              <w:rPr>
                <w:color w:val="000000"/>
                <w:sz w:val="28"/>
                <w:szCs w:val="28"/>
              </w:rPr>
              <w:t>44,</w:t>
            </w:r>
            <w:r w:rsidR="002D0E20" w:rsidRPr="00544D1F">
              <w:rPr>
                <w:color w:val="000000"/>
                <w:sz w:val="28"/>
                <w:szCs w:val="28"/>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D0204D" w:rsidP="00D0204D">
            <w:pPr>
              <w:shd w:val="clear" w:color="auto" w:fill="FFFFFF"/>
              <w:snapToGrid/>
              <w:spacing w:line="240" w:lineRule="auto"/>
              <w:ind w:firstLine="0"/>
              <w:jc w:val="center"/>
              <w:rPr>
                <w:sz w:val="28"/>
                <w:szCs w:val="28"/>
              </w:rPr>
            </w:pPr>
            <w:r>
              <w:rPr>
                <w:color w:val="000000"/>
                <w:sz w:val="28"/>
                <w:szCs w:val="28"/>
              </w:rPr>
              <w:t>50,</w:t>
            </w:r>
            <w:r w:rsidR="002D0E20" w:rsidRPr="00544D1F">
              <w:rPr>
                <w:color w:val="000000"/>
                <w:sz w:val="28"/>
                <w:szCs w:val="28"/>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D0204D" w:rsidP="00D0204D">
            <w:pPr>
              <w:shd w:val="clear" w:color="auto" w:fill="FFFFFF"/>
              <w:snapToGrid/>
              <w:spacing w:line="240" w:lineRule="auto"/>
              <w:ind w:firstLine="0"/>
              <w:jc w:val="center"/>
              <w:rPr>
                <w:sz w:val="28"/>
                <w:szCs w:val="28"/>
              </w:rPr>
            </w:pPr>
            <w:r>
              <w:rPr>
                <w:color w:val="000000"/>
                <w:sz w:val="28"/>
                <w:szCs w:val="28"/>
              </w:rPr>
              <w:t>25,</w:t>
            </w:r>
            <w:r w:rsidR="002D0E20" w:rsidRPr="00544D1F">
              <w:rPr>
                <w:color w:val="000000"/>
                <w:sz w:val="28"/>
                <w:szCs w:val="28"/>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D0204D">
            <w:pPr>
              <w:shd w:val="clear" w:color="auto" w:fill="FFFFFF"/>
              <w:snapToGrid/>
              <w:spacing w:line="240" w:lineRule="auto"/>
              <w:ind w:firstLine="0"/>
              <w:jc w:val="center"/>
              <w:rPr>
                <w:sz w:val="28"/>
                <w:szCs w:val="28"/>
              </w:rPr>
            </w:pPr>
            <w:r w:rsidRPr="00544D1F">
              <w:rPr>
                <w:color w:val="000000"/>
                <w:sz w:val="28"/>
                <w:szCs w:val="28"/>
              </w:rPr>
              <w:t>12,8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D0204D">
            <w:pPr>
              <w:shd w:val="clear" w:color="auto" w:fill="FFFFFF"/>
              <w:snapToGrid/>
              <w:spacing w:line="240" w:lineRule="auto"/>
              <w:ind w:firstLine="0"/>
              <w:jc w:val="center"/>
              <w:rPr>
                <w:sz w:val="28"/>
                <w:szCs w:val="28"/>
              </w:rPr>
            </w:pPr>
            <w:r w:rsidRPr="00544D1F">
              <w:rPr>
                <w:color w:val="000000"/>
                <w:sz w:val="28"/>
                <w:szCs w:val="28"/>
              </w:rPr>
              <w:t>80</w:t>
            </w:r>
            <w:r w:rsidR="00D0204D">
              <w:rPr>
                <w:color w:val="000000"/>
                <w:sz w:val="28"/>
                <w:szCs w:val="28"/>
              </w:rPr>
              <w:t>,</w:t>
            </w:r>
            <w:r w:rsidRPr="00544D1F">
              <w:rPr>
                <w:color w:val="000000"/>
                <w:sz w:val="28"/>
                <w:szCs w:val="28"/>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D0204D">
            <w:pPr>
              <w:shd w:val="clear" w:color="auto" w:fill="FFFFFF"/>
              <w:snapToGrid/>
              <w:spacing w:line="240" w:lineRule="auto"/>
              <w:ind w:firstLine="0"/>
              <w:jc w:val="center"/>
              <w:rPr>
                <w:sz w:val="28"/>
                <w:szCs w:val="28"/>
              </w:rPr>
            </w:pPr>
            <w:r w:rsidRPr="00544D1F">
              <w:rPr>
                <w:color w:val="000000"/>
                <w:sz w:val="28"/>
                <w:szCs w:val="28"/>
              </w:rPr>
              <w:t>1</w:t>
            </w:r>
            <w:r w:rsidR="00D0204D">
              <w:rPr>
                <w:color w:val="000000"/>
                <w:sz w:val="28"/>
                <w:szCs w:val="28"/>
              </w:rPr>
              <w:t>,</w:t>
            </w:r>
            <w:r w:rsidRPr="00544D1F">
              <w:rPr>
                <w:color w:val="000000"/>
                <w:sz w:val="28"/>
                <w:szCs w:val="28"/>
              </w:rPr>
              <w:t>9</w:t>
            </w:r>
          </w:p>
        </w:tc>
      </w:tr>
      <w:tr w:rsidR="002D0E20" w:rsidRPr="00544D1F">
        <w:trPr>
          <w:trHeight w:val="39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2D0E20">
            <w:pPr>
              <w:shd w:val="clear" w:color="auto" w:fill="FFFFFF"/>
              <w:snapToGrid/>
              <w:spacing w:line="240" w:lineRule="auto"/>
              <w:ind w:firstLine="0"/>
              <w:rPr>
                <w:sz w:val="28"/>
                <w:szCs w:val="28"/>
              </w:rPr>
            </w:pPr>
            <w:r w:rsidRPr="00544D1F">
              <w:rPr>
                <w:color w:val="000000"/>
                <w:sz w:val="28"/>
                <w:szCs w:val="28"/>
              </w:rPr>
              <w:t>Ингушетия</w:t>
            </w:r>
            <w:r w:rsidRPr="00544D1F">
              <w:rPr>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D0204D" w:rsidP="00D0204D">
            <w:pPr>
              <w:shd w:val="clear" w:color="auto" w:fill="FFFFFF"/>
              <w:snapToGrid/>
              <w:spacing w:line="240" w:lineRule="auto"/>
              <w:ind w:firstLine="0"/>
              <w:jc w:val="center"/>
              <w:rPr>
                <w:sz w:val="28"/>
                <w:szCs w:val="28"/>
              </w:rPr>
            </w:pPr>
            <w:r>
              <w:rPr>
                <w:color w:val="000000"/>
                <w:sz w:val="28"/>
                <w:szCs w:val="28"/>
              </w:rPr>
              <w:t>55,</w:t>
            </w:r>
            <w:r w:rsidR="002D0E20" w:rsidRPr="00544D1F">
              <w:rPr>
                <w:color w:val="000000"/>
                <w:sz w:val="28"/>
                <w:szCs w:val="28"/>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D0204D" w:rsidP="00D0204D">
            <w:pPr>
              <w:shd w:val="clear" w:color="auto" w:fill="FFFFFF"/>
              <w:snapToGrid/>
              <w:spacing w:line="240" w:lineRule="auto"/>
              <w:ind w:firstLine="0"/>
              <w:jc w:val="center"/>
              <w:rPr>
                <w:sz w:val="28"/>
                <w:szCs w:val="28"/>
              </w:rPr>
            </w:pPr>
            <w:r>
              <w:rPr>
                <w:color w:val="000000"/>
                <w:sz w:val="28"/>
                <w:szCs w:val="28"/>
              </w:rPr>
              <w:t>93,</w:t>
            </w:r>
            <w:r w:rsidR="002D0E20" w:rsidRPr="00544D1F">
              <w:rPr>
                <w:color w:val="000000"/>
                <w:sz w:val="28"/>
                <w:szCs w:val="28"/>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D0204D" w:rsidP="00D0204D">
            <w:pPr>
              <w:shd w:val="clear" w:color="auto" w:fill="FFFFFF"/>
              <w:snapToGrid/>
              <w:spacing w:line="240" w:lineRule="auto"/>
              <w:ind w:firstLine="0"/>
              <w:jc w:val="center"/>
              <w:rPr>
                <w:sz w:val="28"/>
                <w:szCs w:val="28"/>
              </w:rPr>
            </w:pPr>
            <w:r>
              <w:rPr>
                <w:color w:val="000000"/>
                <w:sz w:val="28"/>
                <w:szCs w:val="28"/>
              </w:rPr>
              <w:t>109,</w:t>
            </w:r>
            <w:r w:rsidR="002D0E20" w:rsidRPr="00544D1F">
              <w:rPr>
                <w:color w:val="000000"/>
                <w:sz w:val="28"/>
                <w:szCs w:val="28"/>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D0204D" w:rsidP="00D0204D">
            <w:pPr>
              <w:shd w:val="clear" w:color="auto" w:fill="FFFFFF"/>
              <w:snapToGrid/>
              <w:spacing w:line="240" w:lineRule="auto"/>
              <w:ind w:firstLine="0"/>
              <w:jc w:val="center"/>
              <w:rPr>
                <w:sz w:val="28"/>
                <w:szCs w:val="28"/>
              </w:rPr>
            </w:pPr>
            <w:r>
              <w:rPr>
                <w:color w:val="000000"/>
                <w:sz w:val="28"/>
                <w:szCs w:val="28"/>
              </w:rPr>
              <w:t>13,</w:t>
            </w:r>
            <w:r w:rsidR="002D0E20" w:rsidRPr="00544D1F">
              <w:rPr>
                <w:color w:val="000000"/>
                <w:sz w:val="28"/>
                <w:szCs w:val="28"/>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D0204D">
            <w:pPr>
              <w:shd w:val="clear" w:color="auto" w:fill="FFFFFF"/>
              <w:snapToGrid/>
              <w:spacing w:line="240" w:lineRule="auto"/>
              <w:ind w:firstLine="0"/>
              <w:jc w:val="center"/>
              <w:rPr>
                <w:sz w:val="28"/>
                <w:szCs w:val="28"/>
              </w:rPr>
            </w:pPr>
            <w:r w:rsidRPr="00544D1F">
              <w:rPr>
                <w:color w:val="000000"/>
                <w:sz w:val="28"/>
                <w:szCs w:val="28"/>
              </w:rPr>
              <w:t>13,5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D0204D">
            <w:pPr>
              <w:shd w:val="clear" w:color="auto" w:fill="FFFFFF"/>
              <w:snapToGrid/>
              <w:spacing w:line="240" w:lineRule="auto"/>
              <w:ind w:firstLine="0"/>
              <w:jc w:val="center"/>
              <w:rPr>
                <w:sz w:val="28"/>
                <w:szCs w:val="28"/>
              </w:rPr>
            </w:pPr>
            <w:r w:rsidRPr="00544D1F">
              <w:rPr>
                <w:color w:val="000000"/>
                <w:sz w:val="28"/>
                <w:szCs w:val="28"/>
              </w:rPr>
              <w:t>0</w:t>
            </w:r>
            <w:r w:rsidR="00D0204D">
              <w:rPr>
                <w:color w:val="000000"/>
                <w:sz w:val="28"/>
                <w:szCs w:val="28"/>
              </w:rPr>
              <w:t>,</w:t>
            </w:r>
            <w:r w:rsidRPr="00544D1F">
              <w:rPr>
                <w:color w:val="000000"/>
                <w:sz w:val="28"/>
                <w:szCs w:val="28"/>
              </w:rPr>
              <w:t>8</w:t>
            </w:r>
          </w:p>
        </w:tc>
      </w:tr>
      <w:tr w:rsidR="002D0E20" w:rsidRPr="00544D1F">
        <w:trPr>
          <w:trHeight w:val="403"/>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2D0E20">
            <w:pPr>
              <w:shd w:val="clear" w:color="auto" w:fill="FFFFFF"/>
              <w:snapToGrid/>
              <w:spacing w:line="240" w:lineRule="auto"/>
              <w:ind w:firstLine="0"/>
              <w:rPr>
                <w:sz w:val="28"/>
                <w:szCs w:val="28"/>
              </w:rPr>
            </w:pPr>
            <w:r w:rsidRPr="00544D1F">
              <w:rPr>
                <w:color w:val="000000"/>
                <w:sz w:val="28"/>
                <w:szCs w:val="28"/>
              </w:rPr>
              <w:t>Калмыкия</w:t>
            </w:r>
            <w:r w:rsidRPr="00544D1F">
              <w:rPr>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D0204D" w:rsidP="00D0204D">
            <w:pPr>
              <w:shd w:val="clear" w:color="auto" w:fill="FFFFFF"/>
              <w:snapToGrid/>
              <w:spacing w:line="240" w:lineRule="auto"/>
              <w:ind w:firstLine="0"/>
              <w:jc w:val="center"/>
              <w:rPr>
                <w:sz w:val="28"/>
                <w:szCs w:val="28"/>
              </w:rPr>
            </w:pPr>
            <w:r>
              <w:rPr>
                <w:color w:val="000000"/>
                <w:sz w:val="28"/>
                <w:szCs w:val="28"/>
              </w:rPr>
              <w:t>7,</w:t>
            </w:r>
            <w:r w:rsidR="002D0E20" w:rsidRPr="00544D1F">
              <w:rPr>
                <w:color w:val="000000"/>
                <w:sz w:val="28"/>
                <w:szCs w:val="28"/>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D0204D" w:rsidP="00D0204D">
            <w:pPr>
              <w:shd w:val="clear" w:color="auto" w:fill="FFFFFF"/>
              <w:snapToGrid/>
              <w:spacing w:line="240" w:lineRule="auto"/>
              <w:ind w:firstLine="0"/>
              <w:jc w:val="center"/>
              <w:rPr>
                <w:sz w:val="28"/>
                <w:szCs w:val="28"/>
              </w:rPr>
            </w:pPr>
            <w:r>
              <w:rPr>
                <w:color w:val="000000"/>
                <w:sz w:val="28"/>
                <w:szCs w:val="28"/>
              </w:rPr>
              <w:t>13,</w:t>
            </w:r>
            <w:r w:rsidR="002D0E20" w:rsidRPr="00544D1F">
              <w:rPr>
                <w:color w:val="000000"/>
                <w:sz w:val="28"/>
                <w:szCs w:val="28"/>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D0204D" w:rsidP="00D0204D">
            <w:pPr>
              <w:shd w:val="clear" w:color="auto" w:fill="FFFFFF"/>
              <w:snapToGrid/>
              <w:spacing w:line="240" w:lineRule="auto"/>
              <w:ind w:firstLine="0"/>
              <w:jc w:val="center"/>
              <w:rPr>
                <w:sz w:val="28"/>
                <w:szCs w:val="28"/>
              </w:rPr>
            </w:pPr>
            <w:r>
              <w:rPr>
                <w:color w:val="000000"/>
                <w:sz w:val="28"/>
                <w:szCs w:val="28"/>
              </w:rPr>
              <w:t>18,</w:t>
            </w:r>
            <w:r w:rsidR="002D0E20" w:rsidRPr="00544D1F">
              <w:rPr>
                <w:color w:val="000000"/>
                <w:sz w:val="28"/>
                <w:szCs w:val="28"/>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D0204D">
            <w:pPr>
              <w:shd w:val="clear" w:color="auto" w:fill="FFFFFF"/>
              <w:snapToGrid/>
              <w:spacing w:line="240" w:lineRule="auto"/>
              <w:ind w:firstLine="0"/>
              <w:jc w:val="center"/>
              <w:rPr>
                <w:sz w:val="28"/>
                <w:szCs w:val="28"/>
              </w:rPr>
            </w:pPr>
            <w:r w:rsidRPr="00544D1F">
              <w:rPr>
                <w:color w:val="000000"/>
                <w:sz w:val="28"/>
                <w:szCs w:val="28"/>
              </w:rPr>
              <w:t>26</w:t>
            </w:r>
            <w:r w:rsidR="00D0204D">
              <w:rPr>
                <w:color w:val="000000"/>
                <w:sz w:val="28"/>
                <w:szCs w:val="28"/>
              </w:rPr>
              <w:t>,</w:t>
            </w:r>
            <w:r w:rsidRPr="00544D1F">
              <w:rPr>
                <w:color w:val="000000"/>
                <w:sz w:val="28"/>
                <w:szCs w:val="28"/>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D0204D">
            <w:pPr>
              <w:shd w:val="clear" w:color="auto" w:fill="FFFFFF"/>
              <w:snapToGrid/>
              <w:spacing w:line="240" w:lineRule="auto"/>
              <w:ind w:firstLine="0"/>
              <w:jc w:val="center"/>
              <w:rPr>
                <w:sz w:val="28"/>
                <w:szCs w:val="28"/>
              </w:rPr>
            </w:pPr>
            <w:r w:rsidRPr="00544D1F">
              <w:rPr>
                <w:color w:val="000000"/>
                <w:sz w:val="28"/>
                <w:szCs w:val="28"/>
              </w:rPr>
              <w:t>16</w:t>
            </w:r>
            <w:r w:rsidR="00D0204D">
              <w:rPr>
                <w:color w:val="000000"/>
                <w:sz w:val="28"/>
                <w:szCs w:val="28"/>
              </w:rPr>
              <w:t>,</w:t>
            </w:r>
            <w:r w:rsidRPr="00544D1F">
              <w:rPr>
                <w:color w:val="000000"/>
                <w:sz w:val="28"/>
                <w:szCs w:val="28"/>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D0204D">
            <w:pPr>
              <w:shd w:val="clear" w:color="auto" w:fill="FFFFFF"/>
              <w:snapToGrid/>
              <w:spacing w:line="240" w:lineRule="auto"/>
              <w:ind w:firstLine="0"/>
              <w:jc w:val="center"/>
              <w:rPr>
                <w:sz w:val="28"/>
                <w:szCs w:val="28"/>
              </w:rPr>
            </w:pPr>
            <w:r w:rsidRPr="00544D1F">
              <w:rPr>
                <w:color w:val="000000"/>
                <w:sz w:val="28"/>
                <w:szCs w:val="28"/>
              </w:rPr>
              <w:t>5</w:t>
            </w:r>
            <w:r w:rsidR="00D0204D">
              <w:rPr>
                <w:color w:val="000000"/>
                <w:sz w:val="28"/>
                <w:szCs w:val="28"/>
              </w:rPr>
              <w:t>,</w:t>
            </w:r>
            <w:r w:rsidRPr="00544D1F">
              <w:rPr>
                <w:color w:val="000000"/>
                <w:sz w:val="28"/>
                <w:szCs w:val="28"/>
              </w:rPr>
              <w:t>0</w:t>
            </w:r>
          </w:p>
        </w:tc>
      </w:tr>
      <w:tr w:rsidR="002D0E20" w:rsidRPr="00544D1F">
        <w:trPr>
          <w:trHeight w:val="403"/>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2D0E20">
            <w:pPr>
              <w:shd w:val="clear" w:color="auto" w:fill="FFFFFF"/>
              <w:snapToGrid/>
              <w:spacing w:line="240" w:lineRule="auto"/>
              <w:ind w:firstLine="0"/>
              <w:rPr>
                <w:sz w:val="28"/>
                <w:szCs w:val="28"/>
              </w:rPr>
            </w:pPr>
            <w:r w:rsidRPr="00544D1F">
              <w:rPr>
                <w:color w:val="000000"/>
                <w:sz w:val="28"/>
                <w:szCs w:val="28"/>
              </w:rPr>
              <w:t>Адыгея</w:t>
            </w:r>
            <w:r w:rsidRPr="00544D1F">
              <w:rPr>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D0204D" w:rsidP="00D0204D">
            <w:pPr>
              <w:shd w:val="clear" w:color="auto" w:fill="FFFFFF"/>
              <w:snapToGrid/>
              <w:spacing w:line="240" w:lineRule="auto"/>
              <w:ind w:firstLine="0"/>
              <w:jc w:val="center"/>
              <w:rPr>
                <w:sz w:val="28"/>
                <w:szCs w:val="28"/>
              </w:rPr>
            </w:pPr>
            <w:r>
              <w:rPr>
                <w:color w:val="000000"/>
                <w:sz w:val="28"/>
                <w:szCs w:val="28"/>
              </w:rPr>
              <w:t>48,</w:t>
            </w:r>
            <w:r w:rsidR="002D0E20" w:rsidRPr="00544D1F">
              <w:rPr>
                <w:color w:val="000000"/>
                <w:sz w:val="28"/>
                <w:szCs w:val="28"/>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D0204D" w:rsidP="00D0204D">
            <w:pPr>
              <w:shd w:val="clear" w:color="auto" w:fill="FFFFFF"/>
              <w:snapToGrid/>
              <w:spacing w:line="240" w:lineRule="auto"/>
              <w:ind w:firstLine="0"/>
              <w:jc w:val="center"/>
              <w:rPr>
                <w:sz w:val="28"/>
                <w:szCs w:val="28"/>
              </w:rPr>
            </w:pPr>
            <w:r>
              <w:rPr>
                <w:color w:val="000000"/>
                <w:sz w:val="28"/>
                <w:szCs w:val="28"/>
              </w:rPr>
              <w:t>18,</w:t>
            </w:r>
            <w:r w:rsidR="002D0E20" w:rsidRPr="00544D1F">
              <w:rPr>
                <w:color w:val="000000"/>
                <w:sz w:val="28"/>
                <w:szCs w:val="28"/>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D0204D" w:rsidP="00D0204D">
            <w:pPr>
              <w:shd w:val="clear" w:color="auto" w:fill="FFFFFF"/>
              <w:snapToGrid/>
              <w:spacing w:line="240" w:lineRule="auto"/>
              <w:ind w:firstLine="0"/>
              <w:jc w:val="center"/>
              <w:rPr>
                <w:sz w:val="28"/>
                <w:szCs w:val="28"/>
              </w:rPr>
            </w:pPr>
            <w:r>
              <w:rPr>
                <w:color w:val="000000"/>
                <w:sz w:val="28"/>
                <w:szCs w:val="28"/>
              </w:rPr>
              <w:t>16,</w:t>
            </w:r>
            <w:r w:rsidR="002D0E20" w:rsidRPr="00544D1F">
              <w:rPr>
                <w:color w:val="000000"/>
                <w:sz w:val="28"/>
                <w:szCs w:val="28"/>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D0204D">
            <w:pPr>
              <w:shd w:val="clear" w:color="auto" w:fill="FFFFFF"/>
              <w:snapToGrid/>
              <w:spacing w:line="240" w:lineRule="auto"/>
              <w:ind w:firstLine="0"/>
              <w:jc w:val="center"/>
              <w:rPr>
                <w:sz w:val="28"/>
                <w:szCs w:val="28"/>
              </w:rPr>
            </w:pPr>
            <w:r w:rsidRPr="00544D1F">
              <w:rPr>
                <w:color w:val="000000"/>
                <w:sz w:val="28"/>
                <w:szCs w:val="28"/>
              </w:rPr>
              <w:t>9</w:t>
            </w:r>
            <w:r w:rsidR="00D0204D">
              <w:rPr>
                <w:color w:val="000000"/>
                <w:sz w:val="28"/>
                <w:szCs w:val="28"/>
              </w:rPr>
              <w:t>,</w:t>
            </w:r>
            <w:r w:rsidRPr="00544D1F">
              <w:rPr>
                <w:color w:val="000000"/>
                <w:sz w:val="28"/>
                <w:szCs w:val="28"/>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D0204D">
            <w:pPr>
              <w:shd w:val="clear" w:color="auto" w:fill="FFFFFF"/>
              <w:snapToGrid/>
              <w:spacing w:line="240" w:lineRule="auto"/>
              <w:ind w:firstLine="0"/>
              <w:jc w:val="center"/>
              <w:rPr>
                <w:sz w:val="28"/>
                <w:szCs w:val="28"/>
              </w:rPr>
            </w:pPr>
            <w:r w:rsidRPr="00544D1F">
              <w:rPr>
                <w:color w:val="000000"/>
                <w:sz w:val="28"/>
                <w:szCs w:val="28"/>
              </w:rPr>
              <w:t>9,4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D0204D">
            <w:pPr>
              <w:shd w:val="clear" w:color="auto" w:fill="FFFFFF"/>
              <w:snapToGrid/>
              <w:spacing w:line="240" w:lineRule="auto"/>
              <w:ind w:firstLine="0"/>
              <w:jc w:val="center"/>
              <w:rPr>
                <w:sz w:val="28"/>
                <w:szCs w:val="28"/>
              </w:rPr>
            </w:pPr>
            <w:r w:rsidRPr="00544D1F">
              <w:rPr>
                <w:color w:val="000000"/>
                <w:sz w:val="28"/>
                <w:szCs w:val="28"/>
              </w:rPr>
              <w:t>0</w:t>
            </w:r>
            <w:r w:rsidR="00D0204D">
              <w:rPr>
                <w:color w:val="000000"/>
                <w:sz w:val="28"/>
                <w:szCs w:val="28"/>
              </w:rPr>
              <w:t>,</w:t>
            </w:r>
            <w:r w:rsidRPr="00544D1F">
              <w:rPr>
                <w:color w:val="000000"/>
                <w:sz w:val="28"/>
                <w:szCs w:val="28"/>
              </w:rPr>
              <w:t>7</w:t>
            </w:r>
          </w:p>
        </w:tc>
      </w:tr>
      <w:tr w:rsidR="002D0E20" w:rsidRPr="00544D1F">
        <w:trPr>
          <w:trHeight w:val="394"/>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2D0E20">
            <w:pPr>
              <w:shd w:val="clear" w:color="auto" w:fill="FFFFFF"/>
              <w:snapToGrid/>
              <w:spacing w:line="240" w:lineRule="auto"/>
              <w:ind w:firstLine="0"/>
              <w:rPr>
                <w:sz w:val="28"/>
                <w:szCs w:val="28"/>
              </w:rPr>
            </w:pPr>
            <w:r w:rsidRPr="00544D1F">
              <w:rPr>
                <w:color w:val="000000"/>
                <w:sz w:val="28"/>
                <w:szCs w:val="28"/>
              </w:rPr>
              <w:t>Карачаево-Черкесия</w:t>
            </w:r>
            <w:r w:rsidRPr="00544D1F">
              <w:rPr>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D0204D">
            <w:pPr>
              <w:shd w:val="clear" w:color="auto" w:fill="FFFFFF"/>
              <w:snapToGrid/>
              <w:spacing w:line="240" w:lineRule="auto"/>
              <w:ind w:firstLine="0"/>
              <w:jc w:val="center"/>
              <w:rPr>
                <w:sz w:val="28"/>
                <w:szCs w:val="28"/>
              </w:rPr>
            </w:pPr>
            <w:r w:rsidRPr="00544D1F">
              <w:rPr>
                <w:color w:val="000000"/>
                <w:sz w:val="28"/>
                <w:szCs w:val="28"/>
              </w:rPr>
              <w:t>26,5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D0204D" w:rsidP="00D0204D">
            <w:pPr>
              <w:shd w:val="clear" w:color="auto" w:fill="FFFFFF"/>
              <w:snapToGrid/>
              <w:spacing w:line="240" w:lineRule="auto"/>
              <w:ind w:firstLine="0"/>
              <w:jc w:val="center"/>
              <w:rPr>
                <w:sz w:val="28"/>
                <w:szCs w:val="28"/>
              </w:rPr>
            </w:pPr>
            <w:r>
              <w:rPr>
                <w:color w:val="000000"/>
                <w:sz w:val="28"/>
                <w:szCs w:val="28"/>
              </w:rPr>
              <w:t>22,</w:t>
            </w:r>
            <w:r w:rsidR="002D0E20" w:rsidRPr="00544D1F">
              <w:rPr>
                <w:color w:val="000000"/>
                <w:sz w:val="28"/>
                <w:szCs w:val="28"/>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D0204D" w:rsidP="00D0204D">
            <w:pPr>
              <w:shd w:val="clear" w:color="auto" w:fill="FFFFFF"/>
              <w:snapToGrid/>
              <w:spacing w:line="240" w:lineRule="auto"/>
              <w:ind w:firstLine="0"/>
              <w:jc w:val="center"/>
              <w:rPr>
                <w:sz w:val="28"/>
                <w:szCs w:val="28"/>
              </w:rPr>
            </w:pPr>
            <w:r>
              <w:rPr>
                <w:color w:val="000000"/>
                <w:sz w:val="28"/>
                <w:szCs w:val="28"/>
              </w:rPr>
              <w:t>26,</w:t>
            </w:r>
            <w:r w:rsidR="002D0E20" w:rsidRPr="00544D1F">
              <w:rPr>
                <w:color w:val="000000"/>
                <w:sz w:val="28"/>
                <w:szCs w:val="28"/>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D0204D" w:rsidP="00D0204D">
            <w:pPr>
              <w:shd w:val="clear" w:color="auto" w:fill="FFFFFF"/>
              <w:snapToGrid/>
              <w:spacing w:line="240" w:lineRule="auto"/>
              <w:ind w:firstLine="0"/>
              <w:jc w:val="center"/>
              <w:rPr>
                <w:sz w:val="28"/>
                <w:szCs w:val="28"/>
              </w:rPr>
            </w:pPr>
            <w:r>
              <w:rPr>
                <w:color w:val="000000"/>
                <w:sz w:val="28"/>
                <w:szCs w:val="28"/>
              </w:rPr>
              <w:t>16,</w:t>
            </w:r>
            <w:r w:rsidR="002D0E20" w:rsidRPr="00544D1F">
              <w:rPr>
                <w:color w:val="000000"/>
                <w:sz w:val="28"/>
                <w:szCs w:val="28"/>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D0204D">
            <w:pPr>
              <w:shd w:val="clear" w:color="auto" w:fill="FFFFFF"/>
              <w:snapToGrid/>
              <w:spacing w:line="240" w:lineRule="auto"/>
              <w:ind w:firstLine="0"/>
              <w:jc w:val="center"/>
              <w:rPr>
                <w:sz w:val="28"/>
                <w:szCs w:val="28"/>
              </w:rPr>
            </w:pPr>
            <w:r w:rsidRPr="00544D1F">
              <w:rPr>
                <w:color w:val="000000"/>
                <w:sz w:val="28"/>
                <w:szCs w:val="28"/>
              </w:rPr>
              <w:t>5</w:t>
            </w:r>
            <w:r w:rsidR="00D0204D">
              <w:rPr>
                <w:color w:val="000000"/>
                <w:sz w:val="28"/>
                <w:szCs w:val="28"/>
              </w:rPr>
              <w:t>,</w:t>
            </w:r>
            <w:r w:rsidRPr="00544D1F">
              <w:rPr>
                <w:color w:val="000000"/>
                <w:sz w:val="28"/>
                <w:szCs w:val="28"/>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D0204D">
            <w:pPr>
              <w:shd w:val="clear" w:color="auto" w:fill="FFFFFF"/>
              <w:snapToGrid/>
              <w:spacing w:line="240" w:lineRule="auto"/>
              <w:ind w:firstLine="0"/>
              <w:jc w:val="center"/>
              <w:rPr>
                <w:sz w:val="28"/>
                <w:szCs w:val="28"/>
              </w:rPr>
            </w:pPr>
            <w:r w:rsidRPr="00544D1F">
              <w:rPr>
                <w:color w:val="000000"/>
                <w:sz w:val="28"/>
                <w:szCs w:val="28"/>
              </w:rPr>
              <w:t>0</w:t>
            </w:r>
            <w:r w:rsidR="00D0204D">
              <w:rPr>
                <w:color w:val="000000"/>
                <w:sz w:val="28"/>
                <w:szCs w:val="28"/>
              </w:rPr>
              <w:t>,</w:t>
            </w:r>
            <w:r w:rsidRPr="00544D1F">
              <w:rPr>
                <w:color w:val="000000"/>
                <w:sz w:val="28"/>
                <w:szCs w:val="28"/>
              </w:rPr>
              <w:t>9</w:t>
            </w:r>
          </w:p>
        </w:tc>
      </w:tr>
      <w:tr w:rsidR="002D0E20" w:rsidRPr="00544D1F">
        <w:trPr>
          <w:trHeight w:val="432"/>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2D0E20">
            <w:pPr>
              <w:shd w:val="clear" w:color="auto" w:fill="FFFFFF"/>
              <w:snapToGrid/>
              <w:spacing w:line="240" w:lineRule="auto"/>
              <w:ind w:firstLine="0"/>
              <w:rPr>
                <w:sz w:val="28"/>
                <w:szCs w:val="28"/>
              </w:rPr>
            </w:pPr>
            <w:r w:rsidRPr="00544D1F">
              <w:rPr>
                <w:color w:val="000000"/>
                <w:sz w:val="28"/>
                <w:szCs w:val="28"/>
              </w:rPr>
              <w:t>Итого. Юг России</w:t>
            </w:r>
            <w:r w:rsidRPr="00544D1F">
              <w:rPr>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D0204D">
            <w:pPr>
              <w:shd w:val="clear" w:color="auto" w:fill="FFFFFF"/>
              <w:snapToGrid/>
              <w:spacing w:line="240" w:lineRule="auto"/>
              <w:ind w:firstLine="0"/>
              <w:jc w:val="center"/>
              <w:rPr>
                <w:sz w:val="28"/>
                <w:szCs w:val="28"/>
              </w:rPr>
            </w:pPr>
            <w:r w:rsidRPr="00544D1F">
              <w:rPr>
                <w:color w:val="000000"/>
                <w:sz w:val="28"/>
                <w:szCs w:val="28"/>
              </w:rPr>
              <w:t>2 742,4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D0204D">
            <w:pPr>
              <w:shd w:val="clear" w:color="auto" w:fill="FFFFFF"/>
              <w:snapToGrid/>
              <w:spacing w:line="240" w:lineRule="auto"/>
              <w:ind w:firstLine="0"/>
              <w:jc w:val="center"/>
              <w:rPr>
                <w:sz w:val="28"/>
                <w:szCs w:val="28"/>
              </w:rPr>
            </w:pPr>
            <w:r w:rsidRPr="00544D1F">
              <w:rPr>
                <w:color w:val="000000"/>
                <w:sz w:val="28"/>
                <w:szCs w:val="28"/>
              </w:rPr>
              <w:t>2 269,9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D0204D" w:rsidP="00D0204D">
            <w:pPr>
              <w:shd w:val="clear" w:color="auto" w:fill="FFFFFF"/>
              <w:snapToGrid/>
              <w:spacing w:line="240" w:lineRule="auto"/>
              <w:ind w:firstLine="0"/>
              <w:jc w:val="center"/>
              <w:rPr>
                <w:sz w:val="28"/>
                <w:szCs w:val="28"/>
              </w:rPr>
            </w:pPr>
            <w:r>
              <w:rPr>
                <w:color w:val="000000"/>
                <w:sz w:val="28"/>
                <w:szCs w:val="28"/>
              </w:rPr>
              <w:t>2 257,</w:t>
            </w:r>
            <w:r w:rsidR="002D0E20" w:rsidRPr="00544D1F">
              <w:rPr>
                <w:color w:val="000000"/>
                <w:sz w:val="28"/>
                <w:szCs w:val="28"/>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D0204D">
            <w:pPr>
              <w:shd w:val="clear" w:color="auto" w:fill="FFFFFF"/>
              <w:snapToGrid/>
              <w:spacing w:line="240" w:lineRule="auto"/>
              <w:ind w:firstLine="0"/>
              <w:jc w:val="center"/>
              <w:rPr>
                <w:sz w:val="28"/>
                <w:szCs w:val="28"/>
              </w:rPr>
            </w:pPr>
            <w:r w:rsidRPr="00544D1F">
              <w:rPr>
                <w:color w:val="000000"/>
                <w:sz w:val="28"/>
                <w:szCs w:val="28"/>
              </w:rPr>
              <w:t>1 965,6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D0204D">
            <w:pPr>
              <w:shd w:val="clear" w:color="auto" w:fill="FFFFFF"/>
              <w:snapToGrid/>
              <w:spacing w:line="240" w:lineRule="auto"/>
              <w:ind w:firstLine="0"/>
              <w:jc w:val="center"/>
              <w:rPr>
                <w:sz w:val="28"/>
                <w:szCs w:val="28"/>
              </w:rPr>
            </w:pPr>
            <w:r w:rsidRPr="00544D1F">
              <w:rPr>
                <w:color w:val="000000"/>
                <w:sz w:val="28"/>
                <w:szCs w:val="28"/>
              </w:rPr>
              <w:t>1 605,8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D0E20" w:rsidRPr="00544D1F" w:rsidRDefault="002D0E20" w:rsidP="00D0204D">
            <w:pPr>
              <w:shd w:val="clear" w:color="auto" w:fill="FFFFFF"/>
              <w:snapToGrid/>
              <w:spacing w:line="240" w:lineRule="auto"/>
              <w:ind w:firstLine="0"/>
              <w:jc w:val="center"/>
              <w:rPr>
                <w:sz w:val="28"/>
                <w:szCs w:val="28"/>
              </w:rPr>
            </w:pPr>
            <w:r w:rsidRPr="00544D1F">
              <w:rPr>
                <w:color w:val="000000"/>
                <w:sz w:val="28"/>
                <w:szCs w:val="28"/>
              </w:rPr>
              <w:t>360</w:t>
            </w:r>
            <w:r w:rsidR="00D0204D">
              <w:rPr>
                <w:color w:val="000000"/>
                <w:sz w:val="28"/>
                <w:szCs w:val="28"/>
              </w:rPr>
              <w:t>,</w:t>
            </w:r>
            <w:r w:rsidRPr="00544D1F">
              <w:rPr>
                <w:color w:val="000000"/>
                <w:sz w:val="28"/>
                <w:szCs w:val="28"/>
              </w:rPr>
              <w:t>8</w:t>
            </w:r>
          </w:p>
        </w:tc>
      </w:tr>
    </w:tbl>
    <w:p w:rsidR="002D0E20" w:rsidRDefault="002D0E20" w:rsidP="002D0E20">
      <w:pPr>
        <w:shd w:val="clear" w:color="auto" w:fill="FFFFFF"/>
        <w:snapToGrid/>
        <w:spacing w:line="360" w:lineRule="auto"/>
        <w:ind w:firstLine="709"/>
        <w:rPr>
          <w:color w:val="000000"/>
          <w:sz w:val="28"/>
          <w:szCs w:val="28"/>
        </w:rPr>
      </w:pPr>
    </w:p>
    <w:p w:rsidR="002D0E20" w:rsidRDefault="002D0E20" w:rsidP="002D0E20">
      <w:pPr>
        <w:shd w:val="clear" w:color="auto" w:fill="FFFFFF"/>
        <w:snapToGrid/>
        <w:spacing w:line="360" w:lineRule="auto"/>
        <w:ind w:firstLine="709"/>
        <w:rPr>
          <w:color w:val="000000"/>
          <w:sz w:val="28"/>
          <w:szCs w:val="28"/>
        </w:rPr>
      </w:pPr>
      <w:r w:rsidRPr="00544D1F">
        <w:rPr>
          <w:color w:val="000000"/>
          <w:sz w:val="28"/>
          <w:szCs w:val="28"/>
        </w:rPr>
        <w:t>Анализ показывает, что внешнеторговая активность Юга России по срав</w:t>
      </w:r>
      <w:r w:rsidRPr="00544D1F">
        <w:rPr>
          <w:color w:val="000000"/>
          <w:sz w:val="28"/>
          <w:szCs w:val="28"/>
        </w:rPr>
        <w:softHyphen/>
        <w:t>нению со среднероссийскими показателями исключительно низка. Так, по экспорту на душу населения он отстает от среднего уровня РФ в 3,8 раза, но импорту - в 2,9 раза</w:t>
      </w:r>
      <w:r>
        <w:rPr>
          <w:color w:val="000000"/>
          <w:sz w:val="28"/>
          <w:szCs w:val="28"/>
        </w:rPr>
        <w:t xml:space="preserve"> </w:t>
      </w:r>
      <w:r w:rsidRPr="00C6770F">
        <w:rPr>
          <w:color w:val="000000"/>
          <w:sz w:val="28"/>
          <w:szCs w:val="28"/>
        </w:rPr>
        <w:t>(</w:t>
      </w:r>
      <w:r w:rsidR="00B9310A" w:rsidRPr="00C6770F">
        <w:rPr>
          <w:color w:val="000000"/>
          <w:sz w:val="28"/>
          <w:szCs w:val="28"/>
        </w:rPr>
        <w:t>Юг России</w:t>
      </w:r>
      <w:r w:rsidR="00C6770F" w:rsidRPr="00C6770F">
        <w:rPr>
          <w:color w:val="000000"/>
          <w:sz w:val="28"/>
          <w:szCs w:val="28"/>
        </w:rPr>
        <w:t>, 2002</w:t>
      </w:r>
      <w:r w:rsidR="00B9310A" w:rsidRPr="00C6770F">
        <w:rPr>
          <w:color w:val="000000"/>
          <w:sz w:val="28"/>
          <w:szCs w:val="28"/>
        </w:rPr>
        <w:t>).</w:t>
      </w:r>
    </w:p>
    <w:p w:rsidR="00292141" w:rsidRDefault="00E87444" w:rsidP="00292141">
      <w:pPr>
        <w:shd w:val="clear" w:color="auto" w:fill="FFFFFF"/>
        <w:snapToGrid/>
        <w:spacing w:line="360" w:lineRule="auto"/>
        <w:ind w:firstLine="0"/>
        <w:rPr>
          <w:sz w:val="24"/>
          <w:szCs w:val="24"/>
        </w:rPr>
      </w:pPr>
      <w:r>
        <w:rPr>
          <w:sz w:val="24"/>
          <w:szCs w:val="24"/>
        </w:rPr>
        <w:pict>
          <v:shape id="_x0000_i1025" type="#_x0000_t75" style="width:462.75pt;height:231.75pt">
            <v:imagedata r:id="rId9" o:title=""/>
          </v:shape>
        </w:pict>
      </w:r>
    </w:p>
    <w:p w:rsidR="00292141" w:rsidRPr="00292141" w:rsidRDefault="00292141" w:rsidP="00292141">
      <w:pPr>
        <w:shd w:val="clear" w:color="auto" w:fill="FFFFFF"/>
        <w:snapToGrid/>
        <w:spacing w:line="360" w:lineRule="auto"/>
        <w:ind w:firstLine="0"/>
        <w:jc w:val="center"/>
        <w:rPr>
          <w:sz w:val="28"/>
          <w:szCs w:val="28"/>
        </w:rPr>
      </w:pPr>
      <w:r w:rsidRPr="00292141">
        <w:rPr>
          <w:sz w:val="28"/>
          <w:szCs w:val="28"/>
        </w:rPr>
        <w:t>Рис.</w:t>
      </w:r>
      <w:r w:rsidR="00144C03">
        <w:rPr>
          <w:sz w:val="28"/>
          <w:szCs w:val="28"/>
        </w:rPr>
        <w:t xml:space="preserve"> 2. </w:t>
      </w:r>
      <w:r w:rsidRPr="00292141">
        <w:rPr>
          <w:sz w:val="28"/>
          <w:szCs w:val="28"/>
        </w:rPr>
        <w:t>Внешняя торговля Ставро</w:t>
      </w:r>
      <w:r w:rsidR="00144C03">
        <w:rPr>
          <w:sz w:val="28"/>
          <w:szCs w:val="28"/>
        </w:rPr>
        <w:t>польского края в сравнении с ре</w:t>
      </w:r>
      <w:r w:rsidRPr="00292141">
        <w:rPr>
          <w:sz w:val="28"/>
          <w:szCs w:val="28"/>
        </w:rPr>
        <w:t>г</w:t>
      </w:r>
      <w:r w:rsidR="00144C03">
        <w:rPr>
          <w:sz w:val="28"/>
          <w:szCs w:val="28"/>
        </w:rPr>
        <w:t>и</w:t>
      </w:r>
      <w:r w:rsidRPr="00292141">
        <w:rPr>
          <w:sz w:val="28"/>
          <w:szCs w:val="28"/>
        </w:rPr>
        <w:t>онами-соседями.</w:t>
      </w:r>
    </w:p>
    <w:p w:rsidR="002D0E20" w:rsidRDefault="002D0E20" w:rsidP="002D0E20">
      <w:pPr>
        <w:shd w:val="clear" w:color="auto" w:fill="FFFFFF"/>
        <w:snapToGrid/>
        <w:spacing w:line="360" w:lineRule="auto"/>
        <w:ind w:firstLine="709"/>
        <w:rPr>
          <w:color w:val="000000"/>
          <w:sz w:val="28"/>
          <w:szCs w:val="28"/>
        </w:rPr>
      </w:pPr>
      <w:r w:rsidRPr="00544D1F">
        <w:rPr>
          <w:color w:val="000000"/>
          <w:sz w:val="28"/>
          <w:szCs w:val="28"/>
        </w:rPr>
        <w:t>Внешнеторговая активность</w:t>
      </w:r>
      <w:r>
        <w:rPr>
          <w:color w:val="000000"/>
          <w:sz w:val="28"/>
          <w:szCs w:val="28"/>
        </w:rPr>
        <w:t xml:space="preserve"> региона характеризуется также «степе</w:t>
      </w:r>
      <w:r>
        <w:rPr>
          <w:color w:val="000000"/>
          <w:sz w:val="28"/>
          <w:szCs w:val="28"/>
        </w:rPr>
        <w:softHyphen/>
        <w:t>нью концентрации»</w:t>
      </w:r>
      <w:r w:rsidRPr="00544D1F">
        <w:rPr>
          <w:color w:val="000000"/>
          <w:sz w:val="28"/>
          <w:szCs w:val="28"/>
        </w:rPr>
        <w:t xml:space="preserve"> ВЭД, т.е. числом организаций, зарегистрированных в качестве ее участников. На протяжении 1997 2000 гг. число региональ</w:t>
      </w:r>
      <w:r w:rsidRPr="00544D1F">
        <w:rPr>
          <w:color w:val="000000"/>
          <w:sz w:val="28"/>
          <w:szCs w:val="28"/>
        </w:rPr>
        <w:softHyphen/>
        <w:t>ных (Юг России) предприятий и организаций - участников ВЭД посто</w:t>
      </w:r>
      <w:r w:rsidRPr="00544D1F">
        <w:rPr>
          <w:color w:val="000000"/>
          <w:sz w:val="28"/>
          <w:szCs w:val="28"/>
        </w:rPr>
        <w:softHyphen/>
        <w:t>янно и значительно сокращалось: с 7 890 (1997 г.) до 5 222 (1998 г.), 4 024 (1999 г.) и 2 281 (2000 г.). В итоге, за три года число участников ВЭД сократилось здесь почти в 4 раза, наиболее значительно - после кризиса 1998 г. Одновременно происходил рост объема операций (концентрация) сделок участников ВЭД, поскольку объем экспорта и импорта не изме</w:t>
      </w:r>
      <w:r w:rsidRPr="00544D1F">
        <w:rPr>
          <w:color w:val="000000"/>
          <w:sz w:val="28"/>
          <w:szCs w:val="28"/>
        </w:rPr>
        <w:softHyphen/>
        <w:t>нялся столь значительно.</w:t>
      </w:r>
    </w:p>
    <w:p w:rsidR="002D0E20" w:rsidRPr="00544D1F" w:rsidRDefault="002D0E20" w:rsidP="002D0E20">
      <w:pPr>
        <w:shd w:val="clear" w:color="auto" w:fill="FFFFFF"/>
        <w:snapToGrid/>
        <w:spacing w:line="360" w:lineRule="auto"/>
        <w:ind w:firstLine="709"/>
        <w:rPr>
          <w:sz w:val="28"/>
          <w:szCs w:val="28"/>
        </w:rPr>
      </w:pPr>
    </w:p>
    <w:p w:rsidR="002D0E20" w:rsidRPr="00372045" w:rsidRDefault="002D0E20" w:rsidP="002D0E20">
      <w:pPr>
        <w:shd w:val="clear" w:color="auto" w:fill="FFFFFF"/>
        <w:snapToGrid/>
        <w:spacing w:line="240" w:lineRule="auto"/>
        <w:ind w:firstLine="709"/>
        <w:jc w:val="right"/>
        <w:rPr>
          <w:color w:val="000000"/>
          <w:sz w:val="28"/>
          <w:szCs w:val="28"/>
        </w:rPr>
      </w:pPr>
      <w:r w:rsidRPr="00372045">
        <w:rPr>
          <w:color w:val="000000"/>
          <w:sz w:val="28"/>
          <w:szCs w:val="28"/>
        </w:rPr>
        <w:t xml:space="preserve">Таблица </w:t>
      </w:r>
      <w:r w:rsidR="00C6770F">
        <w:rPr>
          <w:color w:val="000000"/>
          <w:sz w:val="28"/>
          <w:szCs w:val="28"/>
        </w:rPr>
        <w:t>8</w:t>
      </w:r>
      <w:r>
        <w:rPr>
          <w:color w:val="000000"/>
          <w:sz w:val="28"/>
          <w:szCs w:val="28"/>
        </w:rPr>
        <w:t>.</w:t>
      </w:r>
      <w:r w:rsidRPr="00372045">
        <w:rPr>
          <w:color w:val="000000"/>
          <w:sz w:val="28"/>
          <w:szCs w:val="28"/>
        </w:rPr>
        <w:t xml:space="preserve"> </w:t>
      </w:r>
    </w:p>
    <w:p w:rsidR="002D0E20" w:rsidRPr="00544D1F" w:rsidRDefault="002D0E20" w:rsidP="002D0E20">
      <w:pPr>
        <w:shd w:val="clear" w:color="auto" w:fill="FFFFFF"/>
        <w:snapToGrid/>
        <w:spacing w:line="240" w:lineRule="auto"/>
        <w:ind w:firstLine="709"/>
        <w:jc w:val="center"/>
        <w:rPr>
          <w:sz w:val="28"/>
          <w:szCs w:val="28"/>
        </w:rPr>
      </w:pPr>
      <w:r w:rsidRPr="00544D1F">
        <w:rPr>
          <w:color w:val="000000"/>
          <w:sz w:val="28"/>
          <w:szCs w:val="28"/>
        </w:rPr>
        <w:t>Юг России в мировой торговле (экспор</w:t>
      </w:r>
      <w:r w:rsidR="00C6770F">
        <w:rPr>
          <w:color w:val="000000"/>
          <w:sz w:val="28"/>
          <w:szCs w:val="28"/>
        </w:rPr>
        <w:t>т/импорт на душу населения, 2002</w:t>
      </w:r>
      <w:r w:rsidRPr="00544D1F">
        <w:rPr>
          <w:color w:val="000000"/>
          <w:sz w:val="28"/>
          <w:szCs w:val="28"/>
        </w:rPr>
        <w:t>)</w:t>
      </w:r>
    </w:p>
    <w:tbl>
      <w:tblPr>
        <w:tblW w:w="0" w:type="auto"/>
        <w:tblInd w:w="40" w:type="dxa"/>
        <w:tblCellMar>
          <w:left w:w="40" w:type="dxa"/>
          <w:right w:w="40" w:type="dxa"/>
        </w:tblCellMar>
        <w:tblLook w:val="0000" w:firstRow="0" w:lastRow="0" w:firstColumn="0" w:lastColumn="0" w:noHBand="0" w:noVBand="0"/>
      </w:tblPr>
      <w:tblGrid>
        <w:gridCol w:w="2802"/>
        <w:gridCol w:w="2278"/>
        <w:gridCol w:w="1724"/>
        <w:gridCol w:w="1295"/>
        <w:gridCol w:w="1296"/>
      </w:tblGrid>
      <w:tr w:rsidR="00554B30" w:rsidRPr="00544D1F">
        <w:trPr>
          <w:trHeight w:val="547"/>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554B30" w:rsidRPr="00544D1F" w:rsidRDefault="00554B30" w:rsidP="002D0E20">
            <w:pPr>
              <w:shd w:val="clear" w:color="auto" w:fill="FFFFFF"/>
              <w:snapToGrid/>
              <w:spacing w:line="240" w:lineRule="auto"/>
              <w:ind w:firstLine="0"/>
              <w:rPr>
                <w:sz w:val="28"/>
                <w:szCs w:val="28"/>
              </w:rPr>
            </w:pPr>
            <w:r w:rsidRPr="00544D1F">
              <w:rPr>
                <w:color w:val="000000"/>
                <w:sz w:val="28"/>
                <w:szCs w:val="28"/>
              </w:rPr>
              <w:t>С</w:t>
            </w:r>
            <w:r>
              <w:rPr>
                <w:color w:val="000000"/>
                <w:sz w:val="28"/>
                <w:szCs w:val="28"/>
              </w:rPr>
              <w:t>у</w:t>
            </w:r>
            <w:r w:rsidRPr="00544D1F">
              <w:rPr>
                <w:color w:val="000000"/>
                <w:sz w:val="28"/>
                <w:szCs w:val="28"/>
              </w:rPr>
              <w:t>6ъект федерации</w:t>
            </w:r>
            <w:r w:rsidRPr="00544D1F">
              <w:rPr>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Экспорт. млн</w:t>
            </w:r>
            <w:r>
              <w:rPr>
                <w:color w:val="000000"/>
                <w:sz w:val="28"/>
                <w:szCs w:val="28"/>
              </w:rPr>
              <w:t>.</w:t>
            </w:r>
            <w:r w:rsidRPr="00544D1F">
              <w:rPr>
                <w:color w:val="000000"/>
                <w:sz w:val="28"/>
                <w:szCs w:val="28"/>
              </w:rPr>
              <w:t xml:space="preserve"> дол.</w:t>
            </w:r>
          </w:p>
        </w:tc>
        <w:tc>
          <w:tcPr>
            <w:tcW w:w="1724" w:type="dxa"/>
            <w:tcBorders>
              <w:top w:val="single" w:sz="6" w:space="0" w:color="auto"/>
              <w:left w:val="single" w:sz="6" w:space="0" w:color="auto"/>
              <w:bottom w:val="single" w:sz="6" w:space="0" w:color="auto"/>
              <w:right w:val="single" w:sz="6" w:space="0" w:color="auto"/>
            </w:tcBorders>
            <w:shd w:val="clear" w:color="auto" w:fill="FFFFFF"/>
            <w:vAlign w:val="center"/>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Импорт. млн</w:t>
            </w:r>
            <w:r>
              <w:rPr>
                <w:color w:val="000000"/>
                <w:sz w:val="28"/>
                <w:szCs w:val="28"/>
              </w:rPr>
              <w:t>.</w:t>
            </w:r>
            <w:r w:rsidRPr="00544D1F">
              <w:rPr>
                <w:color w:val="000000"/>
                <w:sz w:val="28"/>
                <w:szCs w:val="28"/>
              </w:rPr>
              <w:t xml:space="preserve"> дол.</w:t>
            </w:r>
          </w:p>
        </w:tc>
        <w:tc>
          <w:tcPr>
            <w:tcW w:w="1295" w:type="dxa"/>
            <w:tcBorders>
              <w:top w:val="single" w:sz="6" w:space="0" w:color="auto"/>
              <w:left w:val="single" w:sz="6" w:space="0" w:color="auto"/>
              <w:bottom w:val="single" w:sz="6" w:space="0" w:color="auto"/>
              <w:right w:val="single" w:sz="6" w:space="0" w:color="auto"/>
            </w:tcBorders>
            <w:shd w:val="clear" w:color="auto" w:fill="FFFFFF"/>
            <w:vAlign w:val="center"/>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Экспорт.</w:t>
            </w:r>
          </w:p>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дол. /чел.</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Импорт</w:t>
            </w:r>
          </w:p>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дол./чел.</w:t>
            </w:r>
          </w:p>
        </w:tc>
      </w:tr>
      <w:tr w:rsidR="00554B30" w:rsidRPr="00544D1F">
        <w:trPr>
          <w:trHeight w:val="41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2D0E20">
            <w:pPr>
              <w:shd w:val="clear" w:color="auto" w:fill="FFFFFF"/>
              <w:snapToGrid/>
              <w:spacing w:line="240" w:lineRule="auto"/>
              <w:ind w:firstLine="0"/>
              <w:rPr>
                <w:sz w:val="28"/>
                <w:szCs w:val="28"/>
              </w:rPr>
            </w:pPr>
            <w:r w:rsidRPr="00544D1F">
              <w:rPr>
                <w:color w:val="000000"/>
                <w:sz w:val="28"/>
                <w:szCs w:val="28"/>
              </w:rPr>
              <w:t>Краснодарский кра</w:t>
            </w:r>
            <w:r>
              <w:rPr>
                <w:color w:val="000000"/>
                <w:sz w:val="28"/>
                <w:szCs w:val="28"/>
              </w:rPr>
              <w:t>й</w:t>
            </w:r>
            <w:r w:rsidRPr="00544D1F">
              <w:rPr>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509.2</w:t>
            </w:r>
          </w:p>
        </w:tc>
        <w:tc>
          <w:tcPr>
            <w:tcW w:w="1724" w:type="dxa"/>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590.3</w:t>
            </w:r>
          </w:p>
        </w:tc>
        <w:tc>
          <w:tcPr>
            <w:tcW w:w="1295" w:type="dxa"/>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100.4</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116.4</w:t>
            </w:r>
          </w:p>
        </w:tc>
      </w:tr>
      <w:tr w:rsidR="00554B30" w:rsidRPr="00544D1F">
        <w:trPr>
          <w:trHeight w:val="39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2D0E20">
            <w:pPr>
              <w:shd w:val="clear" w:color="auto" w:fill="FFFFFF"/>
              <w:snapToGrid/>
              <w:spacing w:line="240" w:lineRule="auto"/>
              <w:ind w:firstLine="0"/>
              <w:rPr>
                <w:sz w:val="28"/>
                <w:szCs w:val="28"/>
              </w:rPr>
            </w:pPr>
            <w:r w:rsidRPr="00544D1F">
              <w:rPr>
                <w:color w:val="000000"/>
                <w:sz w:val="28"/>
                <w:szCs w:val="28"/>
              </w:rPr>
              <w:t>Ростовская область</w:t>
            </w:r>
            <w:r w:rsidRPr="00544D1F">
              <w:rPr>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487.1</w:t>
            </w:r>
          </w:p>
        </w:tc>
        <w:tc>
          <w:tcPr>
            <w:tcW w:w="1724" w:type="dxa"/>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465.8</w:t>
            </w:r>
          </w:p>
        </w:tc>
        <w:tc>
          <w:tcPr>
            <w:tcW w:w="1295" w:type="dxa"/>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111.1</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106.3</w:t>
            </w:r>
          </w:p>
        </w:tc>
      </w:tr>
      <w:tr w:rsidR="00554B30" w:rsidRPr="00544D1F">
        <w:trPr>
          <w:trHeight w:val="41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2D0E20">
            <w:pPr>
              <w:shd w:val="clear" w:color="auto" w:fill="FFFFFF"/>
              <w:snapToGrid/>
              <w:spacing w:line="240" w:lineRule="auto"/>
              <w:ind w:firstLine="0"/>
              <w:rPr>
                <w:sz w:val="28"/>
                <w:szCs w:val="28"/>
              </w:rPr>
            </w:pPr>
            <w:r w:rsidRPr="00544D1F">
              <w:rPr>
                <w:color w:val="000000"/>
                <w:sz w:val="28"/>
                <w:szCs w:val="28"/>
              </w:rPr>
              <w:t xml:space="preserve">Волгоградская </w:t>
            </w:r>
            <w:r>
              <w:rPr>
                <w:color w:val="000000"/>
                <w:sz w:val="28"/>
                <w:szCs w:val="28"/>
              </w:rPr>
              <w:t>область</w:t>
            </w:r>
            <w:r w:rsidRPr="00544D1F">
              <w:rPr>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522.8</w:t>
            </w:r>
          </w:p>
        </w:tc>
        <w:tc>
          <w:tcPr>
            <w:tcW w:w="1724" w:type="dxa"/>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182.0</w:t>
            </w:r>
          </w:p>
        </w:tc>
        <w:tc>
          <w:tcPr>
            <w:tcW w:w="1295" w:type="dxa"/>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194.3</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67.6</w:t>
            </w:r>
          </w:p>
        </w:tc>
      </w:tr>
      <w:tr w:rsidR="00554B30" w:rsidRPr="00544D1F">
        <w:trPr>
          <w:trHeight w:val="40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2D0E20">
            <w:pPr>
              <w:shd w:val="clear" w:color="auto" w:fill="FFFFFF"/>
              <w:snapToGrid/>
              <w:spacing w:line="240" w:lineRule="auto"/>
              <w:ind w:firstLine="0"/>
              <w:rPr>
                <w:sz w:val="28"/>
                <w:szCs w:val="28"/>
              </w:rPr>
            </w:pPr>
            <w:r w:rsidRPr="00544D1F">
              <w:rPr>
                <w:color w:val="000000"/>
                <w:sz w:val="28"/>
                <w:szCs w:val="28"/>
              </w:rPr>
              <w:t>Астраханская область</w:t>
            </w:r>
            <w:r w:rsidRPr="00544D1F">
              <w:rPr>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251.2</w:t>
            </w:r>
          </w:p>
        </w:tc>
        <w:tc>
          <w:tcPr>
            <w:tcW w:w="1724" w:type="dxa"/>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121.1</w:t>
            </w:r>
          </w:p>
        </w:tc>
        <w:tc>
          <w:tcPr>
            <w:tcW w:w="1295" w:type="dxa"/>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245.0</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206.9</w:t>
            </w:r>
          </w:p>
        </w:tc>
      </w:tr>
      <w:tr w:rsidR="00554B30" w:rsidRPr="00544D1F">
        <w:trPr>
          <w:trHeight w:val="40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2D0E20">
            <w:pPr>
              <w:shd w:val="clear" w:color="auto" w:fill="FFFFFF"/>
              <w:snapToGrid/>
              <w:spacing w:line="240" w:lineRule="auto"/>
              <w:ind w:firstLine="0"/>
              <w:rPr>
                <w:sz w:val="28"/>
                <w:szCs w:val="28"/>
              </w:rPr>
            </w:pPr>
            <w:r w:rsidRPr="00544D1F">
              <w:rPr>
                <w:color w:val="000000"/>
                <w:sz w:val="28"/>
                <w:szCs w:val="28"/>
              </w:rPr>
              <w:t>Ставропольский край</w:t>
            </w:r>
            <w:r w:rsidRPr="00544D1F">
              <w:rPr>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189.9</w:t>
            </w:r>
          </w:p>
        </w:tc>
        <w:tc>
          <w:tcPr>
            <w:tcW w:w="1724" w:type="dxa"/>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78.1</w:t>
            </w:r>
          </w:p>
        </w:tc>
        <w:tc>
          <w:tcPr>
            <w:tcW w:w="1295" w:type="dxa"/>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70.6</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29.0</w:t>
            </w:r>
          </w:p>
        </w:tc>
      </w:tr>
      <w:tr w:rsidR="00554B30" w:rsidRPr="00544D1F">
        <w:trPr>
          <w:trHeight w:val="40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4B30" w:rsidRDefault="00554B30" w:rsidP="002D0E20">
            <w:pPr>
              <w:shd w:val="clear" w:color="auto" w:fill="FFFFFF"/>
              <w:snapToGrid/>
              <w:spacing w:line="240" w:lineRule="auto"/>
              <w:ind w:firstLine="0"/>
              <w:rPr>
                <w:color w:val="000000"/>
                <w:sz w:val="28"/>
                <w:szCs w:val="28"/>
              </w:rPr>
            </w:pPr>
            <w:r w:rsidRPr="00544D1F">
              <w:rPr>
                <w:color w:val="000000"/>
                <w:sz w:val="28"/>
                <w:szCs w:val="28"/>
              </w:rPr>
              <w:t>Северная</w:t>
            </w:r>
            <w:r>
              <w:rPr>
                <w:color w:val="000000"/>
                <w:sz w:val="28"/>
                <w:szCs w:val="28"/>
              </w:rPr>
              <w:t xml:space="preserve"> </w:t>
            </w:r>
            <w:r w:rsidRPr="00544D1F">
              <w:rPr>
                <w:color w:val="000000"/>
                <w:sz w:val="28"/>
                <w:szCs w:val="28"/>
              </w:rPr>
              <w:t>Осетия</w:t>
            </w:r>
            <w:r>
              <w:rPr>
                <w:color w:val="000000"/>
                <w:sz w:val="28"/>
                <w:szCs w:val="28"/>
              </w:rPr>
              <w:t xml:space="preserve"> –</w:t>
            </w:r>
          </w:p>
          <w:p w:rsidR="00554B30" w:rsidRPr="00544D1F" w:rsidRDefault="00554B30" w:rsidP="002D0E20">
            <w:pPr>
              <w:shd w:val="clear" w:color="auto" w:fill="FFFFFF"/>
              <w:snapToGrid/>
              <w:spacing w:line="240" w:lineRule="auto"/>
              <w:ind w:firstLine="0"/>
              <w:rPr>
                <w:sz w:val="28"/>
                <w:szCs w:val="28"/>
              </w:rPr>
            </w:pPr>
            <w:r w:rsidRPr="00544D1F">
              <w:rPr>
                <w:color w:val="000000"/>
                <w:sz w:val="28"/>
                <w:szCs w:val="28"/>
              </w:rPr>
              <w:t>Алания</w:t>
            </w:r>
            <w:r w:rsidRPr="00544D1F">
              <w:rPr>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85</w:t>
            </w:r>
            <w:r>
              <w:rPr>
                <w:color w:val="000000"/>
                <w:sz w:val="28"/>
                <w:szCs w:val="28"/>
              </w:rPr>
              <w:t>.</w:t>
            </w:r>
            <w:r w:rsidRPr="00544D1F">
              <w:rPr>
                <w:color w:val="000000"/>
                <w:sz w:val="28"/>
                <w:szCs w:val="28"/>
              </w:rPr>
              <w:t>6</w:t>
            </w:r>
          </w:p>
        </w:tc>
        <w:tc>
          <w:tcPr>
            <w:tcW w:w="1724" w:type="dxa"/>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43.3</w:t>
            </w:r>
          </w:p>
        </w:tc>
        <w:tc>
          <w:tcPr>
            <w:tcW w:w="1295" w:type="dxa"/>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122.3</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61.9</w:t>
            </w:r>
          </w:p>
        </w:tc>
      </w:tr>
      <w:tr w:rsidR="00554B30" w:rsidRPr="00544D1F">
        <w:trPr>
          <w:trHeight w:val="39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2D0E20">
            <w:pPr>
              <w:shd w:val="clear" w:color="auto" w:fill="FFFFFF"/>
              <w:snapToGrid/>
              <w:spacing w:line="240" w:lineRule="auto"/>
              <w:ind w:firstLine="0"/>
              <w:rPr>
                <w:sz w:val="28"/>
                <w:szCs w:val="28"/>
              </w:rPr>
            </w:pPr>
            <w:r w:rsidRPr="00544D1F">
              <w:rPr>
                <w:color w:val="000000"/>
                <w:sz w:val="28"/>
                <w:szCs w:val="28"/>
              </w:rPr>
              <w:t>Кабардино-Балкария</w:t>
            </w:r>
            <w:r w:rsidRPr="00544D1F">
              <w:rPr>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9.2</w:t>
            </w:r>
          </w:p>
        </w:tc>
        <w:tc>
          <w:tcPr>
            <w:tcW w:w="1724" w:type="dxa"/>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80.4</w:t>
            </w:r>
          </w:p>
        </w:tc>
        <w:tc>
          <w:tcPr>
            <w:tcW w:w="1295" w:type="dxa"/>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11.5</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100.5</w:t>
            </w:r>
          </w:p>
        </w:tc>
      </w:tr>
      <w:tr w:rsidR="00554B30" w:rsidRPr="00544D1F">
        <w:trPr>
          <w:trHeight w:val="40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2D0E20">
            <w:pPr>
              <w:shd w:val="clear" w:color="auto" w:fill="FFFFFF"/>
              <w:snapToGrid/>
              <w:spacing w:line="240" w:lineRule="auto"/>
              <w:ind w:firstLine="0"/>
              <w:rPr>
                <w:sz w:val="28"/>
                <w:szCs w:val="28"/>
              </w:rPr>
            </w:pPr>
            <w:r w:rsidRPr="00544D1F">
              <w:rPr>
                <w:color w:val="000000"/>
                <w:sz w:val="28"/>
                <w:szCs w:val="28"/>
              </w:rPr>
              <w:t>Ингушетия</w:t>
            </w:r>
            <w:r w:rsidRPr="00544D1F">
              <w:rPr>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74.4</w:t>
            </w:r>
          </w:p>
        </w:tc>
        <w:tc>
          <w:tcPr>
            <w:tcW w:w="1724" w:type="dxa"/>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13.5</w:t>
            </w:r>
          </w:p>
        </w:tc>
        <w:tc>
          <w:tcPr>
            <w:tcW w:w="1295" w:type="dxa"/>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248</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45.0</w:t>
            </w:r>
          </w:p>
        </w:tc>
      </w:tr>
      <w:tr w:rsidR="00554B30" w:rsidRPr="00544D1F">
        <w:trPr>
          <w:trHeight w:val="40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2D0E20">
            <w:pPr>
              <w:shd w:val="clear" w:color="auto" w:fill="FFFFFF"/>
              <w:snapToGrid/>
              <w:spacing w:line="240" w:lineRule="auto"/>
              <w:ind w:firstLine="0"/>
              <w:rPr>
                <w:sz w:val="28"/>
                <w:szCs w:val="28"/>
              </w:rPr>
            </w:pPr>
            <w:r w:rsidRPr="00544D1F">
              <w:rPr>
                <w:color w:val="000000"/>
                <w:sz w:val="28"/>
                <w:szCs w:val="28"/>
              </w:rPr>
              <w:t>Калмыкия</w:t>
            </w:r>
            <w:r w:rsidRPr="00544D1F">
              <w:rPr>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33.6</w:t>
            </w:r>
          </w:p>
        </w:tc>
        <w:tc>
          <w:tcPr>
            <w:tcW w:w="1724" w:type="dxa"/>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16.5</w:t>
            </w:r>
          </w:p>
        </w:tc>
        <w:tc>
          <w:tcPr>
            <w:tcW w:w="1295" w:type="dxa"/>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105</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51.7</w:t>
            </w:r>
          </w:p>
        </w:tc>
      </w:tr>
      <w:tr w:rsidR="00554B30" w:rsidRPr="00544D1F">
        <w:trPr>
          <w:trHeight w:val="40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2D0E20">
            <w:pPr>
              <w:shd w:val="clear" w:color="auto" w:fill="FFFFFF"/>
              <w:snapToGrid/>
              <w:spacing w:line="240" w:lineRule="auto"/>
              <w:ind w:firstLine="0"/>
              <w:rPr>
                <w:sz w:val="28"/>
                <w:szCs w:val="28"/>
              </w:rPr>
            </w:pPr>
            <w:r>
              <w:rPr>
                <w:color w:val="000000"/>
                <w:sz w:val="28"/>
                <w:szCs w:val="28"/>
              </w:rPr>
              <w:t>Адыгея</w:t>
            </w:r>
            <w:r w:rsidRPr="00544D1F">
              <w:rPr>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2.5</w:t>
            </w:r>
          </w:p>
        </w:tc>
        <w:tc>
          <w:tcPr>
            <w:tcW w:w="1724" w:type="dxa"/>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9.4</w:t>
            </w:r>
          </w:p>
        </w:tc>
        <w:tc>
          <w:tcPr>
            <w:tcW w:w="1295" w:type="dxa"/>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5.5</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20.9</w:t>
            </w:r>
          </w:p>
        </w:tc>
      </w:tr>
      <w:tr w:rsidR="00554B30" w:rsidRPr="00544D1F">
        <w:trPr>
          <w:trHeight w:val="39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2D0E20">
            <w:pPr>
              <w:shd w:val="clear" w:color="auto" w:fill="FFFFFF"/>
              <w:snapToGrid/>
              <w:spacing w:line="240" w:lineRule="auto"/>
              <w:ind w:firstLine="0"/>
              <w:rPr>
                <w:sz w:val="28"/>
                <w:szCs w:val="28"/>
              </w:rPr>
            </w:pPr>
            <w:r w:rsidRPr="00544D1F">
              <w:rPr>
                <w:color w:val="000000"/>
                <w:sz w:val="28"/>
                <w:szCs w:val="28"/>
              </w:rPr>
              <w:t>Карачаево-Черкесия</w:t>
            </w:r>
            <w:r w:rsidRPr="00544D1F">
              <w:rPr>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3.1</w:t>
            </w:r>
          </w:p>
        </w:tc>
        <w:tc>
          <w:tcPr>
            <w:tcW w:w="1724" w:type="dxa"/>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5.4</w:t>
            </w:r>
          </w:p>
        </w:tc>
        <w:tc>
          <w:tcPr>
            <w:tcW w:w="1295" w:type="dxa"/>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7.1</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2.4</w:t>
            </w:r>
          </w:p>
        </w:tc>
      </w:tr>
      <w:tr w:rsidR="00554B30" w:rsidRPr="00544D1F">
        <w:trPr>
          <w:trHeight w:val="40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2D0E20">
            <w:pPr>
              <w:shd w:val="clear" w:color="auto" w:fill="FFFFFF"/>
              <w:snapToGrid/>
              <w:spacing w:line="240" w:lineRule="auto"/>
              <w:ind w:firstLine="0"/>
              <w:rPr>
                <w:sz w:val="28"/>
                <w:szCs w:val="28"/>
              </w:rPr>
            </w:pPr>
            <w:r>
              <w:rPr>
                <w:color w:val="000000"/>
                <w:sz w:val="28"/>
                <w:szCs w:val="28"/>
              </w:rPr>
              <w:t>И</w:t>
            </w:r>
            <w:r w:rsidRPr="00544D1F">
              <w:rPr>
                <w:color w:val="000000"/>
                <w:sz w:val="28"/>
                <w:szCs w:val="28"/>
              </w:rPr>
              <w:t>то</w:t>
            </w:r>
            <w:r>
              <w:rPr>
                <w:color w:val="000000"/>
                <w:sz w:val="28"/>
                <w:szCs w:val="28"/>
              </w:rPr>
              <w:t>го</w:t>
            </w:r>
            <w:r w:rsidRPr="00544D1F">
              <w:rPr>
                <w:color w:val="000000"/>
                <w:sz w:val="28"/>
                <w:szCs w:val="28"/>
              </w:rPr>
              <w:t>. Юг России</w:t>
            </w:r>
            <w:r w:rsidRPr="00544D1F">
              <w:rPr>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2168.6</w:t>
            </w:r>
          </w:p>
        </w:tc>
        <w:tc>
          <w:tcPr>
            <w:tcW w:w="1724" w:type="dxa"/>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1605</w:t>
            </w:r>
            <w:r>
              <w:rPr>
                <w:color w:val="000000"/>
                <w:sz w:val="28"/>
                <w:szCs w:val="28"/>
              </w:rPr>
              <w:t>.</w:t>
            </w:r>
            <w:r w:rsidRPr="00544D1F">
              <w:rPr>
                <w:color w:val="000000"/>
                <w:sz w:val="28"/>
                <w:szCs w:val="28"/>
              </w:rPr>
              <w:t>8</w:t>
            </w:r>
          </w:p>
        </w:tc>
        <w:tc>
          <w:tcPr>
            <w:tcW w:w="1295" w:type="dxa"/>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115</w:t>
            </w:r>
            <w:r>
              <w:rPr>
                <w:color w:val="000000"/>
                <w:sz w:val="28"/>
                <w:szCs w:val="28"/>
              </w:rPr>
              <w:t>.</w:t>
            </w:r>
            <w:r w:rsidRPr="00544D1F">
              <w:rPr>
                <w:color w:val="000000"/>
                <w:sz w:val="28"/>
                <w:szCs w:val="28"/>
              </w:rPr>
              <w:t>1</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85.2</w:t>
            </w:r>
          </w:p>
        </w:tc>
      </w:tr>
      <w:tr w:rsidR="00554B30" w:rsidRPr="00544D1F">
        <w:trPr>
          <w:trHeight w:val="42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2D0E20">
            <w:pPr>
              <w:shd w:val="clear" w:color="auto" w:fill="FFFFFF"/>
              <w:snapToGrid/>
              <w:spacing w:line="240" w:lineRule="auto"/>
              <w:ind w:firstLine="0"/>
              <w:rPr>
                <w:sz w:val="28"/>
                <w:szCs w:val="28"/>
              </w:rPr>
            </w:pPr>
            <w:r w:rsidRPr="00544D1F">
              <w:rPr>
                <w:color w:val="000000"/>
                <w:sz w:val="28"/>
                <w:szCs w:val="28"/>
              </w:rPr>
              <w:t>Ито</w:t>
            </w:r>
            <w:r>
              <w:rPr>
                <w:color w:val="000000"/>
                <w:sz w:val="28"/>
                <w:szCs w:val="28"/>
              </w:rPr>
              <w:t>го</w:t>
            </w:r>
            <w:r w:rsidRPr="00544D1F">
              <w:rPr>
                <w:color w:val="000000"/>
                <w:sz w:val="28"/>
                <w:szCs w:val="28"/>
              </w:rPr>
              <w:t>. Россия</w:t>
            </w:r>
            <w:r w:rsidRPr="00544D1F">
              <w:rPr>
                <w:sz w:val="28"/>
                <w:szCs w:val="28"/>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64800</w:t>
            </w:r>
          </w:p>
        </w:tc>
        <w:tc>
          <w:tcPr>
            <w:tcW w:w="1724" w:type="dxa"/>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36800</w:t>
            </w:r>
          </w:p>
        </w:tc>
        <w:tc>
          <w:tcPr>
            <w:tcW w:w="1295" w:type="dxa"/>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1417</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554B30" w:rsidRPr="00544D1F" w:rsidRDefault="00554B30" w:rsidP="00E05CB4">
            <w:pPr>
              <w:shd w:val="clear" w:color="auto" w:fill="FFFFFF"/>
              <w:snapToGrid/>
              <w:spacing w:line="240" w:lineRule="auto"/>
              <w:ind w:firstLine="0"/>
              <w:jc w:val="center"/>
              <w:rPr>
                <w:sz w:val="28"/>
                <w:szCs w:val="28"/>
              </w:rPr>
            </w:pPr>
            <w:r w:rsidRPr="00544D1F">
              <w:rPr>
                <w:color w:val="000000"/>
                <w:sz w:val="28"/>
                <w:szCs w:val="28"/>
              </w:rPr>
              <w:t>250.9</w:t>
            </w:r>
          </w:p>
        </w:tc>
      </w:tr>
    </w:tbl>
    <w:p w:rsidR="002D0E20" w:rsidRDefault="002D0E20" w:rsidP="002D0E20">
      <w:pPr>
        <w:shd w:val="clear" w:color="auto" w:fill="FFFFFF"/>
        <w:snapToGrid/>
        <w:spacing w:line="240" w:lineRule="auto"/>
        <w:ind w:firstLine="709"/>
        <w:rPr>
          <w:color w:val="000000"/>
          <w:sz w:val="28"/>
          <w:szCs w:val="28"/>
        </w:rPr>
      </w:pPr>
    </w:p>
    <w:p w:rsidR="002D0E20" w:rsidRPr="00544D1F" w:rsidRDefault="002D0E20" w:rsidP="002D0E20">
      <w:pPr>
        <w:shd w:val="clear" w:color="auto" w:fill="FFFFFF"/>
        <w:snapToGrid/>
        <w:spacing w:line="360" w:lineRule="auto"/>
        <w:ind w:firstLine="709"/>
        <w:rPr>
          <w:sz w:val="28"/>
          <w:szCs w:val="28"/>
        </w:rPr>
      </w:pPr>
      <w:r w:rsidRPr="00544D1F">
        <w:rPr>
          <w:color w:val="000000"/>
          <w:sz w:val="28"/>
          <w:szCs w:val="28"/>
        </w:rPr>
        <w:t xml:space="preserve">Таким образом, роль Юга России для ВЭД страны определяется, в первую очередь, его значением в качестве важнейшего транспортного и транзитного пункта внешнеторговых грузов. Потенциал </w:t>
      </w:r>
      <w:r>
        <w:rPr>
          <w:color w:val="000000"/>
          <w:sz w:val="28"/>
          <w:szCs w:val="28"/>
        </w:rPr>
        <w:t>дл</w:t>
      </w:r>
      <w:r w:rsidRPr="00544D1F">
        <w:rPr>
          <w:color w:val="000000"/>
          <w:sz w:val="28"/>
          <w:szCs w:val="28"/>
        </w:rPr>
        <w:t>я роста поставок про</w:t>
      </w:r>
      <w:r>
        <w:rPr>
          <w:color w:val="000000"/>
          <w:sz w:val="28"/>
          <w:szCs w:val="28"/>
        </w:rPr>
        <w:t>дукции реги</w:t>
      </w:r>
      <w:r w:rsidRPr="00544D1F">
        <w:rPr>
          <w:color w:val="000000"/>
          <w:sz w:val="28"/>
          <w:szCs w:val="28"/>
        </w:rPr>
        <w:t>она на экспорт имеется значительный, но используется пока недостаточно.</w:t>
      </w:r>
    </w:p>
    <w:p w:rsidR="00C3367D" w:rsidRDefault="00C3367D" w:rsidP="00F96D2D">
      <w:pPr>
        <w:shd w:val="clear" w:color="auto" w:fill="FFFFFF"/>
        <w:snapToGrid/>
        <w:spacing w:line="360" w:lineRule="auto"/>
        <w:ind w:firstLine="0"/>
        <w:jc w:val="left"/>
        <w:rPr>
          <w:b/>
          <w:bCs/>
          <w:color w:val="000000"/>
          <w:sz w:val="28"/>
          <w:szCs w:val="28"/>
        </w:rPr>
      </w:pPr>
    </w:p>
    <w:p w:rsidR="00477990" w:rsidRPr="00CB205D" w:rsidRDefault="00477990" w:rsidP="00C3367D">
      <w:pPr>
        <w:shd w:val="clear" w:color="auto" w:fill="FFFFFF"/>
        <w:snapToGrid/>
        <w:spacing w:line="360" w:lineRule="auto"/>
        <w:ind w:firstLine="0"/>
        <w:rPr>
          <w:b/>
          <w:bCs/>
          <w:color w:val="000000"/>
          <w:sz w:val="28"/>
          <w:szCs w:val="28"/>
        </w:rPr>
      </w:pPr>
      <w:r w:rsidRPr="00CB205D">
        <w:rPr>
          <w:b/>
          <w:bCs/>
          <w:color w:val="000000"/>
          <w:sz w:val="28"/>
          <w:szCs w:val="28"/>
        </w:rPr>
        <w:t xml:space="preserve">2.2. Тенденции развития внешнеэкономического сотрудничества </w:t>
      </w:r>
      <w:r w:rsidR="00E73CCD">
        <w:rPr>
          <w:b/>
          <w:bCs/>
          <w:color w:val="000000"/>
          <w:sz w:val="28"/>
          <w:szCs w:val="28"/>
        </w:rPr>
        <w:t xml:space="preserve">регионов </w:t>
      </w:r>
      <w:r w:rsidRPr="00CB205D">
        <w:rPr>
          <w:b/>
          <w:bCs/>
          <w:color w:val="000000"/>
          <w:sz w:val="28"/>
          <w:szCs w:val="28"/>
        </w:rPr>
        <w:t>Юга России.</w:t>
      </w:r>
    </w:p>
    <w:p w:rsidR="00477990" w:rsidRPr="00667AAA" w:rsidRDefault="00477990" w:rsidP="00477990">
      <w:pPr>
        <w:shd w:val="clear" w:color="auto" w:fill="FFFFFF"/>
        <w:snapToGrid/>
        <w:spacing w:line="240" w:lineRule="auto"/>
        <w:ind w:firstLine="709"/>
        <w:rPr>
          <w:color w:val="000000"/>
          <w:sz w:val="28"/>
          <w:szCs w:val="28"/>
        </w:rPr>
      </w:pPr>
    </w:p>
    <w:p w:rsidR="00723472" w:rsidRPr="00723472" w:rsidRDefault="00477990" w:rsidP="00723472">
      <w:pPr>
        <w:widowControl w:val="0"/>
        <w:spacing w:line="360" w:lineRule="auto"/>
        <w:rPr>
          <w:sz w:val="28"/>
          <w:szCs w:val="28"/>
        </w:rPr>
      </w:pPr>
      <w:r w:rsidRPr="00723472">
        <w:rPr>
          <w:sz w:val="28"/>
          <w:szCs w:val="28"/>
        </w:rPr>
        <w:t xml:space="preserve"> Международные отношения </w:t>
      </w:r>
      <w:r w:rsidRPr="00723472">
        <w:rPr>
          <w:sz w:val="28"/>
          <w:szCs w:val="28"/>
          <w:lang w:val="en-US"/>
        </w:rPr>
        <w:t>XXI</w:t>
      </w:r>
      <w:r w:rsidRPr="00723472">
        <w:rPr>
          <w:sz w:val="28"/>
          <w:szCs w:val="28"/>
        </w:rPr>
        <w:t xml:space="preserve"> в. будут определяться дальнейшим ускорением информатизации, углублением международного разделения труда и стремлением России изменить сырьевую структуру (экспорта) и машинотехничсскую (импорта). Геополитическое распределение сфер влияния </w:t>
      </w:r>
      <w:r w:rsidR="005E456C" w:rsidRPr="00723472">
        <w:rPr>
          <w:sz w:val="28"/>
          <w:szCs w:val="28"/>
        </w:rPr>
        <w:t>будет,</w:t>
      </w:r>
      <w:r w:rsidRPr="00723472">
        <w:rPr>
          <w:sz w:val="28"/>
          <w:szCs w:val="28"/>
        </w:rPr>
        <w:t xml:space="preserve"> осуществляется в усиливающейся конкуренции между российскими и иностранными производителями. Из последних транснациональные корпора</w:t>
      </w:r>
      <w:r w:rsidR="005E456C" w:rsidRPr="00723472">
        <w:rPr>
          <w:sz w:val="28"/>
          <w:szCs w:val="28"/>
        </w:rPr>
        <w:t xml:space="preserve">ции </w:t>
      </w:r>
      <w:r w:rsidRPr="00723472">
        <w:rPr>
          <w:sz w:val="28"/>
          <w:szCs w:val="28"/>
        </w:rPr>
        <w:t>являются пока самой организованной группой, демонстрирующей непосредственную заинтересованность в региональных рынках и располагающих достаточными финансовыми ресурсами для построения, как производ</w:t>
      </w:r>
      <w:r w:rsidRPr="00723472">
        <w:rPr>
          <w:sz w:val="28"/>
          <w:szCs w:val="28"/>
        </w:rPr>
        <w:softHyphen/>
        <w:t>ственных звеньев, так и маркетинговых каналов распределения товаров</w:t>
      </w:r>
      <w:r w:rsidR="005E456C" w:rsidRPr="00723472">
        <w:rPr>
          <w:sz w:val="28"/>
          <w:szCs w:val="28"/>
        </w:rPr>
        <w:t xml:space="preserve"> </w:t>
      </w:r>
      <w:r w:rsidR="00723472" w:rsidRPr="00723472">
        <w:rPr>
          <w:sz w:val="28"/>
          <w:szCs w:val="28"/>
        </w:rPr>
        <w:t>(</w:t>
      </w:r>
      <w:r w:rsidR="00723472" w:rsidRPr="00035CB9">
        <w:rPr>
          <w:sz w:val="28"/>
          <w:szCs w:val="28"/>
          <w:lang w:val="en-US"/>
        </w:rPr>
        <w:t>www</w:t>
      </w:r>
      <w:r w:rsidR="00723472" w:rsidRPr="00035CB9">
        <w:rPr>
          <w:sz w:val="28"/>
          <w:szCs w:val="28"/>
        </w:rPr>
        <w:t>.kavkaz.memo.ru</w:t>
      </w:r>
      <w:r w:rsidR="00723472" w:rsidRPr="00723472">
        <w:rPr>
          <w:b/>
          <w:bCs/>
          <w:sz w:val="28"/>
          <w:szCs w:val="28"/>
        </w:rPr>
        <w:t>.).</w:t>
      </w:r>
    </w:p>
    <w:p w:rsidR="00477990" w:rsidRPr="00723472" w:rsidRDefault="00477990" w:rsidP="00723472">
      <w:pPr>
        <w:widowControl w:val="0"/>
        <w:spacing w:line="360" w:lineRule="auto"/>
        <w:rPr>
          <w:sz w:val="28"/>
          <w:szCs w:val="28"/>
        </w:rPr>
      </w:pPr>
      <w:r w:rsidRPr="00723472">
        <w:rPr>
          <w:sz w:val="28"/>
          <w:szCs w:val="28"/>
        </w:rPr>
        <w:t>Ограничиваются права участников ВЭД в торговом сотрудничестве в свя</w:t>
      </w:r>
      <w:r w:rsidRPr="00723472">
        <w:rPr>
          <w:sz w:val="28"/>
          <w:szCs w:val="28"/>
        </w:rPr>
        <w:softHyphen/>
        <w:t xml:space="preserve">зи с решениями Правительства </w:t>
      </w:r>
      <w:r w:rsidR="00B9310A" w:rsidRPr="00723472">
        <w:rPr>
          <w:sz w:val="28"/>
          <w:szCs w:val="28"/>
        </w:rPr>
        <w:t>РФ,</w:t>
      </w:r>
      <w:r w:rsidRPr="00723472">
        <w:rPr>
          <w:sz w:val="28"/>
          <w:szCs w:val="28"/>
        </w:rPr>
        <w:t xml:space="preserve"> но валютным вопросам (продажа валют</w:t>
      </w:r>
      <w:r w:rsidRPr="00723472">
        <w:rPr>
          <w:sz w:val="28"/>
          <w:szCs w:val="28"/>
        </w:rPr>
        <w:softHyphen/>
        <w:t>ной выручки, ограничения покупки валютных ресурсов, отмена предоплат или депозит всей суммы для импортных контрактов). Подобные решения ста</w:t>
      </w:r>
      <w:r w:rsidRPr="00723472">
        <w:rPr>
          <w:sz w:val="28"/>
          <w:szCs w:val="28"/>
        </w:rPr>
        <w:softHyphen/>
        <w:t>вят в сложное финансовое положение региональные организации участни</w:t>
      </w:r>
      <w:r w:rsidRPr="00723472">
        <w:rPr>
          <w:sz w:val="28"/>
          <w:szCs w:val="28"/>
        </w:rPr>
        <w:softHyphen/>
        <w:t>ки ВЭД, приводят к потере внешних рынков. Растущие риски работы с Рос</w:t>
      </w:r>
      <w:r w:rsidRPr="00723472">
        <w:rPr>
          <w:sz w:val="28"/>
          <w:szCs w:val="28"/>
        </w:rPr>
        <w:softHyphen/>
        <w:t>сией и валютно-расчетные ограничения партнеры компенсируют в цене.</w:t>
      </w:r>
    </w:p>
    <w:p w:rsidR="00477990" w:rsidRDefault="00477990" w:rsidP="00477990">
      <w:pPr>
        <w:pStyle w:val="1"/>
        <w:widowControl w:val="0"/>
        <w:spacing w:before="0" w:beforeAutospacing="0" w:after="0" w:afterAutospacing="0" w:line="360" w:lineRule="auto"/>
        <w:ind w:firstLine="709"/>
        <w:jc w:val="both"/>
        <w:rPr>
          <w:b w:val="0"/>
          <w:bCs w:val="0"/>
          <w:sz w:val="28"/>
          <w:szCs w:val="28"/>
        </w:rPr>
      </w:pPr>
      <w:r w:rsidRPr="00667AAA">
        <w:rPr>
          <w:b w:val="0"/>
          <w:bCs w:val="0"/>
          <w:sz w:val="28"/>
          <w:szCs w:val="28"/>
        </w:rPr>
        <w:t>Внешнеторговый оборот Южного федерального округа в 2005 г</w:t>
      </w:r>
      <w:r>
        <w:rPr>
          <w:b w:val="0"/>
          <w:bCs w:val="0"/>
          <w:sz w:val="28"/>
          <w:szCs w:val="28"/>
        </w:rPr>
        <w:t>.</w:t>
      </w:r>
      <w:r w:rsidRPr="00667AAA">
        <w:rPr>
          <w:b w:val="0"/>
          <w:bCs w:val="0"/>
          <w:sz w:val="28"/>
          <w:szCs w:val="28"/>
        </w:rPr>
        <w:t xml:space="preserve"> составил 10,1 млрд. долларов. В 2005 г</w:t>
      </w:r>
      <w:r>
        <w:rPr>
          <w:b w:val="0"/>
          <w:bCs w:val="0"/>
          <w:sz w:val="28"/>
          <w:szCs w:val="28"/>
        </w:rPr>
        <w:t>.</w:t>
      </w:r>
      <w:r w:rsidRPr="00667AAA">
        <w:rPr>
          <w:b w:val="0"/>
          <w:bCs w:val="0"/>
          <w:sz w:val="28"/>
          <w:szCs w:val="28"/>
        </w:rPr>
        <w:t xml:space="preserve"> 6740 хозяйствующих субъектов ЮФО осуществляли внешнеэкономическую деятельность в регионе (в 20</w:t>
      </w:r>
      <w:r w:rsidR="00A1243C">
        <w:rPr>
          <w:b w:val="0"/>
          <w:bCs w:val="0"/>
          <w:sz w:val="28"/>
          <w:szCs w:val="28"/>
        </w:rPr>
        <w:t>04 г.</w:t>
      </w:r>
      <w:r w:rsidRPr="00667AAA">
        <w:rPr>
          <w:b w:val="0"/>
          <w:bCs w:val="0"/>
          <w:sz w:val="28"/>
          <w:szCs w:val="28"/>
        </w:rPr>
        <w:t xml:space="preserve"> - 6 738). На одного участника ВЭД в 2005 г</w:t>
      </w:r>
      <w:r>
        <w:rPr>
          <w:b w:val="0"/>
          <w:bCs w:val="0"/>
          <w:sz w:val="28"/>
          <w:szCs w:val="28"/>
        </w:rPr>
        <w:t>.</w:t>
      </w:r>
      <w:r w:rsidRPr="00667AAA">
        <w:rPr>
          <w:b w:val="0"/>
          <w:bCs w:val="0"/>
          <w:sz w:val="28"/>
          <w:szCs w:val="28"/>
        </w:rPr>
        <w:t xml:space="preserve"> приходится около 1,5 </w:t>
      </w:r>
      <w:r>
        <w:rPr>
          <w:b w:val="0"/>
          <w:bCs w:val="0"/>
          <w:sz w:val="28"/>
          <w:szCs w:val="28"/>
        </w:rPr>
        <w:t>млн.</w:t>
      </w:r>
      <w:r w:rsidRPr="00667AAA">
        <w:rPr>
          <w:b w:val="0"/>
          <w:bCs w:val="0"/>
          <w:sz w:val="28"/>
          <w:szCs w:val="28"/>
        </w:rPr>
        <w:t xml:space="preserve"> долл</w:t>
      </w:r>
      <w:r>
        <w:rPr>
          <w:b w:val="0"/>
          <w:bCs w:val="0"/>
          <w:sz w:val="28"/>
          <w:szCs w:val="28"/>
        </w:rPr>
        <w:t>.</w:t>
      </w:r>
      <w:r w:rsidRPr="00667AAA">
        <w:rPr>
          <w:b w:val="0"/>
          <w:bCs w:val="0"/>
          <w:sz w:val="28"/>
          <w:szCs w:val="28"/>
        </w:rPr>
        <w:t xml:space="preserve"> внешнеторгового оборота, что превышает аналогичный показатель 2004 г</w:t>
      </w:r>
      <w:r w:rsidR="00A1243C">
        <w:rPr>
          <w:b w:val="0"/>
          <w:bCs w:val="0"/>
          <w:sz w:val="28"/>
          <w:szCs w:val="28"/>
        </w:rPr>
        <w:t>.</w:t>
      </w:r>
      <w:r w:rsidRPr="00667AAA">
        <w:rPr>
          <w:b w:val="0"/>
          <w:bCs w:val="0"/>
          <w:sz w:val="28"/>
          <w:szCs w:val="28"/>
        </w:rPr>
        <w:t xml:space="preserve"> на 0,3 </w:t>
      </w:r>
      <w:r>
        <w:rPr>
          <w:b w:val="0"/>
          <w:bCs w:val="0"/>
          <w:sz w:val="28"/>
          <w:szCs w:val="28"/>
        </w:rPr>
        <w:t>млн.</w:t>
      </w:r>
      <w:r w:rsidR="00B9310A">
        <w:rPr>
          <w:b w:val="0"/>
          <w:bCs w:val="0"/>
          <w:sz w:val="28"/>
          <w:szCs w:val="28"/>
        </w:rPr>
        <w:t xml:space="preserve"> </w:t>
      </w:r>
      <w:r>
        <w:rPr>
          <w:b w:val="0"/>
          <w:bCs w:val="0"/>
          <w:sz w:val="28"/>
          <w:szCs w:val="28"/>
        </w:rPr>
        <w:t>долл</w:t>
      </w:r>
      <w:r w:rsidRPr="00667AAA">
        <w:rPr>
          <w:b w:val="0"/>
          <w:bCs w:val="0"/>
          <w:sz w:val="28"/>
          <w:szCs w:val="28"/>
        </w:rPr>
        <w:t>.</w:t>
      </w:r>
    </w:p>
    <w:p w:rsidR="002A5500" w:rsidRPr="00511A70" w:rsidRDefault="00477990" w:rsidP="00511A70">
      <w:pPr>
        <w:pStyle w:val="1"/>
        <w:widowControl w:val="0"/>
        <w:spacing w:before="0" w:beforeAutospacing="0" w:after="0" w:afterAutospacing="0" w:line="360" w:lineRule="auto"/>
        <w:ind w:firstLine="709"/>
        <w:jc w:val="both"/>
        <w:rPr>
          <w:b w:val="0"/>
          <w:bCs w:val="0"/>
          <w:sz w:val="28"/>
          <w:szCs w:val="28"/>
        </w:rPr>
      </w:pPr>
      <w:r w:rsidRPr="00511A70">
        <w:rPr>
          <w:b w:val="0"/>
          <w:bCs w:val="0"/>
          <w:sz w:val="28"/>
          <w:szCs w:val="28"/>
        </w:rPr>
        <w:t>География товарных потоков свидетельствует о преобладании во внешней торговле партнеров из стран дальнего зарубежья. Их доля составляет 69 %, крупнейшими из них остаются Италия, Германия, Турция, Египет. Страны СНГ представлены ближайшими торговыми партнерами - Украиной и Казахстаном.</w:t>
      </w:r>
      <w:r w:rsidR="00C3367D">
        <w:rPr>
          <w:b w:val="0"/>
          <w:bCs w:val="0"/>
          <w:sz w:val="28"/>
          <w:szCs w:val="28"/>
        </w:rPr>
        <w:t xml:space="preserve"> </w:t>
      </w:r>
      <w:r w:rsidRPr="00511A70">
        <w:rPr>
          <w:b w:val="0"/>
          <w:bCs w:val="0"/>
          <w:sz w:val="28"/>
          <w:szCs w:val="28"/>
        </w:rPr>
        <w:t>Объем экспорта 2005 г. оценивается в 5,7 млрд. долл., увеличившись относительно прошлого года почти на четверть. Физические объемы поставок за рубеж возросли на 5 % и составили 43,2 млн. т.</w:t>
      </w:r>
      <w:r w:rsidR="002A5500" w:rsidRPr="00511A70">
        <w:rPr>
          <w:b w:val="0"/>
          <w:bCs w:val="0"/>
          <w:sz w:val="28"/>
          <w:szCs w:val="28"/>
        </w:rPr>
        <w:t xml:space="preserve"> </w:t>
      </w:r>
      <w:r w:rsidRPr="00511A70">
        <w:rPr>
          <w:b w:val="0"/>
          <w:bCs w:val="0"/>
          <w:sz w:val="28"/>
          <w:szCs w:val="28"/>
        </w:rPr>
        <w:t>Основной объем экспортных поступлений обеспечили Ростовская (31 %) и Волгоградская (22 %) области, а также Краснодарский край (26,5 %</w:t>
      </w:r>
      <w:r w:rsidR="002A5500" w:rsidRPr="00511A70">
        <w:rPr>
          <w:b w:val="0"/>
          <w:bCs w:val="0"/>
          <w:sz w:val="28"/>
          <w:szCs w:val="28"/>
        </w:rPr>
        <w:t>) (Южный федеральный округ, 2004).</w:t>
      </w:r>
    </w:p>
    <w:p w:rsidR="00477990" w:rsidRDefault="00477990" w:rsidP="00477990">
      <w:pPr>
        <w:pStyle w:val="1"/>
        <w:widowControl w:val="0"/>
        <w:spacing w:before="0" w:beforeAutospacing="0" w:after="0" w:afterAutospacing="0" w:line="360" w:lineRule="auto"/>
        <w:ind w:firstLine="709"/>
        <w:jc w:val="both"/>
        <w:rPr>
          <w:b w:val="0"/>
          <w:bCs w:val="0"/>
          <w:sz w:val="28"/>
          <w:szCs w:val="28"/>
        </w:rPr>
      </w:pPr>
      <w:r w:rsidRPr="00667AAA">
        <w:rPr>
          <w:b w:val="0"/>
          <w:bCs w:val="0"/>
          <w:sz w:val="28"/>
          <w:szCs w:val="28"/>
        </w:rPr>
        <w:t>Товарная структура экспорта ЮФО по-прежнему имеет сырьевую направленность, характерную для России в целом. Для экспорта 2005 г</w:t>
      </w:r>
      <w:r>
        <w:rPr>
          <w:b w:val="0"/>
          <w:bCs w:val="0"/>
          <w:sz w:val="28"/>
          <w:szCs w:val="28"/>
        </w:rPr>
        <w:t>.</w:t>
      </w:r>
      <w:r w:rsidRPr="00667AAA">
        <w:rPr>
          <w:b w:val="0"/>
          <w:bCs w:val="0"/>
          <w:sz w:val="28"/>
          <w:szCs w:val="28"/>
        </w:rPr>
        <w:t xml:space="preserve"> оказалось характерным преобладание металлов и изделий из них, занимающих в товарной структуре 28 </w:t>
      </w:r>
      <w:r>
        <w:rPr>
          <w:b w:val="0"/>
          <w:bCs w:val="0"/>
          <w:sz w:val="28"/>
          <w:szCs w:val="28"/>
        </w:rPr>
        <w:t>%</w:t>
      </w:r>
      <w:r w:rsidRPr="00667AAA">
        <w:rPr>
          <w:b w:val="0"/>
          <w:bCs w:val="0"/>
          <w:sz w:val="28"/>
          <w:szCs w:val="28"/>
        </w:rPr>
        <w:t>. Относительно прошлого года имеет место семипроцентный рост стоимостных объемов за счет расширения поставок, главным образом, лома черных металлов, а также труб различного диметра и полуфабрикатов из нелегированной стали. При этом в 2005 г</w:t>
      </w:r>
      <w:r>
        <w:rPr>
          <w:b w:val="0"/>
          <w:bCs w:val="0"/>
          <w:sz w:val="28"/>
          <w:szCs w:val="28"/>
        </w:rPr>
        <w:t>.</w:t>
      </w:r>
      <w:r w:rsidRPr="00667AAA">
        <w:rPr>
          <w:b w:val="0"/>
          <w:bCs w:val="0"/>
          <w:sz w:val="28"/>
          <w:szCs w:val="28"/>
        </w:rPr>
        <w:t xml:space="preserve"> темпы роста продукции данной отрасли были значительно выше. Лидерами в поставках за рубеж товаров данной отрасли выступают Ростовская и Волгоградская области, Краснодарский край. 23,5% определяется доля продовольствия и сырья для его производства, стоимостные объемы которого относительно прошлого года в 1,6 раза. В экспорте продовольственных товаров преобладали зерновые культуры.</w:t>
      </w:r>
    </w:p>
    <w:p w:rsidR="00477990" w:rsidRDefault="00477990" w:rsidP="00477990">
      <w:pPr>
        <w:pStyle w:val="1"/>
        <w:widowControl w:val="0"/>
        <w:spacing w:before="0" w:beforeAutospacing="0" w:after="0" w:afterAutospacing="0" w:line="360" w:lineRule="auto"/>
        <w:ind w:firstLine="709"/>
        <w:jc w:val="both"/>
        <w:rPr>
          <w:b w:val="0"/>
          <w:bCs w:val="0"/>
          <w:sz w:val="28"/>
          <w:szCs w:val="28"/>
        </w:rPr>
      </w:pPr>
      <w:r w:rsidRPr="00667AAA">
        <w:rPr>
          <w:b w:val="0"/>
          <w:bCs w:val="0"/>
          <w:sz w:val="28"/>
          <w:szCs w:val="28"/>
        </w:rPr>
        <w:t>Основными экспортерами минерального топлива, представленного, главным образом, нефтью и нефтепродуктами, оставались предприятия Астраханской и Волгоградской областей, а также Краснодарского края. В сравнении с прошлым годом стоимостные объемы экспорта продукции этой отрасли незначительно (на один процент) выросли, а доля в товарной структуре составила 17,6%.</w:t>
      </w:r>
    </w:p>
    <w:p w:rsidR="00477990" w:rsidRDefault="00477990" w:rsidP="00477990">
      <w:pPr>
        <w:pStyle w:val="1"/>
        <w:widowControl w:val="0"/>
        <w:spacing w:before="0" w:beforeAutospacing="0" w:after="0" w:afterAutospacing="0" w:line="360" w:lineRule="auto"/>
        <w:ind w:firstLine="709"/>
        <w:jc w:val="both"/>
        <w:rPr>
          <w:b w:val="0"/>
          <w:bCs w:val="0"/>
          <w:sz w:val="28"/>
          <w:szCs w:val="28"/>
        </w:rPr>
      </w:pPr>
      <w:r w:rsidRPr="00667AAA">
        <w:rPr>
          <w:b w:val="0"/>
          <w:bCs w:val="0"/>
          <w:sz w:val="28"/>
          <w:szCs w:val="28"/>
        </w:rPr>
        <w:t xml:space="preserve">Доля в экспорте продукции химической продукции достигла 13,5 </w:t>
      </w:r>
      <w:r>
        <w:rPr>
          <w:b w:val="0"/>
          <w:bCs w:val="0"/>
          <w:sz w:val="28"/>
          <w:szCs w:val="28"/>
        </w:rPr>
        <w:t>%</w:t>
      </w:r>
      <w:r w:rsidRPr="00667AAA">
        <w:rPr>
          <w:b w:val="0"/>
          <w:bCs w:val="0"/>
          <w:sz w:val="28"/>
          <w:szCs w:val="28"/>
        </w:rPr>
        <w:t>, при этом рост стоимостных объемов относительно 2004 г</w:t>
      </w:r>
      <w:r>
        <w:rPr>
          <w:b w:val="0"/>
          <w:bCs w:val="0"/>
          <w:sz w:val="28"/>
          <w:szCs w:val="28"/>
        </w:rPr>
        <w:t>.</w:t>
      </w:r>
      <w:r w:rsidRPr="00667AAA">
        <w:rPr>
          <w:b w:val="0"/>
          <w:bCs w:val="0"/>
          <w:sz w:val="28"/>
          <w:szCs w:val="28"/>
        </w:rPr>
        <w:t xml:space="preserve"> составил 39 </w:t>
      </w:r>
      <w:r>
        <w:rPr>
          <w:b w:val="0"/>
          <w:bCs w:val="0"/>
          <w:sz w:val="28"/>
          <w:szCs w:val="28"/>
        </w:rPr>
        <w:t>%</w:t>
      </w:r>
      <w:r w:rsidRPr="00667AAA">
        <w:rPr>
          <w:b w:val="0"/>
          <w:bCs w:val="0"/>
          <w:sz w:val="28"/>
          <w:szCs w:val="28"/>
        </w:rPr>
        <w:t>. Традиционно их экспортерами выступали предприятия Ставрополья и Волгоградской области, а главными их потребителями оставались США, Украина, Нидерланды.</w:t>
      </w:r>
    </w:p>
    <w:p w:rsidR="00477990" w:rsidRDefault="00477990" w:rsidP="00477990">
      <w:pPr>
        <w:pStyle w:val="1"/>
        <w:widowControl w:val="0"/>
        <w:spacing w:before="0" w:beforeAutospacing="0" w:after="0" w:afterAutospacing="0" w:line="360" w:lineRule="auto"/>
        <w:ind w:firstLine="709"/>
        <w:jc w:val="both"/>
        <w:rPr>
          <w:b w:val="0"/>
          <w:bCs w:val="0"/>
          <w:sz w:val="28"/>
          <w:szCs w:val="28"/>
        </w:rPr>
      </w:pPr>
      <w:r w:rsidRPr="00667AAA">
        <w:rPr>
          <w:b w:val="0"/>
          <w:bCs w:val="0"/>
          <w:sz w:val="28"/>
          <w:szCs w:val="28"/>
        </w:rPr>
        <w:t xml:space="preserve">Доля машиностроительной сохранилась на уровне 11 </w:t>
      </w:r>
      <w:r>
        <w:rPr>
          <w:b w:val="0"/>
          <w:bCs w:val="0"/>
          <w:sz w:val="28"/>
          <w:szCs w:val="28"/>
        </w:rPr>
        <w:t>%</w:t>
      </w:r>
      <w:r w:rsidRPr="00667AAA">
        <w:rPr>
          <w:b w:val="0"/>
          <w:bCs w:val="0"/>
          <w:sz w:val="28"/>
          <w:szCs w:val="28"/>
        </w:rPr>
        <w:t>. Ассортиментный ряд, как и в 2004 г</w:t>
      </w:r>
      <w:r>
        <w:rPr>
          <w:b w:val="0"/>
          <w:bCs w:val="0"/>
          <w:sz w:val="28"/>
          <w:szCs w:val="28"/>
        </w:rPr>
        <w:t>.</w:t>
      </w:r>
      <w:r w:rsidRPr="00667AAA">
        <w:rPr>
          <w:b w:val="0"/>
          <w:bCs w:val="0"/>
          <w:sz w:val="28"/>
          <w:szCs w:val="28"/>
        </w:rPr>
        <w:t>, составляет широкий спектр товаров, включающий порядка одной тысячи наименований товаров отрасли. В числе профилирующих - различные станки, котлы и вспомогательное оборудование к ним, оптические приборы, угольные электроды, турбореактивные двигатели, сельскохозяйственная техника, суда и другие плавучие средства.</w:t>
      </w:r>
    </w:p>
    <w:p w:rsidR="00477990" w:rsidRDefault="00477990" w:rsidP="00477990">
      <w:pPr>
        <w:pStyle w:val="1"/>
        <w:widowControl w:val="0"/>
        <w:spacing w:before="0" w:beforeAutospacing="0" w:after="0" w:afterAutospacing="0" w:line="360" w:lineRule="auto"/>
        <w:ind w:firstLine="709"/>
        <w:jc w:val="both"/>
        <w:rPr>
          <w:b w:val="0"/>
          <w:bCs w:val="0"/>
          <w:sz w:val="28"/>
          <w:szCs w:val="28"/>
        </w:rPr>
      </w:pPr>
      <w:r w:rsidRPr="00667AAA">
        <w:rPr>
          <w:b w:val="0"/>
          <w:bCs w:val="0"/>
          <w:sz w:val="28"/>
          <w:szCs w:val="28"/>
        </w:rPr>
        <w:t>Рост промышленного производства, рост доходов в экономике, сохраняющийся позитивный инвестиционный фон в ряде субъектов региона объективно способствовали достижению более выс</w:t>
      </w:r>
      <w:r w:rsidR="00A1243C">
        <w:rPr>
          <w:b w:val="0"/>
          <w:bCs w:val="0"/>
          <w:sz w:val="28"/>
          <w:szCs w:val="28"/>
        </w:rPr>
        <w:t>окого уровня импорта в 2005 г</w:t>
      </w:r>
      <w:r w:rsidRPr="00667AAA">
        <w:rPr>
          <w:b w:val="0"/>
          <w:bCs w:val="0"/>
          <w:sz w:val="28"/>
          <w:szCs w:val="28"/>
        </w:rPr>
        <w:t>. В результате стоимость внешнеторгового импорта увеличилась по сравнению с 2004 г</w:t>
      </w:r>
      <w:r>
        <w:rPr>
          <w:b w:val="0"/>
          <w:bCs w:val="0"/>
          <w:sz w:val="28"/>
          <w:szCs w:val="28"/>
        </w:rPr>
        <w:t>.</w:t>
      </w:r>
      <w:r w:rsidRPr="00667AAA">
        <w:rPr>
          <w:b w:val="0"/>
          <w:bCs w:val="0"/>
          <w:sz w:val="28"/>
          <w:szCs w:val="28"/>
        </w:rPr>
        <w:t xml:space="preserve"> на 27 </w:t>
      </w:r>
      <w:r>
        <w:rPr>
          <w:b w:val="0"/>
          <w:bCs w:val="0"/>
          <w:sz w:val="28"/>
          <w:szCs w:val="28"/>
        </w:rPr>
        <w:t>% и составила 4,4 млрд.</w:t>
      </w:r>
      <w:r w:rsidRPr="00667AAA">
        <w:rPr>
          <w:b w:val="0"/>
          <w:bCs w:val="0"/>
          <w:sz w:val="28"/>
          <w:szCs w:val="28"/>
        </w:rPr>
        <w:t xml:space="preserve"> долл</w:t>
      </w:r>
      <w:r>
        <w:rPr>
          <w:b w:val="0"/>
          <w:bCs w:val="0"/>
          <w:sz w:val="28"/>
          <w:szCs w:val="28"/>
        </w:rPr>
        <w:t>.</w:t>
      </w:r>
      <w:r w:rsidRPr="00667AAA">
        <w:rPr>
          <w:b w:val="0"/>
          <w:bCs w:val="0"/>
          <w:sz w:val="28"/>
          <w:szCs w:val="28"/>
        </w:rPr>
        <w:t xml:space="preserve"> Физические объемы импортируемой продукции, оцениваемые в 5,8 миллионов тонн, практически сохранились на уровне прошлого года.</w:t>
      </w:r>
    </w:p>
    <w:p w:rsidR="00477990" w:rsidRDefault="00477990" w:rsidP="00477990">
      <w:pPr>
        <w:pStyle w:val="1"/>
        <w:widowControl w:val="0"/>
        <w:spacing w:before="0" w:beforeAutospacing="0" w:after="0" w:afterAutospacing="0" w:line="360" w:lineRule="auto"/>
        <w:ind w:firstLine="709"/>
        <w:jc w:val="both"/>
        <w:rPr>
          <w:b w:val="0"/>
          <w:bCs w:val="0"/>
          <w:sz w:val="28"/>
          <w:szCs w:val="28"/>
        </w:rPr>
      </w:pPr>
      <w:r w:rsidRPr="00667AAA">
        <w:rPr>
          <w:b w:val="0"/>
          <w:bCs w:val="0"/>
          <w:sz w:val="28"/>
          <w:szCs w:val="28"/>
        </w:rPr>
        <w:t xml:space="preserve">Крупнейшими импортерами выступали участники ВЭД Ростовской (45 </w:t>
      </w:r>
      <w:r>
        <w:rPr>
          <w:b w:val="0"/>
          <w:bCs w:val="0"/>
          <w:sz w:val="28"/>
          <w:szCs w:val="28"/>
        </w:rPr>
        <w:t>%</w:t>
      </w:r>
      <w:r w:rsidRPr="00667AAA">
        <w:rPr>
          <w:b w:val="0"/>
          <w:bCs w:val="0"/>
          <w:sz w:val="28"/>
          <w:szCs w:val="28"/>
        </w:rPr>
        <w:t xml:space="preserve">) и Волгоградской (12,5 </w:t>
      </w:r>
      <w:r>
        <w:rPr>
          <w:b w:val="0"/>
          <w:bCs w:val="0"/>
          <w:sz w:val="28"/>
          <w:szCs w:val="28"/>
        </w:rPr>
        <w:t>%</w:t>
      </w:r>
      <w:r w:rsidRPr="00667AAA">
        <w:rPr>
          <w:b w:val="0"/>
          <w:bCs w:val="0"/>
          <w:sz w:val="28"/>
          <w:szCs w:val="28"/>
        </w:rPr>
        <w:t xml:space="preserve">) областей, Краснодарского края (30 </w:t>
      </w:r>
      <w:r>
        <w:rPr>
          <w:b w:val="0"/>
          <w:bCs w:val="0"/>
          <w:sz w:val="28"/>
          <w:szCs w:val="28"/>
        </w:rPr>
        <w:t>%</w:t>
      </w:r>
      <w:r w:rsidRPr="00667AAA">
        <w:rPr>
          <w:b w:val="0"/>
          <w:bCs w:val="0"/>
          <w:sz w:val="28"/>
          <w:szCs w:val="28"/>
        </w:rPr>
        <w:t>).</w:t>
      </w:r>
    </w:p>
    <w:p w:rsidR="00477990" w:rsidRDefault="00477990" w:rsidP="00477990">
      <w:pPr>
        <w:pStyle w:val="1"/>
        <w:widowControl w:val="0"/>
        <w:spacing w:before="0" w:beforeAutospacing="0" w:after="0" w:afterAutospacing="0" w:line="360" w:lineRule="auto"/>
        <w:ind w:firstLine="709"/>
        <w:jc w:val="both"/>
        <w:rPr>
          <w:b w:val="0"/>
          <w:bCs w:val="0"/>
          <w:sz w:val="28"/>
          <w:szCs w:val="28"/>
        </w:rPr>
      </w:pPr>
      <w:r w:rsidRPr="00667AAA">
        <w:rPr>
          <w:b w:val="0"/>
          <w:bCs w:val="0"/>
          <w:sz w:val="28"/>
          <w:szCs w:val="28"/>
        </w:rPr>
        <w:t>Товарная структура импорта в целом сохраняла пропорции прошлых лет. Рост стоимостных объемов импорта в отчетном году затронул практически всю товарную структуру, за исключением древесины и изделий из нее. Доминировала в импорте машиностроительная продукция. На ее долю приходится почти треть стоимостных объемов импорта, при этом сами стоимостные объемы превысили на 16 процентов уровень 2004 г. Номенклатура отрасли представлена высокими объемами комплектующих для сборки автомобилей. Кроме того, импортировалось оборудование для легкой и пищевой промышленности, холодильники и холодильное оборудование, оборудование для телефонной связи, сельскохозяйственная техника и т.д</w:t>
      </w:r>
      <w:r w:rsidR="0082060B">
        <w:rPr>
          <w:b w:val="0"/>
          <w:bCs w:val="0"/>
          <w:sz w:val="28"/>
          <w:szCs w:val="28"/>
        </w:rPr>
        <w:t>. (Юг России, 2002)</w:t>
      </w:r>
      <w:r w:rsidRPr="00667AAA">
        <w:rPr>
          <w:b w:val="0"/>
          <w:bCs w:val="0"/>
          <w:sz w:val="28"/>
          <w:szCs w:val="28"/>
        </w:rPr>
        <w:t>.</w:t>
      </w:r>
    </w:p>
    <w:p w:rsidR="00477990" w:rsidRDefault="00477990" w:rsidP="00477990">
      <w:pPr>
        <w:pStyle w:val="1"/>
        <w:widowControl w:val="0"/>
        <w:spacing w:before="0" w:beforeAutospacing="0" w:after="0" w:afterAutospacing="0" w:line="360" w:lineRule="auto"/>
        <w:ind w:firstLine="709"/>
        <w:jc w:val="both"/>
        <w:rPr>
          <w:b w:val="0"/>
          <w:bCs w:val="0"/>
          <w:sz w:val="28"/>
          <w:szCs w:val="28"/>
        </w:rPr>
      </w:pPr>
      <w:r w:rsidRPr="00667AAA">
        <w:rPr>
          <w:b w:val="0"/>
          <w:bCs w:val="0"/>
          <w:sz w:val="28"/>
          <w:szCs w:val="28"/>
        </w:rPr>
        <w:t>Более четвертой части импорта приходится на металлы и издели</w:t>
      </w:r>
      <w:r w:rsidR="00A1243C">
        <w:rPr>
          <w:b w:val="0"/>
          <w:bCs w:val="0"/>
          <w:sz w:val="28"/>
          <w:szCs w:val="28"/>
        </w:rPr>
        <w:t>я из них. Сравнение с 2004 г.</w:t>
      </w:r>
      <w:r w:rsidRPr="00667AAA">
        <w:rPr>
          <w:b w:val="0"/>
          <w:bCs w:val="0"/>
          <w:sz w:val="28"/>
          <w:szCs w:val="28"/>
        </w:rPr>
        <w:t xml:space="preserve"> позволяет констатировать 38</w:t>
      </w:r>
      <w:r>
        <w:rPr>
          <w:b w:val="0"/>
          <w:bCs w:val="0"/>
          <w:sz w:val="28"/>
          <w:szCs w:val="28"/>
        </w:rPr>
        <w:t>%-й</w:t>
      </w:r>
      <w:r w:rsidRPr="00667AAA">
        <w:rPr>
          <w:b w:val="0"/>
          <w:bCs w:val="0"/>
          <w:sz w:val="28"/>
          <w:szCs w:val="28"/>
        </w:rPr>
        <w:t xml:space="preserve"> рост стоимостных объемов. При этом сохранилась тенденция роста ввоза продукции данной отрасли из стран СНГ. Основу импорта этой отрасли составляют трубы различного диаметра, а также стальной прокат. Из цветных металлов преобладает цинк, поступающий в Северную Осетию - Аланию.</w:t>
      </w:r>
    </w:p>
    <w:p w:rsidR="00477990" w:rsidRPr="00E01479" w:rsidRDefault="00477990" w:rsidP="00477990">
      <w:pPr>
        <w:pStyle w:val="1"/>
        <w:widowControl w:val="0"/>
        <w:spacing w:before="0" w:beforeAutospacing="0" w:after="0" w:afterAutospacing="0" w:line="360" w:lineRule="auto"/>
        <w:ind w:firstLine="709"/>
        <w:jc w:val="both"/>
        <w:rPr>
          <w:b w:val="0"/>
          <w:bCs w:val="0"/>
          <w:sz w:val="28"/>
          <w:szCs w:val="28"/>
        </w:rPr>
      </w:pPr>
      <w:r w:rsidRPr="00667AAA">
        <w:rPr>
          <w:b w:val="0"/>
          <w:bCs w:val="0"/>
          <w:sz w:val="28"/>
          <w:szCs w:val="28"/>
        </w:rPr>
        <w:t xml:space="preserve">Доля продовольственных товаров сохранилась на уровне 23% стоимостных объемов. При этом стоимостные объемы выросли на 31 </w:t>
      </w:r>
      <w:r w:rsidRPr="003501EA">
        <w:rPr>
          <w:b w:val="0"/>
          <w:bCs w:val="0"/>
          <w:sz w:val="28"/>
          <w:szCs w:val="28"/>
        </w:rPr>
        <w:t>%</w:t>
      </w:r>
      <w:r w:rsidRPr="00667AAA">
        <w:rPr>
          <w:b w:val="0"/>
          <w:bCs w:val="0"/>
          <w:sz w:val="28"/>
          <w:szCs w:val="28"/>
        </w:rPr>
        <w:t xml:space="preserve"> относительно 2004 г</w:t>
      </w:r>
      <w:r>
        <w:rPr>
          <w:b w:val="0"/>
          <w:bCs w:val="0"/>
          <w:sz w:val="28"/>
          <w:szCs w:val="28"/>
        </w:rPr>
        <w:t>.</w:t>
      </w:r>
      <w:r w:rsidRPr="00667AAA">
        <w:rPr>
          <w:b w:val="0"/>
          <w:bCs w:val="0"/>
          <w:sz w:val="28"/>
          <w:szCs w:val="28"/>
        </w:rPr>
        <w:t xml:space="preserve"> Номенклатура также как и в 2004 г</w:t>
      </w:r>
      <w:r>
        <w:rPr>
          <w:b w:val="0"/>
          <w:bCs w:val="0"/>
          <w:sz w:val="28"/>
          <w:szCs w:val="28"/>
        </w:rPr>
        <w:t>.</w:t>
      </w:r>
      <w:r w:rsidRPr="00667AAA">
        <w:rPr>
          <w:b w:val="0"/>
          <w:bCs w:val="0"/>
          <w:sz w:val="28"/>
          <w:szCs w:val="28"/>
        </w:rPr>
        <w:t>, представлена сахаром, табаком, фруктами, овощами, причем доля сахара в товарной структуре импорта продовольствия возросла, а доля табака снизилась</w:t>
      </w:r>
      <w:r>
        <w:rPr>
          <w:b w:val="0"/>
          <w:bCs w:val="0"/>
          <w:sz w:val="28"/>
          <w:szCs w:val="28"/>
        </w:rPr>
        <w:t xml:space="preserve"> (</w:t>
      </w:r>
      <w:r w:rsidRPr="00035CB9">
        <w:rPr>
          <w:sz w:val="28"/>
          <w:szCs w:val="28"/>
          <w:lang w:val="en-US"/>
        </w:rPr>
        <w:t>www</w:t>
      </w:r>
      <w:r w:rsidRPr="00035CB9">
        <w:rPr>
          <w:sz w:val="28"/>
          <w:szCs w:val="28"/>
        </w:rPr>
        <w:t>.kavkaz.memo.ru</w:t>
      </w:r>
      <w:r>
        <w:rPr>
          <w:b w:val="0"/>
          <w:bCs w:val="0"/>
          <w:sz w:val="28"/>
          <w:szCs w:val="28"/>
        </w:rPr>
        <w:t>.).</w:t>
      </w:r>
    </w:p>
    <w:p w:rsidR="00AA4E29" w:rsidRDefault="002D0E20" w:rsidP="00C3367D">
      <w:pPr>
        <w:shd w:val="clear" w:color="auto" w:fill="FFFFFF"/>
        <w:snapToGrid/>
        <w:spacing w:line="240" w:lineRule="auto"/>
        <w:ind w:firstLine="0"/>
        <w:rPr>
          <w:b/>
          <w:bCs/>
          <w:color w:val="000000"/>
          <w:sz w:val="28"/>
          <w:szCs w:val="28"/>
        </w:rPr>
      </w:pPr>
      <w:r>
        <w:rPr>
          <w:sz w:val="24"/>
          <w:szCs w:val="24"/>
        </w:rPr>
        <w:br w:type="page"/>
      </w:r>
      <w:r w:rsidR="00AA4E29" w:rsidRPr="00260F98">
        <w:rPr>
          <w:b/>
          <w:bCs/>
          <w:color w:val="000000"/>
          <w:sz w:val="28"/>
          <w:szCs w:val="28"/>
        </w:rPr>
        <w:t>Глава 3. География внешних экономических связей Ставропольского края и перспективы их развития</w:t>
      </w:r>
    </w:p>
    <w:p w:rsidR="00AA4E29" w:rsidRDefault="00AA4E29" w:rsidP="00C3367D">
      <w:pPr>
        <w:shd w:val="clear" w:color="auto" w:fill="FFFFFF"/>
        <w:snapToGrid/>
        <w:spacing w:line="240" w:lineRule="auto"/>
        <w:ind w:firstLine="0"/>
        <w:rPr>
          <w:b/>
          <w:bCs/>
          <w:color w:val="000000"/>
          <w:sz w:val="28"/>
          <w:szCs w:val="28"/>
        </w:rPr>
      </w:pPr>
    </w:p>
    <w:p w:rsidR="00AA4E29" w:rsidRPr="00BF1BCB" w:rsidRDefault="00AA4E29" w:rsidP="00C3367D">
      <w:pPr>
        <w:shd w:val="clear" w:color="auto" w:fill="FFFFFF"/>
        <w:snapToGrid/>
        <w:spacing w:line="240" w:lineRule="auto"/>
        <w:ind w:firstLine="0"/>
        <w:rPr>
          <w:b/>
          <w:bCs/>
          <w:color w:val="000000"/>
          <w:sz w:val="28"/>
          <w:szCs w:val="28"/>
        </w:rPr>
      </w:pPr>
      <w:r w:rsidRPr="00BF1BCB">
        <w:rPr>
          <w:b/>
          <w:bCs/>
          <w:color w:val="000000"/>
          <w:sz w:val="28"/>
          <w:szCs w:val="28"/>
        </w:rPr>
        <w:t>3.1.</w:t>
      </w:r>
      <w:r w:rsidR="00C3367D">
        <w:rPr>
          <w:b/>
          <w:bCs/>
          <w:color w:val="000000"/>
          <w:sz w:val="28"/>
          <w:szCs w:val="28"/>
        </w:rPr>
        <w:t xml:space="preserve"> </w:t>
      </w:r>
      <w:r w:rsidRPr="00BF1BCB">
        <w:rPr>
          <w:b/>
          <w:bCs/>
          <w:color w:val="000000"/>
          <w:sz w:val="28"/>
          <w:szCs w:val="28"/>
        </w:rPr>
        <w:t>Основные формы внешнеэкономических связей Ставропольского края</w:t>
      </w:r>
    </w:p>
    <w:p w:rsidR="00AA4E29" w:rsidRDefault="00AA4E29" w:rsidP="00AA4E29">
      <w:pPr>
        <w:shd w:val="clear" w:color="auto" w:fill="FFFFFF"/>
        <w:snapToGrid/>
        <w:spacing w:line="360" w:lineRule="auto"/>
        <w:ind w:firstLine="709"/>
        <w:jc w:val="left"/>
        <w:rPr>
          <w:color w:val="000000"/>
          <w:sz w:val="19"/>
          <w:szCs w:val="19"/>
        </w:rPr>
      </w:pPr>
    </w:p>
    <w:p w:rsidR="00AA4E29" w:rsidRPr="0018281F" w:rsidRDefault="00AA4E29" w:rsidP="00AA4E29">
      <w:pPr>
        <w:shd w:val="clear" w:color="auto" w:fill="FFFFFF"/>
        <w:snapToGrid/>
        <w:spacing w:line="360" w:lineRule="auto"/>
        <w:ind w:firstLine="709"/>
        <w:rPr>
          <w:color w:val="000000"/>
          <w:sz w:val="28"/>
          <w:szCs w:val="28"/>
        </w:rPr>
      </w:pPr>
      <w:r w:rsidRPr="0018281F">
        <w:rPr>
          <w:color w:val="000000"/>
          <w:sz w:val="28"/>
          <w:szCs w:val="28"/>
        </w:rPr>
        <w:t>Внешнеторговый оборот в 1998 г. составил 403 млн. дол., что на 19,7 %</w:t>
      </w:r>
      <w:r w:rsidRPr="0018281F">
        <w:rPr>
          <w:i/>
          <w:iCs/>
          <w:color w:val="000000"/>
          <w:sz w:val="28"/>
          <w:szCs w:val="28"/>
        </w:rPr>
        <w:t xml:space="preserve"> </w:t>
      </w:r>
      <w:r w:rsidRPr="0018281F">
        <w:rPr>
          <w:color w:val="000000"/>
          <w:sz w:val="28"/>
          <w:szCs w:val="28"/>
        </w:rPr>
        <w:t>меньше, чем в 1997 г. Экспорт уменьшился на 25,9 %,</w:t>
      </w:r>
      <w:r w:rsidRPr="0018281F">
        <w:rPr>
          <w:i/>
          <w:iCs/>
          <w:color w:val="000000"/>
          <w:sz w:val="28"/>
          <w:szCs w:val="28"/>
        </w:rPr>
        <w:t xml:space="preserve"> </w:t>
      </w:r>
      <w:r w:rsidRPr="0018281F">
        <w:rPr>
          <w:color w:val="000000"/>
          <w:sz w:val="28"/>
          <w:szCs w:val="28"/>
        </w:rPr>
        <w:t>импорт на 13%</w:t>
      </w:r>
      <w:r>
        <w:rPr>
          <w:color w:val="000000"/>
          <w:sz w:val="28"/>
          <w:szCs w:val="28"/>
        </w:rPr>
        <w:t>.</w:t>
      </w:r>
    </w:p>
    <w:p w:rsidR="00AA4E29" w:rsidRPr="0018281F" w:rsidRDefault="00AA4E29" w:rsidP="00AA4E29">
      <w:pPr>
        <w:shd w:val="clear" w:color="auto" w:fill="FFFFFF"/>
        <w:snapToGrid/>
        <w:spacing w:line="360" w:lineRule="auto"/>
        <w:ind w:firstLine="709"/>
        <w:rPr>
          <w:sz w:val="28"/>
          <w:szCs w:val="28"/>
        </w:rPr>
      </w:pPr>
      <w:r w:rsidRPr="0018281F">
        <w:rPr>
          <w:color w:val="000000"/>
          <w:sz w:val="28"/>
          <w:szCs w:val="28"/>
        </w:rPr>
        <w:t>В товарной структуре экспорта по-прежнем</w:t>
      </w:r>
      <w:r>
        <w:rPr>
          <w:color w:val="000000"/>
          <w:sz w:val="28"/>
          <w:szCs w:val="28"/>
        </w:rPr>
        <w:t>у</w:t>
      </w:r>
      <w:r w:rsidRPr="0018281F">
        <w:rPr>
          <w:color w:val="000000"/>
          <w:sz w:val="28"/>
          <w:szCs w:val="28"/>
        </w:rPr>
        <w:t xml:space="preserve"> преобладает про</w:t>
      </w:r>
      <w:r>
        <w:rPr>
          <w:color w:val="000000"/>
          <w:sz w:val="28"/>
          <w:szCs w:val="28"/>
        </w:rPr>
        <w:t>ду</w:t>
      </w:r>
      <w:r w:rsidRPr="0018281F">
        <w:rPr>
          <w:color w:val="000000"/>
          <w:sz w:val="28"/>
          <w:szCs w:val="28"/>
        </w:rPr>
        <w:t>к</w:t>
      </w:r>
      <w:r>
        <w:rPr>
          <w:color w:val="000000"/>
          <w:sz w:val="28"/>
          <w:szCs w:val="28"/>
        </w:rPr>
        <w:t>ц</w:t>
      </w:r>
      <w:r w:rsidRPr="0018281F">
        <w:rPr>
          <w:color w:val="000000"/>
          <w:sz w:val="28"/>
          <w:szCs w:val="28"/>
        </w:rPr>
        <w:t>и</w:t>
      </w:r>
      <w:r>
        <w:rPr>
          <w:color w:val="000000"/>
          <w:sz w:val="28"/>
          <w:szCs w:val="28"/>
        </w:rPr>
        <w:t>я</w:t>
      </w:r>
      <w:r w:rsidRPr="0018281F">
        <w:rPr>
          <w:color w:val="000000"/>
          <w:sz w:val="28"/>
          <w:szCs w:val="28"/>
        </w:rPr>
        <w:t xml:space="preserve"> химичес</w:t>
      </w:r>
      <w:r w:rsidRPr="0018281F">
        <w:rPr>
          <w:color w:val="000000"/>
          <w:sz w:val="28"/>
          <w:szCs w:val="28"/>
        </w:rPr>
        <w:softHyphen/>
        <w:t>кой промышленности и</w:t>
      </w:r>
      <w:r>
        <w:rPr>
          <w:color w:val="000000"/>
          <w:sz w:val="28"/>
          <w:szCs w:val="28"/>
        </w:rPr>
        <w:t xml:space="preserve"> </w:t>
      </w:r>
      <w:r w:rsidRPr="0018281F">
        <w:rPr>
          <w:color w:val="000000"/>
          <w:sz w:val="28"/>
          <w:szCs w:val="28"/>
        </w:rPr>
        <w:t>топливно-энер</w:t>
      </w:r>
      <w:r>
        <w:rPr>
          <w:color w:val="000000"/>
          <w:sz w:val="28"/>
          <w:szCs w:val="28"/>
        </w:rPr>
        <w:t>г</w:t>
      </w:r>
      <w:r w:rsidRPr="0018281F">
        <w:rPr>
          <w:color w:val="000000"/>
          <w:sz w:val="28"/>
          <w:szCs w:val="28"/>
        </w:rPr>
        <w:t>етиче</w:t>
      </w:r>
      <w:r>
        <w:rPr>
          <w:color w:val="000000"/>
          <w:sz w:val="28"/>
          <w:szCs w:val="28"/>
        </w:rPr>
        <w:t>с</w:t>
      </w:r>
      <w:r w:rsidRPr="0018281F">
        <w:rPr>
          <w:color w:val="000000"/>
          <w:sz w:val="28"/>
          <w:szCs w:val="28"/>
        </w:rPr>
        <w:t>кого комплекса. На их долю прихо</w:t>
      </w:r>
      <w:r w:rsidRPr="0018281F">
        <w:rPr>
          <w:color w:val="000000"/>
          <w:sz w:val="28"/>
          <w:szCs w:val="28"/>
        </w:rPr>
        <w:softHyphen/>
        <w:t>дится соответственно 36,7 и 32,5</w:t>
      </w:r>
      <w:r>
        <w:rPr>
          <w:color w:val="000000"/>
          <w:sz w:val="28"/>
          <w:szCs w:val="28"/>
        </w:rPr>
        <w:t xml:space="preserve">% </w:t>
      </w:r>
      <w:r w:rsidRPr="0018281F">
        <w:rPr>
          <w:color w:val="000000"/>
          <w:sz w:val="28"/>
          <w:szCs w:val="28"/>
        </w:rPr>
        <w:t>об</w:t>
      </w:r>
      <w:r w:rsidR="00C3367D">
        <w:rPr>
          <w:color w:val="000000"/>
          <w:sz w:val="28"/>
          <w:szCs w:val="28"/>
        </w:rPr>
        <w:t>щ</w:t>
      </w:r>
      <w:r w:rsidRPr="0018281F">
        <w:rPr>
          <w:color w:val="000000"/>
          <w:sz w:val="28"/>
          <w:szCs w:val="28"/>
        </w:rPr>
        <w:t xml:space="preserve">екраевого экспорта. Продовольствие и сырье для его производства составляют 12.6 </w:t>
      </w:r>
      <w:r>
        <w:rPr>
          <w:color w:val="000000"/>
          <w:sz w:val="28"/>
          <w:szCs w:val="28"/>
        </w:rPr>
        <w:t xml:space="preserve">% </w:t>
      </w:r>
      <w:r w:rsidRPr="0018281F">
        <w:rPr>
          <w:color w:val="000000"/>
          <w:sz w:val="28"/>
          <w:szCs w:val="28"/>
        </w:rPr>
        <w:t xml:space="preserve">машины и оборудование </w:t>
      </w:r>
      <w:r>
        <w:rPr>
          <w:color w:val="000000"/>
          <w:sz w:val="28"/>
          <w:szCs w:val="28"/>
        </w:rPr>
        <w:t>7,1%</w:t>
      </w:r>
      <w:r w:rsidR="00323649">
        <w:rPr>
          <w:color w:val="000000"/>
          <w:sz w:val="28"/>
          <w:szCs w:val="28"/>
        </w:rPr>
        <w:t xml:space="preserve"> (</w:t>
      </w:r>
      <w:r w:rsidR="00323649" w:rsidRPr="00035CB9">
        <w:rPr>
          <w:sz w:val="28"/>
          <w:szCs w:val="28"/>
        </w:rPr>
        <w:t>gubernator.stavkray.ru</w:t>
      </w:r>
      <w:r w:rsidR="00323649">
        <w:rPr>
          <w:color w:val="000000"/>
          <w:sz w:val="28"/>
          <w:szCs w:val="28"/>
        </w:rPr>
        <w:t>)</w:t>
      </w:r>
      <w:r>
        <w:rPr>
          <w:color w:val="000000"/>
          <w:sz w:val="28"/>
          <w:szCs w:val="28"/>
        </w:rPr>
        <w:t>.</w:t>
      </w:r>
    </w:p>
    <w:p w:rsidR="00AA4E29" w:rsidRPr="0018281F" w:rsidRDefault="00AA4E29" w:rsidP="00AA4E29">
      <w:pPr>
        <w:shd w:val="clear" w:color="auto" w:fill="FFFFFF"/>
        <w:snapToGrid/>
        <w:spacing w:line="360" w:lineRule="auto"/>
        <w:ind w:firstLine="709"/>
        <w:rPr>
          <w:sz w:val="28"/>
          <w:szCs w:val="28"/>
        </w:rPr>
      </w:pPr>
      <w:r w:rsidRPr="0018281F">
        <w:rPr>
          <w:color w:val="000000"/>
          <w:sz w:val="28"/>
          <w:szCs w:val="28"/>
        </w:rPr>
        <w:t>Падение мировых пен на нефть, снижение контрактных цен на мине</w:t>
      </w:r>
      <w:r w:rsidRPr="0018281F">
        <w:rPr>
          <w:color w:val="000000"/>
          <w:sz w:val="28"/>
          <w:szCs w:val="28"/>
        </w:rPr>
        <w:softHyphen/>
        <w:t>ральные у</w:t>
      </w:r>
      <w:r>
        <w:rPr>
          <w:color w:val="000000"/>
          <w:sz w:val="28"/>
          <w:szCs w:val="28"/>
        </w:rPr>
        <w:t>д</w:t>
      </w:r>
      <w:r w:rsidRPr="0018281F">
        <w:rPr>
          <w:color w:val="000000"/>
          <w:sz w:val="28"/>
          <w:szCs w:val="28"/>
        </w:rPr>
        <w:t>обрения, сельскохозяйственное сырье было основной причиной сокращения валютных поступлении от экспорта.</w:t>
      </w:r>
      <w:r>
        <w:rPr>
          <w:color w:val="000000"/>
          <w:sz w:val="28"/>
          <w:szCs w:val="28"/>
        </w:rPr>
        <w:t xml:space="preserve"> </w:t>
      </w:r>
      <w:r w:rsidRPr="0018281F">
        <w:rPr>
          <w:color w:val="000000"/>
          <w:sz w:val="28"/>
          <w:szCs w:val="28"/>
        </w:rPr>
        <w:t>Неблагоприятное положение на внешнем рынке сложилось для продук</w:t>
      </w:r>
      <w:r w:rsidRPr="0018281F">
        <w:rPr>
          <w:color w:val="000000"/>
          <w:sz w:val="28"/>
          <w:szCs w:val="28"/>
        </w:rPr>
        <w:softHyphen/>
        <w:t>ции химической промышленности, объем экспорта, которой в сравнении с предыдущим годом уменьшился в 1</w:t>
      </w:r>
      <w:r>
        <w:rPr>
          <w:color w:val="000000"/>
          <w:sz w:val="28"/>
          <w:szCs w:val="28"/>
        </w:rPr>
        <w:t>,</w:t>
      </w:r>
      <w:r w:rsidRPr="0018281F">
        <w:rPr>
          <w:color w:val="000000"/>
          <w:sz w:val="28"/>
          <w:szCs w:val="28"/>
        </w:rPr>
        <w:t>5 раза, а минеральных удобрений на 16,2</w:t>
      </w:r>
      <w:r>
        <w:rPr>
          <w:color w:val="000000"/>
          <w:sz w:val="28"/>
          <w:szCs w:val="28"/>
        </w:rPr>
        <w:t xml:space="preserve">% </w:t>
      </w:r>
      <w:r w:rsidRPr="0018281F">
        <w:rPr>
          <w:color w:val="000000"/>
          <w:sz w:val="28"/>
          <w:szCs w:val="28"/>
        </w:rPr>
        <w:t>тогда как реальные поставки за рубеж азотных удобрений увеличи</w:t>
      </w:r>
      <w:r w:rsidRPr="0018281F">
        <w:rPr>
          <w:color w:val="000000"/>
          <w:sz w:val="28"/>
          <w:szCs w:val="28"/>
        </w:rPr>
        <w:softHyphen/>
        <w:t xml:space="preserve">лись почти в 1,5 раза, что связано с падением </w:t>
      </w:r>
      <w:r>
        <w:rPr>
          <w:color w:val="000000"/>
          <w:sz w:val="28"/>
          <w:szCs w:val="28"/>
        </w:rPr>
        <w:t>ц</w:t>
      </w:r>
      <w:r w:rsidRPr="0018281F">
        <w:rPr>
          <w:color w:val="000000"/>
          <w:sz w:val="28"/>
          <w:szCs w:val="28"/>
        </w:rPr>
        <w:t>ен почти в 1</w:t>
      </w:r>
      <w:r>
        <w:rPr>
          <w:color w:val="000000"/>
          <w:sz w:val="28"/>
          <w:szCs w:val="28"/>
        </w:rPr>
        <w:t>,</w:t>
      </w:r>
      <w:r w:rsidRPr="0018281F">
        <w:rPr>
          <w:color w:val="000000"/>
          <w:sz w:val="28"/>
          <w:szCs w:val="28"/>
        </w:rPr>
        <w:t>7 раза</w:t>
      </w:r>
      <w:r w:rsidR="00C30C17">
        <w:rPr>
          <w:color w:val="000000"/>
          <w:sz w:val="28"/>
          <w:szCs w:val="28"/>
        </w:rPr>
        <w:t xml:space="preserve"> (</w:t>
      </w:r>
      <w:r w:rsidR="00C30C17" w:rsidRPr="00D17261">
        <w:rPr>
          <w:sz w:val="28"/>
          <w:szCs w:val="28"/>
        </w:rPr>
        <w:t>www.stavminprom.ru</w:t>
      </w:r>
      <w:r w:rsidR="00C30C17">
        <w:rPr>
          <w:sz w:val="28"/>
          <w:szCs w:val="28"/>
        </w:rPr>
        <w:t>.)</w:t>
      </w:r>
      <w:r w:rsidRPr="0018281F">
        <w:rPr>
          <w:color w:val="000000"/>
          <w:sz w:val="28"/>
          <w:szCs w:val="28"/>
        </w:rPr>
        <w:t>.</w:t>
      </w:r>
    </w:p>
    <w:p w:rsidR="00AA4E29" w:rsidRPr="0018281F" w:rsidRDefault="00AA4E29" w:rsidP="00AA4E29">
      <w:pPr>
        <w:shd w:val="clear" w:color="auto" w:fill="FFFFFF"/>
        <w:snapToGrid/>
        <w:spacing w:line="360" w:lineRule="auto"/>
        <w:ind w:firstLine="709"/>
        <w:rPr>
          <w:sz w:val="28"/>
          <w:szCs w:val="28"/>
        </w:rPr>
      </w:pPr>
      <w:r w:rsidRPr="0018281F">
        <w:rPr>
          <w:color w:val="000000"/>
          <w:sz w:val="28"/>
          <w:szCs w:val="28"/>
        </w:rPr>
        <w:t>В товарной структуре импорт</w:t>
      </w:r>
      <w:r>
        <w:rPr>
          <w:color w:val="000000"/>
          <w:sz w:val="28"/>
          <w:szCs w:val="28"/>
        </w:rPr>
        <w:t>а</w:t>
      </w:r>
      <w:r w:rsidRPr="0018281F">
        <w:rPr>
          <w:color w:val="000000"/>
          <w:sz w:val="28"/>
          <w:szCs w:val="28"/>
        </w:rPr>
        <w:t xml:space="preserve"> более половины </w:t>
      </w:r>
      <w:r>
        <w:rPr>
          <w:color w:val="000000"/>
          <w:sz w:val="28"/>
          <w:szCs w:val="28"/>
        </w:rPr>
        <w:t xml:space="preserve">(53%) </w:t>
      </w:r>
      <w:r w:rsidRPr="0018281F">
        <w:rPr>
          <w:color w:val="000000"/>
          <w:sz w:val="28"/>
          <w:szCs w:val="28"/>
        </w:rPr>
        <w:t>занимаю</w:t>
      </w:r>
      <w:r>
        <w:rPr>
          <w:color w:val="000000"/>
          <w:sz w:val="28"/>
          <w:szCs w:val="28"/>
        </w:rPr>
        <w:t>т заку</w:t>
      </w:r>
      <w:r w:rsidRPr="0018281F">
        <w:rPr>
          <w:color w:val="000000"/>
          <w:sz w:val="28"/>
          <w:szCs w:val="28"/>
        </w:rPr>
        <w:t>пки машин и оборудования</w:t>
      </w:r>
      <w:r>
        <w:rPr>
          <w:color w:val="000000"/>
          <w:sz w:val="28"/>
          <w:szCs w:val="28"/>
        </w:rPr>
        <w:t>.</w:t>
      </w:r>
      <w:r w:rsidRPr="0018281F">
        <w:rPr>
          <w:color w:val="000000"/>
          <w:sz w:val="28"/>
          <w:szCs w:val="28"/>
        </w:rPr>
        <w:t xml:space="preserve"> Основная </w:t>
      </w:r>
      <w:r>
        <w:rPr>
          <w:color w:val="000000"/>
          <w:sz w:val="28"/>
          <w:szCs w:val="28"/>
        </w:rPr>
        <w:t>доля</w:t>
      </w:r>
      <w:r w:rsidRPr="0018281F">
        <w:rPr>
          <w:color w:val="000000"/>
          <w:sz w:val="28"/>
          <w:szCs w:val="28"/>
        </w:rPr>
        <w:t xml:space="preserve"> </w:t>
      </w:r>
      <w:r>
        <w:rPr>
          <w:color w:val="000000"/>
          <w:sz w:val="28"/>
          <w:szCs w:val="28"/>
        </w:rPr>
        <w:t>(91%)</w:t>
      </w:r>
      <w:r w:rsidRPr="0018281F">
        <w:rPr>
          <w:i/>
          <w:iCs/>
          <w:color w:val="000000"/>
          <w:sz w:val="28"/>
          <w:szCs w:val="28"/>
        </w:rPr>
        <w:t xml:space="preserve"> </w:t>
      </w:r>
      <w:r>
        <w:rPr>
          <w:color w:val="000000"/>
          <w:sz w:val="28"/>
          <w:szCs w:val="28"/>
        </w:rPr>
        <w:t>поступала из стран ближнего</w:t>
      </w:r>
      <w:r w:rsidRPr="0018281F">
        <w:rPr>
          <w:color w:val="000000"/>
          <w:sz w:val="28"/>
          <w:szCs w:val="28"/>
        </w:rPr>
        <w:t xml:space="preserve"> зарубежья</w:t>
      </w:r>
      <w:r w:rsidR="00B9310A">
        <w:rPr>
          <w:color w:val="000000"/>
          <w:sz w:val="28"/>
          <w:szCs w:val="28"/>
        </w:rPr>
        <w:t>.</w:t>
      </w:r>
      <w:r w:rsidRPr="0018281F">
        <w:rPr>
          <w:color w:val="000000"/>
          <w:sz w:val="28"/>
          <w:szCs w:val="28"/>
        </w:rPr>
        <w:t xml:space="preserve"> На долю импорта продовольствия и сырья для его производства приходится </w:t>
      </w:r>
      <w:r>
        <w:rPr>
          <w:color w:val="000000"/>
          <w:sz w:val="28"/>
          <w:szCs w:val="28"/>
        </w:rPr>
        <w:t>8%</w:t>
      </w:r>
      <w:r w:rsidRPr="0018281F">
        <w:rPr>
          <w:i/>
          <w:iCs/>
          <w:color w:val="000000"/>
          <w:sz w:val="28"/>
          <w:szCs w:val="28"/>
        </w:rPr>
        <w:t xml:space="preserve"> </w:t>
      </w:r>
      <w:r w:rsidRPr="0018281F">
        <w:rPr>
          <w:color w:val="000000"/>
          <w:sz w:val="28"/>
          <w:szCs w:val="28"/>
        </w:rPr>
        <w:t>общего объема.</w:t>
      </w:r>
    </w:p>
    <w:p w:rsidR="00AA4E29" w:rsidRPr="0018281F" w:rsidRDefault="00AA4E29" w:rsidP="00AA4E29">
      <w:pPr>
        <w:shd w:val="clear" w:color="auto" w:fill="FFFFFF"/>
        <w:snapToGrid/>
        <w:spacing w:line="360" w:lineRule="auto"/>
        <w:ind w:firstLine="709"/>
        <w:rPr>
          <w:sz w:val="28"/>
          <w:szCs w:val="28"/>
        </w:rPr>
      </w:pPr>
      <w:r>
        <w:rPr>
          <w:color w:val="000000"/>
          <w:sz w:val="28"/>
          <w:szCs w:val="28"/>
        </w:rPr>
        <w:t>19</w:t>
      </w:r>
      <w:r w:rsidRPr="0018281F">
        <w:rPr>
          <w:color w:val="000000"/>
          <w:sz w:val="28"/>
          <w:szCs w:val="28"/>
        </w:rPr>
        <w:t xml:space="preserve">90-е </w:t>
      </w:r>
      <w:r>
        <w:rPr>
          <w:color w:val="000000"/>
          <w:sz w:val="28"/>
          <w:szCs w:val="28"/>
        </w:rPr>
        <w:t xml:space="preserve">годы </w:t>
      </w:r>
      <w:r w:rsidRPr="0018281F">
        <w:rPr>
          <w:color w:val="000000"/>
          <w:sz w:val="28"/>
          <w:szCs w:val="28"/>
        </w:rPr>
        <w:t>в силу объек</w:t>
      </w:r>
      <w:r>
        <w:rPr>
          <w:color w:val="000000"/>
          <w:sz w:val="28"/>
          <w:szCs w:val="28"/>
        </w:rPr>
        <w:t>ти</w:t>
      </w:r>
      <w:r w:rsidRPr="0018281F">
        <w:rPr>
          <w:color w:val="000000"/>
          <w:sz w:val="28"/>
          <w:szCs w:val="28"/>
        </w:rPr>
        <w:t xml:space="preserve">вных причин характеризуются снижением </w:t>
      </w:r>
      <w:r>
        <w:rPr>
          <w:color w:val="000000"/>
          <w:sz w:val="28"/>
          <w:szCs w:val="28"/>
        </w:rPr>
        <w:t>инвестиционной</w:t>
      </w:r>
      <w:r w:rsidRPr="0018281F">
        <w:rPr>
          <w:color w:val="000000"/>
          <w:sz w:val="28"/>
          <w:szCs w:val="28"/>
        </w:rPr>
        <w:t xml:space="preserve"> ак</w:t>
      </w:r>
      <w:r>
        <w:rPr>
          <w:color w:val="000000"/>
          <w:sz w:val="28"/>
          <w:szCs w:val="28"/>
        </w:rPr>
        <w:t>ти</w:t>
      </w:r>
      <w:r w:rsidRPr="0018281F">
        <w:rPr>
          <w:color w:val="000000"/>
          <w:sz w:val="28"/>
          <w:szCs w:val="28"/>
        </w:rPr>
        <w:t>вности в большинстве о</w:t>
      </w:r>
      <w:r>
        <w:rPr>
          <w:color w:val="000000"/>
          <w:sz w:val="28"/>
          <w:szCs w:val="28"/>
        </w:rPr>
        <w:t>т</w:t>
      </w:r>
      <w:r w:rsidRPr="0018281F">
        <w:rPr>
          <w:color w:val="000000"/>
          <w:sz w:val="28"/>
          <w:szCs w:val="28"/>
        </w:rPr>
        <w:t>р</w:t>
      </w:r>
      <w:r>
        <w:rPr>
          <w:color w:val="000000"/>
          <w:sz w:val="28"/>
          <w:szCs w:val="28"/>
        </w:rPr>
        <w:t>асл</w:t>
      </w:r>
      <w:r w:rsidRPr="0018281F">
        <w:rPr>
          <w:color w:val="000000"/>
          <w:sz w:val="28"/>
          <w:szCs w:val="28"/>
        </w:rPr>
        <w:t>ей экономики. В 1991</w:t>
      </w:r>
      <w:r>
        <w:rPr>
          <w:color w:val="000000"/>
          <w:sz w:val="28"/>
          <w:szCs w:val="28"/>
        </w:rPr>
        <w:t xml:space="preserve"> г. и</w:t>
      </w:r>
      <w:r w:rsidRPr="0018281F">
        <w:rPr>
          <w:color w:val="000000"/>
          <w:sz w:val="28"/>
          <w:szCs w:val="28"/>
        </w:rPr>
        <w:t xml:space="preserve"> 1995</w:t>
      </w:r>
      <w:r>
        <w:rPr>
          <w:color w:val="000000"/>
          <w:sz w:val="28"/>
          <w:szCs w:val="28"/>
        </w:rPr>
        <w:t xml:space="preserve"> г.</w:t>
      </w:r>
      <w:r w:rsidRPr="0018281F">
        <w:rPr>
          <w:color w:val="000000"/>
          <w:sz w:val="28"/>
          <w:szCs w:val="28"/>
        </w:rPr>
        <w:t xml:space="preserve"> об</w:t>
      </w:r>
      <w:r w:rsidRPr="0018281F">
        <w:rPr>
          <w:color w:val="000000"/>
          <w:sz w:val="28"/>
          <w:szCs w:val="28"/>
        </w:rPr>
        <w:softHyphen/>
        <w:t xml:space="preserve">щий объем капитальных вложений сократился па </w:t>
      </w:r>
      <w:r>
        <w:rPr>
          <w:color w:val="000000"/>
          <w:sz w:val="28"/>
          <w:szCs w:val="28"/>
        </w:rPr>
        <w:t>42%,</w:t>
      </w:r>
      <w:r w:rsidRPr="0018281F">
        <w:rPr>
          <w:i/>
          <w:iCs/>
          <w:color w:val="000000"/>
          <w:sz w:val="28"/>
          <w:szCs w:val="28"/>
        </w:rPr>
        <w:t xml:space="preserve"> </w:t>
      </w:r>
      <w:r w:rsidRPr="0018281F">
        <w:rPr>
          <w:color w:val="000000"/>
          <w:sz w:val="28"/>
          <w:szCs w:val="28"/>
        </w:rPr>
        <w:t xml:space="preserve">а доля инвестиций в </w:t>
      </w:r>
      <w:r>
        <w:rPr>
          <w:color w:val="000000"/>
          <w:sz w:val="28"/>
          <w:szCs w:val="28"/>
        </w:rPr>
        <w:t>составе</w:t>
      </w:r>
      <w:r w:rsidRPr="0018281F">
        <w:rPr>
          <w:color w:val="000000"/>
          <w:sz w:val="28"/>
          <w:szCs w:val="28"/>
        </w:rPr>
        <w:t xml:space="preserve"> ВВП сократилась до </w:t>
      </w:r>
      <w:r>
        <w:rPr>
          <w:color w:val="000000"/>
          <w:sz w:val="28"/>
          <w:szCs w:val="28"/>
        </w:rPr>
        <w:t>11%.</w:t>
      </w:r>
    </w:p>
    <w:p w:rsidR="00AA4E29" w:rsidRDefault="00AA4E29" w:rsidP="00AA4E29">
      <w:pPr>
        <w:shd w:val="clear" w:color="auto" w:fill="FFFFFF"/>
        <w:snapToGrid/>
        <w:spacing w:line="360" w:lineRule="auto"/>
        <w:ind w:firstLine="709"/>
        <w:rPr>
          <w:color w:val="000000"/>
          <w:sz w:val="28"/>
          <w:szCs w:val="28"/>
        </w:rPr>
      </w:pPr>
      <w:r w:rsidRPr="0018281F">
        <w:rPr>
          <w:color w:val="000000"/>
          <w:sz w:val="28"/>
          <w:szCs w:val="28"/>
        </w:rPr>
        <w:t>Уменьшение объемов капитальных вложений происходило за счет произ</w:t>
      </w:r>
      <w:r w:rsidRPr="0018281F">
        <w:rPr>
          <w:color w:val="000000"/>
          <w:sz w:val="28"/>
          <w:szCs w:val="28"/>
        </w:rPr>
        <w:softHyphen/>
        <w:t>водственного строительства</w:t>
      </w:r>
      <w:r>
        <w:rPr>
          <w:color w:val="000000"/>
          <w:sz w:val="28"/>
          <w:szCs w:val="28"/>
        </w:rPr>
        <w:t>.</w:t>
      </w:r>
      <w:r w:rsidRPr="0018281F">
        <w:rPr>
          <w:color w:val="000000"/>
          <w:sz w:val="28"/>
          <w:szCs w:val="28"/>
        </w:rPr>
        <w:t xml:space="preserve"> Капвложения в 1995</w:t>
      </w:r>
      <w:r>
        <w:rPr>
          <w:color w:val="000000"/>
          <w:sz w:val="28"/>
          <w:szCs w:val="28"/>
        </w:rPr>
        <w:t xml:space="preserve"> г. </w:t>
      </w:r>
      <w:r w:rsidRPr="0018281F">
        <w:rPr>
          <w:color w:val="000000"/>
          <w:sz w:val="28"/>
          <w:szCs w:val="28"/>
        </w:rPr>
        <w:t xml:space="preserve">по сравнению с 1990 </w:t>
      </w:r>
      <w:r>
        <w:rPr>
          <w:color w:val="000000"/>
          <w:sz w:val="28"/>
          <w:szCs w:val="28"/>
        </w:rPr>
        <w:t>г.</w:t>
      </w:r>
      <w:r w:rsidRPr="0018281F">
        <w:rPr>
          <w:color w:val="000000"/>
          <w:sz w:val="28"/>
          <w:szCs w:val="28"/>
        </w:rPr>
        <w:t xml:space="preserve"> сократились на </w:t>
      </w:r>
      <w:r>
        <w:rPr>
          <w:color w:val="000000"/>
          <w:sz w:val="28"/>
          <w:szCs w:val="28"/>
        </w:rPr>
        <w:t>73%,</w:t>
      </w:r>
      <w:r w:rsidRPr="0018281F">
        <w:rPr>
          <w:i/>
          <w:iCs/>
          <w:color w:val="000000"/>
          <w:sz w:val="28"/>
          <w:szCs w:val="28"/>
        </w:rPr>
        <w:t xml:space="preserve"> </w:t>
      </w:r>
      <w:r w:rsidRPr="0018281F">
        <w:rPr>
          <w:color w:val="000000"/>
          <w:sz w:val="28"/>
          <w:szCs w:val="28"/>
        </w:rPr>
        <w:t xml:space="preserve">в том числе в отрасли промышленности на </w:t>
      </w:r>
      <w:r>
        <w:rPr>
          <w:color w:val="000000"/>
          <w:sz w:val="28"/>
          <w:szCs w:val="28"/>
        </w:rPr>
        <w:t>82%,</w:t>
      </w:r>
      <w:r w:rsidRPr="0018281F">
        <w:rPr>
          <w:i/>
          <w:iCs/>
          <w:color w:val="000000"/>
          <w:sz w:val="28"/>
          <w:szCs w:val="28"/>
        </w:rPr>
        <w:t xml:space="preserve"> </w:t>
      </w:r>
      <w:r>
        <w:rPr>
          <w:color w:val="000000"/>
          <w:sz w:val="28"/>
          <w:szCs w:val="28"/>
        </w:rPr>
        <w:t xml:space="preserve">из них в машиностроении </w:t>
      </w:r>
      <w:r w:rsidRPr="0018281F">
        <w:rPr>
          <w:color w:val="000000"/>
          <w:sz w:val="28"/>
          <w:szCs w:val="28"/>
        </w:rPr>
        <w:t>на 96</w:t>
      </w:r>
      <w:r>
        <w:rPr>
          <w:color w:val="000000"/>
          <w:sz w:val="28"/>
          <w:szCs w:val="28"/>
        </w:rPr>
        <w:t>%</w:t>
      </w:r>
      <w:r w:rsidRPr="0018281F">
        <w:rPr>
          <w:color w:val="000000"/>
          <w:sz w:val="28"/>
          <w:szCs w:val="28"/>
        </w:rPr>
        <w:t xml:space="preserve">, химии и нефтехимии </w:t>
      </w:r>
      <w:r>
        <w:rPr>
          <w:color w:val="000000"/>
          <w:sz w:val="28"/>
          <w:szCs w:val="28"/>
        </w:rPr>
        <w:t xml:space="preserve">на 88%. </w:t>
      </w:r>
      <w:r w:rsidRPr="0018281F">
        <w:rPr>
          <w:color w:val="000000"/>
          <w:sz w:val="28"/>
          <w:szCs w:val="28"/>
        </w:rPr>
        <w:t>В экономику края привлекаются и иностранные ин</w:t>
      </w:r>
      <w:r>
        <w:rPr>
          <w:color w:val="000000"/>
          <w:sz w:val="28"/>
          <w:szCs w:val="28"/>
        </w:rPr>
        <w:t>в</w:t>
      </w:r>
      <w:r w:rsidRPr="0018281F">
        <w:rPr>
          <w:color w:val="000000"/>
          <w:sz w:val="28"/>
          <w:szCs w:val="28"/>
        </w:rPr>
        <w:t>ест</w:t>
      </w:r>
      <w:r>
        <w:rPr>
          <w:color w:val="000000"/>
          <w:sz w:val="28"/>
          <w:szCs w:val="28"/>
        </w:rPr>
        <w:t xml:space="preserve">иции, однако их </w:t>
      </w:r>
      <w:r w:rsidRPr="0018281F">
        <w:rPr>
          <w:color w:val="000000"/>
          <w:sz w:val="28"/>
          <w:szCs w:val="28"/>
        </w:rPr>
        <w:t>доля остается незнач</w:t>
      </w:r>
      <w:r>
        <w:rPr>
          <w:color w:val="000000"/>
          <w:sz w:val="28"/>
          <w:szCs w:val="28"/>
        </w:rPr>
        <w:t>ительной.</w:t>
      </w:r>
    </w:p>
    <w:p w:rsidR="00AA4E29" w:rsidRPr="0018281F" w:rsidRDefault="00AA4E29" w:rsidP="00AA4E29">
      <w:pPr>
        <w:shd w:val="clear" w:color="auto" w:fill="FFFFFF"/>
        <w:snapToGrid/>
        <w:spacing w:line="360" w:lineRule="auto"/>
        <w:ind w:firstLine="709"/>
        <w:rPr>
          <w:sz w:val="28"/>
          <w:szCs w:val="28"/>
        </w:rPr>
      </w:pPr>
      <w:r w:rsidRPr="0018281F">
        <w:rPr>
          <w:color w:val="000000"/>
          <w:sz w:val="28"/>
          <w:szCs w:val="28"/>
        </w:rPr>
        <w:t>Инвестиционный кризис в этот период наиболее ощутимо затронул отрасли обрабатывающей промышленности, от которых в первую очередь зависит обновление структуры производства. В составе кап</w:t>
      </w:r>
      <w:r>
        <w:rPr>
          <w:color w:val="000000"/>
          <w:sz w:val="28"/>
          <w:szCs w:val="28"/>
        </w:rPr>
        <w:t>итало</w:t>
      </w:r>
      <w:r w:rsidRPr="0018281F">
        <w:rPr>
          <w:color w:val="000000"/>
          <w:sz w:val="28"/>
          <w:szCs w:val="28"/>
        </w:rPr>
        <w:t>вложени</w:t>
      </w:r>
      <w:r>
        <w:rPr>
          <w:color w:val="000000"/>
          <w:sz w:val="28"/>
          <w:szCs w:val="28"/>
        </w:rPr>
        <w:t>й</w:t>
      </w:r>
      <w:r w:rsidRPr="0018281F">
        <w:rPr>
          <w:color w:val="000000"/>
          <w:sz w:val="28"/>
          <w:szCs w:val="28"/>
        </w:rPr>
        <w:t xml:space="preserve"> доля машиностроения сократилась с 9,</w:t>
      </w:r>
      <w:r>
        <w:rPr>
          <w:color w:val="000000"/>
          <w:sz w:val="28"/>
          <w:szCs w:val="28"/>
        </w:rPr>
        <w:t>5% в</w:t>
      </w:r>
      <w:r w:rsidRPr="0018281F">
        <w:rPr>
          <w:color w:val="000000"/>
          <w:sz w:val="28"/>
          <w:szCs w:val="28"/>
        </w:rPr>
        <w:t xml:space="preserve"> 1990 г. до 1,5</w:t>
      </w:r>
      <w:r>
        <w:rPr>
          <w:color w:val="000000"/>
          <w:sz w:val="28"/>
          <w:szCs w:val="28"/>
        </w:rPr>
        <w:t>% в</w:t>
      </w:r>
      <w:r w:rsidRPr="0018281F">
        <w:rPr>
          <w:color w:val="000000"/>
          <w:sz w:val="28"/>
          <w:szCs w:val="28"/>
        </w:rPr>
        <w:t xml:space="preserve"> 1995 г. Наибольшее снижение инвестиций наблюдается в агропромыш</w:t>
      </w:r>
      <w:r>
        <w:rPr>
          <w:color w:val="000000"/>
          <w:sz w:val="28"/>
          <w:szCs w:val="28"/>
        </w:rPr>
        <w:t>ленном комплексе края. В середи</w:t>
      </w:r>
      <w:r w:rsidRPr="0018281F">
        <w:rPr>
          <w:color w:val="000000"/>
          <w:sz w:val="28"/>
          <w:szCs w:val="28"/>
        </w:rPr>
        <w:t xml:space="preserve">не </w:t>
      </w:r>
      <w:r>
        <w:rPr>
          <w:color w:val="000000"/>
          <w:sz w:val="28"/>
          <w:szCs w:val="28"/>
        </w:rPr>
        <w:t>19</w:t>
      </w:r>
      <w:r w:rsidRPr="0018281F">
        <w:rPr>
          <w:color w:val="000000"/>
          <w:sz w:val="28"/>
          <w:szCs w:val="28"/>
        </w:rPr>
        <w:t xml:space="preserve">90-х гг. объем инвестиции в эти отрасли снизился на </w:t>
      </w:r>
      <w:r>
        <w:rPr>
          <w:color w:val="000000"/>
          <w:sz w:val="28"/>
          <w:szCs w:val="28"/>
        </w:rPr>
        <w:t>89%</w:t>
      </w:r>
      <w:r w:rsidRPr="0018281F">
        <w:rPr>
          <w:i/>
          <w:iCs/>
          <w:color w:val="000000"/>
          <w:sz w:val="28"/>
          <w:szCs w:val="28"/>
        </w:rPr>
        <w:t xml:space="preserve"> </w:t>
      </w:r>
      <w:r>
        <w:rPr>
          <w:color w:val="000000"/>
          <w:sz w:val="28"/>
          <w:szCs w:val="28"/>
        </w:rPr>
        <w:t xml:space="preserve">по сравнению с 1990 г. </w:t>
      </w:r>
      <w:r w:rsidRPr="0018281F">
        <w:rPr>
          <w:color w:val="000000"/>
          <w:sz w:val="28"/>
          <w:szCs w:val="28"/>
        </w:rPr>
        <w:t>Структура кап</w:t>
      </w:r>
      <w:r>
        <w:rPr>
          <w:color w:val="000000"/>
          <w:sz w:val="28"/>
          <w:szCs w:val="28"/>
        </w:rPr>
        <w:t>итало</w:t>
      </w:r>
      <w:r w:rsidRPr="0018281F">
        <w:rPr>
          <w:color w:val="000000"/>
          <w:sz w:val="28"/>
          <w:szCs w:val="28"/>
        </w:rPr>
        <w:t>вложени</w:t>
      </w:r>
      <w:r>
        <w:rPr>
          <w:color w:val="000000"/>
          <w:sz w:val="28"/>
          <w:szCs w:val="28"/>
        </w:rPr>
        <w:t>й</w:t>
      </w:r>
      <w:r w:rsidRPr="0018281F">
        <w:rPr>
          <w:color w:val="000000"/>
          <w:sz w:val="28"/>
          <w:szCs w:val="28"/>
        </w:rPr>
        <w:t xml:space="preserve"> изменилась в сторону увеличения доли затрат на непроизводственное строительство (с 26</w:t>
      </w:r>
      <w:r>
        <w:rPr>
          <w:color w:val="000000"/>
          <w:sz w:val="28"/>
          <w:szCs w:val="28"/>
        </w:rPr>
        <w:t>,9% в</w:t>
      </w:r>
      <w:r w:rsidRPr="0018281F">
        <w:rPr>
          <w:color w:val="000000"/>
          <w:sz w:val="28"/>
          <w:szCs w:val="28"/>
        </w:rPr>
        <w:t xml:space="preserve"> 1990 г</w:t>
      </w:r>
      <w:r>
        <w:rPr>
          <w:color w:val="000000"/>
          <w:sz w:val="28"/>
          <w:szCs w:val="28"/>
        </w:rPr>
        <w:t>. до 49 % в 1995 г.</w:t>
      </w:r>
      <w:r w:rsidRPr="0018281F">
        <w:rPr>
          <w:color w:val="000000"/>
          <w:sz w:val="28"/>
          <w:szCs w:val="28"/>
        </w:rPr>
        <w:t>)</w:t>
      </w:r>
      <w:r w:rsidR="00C30C17">
        <w:rPr>
          <w:color w:val="000000"/>
          <w:sz w:val="28"/>
          <w:szCs w:val="28"/>
        </w:rPr>
        <w:t xml:space="preserve"> </w:t>
      </w:r>
      <w:r w:rsidR="000F0F7B">
        <w:rPr>
          <w:color w:val="000000"/>
          <w:sz w:val="28"/>
          <w:szCs w:val="28"/>
        </w:rPr>
        <w:t>(</w:t>
      </w:r>
      <w:r w:rsidR="000F0F7B" w:rsidRPr="00D17261">
        <w:rPr>
          <w:sz w:val="28"/>
          <w:szCs w:val="28"/>
        </w:rPr>
        <w:t>www.stavkray.ru</w:t>
      </w:r>
      <w:r w:rsidRPr="0018281F">
        <w:rPr>
          <w:color w:val="000000"/>
          <w:sz w:val="28"/>
          <w:szCs w:val="28"/>
        </w:rPr>
        <w:t>.</w:t>
      </w:r>
      <w:r w:rsidR="000F0F7B">
        <w:rPr>
          <w:color w:val="000000"/>
          <w:sz w:val="28"/>
          <w:szCs w:val="28"/>
        </w:rPr>
        <w:t>).</w:t>
      </w:r>
    </w:p>
    <w:p w:rsidR="00AA4E29" w:rsidRPr="0018281F" w:rsidRDefault="00AA4E29" w:rsidP="00AA4E29">
      <w:pPr>
        <w:shd w:val="clear" w:color="auto" w:fill="FFFFFF"/>
        <w:snapToGrid/>
        <w:spacing w:line="360" w:lineRule="auto"/>
        <w:ind w:firstLine="709"/>
        <w:rPr>
          <w:sz w:val="28"/>
          <w:szCs w:val="28"/>
        </w:rPr>
      </w:pPr>
      <w:r w:rsidRPr="0018281F">
        <w:rPr>
          <w:color w:val="000000"/>
          <w:sz w:val="28"/>
          <w:szCs w:val="28"/>
        </w:rPr>
        <w:t>В 1998 г</w:t>
      </w:r>
      <w:r w:rsidR="000F0F7B">
        <w:rPr>
          <w:color w:val="000000"/>
          <w:sz w:val="28"/>
          <w:szCs w:val="28"/>
        </w:rPr>
        <w:t>.</w:t>
      </w:r>
      <w:r w:rsidRPr="0018281F">
        <w:rPr>
          <w:color w:val="000000"/>
          <w:sz w:val="28"/>
          <w:szCs w:val="28"/>
        </w:rPr>
        <w:t xml:space="preserve"> на развитие экономики и со</w:t>
      </w:r>
      <w:r>
        <w:rPr>
          <w:color w:val="000000"/>
          <w:sz w:val="28"/>
          <w:szCs w:val="28"/>
        </w:rPr>
        <w:t>ци</w:t>
      </w:r>
      <w:r w:rsidRPr="0018281F">
        <w:rPr>
          <w:color w:val="000000"/>
          <w:sz w:val="28"/>
          <w:szCs w:val="28"/>
        </w:rPr>
        <w:t>ально</w:t>
      </w:r>
      <w:r>
        <w:rPr>
          <w:color w:val="000000"/>
          <w:sz w:val="28"/>
          <w:szCs w:val="28"/>
        </w:rPr>
        <w:t xml:space="preserve">й </w:t>
      </w:r>
      <w:r w:rsidRPr="0018281F">
        <w:rPr>
          <w:color w:val="000000"/>
          <w:sz w:val="28"/>
          <w:szCs w:val="28"/>
        </w:rPr>
        <w:t>сферы использовано более 4,1 млрд</w:t>
      </w:r>
      <w:r>
        <w:rPr>
          <w:color w:val="000000"/>
          <w:sz w:val="28"/>
          <w:szCs w:val="28"/>
        </w:rPr>
        <w:t>.</w:t>
      </w:r>
      <w:r w:rsidRPr="0018281F">
        <w:rPr>
          <w:color w:val="000000"/>
          <w:sz w:val="28"/>
          <w:szCs w:val="28"/>
        </w:rPr>
        <w:t xml:space="preserve"> р</w:t>
      </w:r>
      <w:r>
        <w:rPr>
          <w:color w:val="000000"/>
          <w:sz w:val="28"/>
          <w:szCs w:val="28"/>
        </w:rPr>
        <w:t>уб</w:t>
      </w:r>
      <w:r w:rsidRPr="0018281F">
        <w:rPr>
          <w:color w:val="000000"/>
          <w:sz w:val="28"/>
          <w:szCs w:val="28"/>
        </w:rPr>
        <w:t>. инвестици</w:t>
      </w:r>
      <w:r>
        <w:rPr>
          <w:color w:val="000000"/>
          <w:sz w:val="28"/>
          <w:szCs w:val="28"/>
        </w:rPr>
        <w:t>й</w:t>
      </w:r>
      <w:r w:rsidRPr="0018281F">
        <w:rPr>
          <w:color w:val="000000"/>
          <w:sz w:val="28"/>
          <w:szCs w:val="28"/>
        </w:rPr>
        <w:t>, половина из которых финансировалась за счет собс</w:t>
      </w:r>
      <w:r>
        <w:rPr>
          <w:color w:val="000000"/>
          <w:sz w:val="28"/>
          <w:szCs w:val="28"/>
        </w:rPr>
        <w:t>твен</w:t>
      </w:r>
      <w:r w:rsidRPr="0018281F">
        <w:rPr>
          <w:color w:val="000000"/>
          <w:sz w:val="28"/>
          <w:szCs w:val="28"/>
        </w:rPr>
        <w:t>ных средств предприятии и организаций. Объем инвестиции в производственное строительство составил более 2,6 млрд</w:t>
      </w:r>
      <w:r>
        <w:rPr>
          <w:color w:val="000000"/>
          <w:sz w:val="28"/>
          <w:szCs w:val="28"/>
        </w:rPr>
        <w:t>.</w:t>
      </w:r>
      <w:r w:rsidRPr="0018281F">
        <w:rPr>
          <w:color w:val="000000"/>
          <w:sz w:val="28"/>
          <w:szCs w:val="28"/>
        </w:rPr>
        <w:t xml:space="preserve"> р</w:t>
      </w:r>
      <w:r>
        <w:rPr>
          <w:color w:val="000000"/>
          <w:sz w:val="28"/>
          <w:szCs w:val="28"/>
        </w:rPr>
        <w:t>уб</w:t>
      </w:r>
      <w:r w:rsidRPr="0018281F">
        <w:rPr>
          <w:color w:val="000000"/>
          <w:sz w:val="28"/>
          <w:szCs w:val="28"/>
        </w:rPr>
        <w:t xml:space="preserve">. Удельный вес их в общем объеме инвестиций достиг </w:t>
      </w:r>
      <w:r>
        <w:rPr>
          <w:color w:val="000000"/>
          <w:sz w:val="28"/>
          <w:szCs w:val="28"/>
        </w:rPr>
        <w:t>65%</w:t>
      </w:r>
      <w:r w:rsidRPr="0018281F">
        <w:rPr>
          <w:i/>
          <w:iCs/>
          <w:color w:val="000000"/>
          <w:sz w:val="28"/>
          <w:szCs w:val="28"/>
        </w:rPr>
        <w:t xml:space="preserve"> </w:t>
      </w:r>
      <w:r w:rsidRPr="0018281F">
        <w:rPr>
          <w:color w:val="000000"/>
          <w:sz w:val="28"/>
          <w:szCs w:val="28"/>
        </w:rPr>
        <w:t xml:space="preserve">(по крупным и средним </w:t>
      </w:r>
      <w:r w:rsidRPr="00793746">
        <w:rPr>
          <w:color w:val="000000"/>
          <w:sz w:val="28"/>
          <w:szCs w:val="28"/>
        </w:rPr>
        <w:t>предприятиям 77%</w:t>
      </w:r>
      <w:r w:rsidRPr="00793746">
        <w:rPr>
          <w:i/>
          <w:iCs/>
          <w:color w:val="000000"/>
          <w:sz w:val="28"/>
          <w:szCs w:val="28"/>
        </w:rPr>
        <w:t>).</w:t>
      </w:r>
    </w:p>
    <w:p w:rsidR="00AA4E29" w:rsidRPr="0018281F" w:rsidRDefault="00AA4E29" w:rsidP="00AA4E29">
      <w:pPr>
        <w:shd w:val="clear" w:color="auto" w:fill="FFFFFF"/>
        <w:snapToGrid/>
        <w:spacing w:line="360" w:lineRule="auto"/>
        <w:ind w:firstLine="709"/>
        <w:rPr>
          <w:sz w:val="28"/>
          <w:szCs w:val="28"/>
        </w:rPr>
      </w:pPr>
      <w:r w:rsidRPr="0018281F">
        <w:rPr>
          <w:color w:val="000000"/>
          <w:sz w:val="28"/>
          <w:szCs w:val="28"/>
        </w:rPr>
        <w:t>Динамика инвестиции в отрасли экономики края имеет ряд особеннос</w:t>
      </w:r>
      <w:r w:rsidRPr="0018281F">
        <w:rPr>
          <w:color w:val="000000"/>
          <w:sz w:val="28"/>
          <w:szCs w:val="28"/>
        </w:rPr>
        <w:softHyphen/>
        <w:t>тей. Так, при общем снижении объемов инвестиции в промышленность на 10</w:t>
      </w:r>
      <w:r>
        <w:rPr>
          <w:color w:val="000000"/>
          <w:sz w:val="28"/>
          <w:szCs w:val="28"/>
        </w:rPr>
        <w:t xml:space="preserve">% </w:t>
      </w:r>
      <w:r w:rsidRPr="0018281F">
        <w:rPr>
          <w:color w:val="000000"/>
          <w:sz w:val="28"/>
          <w:szCs w:val="28"/>
        </w:rPr>
        <w:t>по сравнению с 1997 г. наблюдался их рост в нефтеперерабатываю</w:t>
      </w:r>
      <w:r>
        <w:rPr>
          <w:color w:val="000000"/>
          <w:sz w:val="28"/>
          <w:szCs w:val="28"/>
        </w:rPr>
        <w:t>щей</w:t>
      </w:r>
      <w:r w:rsidRPr="0018281F">
        <w:rPr>
          <w:color w:val="000000"/>
          <w:sz w:val="28"/>
          <w:szCs w:val="28"/>
        </w:rPr>
        <w:t xml:space="preserve">, электронной, </w:t>
      </w:r>
      <w:r>
        <w:rPr>
          <w:color w:val="000000"/>
          <w:sz w:val="28"/>
          <w:szCs w:val="28"/>
        </w:rPr>
        <w:t>машиностроению</w:t>
      </w:r>
      <w:r w:rsidRPr="0018281F">
        <w:rPr>
          <w:color w:val="000000"/>
          <w:sz w:val="28"/>
          <w:szCs w:val="28"/>
        </w:rPr>
        <w:t xml:space="preserve"> и некоторых </w:t>
      </w:r>
      <w:r>
        <w:rPr>
          <w:color w:val="000000"/>
          <w:sz w:val="28"/>
          <w:szCs w:val="28"/>
        </w:rPr>
        <w:t>других отраслях</w:t>
      </w:r>
      <w:r w:rsidRPr="0018281F">
        <w:rPr>
          <w:color w:val="000000"/>
          <w:sz w:val="28"/>
          <w:szCs w:val="28"/>
        </w:rPr>
        <w:t xml:space="preserve">. Более чем в 5 раз сократились </w:t>
      </w:r>
      <w:r>
        <w:rPr>
          <w:color w:val="000000"/>
          <w:sz w:val="28"/>
          <w:szCs w:val="28"/>
        </w:rPr>
        <w:t>инвестиции</w:t>
      </w:r>
      <w:r w:rsidRPr="0018281F">
        <w:rPr>
          <w:color w:val="000000"/>
          <w:sz w:val="28"/>
          <w:szCs w:val="28"/>
        </w:rPr>
        <w:t xml:space="preserve"> в газовую, электротехническую, станкостроительную, ликеро-водочную, мясную, микробиологическую промышленность.</w:t>
      </w:r>
      <w:r w:rsidR="00C85D91">
        <w:rPr>
          <w:color w:val="000000"/>
          <w:sz w:val="28"/>
          <w:szCs w:val="28"/>
        </w:rPr>
        <w:t xml:space="preserve"> </w:t>
      </w:r>
      <w:r w:rsidRPr="00B00E23">
        <w:rPr>
          <w:color w:val="000000"/>
          <w:sz w:val="28"/>
          <w:szCs w:val="28"/>
        </w:rPr>
        <w:t>Удельный вес производственных инвестиции в промышленность 47,7% сельское хозяйство - 15,8%.</w:t>
      </w:r>
    </w:p>
    <w:p w:rsidR="00AA4E29" w:rsidRPr="0018281F" w:rsidRDefault="00AA4E29" w:rsidP="00AA4E29">
      <w:pPr>
        <w:shd w:val="clear" w:color="auto" w:fill="FFFFFF"/>
        <w:snapToGrid/>
        <w:spacing w:line="360" w:lineRule="auto"/>
        <w:ind w:firstLine="709"/>
        <w:rPr>
          <w:sz w:val="28"/>
          <w:szCs w:val="28"/>
        </w:rPr>
      </w:pPr>
      <w:r w:rsidRPr="0018281F">
        <w:rPr>
          <w:color w:val="000000"/>
          <w:sz w:val="28"/>
          <w:szCs w:val="28"/>
        </w:rPr>
        <w:t>Накопленный иностранный капитал в экономике края на начало 1999 г. составил 170 млн</w:t>
      </w:r>
      <w:r>
        <w:rPr>
          <w:color w:val="000000"/>
          <w:sz w:val="28"/>
          <w:szCs w:val="28"/>
        </w:rPr>
        <w:t>.</w:t>
      </w:r>
      <w:r w:rsidRPr="0018281F">
        <w:rPr>
          <w:color w:val="000000"/>
          <w:sz w:val="28"/>
          <w:szCs w:val="28"/>
        </w:rPr>
        <w:t xml:space="preserve"> дол. (включая рублевые поступления). Наибольший удельный вес в нем (59,1 </w:t>
      </w:r>
      <w:r w:rsidRPr="0018281F">
        <w:rPr>
          <w:i/>
          <w:iCs/>
          <w:color w:val="000000"/>
          <w:sz w:val="28"/>
          <w:szCs w:val="28"/>
        </w:rPr>
        <w:t xml:space="preserve">%) </w:t>
      </w:r>
      <w:r w:rsidRPr="0018281F">
        <w:rPr>
          <w:color w:val="000000"/>
          <w:sz w:val="28"/>
          <w:szCs w:val="28"/>
        </w:rPr>
        <w:t xml:space="preserve">приходится на прямые инвестиции, 39,1 </w:t>
      </w:r>
      <w:r w:rsidRPr="0018281F">
        <w:rPr>
          <w:i/>
          <w:iCs/>
          <w:color w:val="000000"/>
          <w:sz w:val="28"/>
          <w:szCs w:val="28"/>
        </w:rPr>
        <w:t xml:space="preserve">% </w:t>
      </w:r>
      <w:r w:rsidRPr="0018281F">
        <w:rPr>
          <w:color w:val="000000"/>
          <w:sz w:val="28"/>
          <w:szCs w:val="28"/>
        </w:rPr>
        <w:t xml:space="preserve">из которых инвестиции на возвратной основе. Наибольшая доля долларовых инвестиций направлена в 1998 </w:t>
      </w:r>
      <w:r>
        <w:rPr>
          <w:color w:val="000000"/>
          <w:sz w:val="28"/>
          <w:szCs w:val="28"/>
        </w:rPr>
        <w:t>г.</w:t>
      </w:r>
      <w:r w:rsidRPr="0018281F">
        <w:rPr>
          <w:color w:val="000000"/>
          <w:sz w:val="28"/>
          <w:szCs w:val="28"/>
        </w:rPr>
        <w:t xml:space="preserve"> в строительство. В остальные отрасли экономики края суммы поступившего иностранною кап</w:t>
      </w:r>
      <w:r>
        <w:rPr>
          <w:color w:val="000000"/>
          <w:sz w:val="28"/>
          <w:szCs w:val="28"/>
        </w:rPr>
        <w:t>и</w:t>
      </w:r>
      <w:r w:rsidRPr="0018281F">
        <w:rPr>
          <w:color w:val="000000"/>
          <w:sz w:val="28"/>
          <w:szCs w:val="28"/>
        </w:rPr>
        <w:t xml:space="preserve">тала по сравнению с 1997 </w:t>
      </w:r>
      <w:r>
        <w:rPr>
          <w:color w:val="000000"/>
          <w:sz w:val="28"/>
          <w:szCs w:val="28"/>
        </w:rPr>
        <w:t>г. снизились, в промышленность</w:t>
      </w:r>
      <w:r w:rsidRPr="0018281F">
        <w:rPr>
          <w:color w:val="000000"/>
          <w:sz w:val="28"/>
          <w:szCs w:val="28"/>
        </w:rPr>
        <w:t xml:space="preserve"> в 3,7 раза; в </w:t>
      </w:r>
      <w:r>
        <w:rPr>
          <w:color w:val="000000"/>
          <w:sz w:val="28"/>
          <w:szCs w:val="28"/>
        </w:rPr>
        <w:t>сельское хозяйство на 27,7%</w:t>
      </w:r>
      <w:r w:rsidRPr="0018281F">
        <w:rPr>
          <w:color w:val="000000"/>
          <w:sz w:val="28"/>
          <w:szCs w:val="28"/>
        </w:rPr>
        <w:t xml:space="preserve">; в транспорт и в связь на </w:t>
      </w:r>
      <w:r>
        <w:rPr>
          <w:color w:val="000000"/>
          <w:sz w:val="28"/>
          <w:szCs w:val="28"/>
        </w:rPr>
        <w:t>7,2%.</w:t>
      </w:r>
    </w:p>
    <w:p w:rsidR="00AA4E29" w:rsidRPr="0018281F" w:rsidRDefault="00AA4E29" w:rsidP="00AA4E29">
      <w:pPr>
        <w:shd w:val="clear" w:color="auto" w:fill="FFFFFF"/>
        <w:snapToGrid/>
        <w:spacing w:line="360" w:lineRule="auto"/>
        <w:ind w:firstLine="709"/>
        <w:rPr>
          <w:sz w:val="28"/>
          <w:szCs w:val="28"/>
        </w:rPr>
      </w:pPr>
      <w:r w:rsidRPr="0018281F">
        <w:rPr>
          <w:color w:val="000000"/>
          <w:sz w:val="28"/>
          <w:szCs w:val="28"/>
        </w:rPr>
        <w:t>Значительные инвестиции сделаны в экономику Нев</w:t>
      </w:r>
      <w:r>
        <w:rPr>
          <w:color w:val="000000"/>
          <w:sz w:val="28"/>
          <w:szCs w:val="28"/>
        </w:rPr>
        <w:t>и</w:t>
      </w:r>
      <w:r w:rsidRPr="0018281F">
        <w:rPr>
          <w:color w:val="000000"/>
          <w:sz w:val="28"/>
          <w:szCs w:val="28"/>
        </w:rPr>
        <w:t>нно</w:t>
      </w:r>
      <w:r>
        <w:rPr>
          <w:color w:val="000000"/>
          <w:sz w:val="28"/>
          <w:szCs w:val="28"/>
        </w:rPr>
        <w:t xml:space="preserve">мысска </w:t>
      </w:r>
      <w:r w:rsidRPr="00B565E2">
        <w:rPr>
          <w:color w:val="000000"/>
          <w:sz w:val="28"/>
          <w:szCs w:val="28"/>
        </w:rPr>
        <w:t>83%</w:t>
      </w:r>
      <w:r w:rsidRPr="0018281F">
        <w:rPr>
          <w:i/>
          <w:iCs/>
          <w:color w:val="000000"/>
          <w:sz w:val="28"/>
          <w:szCs w:val="28"/>
        </w:rPr>
        <w:t xml:space="preserve"> </w:t>
      </w:r>
      <w:r>
        <w:rPr>
          <w:color w:val="000000"/>
          <w:sz w:val="28"/>
          <w:szCs w:val="28"/>
        </w:rPr>
        <w:t>из общего</w:t>
      </w:r>
      <w:r w:rsidRPr="0018281F">
        <w:rPr>
          <w:color w:val="000000"/>
          <w:sz w:val="28"/>
          <w:szCs w:val="28"/>
        </w:rPr>
        <w:t xml:space="preserve"> объема</w:t>
      </w:r>
      <w:r>
        <w:rPr>
          <w:color w:val="000000"/>
          <w:sz w:val="28"/>
          <w:szCs w:val="28"/>
        </w:rPr>
        <w:t>.</w:t>
      </w:r>
      <w:r w:rsidRPr="0018281F">
        <w:rPr>
          <w:color w:val="000000"/>
          <w:sz w:val="28"/>
          <w:szCs w:val="28"/>
        </w:rPr>
        <w:t xml:space="preserve"> Значительно </w:t>
      </w:r>
      <w:r>
        <w:rPr>
          <w:color w:val="000000"/>
          <w:sz w:val="28"/>
          <w:szCs w:val="28"/>
        </w:rPr>
        <w:t xml:space="preserve">объёмы инвестиций </w:t>
      </w:r>
      <w:r w:rsidRPr="0018281F">
        <w:rPr>
          <w:color w:val="000000"/>
          <w:sz w:val="28"/>
          <w:szCs w:val="28"/>
        </w:rPr>
        <w:t xml:space="preserve">снизились </w:t>
      </w:r>
      <w:r>
        <w:rPr>
          <w:color w:val="000000"/>
          <w:sz w:val="28"/>
          <w:szCs w:val="28"/>
        </w:rPr>
        <w:t xml:space="preserve">в городах: </w:t>
      </w:r>
      <w:r w:rsidRPr="0018281F">
        <w:rPr>
          <w:color w:val="000000"/>
          <w:sz w:val="28"/>
          <w:szCs w:val="28"/>
        </w:rPr>
        <w:t>Ставропол</w:t>
      </w:r>
      <w:r>
        <w:rPr>
          <w:color w:val="000000"/>
          <w:sz w:val="28"/>
          <w:szCs w:val="28"/>
        </w:rPr>
        <w:t>ь</w:t>
      </w:r>
      <w:r w:rsidRPr="0018281F">
        <w:rPr>
          <w:color w:val="000000"/>
          <w:sz w:val="28"/>
          <w:szCs w:val="28"/>
        </w:rPr>
        <w:t xml:space="preserve"> (в 8 раз), Минеральны</w:t>
      </w:r>
      <w:r>
        <w:rPr>
          <w:color w:val="000000"/>
          <w:sz w:val="28"/>
          <w:szCs w:val="28"/>
        </w:rPr>
        <w:t>е</w:t>
      </w:r>
      <w:r w:rsidRPr="0018281F">
        <w:rPr>
          <w:color w:val="000000"/>
          <w:sz w:val="28"/>
          <w:szCs w:val="28"/>
        </w:rPr>
        <w:t xml:space="preserve"> Во</w:t>
      </w:r>
      <w:r>
        <w:rPr>
          <w:color w:val="000000"/>
          <w:sz w:val="28"/>
          <w:szCs w:val="28"/>
        </w:rPr>
        <w:t>ды</w:t>
      </w:r>
      <w:r w:rsidRPr="0018281F">
        <w:rPr>
          <w:color w:val="000000"/>
          <w:sz w:val="28"/>
          <w:szCs w:val="28"/>
        </w:rPr>
        <w:t xml:space="preserve"> (на 15</w:t>
      </w:r>
      <w:r>
        <w:rPr>
          <w:color w:val="000000"/>
          <w:sz w:val="28"/>
          <w:szCs w:val="28"/>
        </w:rPr>
        <w:t>,</w:t>
      </w:r>
      <w:r w:rsidRPr="0018281F">
        <w:rPr>
          <w:color w:val="000000"/>
          <w:sz w:val="28"/>
          <w:szCs w:val="28"/>
        </w:rPr>
        <w:t>5</w:t>
      </w:r>
      <w:r>
        <w:rPr>
          <w:color w:val="000000"/>
          <w:sz w:val="28"/>
          <w:szCs w:val="28"/>
        </w:rPr>
        <w:t>%)</w:t>
      </w:r>
      <w:r>
        <w:rPr>
          <w:i/>
          <w:iCs/>
          <w:color w:val="000000"/>
          <w:sz w:val="28"/>
          <w:szCs w:val="28"/>
        </w:rPr>
        <w:t xml:space="preserve">, </w:t>
      </w:r>
      <w:r w:rsidRPr="00B565E2">
        <w:rPr>
          <w:color w:val="000000"/>
          <w:sz w:val="28"/>
          <w:szCs w:val="28"/>
        </w:rPr>
        <w:t>а также</w:t>
      </w:r>
      <w:r w:rsidRPr="0018281F">
        <w:rPr>
          <w:i/>
          <w:iCs/>
          <w:color w:val="000000"/>
          <w:sz w:val="28"/>
          <w:szCs w:val="28"/>
        </w:rPr>
        <w:t xml:space="preserve"> </w:t>
      </w:r>
      <w:r w:rsidRPr="0018281F">
        <w:rPr>
          <w:color w:val="000000"/>
          <w:sz w:val="28"/>
          <w:szCs w:val="28"/>
        </w:rPr>
        <w:t>Предгорном районе (в 1,6 раза).</w:t>
      </w:r>
      <w:r w:rsidRPr="00AB7D1E">
        <w:rPr>
          <w:color w:val="000000"/>
          <w:sz w:val="28"/>
          <w:szCs w:val="28"/>
        </w:rPr>
        <w:t xml:space="preserve"> </w:t>
      </w:r>
      <w:r w:rsidRPr="0018281F">
        <w:rPr>
          <w:color w:val="000000"/>
          <w:sz w:val="28"/>
          <w:szCs w:val="28"/>
        </w:rPr>
        <w:t xml:space="preserve">Наибольшие объемы </w:t>
      </w:r>
      <w:r>
        <w:rPr>
          <w:color w:val="000000"/>
          <w:sz w:val="28"/>
          <w:szCs w:val="28"/>
        </w:rPr>
        <w:t xml:space="preserve">инвестиций </w:t>
      </w:r>
      <w:r w:rsidRPr="0018281F">
        <w:rPr>
          <w:color w:val="000000"/>
          <w:sz w:val="28"/>
          <w:szCs w:val="28"/>
        </w:rPr>
        <w:t xml:space="preserve">были направлены в </w:t>
      </w:r>
      <w:r>
        <w:rPr>
          <w:color w:val="000000"/>
          <w:sz w:val="28"/>
          <w:szCs w:val="28"/>
        </w:rPr>
        <w:t xml:space="preserve">г. </w:t>
      </w:r>
      <w:r w:rsidRPr="0018281F">
        <w:rPr>
          <w:color w:val="000000"/>
          <w:sz w:val="28"/>
          <w:szCs w:val="28"/>
        </w:rPr>
        <w:t>Кисловодск (46,1</w:t>
      </w:r>
      <w:r>
        <w:rPr>
          <w:color w:val="000000"/>
          <w:sz w:val="28"/>
          <w:szCs w:val="28"/>
        </w:rPr>
        <w:t>%) и г.</w:t>
      </w:r>
      <w:r w:rsidRPr="0018281F">
        <w:rPr>
          <w:color w:val="000000"/>
          <w:sz w:val="28"/>
          <w:szCs w:val="28"/>
        </w:rPr>
        <w:t xml:space="preserve"> Ессентуки (44,2</w:t>
      </w:r>
      <w:r>
        <w:rPr>
          <w:color w:val="000000"/>
          <w:sz w:val="28"/>
          <w:szCs w:val="28"/>
        </w:rPr>
        <w:t>%)</w:t>
      </w:r>
      <w:r w:rsidR="000F0F7B">
        <w:rPr>
          <w:color w:val="000000"/>
          <w:sz w:val="28"/>
          <w:szCs w:val="28"/>
        </w:rPr>
        <w:t xml:space="preserve"> (</w:t>
      </w:r>
      <w:r w:rsidR="000F0F7B" w:rsidRPr="00D17261">
        <w:rPr>
          <w:sz w:val="28"/>
          <w:szCs w:val="28"/>
        </w:rPr>
        <w:t>www.stavkray.ru</w:t>
      </w:r>
      <w:r w:rsidR="000F0F7B">
        <w:rPr>
          <w:color w:val="000000"/>
          <w:sz w:val="28"/>
          <w:szCs w:val="28"/>
        </w:rPr>
        <w:t>)</w:t>
      </w:r>
      <w:r w:rsidRPr="0018281F">
        <w:rPr>
          <w:i/>
          <w:iCs/>
          <w:color w:val="000000"/>
          <w:sz w:val="28"/>
          <w:szCs w:val="28"/>
        </w:rPr>
        <w:t>.</w:t>
      </w:r>
    </w:p>
    <w:p w:rsidR="00AA4E29" w:rsidRPr="0018281F" w:rsidRDefault="00AA4E29" w:rsidP="00AA4E29">
      <w:pPr>
        <w:shd w:val="clear" w:color="auto" w:fill="FFFFFF"/>
        <w:snapToGrid/>
        <w:spacing w:line="360" w:lineRule="auto"/>
        <w:ind w:firstLine="709"/>
        <w:rPr>
          <w:sz w:val="28"/>
          <w:szCs w:val="28"/>
        </w:rPr>
      </w:pPr>
      <w:r w:rsidRPr="0018281F">
        <w:rPr>
          <w:color w:val="000000"/>
          <w:sz w:val="28"/>
          <w:szCs w:val="28"/>
        </w:rPr>
        <w:t xml:space="preserve">Наиболее крупным </w:t>
      </w:r>
      <w:r>
        <w:rPr>
          <w:color w:val="000000"/>
          <w:sz w:val="28"/>
          <w:szCs w:val="28"/>
        </w:rPr>
        <w:t>инвестором</w:t>
      </w:r>
      <w:r w:rsidRPr="0018281F">
        <w:rPr>
          <w:color w:val="000000"/>
          <w:sz w:val="28"/>
          <w:szCs w:val="28"/>
        </w:rPr>
        <w:t xml:space="preserve"> для края является Франция</w:t>
      </w:r>
      <w:r>
        <w:rPr>
          <w:color w:val="000000"/>
          <w:sz w:val="28"/>
          <w:szCs w:val="28"/>
        </w:rPr>
        <w:t xml:space="preserve"> (83%)</w:t>
      </w:r>
      <w:r w:rsidRPr="0018281F">
        <w:rPr>
          <w:i/>
          <w:iCs/>
          <w:color w:val="000000"/>
          <w:sz w:val="28"/>
          <w:szCs w:val="28"/>
        </w:rPr>
        <w:t xml:space="preserve">. </w:t>
      </w:r>
      <w:r w:rsidRPr="0018281F">
        <w:rPr>
          <w:color w:val="000000"/>
          <w:sz w:val="28"/>
          <w:szCs w:val="28"/>
        </w:rPr>
        <w:t>Значение других г</w:t>
      </w:r>
      <w:r>
        <w:rPr>
          <w:color w:val="000000"/>
          <w:sz w:val="28"/>
          <w:szCs w:val="28"/>
        </w:rPr>
        <w:t>осударств сравнительно невелико, так например:</w:t>
      </w:r>
      <w:r w:rsidRPr="0018281F">
        <w:rPr>
          <w:color w:val="000000"/>
          <w:sz w:val="28"/>
          <w:szCs w:val="28"/>
        </w:rPr>
        <w:t xml:space="preserve">  Германия </w:t>
      </w:r>
      <w:r>
        <w:rPr>
          <w:color w:val="000000"/>
          <w:sz w:val="28"/>
          <w:szCs w:val="28"/>
        </w:rPr>
        <w:t>8%</w:t>
      </w:r>
      <w:r w:rsidRPr="0018281F">
        <w:rPr>
          <w:i/>
          <w:iCs/>
          <w:color w:val="000000"/>
          <w:sz w:val="28"/>
          <w:szCs w:val="28"/>
        </w:rPr>
        <w:t xml:space="preserve">, </w:t>
      </w:r>
      <w:r w:rsidRPr="0018281F">
        <w:rPr>
          <w:color w:val="000000"/>
          <w:sz w:val="28"/>
          <w:szCs w:val="28"/>
        </w:rPr>
        <w:t>Греция 4</w:t>
      </w:r>
      <w:r>
        <w:rPr>
          <w:color w:val="000000"/>
          <w:sz w:val="28"/>
          <w:szCs w:val="28"/>
        </w:rPr>
        <w:t>%</w:t>
      </w:r>
      <w:r w:rsidRPr="0018281F">
        <w:rPr>
          <w:i/>
          <w:iCs/>
          <w:color w:val="000000"/>
          <w:sz w:val="28"/>
          <w:szCs w:val="28"/>
        </w:rPr>
        <w:t xml:space="preserve">, </w:t>
      </w:r>
      <w:r w:rsidRPr="0018281F">
        <w:rPr>
          <w:color w:val="000000"/>
          <w:sz w:val="28"/>
          <w:szCs w:val="28"/>
        </w:rPr>
        <w:t xml:space="preserve">США </w:t>
      </w:r>
      <w:r>
        <w:rPr>
          <w:color w:val="000000"/>
          <w:sz w:val="28"/>
          <w:szCs w:val="28"/>
        </w:rPr>
        <w:t>2%</w:t>
      </w:r>
      <w:r w:rsidRPr="0018281F">
        <w:rPr>
          <w:i/>
          <w:iCs/>
          <w:color w:val="000000"/>
          <w:sz w:val="28"/>
          <w:szCs w:val="28"/>
        </w:rPr>
        <w:t>.</w:t>
      </w:r>
    </w:p>
    <w:p w:rsidR="00AA4E29" w:rsidRPr="0018281F" w:rsidRDefault="00AA4E29" w:rsidP="00AA4E29">
      <w:pPr>
        <w:shd w:val="clear" w:color="auto" w:fill="FFFFFF"/>
        <w:snapToGrid/>
        <w:spacing w:line="360" w:lineRule="auto"/>
        <w:ind w:firstLine="709"/>
        <w:rPr>
          <w:sz w:val="28"/>
          <w:szCs w:val="28"/>
        </w:rPr>
      </w:pPr>
      <w:r w:rsidRPr="0018281F">
        <w:rPr>
          <w:color w:val="000000"/>
          <w:sz w:val="28"/>
          <w:szCs w:val="28"/>
        </w:rPr>
        <w:t xml:space="preserve">Рублевая часть иностранных инвестиций, в основном, направлена в учреждения здравоохранения </w:t>
      </w:r>
      <w:r w:rsidRPr="00B565E2">
        <w:rPr>
          <w:color w:val="000000"/>
          <w:sz w:val="28"/>
          <w:szCs w:val="28"/>
        </w:rPr>
        <w:t>(91,9</w:t>
      </w:r>
      <w:r>
        <w:rPr>
          <w:color w:val="000000"/>
          <w:sz w:val="28"/>
          <w:szCs w:val="28"/>
        </w:rPr>
        <w:t>%</w:t>
      </w:r>
      <w:r w:rsidRPr="00B565E2">
        <w:rPr>
          <w:color w:val="000000"/>
          <w:sz w:val="28"/>
          <w:szCs w:val="28"/>
        </w:rPr>
        <w:t>).</w:t>
      </w:r>
      <w:r w:rsidRPr="0018281F">
        <w:rPr>
          <w:i/>
          <w:iCs/>
          <w:color w:val="000000"/>
          <w:sz w:val="28"/>
          <w:szCs w:val="28"/>
        </w:rPr>
        <w:t xml:space="preserve"> </w:t>
      </w:r>
      <w:r w:rsidRPr="0018281F">
        <w:rPr>
          <w:color w:val="000000"/>
          <w:sz w:val="28"/>
          <w:szCs w:val="28"/>
        </w:rPr>
        <w:t xml:space="preserve">Страны СНГ вложили в экономику края 91 </w:t>
      </w:r>
      <w:r w:rsidRPr="0018281F">
        <w:rPr>
          <w:i/>
          <w:iCs/>
          <w:color w:val="000000"/>
          <w:sz w:val="28"/>
          <w:szCs w:val="28"/>
        </w:rPr>
        <w:t xml:space="preserve">% </w:t>
      </w:r>
      <w:r w:rsidRPr="0018281F">
        <w:rPr>
          <w:color w:val="000000"/>
          <w:sz w:val="28"/>
          <w:szCs w:val="28"/>
        </w:rPr>
        <w:t xml:space="preserve">от общего объема рублевых инвестиции. Среди всех </w:t>
      </w:r>
      <w:r>
        <w:rPr>
          <w:color w:val="000000"/>
          <w:sz w:val="28"/>
          <w:szCs w:val="28"/>
        </w:rPr>
        <w:t>го</w:t>
      </w:r>
      <w:r w:rsidRPr="0018281F">
        <w:rPr>
          <w:color w:val="000000"/>
          <w:sz w:val="28"/>
          <w:szCs w:val="28"/>
        </w:rPr>
        <w:t>судар</w:t>
      </w:r>
      <w:r>
        <w:rPr>
          <w:color w:val="000000"/>
          <w:sz w:val="28"/>
          <w:szCs w:val="28"/>
        </w:rPr>
        <w:t xml:space="preserve">ств </w:t>
      </w:r>
      <w:r w:rsidRPr="0018281F">
        <w:rPr>
          <w:color w:val="000000"/>
          <w:sz w:val="28"/>
          <w:szCs w:val="28"/>
        </w:rPr>
        <w:t>на долю Украины приходится 36,</w:t>
      </w:r>
      <w:r>
        <w:rPr>
          <w:color w:val="000000"/>
          <w:sz w:val="28"/>
          <w:szCs w:val="28"/>
        </w:rPr>
        <w:t>%</w:t>
      </w:r>
      <w:r w:rsidRPr="0018281F">
        <w:rPr>
          <w:i/>
          <w:iCs/>
          <w:color w:val="000000"/>
          <w:sz w:val="28"/>
          <w:szCs w:val="28"/>
        </w:rPr>
        <w:t xml:space="preserve"> </w:t>
      </w:r>
      <w:r w:rsidRPr="0018281F">
        <w:rPr>
          <w:color w:val="000000"/>
          <w:sz w:val="28"/>
          <w:szCs w:val="28"/>
        </w:rPr>
        <w:t>инвестиций, Казахстана 24,7</w:t>
      </w:r>
      <w:r>
        <w:rPr>
          <w:color w:val="000000"/>
          <w:sz w:val="28"/>
          <w:szCs w:val="28"/>
        </w:rPr>
        <w:t>%</w:t>
      </w:r>
      <w:r w:rsidRPr="0018281F">
        <w:rPr>
          <w:color w:val="000000"/>
          <w:sz w:val="28"/>
          <w:szCs w:val="28"/>
        </w:rPr>
        <w:t>, Беларуси</w:t>
      </w:r>
      <w:r>
        <w:rPr>
          <w:color w:val="000000"/>
          <w:sz w:val="28"/>
          <w:szCs w:val="28"/>
        </w:rPr>
        <w:t xml:space="preserve"> 27,4%</w:t>
      </w:r>
    </w:p>
    <w:p w:rsidR="00AA4E29" w:rsidRDefault="00AA4E29" w:rsidP="00AA4E29">
      <w:pPr>
        <w:shd w:val="clear" w:color="auto" w:fill="FFFFFF"/>
        <w:snapToGrid/>
        <w:spacing w:line="240" w:lineRule="auto"/>
        <w:ind w:firstLine="709"/>
        <w:jc w:val="center"/>
        <w:rPr>
          <w:color w:val="000000"/>
          <w:sz w:val="28"/>
          <w:szCs w:val="28"/>
        </w:rPr>
      </w:pPr>
    </w:p>
    <w:p w:rsidR="00AA4E29" w:rsidRPr="00832DE5" w:rsidRDefault="00AA4E29" w:rsidP="00CA22D8">
      <w:pPr>
        <w:shd w:val="clear" w:color="auto" w:fill="FFFFFF"/>
        <w:snapToGrid/>
        <w:spacing w:line="240" w:lineRule="auto"/>
        <w:ind w:firstLine="0"/>
        <w:jc w:val="center"/>
        <w:rPr>
          <w:b/>
          <w:bCs/>
          <w:color w:val="000000"/>
          <w:sz w:val="28"/>
          <w:szCs w:val="28"/>
        </w:rPr>
      </w:pPr>
      <w:r w:rsidRPr="000419A2">
        <w:rPr>
          <w:b/>
          <w:bCs/>
          <w:color w:val="000000"/>
          <w:sz w:val="28"/>
          <w:szCs w:val="28"/>
        </w:rPr>
        <w:t>3.2. Направления и перспективы развития внешнеэкономических связей</w:t>
      </w:r>
    </w:p>
    <w:p w:rsidR="00AA4E29" w:rsidRPr="0018281F" w:rsidRDefault="00AA4E29" w:rsidP="00AA4E29">
      <w:pPr>
        <w:shd w:val="clear" w:color="auto" w:fill="FFFFFF"/>
        <w:snapToGrid/>
        <w:spacing w:line="360" w:lineRule="auto"/>
        <w:ind w:firstLine="709"/>
        <w:jc w:val="left"/>
        <w:rPr>
          <w:sz w:val="28"/>
          <w:szCs w:val="28"/>
        </w:rPr>
      </w:pPr>
    </w:p>
    <w:p w:rsidR="00AA4E29" w:rsidRPr="0018281F" w:rsidRDefault="00AA4E29" w:rsidP="00AA4E29">
      <w:pPr>
        <w:shd w:val="clear" w:color="auto" w:fill="FFFFFF"/>
        <w:snapToGrid/>
        <w:spacing w:line="360" w:lineRule="auto"/>
        <w:ind w:firstLine="709"/>
        <w:rPr>
          <w:sz w:val="28"/>
          <w:szCs w:val="28"/>
        </w:rPr>
      </w:pPr>
      <w:r w:rsidRPr="0018281F">
        <w:rPr>
          <w:color w:val="000000"/>
          <w:sz w:val="28"/>
          <w:szCs w:val="28"/>
        </w:rPr>
        <w:t xml:space="preserve">На 1 октября 2004 г. в крае насчитывалось 12,7 тыс. малых </w:t>
      </w:r>
      <w:r w:rsidR="008352EE">
        <w:rPr>
          <w:color w:val="000000"/>
          <w:sz w:val="28"/>
          <w:szCs w:val="28"/>
        </w:rPr>
        <w:t>п</w:t>
      </w:r>
      <w:r w:rsidRPr="0018281F">
        <w:rPr>
          <w:color w:val="000000"/>
          <w:sz w:val="28"/>
          <w:szCs w:val="28"/>
        </w:rPr>
        <w:t>ред</w:t>
      </w:r>
      <w:r>
        <w:rPr>
          <w:color w:val="000000"/>
          <w:sz w:val="28"/>
          <w:szCs w:val="28"/>
        </w:rPr>
        <w:t>приятия</w:t>
      </w:r>
      <w:r w:rsidRPr="0018281F">
        <w:rPr>
          <w:color w:val="000000"/>
          <w:sz w:val="28"/>
          <w:szCs w:val="28"/>
        </w:rPr>
        <w:t>, которые произвели продукции (работ, услуг) на 18,6 млрд</w:t>
      </w:r>
      <w:r>
        <w:rPr>
          <w:color w:val="000000"/>
          <w:sz w:val="28"/>
          <w:szCs w:val="28"/>
        </w:rPr>
        <w:t>.</w:t>
      </w:r>
      <w:r w:rsidRPr="0018281F">
        <w:rPr>
          <w:color w:val="000000"/>
          <w:sz w:val="28"/>
          <w:szCs w:val="28"/>
        </w:rPr>
        <w:t xml:space="preserve"> руб., а численность занятых — 126 тыс. человек.</w:t>
      </w:r>
      <w:r>
        <w:rPr>
          <w:color w:val="000000"/>
          <w:sz w:val="28"/>
          <w:szCs w:val="28"/>
        </w:rPr>
        <w:t xml:space="preserve"> </w:t>
      </w:r>
      <w:r w:rsidRPr="0018281F">
        <w:rPr>
          <w:color w:val="000000"/>
          <w:sz w:val="28"/>
          <w:szCs w:val="28"/>
        </w:rPr>
        <w:t>Внешняя торговля в 2004 г. характеризовалась так: экспорт — 413,4 млн</w:t>
      </w:r>
      <w:r>
        <w:rPr>
          <w:color w:val="000000"/>
          <w:sz w:val="28"/>
          <w:szCs w:val="28"/>
        </w:rPr>
        <w:t>.</w:t>
      </w:r>
      <w:r w:rsidRPr="0018281F">
        <w:rPr>
          <w:color w:val="000000"/>
          <w:sz w:val="28"/>
          <w:szCs w:val="28"/>
        </w:rPr>
        <w:t xml:space="preserve"> дол., импорт — 143 млн. Сальдо положительное — около 270 млн</w:t>
      </w:r>
      <w:r>
        <w:rPr>
          <w:color w:val="000000"/>
          <w:sz w:val="28"/>
          <w:szCs w:val="28"/>
        </w:rPr>
        <w:t>.</w:t>
      </w:r>
      <w:r w:rsidRPr="0018281F">
        <w:rPr>
          <w:color w:val="000000"/>
          <w:sz w:val="28"/>
          <w:szCs w:val="28"/>
        </w:rPr>
        <w:t xml:space="preserve"> дол.</w:t>
      </w:r>
    </w:p>
    <w:p w:rsidR="00AA4E29" w:rsidRDefault="00AA4E29" w:rsidP="00AA4E29">
      <w:pPr>
        <w:shd w:val="clear" w:color="auto" w:fill="FFFFFF"/>
        <w:snapToGrid/>
        <w:spacing w:line="360" w:lineRule="auto"/>
        <w:ind w:firstLine="709"/>
        <w:rPr>
          <w:sz w:val="28"/>
          <w:szCs w:val="28"/>
        </w:rPr>
      </w:pPr>
      <w:r w:rsidRPr="001643DA">
        <w:rPr>
          <w:sz w:val="28"/>
          <w:szCs w:val="28"/>
        </w:rPr>
        <w:t>В бюджете края в 2004 г. доходы составили 22,7 млрд. руб., расходы 22,9 млрд., дефицит</w:t>
      </w:r>
      <w:r w:rsidR="008352EE">
        <w:rPr>
          <w:sz w:val="28"/>
          <w:szCs w:val="28"/>
        </w:rPr>
        <w:t xml:space="preserve"> </w:t>
      </w:r>
      <w:r w:rsidRPr="001643DA">
        <w:rPr>
          <w:sz w:val="28"/>
          <w:szCs w:val="28"/>
        </w:rPr>
        <w:t>121 млн. руб. В 2004 г. на долю Ставропольского края приходилось 11,9% об</w:t>
      </w:r>
      <w:r w:rsidRPr="001643DA">
        <w:rPr>
          <w:sz w:val="28"/>
          <w:szCs w:val="28"/>
        </w:rPr>
        <w:softHyphen/>
        <w:t>щего объема промышленного производства ЮФО, 10% инвести</w:t>
      </w:r>
      <w:r w:rsidRPr="001643DA">
        <w:rPr>
          <w:sz w:val="28"/>
          <w:szCs w:val="28"/>
        </w:rPr>
        <w:softHyphen/>
        <w:t>ций, 9 %</w:t>
      </w:r>
      <w:r w:rsidR="008352EE">
        <w:rPr>
          <w:sz w:val="28"/>
          <w:szCs w:val="28"/>
        </w:rPr>
        <w:t xml:space="preserve"> </w:t>
      </w:r>
      <w:r w:rsidRPr="001643DA">
        <w:rPr>
          <w:sz w:val="28"/>
          <w:szCs w:val="28"/>
        </w:rPr>
        <w:t xml:space="preserve">экспорта </w:t>
      </w:r>
      <w:r w:rsidRPr="008352EE">
        <w:rPr>
          <w:sz w:val="28"/>
          <w:szCs w:val="28"/>
        </w:rPr>
        <w:t>и 4,1%</w:t>
      </w:r>
      <w:r w:rsidRPr="001643DA">
        <w:rPr>
          <w:i/>
          <w:iCs/>
          <w:sz w:val="28"/>
          <w:szCs w:val="28"/>
        </w:rPr>
        <w:t xml:space="preserve"> </w:t>
      </w:r>
      <w:r w:rsidRPr="001643DA">
        <w:rPr>
          <w:sz w:val="28"/>
          <w:szCs w:val="28"/>
        </w:rPr>
        <w:t>импорта ЮФО, 13,4 % — общего объема оборота розничной торговли.</w:t>
      </w:r>
      <w:r w:rsidR="008352EE">
        <w:rPr>
          <w:sz w:val="28"/>
          <w:szCs w:val="28"/>
        </w:rPr>
        <w:t xml:space="preserve"> </w:t>
      </w:r>
      <w:r w:rsidRPr="001643DA">
        <w:rPr>
          <w:sz w:val="28"/>
          <w:szCs w:val="28"/>
        </w:rPr>
        <w:t>Внешнеторговый оборот Ставрополь</w:t>
      </w:r>
      <w:r w:rsidR="00A1243C">
        <w:rPr>
          <w:sz w:val="28"/>
          <w:szCs w:val="28"/>
        </w:rPr>
        <w:t>ского края в 2004 г.</w:t>
      </w:r>
      <w:r w:rsidRPr="001643DA">
        <w:rPr>
          <w:sz w:val="28"/>
          <w:szCs w:val="28"/>
        </w:rPr>
        <w:t xml:space="preserve"> составил 621,5 млн. долларов США, в том числе экспорт - 430,3 млн. долларов, импорт - 191,2 млн. дол</w:t>
      </w:r>
      <w:r w:rsidR="00A1243C">
        <w:rPr>
          <w:sz w:val="28"/>
          <w:szCs w:val="28"/>
        </w:rPr>
        <w:t>ларов. По сравнению с 2003 г.</w:t>
      </w:r>
      <w:r w:rsidRPr="001643DA">
        <w:rPr>
          <w:sz w:val="28"/>
          <w:szCs w:val="28"/>
        </w:rPr>
        <w:t xml:space="preserve"> внешнеторговый оборот увеличился на 4,7%, в том числе экспорт возрос на 27,6 %, импорт у</w:t>
      </w:r>
      <w:r w:rsidR="00A1243C">
        <w:rPr>
          <w:sz w:val="28"/>
          <w:szCs w:val="28"/>
        </w:rPr>
        <w:t>меньшился на 25,4 %. В 2001 г.</w:t>
      </w:r>
      <w:r w:rsidRPr="001643DA">
        <w:rPr>
          <w:sz w:val="28"/>
          <w:szCs w:val="28"/>
        </w:rPr>
        <w:t xml:space="preserve"> закрепились положительные тенденции роста показателей внешнеторгового оборота. В то же время, импорт продукции из-за рубежа, снизившийся более чем в 2 раза после девальвации рубля, до сих пор не достиг докризисного уровня</w:t>
      </w:r>
      <w:r w:rsidR="000F0F7B">
        <w:rPr>
          <w:sz w:val="28"/>
          <w:szCs w:val="28"/>
        </w:rPr>
        <w:t xml:space="preserve"> (</w:t>
      </w:r>
      <w:r w:rsidR="000F0F7B" w:rsidRPr="00035CB9">
        <w:rPr>
          <w:sz w:val="28"/>
          <w:szCs w:val="28"/>
        </w:rPr>
        <w:t>gubernator.stavkray.ru</w:t>
      </w:r>
      <w:r w:rsidR="000F0F7B">
        <w:rPr>
          <w:sz w:val="28"/>
          <w:szCs w:val="28"/>
        </w:rPr>
        <w:t>)</w:t>
      </w:r>
      <w:r w:rsidRPr="001643DA">
        <w:rPr>
          <w:sz w:val="28"/>
          <w:szCs w:val="28"/>
        </w:rPr>
        <w:t xml:space="preserve">. </w:t>
      </w:r>
    </w:p>
    <w:p w:rsidR="00C16A60" w:rsidRDefault="00C16A60" w:rsidP="00AA4E29">
      <w:pPr>
        <w:shd w:val="clear" w:color="auto" w:fill="FFFFFF"/>
        <w:snapToGrid/>
        <w:spacing w:line="360" w:lineRule="auto"/>
        <w:ind w:firstLine="709"/>
        <w:rPr>
          <w:sz w:val="28"/>
          <w:szCs w:val="28"/>
        </w:rPr>
      </w:pPr>
    </w:p>
    <w:p w:rsidR="00C16A60" w:rsidRDefault="00E87444" w:rsidP="00482C95">
      <w:pPr>
        <w:shd w:val="clear" w:color="auto" w:fill="FFFFFF"/>
        <w:snapToGrid/>
        <w:spacing w:line="360" w:lineRule="auto"/>
        <w:ind w:firstLine="0"/>
        <w:jc w:val="center"/>
        <w:rPr>
          <w:sz w:val="28"/>
          <w:szCs w:val="28"/>
        </w:rPr>
      </w:pPr>
      <w:r>
        <w:rPr>
          <w:sz w:val="24"/>
          <w:szCs w:val="24"/>
        </w:rPr>
        <w:pict>
          <v:shape id="_x0000_i1026" type="#_x0000_t75" style="width:453.75pt;height:252.75pt">
            <v:imagedata r:id="rId10" o:title=""/>
          </v:shape>
        </w:pict>
      </w:r>
    </w:p>
    <w:p w:rsidR="00482C95" w:rsidRDefault="00482C95" w:rsidP="00482C95">
      <w:pPr>
        <w:shd w:val="clear" w:color="auto" w:fill="FFFFFF"/>
        <w:snapToGrid/>
        <w:spacing w:line="360" w:lineRule="auto"/>
        <w:ind w:firstLine="709"/>
        <w:jc w:val="center"/>
        <w:rPr>
          <w:sz w:val="28"/>
          <w:szCs w:val="28"/>
        </w:rPr>
      </w:pPr>
      <w:r>
        <w:rPr>
          <w:sz w:val="28"/>
          <w:szCs w:val="28"/>
        </w:rPr>
        <w:t xml:space="preserve">Рис. </w:t>
      </w:r>
      <w:r w:rsidR="006A4E45">
        <w:rPr>
          <w:sz w:val="28"/>
          <w:szCs w:val="28"/>
        </w:rPr>
        <w:t>3</w:t>
      </w:r>
      <w:r>
        <w:rPr>
          <w:sz w:val="28"/>
          <w:szCs w:val="28"/>
        </w:rPr>
        <w:t>. Динамика внешнеторгового оборота края (2000-2004 гг.)</w:t>
      </w:r>
    </w:p>
    <w:p w:rsidR="00AA4E29" w:rsidRPr="001643DA" w:rsidRDefault="00AA4E29" w:rsidP="00AA4E29">
      <w:pPr>
        <w:shd w:val="clear" w:color="auto" w:fill="FFFFFF"/>
        <w:snapToGrid/>
        <w:spacing w:line="360" w:lineRule="auto"/>
        <w:ind w:firstLine="709"/>
        <w:rPr>
          <w:sz w:val="28"/>
          <w:szCs w:val="28"/>
        </w:rPr>
      </w:pPr>
      <w:r w:rsidRPr="001643DA">
        <w:rPr>
          <w:sz w:val="28"/>
          <w:szCs w:val="28"/>
        </w:rPr>
        <w:t>Динамика внешней торговли Ставропольского края за последние 5 лет в целом соответствует общероссийским показателям. После кризиса 1998 г</w:t>
      </w:r>
      <w:r w:rsidR="00A1243C">
        <w:rPr>
          <w:sz w:val="28"/>
          <w:szCs w:val="28"/>
        </w:rPr>
        <w:t>.</w:t>
      </w:r>
      <w:r w:rsidRPr="001643DA">
        <w:rPr>
          <w:sz w:val="28"/>
          <w:szCs w:val="28"/>
        </w:rPr>
        <w:t xml:space="preserve"> среднегодовой рост экспорта составил 12% в год, а импорта 25% (то есть, как и в российской экономике, в крае имеется опережающий рост импорта). Сальдо внешней торговли в течение последних лет оставалось положительным, хотя очевидно, что для субъекта Федерации данный показатель особого значен</w:t>
      </w:r>
      <w:r w:rsidR="00A1243C">
        <w:rPr>
          <w:sz w:val="28"/>
          <w:szCs w:val="28"/>
        </w:rPr>
        <w:t>ия не имеет. По итогам 2004 г.</w:t>
      </w:r>
      <w:r w:rsidRPr="001643DA">
        <w:rPr>
          <w:sz w:val="28"/>
          <w:szCs w:val="28"/>
        </w:rPr>
        <w:t xml:space="preserve"> внешнеторговый оборот Ставропольского края второй раз за последние 7 лет превысил значение полмиллиарда долларов (составив 621,5 млн.долл.). Товарная структура экспорта Ставропольского края характеризуется преобладанием продукции химической отрасли промышленности, прежде всего минеральных удобрений.</w:t>
      </w:r>
    </w:p>
    <w:p w:rsidR="00AA4E29" w:rsidRPr="001643DA" w:rsidRDefault="00AA4E29" w:rsidP="00AA4E29">
      <w:pPr>
        <w:shd w:val="clear" w:color="auto" w:fill="FFFFFF"/>
        <w:snapToGrid/>
        <w:spacing w:line="360" w:lineRule="auto"/>
        <w:ind w:firstLine="709"/>
        <w:rPr>
          <w:b/>
          <w:bCs/>
          <w:sz w:val="28"/>
          <w:szCs w:val="28"/>
        </w:rPr>
      </w:pPr>
      <w:r w:rsidRPr="001643DA">
        <w:rPr>
          <w:sz w:val="28"/>
          <w:szCs w:val="28"/>
        </w:rPr>
        <w:t xml:space="preserve"> </w:t>
      </w:r>
      <w:r w:rsidRPr="001643DA">
        <w:rPr>
          <w:b/>
          <w:bCs/>
          <w:sz w:val="28"/>
          <w:szCs w:val="28"/>
        </w:rPr>
        <w:t>Экспорт основных товаров края в 2004году:</w:t>
      </w:r>
    </w:p>
    <w:p w:rsidR="00AA4E29" w:rsidRPr="001643DA" w:rsidRDefault="00AA4E29" w:rsidP="00AA4E29">
      <w:pPr>
        <w:widowControl w:val="0"/>
        <w:numPr>
          <w:ilvl w:val="0"/>
          <w:numId w:val="2"/>
        </w:numPr>
        <w:shd w:val="clear" w:color="auto" w:fill="FFFFFF"/>
        <w:tabs>
          <w:tab w:val="clear" w:pos="1114"/>
          <w:tab w:val="num" w:pos="426"/>
        </w:tabs>
        <w:autoSpaceDE w:val="0"/>
        <w:autoSpaceDN w:val="0"/>
        <w:adjustRightInd w:val="0"/>
        <w:snapToGrid/>
        <w:spacing w:line="360" w:lineRule="auto"/>
        <w:ind w:left="426"/>
        <w:rPr>
          <w:sz w:val="28"/>
          <w:szCs w:val="28"/>
        </w:rPr>
      </w:pPr>
      <w:r w:rsidRPr="001643DA">
        <w:rPr>
          <w:sz w:val="28"/>
          <w:szCs w:val="28"/>
        </w:rPr>
        <w:t xml:space="preserve">удобрения 1945 тыс. тонн 186933,2 тыс. долл. </w:t>
      </w:r>
    </w:p>
    <w:p w:rsidR="00AA4E29" w:rsidRPr="001643DA" w:rsidRDefault="00AA4E29" w:rsidP="00AA4E29">
      <w:pPr>
        <w:widowControl w:val="0"/>
        <w:numPr>
          <w:ilvl w:val="0"/>
          <w:numId w:val="2"/>
        </w:numPr>
        <w:shd w:val="clear" w:color="auto" w:fill="FFFFFF"/>
        <w:tabs>
          <w:tab w:val="clear" w:pos="1114"/>
          <w:tab w:val="num" w:pos="426"/>
        </w:tabs>
        <w:autoSpaceDE w:val="0"/>
        <w:autoSpaceDN w:val="0"/>
        <w:adjustRightInd w:val="0"/>
        <w:snapToGrid/>
        <w:spacing w:line="360" w:lineRule="auto"/>
        <w:ind w:left="426"/>
        <w:rPr>
          <w:sz w:val="28"/>
          <w:szCs w:val="28"/>
        </w:rPr>
      </w:pPr>
      <w:r w:rsidRPr="001643DA">
        <w:rPr>
          <w:sz w:val="28"/>
          <w:szCs w:val="28"/>
        </w:rPr>
        <w:t xml:space="preserve">хлебные злаки 771 тыс. тонн 93913 тыс. долл. </w:t>
      </w:r>
    </w:p>
    <w:p w:rsidR="00AA4E29" w:rsidRPr="001643DA" w:rsidRDefault="00AA4E29" w:rsidP="00AA4E29">
      <w:pPr>
        <w:widowControl w:val="0"/>
        <w:numPr>
          <w:ilvl w:val="0"/>
          <w:numId w:val="2"/>
        </w:numPr>
        <w:shd w:val="clear" w:color="auto" w:fill="FFFFFF"/>
        <w:tabs>
          <w:tab w:val="clear" w:pos="1114"/>
          <w:tab w:val="num" w:pos="426"/>
        </w:tabs>
        <w:autoSpaceDE w:val="0"/>
        <w:autoSpaceDN w:val="0"/>
        <w:adjustRightInd w:val="0"/>
        <w:snapToGrid/>
        <w:spacing w:line="360" w:lineRule="auto"/>
        <w:ind w:left="426"/>
        <w:rPr>
          <w:sz w:val="28"/>
          <w:szCs w:val="28"/>
        </w:rPr>
      </w:pPr>
      <w:r w:rsidRPr="001643DA">
        <w:rPr>
          <w:sz w:val="28"/>
          <w:szCs w:val="28"/>
        </w:rPr>
        <w:t xml:space="preserve">топливо минеральное, нефть и продукты их перегонки 7 тыс. тонн 1023,25 тыс. долл. </w:t>
      </w:r>
    </w:p>
    <w:p w:rsidR="00AA4E29" w:rsidRPr="001643DA" w:rsidRDefault="00AA4E29" w:rsidP="00AA4E29">
      <w:pPr>
        <w:widowControl w:val="0"/>
        <w:numPr>
          <w:ilvl w:val="0"/>
          <w:numId w:val="2"/>
        </w:numPr>
        <w:shd w:val="clear" w:color="auto" w:fill="FFFFFF"/>
        <w:tabs>
          <w:tab w:val="clear" w:pos="1114"/>
          <w:tab w:val="num" w:pos="426"/>
        </w:tabs>
        <w:autoSpaceDE w:val="0"/>
        <w:autoSpaceDN w:val="0"/>
        <w:adjustRightInd w:val="0"/>
        <w:snapToGrid/>
        <w:spacing w:line="360" w:lineRule="auto"/>
        <w:ind w:left="426"/>
        <w:rPr>
          <w:sz w:val="28"/>
          <w:szCs w:val="28"/>
        </w:rPr>
      </w:pPr>
      <w:r w:rsidRPr="001643DA">
        <w:rPr>
          <w:sz w:val="28"/>
          <w:szCs w:val="28"/>
        </w:rPr>
        <w:t xml:space="preserve">органические химические соединения 89 тыс. тонн 35600 тыс. долл. </w:t>
      </w:r>
    </w:p>
    <w:p w:rsidR="00AA4E29" w:rsidRPr="001643DA" w:rsidRDefault="00AA4E29" w:rsidP="00AA4E29">
      <w:pPr>
        <w:widowControl w:val="0"/>
        <w:numPr>
          <w:ilvl w:val="0"/>
          <w:numId w:val="2"/>
        </w:numPr>
        <w:shd w:val="clear" w:color="auto" w:fill="FFFFFF"/>
        <w:tabs>
          <w:tab w:val="clear" w:pos="1114"/>
          <w:tab w:val="num" w:pos="426"/>
        </w:tabs>
        <w:autoSpaceDE w:val="0"/>
        <w:autoSpaceDN w:val="0"/>
        <w:adjustRightInd w:val="0"/>
        <w:snapToGrid/>
        <w:spacing w:line="360" w:lineRule="auto"/>
        <w:ind w:left="426"/>
        <w:rPr>
          <w:sz w:val="28"/>
          <w:szCs w:val="28"/>
        </w:rPr>
      </w:pPr>
      <w:r w:rsidRPr="001643DA">
        <w:rPr>
          <w:sz w:val="28"/>
          <w:szCs w:val="28"/>
        </w:rPr>
        <w:t xml:space="preserve">летательные аппараты, космические аппараты, и их части 0,8 тыс. тонн. 12879 тыс. долл. </w:t>
      </w:r>
    </w:p>
    <w:p w:rsidR="00AA4E29" w:rsidRPr="001643DA" w:rsidRDefault="00AA4E29" w:rsidP="00AA4E29">
      <w:pPr>
        <w:widowControl w:val="0"/>
        <w:numPr>
          <w:ilvl w:val="0"/>
          <w:numId w:val="2"/>
        </w:numPr>
        <w:shd w:val="clear" w:color="auto" w:fill="FFFFFF"/>
        <w:tabs>
          <w:tab w:val="clear" w:pos="1114"/>
          <w:tab w:val="num" w:pos="426"/>
        </w:tabs>
        <w:autoSpaceDE w:val="0"/>
        <w:autoSpaceDN w:val="0"/>
        <w:adjustRightInd w:val="0"/>
        <w:snapToGrid/>
        <w:spacing w:line="360" w:lineRule="auto"/>
        <w:ind w:left="426"/>
        <w:rPr>
          <w:sz w:val="28"/>
          <w:szCs w:val="28"/>
        </w:rPr>
      </w:pPr>
      <w:r w:rsidRPr="001643DA">
        <w:rPr>
          <w:sz w:val="28"/>
          <w:szCs w:val="28"/>
        </w:rPr>
        <w:t xml:space="preserve">инструменты и оптика, фото-, кино-аппаратура 0,15 тыс. тон. 8649 тыс. долл. </w:t>
      </w:r>
    </w:p>
    <w:p w:rsidR="00AA4E29" w:rsidRPr="001643DA" w:rsidRDefault="00AA4E29" w:rsidP="00AA4E29">
      <w:pPr>
        <w:widowControl w:val="0"/>
        <w:numPr>
          <w:ilvl w:val="0"/>
          <w:numId w:val="2"/>
        </w:numPr>
        <w:shd w:val="clear" w:color="auto" w:fill="FFFFFF"/>
        <w:tabs>
          <w:tab w:val="clear" w:pos="1114"/>
          <w:tab w:val="num" w:pos="426"/>
        </w:tabs>
        <w:autoSpaceDE w:val="0"/>
        <w:autoSpaceDN w:val="0"/>
        <w:adjustRightInd w:val="0"/>
        <w:snapToGrid/>
        <w:spacing w:line="360" w:lineRule="auto"/>
        <w:ind w:left="426"/>
        <w:rPr>
          <w:sz w:val="28"/>
          <w:szCs w:val="28"/>
        </w:rPr>
      </w:pPr>
      <w:r w:rsidRPr="001643DA">
        <w:rPr>
          <w:sz w:val="28"/>
          <w:szCs w:val="28"/>
        </w:rPr>
        <w:t xml:space="preserve">реакторы ядерные, котлы, оборудование 2 тыс. тонн. 8211 тыс. долл. </w:t>
      </w:r>
    </w:p>
    <w:p w:rsidR="00AA4E29" w:rsidRPr="001643DA" w:rsidRDefault="00AA4E29" w:rsidP="00AA4E29">
      <w:pPr>
        <w:widowControl w:val="0"/>
        <w:numPr>
          <w:ilvl w:val="0"/>
          <w:numId w:val="2"/>
        </w:numPr>
        <w:shd w:val="clear" w:color="auto" w:fill="FFFFFF"/>
        <w:tabs>
          <w:tab w:val="clear" w:pos="1114"/>
          <w:tab w:val="num" w:pos="426"/>
        </w:tabs>
        <w:autoSpaceDE w:val="0"/>
        <w:autoSpaceDN w:val="0"/>
        <w:adjustRightInd w:val="0"/>
        <w:snapToGrid/>
        <w:spacing w:line="360" w:lineRule="auto"/>
        <w:ind w:left="426"/>
        <w:rPr>
          <w:sz w:val="28"/>
          <w:szCs w:val="28"/>
        </w:rPr>
      </w:pPr>
      <w:r w:rsidRPr="001643DA">
        <w:rPr>
          <w:sz w:val="28"/>
          <w:szCs w:val="28"/>
        </w:rPr>
        <w:t xml:space="preserve">продукты неорганической химии 57 тыс. тонн. 9025 тыс. долл. </w:t>
      </w:r>
    </w:p>
    <w:p w:rsidR="00AA4E29" w:rsidRPr="001643DA" w:rsidRDefault="00AA4E29" w:rsidP="00AA4E29">
      <w:pPr>
        <w:widowControl w:val="0"/>
        <w:numPr>
          <w:ilvl w:val="0"/>
          <w:numId w:val="2"/>
        </w:numPr>
        <w:shd w:val="clear" w:color="auto" w:fill="FFFFFF"/>
        <w:tabs>
          <w:tab w:val="clear" w:pos="1114"/>
          <w:tab w:val="num" w:pos="426"/>
        </w:tabs>
        <w:autoSpaceDE w:val="0"/>
        <w:autoSpaceDN w:val="0"/>
        <w:adjustRightInd w:val="0"/>
        <w:snapToGrid/>
        <w:spacing w:line="360" w:lineRule="auto"/>
        <w:ind w:left="426"/>
        <w:rPr>
          <w:sz w:val="28"/>
          <w:szCs w:val="28"/>
        </w:rPr>
      </w:pPr>
      <w:r w:rsidRPr="001643DA">
        <w:rPr>
          <w:sz w:val="28"/>
          <w:szCs w:val="28"/>
        </w:rPr>
        <w:t xml:space="preserve">электрические машины и оборудование 0,3 тыс. тонн 2673 тыс. долл. </w:t>
      </w:r>
    </w:p>
    <w:p w:rsidR="00AA4E29" w:rsidRPr="001643DA" w:rsidRDefault="00AA4E29" w:rsidP="00AA4E29">
      <w:pPr>
        <w:widowControl w:val="0"/>
        <w:numPr>
          <w:ilvl w:val="0"/>
          <w:numId w:val="2"/>
        </w:numPr>
        <w:shd w:val="clear" w:color="auto" w:fill="FFFFFF"/>
        <w:tabs>
          <w:tab w:val="clear" w:pos="1114"/>
          <w:tab w:val="num" w:pos="426"/>
        </w:tabs>
        <w:autoSpaceDE w:val="0"/>
        <w:autoSpaceDN w:val="0"/>
        <w:adjustRightInd w:val="0"/>
        <w:snapToGrid/>
        <w:spacing w:line="360" w:lineRule="auto"/>
        <w:ind w:left="426"/>
        <w:rPr>
          <w:sz w:val="28"/>
          <w:szCs w:val="28"/>
        </w:rPr>
      </w:pPr>
      <w:r w:rsidRPr="001643DA">
        <w:rPr>
          <w:sz w:val="28"/>
          <w:szCs w:val="28"/>
        </w:rPr>
        <w:t xml:space="preserve">прочие химические продукты 0,6 тыс.тонн 7224 тыс.долл. </w:t>
      </w:r>
    </w:p>
    <w:p w:rsidR="00AA4E29" w:rsidRPr="001643DA" w:rsidRDefault="00AA4E29" w:rsidP="00AA4E29">
      <w:pPr>
        <w:widowControl w:val="0"/>
        <w:numPr>
          <w:ilvl w:val="0"/>
          <w:numId w:val="2"/>
        </w:numPr>
        <w:shd w:val="clear" w:color="auto" w:fill="FFFFFF"/>
        <w:tabs>
          <w:tab w:val="clear" w:pos="1114"/>
          <w:tab w:val="num" w:pos="426"/>
        </w:tabs>
        <w:autoSpaceDE w:val="0"/>
        <w:autoSpaceDN w:val="0"/>
        <w:adjustRightInd w:val="0"/>
        <w:snapToGrid/>
        <w:spacing w:line="360" w:lineRule="auto"/>
        <w:ind w:left="426"/>
        <w:rPr>
          <w:sz w:val="28"/>
          <w:szCs w:val="28"/>
        </w:rPr>
      </w:pPr>
      <w:r w:rsidRPr="001643DA">
        <w:rPr>
          <w:sz w:val="28"/>
          <w:szCs w:val="28"/>
        </w:rPr>
        <w:t xml:space="preserve">шерсть, тонкий и грубый волос животных 1,8 тыс.тонн 3614 тыс.долл. </w:t>
      </w:r>
    </w:p>
    <w:p w:rsidR="00AA4E29" w:rsidRPr="001643DA" w:rsidRDefault="00AA4E29" w:rsidP="00AA4E29">
      <w:pPr>
        <w:widowControl w:val="0"/>
        <w:numPr>
          <w:ilvl w:val="0"/>
          <w:numId w:val="2"/>
        </w:numPr>
        <w:shd w:val="clear" w:color="auto" w:fill="FFFFFF"/>
        <w:tabs>
          <w:tab w:val="clear" w:pos="1114"/>
          <w:tab w:val="num" w:pos="426"/>
        </w:tabs>
        <w:autoSpaceDE w:val="0"/>
        <w:autoSpaceDN w:val="0"/>
        <w:adjustRightInd w:val="0"/>
        <w:snapToGrid/>
        <w:spacing w:line="360" w:lineRule="auto"/>
        <w:ind w:left="426"/>
        <w:rPr>
          <w:sz w:val="28"/>
          <w:szCs w:val="28"/>
        </w:rPr>
      </w:pPr>
      <w:r w:rsidRPr="001643DA">
        <w:rPr>
          <w:sz w:val="28"/>
          <w:szCs w:val="28"/>
        </w:rPr>
        <w:t xml:space="preserve">продукция мукомольно-крупяной промышленности 31,6 тыс.тонн 7926 тыс.долл. </w:t>
      </w:r>
    </w:p>
    <w:p w:rsidR="00AA4E29" w:rsidRPr="001643DA" w:rsidRDefault="00AA4E29" w:rsidP="00AA4E29">
      <w:pPr>
        <w:widowControl w:val="0"/>
        <w:numPr>
          <w:ilvl w:val="0"/>
          <w:numId w:val="2"/>
        </w:numPr>
        <w:shd w:val="clear" w:color="auto" w:fill="FFFFFF"/>
        <w:tabs>
          <w:tab w:val="clear" w:pos="1114"/>
          <w:tab w:val="num" w:pos="426"/>
        </w:tabs>
        <w:autoSpaceDE w:val="0"/>
        <w:autoSpaceDN w:val="0"/>
        <w:adjustRightInd w:val="0"/>
        <w:snapToGrid/>
        <w:spacing w:line="360" w:lineRule="auto"/>
        <w:ind w:left="426"/>
        <w:rPr>
          <w:sz w:val="28"/>
          <w:szCs w:val="28"/>
        </w:rPr>
      </w:pPr>
      <w:r w:rsidRPr="001643DA">
        <w:rPr>
          <w:sz w:val="28"/>
          <w:szCs w:val="28"/>
        </w:rPr>
        <w:t xml:space="preserve">живые животные 3,1 тыс.тонн 3877 тыс.долл. </w:t>
      </w:r>
    </w:p>
    <w:p w:rsidR="00AA4E29" w:rsidRPr="001643DA" w:rsidRDefault="00AA4E29" w:rsidP="00AA4E29">
      <w:pPr>
        <w:widowControl w:val="0"/>
        <w:numPr>
          <w:ilvl w:val="0"/>
          <w:numId w:val="2"/>
        </w:numPr>
        <w:shd w:val="clear" w:color="auto" w:fill="FFFFFF"/>
        <w:tabs>
          <w:tab w:val="clear" w:pos="1114"/>
          <w:tab w:val="num" w:pos="426"/>
        </w:tabs>
        <w:autoSpaceDE w:val="0"/>
        <w:autoSpaceDN w:val="0"/>
        <w:adjustRightInd w:val="0"/>
        <w:snapToGrid/>
        <w:spacing w:line="360" w:lineRule="auto"/>
        <w:ind w:left="426"/>
        <w:rPr>
          <w:sz w:val="28"/>
          <w:szCs w:val="28"/>
        </w:rPr>
      </w:pPr>
      <w:r w:rsidRPr="001643DA">
        <w:rPr>
          <w:sz w:val="28"/>
          <w:szCs w:val="28"/>
        </w:rPr>
        <w:t xml:space="preserve">изделия из камня, гипса, цемента, асбеста, слюды 21,8 тыс. тонн 4893 тыс. долл. </w:t>
      </w:r>
    </w:p>
    <w:p w:rsidR="00AA4E29" w:rsidRPr="001643DA" w:rsidRDefault="00AA4E29" w:rsidP="00AA4E29">
      <w:pPr>
        <w:widowControl w:val="0"/>
        <w:numPr>
          <w:ilvl w:val="0"/>
          <w:numId w:val="2"/>
        </w:numPr>
        <w:shd w:val="clear" w:color="auto" w:fill="FFFFFF"/>
        <w:tabs>
          <w:tab w:val="clear" w:pos="1114"/>
          <w:tab w:val="num" w:pos="426"/>
        </w:tabs>
        <w:autoSpaceDE w:val="0"/>
        <w:autoSpaceDN w:val="0"/>
        <w:adjustRightInd w:val="0"/>
        <w:snapToGrid/>
        <w:spacing w:line="360" w:lineRule="auto"/>
        <w:ind w:left="426"/>
        <w:rPr>
          <w:sz w:val="28"/>
          <w:szCs w:val="28"/>
        </w:rPr>
      </w:pPr>
      <w:r w:rsidRPr="001643DA">
        <w:rPr>
          <w:sz w:val="28"/>
          <w:szCs w:val="28"/>
        </w:rPr>
        <w:t>чёрные металлы 29 тыс</w:t>
      </w:r>
      <w:r>
        <w:rPr>
          <w:sz w:val="28"/>
          <w:szCs w:val="28"/>
        </w:rPr>
        <w:t>.</w:t>
      </w:r>
      <w:r w:rsidRPr="001643DA">
        <w:rPr>
          <w:sz w:val="28"/>
          <w:szCs w:val="28"/>
        </w:rPr>
        <w:t xml:space="preserve">тонн 3689 тыс.долл. </w:t>
      </w:r>
    </w:p>
    <w:p w:rsidR="00AA4E29" w:rsidRPr="00A45F80" w:rsidRDefault="00AA4E29" w:rsidP="00AA4E29">
      <w:pPr>
        <w:snapToGrid/>
        <w:spacing w:line="240" w:lineRule="auto"/>
        <w:ind w:firstLine="0"/>
        <w:jc w:val="center"/>
        <w:rPr>
          <w:sz w:val="28"/>
          <w:szCs w:val="28"/>
        </w:rPr>
      </w:pPr>
      <w:r w:rsidRPr="00A45F80">
        <w:rPr>
          <w:sz w:val="28"/>
          <w:szCs w:val="28"/>
        </w:rPr>
        <w:t xml:space="preserve">Основные предприятия-экспортеры в Ставропольском крае: </w:t>
      </w:r>
    </w:p>
    <w:p w:rsidR="00AA4E29" w:rsidRPr="001643DA" w:rsidRDefault="00AA4E29" w:rsidP="00AA4E29">
      <w:pPr>
        <w:snapToGrid/>
        <w:spacing w:line="240" w:lineRule="auto"/>
        <w:ind w:firstLine="0"/>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AA4E29" w:rsidRPr="00B5707D" w:rsidTr="00B5707D">
        <w:tc>
          <w:tcPr>
            <w:tcW w:w="4785" w:type="dxa"/>
            <w:shd w:val="clear" w:color="auto" w:fill="auto"/>
          </w:tcPr>
          <w:p w:rsidR="00115F64" w:rsidRPr="00B5707D" w:rsidRDefault="00AA4E29" w:rsidP="00B5707D">
            <w:pPr>
              <w:pStyle w:val="a4"/>
              <w:widowControl w:val="0"/>
              <w:spacing w:before="0" w:beforeAutospacing="0" w:after="0" w:afterAutospacing="0"/>
              <w:rPr>
                <w:rFonts w:ascii="Times New Roman" w:hAnsi="Times New Roman" w:cs="Times New Roman"/>
                <w:color w:val="auto"/>
                <w:sz w:val="28"/>
                <w:szCs w:val="28"/>
              </w:rPr>
            </w:pPr>
            <w:r w:rsidRPr="00B5707D">
              <w:rPr>
                <w:rFonts w:ascii="Times New Roman" w:hAnsi="Times New Roman" w:cs="Times New Roman"/>
                <w:color w:val="auto"/>
                <w:sz w:val="28"/>
                <w:szCs w:val="28"/>
              </w:rPr>
              <w:t xml:space="preserve">ОАО "Невинномысский Азот", </w:t>
            </w:r>
          </w:p>
          <w:p w:rsidR="00AA4E29" w:rsidRPr="00B5707D" w:rsidRDefault="00AA4E29" w:rsidP="00B5707D">
            <w:pPr>
              <w:pStyle w:val="a4"/>
              <w:widowControl w:val="0"/>
              <w:spacing w:before="0" w:beforeAutospacing="0" w:after="0" w:afterAutospacing="0"/>
              <w:rPr>
                <w:rFonts w:ascii="Times New Roman" w:hAnsi="Times New Roman" w:cs="Times New Roman"/>
                <w:sz w:val="28"/>
                <w:szCs w:val="28"/>
              </w:rPr>
            </w:pPr>
            <w:r w:rsidRPr="00B5707D">
              <w:rPr>
                <w:rFonts w:ascii="Times New Roman" w:hAnsi="Times New Roman" w:cs="Times New Roman"/>
                <w:color w:val="auto"/>
                <w:sz w:val="28"/>
                <w:szCs w:val="28"/>
              </w:rPr>
              <w:t>г. Невинномысск</w:t>
            </w:r>
          </w:p>
        </w:tc>
        <w:tc>
          <w:tcPr>
            <w:tcW w:w="4786" w:type="dxa"/>
            <w:shd w:val="clear" w:color="auto" w:fill="auto"/>
          </w:tcPr>
          <w:p w:rsidR="00AA4E29" w:rsidRPr="00B5707D" w:rsidRDefault="00AA4E29" w:rsidP="00B5707D">
            <w:pPr>
              <w:pStyle w:val="a4"/>
              <w:widowControl w:val="0"/>
              <w:spacing w:before="0" w:beforeAutospacing="0" w:after="0" w:afterAutospacing="0"/>
              <w:rPr>
                <w:rFonts w:ascii="Times New Roman" w:hAnsi="Times New Roman" w:cs="Times New Roman"/>
                <w:sz w:val="28"/>
                <w:szCs w:val="28"/>
              </w:rPr>
            </w:pPr>
            <w:r w:rsidRPr="00B5707D">
              <w:rPr>
                <w:rFonts w:ascii="Times New Roman" w:hAnsi="Times New Roman" w:cs="Times New Roman"/>
                <w:color w:val="auto"/>
                <w:sz w:val="28"/>
                <w:szCs w:val="28"/>
              </w:rPr>
              <w:t>азотные, фосфатные, калийные удобрения, аммиак безводный</w:t>
            </w:r>
          </w:p>
        </w:tc>
      </w:tr>
      <w:tr w:rsidR="00AA4E29" w:rsidRPr="00B5707D" w:rsidTr="00B5707D">
        <w:tc>
          <w:tcPr>
            <w:tcW w:w="4785" w:type="dxa"/>
            <w:shd w:val="clear" w:color="auto" w:fill="auto"/>
          </w:tcPr>
          <w:p w:rsidR="00115F64" w:rsidRPr="00B5707D" w:rsidRDefault="00AA4E29" w:rsidP="00B5707D">
            <w:pPr>
              <w:pStyle w:val="a4"/>
              <w:widowControl w:val="0"/>
              <w:spacing w:before="0" w:beforeAutospacing="0" w:after="0" w:afterAutospacing="0"/>
              <w:rPr>
                <w:rFonts w:ascii="Times New Roman" w:hAnsi="Times New Roman" w:cs="Times New Roman"/>
                <w:color w:val="auto"/>
                <w:sz w:val="28"/>
                <w:szCs w:val="28"/>
              </w:rPr>
            </w:pPr>
            <w:r w:rsidRPr="00B5707D">
              <w:rPr>
                <w:rFonts w:ascii="Times New Roman" w:hAnsi="Times New Roman" w:cs="Times New Roman"/>
                <w:color w:val="auto"/>
                <w:sz w:val="28"/>
                <w:szCs w:val="28"/>
              </w:rPr>
              <w:t>ОАО "Невинномысский ВТИ",</w:t>
            </w:r>
          </w:p>
          <w:p w:rsidR="00AA4E29" w:rsidRPr="00B5707D" w:rsidRDefault="00AA4E29" w:rsidP="00B5707D">
            <w:pPr>
              <w:pStyle w:val="a4"/>
              <w:widowControl w:val="0"/>
              <w:spacing w:before="0" w:beforeAutospacing="0" w:after="0" w:afterAutospacing="0"/>
              <w:rPr>
                <w:rFonts w:ascii="Times New Roman" w:hAnsi="Times New Roman" w:cs="Times New Roman"/>
                <w:sz w:val="28"/>
                <w:szCs w:val="28"/>
              </w:rPr>
            </w:pPr>
            <w:r w:rsidRPr="00B5707D">
              <w:rPr>
                <w:rFonts w:ascii="Times New Roman" w:hAnsi="Times New Roman" w:cs="Times New Roman"/>
                <w:color w:val="auto"/>
                <w:sz w:val="28"/>
                <w:szCs w:val="28"/>
              </w:rPr>
              <w:t>г. Невинномысск</w:t>
            </w:r>
          </w:p>
        </w:tc>
        <w:tc>
          <w:tcPr>
            <w:tcW w:w="4786" w:type="dxa"/>
            <w:shd w:val="clear" w:color="auto" w:fill="auto"/>
          </w:tcPr>
          <w:p w:rsidR="00AA4E29" w:rsidRPr="00B5707D" w:rsidRDefault="00AA4E29" w:rsidP="00B5707D">
            <w:pPr>
              <w:pStyle w:val="a4"/>
              <w:widowControl w:val="0"/>
              <w:spacing w:before="0" w:beforeAutospacing="0" w:after="0" w:afterAutospacing="0"/>
              <w:rPr>
                <w:rFonts w:ascii="Times New Roman" w:hAnsi="Times New Roman" w:cs="Times New Roman"/>
                <w:sz w:val="28"/>
                <w:szCs w:val="28"/>
              </w:rPr>
            </w:pPr>
            <w:r w:rsidRPr="00B5707D">
              <w:rPr>
                <w:rFonts w:ascii="Times New Roman" w:hAnsi="Times New Roman" w:cs="Times New Roman"/>
                <w:color w:val="auto"/>
                <w:sz w:val="28"/>
                <w:szCs w:val="28"/>
              </w:rPr>
              <w:t>азотные, фосфатные, калийные удобрения, аммиак безводный</w:t>
            </w:r>
          </w:p>
        </w:tc>
      </w:tr>
      <w:tr w:rsidR="00AA4E29" w:rsidRPr="00B5707D" w:rsidTr="00B5707D">
        <w:tc>
          <w:tcPr>
            <w:tcW w:w="4785" w:type="dxa"/>
            <w:shd w:val="clear" w:color="auto" w:fill="auto"/>
          </w:tcPr>
          <w:p w:rsidR="00AA4E29" w:rsidRPr="00B5707D" w:rsidRDefault="00AA4E29" w:rsidP="00B5707D">
            <w:pPr>
              <w:pStyle w:val="a4"/>
              <w:widowControl w:val="0"/>
              <w:spacing w:before="0" w:beforeAutospacing="0" w:after="0" w:afterAutospacing="0"/>
              <w:rPr>
                <w:rFonts w:ascii="Times New Roman" w:hAnsi="Times New Roman" w:cs="Times New Roman"/>
                <w:sz w:val="28"/>
                <w:szCs w:val="28"/>
              </w:rPr>
            </w:pPr>
            <w:r w:rsidRPr="00B5707D">
              <w:rPr>
                <w:rFonts w:ascii="Times New Roman" w:hAnsi="Times New Roman" w:cs="Times New Roman"/>
                <w:color w:val="auto"/>
                <w:sz w:val="28"/>
                <w:szCs w:val="28"/>
              </w:rPr>
              <w:t>ОАО "Роснефть-</w:t>
            </w:r>
            <w:r w:rsidR="00115F64" w:rsidRPr="00B5707D">
              <w:rPr>
                <w:rFonts w:ascii="Times New Roman" w:hAnsi="Times New Roman" w:cs="Times New Roman"/>
                <w:color w:val="auto"/>
                <w:sz w:val="28"/>
                <w:szCs w:val="28"/>
              </w:rPr>
              <w:t>С</w:t>
            </w:r>
            <w:r w:rsidRPr="00B5707D">
              <w:rPr>
                <w:rFonts w:ascii="Times New Roman" w:hAnsi="Times New Roman" w:cs="Times New Roman"/>
                <w:color w:val="auto"/>
                <w:sz w:val="28"/>
                <w:szCs w:val="28"/>
              </w:rPr>
              <w:t>тавропольнефтегаз", г. Нефтекумск</w:t>
            </w:r>
          </w:p>
        </w:tc>
        <w:tc>
          <w:tcPr>
            <w:tcW w:w="4786" w:type="dxa"/>
            <w:shd w:val="clear" w:color="auto" w:fill="auto"/>
          </w:tcPr>
          <w:p w:rsidR="00AA4E29" w:rsidRPr="00B5707D" w:rsidRDefault="00AA4E29" w:rsidP="00B5707D">
            <w:pPr>
              <w:pStyle w:val="a4"/>
              <w:widowControl w:val="0"/>
              <w:spacing w:before="0" w:beforeAutospacing="0" w:after="0" w:afterAutospacing="0"/>
              <w:rPr>
                <w:rFonts w:ascii="Times New Roman" w:hAnsi="Times New Roman" w:cs="Times New Roman"/>
                <w:sz w:val="28"/>
                <w:szCs w:val="28"/>
              </w:rPr>
            </w:pPr>
            <w:r w:rsidRPr="00B5707D">
              <w:rPr>
                <w:rFonts w:ascii="Times New Roman" w:hAnsi="Times New Roman" w:cs="Times New Roman"/>
                <w:color w:val="auto"/>
                <w:sz w:val="28"/>
                <w:szCs w:val="28"/>
              </w:rPr>
              <w:t>нефть сырая</w:t>
            </w:r>
          </w:p>
        </w:tc>
      </w:tr>
      <w:tr w:rsidR="00AA4E29" w:rsidRPr="00B5707D" w:rsidTr="00B5707D">
        <w:tc>
          <w:tcPr>
            <w:tcW w:w="4785" w:type="dxa"/>
            <w:shd w:val="clear" w:color="auto" w:fill="auto"/>
          </w:tcPr>
          <w:p w:rsidR="00AA4E29" w:rsidRPr="00B5707D" w:rsidRDefault="00AA4E29" w:rsidP="00B5707D">
            <w:pPr>
              <w:pStyle w:val="a4"/>
              <w:widowControl w:val="0"/>
              <w:spacing w:before="0" w:beforeAutospacing="0" w:after="0" w:afterAutospacing="0"/>
              <w:rPr>
                <w:rFonts w:ascii="Times New Roman" w:hAnsi="Times New Roman" w:cs="Times New Roman"/>
                <w:sz w:val="28"/>
                <w:szCs w:val="28"/>
              </w:rPr>
            </w:pPr>
            <w:r w:rsidRPr="00B5707D">
              <w:rPr>
                <w:rFonts w:ascii="Times New Roman" w:hAnsi="Times New Roman" w:cs="Times New Roman"/>
                <w:color w:val="auto"/>
                <w:sz w:val="28"/>
                <w:szCs w:val="28"/>
              </w:rPr>
              <w:t>ОАО "Ставролен", г. Будённовск</w:t>
            </w:r>
          </w:p>
        </w:tc>
        <w:tc>
          <w:tcPr>
            <w:tcW w:w="4786" w:type="dxa"/>
            <w:shd w:val="clear" w:color="auto" w:fill="auto"/>
          </w:tcPr>
          <w:p w:rsidR="00AA4E29" w:rsidRPr="00B5707D" w:rsidRDefault="00AA4E29" w:rsidP="00B5707D">
            <w:pPr>
              <w:pStyle w:val="a4"/>
              <w:widowControl w:val="0"/>
              <w:spacing w:before="0" w:beforeAutospacing="0" w:after="0" w:afterAutospacing="0"/>
              <w:rPr>
                <w:rFonts w:ascii="Times New Roman" w:hAnsi="Times New Roman" w:cs="Times New Roman"/>
                <w:sz w:val="28"/>
                <w:szCs w:val="28"/>
              </w:rPr>
            </w:pPr>
            <w:r w:rsidRPr="00B5707D">
              <w:rPr>
                <w:rFonts w:ascii="Times New Roman" w:hAnsi="Times New Roman" w:cs="Times New Roman"/>
                <w:color w:val="auto"/>
                <w:sz w:val="28"/>
                <w:szCs w:val="28"/>
              </w:rPr>
              <w:t>полимеры этилена</w:t>
            </w:r>
          </w:p>
        </w:tc>
      </w:tr>
    </w:tbl>
    <w:p w:rsidR="00ED2CC2" w:rsidRDefault="00ED2CC2" w:rsidP="00ED2CC2">
      <w:pPr>
        <w:widowControl w:val="0"/>
        <w:snapToGrid/>
        <w:spacing w:line="360" w:lineRule="auto"/>
        <w:ind w:firstLine="0"/>
        <w:rPr>
          <w:sz w:val="28"/>
          <w:szCs w:val="28"/>
        </w:rPr>
      </w:pPr>
    </w:p>
    <w:p w:rsidR="00AA4E29" w:rsidRPr="00ED2CC2" w:rsidRDefault="00AA4E29" w:rsidP="00ED2CC2">
      <w:pPr>
        <w:widowControl w:val="0"/>
        <w:snapToGrid/>
        <w:spacing w:line="360" w:lineRule="auto"/>
        <w:rPr>
          <w:sz w:val="28"/>
          <w:szCs w:val="28"/>
        </w:rPr>
      </w:pPr>
      <w:r w:rsidRPr="00ED2CC2">
        <w:rPr>
          <w:sz w:val="28"/>
          <w:szCs w:val="28"/>
        </w:rPr>
        <w:t>Товарная структура и</w:t>
      </w:r>
      <w:r w:rsidR="00A1243C" w:rsidRPr="00ED2CC2">
        <w:rPr>
          <w:sz w:val="28"/>
          <w:szCs w:val="28"/>
        </w:rPr>
        <w:t>мпорта в 2004 г.</w:t>
      </w:r>
      <w:r w:rsidRPr="00ED2CC2">
        <w:rPr>
          <w:sz w:val="28"/>
          <w:szCs w:val="28"/>
        </w:rPr>
        <w:t>, как и в предыдущие годы, характеризовалась преобладанием машиностроительной продукции, а также продовольственных товаров и сырья для их производства</w:t>
      </w:r>
      <w:r w:rsidR="000F0F7B" w:rsidRPr="00ED2CC2">
        <w:rPr>
          <w:sz w:val="28"/>
          <w:szCs w:val="28"/>
        </w:rPr>
        <w:t xml:space="preserve"> </w:t>
      </w:r>
      <w:r w:rsidR="00ED2CC2" w:rsidRPr="00ED2CC2">
        <w:rPr>
          <w:sz w:val="28"/>
          <w:szCs w:val="28"/>
        </w:rPr>
        <w:t>(www.stavminprom.ru</w:t>
      </w:r>
      <w:r w:rsidRPr="00ED2CC2">
        <w:rPr>
          <w:sz w:val="28"/>
          <w:szCs w:val="28"/>
        </w:rPr>
        <w:t>.</w:t>
      </w:r>
      <w:r w:rsidR="00ED2CC2" w:rsidRPr="00ED2CC2">
        <w:rPr>
          <w:sz w:val="28"/>
          <w:szCs w:val="28"/>
        </w:rPr>
        <w:t>).</w:t>
      </w:r>
      <w:r w:rsidRPr="00ED2CC2">
        <w:rPr>
          <w:sz w:val="28"/>
          <w:szCs w:val="28"/>
        </w:rPr>
        <w:t xml:space="preserve"> </w:t>
      </w:r>
    </w:p>
    <w:p w:rsidR="00AA4E29" w:rsidRDefault="00AA4E29" w:rsidP="00AA4E29">
      <w:pPr>
        <w:pStyle w:val="a4"/>
        <w:widowControl w:val="0"/>
        <w:spacing w:before="0" w:beforeAutospacing="0" w:after="0" w:afterAutospacing="0"/>
        <w:jc w:val="center"/>
        <w:rPr>
          <w:rFonts w:ascii="Times New Roman" w:hAnsi="Times New Roman" w:cs="Times New Roman"/>
          <w:color w:val="auto"/>
          <w:sz w:val="28"/>
          <w:szCs w:val="28"/>
        </w:rPr>
      </w:pPr>
      <w:r w:rsidRPr="00656E29">
        <w:rPr>
          <w:rFonts w:ascii="Times New Roman" w:hAnsi="Times New Roman" w:cs="Times New Roman"/>
          <w:color w:val="auto"/>
          <w:sz w:val="28"/>
          <w:szCs w:val="28"/>
        </w:rPr>
        <w:t xml:space="preserve">Импорт краем основных товаров в 2004 году: </w:t>
      </w:r>
    </w:p>
    <w:p w:rsidR="00233222" w:rsidRPr="00656E29" w:rsidRDefault="00233222" w:rsidP="00AA4E29">
      <w:pPr>
        <w:pStyle w:val="a4"/>
        <w:widowControl w:val="0"/>
        <w:spacing w:before="0" w:beforeAutospacing="0" w:after="0" w:afterAutospacing="0"/>
        <w:jc w:val="center"/>
        <w:rPr>
          <w:rFonts w:ascii="Times New Roman" w:hAnsi="Times New Roman" w:cs="Times New Roman"/>
          <w:color w:val="auto"/>
          <w:sz w:val="28"/>
          <w:szCs w:val="28"/>
        </w:rPr>
      </w:pPr>
    </w:p>
    <w:p w:rsidR="00AA4E29" w:rsidRPr="00656E29" w:rsidRDefault="00AA4E29" w:rsidP="00AA4E29">
      <w:pPr>
        <w:pStyle w:val="a4"/>
        <w:widowControl w:val="0"/>
        <w:numPr>
          <w:ilvl w:val="0"/>
          <w:numId w:val="3"/>
        </w:numPr>
        <w:tabs>
          <w:tab w:val="clear" w:pos="1114"/>
          <w:tab w:val="num" w:pos="284"/>
        </w:tabs>
        <w:spacing w:before="0" w:beforeAutospacing="0" w:after="0" w:afterAutospacing="0" w:line="360" w:lineRule="auto"/>
        <w:ind w:left="284" w:firstLine="0"/>
        <w:rPr>
          <w:rFonts w:ascii="Times New Roman" w:hAnsi="Times New Roman" w:cs="Times New Roman"/>
          <w:color w:val="auto"/>
          <w:sz w:val="28"/>
          <w:szCs w:val="28"/>
        </w:rPr>
      </w:pPr>
      <w:r w:rsidRPr="00656E29">
        <w:rPr>
          <w:rFonts w:ascii="Times New Roman" w:hAnsi="Times New Roman" w:cs="Times New Roman"/>
          <w:color w:val="auto"/>
          <w:sz w:val="28"/>
          <w:szCs w:val="28"/>
        </w:rPr>
        <w:t xml:space="preserve">реакторы ядерные, котлы, оборудование 3,5 тыс. тонн. 26680 тыс. долл. </w:t>
      </w:r>
    </w:p>
    <w:p w:rsidR="00AA4E29" w:rsidRPr="00656E29" w:rsidRDefault="00AA4E29" w:rsidP="00AA4E29">
      <w:pPr>
        <w:pStyle w:val="a4"/>
        <w:widowControl w:val="0"/>
        <w:numPr>
          <w:ilvl w:val="0"/>
          <w:numId w:val="3"/>
        </w:numPr>
        <w:tabs>
          <w:tab w:val="clear" w:pos="1114"/>
          <w:tab w:val="num" w:pos="284"/>
        </w:tabs>
        <w:spacing w:before="0" w:beforeAutospacing="0" w:after="0" w:afterAutospacing="0" w:line="360" w:lineRule="auto"/>
        <w:ind w:left="284" w:firstLine="0"/>
        <w:rPr>
          <w:rFonts w:ascii="Times New Roman" w:hAnsi="Times New Roman" w:cs="Times New Roman"/>
          <w:color w:val="auto"/>
          <w:sz w:val="28"/>
          <w:szCs w:val="28"/>
        </w:rPr>
      </w:pPr>
      <w:r w:rsidRPr="00656E29">
        <w:rPr>
          <w:rFonts w:ascii="Times New Roman" w:hAnsi="Times New Roman" w:cs="Times New Roman"/>
          <w:color w:val="auto"/>
          <w:sz w:val="28"/>
          <w:szCs w:val="28"/>
        </w:rPr>
        <w:t xml:space="preserve">электрические машины и оборудование 0,3 тыс. тонн 20720 тыс. долл. </w:t>
      </w:r>
    </w:p>
    <w:p w:rsidR="00AA4E29" w:rsidRPr="00656E29" w:rsidRDefault="00AA4E29" w:rsidP="00AA4E29">
      <w:pPr>
        <w:pStyle w:val="a4"/>
        <w:widowControl w:val="0"/>
        <w:numPr>
          <w:ilvl w:val="0"/>
          <w:numId w:val="3"/>
        </w:numPr>
        <w:tabs>
          <w:tab w:val="clear" w:pos="1114"/>
          <w:tab w:val="num" w:pos="284"/>
        </w:tabs>
        <w:spacing w:before="0" w:beforeAutospacing="0" w:after="0" w:afterAutospacing="0" w:line="360" w:lineRule="auto"/>
        <w:ind w:left="284" w:firstLine="0"/>
        <w:rPr>
          <w:rFonts w:ascii="Times New Roman" w:hAnsi="Times New Roman" w:cs="Times New Roman"/>
          <w:color w:val="auto"/>
          <w:sz w:val="28"/>
          <w:szCs w:val="28"/>
        </w:rPr>
      </w:pPr>
      <w:r w:rsidRPr="00656E29">
        <w:rPr>
          <w:rFonts w:ascii="Times New Roman" w:hAnsi="Times New Roman" w:cs="Times New Roman"/>
          <w:color w:val="auto"/>
          <w:sz w:val="28"/>
          <w:szCs w:val="28"/>
        </w:rPr>
        <w:t xml:space="preserve">летательные аппараты, космические аппараты, и их части 0,8 тыс. тонн. 13300 тыс. долл. </w:t>
      </w:r>
    </w:p>
    <w:p w:rsidR="00AA4E29" w:rsidRPr="00656E29" w:rsidRDefault="00AA4E29" w:rsidP="00AA4E29">
      <w:pPr>
        <w:pStyle w:val="a4"/>
        <w:widowControl w:val="0"/>
        <w:numPr>
          <w:ilvl w:val="0"/>
          <w:numId w:val="3"/>
        </w:numPr>
        <w:tabs>
          <w:tab w:val="clear" w:pos="1114"/>
          <w:tab w:val="num" w:pos="284"/>
        </w:tabs>
        <w:spacing w:before="0" w:beforeAutospacing="0" w:after="0" w:afterAutospacing="0" w:line="360" w:lineRule="auto"/>
        <w:ind w:left="284" w:firstLine="0"/>
        <w:rPr>
          <w:rFonts w:ascii="Times New Roman" w:hAnsi="Times New Roman" w:cs="Times New Roman"/>
          <w:color w:val="auto"/>
          <w:sz w:val="28"/>
          <w:szCs w:val="28"/>
        </w:rPr>
      </w:pPr>
      <w:r w:rsidRPr="00656E29">
        <w:rPr>
          <w:rFonts w:ascii="Times New Roman" w:hAnsi="Times New Roman" w:cs="Times New Roman"/>
          <w:color w:val="auto"/>
          <w:sz w:val="28"/>
          <w:szCs w:val="28"/>
        </w:rPr>
        <w:t>изделия из чёрных металлов 2,4 тыс.</w:t>
      </w:r>
      <w:r>
        <w:rPr>
          <w:rFonts w:ascii="Times New Roman" w:hAnsi="Times New Roman" w:cs="Times New Roman"/>
          <w:color w:val="auto"/>
          <w:sz w:val="28"/>
          <w:szCs w:val="28"/>
        </w:rPr>
        <w:t xml:space="preserve"> </w:t>
      </w:r>
      <w:r w:rsidRPr="00656E29">
        <w:rPr>
          <w:rFonts w:ascii="Times New Roman" w:hAnsi="Times New Roman" w:cs="Times New Roman"/>
          <w:color w:val="auto"/>
          <w:sz w:val="28"/>
          <w:szCs w:val="28"/>
        </w:rPr>
        <w:t>тонн 3700 тыс.</w:t>
      </w:r>
      <w:r>
        <w:rPr>
          <w:rFonts w:ascii="Times New Roman" w:hAnsi="Times New Roman" w:cs="Times New Roman"/>
          <w:color w:val="auto"/>
          <w:sz w:val="28"/>
          <w:szCs w:val="28"/>
        </w:rPr>
        <w:t xml:space="preserve"> </w:t>
      </w:r>
      <w:r w:rsidRPr="00656E29">
        <w:rPr>
          <w:rFonts w:ascii="Times New Roman" w:hAnsi="Times New Roman" w:cs="Times New Roman"/>
          <w:color w:val="auto"/>
          <w:sz w:val="28"/>
          <w:szCs w:val="28"/>
        </w:rPr>
        <w:t xml:space="preserve">долл. </w:t>
      </w:r>
    </w:p>
    <w:p w:rsidR="00AA4E29" w:rsidRDefault="00AA4E29" w:rsidP="00AA4E29">
      <w:pPr>
        <w:pStyle w:val="a4"/>
        <w:widowControl w:val="0"/>
        <w:numPr>
          <w:ilvl w:val="0"/>
          <w:numId w:val="3"/>
        </w:numPr>
        <w:tabs>
          <w:tab w:val="clear" w:pos="1114"/>
          <w:tab w:val="num" w:pos="284"/>
        </w:tabs>
        <w:spacing w:before="0" w:beforeAutospacing="0" w:after="0" w:afterAutospacing="0" w:line="360" w:lineRule="auto"/>
        <w:ind w:left="284" w:firstLine="0"/>
        <w:rPr>
          <w:rFonts w:ascii="Times New Roman" w:hAnsi="Times New Roman" w:cs="Times New Roman"/>
          <w:color w:val="auto"/>
          <w:sz w:val="28"/>
          <w:szCs w:val="28"/>
        </w:rPr>
      </w:pPr>
      <w:r w:rsidRPr="00656E29">
        <w:rPr>
          <w:rFonts w:ascii="Times New Roman" w:hAnsi="Times New Roman" w:cs="Times New Roman"/>
          <w:color w:val="auto"/>
          <w:sz w:val="28"/>
          <w:szCs w:val="28"/>
        </w:rPr>
        <w:t xml:space="preserve">разные пищевые продукты 0,05 тыс. тонн 62,57 тыс. долл. </w:t>
      </w:r>
    </w:p>
    <w:p w:rsidR="00AA4E29" w:rsidRDefault="00AA4E29" w:rsidP="00AA4E29">
      <w:pPr>
        <w:pStyle w:val="a4"/>
        <w:widowControl w:val="0"/>
        <w:spacing w:before="0" w:beforeAutospacing="0" w:after="0" w:afterAutospacing="0" w:line="360" w:lineRule="auto"/>
        <w:ind w:left="284"/>
        <w:rPr>
          <w:rFonts w:ascii="Times New Roman" w:hAnsi="Times New Roman" w:cs="Times New Roman"/>
          <w:color w:val="auto"/>
          <w:sz w:val="28"/>
          <w:szCs w:val="28"/>
        </w:rPr>
      </w:pPr>
    </w:p>
    <w:p w:rsidR="00AA4E29" w:rsidRDefault="00AA4E29" w:rsidP="00233222">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56E29">
        <w:rPr>
          <w:rFonts w:ascii="Times New Roman" w:hAnsi="Times New Roman" w:cs="Times New Roman"/>
          <w:color w:val="auto"/>
          <w:sz w:val="28"/>
          <w:szCs w:val="28"/>
        </w:rPr>
        <w:t>Внешнеторговые отношения связывают край с партнёрами из 82 стран мира. Наиболее интенсивен товарооборот со странами дальнего з</w:t>
      </w:r>
      <w:r w:rsidR="00A1243C">
        <w:rPr>
          <w:rFonts w:ascii="Times New Roman" w:hAnsi="Times New Roman" w:cs="Times New Roman"/>
          <w:color w:val="auto"/>
          <w:sz w:val="28"/>
          <w:szCs w:val="28"/>
        </w:rPr>
        <w:t>арубежья. На их долю в 2004 г.</w:t>
      </w:r>
      <w:r w:rsidRPr="00656E29">
        <w:rPr>
          <w:rFonts w:ascii="Times New Roman" w:hAnsi="Times New Roman" w:cs="Times New Roman"/>
          <w:color w:val="auto"/>
          <w:sz w:val="28"/>
          <w:szCs w:val="28"/>
        </w:rPr>
        <w:t xml:space="preserve"> пришлось 74,3% экспортируемой краем продукции и 25,7 % импортируемой. </w:t>
      </w:r>
    </w:p>
    <w:p w:rsidR="00AA4E29" w:rsidRDefault="00AA4E29" w:rsidP="00233222">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56E29">
        <w:rPr>
          <w:rFonts w:ascii="Times New Roman" w:hAnsi="Times New Roman" w:cs="Times New Roman"/>
          <w:color w:val="auto"/>
          <w:sz w:val="28"/>
          <w:szCs w:val="28"/>
        </w:rPr>
        <w:t>Основной объем (73,1%) торговли осуществляется со странами дальнего зарубежья. На их долю в экспортных операциях приходилось 70,7%, в импорте - 80,14%, против 80,3 % и</w:t>
      </w:r>
      <w:r w:rsidR="00A1243C">
        <w:rPr>
          <w:rFonts w:ascii="Times New Roman" w:hAnsi="Times New Roman" w:cs="Times New Roman"/>
          <w:color w:val="auto"/>
          <w:sz w:val="28"/>
          <w:szCs w:val="28"/>
        </w:rPr>
        <w:t xml:space="preserve"> 83 % соответственно в 2003 г</w:t>
      </w:r>
      <w:r w:rsidRPr="00656E29">
        <w:rPr>
          <w:rFonts w:ascii="Times New Roman" w:hAnsi="Times New Roman" w:cs="Times New Roman"/>
          <w:color w:val="auto"/>
          <w:sz w:val="28"/>
          <w:szCs w:val="28"/>
        </w:rPr>
        <w:t>. Потребителями ставропольских товаров являются фирмы 73 стран мира, наиболее крупные из которых -</w:t>
      </w:r>
      <w:r>
        <w:rPr>
          <w:rFonts w:ascii="Times New Roman" w:hAnsi="Times New Roman" w:cs="Times New Roman"/>
          <w:color w:val="auto"/>
          <w:sz w:val="28"/>
          <w:szCs w:val="28"/>
        </w:rPr>
        <w:t xml:space="preserve"> </w:t>
      </w:r>
      <w:r w:rsidRPr="00656E29">
        <w:rPr>
          <w:rFonts w:ascii="Times New Roman" w:hAnsi="Times New Roman" w:cs="Times New Roman"/>
          <w:color w:val="auto"/>
          <w:sz w:val="28"/>
          <w:szCs w:val="28"/>
        </w:rPr>
        <w:t xml:space="preserve">Италия, Украина, США, Китай. </w:t>
      </w:r>
    </w:p>
    <w:p w:rsidR="00A76F3A" w:rsidRDefault="00A76F3A" w:rsidP="00AA4E29">
      <w:pPr>
        <w:pStyle w:val="a4"/>
        <w:widowControl w:val="0"/>
        <w:spacing w:before="0" w:beforeAutospacing="0" w:after="0" w:afterAutospacing="0" w:line="360" w:lineRule="auto"/>
        <w:ind w:firstLine="709"/>
        <w:jc w:val="right"/>
        <w:rPr>
          <w:rFonts w:ascii="Times New Roman" w:hAnsi="Times New Roman" w:cs="Times New Roman"/>
          <w:color w:val="auto"/>
          <w:sz w:val="28"/>
          <w:szCs w:val="28"/>
        </w:rPr>
      </w:pPr>
    </w:p>
    <w:p w:rsidR="00A76F3A" w:rsidRDefault="00A76F3A" w:rsidP="00AA4E29">
      <w:pPr>
        <w:pStyle w:val="a4"/>
        <w:widowControl w:val="0"/>
        <w:spacing w:before="0" w:beforeAutospacing="0" w:after="0" w:afterAutospacing="0" w:line="360" w:lineRule="auto"/>
        <w:ind w:firstLine="709"/>
        <w:jc w:val="right"/>
        <w:rPr>
          <w:rFonts w:ascii="Times New Roman" w:hAnsi="Times New Roman" w:cs="Times New Roman"/>
          <w:color w:val="auto"/>
          <w:sz w:val="28"/>
          <w:szCs w:val="28"/>
        </w:rPr>
      </w:pPr>
    </w:p>
    <w:p w:rsidR="00A76F3A" w:rsidRDefault="00A76F3A" w:rsidP="00AA4E29">
      <w:pPr>
        <w:pStyle w:val="a4"/>
        <w:widowControl w:val="0"/>
        <w:spacing w:before="0" w:beforeAutospacing="0" w:after="0" w:afterAutospacing="0" w:line="360" w:lineRule="auto"/>
        <w:ind w:firstLine="709"/>
        <w:jc w:val="right"/>
        <w:rPr>
          <w:rFonts w:ascii="Times New Roman" w:hAnsi="Times New Roman" w:cs="Times New Roman"/>
          <w:color w:val="auto"/>
          <w:sz w:val="28"/>
          <w:szCs w:val="28"/>
        </w:rPr>
      </w:pPr>
    </w:p>
    <w:p w:rsidR="00A76F3A" w:rsidRDefault="00A76F3A" w:rsidP="00AA4E29">
      <w:pPr>
        <w:pStyle w:val="a4"/>
        <w:widowControl w:val="0"/>
        <w:spacing w:before="0" w:beforeAutospacing="0" w:after="0" w:afterAutospacing="0" w:line="360" w:lineRule="auto"/>
        <w:ind w:firstLine="709"/>
        <w:jc w:val="right"/>
        <w:rPr>
          <w:rFonts w:ascii="Times New Roman" w:hAnsi="Times New Roman" w:cs="Times New Roman"/>
          <w:color w:val="auto"/>
          <w:sz w:val="28"/>
          <w:szCs w:val="28"/>
        </w:rPr>
      </w:pPr>
    </w:p>
    <w:p w:rsidR="00A76F3A" w:rsidRDefault="00A76F3A" w:rsidP="00AA4E29">
      <w:pPr>
        <w:pStyle w:val="a4"/>
        <w:widowControl w:val="0"/>
        <w:spacing w:before="0" w:beforeAutospacing="0" w:after="0" w:afterAutospacing="0" w:line="360" w:lineRule="auto"/>
        <w:ind w:firstLine="709"/>
        <w:jc w:val="right"/>
        <w:rPr>
          <w:rFonts w:ascii="Times New Roman" w:hAnsi="Times New Roman" w:cs="Times New Roman"/>
          <w:color w:val="auto"/>
          <w:sz w:val="28"/>
          <w:szCs w:val="28"/>
        </w:rPr>
      </w:pPr>
    </w:p>
    <w:p w:rsidR="00A76F3A" w:rsidRDefault="00A76F3A" w:rsidP="00AA4E29">
      <w:pPr>
        <w:pStyle w:val="a4"/>
        <w:widowControl w:val="0"/>
        <w:spacing w:before="0" w:beforeAutospacing="0" w:after="0" w:afterAutospacing="0" w:line="360" w:lineRule="auto"/>
        <w:ind w:firstLine="709"/>
        <w:jc w:val="right"/>
        <w:rPr>
          <w:rFonts w:ascii="Times New Roman" w:hAnsi="Times New Roman" w:cs="Times New Roman"/>
          <w:color w:val="auto"/>
          <w:sz w:val="28"/>
          <w:szCs w:val="28"/>
        </w:rPr>
      </w:pPr>
    </w:p>
    <w:p w:rsidR="00A76F3A" w:rsidRDefault="00A76F3A" w:rsidP="00AA4E29">
      <w:pPr>
        <w:pStyle w:val="a4"/>
        <w:widowControl w:val="0"/>
        <w:spacing w:before="0" w:beforeAutospacing="0" w:after="0" w:afterAutospacing="0" w:line="360" w:lineRule="auto"/>
        <w:ind w:firstLine="709"/>
        <w:jc w:val="right"/>
        <w:rPr>
          <w:rFonts w:ascii="Times New Roman" w:hAnsi="Times New Roman" w:cs="Times New Roman"/>
          <w:color w:val="auto"/>
          <w:sz w:val="28"/>
          <w:szCs w:val="28"/>
        </w:rPr>
      </w:pPr>
    </w:p>
    <w:p w:rsidR="00A76F3A" w:rsidRDefault="00A76F3A" w:rsidP="00AA4E29">
      <w:pPr>
        <w:pStyle w:val="a4"/>
        <w:widowControl w:val="0"/>
        <w:spacing w:before="0" w:beforeAutospacing="0" w:after="0" w:afterAutospacing="0" w:line="360" w:lineRule="auto"/>
        <w:ind w:firstLine="709"/>
        <w:jc w:val="right"/>
        <w:rPr>
          <w:rFonts w:ascii="Times New Roman" w:hAnsi="Times New Roman" w:cs="Times New Roman"/>
          <w:color w:val="auto"/>
          <w:sz w:val="28"/>
          <w:szCs w:val="28"/>
        </w:rPr>
      </w:pPr>
    </w:p>
    <w:p w:rsidR="00A76F3A" w:rsidRDefault="00A76F3A" w:rsidP="00AA4E29">
      <w:pPr>
        <w:pStyle w:val="a4"/>
        <w:widowControl w:val="0"/>
        <w:spacing w:before="0" w:beforeAutospacing="0" w:after="0" w:afterAutospacing="0" w:line="360" w:lineRule="auto"/>
        <w:ind w:firstLine="709"/>
        <w:jc w:val="right"/>
        <w:rPr>
          <w:rFonts w:ascii="Times New Roman" w:hAnsi="Times New Roman" w:cs="Times New Roman"/>
          <w:color w:val="auto"/>
          <w:sz w:val="28"/>
          <w:szCs w:val="28"/>
        </w:rPr>
      </w:pPr>
    </w:p>
    <w:p w:rsidR="00AA4E29" w:rsidRPr="00656E29" w:rsidRDefault="00AA4E29" w:rsidP="00AA4E29">
      <w:pPr>
        <w:pStyle w:val="a4"/>
        <w:widowControl w:val="0"/>
        <w:spacing w:before="0" w:beforeAutospacing="0" w:after="0" w:afterAutospacing="0" w:line="360" w:lineRule="auto"/>
        <w:ind w:firstLine="709"/>
        <w:jc w:val="right"/>
        <w:rPr>
          <w:rFonts w:ascii="Times New Roman" w:hAnsi="Times New Roman" w:cs="Times New Roman"/>
          <w:color w:val="auto"/>
          <w:sz w:val="28"/>
          <w:szCs w:val="28"/>
        </w:rPr>
      </w:pPr>
      <w:r>
        <w:rPr>
          <w:rFonts w:ascii="Times New Roman" w:hAnsi="Times New Roman" w:cs="Times New Roman"/>
          <w:color w:val="auto"/>
          <w:sz w:val="28"/>
          <w:szCs w:val="28"/>
        </w:rPr>
        <w:t xml:space="preserve">Таблица </w:t>
      </w:r>
      <w:r w:rsidR="00233222">
        <w:rPr>
          <w:rFonts w:ascii="Times New Roman" w:hAnsi="Times New Roman" w:cs="Times New Roman"/>
          <w:color w:val="auto"/>
          <w:sz w:val="28"/>
          <w:szCs w:val="28"/>
        </w:rPr>
        <w:t>9</w:t>
      </w:r>
      <w:r w:rsidR="00EF3D1F">
        <w:rPr>
          <w:rFonts w:ascii="Times New Roman" w:hAnsi="Times New Roman" w:cs="Times New Roman"/>
          <w:color w:val="auto"/>
          <w:sz w:val="28"/>
          <w:szCs w:val="28"/>
        </w:rPr>
        <w:t>.</w:t>
      </w:r>
    </w:p>
    <w:p w:rsidR="00AA4E29" w:rsidRDefault="00AA4E29" w:rsidP="00AA4E29">
      <w:pPr>
        <w:snapToGrid/>
        <w:spacing w:line="240" w:lineRule="auto"/>
        <w:ind w:firstLine="0"/>
        <w:jc w:val="center"/>
        <w:rPr>
          <w:sz w:val="28"/>
          <w:szCs w:val="28"/>
        </w:rPr>
      </w:pPr>
      <w:r w:rsidRPr="00AF0FFF">
        <w:rPr>
          <w:sz w:val="28"/>
          <w:szCs w:val="28"/>
        </w:rPr>
        <w:t>Десять наиболее крупных внешнетор</w:t>
      </w:r>
      <w:r w:rsidR="00A1243C">
        <w:rPr>
          <w:sz w:val="28"/>
          <w:szCs w:val="28"/>
        </w:rPr>
        <w:t>говых партнеров края в 2004 г</w:t>
      </w:r>
      <w:r>
        <w:rPr>
          <w:sz w:val="28"/>
          <w:szCs w:val="28"/>
        </w:rPr>
        <w:t>.</w:t>
      </w:r>
    </w:p>
    <w:p w:rsidR="00AA4E29" w:rsidRPr="00AF0FFF" w:rsidRDefault="00AA4E29" w:rsidP="00AA4E29">
      <w:pPr>
        <w:snapToGrid/>
        <w:spacing w:line="240" w:lineRule="auto"/>
        <w:ind w:firstLine="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2356"/>
        <w:gridCol w:w="938"/>
        <w:gridCol w:w="2453"/>
        <w:gridCol w:w="1644"/>
      </w:tblGrid>
      <w:tr w:rsidR="00AA4E29" w:rsidRPr="00B5707D" w:rsidTr="00B5707D">
        <w:tc>
          <w:tcPr>
            <w:tcW w:w="2392"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Страна</w:t>
            </w:r>
          </w:p>
        </w:tc>
        <w:tc>
          <w:tcPr>
            <w:tcW w:w="2393"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Внешнеторговый оборот, млн.долл.</w:t>
            </w:r>
          </w:p>
        </w:tc>
        <w:tc>
          <w:tcPr>
            <w:tcW w:w="993"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w:t>
            </w:r>
          </w:p>
        </w:tc>
        <w:tc>
          <w:tcPr>
            <w:tcW w:w="1896"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Экспорт,млн.долл.</w:t>
            </w:r>
          </w:p>
        </w:tc>
        <w:tc>
          <w:tcPr>
            <w:tcW w:w="1897"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Импорт, млн. долл.</w:t>
            </w:r>
          </w:p>
        </w:tc>
      </w:tr>
      <w:tr w:rsidR="00AA4E29" w:rsidRPr="00B5707D" w:rsidTr="00B5707D">
        <w:tc>
          <w:tcPr>
            <w:tcW w:w="2392"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США</w:t>
            </w:r>
          </w:p>
        </w:tc>
        <w:tc>
          <w:tcPr>
            <w:tcW w:w="2393"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64,95</w:t>
            </w:r>
          </w:p>
        </w:tc>
        <w:tc>
          <w:tcPr>
            <w:tcW w:w="993"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10,45</w:t>
            </w:r>
          </w:p>
        </w:tc>
        <w:tc>
          <w:tcPr>
            <w:tcW w:w="1896"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58,33</w:t>
            </w:r>
          </w:p>
        </w:tc>
        <w:tc>
          <w:tcPr>
            <w:tcW w:w="1897"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6,62</w:t>
            </w:r>
          </w:p>
        </w:tc>
      </w:tr>
      <w:tr w:rsidR="00AA4E29" w:rsidRPr="00B5707D" w:rsidTr="00B5707D">
        <w:tc>
          <w:tcPr>
            <w:tcW w:w="2392"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Беларусь</w:t>
            </w:r>
          </w:p>
        </w:tc>
        <w:tc>
          <w:tcPr>
            <w:tcW w:w="2393"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64,94</w:t>
            </w:r>
          </w:p>
        </w:tc>
        <w:tc>
          <w:tcPr>
            <w:tcW w:w="993"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10,45</w:t>
            </w:r>
          </w:p>
        </w:tc>
        <w:tc>
          <w:tcPr>
            <w:tcW w:w="1896"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16,96</w:t>
            </w:r>
          </w:p>
        </w:tc>
        <w:tc>
          <w:tcPr>
            <w:tcW w:w="1897"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47,98</w:t>
            </w:r>
          </w:p>
        </w:tc>
      </w:tr>
      <w:tr w:rsidR="00AA4E29" w:rsidRPr="00B5707D" w:rsidTr="00B5707D">
        <w:tc>
          <w:tcPr>
            <w:tcW w:w="2392"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Азербайджан</w:t>
            </w:r>
          </w:p>
        </w:tc>
        <w:tc>
          <w:tcPr>
            <w:tcW w:w="2393"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62,76</w:t>
            </w:r>
          </w:p>
        </w:tc>
        <w:tc>
          <w:tcPr>
            <w:tcW w:w="993"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10,10</w:t>
            </w:r>
          </w:p>
        </w:tc>
        <w:tc>
          <w:tcPr>
            <w:tcW w:w="1896"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61,26</w:t>
            </w:r>
          </w:p>
        </w:tc>
        <w:tc>
          <w:tcPr>
            <w:tcW w:w="1897"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1,50</w:t>
            </w:r>
          </w:p>
        </w:tc>
      </w:tr>
      <w:tr w:rsidR="00AA4E29" w:rsidRPr="00B5707D" w:rsidTr="00B5707D">
        <w:tc>
          <w:tcPr>
            <w:tcW w:w="2392"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Украина</w:t>
            </w:r>
          </w:p>
        </w:tc>
        <w:tc>
          <w:tcPr>
            <w:tcW w:w="2393"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47,67</w:t>
            </w:r>
          </w:p>
        </w:tc>
        <w:tc>
          <w:tcPr>
            <w:tcW w:w="993"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7,67</w:t>
            </w:r>
          </w:p>
        </w:tc>
        <w:tc>
          <w:tcPr>
            <w:tcW w:w="1896"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25,85</w:t>
            </w:r>
          </w:p>
        </w:tc>
        <w:tc>
          <w:tcPr>
            <w:tcW w:w="1897"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21,82</w:t>
            </w:r>
          </w:p>
        </w:tc>
      </w:tr>
      <w:tr w:rsidR="00AA4E29" w:rsidRPr="00B5707D" w:rsidTr="00B5707D">
        <w:tc>
          <w:tcPr>
            <w:tcW w:w="2392"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Германия</w:t>
            </w:r>
          </w:p>
        </w:tc>
        <w:tc>
          <w:tcPr>
            <w:tcW w:w="2393"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31,94</w:t>
            </w:r>
          </w:p>
        </w:tc>
        <w:tc>
          <w:tcPr>
            <w:tcW w:w="993"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5,14</w:t>
            </w:r>
          </w:p>
        </w:tc>
        <w:tc>
          <w:tcPr>
            <w:tcW w:w="1896"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2,02</w:t>
            </w:r>
          </w:p>
        </w:tc>
        <w:tc>
          <w:tcPr>
            <w:tcW w:w="1897"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29,92</w:t>
            </w:r>
          </w:p>
        </w:tc>
      </w:tr>
      <w:tr w:rsidR="00AA4E29" w:rsidRPr="00B5707D" w:rsidTr="00B5707D">
        <w:tc>
          <w:tcPr>
            <w:tcW w:w="2392"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Италия</w:t>
            </w:r>
          </w:p>
        </w:tc>
        <w:tc>
          <w:tcPr>
            <w:tcW w:w="2393"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30,78</w:t>
            </w:r>
          </w:p>
        </w:tc>
        <w:tc>
          <w:tcPr>
            <w:tcW w:w="993"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4,95</w:t>
            </w:r>
          </w:p>
        </w:tc>
        <w:tc>
          <w:tcPr>
            <w:tcW w:w="1896"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24,81</w:t>
            </w:r>
          </w:p>
        </w:tc>
        <w:tc>
          <w:tcPr>
            <w:tcW w:w="1897"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5,96</w:t>
            </w:r>
          </w:p>
        </w:tc>
      </w:tr>
      <w:tr w:rsidR="00AA4E29" w:rsidRPr="00B5707D" w:rsidTr="00B5707D">
        <w:tc>
          <w:tcPr>
            <w:tcW w:w="2392"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Иран</w:t>
            </w:r>
          </w:p>
        </w:tc>
        <w:tc>
          <w:tcPr>
            <w:tcW w:w="2393"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29,94</w:t>
            </w:r>
          </w:p>
        </w:tc>
        <w:tc>
          <w:tcPr>
            <w:tcW w:w="993"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4,82</w:t>
            </w:r>
          </w:p>
        </w:tc>
        <w:tc>
          <w:tcPr>
            <w:tcW w:w="1896"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16,40</w:t>
            </w:r>
          </w:p>
        </w:tc>
        <w:tc>
          <w:tcPr>
            <w:tcW w:w="1897"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13,55</w:t>
            </w:r>
          </w:p>
        </w:tc>
      </w:tr>
      <w:tr w:rsidR="00AA4E29" w:rsidRPr="00B5707D" w:rsidTr="00B5707D">
        <w:tc>
          <w:tcPr>
            <w:tcW w:w="2392"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Турция</w:t>
            </w:r>
          </w:p>
        </w:tc>
        <w:tc>
          <w:tcPr>
            <w:tcW w:w="2393"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24,32</w:t>
            </w:r>
          </w:p>
        </w:tc>
        <w:tc>
          <w:tcPr>
            <w:tcW w:w="993"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3,91</w:t>
            </w:r>
          </w:p>
        </w:tc>
        <w:tc>
          <w:tcPr>
            <w:tcW w:w="1896"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18,70</w:t>
            </w:r>
          </w:p>
        </w:tc>
        <w:tc>
          <w:tcPr>
            <w:tcW w:w="1897"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5,62</w:t>
            </w:r>
          </w:p>
        </w:tc>
      </w:tr>
      <w:tr w:rsidR="00AA4E29" w:rsidRPr="00B5707D" w:rsidTr="00B5707D">
        <w:tc>
          <w:tcPr>
            <w:tcW w:w="2392"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Финляндия</w:t>
            </w:r>
          </w:p>
        </w:tc>
        <w:tc>
          <w:tcPr>
            <w:tcW w:w="2393"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23,26</w:t>
            </w:r>
          </w:p>
        </w:tc>
        <w:tc>
          <w:tcPr>
            <w:tcW w:w="993"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3,74</w:t>
            </w:r>
          </w:p>
        </w:tc>
        <w:tc>
          <w:tcPr>
            <w:tcW w:w="1896"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22,94</w:t>
            </w:r>
          </w:p>
        </w:tc>
        <w:tc>
          <w:tcPr>
            <w:tcW w:w="1897"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0,32</w:t>
            </w:r>
          </w:p>
        </w:tc>
      </w:tr>
      <w:tr w:rsidR="00AA4E29" w:rsidRPr="00B5707D" w:rsidTr="00B5707D">
        <w:tc>
          <w:tcPr>
            <w:tcW w:w="2392"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Египет</w:t>
            </w:r>
          </w:p>
        </w:tc>
        <w:tc>
          <w:tcPr>
            <w:tcW w:w="2393"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21,28</w:t>
            </w:r>
          </w:p>
        </w:tc>
        <w:tc>
          <w:tcPr>
            <w:tcW w:w="993"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3,42</w:t>
            </w:r>
          </w:p>
        </w:tc>
        <w:tc>
          <w:tcPr>
            <w:tcW w:w="1896"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21,26</w:t>
            </w:r>
          </w:p>
        </w:tc>
        <w:tc>
          <w:tcPr>
            <w:tcW w:w="1897" w:type="dxa"/>
            <w:shd w:val="clear" w:color="auto" w:fill="auto"/>
          </w:tcPr>
          <w:p w:rsidR="00AA4E29" w:rsidRPr="00B5707D" w:rsidRDefault="00AA4E29" w:rsidP="00B5707D">
            <w:pPr>
              <w:snapToGrid/>
              <w:spacing w:line="240" w:lineRule="auto"/>
              <w:ind w:firstLine="0"/>
              <w:jc w:val="center"/>
              <w:rPr>
                <w:sz w:val="28"/>
                <w:szCs w:val="28"/>
              </w:rPr>
            </w:pPr>
            <w:r w:rsidRPr="00B5707D">
              <w:rPr>
                <w:sz w:val="28"/>
                <w:szCs w:val="28"/>
              </w:rPr>
              <w:t>0,02</w:t>
            </w:r>
          </w:p>
        </w:tc>
      </w:tr>
    </w:tbl>
    <w:p w:rsidR="00AA4E29" w:rsidRDefault="00AA4E29" w:rsidP="00AA4E29">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p>
    <w:p w:rsidR="00115F64" w:rsidRDefault="00115F64" w:rsidP="00AA4E29">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p>
    <w:p w:rsidR="00AA4E29" w:rsidRDefault="00AA4E29" w:rsidP="00AA4E29">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E173B">
        <w:rPr>
          <w:rFonts w:ascii="Times New Roman" w:hAnsi="Times New Roman" w:cs="Times New Roman"/>
          <w:color w:val="auto"/>
          <w:sz w:val="28"/>
          <w:szCs w:val="28"/>
        </w:rPr>
        <w:t xml:space="preserve">Постоянно значимыми партнёрами Ставропольского края, сохраняющими на протяжении последних 5 лет долю внешнеторгового оборота не ниже 2%, являются Италия, Германия, Украина, Беларусь, США и Турция. </w:t>
      </w:r>
      <w:r w:rsidRPr="00DD1927">
        <w:rPr>
          <w:rFonts w:ascii="Times New Roman" w:hAnsi="Times New Roman" w:cs="Times New Roman"/>
          <w:color w:val="auto"/>
          <w:sz w:val="28"/>
          <w:szCs w:val="28"/>
        </w:rPr>
        <w:t xml:space="preserve">В 2003 </w:t>
      </w:r>
      <w:r w:rsidR="00A1243C">
        <w:rPr>
          <w:rFonts w:ascii="Times New Roman" w:hAnsi="Times New Roman" w:cs="Times New Roman"/>
          <w:color w:val="auto"/>
          <w:sz w:val="28"/>
          <w:szCs w:val="28"/>
        </w:rPr>
        <w:t>г.</w:t>
      </w:r>
      <w:r w:rsidRPr="00DD1927">
        <w:rPr>
          <w:rFonts w:ascii="Times New Roman" w:hAnsi="Times New Roman" w:cs="Times New Roman"/>
          <w:color w:val="auto"/>
          <w:sz w:val="28"/>
          <w:szCs w:val="28"/>
        </w:rPr>
        <w:t xml:space="preserve"> в Ставропольский край поступило 13831,8 тыс. долларов США иностранных инвес</w:t>
      </w:r>
      <w:r w:rsidR="00A1243C">
        <w:rPr>
          <w:rFonts w:ascii="Times New Roman" w:hAnsi="Times New Roman" w:cs="Times New Roman"/>
          <w:color w:val="auto"/>
          <w:sz w:val="28"/>
          <w:szCs w:val="28"/>
        </w:rPr>
        <w:t>тиций (23,2% от уровня 2002 г.</w:t>
      </w:r>
      <w:r w:rsidRPr="00DD1927">
        <w:rPr>
          <w:rFonts w:ascii="Times New Roman" w:hAnsi="Times New Roman" w:cs="Times New Roman"/>
          <w:color w:val="auto"/>
          <w:sz w:val="28"/>
          <w:szCs w:val="28"/>
        </w:rPr>
        <w:t>), в том числе прямых инвестиций - 12165,7 тыс. дол</w:t>
      </w:r>
      <w:r w:rsidR="00A1243C">
        <w:rPr>
          <w:rFonts w:ascii="Times New Roman" w:hAnsi="Times New Roman" w:cs="Times New Roman"/>
          <w:color w:val="auto"/>
          <w:sz w:val="28"/>
          <w:szCs w:val="28"/>
        </w:rPr>
        <w:t>ларов (36,0% от уровня 2002 г.</w:t>
      </w:r>
      <w:r w:rsidRPr="00DD1927">
        <w:rPr>
          <w:rFonts w:ascii="Times New Roman" w:hAnsi="Times New Roman" w:cs="Times New Roman"/>
          <w:color w:val="auto"/>
          <w:sz w:val="28"/>
          <w:szCs w:val="28"/>
        </w:rPr>
        <w:t>), портфельные - 75,7тыс. долл. США</w:t>
      </w:r>
      <w:r w:rsidRPr="000E173B">
        <w:rPr>
          <w:rFonts w:ascii="Times New Roman" w:hAnsi="Times New Roman" w:cs="Times New Roman"/>
          <w:sz w:val="28"/>
          <w:szCs w:val="28"/>
        </w:rPr>
        <w:t>.</w:t>
      </w:r>
      <w:r>
        <w:rPr>
          <w:rFonts w:ascii="Times New Roman" w:hAnsi="Times New Roman" w:cs="Times New Roman"/>
          <w:sz w:val="28"/>
          <w:szCs w:val="28"/>
        </w:rPr>
        <w:t xml:space="preserve"> </w:t>
      </w:r>
      <w:r w:rsidRPr="000E173B">
        <w:rPr>
          <w:rFonts w:ascii="Times New Roman" w:hAnsi="Times New Roman" w:cs="Times New Roman"/>
          <w:color w:val="auto"/>
          <w:sz w:val="28"/>
          <w:szCs w:val="28"/>
        </w:rPr>
        <w:t xml:space="preserve">Анализ динамики привлечения иностранных инвестиций в ставропольскую экономику позволяет говорить о посткризисной стабилизации данного процесса и прогнозировать на ближайшие годы усреднённое годовое значение притока инвестиций из-за рубежа в диапазоне 20 - 30 млн. долларов США. В </w:t>
      </w:r>
      <w:r w:rsidR="00A1243C">
        <w:rPr>
          <w:rFonts w:ascii="Times New Roman" w:hAnsi="Times New Roman" w:cs="Times New Roman"/>
          <w:color w:val="auto"/>
          <w:sz w:val="28"/>
          <w:szCs w:val="28"/>
        </w:rPr>
        <w:t>2004 г.</w:t>
      </w:r>
      <w:r w:rsidRPr="000E173B">
        <w:rPr>
          <w:rFonts w:ascii="Times New Roman" w:hAnsi="Times New Roman" w:cs="Times New Roman"/>
          <w:color w:val="auto"/>
          <w:sz w:val="28"/>
          <w:szCs w:val="28"/>
        </w:rPr>
        <w:t xml:space="preserve"> в Ставропольский край поступило 18363,8 тыс. долл. США иностранных инвестиций, в том числе прямые инвестиции - 12628,8 тыс. долл. США, портфельные - 21,9 тыс. долл. США, прочие - 5713,1 тыс. долл. США. Анализ динамики привлечения иностранных инвестиций в ставропольскую экономику позволяет говорить о стабилизации данного процесса и прогнозировать на ближайшие годы усреднённое годовое значение притока инвестиций из-за рубежа в диапазоне 12 - 15 млн. долларов США, в случае отсутствия крупных инвестиционных проектов (свыше 10 млн. долл. США), и 30 - 50 млн. долл. США, в случае реализации отдельных крупных проектов</w:t>
      </w:r>
      <w:r w:rsidR="000973B4">
        <w:rPr>
          <w:rFonts w:ascii="Times New Roman" w:hAnsi="Times New Roman" w:cs="Times New Roman"/>
          <w:color w:val="auto"/>
          <w:sz w:val="28"/>
          <w:szCs w:val="28"/>
        </w:rPr>
        <w:t xml:space="preserve"> </w:t>
      </w:r>
      <w:r w:rsidR="000973B4" w:rsidRPr="000973B4">
        <w:rPr>
          <w:rFonts w:ascii="Times New Roman" w:hAnsi="Times New Roman" w:cs="Times New Roman"/>
          <w:color w:val="auto"/>
          <w:sz w:val="28"/>
          <w:szCs w:val="28"/>
        </w:rPr>
        <w:t>(http://www.26.ru)</w:t>
      </w:r>
      <w:r w:rsidRPr="000973B4">
        <w:rPr>
          <w:rFonts w:ascii="Times New Roman" w:hAnsi="Times New Roman" w:cs="Times New Roman"/>
          <w:color w:val="auto"/>
          <w:sz w:val="28"/>
          <w:szCs w:val="28"/>
        </w:rPr>
        <w:t>.</w:t>
      </w:r>
      <w:r w:rsidRPr="000E173B">
        <w:rPr>
          <w:rFonts w:ascii="Times New Roman" w:hAnsi="Times New Roman" w:cs="Times New Roman"/>
          <w:color w:val="auto"/>
          <w:sz w:val="28"/>
          <w:szCs w:val="28"/>
        </w:rPr>
        <w:t xml:space="preserve"> </w:t>
      </w:r>
    </w:p>
    <w:p w:rsidR="00115F64" w:rsidRDefault="00E87444" w:rsidP="00115F64">
      <w:pPr>
        <w:pStyle w:val="a4"/>
        <w:widowControl w:val="0"/>
        <w:spacing w:before="0" w:beforeAutospacing="0" w:after="0" w:afterAutospacing="0" w:line="360" w:lineRule="auto"/>
        <w:jc w:val="center"/>
      </w:pPr>
      <w:r>
        <w:pict>
          <v:shape id="_x0000_i1027" type="#_x0000_t75" style="width:438.75pt;height:262.5pt">
            <v:imagedata r:id="rId11" o:title=""/>
          </v:shape>
        </w:pict>
      </w:r>
    </w:p>
    <w:p w:rsidR="00115F64" w:rsidRPr="00115F64" w:rsidRDefault="00115F64" w:rsidP="00115F64">
      <w:pPr>
        <w:snapToGrid/>
        <w:spacing w:line="240" w:lineRule="auto"/>
        <w:ind w:firstLine="0"/>
        <w:jc w:val="center"/>
        <w:rPr>
          <w:sz w:val="28"/>
          <w:szCs w:val="28"/>
        </w:rPr>
      </w:pPr>
      <w:r w:rsidRPr="00115F64">
        <w:rPr>
          <w:sz w:val="28"/>
          <w:szCs w:val="28"/>
        </w:rPr>
        <w:t xml:space="preserve">Рис. </w:t>
      </w:r>
      <w:r w:rsidR="006A4E45">
        <w:rPr>
          <w:sz w:val="28"/>
          <w:szCs w:val="28"/>
        </w:rPr>
        <w:t>4</w:t>
      </w:r>
      <w:r w:rsidRPr="00115F64">
        <w:rPr>
          <w:sz w:val="28"/>
          <w:szCs w:val="28"/>
        </w:rPr>
        <w:t>. Наиболее крупные внешнеторговы</w:t>
      </w:r>
      <w:r>
        <w:rPr>
          <w:sz w:val="28"/>
          <w:szCs w:val="28"/>
        </w:rPr>
        <w:t>е</w:t>
      </w:r>
      <w:r w:rsidRPr="00115F64">
        <w:rPr>
          <w:sz w:val="28"/>
          <w:szCs w:val="28"/>
        </w:rPr>
        <w:t xml:space="preserve"> партнер</w:t>
      </w:r>
      <w:r>
        <w:rPr>
          <w:sz w:val="28"/>
          <w:szCs w:val="28"/>
        </w:rPr>
        <w:t>ы Ставропольского края.</w:t>
      </w:r>
    </w:p>
    <w:p w:rsidR="00115F64" w:rsidRPr="000E173B" w:rsidRDefault="00115F64" w:rsidP="00115F64">
      <w:pPr>
        <w:pStyle w:val="a4"/>
        <w:widowControl w:val="0"/>
        <w:spacing w:before="0" w:beforeAutospacing="0" w:after="0" w:afterAutospacing="0" w:line="360" w:lineRule="auto"/>
        <w:jc w:val="center"/>
        <w:rPr>
          <w:rFonts w:ascii="Times New Roman" w:hAnsi="Times New Roman" w:cs="Times New Roman"/>
          <w:color w:val="auto"/>
          <w:sz w:val="28"/>
          <w:szCs w:val="28"/>
        </w:rPr>
      </w:pPr>
    </w:p>
    <w:p w:rsidR="00AA4E29" w:rsidRPr="000E173B" w:rsidRDefault="00AA4E29" w:rsidP="00AA4E29">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E173B">
        <w:rPr>
          <w:rFonts w:ascii="Times New Roman" w:hAnsi="Times New Roman" w:cs="Times New Roman"/>
          <w:color w:val="auto"/>
          <w:sz w:val="28"/>
          <w:szCs w:val="28"/>
        </w:rPr>
        <w:t>О</w:t>
      </w:r>
      <w:r w:rsidR="00A1243C">
        <w:rPr>
          <w:rFonts w:ascii="Times New Roman" w:hAnsi="Times New Roman" w:cs="Times New Roman"/>
          <w:color w:val="auto"/>
          <w:sz w:val="28"/>
          <w:szCs w:val="28"/>
        </w:rPr>
        <w:t>сновными инвесторами в 2003 г.</w:t>
      </w:r>
      <w:r w:rsidRPr="000E173B">
        <w:rPr>
          <w:rFonts w:ascii="Times New Roman" w:hAnsi="Times New Roman" w:cs="Times New Roman"/>
          <w:color w:val="auto"/>
          <w:sz w:val="28"/>
          <w:szCs w:val="28"/>
        </w:rPr>
        <w:t xml:space="preserve"> были Кипр, Турция, а среди стран СНГ - Казахстан. На долю этих стран пришлось более 80% всех инвестиций </w:t>
      </w:r>
      <w:r w:rsidR="00A1243C">
        <w:rPr>
          <w:rFonts w:ascii="Times New Roman" w:hAnsi="Times New Roman" w:cs="Times New Roman"/>
          <w:color w:val="auto"/>
          <w:sz w:val="28"/>
          <w:szCs w:val="28"/>
        </w:rPr>
        <w:t>(в 2002 г.</w:t>
      </w:r>
      <w:r w:rsidRPr="000E173B">
        <w:rPr>
          <w:rFonts w:ascii="Times New Roman" w:hAnsi="Times New Roman" w:cs="Times New Roman"/>
          <w:color w:val="auto"/>
          <w:sz w:val="28"/>
          <w:szCs w:val="28"/>
        </w:rPr>
        <w:t xml:space="preserve"> - 64,4%).Государства СНГ вложили в экономику края 4,6 млн. Долларов или 33,3% от общекраевого объёма иностранных инвестиций. Основными инвесторами в 2004 </w:t>
      </w:r>
      <w:r w:rsidR="00A1243C">
        <w:rPr>
          <w:rFonts w:ascii="Times New Roman" w:hAnsi="Times New Roman" w:cs="Times New Roman"/>
          <w:color w:val="auto"/>
          <w:sz w:val="28"/>
          <w:szCs w:val="28"/>
        </w:rPr>
        <w:t xml:space="preserve">г. </w:t>
      </w:r>
      <w:r w:rsidRPr="000E173B">
        <w:rPr>
          <w:rFonts w:ascii="Times New Roman" w:hAnsi="Times New Roman" w:cs="Times New Roman"/>
          <w:color w:val="auto"/>
          <w:sz w:val="28"/>
          <w:szCs w:val="28"/>
        </w:rPr>
        <w:t>выступили Израиль, Либерия, Турция, а среди стран СНГ - Казахстан. На их долю приходилось 72,8% всех инвести</w:t>
      </w:r>
      <w:r w:rsidR="00A1243C">
        <w:rPr>
          <w:rFonts w:ascii="Times New Roman" w:hAnsi="Times New Roman" w:cs="Times New Roman"/>
          <w:color w:val="auto"/>
          <w:sz w:val="28"/>
          <w:szCs w:val="28"/>
        </w:rPr>
        <w:t>ций (в 2002 г.</w:t>
      </w:r>
      <w:r w:rsidRPr="000E173B">
        <w:rPr>
          <w:rFonts w:ascii="Times New Roman" w:hAnsi="Times New Roman" w:cs="Times New Roman"/>
          <w:color w:val="auto"/>
          <w:sz w:val="28"/>
          <w:szCs w:val="28"/>
        </w:rPr>
        <w:t xml:space="preserve"> - 64,4%). Государства СНГ вложили в экономику края 2,8 млн. долл. США или 15,2% от общекраевого объема иностранных инвестиций. Из поступивших за 2004</w:t>
      </w:r>
      <w:r w:rsidR="00A1243C">
        <w:rPr>
          <w:rFonts w:ascii="Times New Roman" w:hAnsi="Times New Roman" w:cs="Times New Roman"/>
          <w:color w:val="auto"/>
          <w:sz w:val="28"/>
          <w:szCs w:val="28"/>
        </w:rPr>
        <w:t xml:space="preserve"> </w:t>
      </w:r>
      <w:r w:rsidRPr="000E173B">
        <w:rPr>
          <w:rFonts w:ascii="Times New Roman" w:hAnsi="Times New Roman" w:cs="Times New Roman"/>
          <w:color w:val="auto"/>
          <w:sz w:val="28"/>
          <w:szCs w:val="28"/>
        </w:rPr>
        <w:t>г</w:t>
      </w:r>
      <w:r w:rsidR="00A1243C">
        <w:rPr>
          <w:rFonts w:ascii="Times New Roman" w:hAnsi="Times New Roman" w:cs="Times New Roman"/>
          <w:color w:val="auto"/>
          <w:sz w:val="28"/>
          <w:szCs w:val="28"/>
        </w:rPr>
        <w:t>.</w:t>
      </w:r>
      <w:r w:rsidRPr="000E173B">
        <w:rPr>
          <w:rFonts w:ascii="Times New Roman" w:hAnsi="Times New Roman" w:cs="Times New Roman"/>
          <w:color w:val="auto"/>
          <w:sz w:val="28"/>
          <w:szCs w:val="28"/>
        </w:rPr>
        <w:t xml:space="preserve"> иностранных инвестиций 53,3% было направлено в строительство, 21,6 - в промышленность (из них 21,5 - в машиностроение), 15,3 - на здравоохранение. Всего по состоянию на 01.01.2004 г. в экономике края было накоплено 207,0 млн. долларов США иностранных инвестиций, в том числе порядка 95% из стран дальнего зарубежья. Всего по состоянию на 01.01 2005 г. в экономике края было накоплено 204,0 млн. долларов США иностранных инвестиций, в том числе порядка 95% из стран дальнего зарубежья.</w:t>
      </w:r>
      <w:r w:rsidRPr="000E173B">
        <w:rPr>
          <w:rFonts w:ascii="Times New Roman" w:hAnsi="Times New Roman" w:cs="Times New Roman"/>
          <w:sz w:val="28"/>
          <w:szCs w:val="28"/>
        </w:rPr>
        <w:t xml:space="preserve"> </w:t>
      </w:r>
      <w:r w:rsidRPr="000E173B">
        <w:rPr>
          <w:rFonts w:ascii="Times New Roman" w:hAnsi="Times New Roman" w:cs="Times New Roman"/>
          <w:color w:val="auto"/>
          <w:sz w:val="28"/>
          <w:szCs w:val="28"/>
        </w:rPr>
        <w:t>В 2003 г</w:t>
      </w:r>
      <w:r w:rsidR="00A1243C">
        <w:rPr>
          <w:rFonts w:ascii="Times New Roman" w:hAnsi="Times New Roman" w:cs="Times New Roman"/>
          <w:color w:val="auto"/>
          <w:sz w:val="28"/>
          <w:szCs w:val="28"/>
        </w:rPr>
        <w:t>.</w:t>
      </w:r>
      <w:r w:rsidRPr="000E173B">
        <w:rPr>
          <w:rFonts w:ascii="Times New Roman" w:hAnsi="Times New Roman" w:cs="Times New Roman"/>
          <w:color w:val="auto"/>
          <w:sz w:val="28"/>
          <w:szCs w:val="28"/>
        </w:rPr>
        <w:t xml:space="preserve"> в Ставропольском крае действовало 78 крупных и средних предприятий с участием иностранного капитала, из них 23 - в промышленности, 13 - в торговле и общественном питании, 10 - в здравоохранении, 8 - в транспорте и связи, 6 - в строительстве</w:t>
      </w:r>
      <w:r w:rsidR="000973B4">
        <w:rPr>
          <w:rFonts w:ascii="Times New Roman" w:hAnsi="Times New Roman" w:cs="Times New Roman"/>
          <w:color w:val="auto"/>
          <w:sz w:val="28"/>
          <w:szCs w:val="28"/>
        </w:rPr>
        <w:t xml:space="preserve"> </w:t>
      </w:r>
      <w:r w:rsidR="000973B4" w:rsidRPr="00C57B6D">
        <w:rPr>
          <w:rFonts w:ascii="Times New Roman" w:hAnsi="Times New Roman" w:cs="Times New Roman"/>
          <w:color w:val="auto"/>
          <w:sz w:val="28"/>
          <w:szCs w:val="28"/>
        </w:rPr>
        <w:t>(</w:t>
      </w:r>
      <w:r w:rsidR="00C57B6D" w:rsidRPr="00C57B6D">
        <w:rPr>
          <w:rFonts w:ascii="Times New Roman" w:hAnsi="Times New Roman" w:cs="Times New Roman"/>
          <w:sz w:val="28"/>
          <w:szCs w:val="28"/>
        </w:rPr>
        <w:t>www.stavminprom.ru)</w:t>
      </w:r>
      <w:r w:rsidRPr="000E173B">
        <w:rPr>
          <w:rFonts w:ascii="Times New Roman" w:hAnsi="Times New Roman" w:cs="Times New Roman"/>
          <w:color w:val="auto"/>
          <w:sz w:val="28"/>
          <w:szCs w:val="28"/>
        </w:rPr>
        <w:t xml:space="preserve">. </w:t>
      </w:r>
    </w:p>
    <w:p w:rsidR="00AA4E29" w:rsidRDefault="00AA4E29" w:rsidP="00AA4E29">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E173B">
        <w:rPr>
          <w:rFonts w:ascii="Times New Roman" w:hAnsi="Times New Roman" w:cs="Times New Roman"/>
          <w:color w:val="auto"/>
          <w:sz w:val="28"/>
          <w:szCs w:val="28"/>
        </w:rPr>
        <w:t>На конец 2004 г</w:t>
      </w:r>
      <w:r w:rsidR="00A1243C">
        <w:rPr>
          <w:rFonts w:ascii="Times New Roman" w:hAnsi="Times New Roman" w:cs="Times New Roman"/>
          <w:color w:val="auto"/>
          <w:sz w:val="28"/>
          <w:szCs w:val="28"/>
        </w:rPr>
        <w:t>.</w:t>
      </w:r>
      <w:r w:rsidRPr="000E173B">
        <w:rPr>
          <w:rFonts w:ascii="Times New Roman" w:hAnsi="Times New Roman" w:cs="Times New Roman"/>
          <w:color w:val="auto"/>
          <w:sz w:val="28"/>
          <w:szCs w:val="28"/>
        </w:rPr>
        <w:t xml:space="preserve"> в крае действовало 70 предприятий с участием иностранного капитала (без субъектов малого предпринимательства), из них 20 - в промышленности, 11 - в торговле и общественном питании, 9 - в здравоохранении, 8 - в транспорте и связи, 4 - в строительстве и 18 предприятий в других отраслях. </w:t>
      </w:r>
    </w:p>
    <w:p w:rsidR="00AA4E29" w:rsidRPr="000E173B" w:rsidRDefault="00AA4E29" w:rsidP="00AA4E29">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0E173B">
        <w:rPr>
          <w:rFonts w:ascii="Times New Roman" w:hAnsi="Times New Roman" w:cs="Times New Roman"/>
          <w:color w:val="auto"/>
          <w:sz w:val="28"/>
          <w:szCs w:val="28"/>
        </w:rPr>
        <w:t>Наиболее крупные проекты с участием иностранного каптала реализованы на следующих предпри</w:t>
      </w:r>
      <w:r>
        <w:rPr>
          <w:rFonts w:ascii="Times New Roman" w:hAnsi="Times New Roman" w:cs="Times New Roman"/>
          <w:color w:val="auto"/>
          <w:sz w:val="28"/>
          <w:szCs w:val="28"/>
        </w:rPr>
        <w:t>ятиях: «</w:t>
      </w:r>
      <w:r w:rsidRPr="000E173B">
        <w:rPr>
          <w:rFonts w:ascii="Times New Roman" w:hAnsi="Times New Roman" w:cs="Times New Roman"/>
          <w:color w:val="auto"/>
          <w:sz w:val="28"/>
          <w:szCs w:val="28"/>
        </w:rPr>
        <w:t>Кока-Кола боттлерс</w:t>
      </w:r>
      <w:r>
        <w:rPr>
          <w:rFonts w:ascii="Times New Roman" w:hAnsi="Times New Roman" w:cs="Times New Roman"/>
          <w:color w:val="auto"/>
          <w:sz w:val="28"/>
          <w:szCs w:val="28"/>
        </w:rPr>
        <w:t>»</w:t>
      </w:r>
      <w:r w:rsidRPr="000E173B">
        <w:rPr>
          <w:rFonts w:ascii="Times New Roman" w:hAnsi="Times New Roman" w:cs="Times New Roman"/>
          <w:color w:val="auto"/>
          <w:sz w:val="28"/>
          <w:szCs w:val="28"/>
        </w:rPr>
        <w:t xml:space="preserve"> (производс</w:t>
      </w:r>
      <w:r>
        <w:rPr>
          <w:rFonts w:ascii="Times New Roman" w:hAnsi="Times New Roman" w:cs="Times New Roman"/>
          <w:color w:val="auto"/>
          <w:sz w:val="28"/>
          <w:szCs w:val="28"/>
        </w:rPr>
        <w:t>тво прохладительных напитков), «Хайнц»</w:t>
      </w:r>
      <w:r w:rsidRPr="000E173B">
        <w:rPr>
          <w:rFonts w:ascii="Times New Roman" w:hAnsi="Times New Roman" w:cs="Times New Roman"/>
          <w:color w:val="auto"/>
          <w:sz w:val="28"/>
          <w:szCs w:val="28"/>
        </w:rPr>
        <w:t xml:space="preserve"> (п</w:t>
      </w:r>
      <w:r w:rsidR="00B9310A">
        <w:rPr>
          <w:rFonts w:ascii="Times New Roman" w:hAnsi="Times New Roman" w:cs="Times New Roman"/>
          <w:color w:val="auto"/>
          <w:sz w:val="28"/>
          <w:szCs w:val="28"/>
        </w:rPr>
        <w:t>роизводство детского питания), «</w:t>
      </w:r>
      <w:r w:rsidRPr="000E173B">
        <w:rPr>
          <w:rFonts w:ascii="Times New Roman" w:hAnsi="Times New Roman" w:cs="Times New Roman"/>
          <w:color w:val="auto"/>
          <w:sz w:val="28"/>
          <w:szCs w:val="28"/>
        </w:rPr>
        <w:t>Евразия-Транзит</w:t>
      </w:r>
      <w:r w:rsidR="00B9310A">
        <w:rPr>
          <w:rFonts w:ascii="Times New Roman" w:hAnsi="Times New Roman" w:cs="Times New Roman"/>
          <w:color w:val="auto"/>
          <w:sz w:val="28"/>
          <w:szCs w:val="28"/>
        </w:rPr>
        <w:t>»</w:t>
      </w:r>
      <w:r w:rsidRPr="000E173B">
        <w:rPr>
          <w:rFonts w:ascii="Times New Roman" w:hAnsi="Times New Roman" w:cs="Times New Roman"/>
          <w:color w:val="auto"/>
          <w:sz w:val="28"/>
          <w:szCs w:val="28"/>
        </w:rPr>
        <w:t xml:space="preserve"> (грузоперевоз</w:t>
      </w:r>
      <w:r>
        <w:rPr>
          <w:rFonts w:ascii="Times New Roman" w:hAnsi="Times New Roman" w:cs="Times New Roman"/>
          <w:color w:val="auto"/>
          <w:sz w:val="28"/>
          <w:szCs w:val="28"/>
        </w:rPr>
        <w:t>ки), «</w:t>
      </w:r>
      <w:r w:rsidRPr="000E173B">
        <w:rPr>
          <w:rFonts w:ascii="Times New Roman" w:hAnsi="Times New Roman" w:cs="Times New Roman"/>
          <w:color w:val="auto"/>
          <w:sz w:val="28"/>
          <w:szCs w:val="28"/>
        </w:rPr>
        <w:t>СПГ-Петронорд</w:t>
      </w:r>
      <w:r>
        <w:rPr>
          <w:rFonts w:ascii="Times New Roman" w:hAnsi="Times New Roman" w:cs="Times New Roman"/>
          <w:color w:val="auto"/>
          <w:sz w:val="28"/>
          <w:szCs w:val="28"/>
        </w:rPr>
        <w:t>»</w:t>
      </w:r>
      <w:r w:rsidRPr="000E173B">
        <w:rPr>
          <w:rFonts w:ascii="Times New Roman" w:hAnsi="Times New Roman" w:cs="Times New Roman"/>
          <w:color w:val="auto"/>
          <w:sz w:val="28"/>
          <w:szCs w:val="28"/>
        </w:rPr>
        <w:t xml:space="preserve"> (переработка подсолнечника), Малкинский песчано-гравийный карьер (добыча гравия). Также в 2001 г</w:t>
      </w:r>
      <w:r w:rsidR="00A1243C">
        <w:rPr>
          <w:rFonts w:ascii="Times New Roman" w:hAnsi="Times New Roman" w:cs="Times New Roman"/>
          <w:color w:val="auto"/>
          <w:sz w:val="28"/>
          <w:szCs w:val="28"/>
        </w:rPr>
        <w:t>.</w:t>
      </w:r>
      <w:r w:rsidRPr="000E173B">
        <w:rPr>
          <w:rFonts w:ascii="Times New Roman" w:hAnsi="Times New Roman" w:cs="Times New Roman"/>
          <w:color w:val="auto"/>
          <w:sz w:val="28"/>
          <w:szCs w:val="28"/>
        </w:rPr>
        <w:t xml:space="preserve"> было завершено строительство ставропольского участка нефтепровода Каспийского трубопроводного консорциума. </w:t>
      </w:r>
    </w:p>
    <w:p w:rsidR="00AA4E29" w:rsidRDefault="00AA4E29" w:rsidP="00AA4E29">
      <w:pPr>
        <w:snapToGrid/>
        <w:spacing w:line="240" w:lineRule="auto"/>
        <w:ind w:firstLine="0"/>
        <w:jc w:val="left"/>
        <w:rPr>
          <w:sz w:val="24"/>
          <w:szCs w:val="24"/>
        </w:rPr>
      </w:pPr>
    </w:p>
    <w:p w:rsidR="00A1243C" w:rsidRPr="006C68EA" w:rsidRDefault="00592BF6" w:rsidP="00592BF6">
      <w:pPr>
        <w:widowControl w:val="0"/>
        <w:snapToGrid/>
        <w:spacing w:line="240" w:lineRule="auto"/>
        <w:ind w:firstLine="0"/>
        <w:jc w:val="center"/>
        <w:rPr>
          <w:b/>
          <w:bCs/>
          <w:sz w:val="28"/>
          <w:szCs w:val="28"/>
        </w:rPr>
      </w:pPr>
      <w:r>
        <w:rPr>
          <w:sz w:val="24"/>
          <w:szCs w:val="24"/>
        </w:rPr>
        <w:br w:type="page"/>
      </w:r>
      <w:r w:rsidR="00A1243C" w:rsidRPr="006C68EA">
        <w:rPr>
          <w:b/>
          <w:bCs/>
          <w:sz w:val="28"/>
          <w:szCs w:val="28"/>
        </w:rPr>
        <w:t>Заключение.</w:t>
      </w:r>
    </w:p>
    <w:p w:rsidR="00221884" w:rsidRPr="00A1243C" w:rsidRDefault="00221884" w:rsidP="00592BF6">
      <w:pPr>
        <w:widowControl w:val="0"/>
        <w:snapToGrid/>
        <w:spacing w:line="240" w:lineRule="auto"/>
        <w:ind w:firstLine="0"/>
        <w:jc w:val="center"/>
        <w:rPr>
          <w:sz w:val="28"/>
          <w:szCs w:val="28"/>
        </w:rPr>
      </w:pPr>
    </w:p>
    <w:p w:rsidR="00221884" w:rsidRPr="00CA0E59" w:rsidRDefault="00221884" w:rsidP="00221884">
      <w:pPr>
        <w:shd w:val="clear" w:color="auto" w:fill="FFFFFF"/>
        <w:autoSpaceDE w:val="0"/>
        <w:autoSpaceDN w:val="0"/>
        <w:adjustRightInd w:val="0"/>
        <w:snapToGrid/>
        <w:spacing w:line="360" w:lineRule="auto"/>
        <w:ind w:firstLine="709"/>
        <w:rPr>
          <w:sz w:val="28"/>
          <w:szCs w:val="28"/>
        </w:rPr>
      </w:pPr>
      <w:r w:rsidRPr="00CA0E59">
        <w:rPr>
          <w:color w:val="000000"/>
          <w:sz w:val="28"/>
          <w:szCs w:val="28"/>
        </w:rPr>
        <w:t>Значительным фактором, сдерживающим развитие ВЭ</w:t>
      </w:r>
      <w:r>
        <w:rPr>
          <w:color w:val="000000"/>
          <w:sz w:val="28"/>
          <w:szCs w:val="28"/>
        </w:rPr>
        <w:t>Д</w:t>
      </w:r>
      <w:r w:rsidRPr="00CA0E59">
        <w:rPr>
          <w:color w:val="000000"/>
          <w:sz w:val="28"/>
          <w:szCs w:val="28"/>
        </w:rPr>
        <w:t xml:space="preserve"> в крае, выступает сильная дифференциация социально-экономического развития муниципальных образований</w:t>
      </w:r>
      <w:r>
        <w:rPr>
          <w:color w:val="000000"/>
          <w:sz w:val="28"/>
          <w:szCs w:val="28"/>
        </w:rPr>
        <w:t>.</w:t>
      </w:r>
      <w:r w:rsidRPr="00CA0E59">
        <w:rPr>
          <w:color w:val="000000"/>
          <w:sz w:val="28"/>
          <w:szCs w:val="28"/>
        </w:rPr>
        <w:t xml:space="preserve"> </w:t>
      </w:r>
    </w:p>
    <w:p w:rsidR="00221884" w:rsidRPr="00CA0E59" w:rsidRDefault="00221884" w:rsidP="00221884">
      <w:pPr>
        <w:shd w:val="clear" w:color="auto" w:fill="FFFFFF"/>
        <w:autoSpaceDE w:val="0"/>
        <w:autoSpaceDN w:val="0"/>
        <w:adjustRightInd w:val="0"/>
        <w:snapToGrid/>
        <w:spacing w:line="360" w:lineRule="auto"/>
        <w:ind w:firstLine="709"/>
        <w:rPr>
          <w:sz w:val="28"/>
          <w:szCs w:val="28"/>
        </w:rPr>
      </w:pPr>
      <w:r>
        <w:rPr>
          <w:color w:val="000000"/>
          <w:sz w:val="28"/>
          <w:szCs w:val="28"/>
        </w:rPr>
        <w:t>Главной целью развития ВЭД края</w:t>
      </w:r>
      <w:r w:rsidRPr="00CA0E59">
        <w:rPr>
          <w:color w:val="000000"/>
          <w:sz w:val="28"/>
          <w:szCs w:val="28"/>
        </w:rPr>
        <w:t xml:space="preserve"> является максимальное использование внешнеэкономического потенциала для социально-экономического развития региона, для создания самообеспечиваемой экономики, способной работать в режиме равно</w:t>
      </w:r>
      <w:r w:rsidRPr="00CA0E59">
        <w:rPr>
          <w:color w:val="000000"/>
          <w:sz w:val="28"/>
          <w:szCs w:val="28"/>
        </w:rPr>
        <w:softHyphen/>
        <w:t>правного обмена с другими регионами и государствами, что в конечном итоге служит повышению благосостояния населения.</w:t>
      </w:r>
    </w:p>
    <w:p w:rsidR="00221884" w:rsidRPr="00CA0E59" w:rsidRDefault="00221884" w:rsidP="00221884">
      <w:pPr>
        <w:shd w:val="clear" w:color="auto" w:fill="FFFFFF"/>
        <w:autoSpaceDE w:val="0"/>
        <w:autoSpaceDN w:val="0"/>
        <w:adjustRightInd w:val="0"/>
        <w:snapToGrid/>
        <w:spacing w:line="360" w:lineRule="auto"/>
        <w:ind w:firstLine="709"/>
        <w:rPr>
          <w:sz w:val="28"/>
          <w:szCs w:val="28"/>
        </w:rPr>
      </w:pPr>
      <w:r w:rsidRPr="00CA0E59">
        <w:rPr>
          <w:color w:val="000000"/>
          <w:sz w:val="28"/>
          <w:szCs w:val="28"/>
        </w:rPr>
        <w:t xml:space="preserve">Для дальнейшего активного включения </w:t>
      </w:r>
      <w:r w:rsidR="000F4D44">
        <w:rPr>
          <w:color w:val="000000"/>
          <w:sz w:val="28"/>
          <w:szCs w:val="28"/>
        </w:rPr>
        <w:t>Ставропольского края</w:t>
      </w:r>
      <w:r w:rsidRPr="00CA0E59">
        <w:rPr>
          <w:color w:val="000000"/>
          <w:sz w:val="28"/>
          <w:szCs w:val="28"/>
        </w:rPr>
        <w:t xml:space="preserve"> в процессы мирового раз</w:t>
      </w:r>
      <w:r w:rsidRPr="00CA0E59">
        <w:rPr>
          <w:color w:val="000000"/>
          <w:sz w:val="28"/>
          <w:szCs w:val="28"/>
        </w:rPr>
        <w:softHyphen/>
        <w:t xml:space="preserve">деления труда необходимо решить ряд серьезных задач, в числе которых выделяются следующие: развитие выпуска конкурентоспособной продукции </w:t>
      </w:r>
      <w:r w:rsidR="000F4D44">
        <w:rPr>
          <w:color w:val="000000"/>
          <w:sz w:val="28"/>
          <w:szCs w:val="28"/>
        </w:rPr>
        <w:t>АПК и химической промышленности</w:t>
      </w:r>
      <w:r w:rsidRPr="00CA0E59">
        <w:rPr>
          <w:color w:val="000000"/>
          <w:sz w:val="28"/>
          <w:szCs w:val="28"/>
        </w:rPr>
        <w:t>; поиск новых конкурентоспособных товаров и новых рынков сбыта; привлечение передовых технологий; создание благоприятного предпринимательского и инвестиционного климата; совершенствование форм привлечения иностранного капи</w:t>
      </w:r>
      <w:r w:rsidRPr="00CA0E59">
        <w:rPr>
          <w:color w:val="000000"/>
          <w:sz w:val="28"/>
          <w:szCs w:val="28"/>
        </w:rPr>
        <w:softHyphen/>
        <w:t>тала и инфраструктуры инвестиционной деятельности; использование природного и культурного потенциала региона для развития иностранного туризма; обеспечение участия в общероссийских международных и внешнеэкономических программах и мероприятиях, включение в общероссийские информационные системы. Кроме того, на наш взгляд, целесообразно критично подходить к вопросу создания на территории региона новых предприятий с участием иностранного капитала, продолжить разработку правовых основ ВЭД региона, совершенствовать региональную организационно-структурную модель управления ВЭД, а также выравнивать внутрирегиональную территориальную дифференциацию социально-экономического развития.</w:t>
      </w:r>
    </w:p>
    <w:p w:rsidR="00592BF6" w:rsidRPr="0029167D" w:rsidRDefault="00A1243C" w:rsidP="00592BF6">
      <w:pPr>
        <w:widowControl w:val="0"/>
        <w:snapToGrid/>
        <w:spacing w:line="240" w:lineRule="auto"/>
        <w:ind w:firstLine="0"/>
        <w:jc w:val="center"/>
        <w:rPr>
          <w:sz w:val="28"/>
          <w:szCs w:val="28"/>
        </w:rPr>
      </w:pPr>
      <w:r>
        <w:rPr>
          <w:sz w:val="24"/>
          <w:szCs w:val="24"/>
        </w:rPr>
        <w:br w:type="page"/>
      </w:r>
      <w:r w:rsidR="00592BF6" w:rsidRPr="0029167D">
        <w:rPr>
          <w:sz w:val="28"/>
          <w:szCs w:val="28"/>
        </w:rPr>
        <w:t>Литература</w:t>
      </w:r>
    </w:p>
    <w:p w:rsidR="00592BF6" w:rsidRDefault="00592BF6" w:rsidP="00592BF6">
      <w:pPr>
        <w:widowControl w:val="0"/>
        <w:snapToGrid/>
        <w:spacing w:line="240" w:lineRule="auto"/>
        <w:ind w:firstLine="0"/>
        <w:jc w:val="center"/>
        <w:rPr>
          <w:sz w:val="24"/>
          <w:szCs w:val="24"/>
        </w:rPr>
      </w:pPr>
    </w:p>
    <w:p w:rsidR="00592BF6" w:rsidRPr="00592BF6" w:rsidRDefault="00592BF6" w:rsidP="00592BF6">
      <w:pPr>
        <w:widowControl w:val="0"/>
        <w:snapToGrid/>
        <w:spacing w:line="240" w:lineRule="auto"/>
        <w:ind w:firstLine="0"/>
        <w:jc w:val="center"/>
        <w:rPr>
          <w:sz w:val="28"/>
          <w:szCs w:val="28"/>
        </w:rPr>
      </w:pPr>
    </w:p>
    <w:p w:rsidR="0029167D" w:rsidRPr="00D17261" w:rsidRDefault="0029167D" w:rsidP="0029167D">
      <w:pPr>
        <w:widowControl w:val="0"/>
        <w:numPr>
          <w:ilvl w:val="0"/>
          <w:numId w:val="4"/>
        </w:numPr>
        <w:spacing w:line="360" w:lineRule="auto"/>
        <w:ind w:left="709" w:hanging="709"/>
        <w:rPr>
          <w:sz w:val="28"/>
          <w:szCs w:val="28"/>
        </w:rPr>
      </w:pPr>
      <w:r w:rsidRPr="00D17261">
        <w:rPr>
          <w:sz w:val="28"/>
          <w:szCs w:val="28"/>
        </w:rPr>
        <w:t>Беликов М.Ю. Северный Кавказ: Реалии социально-экономической сферы на пороге тысячелетий (географический аспект). – Краснодар, 2002. – С. 117-121.</w:t>
      </w:r>
    </w:p>
    <w:p w:rsidR="0029167D" w:rsidRPr="00D17261" w:rsidRDefault="0029167D" w:rsidP="0029167D">
      <w:pPr>
        <w:widowControl w:val="0"/>
        <w:numPr>
          <w:ilvl w:val="0"/>
          <w:numId w:val="4"/>
        </w:numPr>
        <w:tabs>
          <w:tab w:val="clear" w:pos="720"/>
        </w:tabs>
        <w:snapToGrid/>
        <w:spacing w:line="360" w:lineRule="auto"/>
        <w:ind w:left="709" w:hanging="709"/>
        <w:rPr>
          <w:sz w:val="28"/>
          <w:szCs w:val="28"/>
        </w:rPr>
      </w:pPr>
      <w:r w:rsidRPr="00D17261">
        <w:rPr>
          <w:sz w:val="28"/>
          <w:szCs w:val="28"/>
        </w:rPr>
        <w:t xml:space="preserve">Данилова М.А., Захаров А.Н., Иванян А.Г. Зарубежный опыт регулирования территориального развития // Внешнеэкономический бюллетень. – 2001. – № 10. </w:t>
      </w:r>
    </w:p>
    <w:p w:rsidR="0029167D" w:rsidRPr="00D17261" w:rsidRDefault="0029167D" w:rsidP="0029167D">
      <w:pPr>
        <w:widowControl w:val="0"/>
        <w:numPr>
          <w:ilvl w:val="0"/>
          <w:numId w:val="4"/>
        </w:numPr>
        <w:spacing w:line="360" w:lineRule="auto"/>
        <w:ind w:left="709" w:hanging="709"/>
        <w:rPr>
          <w:sz w:val="28"/>
          <w:szCs w:val="28"/>
        </w:rPr>
      </w:pPr>
      <w:r w:rsidRPr="00D17261">
        <w:rPr>
          <w:sz w:val="28"/>
          <w:szCs w:val="28"/>
        </w:rPr>
        <w:t>Кавказский узел//</w:t>
      </w:r>
      <w:r w:rsidRPr="00035CB9">
        <w:rPr>
          <w:sz w:val="28"/>
          <w:szCs w:val="28"/>
          <w:lang w:val="en-US"/>
        </w:rPr>
        <w:t>www</w:t>
      </w:r>
      <w:r w:rsidRPr="00035CB9">
        <w:rPr>
          <w:sz w:val="28"/>
          <w:szCs w:val="28"/>
        </w:rPr>
        <w:t>.kavkaz.memo.ru</w:t>
      </w:r>
      <w:r w:rsidRPr="00D17261">
        <w:rPr>
          <w:b/>
          <w:bCs/>
          <w:sz w:val="28"/>
          <w:szCs w:val="28"/>
        </w:rPr>
        <w:t>.</w:t>
      </w:r>
    </w:p>
    <w:p w:rsidR="0029167D" w:rsidRPr="00D17261" w:rsidRDefault="0029167D" w:rsidP="0029167D">
      <w:pPr>
        <w:widowControl w:val="0"/>
        <w:numPr>
          <w:ilvl w:val="0"/>
          <w:numId w:val="4"/>
        </w:numPr>
        <w:tabs>
          <w:tab w:val="clear" w:pos="720"/>
        </w:tabs>
        <w:snapToGrid/>
        <w:spacing w:line="360" w:lineRule="auto"/>
        <w:ind w:left="709" w:hanging="709"/>
        <w:rPr>
          <w:sz w:val="28"/>
          <w:szCs w:val="28"/>
        </w:rPr>
      </w:pPr>
      <w:r w:rsidRPr="00D17261">
        <w:rPr>
          <w:sz w:val="28"/>
          <w:szCs w:val="28"/>
        </w:rPr>
        <w:t xml:space="preserve">Козак Д.Н. Проблемы разграничения полномочий между федеральными органами государственной власти и органами государственной власти субъектов РФ // Журнал Российского права. – 2002. – № 5. </w:t>
      </w:r>
    </w:p>
    <w:p w:rsidR="0029167D" w:rsidRPr="00D17261" w:rsidRDefault="0029167D" w:rsidP="0029167D">
      <w:pPr>
        <w:widowControl w:val="0"/>
        <w:numPr>
          <w:ilvl w:val="0"/>
          <w:numId w:val="4"/>
        </w:numPr>
        <w:tabs>
          <w:tab w:val="clear" w:pos="720"/>
        </w:tabs>
        <w:snapToGrid/>
        <w:spacing w:line="360" w:lineRule="auto"/>
        <w:ind w:left="709" w:hanging="709"/>
        <w:rPr>
          <w:sz w:val="28"/>
          <w:szCs w:val="28"/>
        </w:rPr>
      </w:pPr>
      <w:r w:rsidRPr="00D17261">
        <w:rPr>
          <w:sz w:val="28"/>
          <w:szCs w:val="28"/>
        </w:rPr>
        <w:t xml:space="preserve">Коков А.Н. Разграничение и согласование полномочий Российской Федерации, субъектов Федерации и их органами государственной власти // Журнал Российского права. – 2002. – № 8. </w:t>
      </w:r>
    </w:p>
    <w:p w:rsidR="0029167D" w:rsidRPr="00D17261" w:rsidRDefault="0029167D" w:rsidP="0029167D">
      <w:pPr>
        <w:widowControl w:val="0"/>
        <w:numPr>
          <w:ilvl w:val="0"/>
          <w:numId w:val="4"/>
        </w:numPr>
        <w:tabs>
          <w:tab w:val="clear" w:pos="720"/>
        </w:tabs>
        <w:snapToGrid/>
        <w:spacing w:line="360" w:lineRule="auto"/>
        <w:ind w:left="709" w:hanging="709"/>
        <w:rPr>
          <w:sz w:val="28"/>
          <w:szCs w:val="28"/>
        </w:rPr>
      </w:pPr>
      <w:r w:rsidRPr="00D17261">
        <w:rPr>
          <w:sz w:val="28"/>
          <w:szCs w:val="28"/>
        </w:rPr>
        <w:t xml:space="preserve">Ларина Н.И., Кисельников А.А. Региональная политика в странах рыночной экономики. Учебное пособие. – М.: Экономика, 1998. </w:t>
      </w:r>
    </w:p>
    <w:p w:rsidR="0029167D" w:rsidRPr="00D17261" w:rsidRDefault="0029167D" w:rsidP="0029167D">
      <w:pPr>
        <w:widowControl w:val="0"/>
        <w:numPr>
          <w:ilvl w:val="0"/>
          <w:numId w:val="4"/>
        </w:numPr>
        <w:tabs>
          <w:tab w:val="clear" w:pos="720"/>
        </w:tabs>
        <w:snapToGrid/>
        <w:spacing w:line="360" w:lineRule="auto"/>
        <w:ind w:left="709" w:hanging="709"/>
        <w:rPr>
          <w:sz w:val="28"/>
          <w:szCs w:val="28"/>
        </w:rPr>
      </w:pPr>
      <w:r w:rsidRPr="00D17261">
        <w:rPr>
          <w:sz w:val="28"/>
          <w:szCs w:val="28"/>
        </w:rPr>
        <w:t>Международные и внешнеэкономические связи субъектов Российской Федерации. – М.: Научная книга, 2001.</w:t>
      </w:r>
    </w:p>
    <w:p w:rsidR="0029167D" w:rsidRPr="00D17261" w:rsidRDefault="0029167D" w:rsidP="0029167D">
      <w:pPr>
        <w:widowControl w:val="0"/>
        <w:numPr>
          <w:ilvl w:val="0"/>
          <w:numId w:val="4"/>
        </w:numPr>
        <w:tabs>
          <w:tab w:val="clear" w:pos="720"/>
        </w:tabs>
        <w:snapToGrid/>
        <w:spacing w:line="360" w:lineRule="auto"/>
        <w:ind w:left="709" w:hanging="709"/>
        <w:rPr>
          <w:sz w:val="28"/>
          <w:szCs w:val="28"/>
        </w:rPr>
      </w:pPr>
      <w:r w:rsidRPr="00D17261">
        <w:rPr>
          <w:sz w:val="28"/>
          <w:szCs w:val="28"/>
        </w:rPr>
        <w:t>Османов М.Н. Совершенствование организации ВЭД на уровне региона. – М.: Изд-во МГУ, 2000.</w:t>
      </w:r>
    </w:p>
    <w:p w:rsidR="0029167D" w:rsidRPr="00D17261" w:rsidRDefault="0029167D" w:rsidP="0029167D">
      <w:pPr>
        <w:widowControl w:val="0"/>
        <w:numPr>
          <w:ilvl w:val="0"/>
          <w:numId w:val="4"/>
        </w:numPr>
        <w:tabs>
          <w:tab w:val="clear" w:pos="720"/>
        </w:tabs>
        <w:snapToGrid/>
        <w:spacing w:line="360" w:lineRule="auto"/>
        <w:ind w:left="709" w:hanging="709"/>
        <w:rPr>
          <w:sz w:val="28"/>
          <w:szCs w:val="28"/>
        </w:rPr>
      </w:pPr>
      <w:r w:rsidRPr="00D17261">
        <w:rPr>
          <w:sz w:val="28"/>
          <w:szCs w:val="28"/>
        </w:rPr>
        <w:t xml:space="preserve"> Официальный сайт губернатора Ставропольского края // </w:t>
      </w:r>
      <w:r w:rsidRPr="00035CB9">
        <w:rPr>
          <w:sz w:val="28"/>
          <w:szCs w:val="28"/>
        </w:rPr>
        <w:t>gubernator.stavkray.ru</w:t>
      </w:r>
    </w:p>
    <w:p w:rsidR="0029167D" w:rsidRPr="00D17261" w:rsidRDefault="0029167D" w:rsidP="0029167D">
      <w:pPr>
        <w:widowControl w:val="0"/>
        <w:numPr>
          <w:ilvl w:val="0"/>
          <w:numId w:val="4"/>
        </w:numPr>
        <w:tabs>
          <w:tab w:val="clear" w:pos="720"/>
        </w:tabs>
        <w:snapToGrid/>
        <w:spacing w:line="360" w:lineRule="auto"/>
        <w:ind w:left="709" w:hanging="709"/>
        <w:rPr>
          <w:sz w:val="28"/>
          <w:szCs w:val="28"/>
        </w:rPr>
      </w:pPr>
      <w:r w:rsidRPr="00D17261">
        <w:rPr>
          <w:sz w:val="28"/>
          <w:szCs w:val="28"/>
        </w:rPr>
        <w:t xml:space="preserve"> Официальный сайт Министерства промышленности, транспорта и связи Ставропольского края //www.stavminprom.ru</w:t>
      </w:r>
    </w:p>
    <w:p w:rsidR="0029167D" w:rsidRPr="00D17261" w:rsidRDefault="0029167D" w:rsidP="0029167D">
      <w:pPr>
        <w:widowControl w:val="0"/>
        <w:numPr>
          <w:ilvl w:val="0"/>
          <w:numId w:val="4"/>
        </w:numPr>
        <w:tabs>
          <w:tab w:val="clear" w:pos="720"/>
        </w:tabs>
        <w:snapToGrid/>
        <w:spacing w:line="360" w:lineRule="auto"/>
        <w:ind w:left="709" w:hanging="709"/>
        <w:rPr>
          <w:sz w:val="28"/>
          <w:szCs w:val="28"/>
        </w:rPr>
      </w:pPr>
      <w:r w:rsidRPr="00D17261">
        <w:rPr>
          <w:sz w:val="28"/>
          <w:szCs w:val="28"/>
        </w:rPr>
        <w:t>Официальный сайт органов государственной власти Ставропольского края http://www.stavkray.ru/</w:t>
      </w:r>
    </w:p>
    <w:p w:rsidR="0029167D" w:rsidRPr="00D17261" w:rsidRDefault="0029167D" w:rsidP="0029167D">
      <w:pPr>
        <w:pStyle w:val="a5"/>
        <w:widowControl w:val="0"/>
        <w:numPr>
          <w:ilvl w:val="0"/>
          <w:numId w:val="4"/>
        </w:numPr>
        <w:tabs>
          <w:tab w:val="clear" w:pos="720"/>
        </w:tabs>
        <w:spacing w:after="0" w:line="360" w:lineRule="auto"/>
        <w:ind w:left="709" w:hanging="709"/>
        <w:jc w:val="both"/>
        <w:rPr>
          <w:sz w:val="28"/>
          <w:szCs w:val="28"/>
        </w:rPr>
      </w:pPr>
      <w:r w:rsidRPr="00D17261">
        <w:rPr>
          <w:sz w:val="28"/>
          <w:szCs w:val="28"/>
        </w:rPr>
        <w:t>Противоречия территориального управления в современной России. В 2-х т.  – М., 1998.</w:t>
      </w:r>
    </w:p>
    <w:p w:rsidR="0029167D" w:rsidRPr="00D17261" w:rsidRDefault="0029167D" w:rsidP="0029167D">
      <w:pPr>
        <w:widowControl w:val="0"/>
        <w:numPr>
          <w:ilvl w:val="0"/>
          <w:numId w:val="4"/>
        </w:numPr>
        <w:spacing w:line="360" w:lineRule="auto"/>
        <w:ind w:left="709" w:hanging="709"/>
        <w:rPr>
          <w:sz w:val="28"/>
          <w:szCs w:val="28"/>
        </w:rPr>
      </w:pPr>
      <w:r w:rsidRPr="00D17261">
        <w:rPr>
          <w:sz w:val="28"/>
          <w:szCs w:val="28"/>
        </w:rPr>
        <w:t>Регионы России: Стат. сб: В 2 т. Т.2./Госкомстат России. – М., 1999. – 861 с.</w:t>
      </w:r>
    </w:p>
    <w:p w:rsidR="0029167D" w:rsidRPr="00D17261" w:rsidRDefault="0029167D" w:rsidP="0029167D">
      <w:pPr>
        <w:widowControl w:val="0"/>
        <w:numPr>
          <w:ilvl w:val="0"/>
          <w:numId w:val="4"/>
        </w:numPr>
        <w:spacing w:line="360" w:lineRule="auto"/>
        <w:ind w:left="709" w:hanging="709"/>
        <w:rPr>
          <w:sz w:val="28"/>
          <w:szCs w:val="28"/>
        </w:rPr>
      </w:pPr>
      <w:r w:rsidRPr="00D17261">
        <w:rPr>
          <w:sz w:val="28"/>
          <w:szCs w:val="28"/>
        </w:rPr>
        <w:t>Регионы России: Стат. Сборник. В 2 т. Т. 1 /Госкомстат России. – М., 2000. – 604 с.</w:t>
      </w:r>
    </w:p>
    <w:p w:rsidR="0029167D" w:rsidRPr="00D17261" w:rsidRDefault="0029167D" w:rsidP="0029167D">
      <w:pPr>
        <w:widowControl w:val="0"/>
        <w:numPr>
          <w:ilvl w:val="0"/>
          <w:numId w:val="4"/>
        </w:numPr>
        <w:spacing w:line="360" w:lineRule="auto"/>
        <w:ind w:left="709" w:hanging="709"/>
        <w:rPr>
          <w:sz w:val="28"/>
          <w:szCs w:val="28"/>
        </w:rPr>
      </w:pPr>
      <w:r w:rsidRPr="00D17261">
        <w:rPr>
          <w:sz w:val="28"/>
          <w:szCs w:val="28"/>
        </w:rPr>
        <w:t>Регионы России: Статистический сборник. – М., 2002. Т.2. – 806 с.</w:t>
      </w:r>
    </w:p>
    <w:p w:rsidR="0029167D" w:rsidRPr="00D17261" w:rsidRDefault="0029167D" w:rsidP="0029167D">
      <w:pPr>
        <w:widowControl w:val="0"/>
        <w:numPr>
          <w:ilvl w:val="0"/>
          <w:numId w:val="4"/>
        </w:numPr>
        <w:spacing w:line="360" w:lineRule="auto"/>
        <w:ind w:left="709" w:hanging="709"/>
        <w:rPr>
          <w:sz w:val="28"/>
          <w:szCs w:val="28"/>
        </w:rPr>
      </w:pPr>
      <w:r w:rsidRPr="00D17261">
        <w:rPr>
          <w:sz w:val="28"/>
          <w:szCs w:val="28"/>
        </w:rPr>
        <w:t>Регионы России: Статистический сборник. – М., 2003. Т.1. – 894 с.</w:t>
      </w:r>
    </w:p>
    <w:p w:rsidR="0029167D" w:rsidRPr="00D17261" w:rsidRDefault="0029167D" w:rsidP="0029167D">
      <w:pPr>
        <w:widowControl w:val="0"/>
        <w:numPr>
          <w:ilvl w:val="0"/>
          <w:numId w:val="4"/>
        </w:numPr>
        <w:spacing w:line="360" w:lineRule="auto"/>
        <w:ind w:left="709" w:hanging="709"/>
        <w:rPr>
          <w:sz w:val="28"/>
          <w:szCs w:val="28"/>
        </w:rPr>
      </w:pPr>
      <w:r w:rsidRPr="00D17261">
        <w:rPr>
          <w:sz w:val="28"/>
          <w:szCs w:val="28"/>
        </w:rPr>
        <w:t>Регионы России:Стат. сб: В 2 т. Т.2.  /Госкомстат России.– М.,  2000.– 879 с.</w:t>
      </w:r>
    </w:p>
    <w:p w:rsidR="0029167D" w:rsidRPr="00D17261" w:rsidRDefault="0029167D" w:rsidP="0029167D">
      <w:pPr>
        <w:widowControl w:val="0"/>
        <w:numPr>
          <w:ilvl w:val="0"/>
          <w:numId w:val="4"/>
        </w:numPr>
        <w:tabs>
          <w:tab w:val="clear" w:pos="720"/>
        </w:tabs>
        <w:snapToGrid/>
        <w:spacing w:line="360" w:lineRule="auto"/>
        <w:ind w:left="709" w:hanging="709"/>
        <w:rPr>
          <w:sz w:val="28"/>
          <w:szCs w:val="28"/>
        </w:rPr>
      </w:pPr>
      <w:r w:rsidRPr="00D17261">
        <w:rPr>
          <w:sz w:val="28"/>
          <w:szCs w:val="28"/>
        </w:rPr>
        <w:t>Рейтинг инвестиционной привлекательности предприятий ЮФО // Биржевые ведомости юга РФ. – 2003. – № 35136. – С. 3–7.</w:t>
      </w:r>
    </w:p>
    <w:p w:rsidR="0029167D" w:rsidRPr="00D17261" w:rsidRDefault="0029167D" w:rsidP="0029167D">
      <w:pPr>
        <w:widowControl w:val="0"/>
        <w:numPr>
          <w:ilvl w:val="0"/>
          <w:numId w:val="4"/>
        </w:numPr>
        <w:spacing w:line="360" w:lineRule="auto"/>
        <w:ind w:left="709" w:hanging="709"/>
        <w:rPr>
          <w:sz w:val="28"/>
          <w:szCs w:val="28"/>
        </w:rPr>
      </w:pPr>
      <w:r w:rsidRPr="00D17261">
        <w:rPr>
          <w:sz w:val="28"/>
          <w:szCs w:val="28"/>
        </w:rPr>
        <w:t>Российский статистический ежегодник 2002: Стат. сб./Госкомстат России. – М., 2002. – 690 с.</w:t>
      </w:r>
    </w:p>
    <w:p w:rsidR="0029167D" w:rsidRPr="00D17261" w:rsidRDefault="0029167D" w:rsidP="0029167D">
      <w:pPr>
        <w:widowControl w:val="0"/>
        <w:numPr>
          <w:ilvl w:val="0"/>
          <w:numId w:val="4"/>
        </w:numPr>
        <w:spacing w:line="360" w:lineRule="auto"/>
        <w:ind w:left="709" w:hanging="709"/>
        <w:rPr>
          <w:sz w:val="28"/>
          <w:szCs w:val="28"/>
        </w:rPr>
      </w:pPr>
      <w:r w:rsidRPr="00D17261">
        <w:rPr>
          <w:sz w:val="28"/>
          <w:szCs w:val="28"/>
        </w:rPr>
        <w:t>Российский статистический ежегодник 2003: Стат. сб./Госкомстат России. – М., 2003. – 705 с.</w:t>
      </w:r>
    </w:p>
    <w:p w:rsidR="0029167D" w:rsidRPr="00D17261" w:rsidRDefault="0029167D" w:rsidP="0029167D">
      <w:pPr>
        <w:widowControl w:val="0"/>
        <w:numPr>
          <w:ilvl w:val="0"/>
          <w:numId w:val="4"/>
        </w:numPr>
        <w:tabs>
          <w:tab w:val="clear" w:pos="720"/>
        </w:tabs>
        <w:snapToGrid/>
        <w:spacing w:line="360" w:lineRule="auto"/>
        <w:ind w:left="709" w:hanging="709"/>
        <w:jc w:val="left"/>
        <w:rPr>
          <w:sz w:val="28"/>
          <w:szCs w:val="28"/>
        </w:rPr>
      </w:pPr>
      <w:r w:rsidRPr="00D17261">
        <w:rPr>
          <w:sz w:val="28"/>
          <w:szCs w:val="28"/>
        </w:rPr>
        <w:t>Саутиева Т.Б. Проблемы управления внешнеэкономической деятельностью на региональном уровне // Внешнеэкономический бюллетень. – 2004. – № 8.</w:t>
      </w:r>
    </w:p>
    <w:p w:rsidR="0029167D" w:rsidRPr="00D17261" w:rsidRDefault="0029167D" w:rsidP="0029167D">
      <w:pPr>
        <w:widowControl w:val="0"/>
        <w:numPr>
          <w:ilvl w:val="0"/>
          <w:numId w:val="4"/>
        </w:numPr>
        <w:tabs>
          <w:tab w:val="clear" w:pos="720"/>
        </w:tabs>
        <w:snapToGrid/>
        <w:spacing w:line="360" w:lineRule="auto"/>
        <w:ind w:left="709" w:hanging="709"/>
        <w:rPr>
          <w:sz w:val="28"/>
          <w:szCs w:val="28"/>
        </w:rPr>
      </w:pPr>
      <w:r w:rsidRPr="00D17261">
        <w:rPr>
          <w:sz w:val="28"/>
          <w:szCs w:val="28"/>
        </w:rPr>
        <w:t xml:space="preserve">Семернев А.М. О некоторых возможностях развития и регулирования внешнеэкономических межрегиональных связей // Внешняя торговля. – 2000. – № 2–3. </w:t>
      </w:r>
    </w:p>
    <w:p w:rsidR="0029167D" w:rsidRPr="00D17261" w:rsidRDefault="0029167D" w:rsidP="0029167D">
      <w:pPr>
        <w:pStyle w:val="a5"/>
        <w:widowControl w:val="0"/>
        <w:numPr>
          <w:ilvl w:val="0"/>
          <w:numId w:val="4"/>
        </w:numPr>
        <w:tabs>
          <w:tab w:val="clear" w:pos="720"/>
        </w:tabs>
        <w:spacing w:after="0" w:line="360" w:lineRule="auto"/>
        <w:ind w:left="709" w:hanging="709"/>
        <w:jc w:val="both"/>
        <w:rPr>
          <w:sz w:val="28"/>
          <w:szCs w:val="28"/>
        </w:rPr>
      </w:pPr>
      <w:r w:rsidRPr="00D17261">
        <w:rPr>
          <w:sz w:val="28"/>
          <w:szCs w:val="28"/>
        </w:rPr>
        <w:t>Таможенная статистика внешней торговли. Бюллетень Южного таможенного управления. – Ростов н/Д, 2002, 2003, 2004.</w:t>
      </w:r>
    </w:p>
    <w:p w:rsidR="0029167D" w:rsidRPr="00D17261" w:rsidRDefault="0029167D" w:rsidP="0029167D">
      <w:pPr>
        <w:pStyle w:val="a5"/>
        <w:widowControl w:val="0"/>
        <w:numPr>
          <w:ilvl w:val="0"/>
          <w:numId w:val="4"/>
        </w:numPr>
        <w:tabs>
          <w:tab w:val="clear" w:pos="720"/>
        </w:tabs>
        <w:spacing w:after="0" w:line="360" w:lineRule="auto"/>
        <w:ind w:left="709" w:hanging="709"/>
        <w:jc w:val="both"/>
        <w:rPr>
          <w:sz w:val="28"/>
          <w:szCs w:val="28"/>
        </w:rPr>
      </w:pPr>
      <w:r w:rsidRPr="00D17261">
        <w:rPr>
          <w:sz w:val="28"/>
          <w:szCs w:val="28"/>
        </w:rPr>
        <w:t>Типология инвестиционного климата регионов // Инвестиции в России. –  2003. – № 3.</w:t>
      </w:r>
    </w:p>
    <w:p w:rsidR="0029167D" w:rsidRPr="00D17261" w:rsidRDefault="0029167D" w:rsidP="0029167D">
      <w:pPr>
        <w:widowControl w:val="0"/>
        <w:numPr>
          <w:ilvl w:val="0"/>
          <w:numId w:val="4"/>
        </w:numPr>
        <w:tabs>
          <w:tab w:val="clear" w:pos="720"/>
        </w:tabs>
        <w:snapToGrid/>
        <w:spacing w:line="360" w:lineRule="auto"/>
        <w:ind w:left="709" w:hanging="709"/>
        <w:rPr>
          <w:sz w:val="28"/>
          <w:szCs w:val="28"/>
        </w:rPr>
      </w:pPr>
      <w:r w:rsidRPr="00D17261">
        <w:rPr>
          <w:sz w:val="28"/>
          <w:szCs w:val="28"/>
        </w:rPr>
        <w:t>Федеральная Программа «Юг России».</w:t>
      </w:r>
    </w:p>
    <w:p w:rsidR="0029167D" w:rsidRPr="00D17261" w:rsidRDefault="0029167D" w:rsidP="0029167D">
      <w:pPr>
        <w:widowControl w:val="0"/>
        <w:numPr>
          <w:ilvl w:val="0"/>
          <w:numId w:val="4"/>
        </w:numPr>
        <w:spacing w:line="360" w:lineRule="auto"/>
        <w:ind w:left="709" w:hanging="709"/>
        <w:rPr>
          <w:sz w:val="28"/>
          <w:szCs w:val="28"/>
        </w:rPr>
      </w:pPr>
      <w:r w:rsidRPr="00D17261">
        <w:rPr>
          <w:sz w:val="28"/>
          <w:szCs w:val="28"/>
        </w:rPr>
        <w:t>Шлихтер С. Б. География мировой транспортной системы. Взаимодействие транспорта и территориальных систем хозяйства. М., 1995.</w:t>
      </w:r>
    </w:p>
    <w:p w:rsidR="0029167D" w:rsidRPr="00D17261" w:rsidRDefault="0029167D" w:rsidP="0029167D">
      <w:pPr>
        <w:widowControl w:val="0"/>
        <w:numPr>
          <w:ilvl w:val="0"/>
          <w:numId w:val="4"/>
        </w:numPr>
        <w:spacing w:line="360" w:lineRule="auto"/>
        <w:ind w:left="709" w:hanging="709"/>
        <w:rPr>
          <w:sz w:val="28"/>
          <w:szCs w:val="28"/>
        </w:rPr>
      </w:pPr>
      <w:r w:rsidRPr="00D17261">
        <w:rPr>
          <w:sz w:val="28"/>
          <w:szCs w:val="28"/>
        </w:rPr>
        <w:t>Экономическая география Краснодарского края: Учебное пособие/ Под ред. В.И. Чистякова. Краснодар, 2000. 248 с.</w:t>
      </w:r>
    </w:p>
    <w:p w:rsidR="0029167D" w:rsidRPr="00D17261" w:rsidRDefault="0029167D" w:rsidP="0029167D">
      <w:pPr>
        <w:numPr>
          <w:ilvl w:val="0"/>
          <w:numId w:val="4"/>
        </w:numPr>
        <w:snapToGrid/>
        <w:spacing w:line="360" w:lineRule="auto"/>
        <w:ind w:left="709" w:hanging="709"/>
        <w:rPr>
          <w:sz w:val="28"/>
          <w:szCs w:val="28"/>
        </w:rPr>
      </w:pPr>
      <w:r w:rsidRPr="00D17261">
        <w:rPr>
          <w:sz w:val="28"/>
          <w:szCs w:val="28"/>
        </w:rPr>
        <w:t>Экономическая и социальная география России: Учебник для вузов/ Под ред. проф. Хрущева  А.Т. – М.: КРОН-ПРЕСС, 2004.   </w:t>
      </w:r>
    </w:p>
    <w:p w:rsidR="0029167D" w:rsidRPr="00D17261" w:rsidRDefault="0029167D" w:rsidP="0029167D">
      <w:pPr>
        <w:widowControl w:val="0"/>
        <w:numPr>
          <w:ilvl w:val="0"/>
          <w:numId w:val="4"/>
        </w:numPr>
        <w:spacing w:line="360" w:lineRule="auto"/>
        <w:ind w:left="709" w:hanging="709"/>
        <w:rPr>
          <w:sz w:val="28"/>
          <w:szCs w:val="28"/>
        </w:rPr>
      </w:pPr>
      <w:r w:rsidRPr="00D17261">
        <w:rPr>
          <w:sz w:val="28"/>
          <w:szCs w:val="28"/>
        </w:rPr>
        <w:t xml:space="preserve">Юг России на рубеже </w:t>
      </w:r>
      <w:r w:rsidRPr="00D17261">
        <w:rPr>
          <w:sz w:val="28"/>
          <w:szCs w:val="28"/>
          <w:lang w:val="en-US"/>
        </w:rPr>
        <w:t>III</w:t>
      </w:r>
      <w:r w:rsidRPr="00D17261">
        <w:rPr>
          <w:sz w:val="28"/>
          <w:szCs w:val="28"/>
        </w:rPr>
        <w:t xml:space="preserve"> тысячелетия: территория, ресурсы, проблемы, приоритеты /Под ред. А.Г. Дружинина, Ю.С. Колесникова. – Ростов н/Д: Изд-во РГУ, 2000. – 294 с.</w:t>
      </w:r>
    </w:p>
    <w:p w:rsidR="0029167D" w:rsidRDefault="0029167D" w:rsidP="0029167D">
      <w:pPr>
        <w:widowControl w:val="0"/>
        <w:numPr>
          <w:ilvl w:val="0"/>
          <w:numId w:val="4"/>
        </w:numPr>
        <w:tabs>
          <w:tab w:val="clear" w:pos="720"/>
        </w:tabs>
        <w:snapToGrid/>
        <w:spacing w:line="360" w:lineRule="auto"/>
        <w:ind w:left="709" w:hanging="709"/>
        <w:rPr>
          <w:sz w:val="28"/>
          <w:szCs w:val="28"/>
        </w:rPr>
      </w:pPr>
      <w:r w:rsidRPr="00D17261">
        <w:rPr>
          <w:sz w:val="28"/>
          <w:szCs w:val="28"/>
        </w:rPr>
        <w:t>Южный федеральный округ // Внешнеэкономические связи. – 2004. – № 4. –  С. 30–65.</w:t>
      </w:r>
    </w:p>
    <w:p w:rsidR="007F31AE" w:rsidRDefault="0029167D" w:rsidP="007F31AE">
      <w:pPr>
        <w:widowControl w:val="0"/>
        <w:numPr>
          <w:ilvl w:val="0"/>
          <w:numId w:val="4"/>
        </w:numPr>
        <w:tabs>
          <w:tab w:val="clear" w:pos="720"/>
        </w:tabs>
        <w:snapToGrid/>
        <w:spacing w:line="360" w:lineRule="auto"/>
        <w:ind w:left="709" w:hanging="709"/>
        <w:rPr>
          <w:sz w:val="28"/>
          <w:szCs w:val="28"/>
        </w:rPr>
      </w:pPr>
      <w:r w:rsidRPr="00035CB9">
        <w:rPr>
          <w:sz w:val="28"/>
          <w:szCs w:val="28"/>
        </w:rPr>
        <w:t>http://www.26.ru/</w:t>
      </w:r>
      <w:r>
        <w:rPr>
          <w:sz w:val="28"/>
          <w:szCs w:val="28"/>
        </w:rPr>
        <w:t xml:space="preserve"> Ставрополь: новости, работа в Ставрополе, ставропольские форумы. </w:t>
      </w:r>
    </w:p>
    <w:p w:rsidR="007F31AE" w:rsidRPr="007F31AE" w:rsidRDefault="007F31AE" w:rsidP="007F31AE">
      <w:pPr>
        <w:widowControl w:val="0"/>
        <w:numPr>
          <w:ilvl w:val="0"/>
          <w:numId w:val="4"/>
        </w:numPr>
        <w:tabs>
          <w:tab w:val="clear" w:pos="720"/>
        </w:tabs>
        <w:snapToGrid/>
        <w:spacing w:line="360" w:lineRule="auto"/>
        <w:ind w:left="709" w:hanging="709"/>
        <w:rPr>
          <w:sz w:val="28"/>
          <w:szCs w:val="28"/>
        </w:rPr>
      </w:pPr>
      <w:r>
        <w:rPr>
          <w:color w:val="000000"/>
        </w:rPr>
        <w:t>Плисецкий Е.. Л.. Коммерческая география и мировой рынок. – М.: АСТ – ПРЕСС ШКОЛА, 2002. – 176 с.</w:t>
      </w:r>
    </w:p>
    <w:p w:rsidR="007F31AE" w:rsidRPr="00AF4AA2" w:rsidRDefault="00AF4AA2" w:rsidP="0029167D">
      <w:pPr>
        <w:widowControl w:val="0"/>
        <w:numPr>
          <w:ilvl w:val="0"/>
          <w:numId w:val="4"/>
        </w:numPr>
        <w:tabs>
          <w:tab w:val="clear" w:pos="720"/>
        </w:tabs>
        <w:snapToGrid/>
        <w:spacing w:line="360" w:lineRule="auto"/>
        <w:ind w:left="709" w:hanging="709"/>
        <w:rPr>
          <w:sz w:val="28"/>
          <w:szCs w:val="28"/>
        </w:rPr>
      </w:pPr>
      <w:r w:rsidRPr="00AF4AA2">
        <w:rPr>
          <w:color w:val="000000"/>
          <w:sz w:val="28"/>
          <w:szCs w:val="28"/>
        </w:rPr>
        <w:t>Основные показатели социально-экономического положения регионов Российской Федерации в 2004 году// Российская газета. 2005. 31 марта. С. 16</w:t>
      </w:r>
    </w:p>
    <w:p w:rsidR="0029167D" w:rsidRPr="00D17261" w:rsidRDefault="0029167D" w:rsidP="0029167D">
      <w:pPr>
        <w:widowControl w:val="0"/>
        <w:snapToGrid/>
        <w:spacing w:line="360" w:lineRule="auto"/>
        <w:ind w:firstLine="0"/>
        <w:rPr>
          <w:sz w:val="28"/>
          <w:szCs w:val="28"/>
        </w:rPr>
      </w:pPr>
    </w:p>
    <w:p w:rsidR="00F943ED" w:rsidRDefault="00F943ED" w:rsidP="00013EC6">
      <w:pPr>
        <w:snapToGrid/>
        <w:spacing w:line="360" w:lineRule="auto"/>
        <w:ind w:firstLine="0"/>
        <w:jc w:val="left"/>
        <w:rPr>
          <w:sz w:val="24"/>
          <w:szCs w:val="24"/>
        </w:rPr>
      </w:pPr>
      <w:bookmarkStart w:id="0" w:name="_GoBack"/>
      <w:bookmarkEnd w:id="0"/>
    </w:p>
    <w:sectPr w:rsidR="00F943ED" w:rsidSect="00EB662C">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07D" w:rsidRDefault="00B5707D">
      <w:pPr>
        <w:snapToGrid/>
        <w:spacing w:line="240" w:lineRule="auto"/>
        <w:ind w:firstLine="0"/>
        <w:jc w:val="left"/>
        <w:rPr>
          <w:sz w:val="24"/>
          <w:szCs w:val="24"/>
        </w:rPr>
      </w:pPr>
      <w:r>
        <w:rPr>
          <w:sz w:val="24"/>
          <w:szCs w:val="24"/>
        </w:rPr>
        <w:separator/>
      </w:r>
    </w:p>
  </w:endnote>
  <w:endnote w:type="continuationSeparator" w:id="0">
    <w:p w:rsidR="00B5707D" w:rsidRDefault="00B5707D">
      <w:pPr>
        <w:snapToGrid/>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07D" w:rsidRDefault="00B5707D">
      <w:pPr>
        <w:snapToGrid/>
        <w:spacing w:line="240" w:lineRule="auto"/>
        <w:ind w:firstLine="0"/>
        <w:jc w:val="left"/>
        <w:rPr>
          <w:sz w:val="24"/>
          <w:szCs w:val="24"/>
        </w:rPr>
      </w:pPr>
      <w:r>
        <w:rPr>
          <w:sz w:val="24"/>
          <w:szCs w:val="24"/>
        </w:rPr>
        <w:separator/>
      </w:r>
    </w:p>
  </w:footnote>
  <w:footnote w:type="continuationSeparator" w:id="0">
    <w:p w:rsidR="00B5707D" w:rsidRDefault="00B5707D">
      <w:pPr>
        <w:snapToGrid/>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BFD" w:rsidRDefault="00035CB9" w:rsidP="00F33BE0">
    <w:pPr>
      <w:pStyle w:val="ab"/>
      <w:framePr w:wrap="auto" w:vAnchor="text" w:hAnchor="margin" w:xAlign="center" w:y="1"/>
      <w:rPr>
        <w:rStyle w:val="ad"/>
      </w:rPr>
    </w:pPr>
    <w:r>
      <w:rPr>
        <w:rStyle w:val="ad"/>
        <w:noProof/>
      </w:rPr>
      <w:t>2</w:t>
    </w:r>
  </w:p>
  <w:p w:rsidR="00C45BFD" w:rsidRDefault="00C45BF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D715A"/>
    <w:multiLevelType w:val="hybridMultilevel"/>
    <w:tmpl w:val="BCAE0F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36C26C7"/>
    <w:multiLevelType w:val="hybridMultilevel"/>
    <w:tmpl w:val="AB9AA7E8"/>
    <w:lvl w:ilvl="0" w:tplc="D806F024">
      <w:start w:val="1"/>
      <w:numFmt w:val="bullet"/>
      <w:lvlText w:val=""/>
      <w:lvlJc w:val="left"/>
      <w:pPr>
        <w:tabs>
          <w:tab w:val="num" w:pos="1114"/>
        </w:tabs>
        <w:ind w:left="1114" w:hanging="360"/>
      </w:pPr>
      <w:rPr>
        <w:rFonts w:ascii="Wingdings" w:hAnsi="Wingdings" w:cs="Wingdings"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ACB3863"/>
    <w:multiLevelType w:val="hybridMultilevel"/>
    <w:tmpl w:val="CCE03342"/>
    <w:lvl w:ilvl="0" w:tplc="D806F024">
      <w:start w:val="1"/>
      <w:numFmt w:val="bullet"/>
      <w:lvlText w:val=""/>
      <w:lvlJc w:val="left"/>
      <w:pPr>
        <w:tabs>
          <w:tab w:val="num" w:pos="1114"/>
        </w:tabs>
        <w:ind w:left="1114" w:hanging="360"/>
      </w:pPr>
      <w:rPr>
        <w:rFonts w:ascii="Wingdings" w:hAnsi="Wingdings" w:cs="Wingdings"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5F591F67"/>
    <w:multiLevelType w:val="multilevel"/>
    <w:tmpl w:val="F37A2424"/>
    <w:lvl w:ilvl="0">
      <w:start w:val="1"/>
      <w:numFmt w:val="decimal"/>
      <w:lvlText w:val="%1."/>
      <w:lvlJc w:val="left"/>
      <w:pPr>
        <w:tabs>
          <w:tab w:val="num" w:pos="1215"/>
        </w:tabs>
        <w:ind w:left="1215" w:hanging="1215"/>
      </w:pPr>
      <w:rPr>
        <w:rFonts w:hint="default"/>
      </w:rPr>
    </w:lvl>
    <w:lvl w:ilvl="1">
      <w:start w:val="1"/>
      <w:numFmt w:val="decimal"/>
      <w:lvlText w:val="%1.%2."/>
      <w:lvlJc w:val="left"/>
      <w:pPr>
        <w:tabs>
          <w:tab w:val="num" w:pos="1924"/>
        </w:tabs>
        <w:ind w:left="1924" w:hanging="1215"/>
      </w:pPr>
      <w:rPr>
        <w:rFonts w:hint="default"/>
      </w:rPr>
    </w:lvl>
    <w:lvl w:ilvl="2">
      <w:start w:val="1"/>
      <w:numFmt w:val="decimal"/>
      <w:lvlText w:val="%1.%2.%3."/>
      <w:lvlJc w:val="left"/>
      <w:pPr>
        <w:tabs>
          <w:tab w:val="num" w:pos="2633"/>
        </w:tabs>
        <w:ind w:left="2633" w:hanging="1215"/>
      </w:pPr>
      <w:rPr>
        <w:rFonts w:hint="default"/>
      </w:rPr>
    </w:lvl>
    <w:lvl w:ilvl="3">
      <w:start w:val="1"/>
      <w:numFmt w:val="decimal"/>
      <w:lvlText w:val="%1.%2.%3.%4."/>
      <w:lvlJc w:val="left"/>
      <w:pPr>
        <w:tabs>
          <w:tab w:val="num" w:pos="3342"/>
        </w:tabs>
        <w:ind w:left="3342" w:hanging="1215"/>
      </w:pPr>
      <w:rPr>
        <w:rFonts w:hint="default"/>
      </w:rPr>
    </w:lvl>
    <w:lvl w:ilvl="4">
      <w:start w:val="1"/>
      <w:numFmt w:val="decimal"/>
      <w:lvlText w:val="%1.%2.%3.%4.%5."/>
      <w:lvlJc w:val="left"/>
      <w:pPr>
        <w:tabs>
          <w:tab w:val="num" w:pos="4051"/>
        </w:tabs>
        <w:ind w:left="4051" w:hanging="121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
    <w:nsid w:val="7839685C"/>
    <w:multiLevelType w:val="hybridMultilevel"/>
    <w:tmpl w:val="F014BD82"/>
    <w:lvl w:ilvl="0" w:tplc="D8A60890">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5014"/>
    <w:rsid w:val="00011402"/>
    <w:rsid w:val="000115A7"/>
    <w:rsid w:val="00013EC6"/>
    <w:rsid w:val="00035CB9"/>
    <w:rsid w:val="000419A2"/>
    <w:rsid w:val="00062AA1"/>
    <w:rsid w:val="000973B4"/>
    <w:rsid w:val="000A410F"/>
    <w:rsid w:val="000A74E6"/>
    <w:rsid w:val="000B3D78"/>
    <w:rsid w:val="000D38C5"/>
    <w:rsid w:val="000E173B"/>
    <w:rsid w:val="000E27A4"/>
    <w:rsid w:val="000F0F7B"/>
    <w:rsid w:val="000F4D44"/>
    <w:rsid w:val="00115817"/>
    <w:rsid w:val="00115F64"/>
    <w:rsid w:val="00144C03"/>
    <w:rsid w:val="001643DA"/>
    <w:rsid w:val="001652D9"/>
    <w:rsid w:val="001677F3"/>
    <w:rsid w:val="00167973"/>
    <w:rsid w:val="0018281F"/>
    <w:rsid w:val="001A6E7C"/>
    <w:rsid w:val="001A7702"/>
    <w:rsid w:val="001B2137"/>
    <w:rsid w:val="001F158C"/>
    <w:rsid w:val="001F716A"/>
    <w:rsid w:val="00202BD6"/>
    <w:rsid w:val="00221884"/>
    <w:rsid w:val="0022439B"/>
    <w:rsid w:val="002304E0"/>
    <w:rsid w:val="00233222"/>
    <w:rsid w:val="00260F98"/>
    <w:rsid w:val="00265B1E"/>
    <w:rsid w:val="0029167D"/>
    <w:rsid w:val="00292141"/>
    <w:rsid w:val="002A33C3"/>
    <w:rsid w:val="002A5500"/>
    <w:rsid w:val="002A7930"/>
    <w:rsid w:val="002C62B7"/>
    <w:rsid w:val="002D0E20"/>
    <w:rsid w:val="002D2613"/>
    <w:rsid w:val="0032148D"/>
    <w:rsid w:val="00321AF9"/>
    <w:rsid w:val="00323649"/>
    <w:rsid w:val="003501EA"/>
    <w:rsid w:val="00372045"/>
    <w:rsid w:val="003A625A"/>
    <w:rsid w:val="003E0D79"/>
    <w:rsid w:val="003E5E9F"/>
    <w:rsid w:val="003F66F8"/>
    <w:rsid w:val="003F6AA3"/>
    <w:rsid w:val="004518F8"/>
    <w:rsid w:val="004716B4"/>
    <w:rsid w:val="00477990"/>
    <w:rsid w:val="00482C95"/>
    <w:rsid w:val="00484D9C"/>
    <w:rsid w:val="004A6B4B"/>
    <w:rsid w:val="004B07B1"/>
    <w:rsid w:val="004D230E"/>
    <w:rsid w:val="004D2A94"/>
    <w:rsid w:val="004E6B60"/>
    <w:rsid w:val="004F2CA9"/>
    <w:rsid w:val="0050438D"/>
    <w:rsid w:val="00504DDC"/>
    <w:rsid w:val="00511A70"/>
    <w:rsid w:val="00514BCD"/>
    <w:rsid w:val="00533D24"/>
    <w:rsid w:val="00544D1F"/>
    <w:rsid w:val="0054574B"/>
    <w:rsid w:val="00554B30"/>
    <w:rsid w:val="00556E9F"/>
    <w:rsid w:val="00580049"/>
    <w:rsid w:val="00590412"/>
    <w:rsid w:val="00592BF6"/>
    <w:rsid w:val="005B36D7"/>
    <w:rsid w:val="005B372C"/>
    <w:rsid w:val="005E456C"/>
    <w:rsid w:val="00615818"/>
    <w:rsid w:val="00632028"/>
    <w:rsid w:val="00636FD4"/>
    <w:rsid w:val="0065358E"/>
    <w:rsid w:val="00656E29"/>
    <w:rsid w:val="00667AAA"/>
    <w:rsid w:val="006A4E45"/>
    <w:rsid w:val="006B7055"/>
    <w:rsid w:val="006C68EA"/>
    <w:rsid w:val="006F37F8"/>
    <w:rsid w:val="00704771"/>
    <w:rsid w:val="00723472"/>
    <w:rsid w:val="007320A8"/>
    <w:rsid w:val="007929BC"/>
    <w:rsid w:val="00793746"/>
    <w:rsid w:val="007A762D"/>
    <w:rsid w:val="007B4051"/>
    <w:rsid w:val="007C63C6"/>
    <w:rsid w:val="007F31AE"/>
    <w:rsid w:val="0080781B"/>
    <w:rsid w:val="0082060B"/>
    <w:rsid w:val="00832DE5"/>
    <w:rsid w:val="008352EE"/>
    <w:rsid w:val="00863004"/>
    <w:rsid w:val="00872E5B"/>
    <w:rsid w:val="00897749"/>
    <w:rsid w:val="008E17E9"/>
    <w:rsid w:val="00905EBE"/>
    <w:rsid w:val="00907179"/>
    <w:rsid w:val="009112FD"/>
    <w:rsid w:val="0093547F"/>
    <w:rsid w:val="00953FB4"/>
    <w:rsid w:val="00963731"/>
    <w:rsid w:val="009762BD"/>
    <w:rsid w:val="009B2850"/>
    <w:rsid w:val="009C59B5"/>
    <w:rsid w:val="00A1243C"/>
    <w:rsid w:val="00A3787C"/>
    <w:rsid w:val="00A45F80"/>
    <w:rsid w:val="00A76F3A"/>
    <w:rsid w:val="00A93117"/>
    <w:rsid w:val="00AA4E29"/>
    <w:rsid w:val="00AB7D1E"/>
    <w:rsid w:val="00AF0FFF"/>
    <w:rsid w:val="00AF4AA2"/>
    <w:rsid w:val="00AF5B40"/>
    <w:rsid w:val="00AF7AC6"/>
    <w:rsid w:val="00B00E23"/>
    <w:rsid w:val="00B22007"/>
    <w:rsid w:val="00B417A1"/>
    <w:rsid w:val="00B565E2"/>
    <w:rsid w:val="00B5707D"/>
    <w:rsid w:val="00B573E4"/>
    <w:rsid w:val="00B62305"/>
    <w:rsid w:val="00B673FE"/>
    <w:rsid w:val="00B75014"/>
    <w:rsid w:val="00B85373"/>
    <w:rsid w:val="00B9310A"/>
    <w:rsid w:val="00BA14F0"/>
    <w:rsid w:val="00BF1BCB"/>
    <w:rsid w:val="00BF31E9"/>
    <w:rsid w:val="00C027F3"/>
    <w:rsid w:val="00C16A60"/>
    <w:rsid w:val="00C30C17"/>
    <w:rsid w:val="00C3367D"/>
    <w:rsid w:val="00C45BFD"/>
    <w:rsid w:val="00C57B6D"/>
    <w:rsid w:val="00C66645"/>
    <w:rsid w:val="00C6770F"/>
    <w:rsid w:val="00C802E3"/>
    <w:rsid w:val="00C85D91"/>
    <w:rsid w:val="00C86AED"/>
    <w:rsid w:val="00CA0E59"/>
    <w:rsid w:val="00CA1F36"/>
    <w:rsid w:val="00CA22D8"/>
    <w:rsid w:val="00CB205D"/>
    <w:rsid w:val="00D0204D"/>
    <w:rsid w:val="00D106E1"/>
    <w:rsid w:val="00D16114"/>
    <w:rsid w:val="00D17261"/>
    <w:rsid w:val="00D7478D"/>
    <w:rsid w:val="00D879DF"/>
    <w:rsid w:val="00DB26FA"/>
    <w:rsid w:val="00DD1927"/>
    <w:rsid w:val="00DD6346"/>
    <w:rsid w:val="00DF05CF"/>
    <w:rsid w:val="00DF55AD"/>
    <w:rsid w:val="00E01479"/>
    <w:rsid w:val="00E05CB4"/>
    <w:rsid w:val="00E26B71"/>
    <w:rsid w:val="00E50F50"/>
    <w:rsid w:val="00E63AB7"/>
    <w:rsid w:val="00E73CCD"/>
    <w:rsid w:val="00E87444"/>
    <w:rsid w:val="00E961EF"/>
    <w:rsid w:val="00EB662C"/>
    <w:rsid w:val="00ED1295"/>
    <w:rsid w:val="00ED2CC2"/>
    <w:rsid w:val="00ED3971"/>
    <w:rsid w:val="00EF3D1F"/>
    <w:rsid w:val="00EF7E4B"/>
    <w:rsid w:val="00F01996"/>
    <w:rsid w:val="00F144A1"/>
    <w:rsid w:val="00F15835"/>
    <w:rsid w:val="00F33BE0"/>
    <w:rsid w:val="00F54162"/>
    <w:rsid w:val="00F67DC0"/>
    <w:rsid w:val="00F70AAF"/>
    <w:rsid w:val="00F83289"/>
    <w:rsid w:val="00F943ED"/>
    <w:rsid w:val="00F96D2D"/>
    <w:rsid w:val="00FA0BFE"/>
    <w:rsid w:val="00FA0EF9"/>
    <w:rsid w:val="00FB7DA1"/>
    <w:rsid w:val="00FF0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344C4B9A-78D9-476A-8AD5-6F7EDEFB9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54574B"/>
    <w:pPr>
      <w:snapToGrid w:val="0"/>
      <w:spacing w:line="439" w:lineRule="auto"/>
      <w:ind w:firstLine="720"/>
      <w:jc w:val="both"/>
    </w:pPr>
    <w:rPr>
      <w:sz w:val="22"/>
      <w:szCs w:val="22"/>
    </w:rPr>
  </w:style>
  <w:style w:type="paragraph" w:styleId="1">
    <w:name w:val="heading 1"/>
    <w:basedOn w:val="a"/>
    <w:link w:val="10"/>
    <w:uiPriority w:val="99"/>
    <w:qFormat/>
    <w:rsid w:val="00477990"/>
    <w:pPr>
      <w:snapToGrid/>
      <w:spacing w:before="100" w:beforeAutospacing="1" w:after="100" w:afterAutospacing="1" w:line="240" w:lineRule="auto"/>
      <w:ind w:firstLine="0"/>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table" w:styleId="a3">
    <w:name w:val="Table Grid"/>
    <w:basedOn w:val="a1"/>
    <w:uiPriority w:val="99"/>
    <w:rsid w:val="00B750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AA4E29"/>
    <w:pPr>
      <w:snapToGrid/>
      <w:spacing w:before="100" w:beforeAutospacing="1" w:after="100" w:afterAutospacing="1" w:line="240" w:lineRule="auto"/>
      <w:ind w:firstLine="0"/>
      <w:jc w:val="left"/>
    </w:pPr>
    <w:rPr>
      <w:rFonts w:ascii="Arial" w:hAnsi="Arial" w:cs="Arial"/>
      <w:color w:val="660000"/>
      <w:sz w:val="20"/>
      <w:szCs w:val="20"/>
    </w:rPr>
  </w:style>
  <w:style w:type="paragraph" w:styleId="a5">
    <w:name w:val="Body Text"/>
    <w:basedOn w:val="a"/>
    <w:link w:val="a6"/>
    <w:uiPriority w:val="99"/>
    <w:rsid w:val="00592BF6"/>
    <w:pPr>
      <w:snapToGrid/>
      <w:spacing w:after="120" w:line="240" w:lineRule="auto"/>
      <w:ind w:firstLine="0"/>
      <w:jc w:val="left"/>
    </w:pPr>
    <w:rPr>
      <w:sz w:val="24"/>
      <w:szCs w:val="24"/>
    </w:rPr>
  </w:style>
  <w:style w:type="character" w:customStyle="1" w:styleId="a6">
    <w:name w:val="Основной текст Знак"/>
    <w:link w:val="a5"/>
    <w:uiPriority w:val="99"/>
    <w:semiHidden/>
    <w:rPr>
      <w:sz w:val="24"/>
      <w:szCs w:val="24"/>
    </w:rPr>
  </w:style>
  <w:style w:type="character" w:styleId="a7">
    <w:name w:val="Hyperlink"/>
    <w:uiPriority w:val="99"/>
    <w:rsid w:val="00477990"/>
    <w:rPr>
      <w:color w:val="0000FF"/>
      <w:u w:val="single"/>
    </w:rPr>
  </w:style>
  <w:style w:type="paragraph" w:styleId="a8">
    <w:name w:val="Document Map"/>
    <w:basedOn w:val="a"/>
    <w:link w:val="a9"/>
    <w:uiPriority w:val="99"/>
    <w:semiHidden/>
    <w:rsid w:val="0054574B"/>
    <w:pPr>
      <w:shd w:val="clear" w:color="auto" w:fill="000080"/>
      <w:snapToGrid/>
      <w:spacing w:line="240" w:lineRule="auto"/>
      <w:ind w:firstLine="0"/>
      <w:jc w:val="left"/>
    </w:pPr>
    <w:rPr>
      <w:rFonts w:ascii="Tahoma" w:hAnsi="Tahoma" w:cs="Tahoma"/>
      <w:sz w:val="20"/>
      <w:szCs w:val="20"/>
    </w:rPr>
  </w:style>
  <w:style w:type="character" w:customStyle="1" w:styleId="a9">
    <w:name w:val="Схема документа Знак"/>
    <w:link w:val="a8"/>
    <w:uiPriority w:val="99"/>
    <w:semiHidden/>
    <w:rPr>
      <w:rFonts w:ascii="Tahoma" w:hAnsi="Tahoma" w:cs="Tahoma"/>
      <w:sz w:val="16"/>
      <w:szCs w:val="16"/>
    </w:rPr>
  </w:style>
  <w:style w:type="character" w:styleId="aa">
    <w:name w:val="FollowedHyperlink"/>
    <w:uiPriority w:val="99"/>
    <w:rsid w:val="0029167D"/>
    <w:rPr>
      <w:color w:val="800080"/>
      <w:u w:val="single"/>
    </w:rPr>
  </w:style>
  <w:style w:type="paragraph" w:styleId="ab">
    <w:name w:val="header"/>
    <w:basedOn w:val="a"/>
    <w:link w:val="ac"/>
    <w:uiPriority w:val="99"/>
    <w:rsid w:val="00EB662C"/>
    <w:pPr>
      <w:tabs>
        <w:tab w:val="center" w:pos="4677"/>
        <w:tab w:val="right" w:pos="9355"/>
      </w:tabs>
      <w:snapToGrid/>
      <w:spacing w:line="240" w:lineRule="auto"/>
      <w:ind w:firstLine="0"/>
      <w:jc w:val="left"/>
    </w:pPr>
    <w:rPr>
      <w:sz w:val="24"/>
      <w:szCs w:val="24"/>
    </w:rPr>
  </w:style>
  <w:style w:type="character" w:customStyle="1" w:styleId="ac">
    <w:name w:val="Верхний колонтитул Знак"/>
    <w:link w:val="ab"/>
    <w:uiPriority w:val="99"/>
    <w:semiHidden/>
  </w:style>
  <w:style w:type="character" w:styleId="ad">
    <w:name w:val="page number"/>
    <w:uiPriority w:val="99"/>
    <w:rsid w:val="00EB662C"/>
  </w:style>
  <w:style w:type="paragraph" w:styleId="ae">
    <w:name w:val="Title"/>
    <w:basedOn w:val="a"/>
    <w:link w:val="af"/>
    <w:uiPriority w:val="99"/>
    <w:qFormat/>
    <w:rsid w:val="00FA0BFE"/>
    <w:pPr>
      <w:autoSpaceDE w:val="0"/>
      <w:autoSpaceDN w:val="0"/>
      <w:adjustRightInd w:val="0"/>
      <w:snapToGrid/>
      <w:spacing w:line="240" w:lineRule="auto"/>
      <w:ind w:firstLine="0"/>
      <w:jc w:val="center"/>
    </w:pPr>
    <w:rPr>
      <w:sz w:val="36"/>
      <w:szCs w:val="36"/>
    </w:rPr>
  </w:style>
  <w:style w:type="character" w:customStyle="1" w:styleId="af">
    <w:name w:val="Название Знак"/>
    <w:link w:val="ae"/>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11923</Words>
  <Characters>67963</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Stavsu.ru</Company>
  <LinksUpToDate>false</LinksUpToDate>
  <CharactersWithSpaces>79727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k-geograph-es</dc:creator>
  <cp:keywords/>
  <dc:description/>
  <cp:lastModifiedBy>admin</cp:lastModifiedBy>
  <cp:revision>2</cp:revision>
  <dcterms:created xsi:type="dcterms:W3CDTF">2014-02-22T10:43:00Z</dcterms:created>
  <dcterms:modified xsi:type="dcterms:W3CDTF">2014-02-22T10:43:00Z</dcterms:modified>
</cp:coreProperties>
</file>