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8E" w:rsidRDefault="0088138E" w:rsidP="009C4FFD">
      <w:pPr>
        <w:pStyle w:val="11"/>
        <w:tabs>
          <w:tab w:val="left" w:pos="570"/>
          <w:tab w:val="right" w:leader="dot" w:pos="9345"/>
        </w:tabs>
        <w:spacing w:line="360" w:lineRule="auto"/>
        <w:ind w:firstLine="709"/>
        <w:jc w:val="center"/>
        <w:rPr>
          <w:sz w:val="28"/>
          <w:szCs w:val="28"/>
        </w:rPr>
      </w:pPr>
      <w:r>
        <w:rPr>
          <w:sz w:val="28"/>
          <w:szCs w:val="28"/>
        </w:rPr>
        <w:t>СОДЕРЖАНИЕ</w:t>
      </w:r>
    </w:p>
    <w:p w:rsidR="0088138E" w:rsidRDefault="0088138E" w:rsidP="009C4FFD">
      <w:pPr>
        <w:pStyle w:val="11"/>
        <w:tabs>
          <w:tab w:val="left" w:pos="570"/>
          <w:tab w:val="right" w:leader="dot" w:pos="9345"/>
        </w:tabs>
        <w:spacing w:line="360" w:lineRule="auto"/>
        <w:ind w:firstLine="709"/>
        <w:rPr>
          <w:sz w:val="28"/>
          <w:szCs w:val="28"/>
        </w:rPr>
      </w:pPr>
    </w:p>
    <w:p w:rsidR="0088138E" w:rsidRPr="00420E89" w:rsidRDefault="0088138E" w:rsidP="009C4FFD">
      <w:pPr>
        <w:pStyle w:val="11"/>
        <w:tabs>
          <w:tab w:val="left" w:pos="0"/>
          <w:tab w:val="right" w:leader="dot" w:pos="9345"/>
        </w:tabs>
        <w:spacing w:line="360" w:lineRule="auto"/>
        <w:rPr>
          <w:noProof/>
          <w:sz w:val="28"/>
          <w:szCs w:val="28"/>
        </w:rPr>
      </w:pPr>
      <w:r w:rsidRPr="00204C3E">
        <w:rPr>
          <w:rStyle w:val="a3"/>
          <w:noProof/>
          <w:sz w:val="28"/>
          <w:szCs w:val="28"/>
        </w:rPr>
        <w:t>ВВЕДЕНИЕ</w:t>
      </w:r>
      <w:r w:rsidRPr="00420E89">
        <w:rPr>
          <w:noProof/>
          <w:webHidden/>
          <w:sz w:val="28"/>
          <w:szCs w:val="28"/>
        </w:rPr>
        <w:tab/>
      </w:r>
      <w:r>
        <w:rPr>
          <w:noProof/>
          <w:webHidden/>
          <w:sz w:val="28"/>
          <w:szCs w:val="28"/>
        </w:rPr>
        <w:t>3</w:t>
      </w:r>
    </w:p>
    <w:p w:rsidR="0088138E" w:rsidRPr="00420E89" w:rsidRDefault="0088138E" w:rsidP="009C4FFD">
      <w:pPr>
        <w:pStyle w:val="11"/>
        <w:tabs>
          <w:tab w:val="left" w:pos="0"/>
          <w:tab w:val="left" w:pos="480"/>
          <w:tab w:val="right" w:leader="dot" w:pos="9345"/>
        </w:tabs>
        <w:spacing w:line="360" w:lineRule="auto"/>
        <w:rPr>
          <w:noProof/>
          <w:sz w:val="28"/>
          <w:szCs w:val="28"/>
        </w:rPr>
      </w:pPr>
      <w:r w:rsidRPr="00204C3E">
        <w:rPr>
          <w:rStyle w:val="a3"/>
          <w:noProof/>
          <w:sz w:val="28"/>
          <w:szCs w:val="28"/>
        </w:rPr>
        <w:t>1.СУЩНОСТЬ И ПОНЯТИЕ КОРРУПЦИИ С УЧЕТОМ ИСТОРИЧЕСКИХ ТЕНДЕНЦИЙ ЕЕ РАЗВИТИЯ</w:t>
      </w:r>
      <w:r w:rsidRPr="00420E89">
        <w:rPr>
          <w:noProof/>
          <w:webHidden/>
          <w:sz w:val="28"/>
          <w:szCs w:val="28"/>
        </w:rPr>
        <w:tab/>
      </w:r>
      <w:r>
        <w:rPr>
          <w:noProof/>
          <w:webHidden/>
          <w:sz w:val="28"/>
          <w:szCs w:val="28"/>
        </w:rPr>
        <w:t>6</w:t>
      </w:r>
    </w:p>
    <w:p w:rsidR="0088138E" w:rsidRPr="00420E89" w:rsidRDefault="0088138E" w:rsidP="009C4FFD">
      <w:pPr>
        <w:pStyle w:val="11"/>
        <w:tabs>
          <w:tab w:val="left" w:pos="0"/>
          <w:tab w:val="left" w:pos="720"/>
          <w:tab w:val="right" w:leader="dot" w:pos="9345"/>
        </w:tabs>
        <w:spacing w:line="360" w:lineRule="auto"/>
        <w:rPr>
          <w:noProof/>
          <w:sz w:val="28"/>
          <w:szCs w:val="28"/>
        </w:rPr>
      </w:pPr>
      <w:r w:rsidRPr="00204C3E">
        <w:rPr>
          <w:rStyle w:val="a3"/>
          <w:noProof/>
          <w:sz w:val="28"/>
          <w:szCs w:val="28"/>
        </w:rPr>
        <w:t>1.1.Сущность понятия коррупция</w:t>
      </w:r>
      <w:r>
        <w:rPr>
          <w:noProof/>
          <w:webHidden/>
          <w:sz w:val="28"/>
          <w:szCs w:val="28"/>
        </w:rPr>
        <w:t>6</w:t>
      </w:r>
    </w:p>
    <w:p w:rsidR="0088138E" w:rsidRPr="00420E89" w:rsidRDefault="0088138E" w:rsidP="009C4FFD">
      <w:pPr>
        <w:pStyle w:val="11"/>
        <w:tabs>
          <w:tab w:val="left" w:pos="0"/>
          <w:tab w:val="left" w:pos="720"/>
          <w:tab w:val="right" w:leader="dot" w:pos="9345"/>
        </w:tabs>
        <w:spacing w:line="360" w:lineRule="auto"/>
        <w:rPr>
          <w:noProof/>
          <w:sz w:val="28"/>
          <w:szCs w:val="28"/>
        </w:rPr>
      </w:pPr>
      <w:r w:rsidRPr="00204C3E">
        <w:rPr>
          <w:rStyle w:val="a3"/>
          <w:noProof/>
          <w:sz w:val="28"/>
          <w:szCs w:val="28"/>
        </w:rPr>
        <w:t>1.2.</w:t>
      </w:r>
      <w:r w:rsidRPr="00420E89">
        <w:rPr>
          <w:noProof/>
          <w:sz w:val="28"/>
          <w:szCs w:val="28"/>
        </w:rPr>
        <w:tab/>
      </w:r>
      <w:r w:rsidRPr="00204C3E">
        <w:rPr>
          <w:rStyle w:val="a3"/>
          <w:noProof/>
          <w:sz w:val="28"/>
          <w:szCs w:val="28"/>
        </w:rPr>
        <w:t>Исторические предпосылки, обусловившие проникновение коррупции в систему госслужбы</w:t>
      </w:r>
      <w:r w:rsidRPr="00420E89">
        <w:rPr>
          <w:noProof/>
          <w:webHidden/>
          <w:sz w:val="28"/>
          <w:szCs w:val="28"/>
        </w:rPr>
        <w:tab/>
      </w:r>
      <w:r>
        <w:rPr>
          <w:noProof/>
          <w:webHidden/>
          <w:sz w:val="28"/>
          <w:szCs w:val="28"/>
        </w:rPr>
        <w:t>18</w:t>
      </w:r>
    </w:p>
    <w:p w:rsidR="0088138E" w:rsidRPr="00420E89" w:rsidRDefault="0088138E" w:rsidP="009C4FFD">
      <w:pPr>
        <w:pStyle w:val="11"/>
        <w:tabs>
          <w:tab w:val="left" w:pos="0"/>
          <w:tab w:val="right" w:leader="dot" w:pos="9345"/>
        </w:tabs>
        <w:spacing w:line="360" w:lineRule="auto"/>
        <w:rPr>
          <w:noProof/>
          <w:sz w:val="28"/>
          <w:szCs w:val="28"/>
        </w:rPr>
      </w:pPr>
      <w:r w:rsidRPr="00204C3E">
        <w:rPr>
          <w:rStyle w:val="a3"/>
          <w:noProof/>
          <w:sz w:val="28"/>
          <w:szCs w:val="28"/>
        </w:rPr>
        <w:t>2.   ОСНОВНЫЕ ЭТАПЫ, ТЕНДЕНЦИИ И НАПРАВЛЕНИЯ РАСПРОСТРАНЕНИЯ КОРРУПЦИИ В СИСТЕМЕ ГОССЛУЖБЫ В ПЕРИОД ПРОВЕДЕНИЯ ДЕМОКРАТИЧЕСКИХ РЕФОРМ</w:t>
      </w:r>
      <w:r w:rsidRPr="00420E89">
        <w:rPr>
          <w:noProof/>
          <w:webHidden/>
          <w:sz w:val="28"/>
          <w:szCs w:val="28"/>
        </w:rPr>
        <w:tab/>
      </w:r>
      <w:r>
        <w:rPr>
          <w:noProof/>
          <w:webHidden/>
          <w:sz w:val="28"/>
          <w:szCs w:val="28"/>
        </w:rPr>
        <w:t>25</w:t>
      </w:r>
    </w:p>
    <w:p w:rsidR="0088138E" w:rsidRPr="00420E89" w:rsidRDefault="0088138E" w:rsidP="009C4FFD">
      <w:pPr>
        <w:pStyle w:val="11"/>
        <w:tabs>
          <w:tab w:val="left" w:pos="0"/>
          <w:tab w:val="right" w:leader="dot" w:pos="9345"/>
        </w:tabs>
        <w:spacing w:line="360" w:lineRule="auto"/>
        <w:rPr>
          <w:noProof/>
          <w:sz w:val="28"/>
          <w:szCs w:val="28"/>
        </w:rPr>
      </w:pPr>
      <w:r w:rsidRPr="00204C3E">
        <w:rPr>
          <w:rStyle w:val="a3"/>
          <w:noProof/>
          <w:sz w:val="28"/>
          <w:szCs w:val="28"/>
        </w:rPr>
        <w:t>2.1.Формы коррупционного поведения у госслужащих</w:t>
      </w:r>
      <w:r w:rsidRPr="00420E89">
        <w:rPr>
          <w:noProof/>
          <w:webHidden/>
          <w:sz w:val="28"/>
          <w:szCs w:val="28"/>
        </w:rPr>
        <w:tab/>
      </w:r>
      <w:r>
        <w:rPr>
          <w:noProof/>
          <w:webHidden/>
          <w:sz w:val="28"/>
          <w:szCs w:val="28"/>
        </w:rPr>
        <w:t>25</w:t>
      </w:r>
    </w:p>
    <w:p w:rsidR="0088138E" w:rsidRPr="00420E89" w:rsidRDefault="0088138E" w:rsidP="009C4FFD">
      <w:pPr>
        <w:pStyle w:val="11"/>
        <w:tabs>
          <w:tab w:val="left" w:pos="0"/>
          <w:tab w:val="right" w:leader="dot" w:pos="9345"/>
        </w:tabs>
        <w:spacing w:line="360" w:lineRule="auto"/>
        <w:rPr>
          <w:noProof/>
          <w:sz w:val="28"/>
          <w:szCs w:val="28"/>
        </w:rPr>
      </w:pPr>
      <w:r w:rsidRPr="00204C3E">
        <w:rPr>
          <w:rStyle w:val="a3"/>
          <w:noProof/>
          <w:sz w:val="28"/>
          <w:szCs w:val="28"/>
        </w:rPr>
        <w:t>2.2. Коррупция как условие проникновения организованной преступности в систему государственной</w:t>
      </w:r>
      <w:r w:rsidRPr="00420E89">
        <w:rPr>
          <w:noProof/>
          <w:webHidden/>
          <w:sz w:val="28"/>
          <w:szCs w:val="28"/>
        </w:rPr>
        <w:tab/>
      </w:r>
      <w:r>
        <w:rPr>
          <w:noProof/>
          <w:webHidden/>
          <w:sz w:val="28"/>
          <w:szCs w:val="28"/>
        </w:rPr>
        <w:t>29</w:t>
      </w:r>
    </w:p>
    <w:p w:rsidR="0088138E" w:rsidRPr="00420E89" w:rsidRDefault="0088138E" w:rsidP="009C4FFD">
      <w:pPr>
        <w:pStyle w:val="11"/>
        <w:tabs>
          <w:tab w:val="left" w:pos="0"/>
          <w:tab w:val="right" w:leader="dot" w:pos="9345"/>
        </w:tabs>
        <w:spacing w:line="360" w:lineRule="auto"/>
        <w:rPr>
          <w:noProof/>
          <w:sz w:val="28"/>
          <w:szCs w:val="28"/>
        </w:rPr>
      </w:pPr>
      <w:r w:rsidRPr="00204C3E">
        <w:rPr>
          <w:rStyle w:val="a3"/>
          <w:noProof/>
          <w:sz w:val="28"/>
          <w:szCs w:val="28"/>
        </w:rPr>
        <w:t>3.  НАПРАВЛЕНИЯ АНТИКОРРУПЦИОННОЙ ДЕЯТЕЛЬНОСТИ ГОСУДАРСТВА В СИСТЕМЕ ГОСУДАРСТВЕННОЙ СЛУЖБЫ</w:t>
      </w:r>
      <w:r w:rsidRPr="00420E89">
        <w:rPr>
          <w:noProof/>
          <w:webHidden/>
          <w:sz w:val="28"/>
          <w:szCs w:val="28"/>
        </w:rPr>
        <w:tab/>
      </w:r>
      <w:r>
        <w:rPr>
          <w:noProof/>
          <w:webHidden/>
          <w:sz w:val="28"/>
          <w:szCs w:val="28"/>
        </w:rPr>
        <w:t>36</w:t>
      </w:r>
    </w:p>
    <w:p w:rsidR="0088138E" w:rsidRPr="00420E89" w:rsidRDefault="0088138E" w:rsidP="009C4FFD">
      <w:pPr>
        <w:pStyle w:val="11"/>
        <w:tabs>
          <w:tab w:val="left" w:pos="0"/>
          <w:tab w:val="right" w:leader="dot" w:pos="9345"/>
        </w:tabs>
        <w:spacing w:line="360" w:lineRule="auto"/>
        <w:rPr>
          <w:noProof/>
          <w:sz w:val="28"/>
          <w:szCs w:val="28"/>
        </w:rPr>
      </w:pPr>
      <w:r w:rsidRPr="00204C3E">
        <w:rPr>
          <w:rStyle w:val="a3"/>
          <w:noProof/>
          <w:sz w:val="28"/>
          <w:szCs w:val="28"/>
        </w:rPr>
        <w:t>ЗАКЛЮЧЕНИЕ</w:t>
      </w:r>
      <w:r w:rsidRPr="00420E89">
        <w:rPr>
          <w:noProof/>
          <w:webHidden/>
          <w:sz w:val="28"/>
          <w:szCs w:val="28"/>
        </w:rPr>
        <w:tab/>
      </w:r>
      <w:r>
        <w:rPr>
          <w:noProof/>
          <w:webHidden/>
          <w:sz w:val="28"/>
          <w:szCs w:val="28"/>
        </w:rPr>
        <w:t>43</w:t>
      </w:r>
    </w:p>
    <w:p w:rsidR="0088138E" w:rsidRPr="00420E89" w:rsidRDefault="0088138E" w:rsidP="009C4FFD">
      <w:pPr>
        <w:pStyle w:val="11"/>
        <w:tabs>
          <w:tab w:val="left" w:pos="0"/>
          <w:tab w:val="right" w:leader="dot" w:pos="9345"/>
        </w:tabs>
        <w:spacing w:line="360" w:lineRule="auto"/>
        <w:rPr>
          <w:noProof/>
          <w:sz w:val="28"/>
          <w:szCs w:val="28"/>
        </w:rPr>
      </w:pPr>
      <w:r w:rsidRPr="00204C3E">
        <w:rPr>
          <w:rStyle w:val="a3"/>
          <w:noProof/>
          <w:sz w:val="28"/>
          <w:szCs w:val="28"/>
        </w:rPr>
        <w:t>СПИСОК ИСПОЛЬЗОВАННОЙ ЛИТЕРАТУРЫ</w:t>
      </w:r>
      <w:r w:rsidRPr="00420E89">
        <w:rPr>
          <w:noProof/>
          <w:webHidden/>
          <w:sz w:val="28"/>
          <w:szCs w:val="28"/>
        </w:rPr>
        <w:tab/>
      </w:r>
      <w:r>
        <w:rPr>
          <w:noProof/>
          <w:webHidden/>
          <w:sz w:val="28"/>
          <w:szCs w:val="28"/>
        </w:rPr>
        <w:t>46</w:t>
      </w:r>
    </w:p>
    <w:p w:rsidR="0088138E" w:rsidRDefault="0088138E" w:rsidP="009C4FFD">
      <w:pPr>
        <w:pStyle w:val="1"/>
        <w:spacing w:before="0" w:after="0" w:line="360" w:lineRule="auto"/>
        <w:ind w:firstLine="709"/>
        <w:jc w:val="center"/>
        <w:rPr>
          <w:rFonts w:ascii="Times New Roman" w:hAnsi="Times New Roman" w:cs="Times New Roman"/>
          <w:sz w:val="28"/>
          <w:szCs w:val="28"/>
        </w:rPr>
      </w:pPr>
    </w:p>
    <w:p w:rsidR="00171DBF" w:rsidRPr="00D72880" w:rsidRDefault="00171DBF" w:rsidP="009C4FFD">
      <w:pPr>
        <w:pStyle w:val="1"/>
        <w:spacing w:before="0" w:after="0" w:line="360" w:lineRule="auto"/>
        <w:ind w:firstLine="709"/>
        <w:rPr>
          <w:rFonts w:ascii="Times New Roman" w:hAnsi="Times New Roman" w:cs="Times New Roman"/>
          <w:sz w:val="28"/>
          <w:szCs w:val="28"/>
        </w:rPr>
      </w:pPr>
      <w:r>
        <w:br w:type="page"/>
      </w:r>
      <w:bookmarkStart w:id="0" w:name="_Toc146913150"/>
      <w:r w:rsidRPr="00D72880">
        <w:rPr>
          <w:rFonts w:ascii="Times New Roman" w:hAnsi="Times New Roman" w:cs="Times New Roman"/>
          <w:sz w:val="28"/>
          <w:szCs w:val="28"/>
        </w:rPr>
        <w:t>ВВЕДЕНИЕ</w:t>
      </w:r>
      <w:bookmarkEnd w:id="0"/>
    </w:p>
    <w:p w:rsidR="00171DBF" w:rsidRDefault="00171DBF" w:rsidP="009C4FFD">
      <w:pPr>
        <w:spacing w:line="360" w:lineRule="auto"/>
        <w:ind w:firstLine="709"/>
      </w:pPr>
    </w:p>
    <w:p w:rsidR="00171DBF" w:rsidRDefault="00171DBF" w:rsidP="009C4FFD">
      <w:pPr>
        <w:pStyle w:val="rvps698610"/>
        <w:suppressAutoHyphens/>
        <w:spacing w:before="0" w:beforeAutospacing="0" w:after="0" w:afterAutospacing="0" w:line="360" w:lineRule="auto"/>
        <w:ind w:right="-5" w:firstLine="709"/>
        <w:jc w:val="both"/>
        <w:rPr>
          <w:sz w:val="28"/>
          <w:szCs w:val="28"/>
        </w:rPr>
      </w:pPr>
      <w:r w:rsidRPr="00D72880">
        <w:rPr>
          <w:sz w:val="28"/>
          <w:szCs w:val="28"/>
        </w:rPr>
        <w:t xml:space="preserve">Преступность как социальный феномен имеет определенные исторические корни, ее рост особенно заметен в условиях кризисных явлений в экономике и социальной сфере, ослабления роли государства; сращивание преступных элементов с должностными лицами приводит к коррупции. В действующей Концепции национальной безопасности РФ криминализация общественных отношений, рост организованной преступности названы в качестве основных факторов, создающих широкий спектр внутренних и внешних угроз национальной безопасности страны. </w:t>
      </w:r>
    </w:p>
    <w:p w:rsidR="00171DBF" w:rsidRDefault="00171DBF" w:rsidP="009C4FFD">
      <w:pPr>
        <w:pStyle w:val="rvps698610"/>
        <w:suppressAutoHyphens/>
        <w:spacing w:before="0" w:beforeAutospacing="0" w:after="0" w:afterAutospacing="0" w:line="360" w:lineRule="auto"/>
        <w:ind w:right="-5" w:firstLine="709"/>
        <w:jc w:val="both"/>
        <w:rPr>
          <w:sz w:val="28"/>
          <w:szCs w:val="28"/>
        </w:rPr>
      </w:pPr>
      <w:r w:rsidRPr="00D72880">
        <w:rPr>
          <w:sz w:val="28"/>
          <w:szCs w:val="28"/>
        </w:rPr>
        <w:t xml:space="preserve">Для России это </w:t>
      </w:r>
      <w:r>
        <w:rPr>
          <w:sz w:val="28"/>
          <w:szCs w:val="28"/>
        </w:rPr>
        <w:t xml:space="preserve">стало, к сожалению, актуальным, </w:t>
      </w:r>
      <w:r w:rsidRPr="00D72880">
        <w:rPr>
          <w:sz w:val="28"/>
          <w:szCs w:val="28"/>
        </w:rPr>
        <w:t xml:space="preserve">еще и потому, что не только произошли капитальные изменения в экономике при переходе от плановой системы к рыночной, но и рухнула как бы прежня система моральных ценностей, советского времени. А государственный аппарат мало чем изменился. </w:t>
      </w:r>
    </w:p>
    <w:p w:rsidR="00171DBF" w:rsidRDefault="00171DBF" w:rsidP="009C4FFD">
      <w:pPr>
        <w:pStyle w:val="rvps698610"/>
        <w:suppressAutoHyphens/>
        <w:spacing w:before="0" w:beforeAutospacing="0" w:after="0" w:afterAutospacing="0" w:line="360" w:lineRule="auto"/>
        <w:ind w:right="-5" w:firstLine="709"/>
        <w:jc w:val="both"/>
        <w:rPr>
          <w:sz w:val="28"/>
          <w:szCs w:val="28"/>
        </w:rPr>
      </w:pPr>
      <w:r>
        <w:rPr>
          <w:sz w:val="28"/>
          <w:szCs w:val="28"/>
        </w:rPr>
        <w:t xml:space="preserve">Таким образом, </w:t>
      </w:r>
      <w:r w:rsidRPr="00D72880">
        <w:rPr>
          <w:sz w:val="28"/>
          <w:szCs w:val="28"/>
        </w:rPr>
        <w:t>исследовани</w:t>
      </w:r>
      <w:r>
        <w:rPr>
          <w:sz w:val="28"/>
          <w:szCs w:val="28"/>
        </w:rPr>
        <w:t>е</w:t>
      </w:r>
      <w:r w:rsidRPr="00D72880">
        <w:rPr>
          <w:sz w:val="28"/>
          <w:szCs w:val="28"/>
        </w:rPr>
        <w:t xml:space="preserve"> этого процесса — разрастанию коррупции на постсоветском пространстве — в историческом аспекте, в период от распада СССР и прекращения действия советской плановой экономической системы до сегодняшнего уровня рыночной экономики, в условиях формирующегося гражданского общества и правового государства </w:t>
      </w:r>
      <w:r>
        <w:rPr>
          <w:sz w:val="28"/>
          <w:szCs w:val="28"/>
        </w:rPr>
        <w:t>на сегодняшний день одна из важнейших проблем, что и обусловило актуальность данной темы дипломной работы.</w:t>
      </w:r>
    </w:p>
    <w:p w:rsidR="00B92ACD" w:rsidRDefault="00B92ACD" w:rsidP="009C4FFD">
      <w:pPr>
        <w:pStyle w:val="1"/>
        <w:numPr>
          <w:ilvl w:val="0"/>
          <w:numId w:val="1"/>
        </w:numPr>
        <w:tabs>
          <w:tab w:val="clear" w:pos="720"/>
          <w:tab w:val="left" w:pos="0"/>
        </w:tabs>
        <w:spacing w:before="0" w:after="0" w:line="360" w:lineRule="auto"/>
        <w:ind w:left="0" w:firstLine="709"/>
        <w:jc w:val="center"/>
        <w:rPr>
          <w:rFonts w:ascii="Times New Roman" w:hAnsi="Times New Roman" w:cs="Times New Roman"/>
          <w:sz w:val="28"/>
          <w:szCs w:val="28"/>
        </w:rPr>
      </w:pPr>
      <w:r>
        <w:br w:type="page"/>
      </w:r>
      <w:bookmarkStart w:id="1" w:name="_Toc146913151"/>
      <w:r w:rsidRPr="001F48A7">
        <w:rPr>
          <w:rFonts w:ascii="Times New Roman" w:hAnsi="Times New Roman" w:cs="Times New Roman"/>
          <w:sz w:val="28"/>
          <w:szCs w:val="28"/>
        </w:rPr>
        <w:t>СУЩНОСТЬ И ПОНЯТИЕ КОРРУПЦИИ С УЧЕТОМ ИСТОРИЧЕСКИХ ТЕНДЕНЦИЙ ЕЕ РАЗВИТИЯ</w:t>
      </w:r>
      <w:bookmarkEnd w:id="1"/>
    </w:p>
    <w:p w:rsidR="009C4FFD" w:rsidRDefault="009C4FFD" w:rsidP="009C4FFD">
      <w:pPr>
        <w:pStyle w:val="1"/>
        <w:spacing w:before="0" w:after="0" w:line="360" w:lineRule="auto"/>
        <w:ind w:left="709"/>
        <w:rPr>
          <w:rFonts w:ascii="Times New Roman" w:hAnsi="Times New Roman" w:cs="Times New Roman"/>
          <w:sz w:val="28"/>
          <w:szCs w:val="28"/>
        </w:rPr>
      </w:pPr>
      <w:bookmarkStart w:id="2" w:name="_Toc146913152"/>
    </w:p>
    <w:p w:rsidR="00B92ACD" w:rsidRDefault="00B92ACD" w:rsidP="009C4FFD">
      <w:pPr>
        <w:pStyle w:val="1"/>
        <w:spacing w:before="0" w:after="0" w:line="360" w:lineRule="auto"/>
        <w:ind w:left="709"/>
        <w:rPr>
          <w:rFonts w:ascii="Times New Roman" w:hAnsi="Times New Roman" w:cs="Times New Roman"/>
          <w:sz w:val="28"/>
          <w:szCs w:val="28"/>
        </w:rPr>
      </w:pPr>
      <w:r w:rsidRPr="001F48A7">
        <w:rPr>
          <w:rFonts w:ascii="Times New Roman" w:hAnsi="Times New Roman" w:cs="Times New Roman"/>
          <w:sz w:val="28"/>
          <w:szCs w:val="28"/>
        </w:rPr>
        <w:t>Сущность понятия коррупция</w:t>
      </w:r>
      <w:bookmarkEnd w:id="2"/>
    </w:p>
    <w:p w:rsidR="00B92ACD" w:rsidRDefault="00B92ACD" w:rsidP="009C4FFD">
      <w:pPr>
        <w:pStyle w:val="a4"/>
        <w:spacing w:before="0" w:beforeAutospacing="0" w:after="0" w:afterAutospacing="0" w:line="360" w:lineRule="auto"/>
        <w:ind w:firstLine="709"/>
        <w:jc w:val="both"/>
        <w:rPr>
          <w:sz w:val="28"/>
          <w:szCs w:val="28"/>
        </w:rPr>
      </w:pPr>
    </w:p>
    <w:p w:rsidR="00B92ACD" w:rsidRPr="00DD3A27" w:rsidRDefault="00B92ACD" w:rsidP="009C4FFD">
      <w:pPr>
        <w:pStyle w:val="a4"/>
        <w:spacing w:before="0" w:beforeAutospacing="0" w:after="0" w:afterAutospacing="0" w:line="360" w:lineRule="auto"/>
        <w:ind w:firstLine="709"/>
        <w:jc w:val="both"/>
        <w:rPr>
          <w:sz w:val="28"/>
          <w:szCs w:val="28"/>
        </w:rPr>
      </w:pPr>
      <w:r w:rsidRPr="00DD3A27">
        <w:rPr>
          <w:sz w:val="28"/>
          <w:szCs w:val="28"/>
        </w:rPr>
        <w:t>Одно из первых упоминаний о коррупции в системе государственной службы нашло отражение в документах, обнаруженных в архивах Древнего Вавилона XXIV в. до н.э. В этот период царь Лагаша реформировал государственное управление с целью пресечения злоупотреблений своих чиновников и судей, а также уменьшения вымогательства незаконных вознаграждений у храмового персонала со стороны царской администрации, уменьшения платежей за обряды [9</w:t>
      </w:r>
      <w:r>
        <w:rPr>
          <w:sz w:val="28"/>
          <w:szCs w:val="28"/>
        </w:rPr>
        <w:t>, 18</w:t>
      </w:r>
      <w:r w:rsidRPr="00DD3A27">
        <w:rPr>
          <w:sz w:val="28"/>
          <w:szCs w:val="28"/>
        </w:rPr>
        <w:t xml:space="preserve">]. </w:t>
      </w:r>
    </w:p>
    <w:p w:rsidR="00B92ACD" w:rsidRDefault="00B92ACD" w:rsidP="009C4FFD">
      <w:pPr>
        <w:spacing w:line="360" w:lineRule="auto"/>
        <w:ind w:firstLine="709"/>
        <w:jc w:val="both"/>
        <w:rPr>
          <w:sz w:val="28"/>
          <w:szCs w:val="28"/>
        </w:rPr>
      </w:pPr>
      <w:r w:rsidRPr="00DD3A27">
        <w:rPr>
          <w:sz w:val="28"/>
          <w:szCs w:val="28"/>
        </w:rPr>
        <w:t>В Римской империи также был разработан механизм предупреждения и пресечения коррупции, введено в качестве наказуемого деяние, обозначаемое термином "коррупция", которое состояло в подкупе лица, облеченного публичной властью. Одним из первых в европейской философии объяснение коррупции попытался дать Платон. Философ считал, что: "корыстолюбие - это один из важнейших социальных пороков, который совершенно недопустим не только для правителей, но и для воинов. Этот порок питается собственностью, поэтому пока те, кто обладает властью и силой, лишены собственности, а те, кто производит материальные блага, не имеют силы и власти, государство процветает. В противном случае происходит его вырождение" [</w:t>
      </w:r>
      <w:r>
        <w:rPr>
          <w:sz w:val="28"/>
          <w:szCs w:val="28"/>
        </w:rPr>
        <w:t>14, 63</w:t>
      </w:r>
      <w:r w:rsidRPr="00DD3A27">
        <w:rPr>
          <w:sz w:val="28"/>
          <w:szCs w:val="28"/>
        </w:rPr>
        <w:t>].</w:t>
      </w:r>
    </w:p>
    <w:p w:rsidR="00B92ACD" w:rsidRDefault="00B92ACD" w:rsidP="009C4FFD">
      <w:pPr>
        <w:pStyle w:val="1"/>
        <w:spacing w:before="0" w:after="0" w:line="360" w:lineRule="auto"/>
        <w:ind w:left="709"/>
        <w:rPr>
          <w:rFonts w:ascii="Times New Roman" w:hAnsi="Times New Roman" w:cs="Times New Roman"/>
          <w:sz w:val="28"/>
          <w:szCs w:val="28"/>
        </w:rPr>
      </w:pPr>
      <w:r>
        <w:rPr>
          <w:sz w:val="28"/>
          <w:szCs w:val="28"/>
        </w:rPr>
        <w:br w:type="page"/>
      </w:r>
      <w:bookmarkStart w:id="3" w:name="_Toc146913153"/>
      <w:r w:rsidRPr="009D5D29">
        <w:rPr>
          <w:rFonts w:ascii="Times New Roman" w:hAnsi="Times New Roman" w:cs="Times New Roman"/>
          <w:sz w:val="28"/>
          <w:szCs w:val="28"/>
        </w:rPr>
        <w:t>Исторические предпосылки, обусловившие проникновение коррупции в систему госслужбы</w:t>
      </w:r>
      <w:bookmarkEnd w:id="3"/>
    </w:p>
    <w:p w:rsidR="00B92ACD" w:rsidRPr="009D5D29" w:rsidRDefault="00B92ACD" w:rsidP="009C4FFD">
      <w:pPr>
        <w:spacing w:line="360" w:lineRule="auto"/>
        <w:ind w:left="360" w:firstLine="709"/>
        <w:rPr>
          <w:rFonts w:eastAsia="MS Mincho"/>
        </w:rPr>
      </w:pPr>
    </w:p>
    <w:p w:rsidR="00B92ACD" w:rsidRDefault="00B92ACD" w:rsidP="009C4FFD">
      <w:pPr>
        <w:shd w:val="clear" w:color="auto" w:fill="FFFFFF"/>
        <w:suppressAutoHyphens/>
        <w:spacing w:line="360" w:lineRule="auto"/>
        <w:ind w:right="-5" w:firstLine="709"/>
        <w:jc w:val="both"/>
        <w:rPr>
          <w:rFonts w:eastAsia="MS Mincho"/>
          <w:sz w:val="28"/>
          <w:szCs w:val="28"/>
        </w:rPr>
      </w:pPr>
      <w:r>
        <w:rPr>
          <w:rFonts w:eastAsia="MS Mincho"/>
          <w:sz w:val="28"/>
          <w:szCs w:val="28"/>
        </w:rPr>
        <w:t xml:space="preserve">Исследования зарубежных и отечественных ученых показывают, что коррупция появилась, как только возник управленческий аппарат. Шарль Монтескье (1689-1755) писал: «...известно уже по опыту веков, что всякий человек, обладающий властью, склонен злоупотреблять ею, и он идет в этом направлении, пока не достигнет положенного ему предела». Эти слова просветителя всецело подтверждены историей. </w:t>
      </w:r>
    </w:p>
    <w:p w:rsidR="00B92ACD" w:rsidRDefault="00B92ACD" w:rsidP="009C4FFD">
      <w:pPr>
        <w:shd w:val="clear" w:color="auto" w:fill="FFFFFF"/>
        <w:suppressAutoHyphens/>
        <w:spacing w:line="360" w:lineRule="auto"/>
        <w:ind w:right="-5" w:firstLine="709"/>
        <w:jc w:val="both"/>
        <w:rPr>
          <w:sz w:val="28"/>
          <w:szCs w:val="28"/>
        </w:rPr>
      </w:pPr>
      <w:r>
        <w:rPr>
          <w:sz w:val="28"/>
          <w:szCs w:val="28"/>
        </w:rPr>
        <w:t xml:space="preserve">Для определения сущности понятия «коррупция» следует обратиться к истории возникновения официального государственного осуждения «приподношений». Первое упоминание о посуле как незаконном вознаграждении за осуществление официальных властных полномочий в законодательстве Руси связано с Двинской уставной грамотой 1397-1398 гг. В </w:t>
      </w:r>
      <w:smartTag w:uri="urn:schemas-microsoft-com:office:smarttags" w:element="metricconverter">
        <w:smartTagPr>
          <w:attr w:name="ProductID" w:val="1397 г"/>
        </w:smartTagPr>
        <w:r>
          <w:rPr>
            <w:sz w:val="28"/>
            <w:szCs w:val="28"/>
          </w:rPr>
          <w:t>1397 г</w:t>
        </w:r>
      </w:smartTag>
      <w:r>
        <w:rPr>
          <w:sz w:val="28"/>
          <w:szCs w:val="28"/>
        </w:rPr>
        <w:t xml:space="preserve">. в Псковской Судной грамоте понятие «посула» употребляется в смысле взятки. Дальнейшее ограничение коррупционных действий принадлежит Ивану </w:t>
      </w:r>
      <w:r>
        <w:rPr>
          <w:sz w:val="28"/>
          <w:szCs w:val="28"/>
          <w:lang w:val="en-US"/>
        </w:rPr>
        <w:t>III</w:t>
      </w:r>
      <w:r>
        <w:rPr>
          <w:sz w:val="28"/>
          <w:szCs w:val="28"/>
        </w:rPr>
        <w:t xml:space="preserve"> в Судебнике </w:t>
      </w:r>
      <w:smartTag w:uri="urn:schemas-microsoft-com:office:smarttags" w:element="metricconverter">
        <w:smartTagPr>
          <w:attr w:name="ProductID" w:val="1497 г"/>
        </w:smartTagPr>
        <w:r>
          <w:rPr>
            <w:sz w:val="28"/>
            <w:szCs w:val="28"/>
          </w:rPr>
          <w:t>1497 г</w:t>
        </w:r>
      </w:smartTag>
      <w:r>
        <w:rPr>
          <w:sz w:val="28"/>
          <w:szCs w:val="28"/>
        </w:rPr>
        <w:t xml:space="preserve">. Его внук — Иван Грозный впервые ввел смертную казнь в качестве наказания за чрезмерность во взятках. Взяточничество осуждалось и в Соборном уложения </w:t>
      </w:r>
      <w:smartTag w:uri="urn:schemas-microsoft-com:office:smarttags" w:element="metricconverter">
        <w:smartTagPr>
          <w:attr w:name="ProductID" w:val="1649 г"/>
        </w:smartTagPr>
        <w:r>
          <w:rPr>
            <w:sz w:val="28"/>
            <w:szCs w:val="28"/>
          </w:rPr>
          <w:t>1649 г</w:t>
        </w:r>
      </w:smartTag>
      <w:r>
        <w:rPr>
          <w:sz w:val="28"/>
          <w:szCs w:val="28"/>
        </w:rPr>
        <w:t xml:space="preserve">., которое действовало более двух веков. В российских правовых документах коррупционное поведение лиц, состоявших на госслужбе, именовалось «лихоимством». </w:t>
      </w:r>
    </w:p>
    <w:p w:rsidR="00B92ACD" w:rsidRDefault="00B92ACD" w:rsidP="009C4FFD">
      <w:pPr>
        <w:pStyle w:val="1"/>
        <w:spacing w:before="0" w:after="0" w:line="360" w:lineRule="auto"/>
        <w:ind w:firstLine="709"/>
        <w:jc w:val="center"/>
        <w:rPr>
          <w:rFonts w:ascii="Times New Roman" w:hAnsi="Times New Roman" w:cs="Times New Roman"/>
          <w:sz w:val="28"/>
          <w:szCs w:val="28"/>
        </w:rPr>
      </w:pPr>
      <w:r>
        <w:br w:type="page"/>
      </w:r>
      <w:bookmarkStart w:id="4" w:name="_Toc146913154"/>
      <w:r w:rsidRPr="00E017E2">
        <w:rPr>
          <w:rFonts w:ascii="Times New Roman" w:hAnsi="Times New Roman" w:cs="Times New Roman"/>
          <w:sz w:val="28"/>
          <w:szCs w:val="28"/>
        </w:rPr>
        <w:t>2.ОСНОВНЫЕ ЭТАПЫ, ТЕНДЕНЦИИ И НАПРАВЛЕНИЯ РАСПРОСТРАНЕНИЯ КОРРУПЦИИ В СИСТЕМЕ ГОССЛУЖБЫ В ПЕРИОД ПРОВЕДЕНИЯ ДЕМОКРАТИЧЕСКИХ РЕФОРМ</w:t>
      </w:r>
      <w:bookmarkEnd w:id="4"/>
      <w:r w:rsidRPr="00E017E2">
        <w:rPr>
          <w:rFonts w:ascii="Times New Roman" w:hAnsi="Times New Roman" w:cs="Times New Roman"/>
          <w:sz w:val="28"/>
          <w:szCs w:val="28"/>
        </w:rPr>
        <w:t xml:space="preserve"> </w:t>
      </w:r>
      <w:r w:rsidRPr="00E017E2">
        <w:rPr>
          <w:rFonts w:ascii="Times New Roman" w:hAnsi="Times New Roman" w:cs="Times New Roman"/>
          <w:sz w:val="28"/>
          <w:szCs w:val="28"/>
        </w:rPr>
        <w:br/>
      </w:r>
    </w:p>
    <w:p w:rsidR="00B92ACD" w:rsidRPr="00E017E2" w:rsidRDefault="00B92ACD" w:rsidP="009C4FFD">
      <w:pPr>
        <w:pStyle w:val="1"/>
        <w:spacing w:before="0" w:after="0" w:line="360" w:lineRule="auto"/>
        <w:ind w:firstLine="709"/>
        <w:rPr>
          <w:rFonts w:ascii="Times New Roman" w:hAnsi="Times New Roman" w:cs="Times New Roman"/>
          <w:sz w:val="28"/>
          <w:szCs w:val="28"/>
        </w:rPr>
      </w:pPr>
      <w:bookmarkStart w:id="5" w:name="_Toc146913155"/>
      <w:r w:rsidRPr="00E017E2">
        <w:rPr>
          <w:rFonts w:ascii="Times New Roman" w:hAnsi="Times New Roman" w:cs="Times New Roman"/>
          <w:sz w:val="28"/>
          <w:szCs w:val="28"/>
        </w:rPr>
        <w:t>2.1.Формы коррупционного поведения у госслужащих</w:t>
      </w:r>
      <w:bookmarkEnd w:id="5"/>
    </w:p>
    <w:p w:rsidR="009C4FFD" w:rsidRDefault="009C4FFD" w:rsidP="009C4FFD">
      <w:pPr>
        <w:pStyle w:val="a4"/>
        <w:spacing w:before="0" w:beforeAutospacing="0" w:after="0" w:afterAutospacing="0" w:line="360" w:lineRule="auto"/>
        <w:ind w:firstLine="709"/>
        <w:jc w:val="both"/>
        <w:rPr>
          <w:sz w:val="28"/>
          <w:szCs w:val="28"/>
        </w:rPr>
      </w:pPr>
    </w:p>
    <w:p w:rsidR="00B92ACD" w:rsidRPr="00DD3A27" w:rsidRDefault="00B92ACD" w:rsidP="009C4FFD">
      <w:pPr>
        <w:pStyle w:val="a4"/>
        <w:spacing w:before="0" w:beforeAutospacing="0" w:after="0" w:afterAutospacing="0" w:line="360" w:lineRule="auto"/>
        <w:ind w:firstLine="709"/>
        <w:jc w:val="both"/>
        <w:rPr>
          <w:sz w:val="28"/>
          <w:szCs w:val="28"/>
        </w:rPr>
      </w:pPr>
      <w:r w:rsidRPr="00DD3A27">
        <w:rPr>
          <w:sz w:val="28"/>
          <w:szCs w:val="28"/>
        </w:rPr>
        <w:t xml:space="preserve">Обращаясь к формам проявления коррупции в системе государственной службы, необходимо отметить, что это различные виды нарушений конституционных, административных, уголовных и иных норм права лицами, осуществляющими государственные функции. Среди данных нарушений в современный период можно выделить многие виды прямого или завуалированного совмещения должностей на государственной службе и в негосударственных коммерческих организациях, оказание государственными служащими прямых или косвенных услуг негосударственным коммерческим организациям за прямое либо завуалированное вознаграждение, предоставление тех или иных льгот, выгод и преференций коммерческим организациям, в которых они прямо или косвенно заинтересованы, использование государственными служащими личного либо ведомственного влияния и неформальных связей в тех же целях. </w:t>
      </w:r>
    </w:p>
    <w:p w:rsidR="009C4FFD" w:rsidRDefault="009C4FFD" w:rsidP="009C4FFD">
      <w:pPr>
        <w:pStyle w:val="1"/>
        <w:spacing w:before="0" w:after="0" w:line="360" w:lineRule="auto"/>
        <w:ind w:left="709"/>
      </w:pPr>
      <w:bookmarkStart w:id="6" w:name="_Toc146913156"/>
    </w:p>
    <w:p w:rsidR="00B92ACD" w:rsidRPr="00E017E2" w:rsidRDefault="00B92ACD" w:rsidP="009C4FFD">
      <w:pPr>
        <w:pStyle w:val="1"/>
        <w:spacing w:before="0" w:after="0" w:line="360" w:lineRule="auto"/>
        <w:ind w:left="709"/>
        <w:rPr>
          <w:rFonts w:ascii="Times New Roman" w:hAnsi="Times New Roman" w:cs="Times New Roman"/>
          <w:sz w:val="28"/>
          <w:szCs w:val="28"/>
        </w:rPr>
      </w:pPr>
      <w:r w:rsidRPr="00E017E2">
        <w:rPr>
          <w:rFonts w:ascii="Times New Roman" w:hAnsi="Times New Roman" w:cs="Times New Roman"/>
          <w:sz w:val="28"/>
          <w:szCs w:val="28"/>
        </w:rPr>
        <w:t>2.2. Коррупция как условие проникновения организованной преступности в систему государственной</w:t>
      </w:r>
      <w:bookmarkEnd w:id="6"/>
    </w:p>
    <w:p w:rsidR="00B92ACD" w:rsidRDefault="00B92ACD" w:rsidP="009C4FFD">
      <w:pPr>
        <w:spacing w:line="360" w:lineRule="auto"/>
        <w:ind w:right="-5" w:firstLine="709"/>
        <w:jc w:val="both"/>
        <w:rPr>
          <w:sz w:val="28"/>
          <w:szCs w:val="28"/>
        </w:rPr>
      </w:pPr>
    </w:p>
    <w:p w:rsidR="00B92ACD" w:rsidRDefault="00B92ACD" w:rsidP="009C4FFD">
      <w:pPr>
        <w:spacing w:line="360" w:lineRule="auto"/>
        <w:ind w:firstLine="709"/>
        <w:jc w:val="both"/>
        <w:rPr>
          <w:sz w:val="28"/>
          <w:szCs w:val="28"/>
        </w:rPr>
      </w:pPr>
      <w:r>
        <w:rPr>
          <w:sz w:val="28"/>
          <w:szCs w:val="28"/>
        </w:rPr>
        <w:t>К</w:t>
      </w:r>
      <w:r>
        <w:rPr>
          <w:rFonts w:eastAsia="MS Mincho"/>
          <w:sz w:val="28"/>
          <w:szCs w:val="28"/>
        </w:rPr>
        <w:t>оррупция государственных должностных лиц всегда являлась одним из предпочтительных средств организованных преступных группировок, составной частью их стратегии и тактики. К</w:t>
      </w:r>
      <w:r>
        <w:rPr>
          <w:sz w:val="28"/>
          <w:szCs w:val="28"/>
        </w:rPr>
        <w:t xml:space="preserve">оррупцию в контексте распространения организованной преступности можно рассматривать с различных точек зрения. Хотя в советский период в стране была организованная преступность, стало неожиданностью столь массовое проявление коррупции и организованной преступности сразу после прекращения существования советской системы и перехода от плановой к рыночной экономике. Число известных правоохранительным органам организованных преступных групп возросло с 785 в </w:t>
      </w:r>
      <w:smartTag w:uri="urn:schemas-microsoft-com:office:smarttags" w:element="metricconverter">
        <w:smartTagPr>
          <w:attr w:name="ProductID" w:val="1990 г"/>
        </w:smartTagPr>
        <w:r>
          <w:rPr>
            <w:sz w:val="28"/>
            <w:szCs w:val="28"/>
          </w:rPr>
          <w:t>1990 г</w:t>
        </w:r>
      </w:smartTag>
      <w:r>
        <w:rPr>
          <w:sz w:val="28"/>
          <w:szCs w:val="28"/>
        </w:rPr>
        <w:t xml:space="preserve">. до 8000 к концу </w:t>
      </w:r>
      <w:smartTag w:uri="urn:schemas-microsoft-com:office:smarttags" w:element="metricconverter">
        <w:smartTagPr>
          <w:attr w:name="ProductID" w:val="1995 г"/>
        </w:smartTagPr>
        <w:r>
          <w:rPr>
            <w:sz w:val="28"/>
            <w:szCs w:val="28"/>
          </w:rPr>
          <w:t>1995 г</w:t>
        </w:r>
      </w:smartTag>
      <w:r>
        <w:rPr>
          <w:sz w:val="28"/>
          <w:szCs w:val="28"/>
        </w:rPr>
        <w:t xml:space="preserve">. В ходе перехода к рыночной экономике появилось много новых явлений, которые до этого были скрытыми, неявными или подавлялись. Стали суровой реальностью заказные убийства. Ко всему этому правоохранительные органы не были готовы, тем более проводившееся руководством страны реформирование их существенно ослабило. </w:t>
      </w:r>
    </w:p>
    <w:p w:rsidR="00B92ACD" w:rsidRDefault="00B92ACD" w:rsidP="009C4FFD">
      <w:pPr>
        <w:pStyle w:val="1"/>
        <w:spacing w:before="0" w:after="0" w:line="360" w:lineRule="auto"/>
        <w:ind w:firstLine="709"/>
        <w:jc w:val="center"/>
        <w:rPr>
          <w:rFonts w:ascii="Times New Roman" w:hAnsi="Times New Roman" w:cs="Times New Roman"/>
          <w:sz w:val="28"/>
          <w:szCs w:val="28"/>
        </w:rPr>
      </w:pPr>
      <w:r>
        <w:rPr>
          <w:sz w:val="28"/>
          <w:szCs w:val="28"/>
        </w:rPr>
        <w:br w:type="page"/>
      </w:r>
      <w:bookmarkStart w:id="7" w:name="_Toc146913157"/>
      <w:r w:rsidRPr="00BA4E51">
        <w:rPr>
          <w:rFonts w:ascii="Times New Roman" w:hAnsi="Times New Roman" w:cs="Times New Roman"/>
          <w:sz w:val="28"/>
          <w:szCs w:val="28"/>
        </w:rPr>
        <w:t>3. НАПРАВЛЕНИЯ АНТИКОРРУПЦИОННОЙ ДЕЯТЕЛЬНОСТИ ГОСУДАРСТВА В СИСТЕМЕ ГОСУДАРСТВЕННОЙ СЛУЖБЫ</w:t>
      </w:r>
      <w:bookmarkEnd w:id="7"/>
      <w:r w:rsidRPr="00BA4E51">
        <w:rPr>
          <w:rFonts w:ascii="Times New Roman" w:hAnsi="Times New Roman" w:cs="Times New Roman"/>
          <w:sz w:val="28"/>
          <w:szCs w:val="28"/>
        </w:rPr>
        <w:t xml:space="preserve"> </w:t>
      </w:r>
      <w:r w:rsidRPr="00BA4E51">
        <w:rPr>
          <w:rFonts w:ascii="Times New Roman" w:hAnsi="Times New Roman" w:cs="Times New Roman"/>
          <w:sz w:val="28"/>
          <w:szCs w:val="28"/>
        </w:rPr>
        <w:br/>
      </w:r>
    </w:p>
    <w:p w:rsidR="00B92ACD" w:rsidRPr="00BA4E51" w:rsidRDefault="00B92ACD" w:rsidP="009C4FFD">
      <w:pPr>
        <w:spacing w:line="360" w:lineRule="auto"/>
        <w:ind w:firstLine="709"/>
        <w:jc w:val="both"/>
        <w:rPr>
          <w:sz w:val="28"/>
          <w:szCs w:val="28"/>
        </w:rPr>
      </w:pPr>
      <w:r w:rsidRPr="00BA4E51">
        <w:rPr>
          <w:sz w:val="28"/>
          <w:szCs w:val="28"/>
        </w:rPr>
        <w:t xml:space="preserve">В последнее время в нашей стране часто говорится о необходимости борьбы с коррупцией. В 90-е гг., в начале капиталистической трансформации, когда иностранным деятелям необходимо было проникнуть в политику и экономику страны, они с готовностью платили российским чиновникам за все и всем: наличными суммами, переводом денег на счета в зарубежных банках, поездками за границу, огромными гонорарами за лекции и книги, оплатой обучения детей за границей и т.д. и т.п. Теперь же, когда коррупция стала массовой и разъедает страну, мировая общественность все чаще обвиняет Россию в том, что она является криминальным, «провалившимся» государством, в том смысле, что демократические реформы в ней потерпели провал и вместо них процветает преступность и коррупция. </w:t>
      </w:r>
    </w:p>
    <w:p w:rsidR="00B92ACD" w:rsidRDefault="00B92ACD" w:rsidP="009C4FFD">
      <w:pPr>
        <w:pStyle w:val="1"/>
        <w:spacing w:before="0" w:after="0" w:line="360" w:lineRule="auto"/>
        <w:ind w:firstLine="709"/>
        <w:rPr>
          <w:rFonts w:ascii="Times New Roman" w:hAnsi="Times New Roman" w:cs="Times New Roman"/>
          <w:sz w:val="28"/>
          <w:szCs w:val="28"/>
        </w:rPr>
      </w:pPr>
      <w:r>
        <w:br w:type="page"/>
      </w:r>
      <w:bookmarkStart w:id="8" w:name="_Toc146913158"/>
      <w:r w:rsidRPr="00351EEB">
        <w:rPr>
          <w:rFonts w:ascii="Times New Roman" w:hAnsi="Times New Roman" w:cs="Times New Roman"/>
          <w:sz w:val="28"/>
          <w:szCs w:val="28"/>
        </w:rPr>
        <w:t>ЗАКЛЮЧЕНИЕ</w:t>
      </w:r>
      <w:bookmarkEnd w:id="8"/>
    </w:p>
    <w:p w:rsidR="00B92ACD" w:rsidRPr="00351EEB" w:rsidRDefault="00B92ACD" w:rsidP="009C4FFD">
      <w:pPr>
        <w:spacing w:line="360" w:lineRule="auto"/>
        <w:ind w:firstLine="709"/>
      </w:pPr>
    </w:p>
    <w:p w:rsidR="00B92ACD" w:rsidRDefault="00B92ACD" w:rsidP="009C4FFD">
      <w:pPr>
        <w:spacing w:line="360" w:lineRule="auto"/>
        <w:ind w:right="-5" w:firstLine="709"/>
        <w:jc w:val="both"/>
        <w:rPr>
          <w:sz w:val="28"/>
          <w:szCs w:val="28"/>
        </w:rPr>
      </w:pPr>
      <w:r>
        <w:rPr>
          <w:bCs/>
          <w:sz w:val="28"/>
          <w:szCs w:val="28"/>
        </w:rPr>
        <w:t xml:space="preserve">Коррупция в системе государственно-служебных отношений является социальным явлением, таким же древним как политика, экономика и само государство. </w:t>
      </w:r>
      <w:r>
        <w:rPr>
          <w:sz w:val="28"/>
          <w:szCs w:val="28"/>
        </w:rPr>
        <w:t xml:space="preserve">Коррупция есть не что иное, как традиция, зародившаяся в исторических глубинах формирования государственной службы. Вместе с российской государственностью и появлением властно-подчинительных связей появилась и коррупция. Основываясь на материалах исследования можно сделать вывод, что отправной точкой в зарождении коррупционных отношений является традиция «почести», подношения даров в знак уважения чиновнику за выполненную работу. В дальнейшем почесть преобразовывается в мздоимство и лихоимство. </w:t>
      </w:r>
    </w:p>
    <w:p w:rsidR="00B92ACD" w:rsidRDefault="00B92ACD" w:rsidP="009C4FFD">
      <w:pPr>
        <w:shd w:val="clear" w:color="auto" w:fill="FFFFFF"/>
        <w:spacing w:line="360" w:lineRule="auto"/>
        <w:ind w:right="-5" w:firstLine="709"/>
        <w:jc w:val="both"/>
        <w:rPr>
          <w:sz w:val="28"/>
          <w:szCs w:val="28"/>
        </w:rPr>
      </w:pPr>
      <w:r>
        <w:rPr>
          <w:sz w:val="28"/>
          <w:szCs w:val="28"/>
        </w:rPr>
        <w:t>Коррупция, будучи антиобщественным явлением, безнравственна по своей сути, так как благополучие одних (тех, кто берет, и тех, кто дает) строится на ущемлении материальных, хозяйственных, финансовых и социальных интересов большинства населения страны. Коррупция разъедает общественную мораль, девальвирует содержание труда, культивирует алчность, жадность, игнорирование закона, насилие.</w:t>
      </w:r>
    </w:p>
    <w:p w:rsidR="00B92ACD" w:rsidRPr="00237AE7" w:rsidRDefault="00B92ACD" w:rsidP="009C4FFD">
      <w:pPr>
        <w:pStyle w:val="1"/>
        <w:spacing w:before="0" w:after="0" w:line="360" w:lineRule="auto"/>
        <w:ind w:firstLine="709"/>
        <w:jc w:val="center"/>
        <w:rPr>
          <w:rFonts w:ascii="Times New Roman" w:hAnsi="Times New Roman" w:cs="Times New Roman"/>
          <w:sz w:val="28"/>
          <w:szCs w:val="28"/>
        </w:rPr>
      </w:pPr>
      <w:r>
        <w:br w:type="page"/>
      </w:r>
      <w:bookmarkStart w:id="9" w:name="_Toc146913159"/>
      <w:r w:rsidRPr="00237AE7">
        <w:rPr>
          <w:rFonts w:ascii="Times New Roman" w:hAnsi="Times New Roman" w:cs="Times New Roman"/>
          <w:sz w:val="28"/>
          <w:szCs w:val="28"/>
        </w:rPr>
        <w:t>СПИСОК ИСПОЛЬЗОВАННОЙ ЛИТЕРАТУРЫ</w:t>
      </w:r>
      <w:bookmarkEnd w:id="9"/>
    </w:p>
    <w:p w:rsidR="00B92ACD" w:rsidRDefault="00B92ACD" w:rsidP="009C4FFD">
      <w:pPr>
        <w:spacing w:line="360" w:lineRule="auto"/>
        <w:ind w:right="-5" w:firstLine="709"/>
        <w:jc w:val="both"/>
        <w:rPr>
          <w:sz w:val="28"/>
          <w:szCs w:val="28"/>
        </w:rPr>
      </w:pPr>
    </w:p>
    <w:p w:rsidR="00B92ACD" w:rsidRPr="00420E89" w:rsidRDefault="00B92ACD" w:rsidP="009C4FFD">
      <w:pPr>
        <w:numPr>
          <w:ilvl w:val="0"/>
          <w:numId w:val="2"/>
        </w:numPr>
        <w:tabs>
          <w:tab w:val="num" w:pos="0"/>
          <w:tab w:val="left" w:pos="1026"/>
          <w:tab w:val="left" w:pos="1197"/>
        </w:tabs>
        <w:spacing w:line="360" w:lineRule="auto"/>
        <w:ind w:left="0" w:firstLine="709"/>
        <w:jc w:val="both"/>
        <w:rPr>
          <w:sz w:val="28"/>
          <w:szCs w:val="28"/>
        </w:rPr>
      </w:pPr>
      <w:r w:rsidRPr="00420E89">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420E89">
          <w:rPr>
            <w:sz w:val="28"/>
            <w:szCs w:val="28"/>
          </w:rPr>
          <w:t>1993 г</w:t>
        </w:r>
      </w:smartTag>
      <w:r w:rsidRPr="00420E89">
        <w:rPr>
          <w:sz w:val="28"/>
          <w:szCs w:val="28"/>
        </w:rPr>
        <w:t>. - М.: Юрид. лит, 1993- 863с.</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lang w:bidi="si-LK"/>
        </w:rPr>
        <w:t xml:space="preserve">Гражданский кодекс Российской Федерации: части первая и вторая: официальный текс по состоянию на 1 ноября 2005г.- М.: НОРМА-ИНФРА-М, 2005.- 372 с. </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rPr>
        <w:t xml:space="preserve">Богданов И.Я., Калинин А.П. </w:t>
      </w:r>
      <w:r w:rsidRPr="00420E89">
        <w:rPr>
          <w:bCs/>
          <w:sz w:val="28"/>
          <w:szCs w:val="28"/>
        </w:rPr>
        <w:t>Коррупция</w:t>
      </w:r>
      <w:r w:rsidRPr="00420E89">
        <w:rPr>
          <w:sz w:val="28"/>
          <w:szCs w:val="28"/>
        </w:rPr>
        <w:t xml:space="preserve"> </w:t>
      </w:r>
      <w:r w:rsidRPr="00420E89">
        <w:rPr>
          <w:bCs/>
          <w:sz w:val="28"/>
          <w:szCs w:val="28"/>
        </w:rPr>
        <w:t>в</w:t>
      </w:r>
      <w:r w:rsidRPr="00420E89">
        <w:rPr>
          <w:sz w:val="28"/>
          <w:szCs w:val="28"/>
        </w:rPr>
        <w:t xml:space="preserve"> </w:t>
      </w:r>
      <w:r w:rsidRPr="00420E89">
        <w:rPr>
          <w:bCs/>
          <w:sz w:val="28"/>
          <w:szCs w:val="28"/>
        </w:rPr>
        <w:t>России</w:t>
      </w:r>
      <w:r w:rsidRPr="00420E89">
        <w:rPr>
          <w:sz w:val="28"/>
          <w:szCs w:val="28"/>
        </w:rPr>
        <w:t>. Социально-экономические и правовые аспекты. М., 2004.- 212 с.</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rPr>
        <w:t xml:space="preserve">Бакунин М.А. Коррупция. - О Макиавелли. - Развитие государственности // Вопросы философии. 1990. №2.- С. 12-19. </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rPr>
        <w:t xml:space="preserve">Волженкин Б.В. Коррупция. Современные стандарты в уголовном праве и процессе. СПб., Красный октябрь,  2004. – 189 с. </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rPr>
        <w:t>Волженкин Б.В. Коррупция и уголовный закон // Правоведение. 2003. № 6. С. 63.</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rPr>
        <w:t>Кузнецова Н.Ф. Коррупция в системе уголовных преступлений. // Вестник Московского университета. Серия И. Право. 2003. №1. С. 21;</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rPr>
        <w:t>Колодкин Л.М. Предупреждение коррупции в государственном управлении // Чистые руки. 2002.  С. 18</w:t>
      </w:r>
    </w:p>
    <w:p w:rsidR="00B92ACD" w:rsidRPr="00420E89" w:rsidRDefault="00B92ACD" w:rsidP="009C4FFD">
      <w:pPr>
        <w:pStyle w:val="a4"/>
        <w:numPr>
          <w:ilvl w:val="0"/>
          <w:numId w:val="2"/>
        </w:numPr>
        <w:tabs>
          <w:tab w:val="num" w:pos="0"/>
          <w:tab w:val="left" w:pos="1026"/>
          <w:tab w:val="left" w:pos="1197"/>
        </w:tabs>
        <w:spacing w:before="0" w:beforeAutospacing="0" w:after="0" w:afterAutospacing="0" w:line="360" w:lineRule="auto"/>
        <w:ind w:left="0" w:firstLine="709"/>
        <w:jc w:val="both"/>
        <w:rPr>
          <w:sz w:val="28"/>
          <w:szCs w:val="28"/>
        </w:rPr>
      </w:pPr>
      <w:r w:rsidRPr="00420E89">
        <w:rPr>
          <w:sz w:val="28"/>
          <w:szCs w:val="28"/>
        </w:rPr>
        <w:t>Кузнецов А.Н. Преодоление коррупции в государственном аппарате (теоретико-правовой аспект). Дисс. канд. юрид. наук. СПб., 2000.</w:t>
      </w:r>
    </w:p>
    <w:p w:rsidR="00B92ACD" w:rsidRPr="00420E89" w:rsidRDefault="00B92ACD" w:rsidP="009C4FFD">
      <w:pPr>
        <w:pStyle w:val="a4"/>
        <w:numPr>
          <w:ilvl w:val="0"/>
          <w:numId w:val="2"/>
        </w:numPr>
        <w:tabs>
          <w:tab w:val="num" w:pos="0"/>
          <w:tab w:val="left" w:pos="1026"/>
          <w:tab w:val="left" w:pos="1197"/>
        </w:tabs>
        <w:spacing w:before="0" w:beforeAutospacing="0" w:after="0" w:afterAutospacing="0" w:line="360" w:lineRule="auto"/>
        <w:ind w:left="0" w:firstLine="709"/>
        <w:jc w:val="both"/>
        <w:rPr>
          <w:sz w:val="28"/>
          <w:szCs w:val="28"/>
        </w:rPr>
      </w:pPr>
      <w:r w:rsidRPr="00420E89">
        <w:rPr>
          <w:sz w:val="28"/>
          <w:szCs w:val="28"/>
        </w:rPr>
        <w:t xml:space="preserve">Куракин А.В. Контроль как способ предупреждения и пресечения коррупции в системе государственной службы Российской Федерации // Государственная власть и местное самоуправление. 2002. №4. С. 23. </w:t>
      </w:r>
    </w:p>
    <w:p w:rsidR="00B92ACD" w:rsidRPr="00420E89" w:rsidRDefault="00B92ACD" w:rsidP="009C4FFD">
      <w:pPr>
        <w:numPr>
          <w:ilvl w:val="0"/>
          <w:numId w:val="2"/>
        </w:numPr>
        <w:tabs>
          <w:tab w:val="num" w:pos="0"/>
          <w:tab w:val="left" w:pos="969"/>
          <w:tab w:val="left" w:pos="1026"/>
          <w:tab w:val="left" w:pos="1083"/>
          <w:tab w:val="left" w:pos="1197"/>
        </w:tabs>
        <w:autoSpaceDE w:val="0"/>
        <w:autoSpaceDN w:val="0"/>
        <w:adjustRightInd w:val="0"/>
        <w:spacing w:line="360" w:lineRule="auto"/>
        <w:ind w:left="0" w:firstLine="709"/>
        <w:jc w:val="both"/>
        <w:rPr>
          <w:sz w:val="28"/>
          <w:szCs w:val="28"/>
          <w:lang w:bidi="si-LK"/>
        </w:rPr>
      </w:pPr>
      <w:r w:rsidRPr="00420E89">
        <w:rPr>
          <w:sz w:val="28"/>
          <w:szCs w:val="28"/>
        </w:rPr>
        <w:t>Лунеев В.В. Коррупция, учтенная и фактическая // Государство и право. 2006. №8. С. 12-19.</w:t>
      </w:r>
    </w:p>
    <w:p w:rsidR="00B92ACD" w:rsidRPr="00420E89" w:rsidRDefault="00B92ACD" w:rsidP="009C4FFD">
      <w:pPr>
        <w:pStyle w:val="a4"/>
        <w:numPr>
          <w:ilvl w:val="0"/>
          <w:numId w:val="2"/>
        </w:numPr>
        <w:tabs>
          <w:tab w:val="num" w:pos="0"/>
          <w:tab w:val="left" w:pos="1026"/>
          <w:tab w:val="left" w:pos="1197"/>
        </w:tabs>
        <w:spacing w:before="0" w:beforeAutospacing="0" w:after="0" w:afterAutospacing="0" w:line="360" w:lineRule="auto"/>
        <w:ind w:left="0" w:firstLine="709"/>
        <w:jc w:val="both"/>
        <w:rPr>
          <w:sz w:val="28"/>
          <w:szCs w:val="28"/>
        </w:rPr>
      </w:pPr>
      <w:r w:rsidRPr="00420E89">
        <w:rPr>
          <w:sz w:val="28"/>
          <w:szCs w:val="28"/>
        </w:rPr>
        <w:t xml:space="preserve">Радаев В.В. Коррупция и формирование российских рынков: отношения чиновников и предпринимателей // Мир России. 2003. №3. С. 63. </w:t>
      </w:r>
    </w:p>
    <w:p w:rsidR="00B92ACD" w:rsidRPr="00420E89" w:rsidRDefault="00B92ACD" w:rsidP="009C4FFD">
      <w:pPr>
        <w:pStyle w:val="a4"/>
        <w:numPr>
          <w:ilvl w:val="0"/>
          <w:numId w:val="2"/>
        </w:numPr>
        <w:tabs>
          <w:tab w:val="num" w:pos="0"/>
          <w:tab w:val="left" w:pos="1026"/>
          <w:tab w:val="left" w:pos="1197"/>
        </w:tabs>
        <w:spacing w:before="0" w:beforeAutospacing="0" w:after="0" w:afterAutospacing="0" w:line="360" w:lineRule="auto"/>
        <w:ind w:left="0" w:firstLine="709"/>
        <w:jc w:val="both"/>
        <w:rPr>
          <w:sz w:val="28"/>
          <w:szCs w:val="28"/>
        </w:rPr>
      </w:pPr>
      <w:r w:rsidRPr="00420E89">
        <w:rPr>
          <w:sz w:val="28"/>
          <w:szCs w:val="28"/>
        </w:rPr>
        <w:t>Правовые и организационные проблемы борьбы с коррупцией. Материалы научно-практической конференции. Академия МВД России. М., 2003.</w:t>
      </w:r>
    </w:p>
    <w:p w:rsidR="00B92ACD" w:rsidRPr="009C4FFD" w:rsidRDefault="00B92ACD" w:rsidP="009C4FFD">
      <w:pPr>
        <w:pStyle w:val="a4"/>
        <w:numPr>
          <w:ilvl w:val="0"/>
          <w:numId w:val="2"/>
        </w:numPr>
        <w:tabs>
          <w:tab w:val="num" w:pos="0"/>
          <w:tab w:val="left" w:pos="1026"/>
          <w:tab w:val="left" w:pos="1197"/>
        </w:tabs>
        <w:spacing w:before="0" w:beforeAutospacing="0" w:after="0" w:afterAutospacing="0" w:line="360" w:lineRule="auto"/>
        <w:ind w:left="0" w:firstLine="709"/>
        <w:jc w:val="both"/>
        <w:rPr>
          <w:sz w:val="28"/>
          <w:szCs w:val="28"/>
        </w:rPr>
      </w:pPr>
      <w:r w:rsidRPr="00420E89">
        <w:rPr>
          <w:sz w:val="28"/>
          <w:szCs w:val="28"/>
        </w:rPr>
        <w:t xml:space="preserve">Политическая коррупция. Руководство (справочник) // Под ред. В.Т. Левайиа. Нью-Бруксвик - Оксфорд. 1999. С. 1-4 </w:t>
      </w:r>
    </w:p>
    <w:p w:rsidR="00B92ACD" w:rsidRPr="00420E89" w:rsidRDefault="00B92ACD" w:rsidP="009C4FFD">
      <w:pPr>
        <w:pStyle w:val="a4"/>
        <w:numPr>
          <w:ilvl w:val="0"/>
          <w:numId w:val="2"/>
        </w:numPr>
        <w:tabs>
          <w:tab w:val="num" w:pos="0"/>
          <w:tab w:val="left" w:pos="1026"/>
          <w:tab w:val="left" w:pos="1197"/>
        </w:tabs>
        <w:spacing w:before="0" w:beforeAutospacing="0" w:after="0" w:afterAutospacing="0" w:line="360" w:lineRule="auto"/>
        <w:ind w:left="0" w:firstLine="709"/>
        <w:jc w:val="both"/>
        <w:rPr>
          <w:sz w:val="28"/>
          <w:szCs w:val="28"/>
        </w:rPr>
      </w:pPr>
      <w:r w:rsidRPr="00420E89">
        <w:rPr>
          <w:sz w:val="28"/>
          <w:szCs w:val="28"/>
        </w:rPr>
        <w:t>Яковлев А.М. Социология экономической преступности М.: Наука. 2005. - 243 с.</w:t>
      </w:r>
    </w:p>
    <w:p w:rsidR="00B92ACD" w:rsidRPr="00420E89" w:rsidRDefault="00B92ACD" w:rsidP="009C4FFD">
      <w:pPr>
        <w:pStyle w:val="a4"/>
        <w:numPr>
          <w:ilvl w:val="0"/>
          <w:numId w:val="2"/>
        </w:numPr>
        <w:tabs>
          <w:tab w:val="num" w:pos="0"/>
          <w:tab w:val="left" w:pos="1026"/>
          <w:tab w:val="left" w:pos="1197"/>
        </w:tabs>
        <w:spacing w:before="0" w:beforeAutospacing="0" w:after="0" w:afterAutospacing="0" w:line="360" w:lineRule="auto"/>
        <w:ind w:left="0" w:firstLine="709"/>
        <w:jc w:val="both"/>
        <w:rPr>
          <w:sz w:val="28"/>
          <w:szCs w:val="28"/>
        </w:rPr>
      </w:pPr>
      <w:r w:rsidRPr="00420E89">
        <w:rPr>
          <w:sz w:val="28"/>
          <w:szCs w:val="28"/>
        </w:rPr>
        <w:t>Яни П.С. Взяточничество и должностное преступление: уголовно-правовая ответственность. – М.: ЗАО «Бизнес-школа «Интел-Синтез», 2002. – 120 с.</w:t>
      </w:r>
    </w:p>
    <w:p w:rsidR="0088138E" w:rsidRPr="0088138E" w:rsidRDefault="0088138E" w:rsidP="009C4FFD">
      <w:pPr>
        <w:spacing w:line="360" w:lineRule="auto"/>
        <w:ind w:firstLine="709"/>
        <w:jc w:val="both"/>
      </w:pPr>
      <w:bookmarkStart w:id="10" w:name="_GoBack"/>
      <w:bookmarkEnd w:id="10"/>
    </w:p>
    <w:sectPr w:rsidR="0088138E" w:rsidRPr="0088138E" w:rsidSect="009C4FF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DB" w:rsidRDefault="00260FDB">
      <w:r>
        <w:separator/>
      </w:r>
    </w:p>
  </w:endnote>
  <w:endnote w:type="continuationSeparator" w:id="0">
    <w:p w:rsidR="00260FDB" w:rsidRDefault="0026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DB" w:rsidRDefault="00260FDB">
      <w:r>
        <w:separator/>
      </w:r>
    </w:p>
  </w:footnote>
  <w:footnote w:type="continuationSeparator" w:id="0">
    <w:p w:rsidR="00260FDB" w:rsidRDefault="00260F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56CE"/>
    <w:multiLevelType w:val="hybridMultilevel"/>
    <w:tmpl w:val="1E340C24"/>
    <w:lvl w:ilvl="0" w:tplc="1EECBBE4">
      <w:start w:val="1"/>
      <w:numFmt w:val="decimal"/>
      <w:lvlText w:val="%1."/>
      <w:lvlJc w:val="left"/>
      <w:pPr>
        <w:tabs>
          <w:tab w:val="num" w:pos="720"/>
        </w:tabs>
        <w:ind w:left="720" w:hanging="360"/>
      </w:pPr>
      <w:rPr>
        <w:rFonts w:cs="Times New Roman" w:hint="default"/>
      </w:rPr>
    </w:lvl>
    <w:lvl w:ilvl="1" w:tplc="9230B15A">
      <w:numFmt w:val="none"/>
      <w:lvlText w:val=""/>
      <w:lvlJc w:val="left"/>
      <w:pPr>
        <w:tabs>
          <w:tab w:val="num" w:pos="360"/>
        </w:tabs>
      </w:pPr>
      <w:rPr>
        <w:rFonts w:cs="Times New Roman"/>
      </w:rPr>
    </w:lvl>
    <w:lvl w:ilvl="2" w:tplc="7D4E7E36">
      <w:numFmt w:val="none"/>
      <w:lvlText w:val=""/>
      <w:lvlJc w:val="left"/>
      <w:pPr>
        <w:tabs>
          <w:tab w:val="num" w:pos="360"/>
        </w:tabs>
      </w:pPr>
      <w:rPr>
        <w:rFonts w:cs="Times New Roman"/>
      </w:rPr>
    </w:lvl>
    <w:lvl w:ilvl="3" w:tplc="52B0B934">
      <w:numFmt w:val="none"/>
      <w:lvlText w:val=""/>
      <w:lvlJc w:val="left"/>
      <w:pPr>
        <w:tabs>
          <w:tab w:val="num" w:pos="360"/>
        </w:tabs>
      </w:pPr>
      <w:rPr>
        <w:rFonts w:cs="Times New Roman"/>
      </w:rPr>
    </w:lvl>
    <w:lvl w:ilvl="4" w:tplc="92CC1E34">
      <w:numFmt w:val="none"/>
      <w:lvlText w:val=""/>
      <w:lvlJc w:val="left"/>
      <w:pPr>
        <w:tabs>
          <w:tab w:val="num" w:pos="360"/>
        </w:tabs>
      </w:pPr>
      <w:rPr>
        <w:rFonts w:cs="Times New Roman"/>
      </w:rPr>
    </w:lvl>
    <w:lvl w:ilvl="5" w:tplc="1B283806">
      <w:numFmt w:val="none"/>
      <w:lvlText w:val=""/>
      <w:lvlJc w:val="left"/>
      <w:pPr>
        <w:tabs>
          <w:tab w:val="num" w:pos="360"/>
        </w:tabs>
      </w:pPr>
      <w:rPr>
        <w:rFonts w:cs="Times New Roman"/>
      </w:rPr>
    </w:lvl>
    <w:lvl w:ilvl="6" w:tplc="A16E6E2A">
      <w:numFmt w:val="none"/>
      <w:lvlText w:val=""/>
      <w:lvlJc w:val="left"/>
      <w:pPr>
        <w:tabs>
          <w:tab w:val="num" w:pos="360"/>
        </w:tabs>
      </w:pPr>
      <w:rPr>
        <w:rFonts w:cs="Times New Roman"/>
      </w:rPr>
    </w:lvl>
    <w:lvl w:ilvl="7" w:tplc="C73E3AFC">
      <w:numFmt w:val="none"/>
      <w:lvlText w:val=""/>
      <w:lvlJc w:val="left"/>
      <w:pPr>
        <w:tabs>
          <w:tab w:val="num" w:pos="360"/>
        </w:tabs>
      </w:pPr>
      <w:rPr>
        <w:rFonts w:cs="Times New Roman"/>
      </w:rPr>
    </w:lvl>
    <w:lvl w:ilvl="8" w:tplc="530A2348">
      <w:numFmt w:val="none"/>
      <w:lvlText w:val=""/>
      <w:lvlJc w:val="left"/>
      <w:pPr>
        <w:tabs>
          <w:tab w:val="num" w:pos="360"/>
        </w:tabs>
      </w:pPr>
      <w:rPr>
        <w:rFonts w:cs="Times New Roman"/>
      </w:rPr>
    </w:lvl>
  </w:abstractNum>
  <w:abstractNum w:abstractNumId="1">
    <w:nsid w:val="5D401BE6"/>
    <w:multiLevelType w:val="hybridMultilevel"/>
    <w:tmpl w:val="F1BA03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38E"/>
    <w:rsid w:val="00136B55"/>
    <w:rsid w:val="00171DBF"/>
    <w:rsid w:val="001F48A7"/>
    <w:rsid w:val="00204C3E"/>
    <w:rsid w:val="00237AE7"/>
    <w:rsid w:val="00260FDB"/>
    <w:rsid w:val="00351EEB"/>
    <w:rsid w:val="00420E89"/>
    <w:rsid w:val="00550F08"/>
    <w:rsid w:val="007624E0"/>
    <w:rsid w:val="0088138E"/>
    <w:rsid w:val="009C4FFD"/>
    <w:rsid w:val="009D5D29"/>
    <w:rsid w:val="00B92ACD"/>
    <w:rsid w:val="00BA4E51"/>
    <w:rsid w:val="00D72880"/>
    <w:rsid w:val="00DD3A27"/>
    <w:rsid w:val="00DE26BF"/>
    <w:rsid w:val="00E0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A905AD-A47A-49F1-BADD-B5F8B9F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8138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88138E"/>
    <w:rPr>
      <w:rFonts w:ascii="Arial" w:hAnsi="Arial" w:cs="Arial"/>
      <w:color w:val="000000"/>
      <w:sz w:val="20"/>
      <w:szCs w:val="20"/>
      <w:u w:val="none"/>
      <w:effect w:val="none"/>
    </w:rPr>
  </w:style>
  <w:style w:type="paragraph" w:styleId="11">
    <w:name w:val="toc 1"/>
    <w:basedOn w:val="a"/>
    <w:next w:val="a"/>
    <w:autoRedefine/>
    <w:uiPriority w:val="39"/>
    <w:semiHidden/>
    <w:rsid w:val="0088138E"/>
  </w:style>
  <w:style w:type="paragraph" w:customStyle="1" w:styleId="rvps698610">
    <w:name w:val="rvps698610"/>
    <w:basedOn w:val="a"/>
    <w:rsid w:val="00171DBF"/>
    <w:pPr>
      <w:spacing w:before="100" w:beforeAutospacing="1" w:after="100" w:afterAutospacing="1"/>
    </w:pPr>
  </w:style>
  <w:style w:type="paragraph" w:styleId="a4">
    <w:name w:val="Normal (Web)"/>
    <w:basedOn w:val="a"/>
    <w:uiPriority w:val="99"/>
    <w:rsid w:val="00B92ACD"/>
    <w:pPr>
      <w:spacing w:before="100" w:beforeAutospacing="1" w:after="100" w:afterAutospacing="1"/>
    </w:pPr>
  </w:style>
  <w:style w:type="paragraph" w:styleId="a5">
    <w:name w:val="header"/>
    <w:basedOn w:val="a"/>
    <w:link w:val="a6"/>
    <w:uiPriority w:val="99"/>
    <w:rsid w:val="00136B55"/>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136B55"/>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customStyle="1" w:styleId="a9">
    <w:name w:val="Знак"/>
    <w:basedOn w:val="a"/>
    <w:rsid w:val="00136B55"/>
    <w:pPr>
      <w:pageBreakBefore/>
      <w:spacing w:after="160" w:line="360" w:lineRule="auto"/>
    </w:pPr>
    <w:rPr>
      <w:sz w:val="28"/>
      <w:szCs w:val="20"/>
      <w:lang w:val="en-US" w:eastAsia="en-US"/>
    </w:rPr>
  </w:style>
  <w:style w:type="character" w:styleId="aa">
    <w:name w:val="FollowedHyperlink"/>
    <w:uiPriority w:val="99"/>
    <w:rsid w:val="009C4FF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8837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Госслужба и кадровая политика</vt:lpstr>
    </vt:vector>
  </TitlesOfParts>
  <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Госслужба и кадровая политика</dc:title>
  <dc:subject/>
  <dc:creator>1</dc:creator>
  <cp:keywords/>
  <dc:description/>
  <cp:lastModifiedBy>admin</cp:lastModifiedBy>
  <cp:revision>2</cp:revision>
  <dcterms:created xsi:type="dcterms:W3CDTF">2014-03-05T22:53:00Z</dcterms:created>
  <dcterms:modified xsi:type="dcterms:W3CDTF">2014-03-05T22:53:00Z</dcterms:modified>
</cp:coreProperties>
</file>