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86C" w:rsidRDefault="00A5186C" w:rsidP="00531106">
      <w:pPr>
        <w:pStyle w:val="a3"/>
        <w:ind w:firstLine="720"/>
        <w:jc w:val="both"/>
      </w:pPr>
      <w:r>
        <w:t>Введение</w:t>
      </w:r>
    </w:p>
    <w:p w:rsidR="00A5186C" w:rsidRDefault="00A5186C" w:rsidP="00531106">
      <w:pPr>
        <w:pStyle w:val="a3"/>
        <w:ind w:firstLine="720"/>
        <w:jc w:val="both"/>
      </w:pPr>
    </w:p>
    <w:p w:rsidR="00A5186C" w:rsidRDefault="00A5186C" w:rsidP="00531106">
      <w:pPr>
        <w:pStyle w:val="a5"/>
        <w:ind w:firstLine="720"/>
      </w:pPr>
      <w:r>
        <w:t>В развитой рыночной экономике действуют три ведущих хозяйствующих субъекта: домохозяйства, субъекты занимающиеся предпринимательской деятельностью (индивидуальные предприниматели и предприятия различных форм собственности) и государство, которое выступает в качестве коллективного предпринимателя. Основными хозяйствующими субъектами, которые сосредоточивают в своей собственности большую часть общественного капитала (имущества), являются предприятия в различных организационно-правовых формах и их объединения, и индивидуальные предприниматели.</w:t>
      </w:r>
    </w:p>
    <w:p w:rsidR="00A5186C" w:rsidRDefault="00A5186C" w:rsidP="00531106">
      <w:pPr>
        <w:pStyle w:val="a7"/>
        <w:ind w:firstLine="720"/>
      </w:pPr>
      <w:r>
        <w:t>В результате осуществления в последние годы широкого комплекса мер по разгосударствлению и приватизации в России произошли значительные изменения в отношениях собственности и организационно-правовых формах коммерческой деятельности.</w:t>
      </w:r>
    </w:p>
    <w:p w:rsidR="00A5186C" w:rsidRDefault="00A5186C" w:rsidP="00531106">
      <w:pPr>
        <w:spacing w:line="360" w:lineRule="auto"/>
        <w:ind w:firstLine="720"/>
        <w:jc w:val="both"/>
        <w:rPr>
          <w:sz w:val="28"/>
        </w:rPr>
      </w:pPr>
      <w:r>
        <w:rPr>
          <w:sz w:val="28"/>
        </w:rPr>
        <w:t>Введение в действие части первой Гражданского кодекса Российской Федерации выявило необходимость принятия федерального закона, определяющего порядок государственной регистрации юридических лиц.</w:t>
      </w:r>
    </w:p>
    <w:p w:rsidR="00A5186C" w:rsidRDefault="00A5186C" w:rsidP="00531106">
      <w:pPr>
        <w:pStyle w:val="a3"/>
        <w:ind w:firstLine="720"/>
        <w:jc w:val="both"/>
        <w:rPr>
          <w:b w:val="0"/>
        </w:rPr>
      </w:pPr>
      <w:r>
        <w:rPr>
          <w:b w:val="0"/>
        </w:rPr>
        <w:t>8 августа 2001 года в Российской Федерации был принят Федеральный закон № 129-ФЗ «О государственной регистрации юридических лиц» (далее – Закон), установивший новую систему государственной регистрации юридических лиц, предусматривающий создание Единого государственного реестра юридических лиц.</w:t>
      </w:r>
    </w:p>
    <w:p w:rsidR="00A5186C" w:rsidRDefault="00A5186C" w:rsidP="00531106">
      <w:pPr>
        <w:spacing w:line="360" w:lineRule="auto"/>
        <w:ind w:firstLine="720"/>
        <w:jc w:val="both"/>
        <w:rPr>
          <w:sz w:val="28"/>
        </w:rPr>
      </w:pPr>
      <w:r>
        <w:rPr>
          <w:sz w:val="28"/>
        </w:rPr>
        <w:t>С момента введения в действие Закона (1 июля 2002 года) функции по государственной регистрации юридических лиц были возложены на Министерство Российской Федерации по налогам и сборам.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Первое упоминание о необходимости принятия такого закона содержится в Основах гражданского законодательства Союза ССР и республик</w:t>
      </w:r>
      <w:r>
        <w:rPr>
          <w:rStyle w:val="ab"/>
          <w:rFonts w:ascii="Times New Roman" w:hAnsi="Times New Roman"/>
          <w:sz w:val="28"/>
        </w:rPr>
        <w:footnoteReference w:customMarkFollows="1" w:id="1"/>
        <w:t>1</w:t>
      </w:r>
      <w:r>
        <w:rPr>
          <w:rFonts w:ascii="Times New Roman" w:hAnsi="Times New Roman"/>
          <w:sz w:val="28"/>
        </w:rPr>
        <w:t>. Конечно же при подготовке части первой Гражданского кодекса Российской Федерации (далее - ГК РФ), необходимость принятия такого закона тоже была зафиксирована.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со ст. 51 ГК РФ юридическое лицо подлежит государственной регистрации в порядке, определяемом законом о государственной регистрации юридических лиц. О этом же гласит ст. 23 ГК РФ, но касается уже – индивидуальных предпринимателей.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6 марта 2002 г. Государственная Дума приняла Федеральный закон "О приведении законодательных актов в соответствие с Федеральным законом "О государственной регистрации юридических лиц", которым приведены в соответствие с Законом законодательные акты, тем или иным образом касающиеся процедуры государственной регистрации юридических лиц. Особенно важно, что четко прописано взаимодействие налоговых органов и органов, контролирующих организацию и деятельность отдельных юридических лиц. Речь идет о Министерстве юстиции Российской Федерации и его контрольных полномочиях по отношению к общественным объединениям, а также о Центральном банке Российской Федерации и, соответственно, о его полномочиях по отношению к кредитным организациям. Следует обратить внимание и на то, что 28 июня 2002 г. Государственная Дума приняла Федеральный закон "О внесении изменения в статью 20 Федерального закона "Об иностранных инвестициях"</w:t>
      </w:r>
      <w:r>
        <w:rPr>
          <w:rStyle w:val="ab"/>
          <w:rFonts w:ascii="Times New Roman" w:hAnsi="Times New Roman"/>
          <w:sz w:val="28"/>
        </w:rPr>
        <w:footnoteReference w:customMarkFollows="1" w:id="2"/>
        <w:t>2</w:t>
      </w:r>
      <w:r>
        <w:rPr>
          <w:rFonts w:ascii="Times New Roman" w:hAnsi="Times New Roman"/>
          <w:sz w:val="28"/>
        </w:rPr>
        <w:t>, где указанная в названии данного Закона статья также приведена в соответствие с комментируемым Законом.</w:t>
      </w:r>
    </w:p>
    <w:p w:rsidR="00A5186C" w:rsidRDefault="00A5186C" w:rsidP="00531106">
      <w:pPr>
        <w:spacing w:line="360" w:lineRule="auto"/>
        <w:ind w:firstLine="720"/>
        <w:jc w:val="both"/>
        <w:rPr>
          <w:sz w:val="28"/>
        </w:rPr>
      </w:pPr>
      <w:r>
        <w:rPr>
          <w:sz w:val="28"/>
        </w:rPr>
        <w:t>До недавнего времени (1 января 2004 года) государственная регистрация индивидуальных предпринимателей осуществлялась органами исполнительной власти субъектов Российской Федерации, органами местного самоуправления на основании статьи 23 Гражданского кодекса Российской Федерации, Закона Российской Федерации от 07.12.1991 г. № 2000-1 «О регистрационном сборе с физических лиц, занимающихся предпринимательской деятельностью, и порядке их регистрации», Указа Президента Российской Федерации от 08.07.1994 г. № 1482 «Об упорядочении государственной регистрации предпринимателей на территории Российской Федерации».</w:t>
      </w:r>
    </w:p>
    <w:p w:rsidR="00A5186C" w:rsidRDefault="00A5186C" w:rsidP="00531106">
      <w:pPr>
        <w:spacing w:line="360" w:lineRule="auto"/>
        <w:ind w:firstLine="720"/>
        <w:jc w:val="both"/>
        <w:rPr>
          <w:sz w:val="28"/>
        </w:rPr>
      </w:pPr>
      <w:r>
        <w:rPr>
          <w:sz w:val="28"/>
        </w:rPr>
        <w:t>Таким образом, можно было констатировать тот факт, что в России отсутствовала единая для всей страны система государственной регистрации юридических лиц и индивидуальных предпринимателей, единые формы документов, подтверждающих их государственную регистрацию, отсутствовал федеральный информационный ресурс, содержащий сведения обо всех индивидуальных предпринимателях и юридических лицах.</w:t>
      </w:r>
    </w:p>
    <w:p w:rsidR="00A5186C" w:rsidRDefault="00A5186C" w:rsidP="00531106">
      <w:pPr>
        <w:pStyle w:val="31"/>
        <w:ind w:firstLine="720"/>
      </w:pPr>
      <w:r>
        <w:t xml:space="preserve">В целях упорядочения системы регистрации юридических лиц и индивидуальных предпринимателей 23 июня 2003 года был принят Федеральный закон № 76-ФЗ «О внесении изменений и дополнений в Федеральный закон «О государственной регистрации юридических лиц», вступивший в силу с 1 января 2004 года. </w:t>
      </w:r>
    </w:p>
    <w:p w:rsidR="00A5186C" w:rsidRDefault="00A5186C" w:rsidP="00531106">
      <w:pPr>
        <w:spacing w:line="360" w:lineRule="auto"/>
        <w:ind w:firstLine="720"/>
        <w:jc w:val="both"/>
        <w:rPr>
          <w:sz w:val="28"/>
        </w:rPr>
      </w:pPr>
      <w:r>
        <w:rPr>
          <w:sz w:val="28"/>
        </w:rPr>
        <w:t xml:space="preserve">Тема дипломной работы имеет особое значение и актуальность. При этом она имеет не только теоретическую, но и практическую направленность, она содержит анализ нормативно правовых актов, изданных во исполнения ФЗ «О государственной регистрации юридических лиц и индивидуальных предпринимателей». Об актуальности рассматриваемой темы говорит и тот факт, что проблемы государственной регистрации юридических лиц и индивидуальных предпринимателей на данный момент плохо освещены в научной литературе и на страницах периодических изданий. </w:t>
      </w:r>
    </w:p>
    <w:p w:rsidR="00A5186C" w:rsidRDefault="00A5186C" w:rsidP="00531106">
      <w:pPr>
        <w:spacing w:line="360" w:lineRule="auto"/>
        <w:ind w:firstLine="720"/>
        <w:jc w:val="both"/>
        <w:rPr>
          <w:sz w:val="28"/>
        </w:rPr>
      </w:pPr>
      <w:r>
        <w:rPr>
          <w:sz w:val="28"/>
        </w:rPr>
        <w:t>Объектом данной работы является ФЗ «О государственной регистрации юридических лиц и индивидуальных предпринимателей» и нормативно правовые акты изданные во исполнение данного закона. Предметом исследования данной работы является анализ нормативной базы для осуществления действия данного закона и способы практического применения данного закона на практике при регистрации юридических лиц и индивидуальных предпринимателей.</w:t>
      </w:r>
    </w:p>
    <w:p w:rsidR="00A5186C" w:rsidRDefault="00A5186C" w:rsidP="00531106">
      <w:pPr>
        <w:spacing w:line="360" w:lineRule="auto"/>
        <w:ind w:firstLine="720"/>
        <w:jc w:val="both"/>
        <w:rPr>
          <w:sz w:val="28"/>
        </w:rPr>
      </w:pPr>
      <w:r>
        <w:rPr>
          <w:sz w:val="28"/>
        </w:rPr>
        <w:t>Целью дипломной работы является анализ Закона при его применении в практике с рассмотрением его положительных сторон и недостатков. Цели задачи работы определяются ее структурой. Дипломная работа состоит из двух глав, введения, заключения и приложения. Все главы разделены на параграфы, позволяющие акцентировать внимание на отдельных проблемах в рамках одного вопроса. В первой главе дипломной работы раскрывается и анализируется вопросы возникающие при государственной регистрации юридических лиц. При этом определяется сущность юридического лица и его формы, основания, порядок и способы регистрации разных форм юридических лиц. Вторая глава дипломной работы посвящена регистрации индивидуальных предпринимателей.</w:t>
      </w:r>
    </w:p>
    <w:p w:rsidR="00A5186C" w:rsidRDefault="00A5186C" w:rsidP="00531106">
      <w:pPr>
        <w:spacing w:line="360" w:lineRule="auto"/>
        <w:ind w:firstLine="720"/>
        <w:jc w:val="both"/>
        <w:rPr>
          <w:sz w:val="28"/>
        </w:rPr>
      </w:pPr>
      <w:r>
        <w:rPr>
          <w:sz w:val="28"/>
        </w:rPr>
        <w:t>Дипломная работа имеет приложения с используемыми формами бланков необходимых при государственной регистрации юридических лиц и индивидуальных предпринимателей.</w:t>
      </w:r>
    </w:p>
    <w:p w:rsidR="00A5186C" w:rsidRDefault="00A5186C" w:rsidP="00531106">
      <w:pPr>
        <w:spacing w:line="360" w:lineRule="auto"/>
        <w:ind w:firstLine="720"/>
        <w:jc w:val="both"/>
        <w:rPr>
          <w:sz w:val="28"/>
        </w:rPr>
      </w:pPr>
      <w:r>
        <w:rPr>
          <w:sz w:val="28"/>
        </w:rPr>
        <w:t>Важно отметить, что при рассмотрении всех вопросов дипломной работы дается анализ отдельным положениям действующего законодательства в области государственной регистрации юридических лиц и индивидуальных предпринимателей. Общие выводы по теме дипломной работы представлены в заключительной части.</w:t>
      </w:r>
    </w:p>
    <w:p w:rsidR="00A5186C" w:rsidRDefault="00A5186C" w:rsidP="00531106">
      <w:pPr>
        <w:spacing w:line="360" w:lineRule="auto"/>
        <w:ind w:firstLine="720"/>
        <w:jc w:val="both"/>
        <w:rPr>
          <w:sz w:val="28"/>
        </w:rPr>
      </w:pPr>
      <w:r>
        <w:rPr>
          <w:sz w:val="28"/>
        </w:rPr>
        <w:t>Следует отметить, что источниковая база по проблемам государственной регистрации юридических лиц и индивидуальных предпринимателей весьма ограничена. В дипломной работе используются следующие виды источников: нормативно-правовые акты, комментарии к Гражданскому, Налоговому кодексу РФ, публикации в юридических изданиях, а также учебная литература. Самое важное место среди источников занимает непосредственно ФЗ «О государственной регистрации юридических лиц и индивидуальных предпринимателей».</w:t>
      </w: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pPr>
    </w:p>
    <w:p w:rsidR="00A5186C" w:rsidRDefault="00A5186C" w:rsidP="00531106">
      <w:pPr>
        <w:spacing w:line="360" w:lineRule="auto"/>
        <w:ind w:firstLine="720"/>
        <w:jc w:val="both"/>
        <w:rPr>
          <w:b/>
          <w:sz w:val="28"/>
        </w:rPr>
      </w:pPr>
    </w:p>
    <w:p w:rsidR="00A5186C" w:rsidRDefault="00531106" w:rsidP="00531106">
      <w:pPr>
        <w:spacing w:line="360" w:lineRule="auto"/>
        <w:ind w:firstLine="720"/>
        <w:jc w:val="both"/>
        <w:rPr>
          <w:b/>
          <w:sz w:val="28"/>
        </w:rPr>
      </w:pPr>
      <w:r>
        <w:rPr>
          <w:b/>
          <w:sz w:val="28"/>
        </w:rPr>
        <w:br w:type="page"/>
      </w:r>
      <w:r w:rsidR="00A5186C">
        <w:rPr>
          <w:b/>
          <w:sz w:val="28"/>
        </w:rPr>
        <w:t>Глава 1. Государственная регистрация юридических лиц</w:t>
      </w: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r>
        <w:rPr>
          <w:b/>
          <w:sz w:val="28"/>
        </w:rPr>
        <w:t>§ 1. Понятие юридического лица и формы юридических лиц</w:t>
      </w:r>
    </w:p>
    <w:p w:rsidR="00A5186C" w:rsidRDefault="00A5186C" w:rsidP="00531106">
      <w:pPr>
        <w:pStyle w:val="3"/>
        <w:ind w:firstLine="720"/>
        <w:jc w:val="both"/>
      </w:pPr>
    </w:p>
    <w:p w:rsidR="00A5186C" w:rsidRDefault="00A5186C" w:rsidP="00531106">
      <w:pPr>
        <w:pStyle w:val="a7"/>
        <w:ind w:firstLine="720"/>
      </w:pPr>
      <w:r>
        <w:t>Юридические лица создаются по воле их учредителей, однако государство (публичная власть) в интересах всех участников имущественного оборота контролирует законность их создания. Отсюда – требования обязательной государственной регистрации юридических лиц.</w:t>
      </w:r>
    </w:p>
    <w:p w:rsidR="00A5186C" w:rsidRDefault="00A5186C" w:rsidP="00531106">
      <w:pPr>
        <w:spacing w:line="360" w:lineRule="auto"/>
        <w:ind w:firstLine="720"/>
        <w:jc w:val="both"/>
        <w:rPr>
          <w:sz w:val="28"/>
        </w:rPr>
      </w:pPr>
      <w:r>
        <w:rPr>
          <w:sz w:val="28"/>
        </w:rPr>
        <w:t>В качестве учредителей юридического лица могут выступать их первоначальные участники (члены) (в хозяйственных обществах и товариществах, кооперативах, ассоциациях, общественных и религиозных организациях) либо собственник имущества или уполномоченный им орган (при создании унитарных предприятий и учреждений), а также иные лица, вносящие в них имущественные вклады, хотя и не принимающие затем непосредственного участия в их деятельности (учредители фондов).</w:t>
      </w:r>
    </w:p>
    <w:p w:rsidR="00A5186C" w:rsidRDefault="00A5186C" w:rsidP="00531106">
      <w:pPr>
        <w:spacing w:line="360" w:lineRule="auto"/>
        <w:ind w:firstLine="720"/>
        <w:jc w:val="both"/>
        <w:rPr>
          <w:sz w:val="28"/>
        </w:rPr>
      </w:pPr>
      <w:r>
        <w:rPr>
          <w:sz w:val="28"/>
        </w:rPr>
        <w:t>Законодательству известно несколько способов (порядков) создания юридических лиц. В условиях рыночной организации оборота основным становится явочно-нормативный (или нормативно-явочный, иногда называемый также заявительным либо регистрационным) способ их создания. Он исключает необходимость получения предварительного разрешения органов публичной власти на создание юридического лица. Учредители «являются» в регистрирующий орган, который не вправе отказать им в регистрации создаваемой организации при отсутствии каких-либо нарушений правовых норм с их стороны. В таком порядке создается большинство юридических лиц.</w:t>
      </w:r>
    </w:p>
    <w:p w:rsidR="00A5186C" w:rsidRDefault="00A5186C" w:rsidP="00531106">
      <w:pPr>
        <w:spacing w:line="360" w:lineRule="auto"/>
        <w:ind w:firstLine="720"/>
        <w:jc w:val="both"/>
        <w:rPr>
          <w:sz w:val="28"/>
        </w:rPr>
      </w:pPr>
      <w:r>
        <w:rPr>
          <w:sz w:val="28"/>
        </w:rPr>
        <w:t>В качестве предусмотренного законом исключения используется также разрешительный порядок создания некоторых юридических лиц, предполагающих заниматься лишь предпринимательской деятельностью. Он связан с необходимостью получения предварительного разрешения (согласия) от органов публичной власти на создание соответствующего юридического лица, что обычно служит общим интересам всех участников оборота. В таком порядке, например, создаются коммерческие банки и страховые компании (в частности, поскольку их деятельность связана с оказанием финансовых услуг неограниченному кругу потребителей и аккумулированием значительных денежных средств последних). Кроме того, данный порядок используется при создании юридических лиц, могущих занять доминирующее или даже монопольное положение на рынке определенных товаров или услуг с тем, чтобы сохранить в интересах потребителей конкуренцию между существующими товаропроизводителями (услугодателями)</w:t>
      </w:r>
      <w:r>
        <w:rPr>
          <w:rStyle w:val="ab"/>
          <w:sz w:val="28"/>
        </w:rPr>
        <w:footnoteReference w:id="3"/>
      </w:r>
      <w:r>
        <w:rPr>
          <w:sz w:val="28"/>
        </w:rPr>
        <w:t>. Именно в этих целях п.1 ст. 17 Закона «О конкуренции и ограничении монополистической деятельности на товарах рынка» предусматривает необходимость получения предварительного согласия Госкомитета по антимонопольной политике (ГКАП) на создание объединения коммерческих организаций в форме ассоциации или союза, а п.4 ст.17 – уведомления ГКАП о создании коммерческой организации, если суммарная стоимость активов ее учредителей превышает сумму, эквивалентную 100.000 минимальных размеров оплаты труда. Очевидна поэтому невозможность полного отказа от разрешительного порядка даже в развитой рыночной экономике (что подтверждает и зарубежный опыт).</w:t>
      </w:r>
    </w:p>
    <w:p w:rsidR="00A5186C" w:rsidRDefault="00A5186C" w:rsidP="00531106">
      <w:pPr>
        <w:pStyle w:val="ConsNormal"/>
        <w:widowControl/>
        <w:spacing w:line="360" w:lineRule="auto"/>
        <w:jc w:val="both"/>
        <w:rPr>
          <w:b/>
        </w:rPr>
      </w:pPr>
      <w:r>
        <w:rPr>
          <w:rFonts w:ascii="Times New Roman" w:hAnsi="Times New Roman"/>
          <w:sz w:val="28"/>
        </w:rPr>
        <w:t xml:space="preserve">Юридическое лицо считается созданным с момента его государственной регистрации (ст. 51 ГК РФ). Таким образом, с точки зрения формально - </w:t>
      </w:r>
      <w:r w:rsidRPr="00531106">
        <w:rPr>
          <w:rFonts w:ascii="Times New Roman" w:hAnsi="Times New Roman"/>
          <w:sz w:val="28"/>
        </w:rPr>
        <w:t>юридической именно благодаря государственной регистрации "рождается" новый субъект гражданского права - юридическое лицо.</w:t>
      </w:r>
      <w:r w:rsidR="00531106" w:rsidRPr="00531106">
        <w:rPr>
          <w:rFonts w:ascii="Times New Roman" w:hAnsi="Times New Roman"/>
          <w:sz w:val="28"/>
          <w:lang w:val="uk-UA"/>
        </w:rPr>
        <w:t xml:space="preserve"> </w:t>
      </w:r>
      <w:r w:rsidRPr="00531106">
        <w:rPr>
          <w:rFonts w:ascii="Times New Roman" w:hAnsi="Times New Roman"/>
          <w:sz w:val="28"/>
        </w:rPr>
        <w:t>Для правильного применения норм Федерального закона «О государственной регистрации юридических лиц и индивидуальных предпринимателей» полагаю, что необходимо кратко охарактеризовать сами юридические лица и их организационно - правовые формы.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 п. 1 ст. 48 ГК РФ 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Юридические лица должны иметь самостоятельный баланс или смету.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Таким образом, юридическое лицо характеризуется рядом материальных и правовых признаков</w:t>
      </w:r>
      <w:r>
        <w:rPr>
          <w:rStyle w:val="ab"/>
          <w:rFonts w:ascii="Times New Roman" w:hAnsi="Times New Roman"/>
          <w:sz w:val="28"/>
        </w:rPr>
        <w:footnoteReference w:customMarkFollows="1" w:id="4"/>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 числу материальных признаков относятся следующие.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1. Внутреннее организационное единство и внешняя автономия. Под внутренним организационным единством юридического лица понимается система существенных взаимосвязей всех структурных подразделений организации между собой и подчинение их руководящему органу. Благодаря внутреннему организационному единству юридическое лицо предстает не как известная совокупность (набор) образующих его элементов (цехов, отделов, служб), но как единое целое.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Внешняя автономия есть мера самостоятельности данной организации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(юридического лица) в отношениях с другими лицами, причем указанная мера самостоятельности присутствует как во взаимоотношениях с учредителями (участниками) данного юридического лица, так и в отношениях со всеми иными лицами.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2. Экономическое единство и обособленность имущества.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Суть экономического единства в том, что имущество юридического лица принадлежит именно ему, а не структурным подразделениям. Им оно вверяется лишь в техническое управление. Принадлежность (присвоенность) всего комплекса имущества юридическому лицу находит свое выражение в наличии у юридического лица самостоятельного баланса или сметы.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Мерой обособленности имущества юридического лица является право собственности, право хозяйственного ведения либо право оперативного управления.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 общему правилу юридические лица обладают имуществом на праве собственности. Собственниками имущества являются хозяйственные товарищества и общества, кооперативы (производственные и потребительские), общественные и религиозные организации, благотворительные и иные фонды и др.</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Право хозяйственного ведения на свое имущество имеют государственные и муниципальные унитарные предприятия. Собственниками же имущества являются соответственно Российская Федерация и субъекты Российской Федерации, а также муниципальные образования.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Правом оперативного управления на принадлежащее им имущество обладают казенные предприятия и учреждения.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3. Руководящее единство выражается в том, что каждое юридическое лицо имеет один руководящий (высший) орган (не может быть двоевластия). Чаще всего деятельность юридического лица организуется системой органов (например, общее собрание, совет директоров, генеральный директор). Каждый из органов имеет широкий круг полномочий. Но руководящий (высший) орган - один (в приведенном примере - общее собрание).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4. Функциональное единство выражается в том, что каждое структурное подразделение и каждый орган выполняют специфическую функцию. Содержание ее подчинено целям образования и деятельности юридического лица. В результате - единство действий соответствующего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 числу правовых признаков юридического лица можно отнести следующие.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1. Законность образования юридического лица. Это означает, что не должны противоречить закону цели, для достижения которых образуется юридическое лицо. Кроме того, должны соблюдаться порядок и условия образования юридического лица, предусмотренные Гражданским кодексом, комментируемым Законом, иными федеральными законами.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2. Способность организации от своего имени участвовать в гражданских правоотношениях (иметь имущество в собственности, права авторства, обязательственные права и т.д.).</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3. Способность нести самостоятельную имущественную ответственность.</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Юридические лица, кроме финансируемых собственником учреждений, отвечают по своим обязательствам всем принадлежащим им имуществом.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 (участник) юридического лица или собственник его имущества не отвечают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Гражданским кодексом либо учредительными документами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4. Способность быть истцом и ответчиком в суде (о судебной системе см. п. 3 комментария к ст. 7).</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5. Наличие учредительных документов. Юридическое лицо действует на основании устава, либо учредительного договора и устава, либо только учредительного договора. Юридическое лицо, не являющееся коммерческой организацией, в случаях, предусмотренных законом, может действовать на основании общего положения об организациях данного вида.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Учредительный договор юридического лица заключается, а устав утверждается его учредителями (участниками).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учредительных документах определяются: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наименование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место его нахождения;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порядок управления деятельностью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другие сведения, предусмотренные законом для юридических лиц соответствующего вида.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учредительных документах некоммерческих организаций и унитарных предприятий, а в предусмотренных законом случаях и других коммерческих организаций должны быть определены предмет и цели деятельности юридического лица. Предмет и определенные цели деятельности коммерческой организации могут быть предусмотрены учредительными документами и в случаях, когда по закону это не является обязательным.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учредительном договоре учредители: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обязуются создать юридическое лицо;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определяют порядок совместной деятельности по его созданию;</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устанавливают условия передачи ему своего имущества и участия в его деятельности;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определяют условия и порядок распределения между участниками прибыли и убытков, управления деятельностью юридического лица, выхода учредителей (участников) из его состава.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Часть первая Гражданского кодекса Российской Федерации, вступившая в силу 1 января 1995 г., достаточно подробно регламентирует правовое положение юридических лиц. Глава 4 ГК РФ "Юридические лица", объединяющая ст. 48 - 123, введена в действие со дня официального опубликования части первой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ГК РФ делит юридические лица на коммерческие и некоммерческие организации, впервые устанавливая при этом исчерпывающий перечень организационно - правовых форм коммерческих организаций. Здесь уместно отметить, что в отличие от прежнего законодательства термин "предприятие" теперь применяется только к недвижимому имуществу, используемому для осуществления предпринимательской деятельности (ст. 132), либо вместе со словами "государственное унитарное" или "муниципальное унитарное" - для обозначения соответствующих государственных и муниципальных коммерческих организаций (ст. 113 - 115).</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 ГК РФ коммерческими являются организации, основная цель деятельности которых - извлечение прибыли.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Коммерческие организации могут создаваться в форме хозяйственных товариществ (полных и на вере) и обществ (с ограниченной ответственностью, с дополнительной ответственностью и акционерных), производственных кооперативов, государственных и муниципальных унитарных предприятий (перечень исчерпывающий).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Существенным отличием, по сравнению с ранее действовавшим законодательством, является то положение, в соответствии с которым коммерческие организации (кроме государственных и муниципальных унитарных предприятий, а также страховых и кредитных организаций) могут заниматься любыми видами деятельности, не запрещенными законом. Следует особо отметить, что согласно ГК РФ уставный (складочный) капитал обществ должен определять минимальный размер имущества организации, гарантирующего интересы его кредиторов.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Хозяйственные товарищества именуют еще объединениями лиц, поскольку личность участника такого образования имеет существенное значение; объединившиеся лица принимают личное участие в деятельности товарищества. Хозяйственные общества называют объединениями капиталов, так как при их создании и функционировании не так уж важно, кто (какой субъект) внес вклад (условно говоря, объединяются деньги (имущество), а не люди); личное участие в деятельности общества не обязательно.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ему на праве собственности.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Участниками полных товариществ и полными товарищами в товариществах на вере могут быть индивидуальные предприниматели и (или) коммерческие организации. В хозяйственных обществах могут участвовать, а в товариществах на вере вкладчиками могут быть граждане и юридические лица. Но из этого общего правила есть исключения: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законом может быть запрещено или ограничено участие отдельных категорий граждан в хозяйственных обществах и товариществах, за исключением открытых акционерных обществ;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государственные органы и органы местного самоуправления не вправе выступать участниками хозяйственных обществ и вкладчиками товариществ на вере, если иное не установлено законом;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финансируемые собственниками учреждения могут быть участниками хозяйственных обществ и вкладчиками в товариществах с разрешения собственника, если иное не установлено законом.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Особенности правового положения полного товарищества обусловлены главным образом тем, что его участники солидарно несут субсидиарную ответственность своим имуществом по обязательствам товарищества. Это означает, что в случае если имущества товарищества недостаточно для удовлетворения требований кредитора, то он вправе потребовать исполнения как от всех участников полного товарищества совместно, так и от любого из них в отдельности, притом как полностью, так и в части долга.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Учредительным документом полного товарищества является учредительный договор. Действовать от имени товарищества может любой участник, если учредительным договором не установлено, что все его участники ведут дела совместно либо ведение дел поручено отдельным участникам. Лицо может быть участником только одного полного товарищества.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"полное товарищество".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 Учредительным документом товарищества на вере является учредительный договор. Управление деятельностью товарищества на вере осуществляется полными товарищами в соответствии с теми же правилами, которые установлены применительно к полным товариществам. Лицо может быть полным товарищем только в одном товариществе на вере. Участник полного товарищества не может быть полным товарищем в товариществе на вере. Требования к фирменному наименованию товарищества на вере аналогичны требованиям, предъявляемым к фирменному наименованию полного товарищества.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Обществом с ограниченной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Учредительными документами общества с ограниченной ответственностью являются учредительный договор и устав. Если общество учреждается одним лицом, его учредительным документом является устав.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Управление в обществе с ограниченной ответственностью осуществляется общим собранием его участников (высший орган), а также исполнительным органом (коллегиальным) и (или) единоличным, который осуществляет текущее руководство деятельностью общества.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Число участников общества не должно превышать предел, установленный законом (не более 50 участников).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Фирменное наименование общества должно содержать наименование общества и слова "с ограниченной ответственностью".</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Обществом с дополнительной ответственностью признается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Правовое положение общества с дополнительной ответственностью аналогично правовому положению общества с ограниченной ответственностью.</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Акционерным обществом признается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Учредительным документом акционерного общества является устав (договор о создании акционерного общества, заключаемый учредителями, является организационным и к учредительным документам не относится).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Управление в акционерном обществе осуществляется: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общим собранием акционеров (высший орган);</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советом директоров (наблюдательный совет) (создается в обществе с числом более 50 акционеров);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исполнительным органом, который может быть коллегиальным (правление, дирекция) и (или) единоличным (директор, генеральный директор). Этот орган осуществляет текущее руководство деятельностью общества и подотчетен совету директоров (наблюдательному совету) и общему собранию. Полномочия исполнительного органа по решению общего собрания могут быть переданы по договору другой коммерческой организации или индивидуальному предпринимателю (управляющему).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Акционерные общества могут быть:</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открытыми - участники могут отчуждать принадлежащие им акции без согласия других акционеров; эти общества могут проводить открытую подписку на выпускаемые акции и их свободную продажу;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закрытыми - акции распределяются только среди учредителей или иного заранее определенного круга лиц; эти общества не могут проводить открытую подписку на выпускаемые акции либо иным образом предлагать их для приобретения неограниченному кругу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Фирменное наименование акционерного общества содержит его наименование и указание на то, что общество является акционерным.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учредительными документами производственного кооператива может быть предусмотрено участие в его деятельности юридических лиц. Учредительным документом производственного кооператива является его устав.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Управление в производственном кооперативе осуществляется: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общим собранием (высший орган);</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наблюдательным советом (может создаваться в кооперативе с числом членов более 50 для осуществления контроля за деятельностью исполнительных органов);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исполнительными органами правления и (или) председателем, которые осуществляют текущее руководство деятельностью кооператива и подчинены наблюдательному совету и общему собранию.</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Число членов кооператива не может быть менее пяти.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Фирменное наименование кооператива содержит его наименование и слова "производственный кооператив" или "артель".</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форме унитарных предприятий могут создаваться только государственные и муниципальные предприятия.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 Учредительным документом унитарного предприятия является устав.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Управление деятельностью унитарного предприятия осуществляется его руководителем (директором, генеральным директором, управляющим и т.п.), который назначается собственником либо уполномоченным собственником органом и им подотчетен.</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Фирменное наименование унитарного предприятия должно содержать указание на собственника его имущества.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Особые правила установлены в отношении казенных предприятий: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они создаются по решению Правительства России;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образуются на базе имущества, находящегося в федеральной собственности;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обладают правом оперативного управления в отношении закрепленного за ними имущества (в отличие от других унитарных предприятий, имеющих в отношении принадлежащего им имущества право хозяйственного ведения - более широкое по содержанию право);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их уставы утверждаются Правительством России;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Российская Федерация несет субсидиарную ответственность по обязательствам казенного предприятия при недостаточности его имущества;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фирменное наименование содержит указание на то, что предприятие является казенным.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Некоммерческими являются организации, не имеющие в качестве основной цели своей деятельности извлечение прибыли и не распределяющие полученную прибыль между участниками. К ним Кодекс относит: потребительские кооперативы, общественные и религиозные организации (объединения), учреждения, благотворительные и иные фонды, товарищества собственников жилья. В отличие от коммерческих организаций новый ГК не дает исчерпывающий перечень форм некоммерческих организаций. Другие формы могут предусматриваться законом. Так, Федеральным законом "О некоммерческих организациях" предусмотрена возможность создания также некоммерческих партнерств, автономных некоммерческих организаций. (Вновь принимаемые федеральные законы вводят и иные формы некоммерческих организаций. Думается, что, не ограничив перечень форм некоммерческих организаций в ГК РФ, мы тем самым открыли "ящик Пандоры".)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Кодекс предусматривает возможность осуществления предпринимательской деятельности некоммерческими организациями при соблюдении следующих условий: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предпринимательская деятельность должна служить целям, ради которых создана организация;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при получении прибыли организация не вправе распределять полученную прибыль между участниками организации. Исключение составляют потребительские кооперативы, в которых согласно п. 5 ст. 116 ГК доходы, полученные от предпринимательской деятельности, распределяются между членами кооператива.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Потребительским кооперативом признается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осуществляемого путем объединения его членами имущественных паевых взносов. Учредительным документом кооператива является устав.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Наименование потребительского кооператива содержит указание на основную цель его деятельности, а также или слово "кооператив", или слова "потребительский союз" либо "потребительское общество".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преследующая социальные, благотворительные, культурные, образовательные или иные общественно полезные цели. Учредительным документом является устав фонда.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Учреждением признается организация, созданная собственником для осуществления управленческих, социально - культурных или иных функций некоммерческого характера и финансируемая им полностью или частично.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Ассоциациями и союзами признаются объединения коммерческих организаций в целях координации их предпринимательской деятельности, а также представления и защиты общих имущественных интересов.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Учредительными документами ассоциации (союза) являются учредительный договор и устав. Наименование ассоциации (союза) должно содержать указание на основной предмет деятельности ее членов с включением слов "ассоциация" или "союз".</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Товариществом собственников жилья признается некоммерческая организация, представляющая собой форму объединения домовладельцев для совместного управления и обеспечения эксплуатации комплекса недвижимого имущества в кондоминиуме, владения, пользования и в установленных законодательством пределах распоряжения общим имуществом.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Учредительным документом товарищества является устав, в котором, кроме ранее указывавшихся сведений, должна быть установлена схема определения долей участия всех домовладельцев.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Численность членов товарищества не может быть менее двух домовладельцев. Исключение составляет образование товарищества во вновь создаваемом кондоминиуме: товарищество может быть образовано заказчиком, застройщиком либо иным физическим или юридическим лицом, включая органы государственной власти или органы местного самоуправления, а также группой лиц, действующих совместно, которые имеют или будут иметь право собственности на вновь создаваемое имущество.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Органами управления товариществом являются: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общее собрание членов товарищества;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правление товарищества.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и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Некоммерческое партнерство может осуществлять предпринимательскую деятельность, соответствующую целям, для достижения которых оно создано. Учредительным документом некоммерческого партнерства является устав.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Автономной некоммерческой организацией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предоставления услуг в области образования, здравоохранения, культуры, науки, права, физической культуры, спорта и иных услуг.</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Эта организация вправе осуществлять предпринимательскую деятельность, соответствующую целям, для достижения которых она создана.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Учредительным документом автономной некоммерческой организации является устав. Требования к нему предъявляются такие же, как к уставу некоммерческого партнерства, за исключением указания о необходимости определить в уставе порядок выхода из автономной некоммерческой организации, поскольку в данном случае такое указание просто лишено смысла, - эта организация не имеет членства.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Система правовых норм о государственной регистрации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применении комментируемого Закона очень важно иметь в виду следующее. Ни одна норма права, ни один закон (иной нормативный акт) не действует изолированно (автономно). Любая норма, любой закон (иной нормативный акт) выступают в системе (взаимосвязи и взаимозависимости) правовых норм, законов (иных нормативных актов).</w:t>
      </w:r>
    </w:p>
    <w:p w:rsidR="00A5186C" w:rsidRDefault="00A5186C" w:rsidP="00531106">
      <w:pPr>
        <w:pStyle w:val="ConsNormal"/>
        <w:widowControl/>
        <w:spacing w:line="360" w:lineRule="auto"/>
        <w:jc w:val="both"/>
        <w:rPr>
          <w:rFonts w:ascii="Times New Roman" w:hAnsi="Times New Roman"/>
          <w:sz w:val="28"/>
        </w:rPr>
      </w:pPr>
    </w:p>
    <w:p w:rsidR="00A5186C" w:rsidRDefault="00A5186C" w:rsidP="00531106">
      <w:pPr>
        <w:spacing w:line="360" w:lineRule="auto"/>
        <w:ind w:firstLine="720"/>
        <w:jc w:val="both"/>
        <w:rPr>
          <w:b/>
          <w:sz w:val="28"/>
        </w:rPr>
      </w:pPr>
      <w:r>
        <w:rPr>
          <w:b/>
          <w:sz w:val="28"/>
        </w:rPr>
        <w:t>§ 2. Порядок государственной регистрации юридических лиц</w:t>
      </w:r>
    </w:p>
    <w:p w:rsidR="00A5186C" w:rsidRDefault="00A5186C" w:rsidP="00531106">
      <w:pPr>
        <w:spacing w:line="360" w:lineRule="auto"/>
        <w:ind w:firstLine="720"/>
        <w:jc w:val="both"/>
        <w:rPr>
          <w:b/>
          <w:sz w:val="28"/>
        </w:rPr>
      </w:pP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юридических лиц -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 а также иных сведений о юридических лицах в соответствии с настоящим Федеральным законом.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Законодательство Российской Федерации о государственной регистрации состоит из Гражданского кодекса Российской Федерации, настоящего Федерального закона и издаваемых в соответствии с ними иных нормативных правовых актов Российской Федерации.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Порядку государственной регистрации посвящена Глава </w:t>
      </w:r>
      <w:r>
        <w:rPr>
          <w:rFonts w:ascii="Times New Roman" w:hAnsi="Times New Roman"/>
          <w:sz w:val="28"/>
          <w:lang w:val="en-US"/>
        </w:rPr>
        <w:t>III</w:t>
      </w:r>
      <w:r w:rsidR="008026D2">
        <w:rPr>
          <w:rFonts w:ascii="Times New Roman" w:hAnsi="Times New Roman"/>
          <w:sz w:val="28"/>
        </w:rPr>
        <w:t xml:space="preserve"> </w:t>
      </w:r>
      <w:r>
        <w:rPr>
          <w:rFonts w:ascii="Times New Roman" w:hAnsi="Times New Roman"/>
          <w:sz w:val="28"/>
        </w:rPr>
        <w:t>ФЗ «О государственной регистрации юридических лиц и индивидуальных предпринимателей» (далее – Закон).</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Данная глава определяет сроки и место государственной регистрации, порядок представления документов при государственной регистрации, особенности регистрации отдельных видов юридических лиц, решение о государственной регистрации, принятое регистрирующим органом.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Норма п. 1 ст. 8 устанавливает общий пятидневный срок для совершения регистрационных действий. Государственная регистрация вновь создаваемых юридических лиц производится в течение пяти дней (п. 3 ст. 13 Закона), юридических лиц, образованных в результате реорганизации, осуществляется также в пятидневный срок (п. 4 ст. 15 Закона). К этому же сроку отсылает и ст. 18 Закона, предусматривающая порядок регистрации изменений, вносимых в учредительные документы и в сведения о юридическом лице, содержащиеся в государственном реестре. Внесение в реестр записи о ликвидации юридического лица также производится в пятидневный срок (п. 5 ст. 22 Закона). Соответственно в пределах пятидневного срока регистрирующий орган при наличии предусмотренных законом оснований должен принять решение об отказе в государственной регистрации (п. 3 ст. 23 Закона).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Особо следует отметить, что рассматриваемый срок исчисляется не календарными, а рабочими днями, т.е. течение срока приостанавливается на выходные и праздничные дни. Срок для проведения государственной регистрации исчисляется с момента представления документов в регистрирующий орган. При этом первым днем срока считается день, следующий за днем представления документов в регистрирующий орган. Под словом "документы" в данном контексте следует понимать документы, необходимые для государственной регистрации, с учетом общих требований к порядку их представления и оформления, установленных ст. 9 Закона, и специальных требований для отдельных регистрационных действий. Такие специальные требования, установленные ст. 12,</w:t>
      </w:r>
      <w:r w:rsidR="008026D2">
        <w:rPr>
          <w:rFonts w:ascii="Times New Roman" w:hAnsi="Times New Roman"/>
          <w:sz w:val="28"/>
        </w:rPr>
        <w:t xml:space="preserve"> </w:t>
      </w:r>
      <w:r>
        <w:rPr>
          <w:rFonts w:ascii="Times New Roman" w:hAnsi="Times New Roman"/>
          <w:sz w:val="28"/>
        </w:rPr>
        <w:t>14, 17,</w:t>
      </w:r>
      <w:r w:rsidR="008026D2">
        <w:rPr>
          <w:rFonts w:ascii="Times New Roman" w:hAnsi="Times New Roman"/>
          <w:sz w:val="28"/>
        </w:rPr>
        <w:t xml:space="preserve"> </w:t>
      </w:r>
      <w:r>
        <w:rPr>
          <w:rFonts w:ascii="Times New Roman" w:hAnsi="Times New Roman"/>
          <w:sz w:val="28"/>
        </w:rPr>
        <w:t>21 Закона о регистрации, касаются в том числе состава документов, представляемых при регистрации. Таким образом, в случае представления в регистрирующий орган документов, не соответствующих требованиям закона об их оформлении и составе (представлены не все документы), начинается течение срока не для проведения регистрации, а для принятия решения об отказе в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Юридическое лицо подлежит регистрации по месту нахождения своего исполнительного органа. В ряде случаев, предусмотренных законом, юридические лица не имеют исполнительных органов. К числу таких юридических лиц относятся полные товарищества и товарищества на вере. Эти юридические лица подлежат государственной регистрации по месту нахождения лица, имеющего право без доверенности действовать от их имени.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Место нахождения (адрес) исполнительного органа или лица, имеющего право действовать от имени юридического лица, указывается в заявлении о государственной регистрации. В соответствии с п. 2 ст. 52 ГК РФ место нахождения юридического лица должно определяться в его учредительных документах. Следовательно, в случае обращения за государственной регистрацией в регистрирующий орган, к юрисдикции которого место нахождения (адрес) юридического лица не относится, в регистрации должно быть отказано. Закон не требует представления документов, подтверждающих, что исполнительный орган действительно находится по указанному адресу. Однако за недостоверность сведений, содержащихся в заявлении, заявитель и (или) юридическое лицо подлежит привлечению к ответственности.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Документы представляются в регистрирующий орган уполномоченным лицом непосредственно или направляются почтовым отправлением с объявленной ценностью при его пересылке и описью вложения. Иные способы представления документов в регистрирующий орган могут быть определены Правительством Российской Федерации.</w:t>
      </w:r>
      <w:r w:rsidR="00CF63C0">
        <w:rPr>
          <w:rFonts w:ascii="Times New Roman" w:hAnsi="Times New Roman"/>
          <w:sz w:val="28"/>
          <w:lang w:val="uk-UA"/>
        </w:rPr>
        <w:t xml:space="preserve"> </w:t>
      </w:r>
      <w:r>
        <w:rPr>
          <w:rFonts w:ascii="Times New Roman" w:hAnsi="Times New Roman"/>
          <w:sz w:val="28"/>
        </w:rPr>
        <w:t>Требования к оформлению документов, представляемых в регистрирующий орган, в настоящее время определены Правительством РФ</w:t>
      </w:r>
      <w:r>
        <w:rPr>
          <w:rStyle w:val="ab"/>
          <w:rFonts w:ascii="Times New Roman" w:hAnsi="Times New Roman"/>
          <w:sz w:val="28"/>
        </w:rPr>
        <w:footnoteReference w:customMarkFollows="1" w:id="5"/>
        <w:t>1</w:t>
      </w:r>
      <w:r>
        <w:rPr>
          <w:rFonts w:ascii="Times New Roman" w:hAnsi="Times New Roman"/>
          <w:sz w:val="28"/>
        </w:rPr>
        <w:t>. Согласно этим Требованиям заявления, уведомления и другие документы, используемые при государственной регистрации юридических лиц, представляются на бумажном носителе и, при возможности, в электронном виде. Вид носителя и формат информации, представляемой в электронном виде, устанавливаются федеральным органом исполнительной власти, уполномоченным осуществлять государственную регистрацию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Юридическая сила документов, представленных в электронном виде, подтверждается в соответствии с законодательством Российской Федерации. Так, Закон об информации определяет, что юридическая сила документа, хранимого, обрабатываемого и передаваемого с помощью автоматизированных информационных и телекоммуникационных систем, может подтверждаться электронной цифровой подписью. Юридическая сила электронной цифровой подписи признается при наличии в автоматизированной информационной системе программно - технических средств, обеспечивающих идентификацию подписи, и соблюдении установленного режима их использования</w:t>
      </w:r>
      <w:r>
        <w:rPr>
          <w:rStyle w:val="ab"/>
          <w:rFonts w:ascii="Times New Roman" w:hAnsi="Times New Roman"/>
          <w:sz w:val="28"/>
        </w:rPr>
        <w:footnoteReference w:customMarkFollows="1" w:id="6"/>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Заявления, уведомления и сообщения, а также приложения к ним заполняются от руки печатными буквами чернилами или шариковой ручкой синего или черного цвета либо представляют собой машинописный текст. В случае если какой-либо раздел или пункт раздела заявления не заполняется, в соответствующих графах проставляется прочерк.</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Заявление, уведомление или сообщение заполняется в одном экземпляре и представляется в регистрирующий орган непосредственно заявителем либо направляется почтовым отправлением с объявленной ценностью при его пересылке и описью вложения.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Подлинность подписи заявителя на заявлении, уведомлении и сообщении в обязательном порядке удостоверяется нотариально.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Датой представления документов является день их получения регистрирующим органом.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Круг субъектов, уполномоченных представить для регистрации документы. К таковым Закон относит:</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1) руководителя постоянно действующего исполнительного органа регистрируемого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Состав и перечень органов юридического лица (высший и исполнительные органы), компетенция каждого из них, порядок их назначения или избрания определяются для различных видов юридических лиц с учетом их организационно - правовых форм Гражданским кодексом, а также законами об этих видах юридических лиц, иными правовыми актами и учредительными документами конкретного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Документом, подтверждающим избрание физического лица в качестве единоличного исполнительного органа, является протокол общего собрания учредителей (участников, членов, акционеров) либо решение учредителя в случае, когда юридическое лицо учреждается одним физическим лицом.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Единоличным исполнительным органом государственного и муниципального унитарного предприятия является руководитель, который назначается собственником либо уполномоченным собственником органом и им подотчетен (ст. 113 ГК РФ). В данном случае документом, подтверждающим назначение физического лица руководителем, будет являться соответствующее решение собственника, например, решение Комитета по управлению городским имуществом.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Постановлением Правительства РФ от 16 марта 2000 г. N 234 "О порядке заключения контрактов и аттестации руководителей федеральных государственных унитарных предприятий"</w:t>
      </w:r>
      <w:r>
        <w:rPr>
          <w:rStyle w:val="ab"/>
          <w:rFonts w:ascii="Times New Roman" w:hAnsi="Times New Roman"/>
          <w:sz w:val="28"/>
        </w:rPr>
        <w:footnoteReference w:customMarkFollows="1" w:id="7"/>
        <w:t>1</w:t>
      </w:r>
      <w:r>
        <w:rPr>
          <w:rFonts w:ascii="Times New Roman" w:hAnsi="Times New Roman"/>
          <w:sz w:val="28"/>
        </w:rPr>
        <w:t xml:space="preserve"> установлено, что назначение руководителей федеральных государственных унитарных предприятий осуществляется на конкурсной основе.</w:t>
      </w:r>
    </w:p>
    <w:p w:rsidR="00A5186C" w:rsidRDefault="00A5186C" w:rsidP="00531106">
      <w:pPr>
        <w:pStyle w:val="a9"/>
        <w:spacing w:line="360" w:lineRule="auto"/>
        <w:ind w:firstLine="720"/>
        <w:jc w:val="both"/>
      </w:pPr>
      <w:r>
        <w:rPr>
          <w:sz w:val="28"/>
        </w:rPr>
        <w:t xml:space="preserve">Таким образом, порядок избрания или назначения единоличного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исполнительного органа указан в законодательных актах, определяющих правовой статус юридического лица какой-либо конкретной организационно - правовой формы, и некоторых иных правовых актах.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2) учредителя (учредителей) юридического лица при его создании.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Под термином "учредитель" следует понимать физическое или юридическое лицо, принявшее решение об учреждении юридического лица.</w:t>
      </w:r>
    </w:p>
    <w:p w:rsidR="00A5186C" w:rsidRDefault="00A5186C" w:rsidP="00531106">
      <w:pPr>
        <w:pStyle w:val="ConsNormal"/>
        <w:widowControl/>
        <w:spacing w:line="360" w:lineRule="auto"/>
        <w:jc w:val="both"/>
      </w:pPr>
      <w:r>
        <w:rPr>
          <w:rFonts w:ascii="Times New Roman" w:hAnsi="Times New Roman"/>
          <w:sz w:val="28"/>
        </w:rPr>
        <w:t>Физическое лицо в соответствии со ст. 18 Гражданского кодекса может выступать в качестве учредителя с момента достижения совершеннолетия, т.е. восемнадцатилетнего возраста. Законом установлены два исключения из указанного правила: эмансипация и вступление несовершеннолетнего в брак (п. 2 ст. 21 и ст. 27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случае, когда законом допускается вступление в брак до достижения 18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18 лет (п. 2 ст. 21 ГК).</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Несовершеннолетний, достигший 16 лет, может быть объявлен полностью дееспособным, если он работает по трудовому договору, в том числе по контракту, либо с согласия родителей, усыновителей или попечителя занимается предпринимательской деятельностью.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 (ст. 27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Несовершеннолетний в возрасте от 14 до 18 лет вправе выступить в качестве учредителя (участника) хозяйственного общества только с письменного согласия своих законных представителей: родителей, усыновителей или попечителей (такой вывод следует из содержания ст. 26 ГК)</w:t>
      </w:r>
      <w:r>
        <w:rPr>
          <w:rStyle w:val="ab"/>
          <w:rFonts w:ascii="Times New Roman" w:hAnsi="Times New Roman"/>
          <w:sz w:val="28"/>
        </w:rPr>
        <w:footnoteReference w:customMarkFollows="1" w:id="8"/>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Юридические лица вправе выступать в качестве учредителей (участников) другого юридического лица с соблюдением порядка, установленного законодательством, законодательными актами о юридических лицах определенной организационно - правовой формы и учредительными документами, например, решение вопроса об</w:t>
      </w:r>
      <w:r>
        <w:t xml:space="preserve"> </w:t>
      </w:r>
      <w:r>
        <w:rPr>
          <w:rFonts w:ascii="Times New Roman" w:hAnsi="Times New Roman"/>
          <w:sz w:val="28"/>
        </w:rPr>
        <w:t>участии акционерного общества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других хозяйственных обществах. Если ранее решение данного вопроса однозначно находилось в</w:t>
      </w:r>
      <w:r>
        <w:t xml:space="preserve"> </w:t>
      </w:r>
      <w:r>
        <w:rPr>
          <w:rFonts w:ascii="Times New Roman" w:hAnsi="Times New Roman"/>
          <w:sz w:val="28"/>
        </w:rPr>
        <w:t>компетенции совета директоров (наблюдательного совета), то в настоящее время Закон об акционерных обществах позволяет принять данное решение лицу, осуществляющему функции единоличного исполнительного органа, если иное не предусмотрено уставом общества (подп. 18 п. 1 ст. 65 названного Закона). И наоборот, если ранее решения по вопросам об участии акционерного общества в объединениях коммерческих организаций (ассоциациях, союзах), финансово - промышленных группах и холдинговых компаниях принимало общее собрание акционеров, если иное не было предусмотрено уставом общества, то в настоящее время возможность передать данный вопрос на рассмотрение иному органу отсутствует.</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Согласно ст. 33 Закона об обществах с ограниченной ответственностью принятие решения об участии в ассоциациях и других объединениях коммерческих организаций отнесено к исключительной компетенции общего собрания участников общества. При отсутствии в обществе совета директоров (наблюдательного совета) принятие решения об участии общества с ограниченной ответственностью в создании другого хозяйственного общества относится к компетенции единоличного исполнительного органа. Такой вывод следует из толкования ст. 33 Закона, определяющей исключительную компетенцию общего собрания участников. Дело в том, что данный Закон не предусматривает принятие решения об участии общества в другом обществе именно общим собранием участников. Логично, и это находит свое отражение в практике государственной регистрации, что подобное решение принимает исполнительный орган общества. Данное решение подлежит оформлению в форме распорядительного документа (приказа, распоряжения и т.п.).</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Рассматривая возможность участия государственного или муниципального унитарного предприятия в качестве учредителя, следует обратить внимание на следующие обстоятельства. Решение об учреждении унитарным предприятием других юридических лиц принимает исполнительный орган унитарного предприятия. Поскольку создание юридических лиц связано с формированием уставного капитала и внесением в качестве вклада в уставный капитал денег, ценных бумаг, других вещей или имущественных прав либо иных прав, имеющих денежную оценку, постольку следует обратить внимание на положения п. 2 ст. 295 ГК РФ, согласно которой предприятие "...не вправе ...вносить в качестве вклада в уставный (складочный) капитал хозяйственных обществ и товариществ или иным способом распоряжаться этим [недвижимым] имуществом без согласия собственника.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Остальным имуществом, принадлежащим предприятию, оно распоряжается самостоятельно, за исключением случаев, установленных законом или иными правовыми актами";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3) руководителя юридического лица, выступающего учредителем создаваемого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Им является единоличный исполнительный орган юридического лица, участвующего в создании регистрируемой организации. Поскольку руководитель юридического лица действует без доверенности, то подтверждением его полномочий может быть совокупность документов, содержащих, во-первых, решение об избрании данного лица на должность исполнительного органа (например, протокол общего собрания акционеров (участников) акционерного общества (общества с ограниченной ответственностью) либо совета директоров, решение Комитета по управлению городским имуществом либо договор с управляющим (управляющей компанией)); во-вторых, сведения об участии данного юридического лица в создаваемом юридическом лице. Указанные сведения должны быть указаны в договоре о создании акционерного общества, учредительном договоре общества с ограниченной ответственностью либо иных документах, позволяющих установить состав учредителей создаваемого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4) конкурсного управляющего или руководителя ликвидационной комиссии (ликвидатора) при ликвидации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Конкурсный управляющий назначается арбитражным судом при принятии решения о признании должника банкротом и об открытии конкурсного производства. Порядок назначения конкурсного управляющего определен Законом о банкротстве</w:t>
      </w:r>
      <w:r>
        <w:rPr>
          <w:rStyle w:val="ab"/>
          <w:rFonts w:ascii="Times New Roman" w:hAnsi="Times New Roman"/>
          <w:sz w:val="28"/>
        </w:rPr>
        <w:footnoteReference w:customMarkFollows="1" w:id="9"/>
        <w:t>1</w:t>
      </w:r>
      <w:r>
        <w:rPr>
          <w:rFonts w:ascii="Times New Roman" w:hAnsi="Times New Roman"/>
          <w:sz w:val="28"/>
        </w:rPr>
        <w:t>. Целью конкурсного производства является формирование конкурсной массы и соразмерное ее распределение между кредиторами для удовлетворения их требований. С момента назначения конкурсного управляющего к нему переходят все полномочия по управлению, в том числе полномочия по распоряжению имуществом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5) "иное лицо, действующее на основании полномочия, предусмотренного федеральным законом, или актом специально уполномоченного на то государственного органа, или актом органа местного самоуправления". Под термином "иное лицо" следует понимать любое лицо, имеющее право представить для государственной регистрации необходимые документы.</w:t>
      </w:r>
    </w:p>
    <w:p w:rsidR="00A5186C" w:rsidRDefault="00A5186C" w:rsidP="00531106">
      <w:pPr>
        <w:pStyle w:val="a9"/>
        <w:spacing w:line="360" w:lineRule="auto"/>
        <w:ind w:firstLine="720"/>
        <w:jc w:val="both"/>
        <w:rPr>
          <w:sz w:val="28"/>
        </w:rPr>
      </w:pPr>
      <w:r>
        <w:rPr>
          <w:sz w:val="28"/>
        </w:rPr>
        <w:t>Доверенность должна быть письменной формы с указанием места ее совершения, даты выдачи, фирменного наименования юридического лица и представителя (в данном случае - лица уполномоченного), а также полномочия представителя. В доверенности должен быть указан срок ее действия, который не может превышать трех лет (ст. 186 ГК РФ). Если срок ее действия не указан, доверенность действует в течение одного года со дня ее совершения. Доверенность, в которой не указана дата выдачи, признается ничтожной, т.е. с момента ее совершения она не имеет юридической силы.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Доверенность от имени юридического лица выдается за подписью его руководителя или иного лица, уполномоченного на это его учредительными документами, с приложением печати этой организации. Это правило действует, если юридическое лицо уже создано (например, при подаче документов в регистрирующий орган для внесения изменений в учредительные документы юридического лица). Однако при создании юридического лица указанная норма действовать не может, поскольку отсутствует доверитель - юридическое лицо. В данном случае доверенность должна быть подписана всеми учредителями юридического лица либо поверенный должен иметь доверенность от каждого юридического лица, выступающего учредителем.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 практике нередко полномочия представителя и сведения о нем содержатся в протоколе общего собрания учредителей (решении единственного учредителя). Подобный документ следует признать достаточным основанием для подтверждения полномочий представителя только в случае, если он подписан всеми учредителями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Представляемое в регистрирующий орган заявление должно быть подписано заявителем с указанием данных его паспорта или иного удостоверяющего личность документа и идентификационного номера налогоплательщика при его наличии.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четырнадцатилетнего возраста и проживающие на территории Российской Федерации</w:t>
      </w:r>
      <w:r>
        <w:rPr>
          <w:rStyle w:val="ab"/>
          <w:rFonts w:ascii="Times New Roman" w:hAnsi="Times New Roman"/>
          <w:sz w:val="28"/>
        </w:rPr>
        <w:footnoteReference w:customMarkFollows="1" w:id="10"/>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Правила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перечень должностных лиц, ответственных за регистрацию</w:t>
      </w:r>
      <w:r>
        <w:rPr>
          <w:rStyle w:val="ab"/>
          <w:rFonts w:ascii="Times New Roman" w:hAnsi="Times New Roman"/>
          <w:sz w:val="28"/>
        </w:rPr>
        <w:footnoteReference w:customMarkFollows="1" w:id="11"/>
        <w:t>2</w:t>
      </w:r>
      <w:r>
        <w:rPr>
          <w:rFonts w:ascii="Times New Roman" w:hAnsi="Times New Roman"/>
          <w:sz w:val="28"/>
        </w:rPr>
        <w:t>, содержат перечень документов, удостоверяющих личность гражданина, каковыми являются: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паспорт;</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свидетельство о рождении - для лиц, не достигших четырнадцатилетнего возраста;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заграничный паспорт - для постоянно проживающих за границей граждан, которые временно находятся на территории Российской Федерации;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удостоверение личности - для военнослужащих (офицеров, прапорщиков, мичманов);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военный билет - для солдат, матросов, сержантов и старшин, проходящих военную службу по призыву или по контракту;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справка об освобождении из мест лишения свободы - для лиц, освободившихся из мест лишения свободы.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Поскольку в регистрирующий орган представляются документы, имеющие юридическое значение, то важно удостовериться в том, что заявление подписано именно тем лицом, от которого оно исходит. Закон обязывает заявителя нотариально удостоверить подпись на заявлении.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случае представления документов для государственной регистрации непосредственно в регистрирующий орган последним выдается заявителю расписка в получении документов. Расписка содержит перечень и наименование документов, представленных заявителем для государственной регистрации юридического лица, дату получения документов, фамилию, инициалы и должность работника регистрирующего органа, его подпись. Традиционно подобные документы заполняются в двух экземплярах, один из которых остается в регистрационном деле юридического лица, второй выдается (направляется по почте) заявителю. Указанная расписка должна быть выдана в день получения документов регистрирующим органом и носит доказательственное значение.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Значение расписки, о которой идет речь, состоит не только в том, что она подтверждает принятие документов от заявителя. С указанной в ней даты начинается проведение регистрационных действий, порядок совершения которых предусмотрен в ст. 13,</w:t>
      </w:r>
      <w:r w:rsidR="008026D2">
        <w:rPr>
          <w:rFonts w:ascii="Times New Roman" w:hAnsi="Times New Roman"/>
          <w:sz w:val="28"/>
        </w:rPr>
        <w:t xml:space="preserve"> </w:t>
      </w:r>
      <w:r>
        <w:rPr>
          <w:rFonts w:ascii="Times New Roman" w:hAnsi="Times New Roman"/>
          <w:sz w:val="28"/>
        </w:rPr>
        <w:t>15, 18,</w:t>
      </w:r>
      <w:r w:rsidR="008026D2">
        <w:rPr>
          <w:rFonts w:ascii="Times New Roman" w:hAnsi="Times New Roman"/>
          <w:sz w:val="28"/>
        </w:rPr>
        <w:t xml:space="preserve"> </w:t>
      </w:r>
      <w:r>
        <w:rPr>
          <w:rFonts w:ascii="Times New Roman" w:hAnsi="Times New Roman"/>
          <w:sz w:val="28"/>
        </w:rPr>
        <w:t>22 Закона. Кроме того, с указанной даты начинается исчисление установленного в ст. 8 Закона пятидневного срока, в течение которого должна быть произведена государственная регистрация.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Федеральными законами может устанавливаться специальный порядок регистрации отдельных видов юридических лиц.</w:t>
      </w:r>
      <w:r>
        <w:t xml:space="preserve"> </w:t>
      </w:r>
      <w:r>
        <w:rPr>
          <w:rFonts w:ascii="Times New Roman" w:hAnsi="Times New Roman"/>
          <w:sz w:val="28"/>
        </w:rPr>
        <w:t>Установленный Законом упрощенный (заявительный) порядок государственной регистрации юридических лиц применим не для всех видов юридических лиц. Это обусловлено, во-первых, спецификой деятельности и правового статуса отдельных видов юридических лиц, во-вторых, необходимостью дополнительного государственного контроля в некоторых сферах деятельности наряду с использованием института лицензирования и иных, в большей степени административных, способов государственного регулирования.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Данная норма по существу сохраняет для некоторых видов юридических лиц разрешительный порядок государственной регистрации (например, банков), а также позволяет учитывать при регистрации специфику правового статуса отдельных видов организаций, с одной стороны, как субъектов гражданских правоотношений, а с другой - как субъектов публичных правоотношений (например, общественных и религиозных объединений).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 Постановлением Правительства Российской Федерации от 17 мая 2002 г. N 319 полномочиями по осуществлению государственной регистрации юридических лиц наделено Министерство Российской Федерации по налогам и сборам.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Законом от 21 марта 2002 г. N 31-ФЗ в ряд законодательных актов внесены изменения, предусматривающие наделение некоторыми полномочиями в части государственной регистрации отдельных видов юридических лиц также федерального органа исполнительной власти в сфере юстиции (далее - федеральный орган юстиции) и Центрального банка Российской Федерации.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этом в целях обеспечения принципа единства и сопоставимости сведений о создании, реорганизации и ликвидации юридических лиц (ст. 4 Закона) полномочиями по внесению в единый государственный реестр юридических лиц записей, касающихся юридических лиц, в отношении которых установлен специальный порядок регистрации, наделен орган, уполномоченный в соответствии со ст. 2 Закона (МНС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Таким образом, данные государственной регистрации отдельных видов юридических лиц, для регистрации которых установлен специальный порядок, также включаются в единый государственный реестр юридических лиц, открытый для всеобщего ознакомления. Указанные юридические лица также считаются созданными со дня внесения уполномоченными органами соответствующих записей в единый государственный реестр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Специальный порядок регистрации указанных лиц предусматривает участие в процедуре их регистрации двух органов: органа, принимающего решение о регистрации (например, Банка России в отношении кредитных организаций) и собственно регистрирующего органа, вносящего записи в единый государственный реестр (МНС РФ). Указанные органы составляют единую систему органов, осуществляющих государственную регистрацию, регламент взаимодействия которых предназначен для обеспечения реализации принципа "одного окна", призванного исключить необходимость субъектам, уполномоченным представлять документы для регистрации, "ходить по инстанциям".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Статья 9 Закона РФ "О торгово - промышленных палатах в Российской Федерации"</w:t>
      </w:r>
      <w:r>
        <w:rPr>
          <w:rStyle w:val="ab"/>
          <w:rFonts w:ascii="Times New Roman" w:hAnsi="Times New Roman"/>
          <w:sz w:val="28"/>
        </w:rPr>
        <w:footnoteReference w:customMarkFollows="1" w:id="12"/>
        <w:t>1</w:t>
      </w:r>
      <w:r>
        <w:rPr>
          <w:rFonts w:ascii="Times New Roman" w:hAnsi="Times New Roman"/>
          <w:sz w:val="28"/>
        </w:rPr>
        <w:t xml:space="preserve"> с учетом указанных изменений регулирует вопросы государственной регистрации торгово - промышленных палат.</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отношении общественных объединений вопросы государственной регистрации регулируются Федеральными законами об общественных объединениях, о благотворительной деятельности, о профсоюзах, о партиях, а также Федеральным законом "О свободе совести и о религиозных объединениях".</w:t>
      </w:r>
    </w:p>
    <w:p w:rsidR="00A5186C" w:rsidRDefault="00A5186C" w:rsidP="00531106">
      <w:pPr>
        <w:pStyle w:val="a9"/>
        <w:spacing w:line="360" w:lineRule="auto"/>
        <w:ind w:firstLine="720"/>
        <w:jc w:val="both"/>
      </w:pPr>
      <w:r>
        <w:rPr>
          <w:sz w:val="28"/>
        </w:rPr>
        <w:t xml:space="preserve">В Законе об общественных объединениях содержатся общие положения о государственной регистрации общественных объединений. Порядок взаимодействия федерального органа юстиции и его территориальных органов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 уполномоченным регистрирующим органом по вопросам государственной регистрации общественных объединений определяется Постановлением Правительства РФ от 19 июня 2002 г. N 442.</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со ст. 22 Закона об общественных объединениях федеральный орган юстиции или его соответствующий территориальный орган обязан в месячный срок со дня подачи заявления о государственной регистрации принять решение о государственной регистрации общественного объединения и выдать учредителям документ, подтверждающий факт внесения записи об общественном объединении в единый государственный реестр юридических лиц, либо отказать в государственной регистрации общественного объединения и выдать учредителям мотивированный отказ в письменной форме, который может быть обжалован в судебном порядке.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Отказ в государственной регистрации общественного объединения не является препятствием для повторной подачи документов на государственную регистрацию при условии устранения оснований, вызвавших отказ.</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Рассмотрение повторного заявления о государственной регистрации общественного объединения и вынесение по этому заявлению решения осуществляются в аналогичном порядке.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общественного объединения в связи с его ликвидацией осуществляется в срок не более чем десять рабочих дней со дня представления всех оформленных в установленном порядке документов (ст. 26 Закона об общественных объединениях).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Учитывая, что статус общественных объединений, порядок их создания, деятельности, реорганизации и (или) ликвидации регулируются помимо указанного Закона Гражданским кодексом РФ и другими законами об отдельных видах общественных объединений, следует обратить внимание на специальные законы, принимаемые в соответствии с Законом об общественных объединениях, где определяются особенности, связанные с созданием, деятельностью, реорганизацией и (или) ликвидацией отдельных видов общественных объединений - профессиональных союзов, благотворительных и других видов общественных объединений.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Процедура государственной регистрации профсоюзов осуществляется с учетом требований Закона о профсоюзах, в соответствии со ст. 8 которого государственная регистрация профсоюза, объединения (ассоциации) профсоюзов, первичной профсоюзной организации в качестве юридического лица осуществляется в уведомительном порядке.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Порядок и сроки представления документов для государственной регистрации профсоюзной организации, а также порядок взаимодействия органов юстиции и регистрирующего органа определяются Постановлением Правительства РФ от 19 июня 2002 г. N 442.</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Профсоюзы, их объединения (ассоциации), первичные профсоюзные организации вправе не регистрироваться. В этом случае они не приобретают прав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специальном законе (Законе о благотворительной деятельности), которым устанавливаются основы правового регулирования благотворительной деятельности, содержится отсылочная норма, указывающая, что государственная регистрация благотворительной организации осуществляется в порядке, установленном федеральными законами. И связано это с тем, что благотворительные организации могут создаваться в формах как общественных организаций (объединений), так и фондов, учреждений и в иных формах, предусмотренных федеральными законами для благотворительных организаций. При этом в форме учреждения благотворительная организация может создаваться, если ее учредителем является благотворительная организация (ст. 7 Закона о благотворительной деятельности).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Таким образом, если благотворительная организация будет создана в одной из форм общественных организаций (объединений), то специальный порядок государственной регистрации, предусмотренный в Законе об общественных объединениях, в полной мере будет распространяться на благотворительные организации. В других случаях будет применяться порядок государственной регистрации, установленный Законом о регистрации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религиозных объединений осуществляется с учетом требований Федерального закона "О свободе совести и о религиозных объединениях".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Учредителями местной религиозной организации могут быть не менее 10 граждан Российской Федерации, объединенных в религиозную группу, у которой имеется подтверждение ее существования на данной территории на протяжении не менее 15 лет, выданное органами местного самоуправления, или подтверждение о вхождении в структуру централизованной религиозной организации того же вероисповедания, выданное указанной организацией. Централизованные религиозные организации образуются при наличии не менее трех местных религиозных организаций одного вероисповедания в соответствии с собственными установлениями религиозных организаций, если такие установления не противоречат закону (ст. 9 Закона о религиозных объединениях).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политической партии и ее региональных отделений осуществляется с учетом требований Закона о партиях, где установлен специальный порядок их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со ст. 3 Закона о партиях политическая партия должна отвечать следующим требованиям: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она должна иметь региональные отделения более чем в половине субъектов Российской Федерации, при этом в субъекте Российской Федерации может быть создано только одно региональное отделение данной политической партии;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ней должно состоять не менее 10000 членов, при этом более чем в половине субъектов Российской Федерации политическая партия должна иметь региональные отделения численностью не менее 100 членов в соответствии с п. 6 ст. 23 указанного Закона. В остальных региональных отделениях численность каждого из них не может составлять менее 50 членов;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ее руководящие и иные органы, региональные отделения и другие структурные подразделения должны находиться на территории Российской Федерации.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Политическая партия и ее региональные отделения осуществляют свою деятельность в полном объеме, в том числе как юридические лица, с момента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Подтверждением государственной регистрации политической партии или ее регионального отделения является документ, удостоверяющий факт внесения записи о политической партии или ее региональном отделении в единый государственный реестр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региональных отделений политической партии осуществляется после государственной регистрации политической партии, при этом более чем в половине субъектов Российской Федерации государственная регистрация региональных отделений политической партии должна быть осуществлена не позднее чем через шесть месяцев со дня государственной регистрации политической партии.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Порядок взаимодействия федерального уполномоченного органа с уполномоченным регистрирующим органом по вопросам государственной регистрации политической партии определяется Постановлением Правительства РФ от 19 июня 2002 г. N 442.</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Особенности государственной регистрации кредитных организаций установлены в Законе о Центробанке (в редакции Федерального закона от 26 апреля 1995 г. N 65-ФЗ) и Законе о банках.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Взаимодействие Банка России с уполномоченным регистрирующим органом по вопросам государственной регистрации кредитных организаций осуществляется в порядке, определенном Регламентом взаимодействия МНС и Банка России.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Следует отметить, что Банку России предоставлены полномочия принимать в соответствии с Законом о регистрации юридических лиц нормативные акты, в которых Банк России может определять особенности при государственной регистрации кредитной организации в связи с ее ликвидацией или созданием путем реорганизации (ст. 23 Закона о банках).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Таким образом, государственная регистрация для кредитных организаций длится более месяца, поскольку Банку России только для принятия решения о государственной регистрации законодателем установлен месячный срок со дня подачи всех надлежащим образом оформленных документов.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Лицензия на осуществление банковских операций кредитной организации выдается после ее государственной регистрации в порядке, установленном Законом о банках и принимаемыми в соответствии с ним нормативными актами Банка России.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Кредитная организация имеет право осуществлять банковские операции с момента получения лицензии, выданной Банком России.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Кроме того, учитывая, что Банк России принимает решение о государственной регистрации кредитных организаций и осуществляет контрольные и надзорные функции, им ведется Книга государственной регистрации кредитных организаций в порядке, установленном федеральными законами и принимаемыми в соответствии с ними нормативными актами Банка России.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Решение о государственной регистрации, принятое регистрирующим органом, является основанием внесения соответствующей записи в государственный реестр. Моментом государственной регистрации признается внесение регистрирующим органом соответствующей записи в государственный реестр. Именно с моментом государственной регистрации законодательство связывает возникновение, изменение и прекращение правосубъектности юридического лица. Таким образом, государственная регистрация имеет не техническое, а юридическое значение. Права участвовать в управлении делами общества, получать информацию о его деятельности, принимать участие в распределении прибыли возникают на основании юридического состава, включающего два юридических факта: соглашение и акт регистрации. Значение момента государственной регистрации в том, что только с этого момента изменения, внесенные в учредительные документы хозяйственного общества, приобретают силу для третьих лиц. С моментом государственной регистрации связано не только возникновение прав, но и возникновение обязанностей. Например, согласно п. 1 ст. 16 Закона об обществах с ограниченной ответственностью каждый учредитель общества должен полностью внести свой вклад в уставный капитал общества в течение срока, который определен учредительным договором и который не может превышать один год с момента государственной регистрации общества. С моментом государственной регистрации законодательство связывает и прекращение прав и обязанностей юридического лица. Например, юридическое лицо считается реорганизованным, за исключением случаев реорганизации в форме присоединения, с момента государственной регистрации юридических лиц, создаваемых в результате реорганизации.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 позднее одного рабочего дня с момента внесения в установленном порядке в государственный реестр соответствующих записей о государственной регистрации юридического лица, внесении изменений в учредительные документы либо о реорганизации, регистрирующим органом выдается либо направляется по почте заявителю документ, подтверждающий государственную регистрацию. Таковым документом является соответствующее свидетельство, форма которого и требования к содержанию установлены Постановлением Правительства РФ от 19 июня 2002 г. N 439.</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Регистрирующий орган обязан в срок не более чем пять рабочих дней с момента государственной регистрации направить сведения о регистрации в государственные органы, определяемые Правительством РФ. Состав сведений, направляемых в указанные государственные органы, а также порядок и сроки представления соответствующему юридическому лицу сведений о его учетных данных устанавливаются Правительством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Сведения, направляемые в государственные органы, обычно содержат указание о наименовании созданного (изменившего наименование) юридического лица, о количественном составе учредителей (участников) юридического лица (Ф.И.О., паспортные данные, сведения о регистрации по месту пребывания), о местонахождении юридического лица.</w:t>
      </w:r>
    </w:p>
    <w:p w:rsidR="00A5186C" w:rsidRDefault="00A5186C" w:rsidP="00531106">
      <w:pPr>
        <w:pStyle w:val="ConsNormal"/>
        <w:widowControl/>
        <w:spacing w:line="360" w:lineRule="auto"/>
        <w:jc w:val="both"/>
        <w:rPr>
          <w:rFonts w:ascii="Times New Roman" w:hAnsi="Times New Roman"/>
          <w:sz w:val="28"/>
        </w:rPr>
      </w:pPr>
    </w:p>
    <w:p w:rsidR="00A5186C" w:rsidRDefault="00A5186C" w:rsidP="00531106">
      <w:pPr>
        <w:spacing w:line="360" w:lineRule="auto"/>
        <w:ind w:firstLine="720"/>
        <w:jc w:val="both"/>
        <w:rPr>
          <w:b/>
          <w:sz w:val="28"/>
        </w:rPr>
      </w:pPr>
      <w:r>
        <w:rPr>
          <w:b/>
          <w:sz w:val="28"/>
        </w:rPr>
        <w:t>§ 3. Государственная регистрация юридических лиц</w:t>
      </w: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sz w:val="28"/>
        </w:rPr>
      </w:pPr>
      <w:r>
        <w:rPr>
          <w:sz w:val="28"/>
        </w:rPr>
        <w:t>Государственной регистрация юридических лиц по причинам данной регистрации можно разбить на следующие группы:</w:t>
      </w:r>
    </w:p>
    <w:p w:rsidR="00A5186C" w:rsidRPr="00531106" w:rsidRDefault="00A5186C" w:rsidP="00531106">
      <w:pPr>
        <w:spacing w:line="360" w:lineRule="auto"/>
        <w:ind w:firstLine="720"/>
        <w:jc w:val="both"/>
        <w:rPr>
          <w:sz w:val="28"/>
        </w:rPr>
      </w:pPr>
      <w:r w:rsidRPr="00531106">
        <w:rPr>
          <w:sz w:val="28"/>
        </w:rPr>
        <w:t>– при создании юридического лица;</w:t>
      </w:r>
    </w:p>
    <w:p w:rsidR="00A5186C" w:rsidRPr="00531106" w:rsidRDefault="00A5186C" w:rsidP="00531106">
      <w:pPr>
        <w:spacing w:line="360" w:lineRule="auto"/>
        <w:ind w:firstLine="720"/>
        <w:jc w:val="both"/>
        <w:rPr>
          <w:sz w:val="28"/>
        </w:rPr>
      </w:pPr>
      <w:r w:rsidRPr="00531106">
        <w:rPr>
          <w:sz w:val="28"/>
        </w:rPr>
        <w:t>– создаваемых путем реорганизации;</w:t>
      </w:r>
    </w:p>
    <w:p w:rsidR="00A5186C" w:rsidRPr="00531106" w:rsidRDefault="00A5186C" w:rsidP="00531106">
      <w:pPr>
        <w:spacing w:line="360" w:lineRule="auto"/>
        <w:ind w:firstLine="720"/>
        <w:jc w:val="both"/>
        <w:rPr>
          <w:sz w:val="28"/>
        </w:rPr>
      </w:pPr>
      <w:r w:rsidRPr="00531106">
        <w:rPr>
          <w:sz w:val="28"/>
        </w:rPr>
        <w:t>– регистрация изменений, вносимых</w:t>
      </w:r>
      <w:r>
        <w:rPr>
          <w:sz w:val="28"/>
        </w:rPr>
        <w:t xml:space="preserve"> в учредительные документы юридического лица, и внесение изменений в сведения о юридическом лице;</w:t>
      </w:r>
    </w:p>
    <w:p w:rsidR="00A5186C" w:rsidRDefault="00A5186C" w:rsidP="00531106">
      <w:pPr>
        <w:spacing w:line="360" w:lineRule="auto"/>
        <w:ind w:firstLine="720"/>
        <w:jc w:val="both"/>
        <w:rPr>
          <w:sz w:val="28"/>
        </w:rPr>
      </w:pPr>
      <w:r w:rsidRPr="00531106">
        <w:rPr>
          <w:sz w:val="28"/>
        </w:rPr>
        <w:t xml:space="preserve">- </w:t>
      </w:r>
      <w:r>
        <w:rPr>
          <w:sz w:val="28"/>
        </w:rPr>
        <w:t>в связи с ликвидацией.</w:t>
      </w:r>
    </w:p>
    <w:p w:rsidR="00A5186C" w:rsidRDefault="00A5186C" w:rsidP="00531106">
      <w:pPr>
        <w:spacing w:line="360" w:lineRule="auto"/>
        <w:ind w:firstLine="720"/>
        <w:jc w:val="both"/>
        <w:rPr>
          <w:b/>
          <w:sz w:val="28"/>
        </w:rPr>
      </w:pPr>
      <w:r>
        <w:rPr>
          <w:b/>
          <w:sz w:val="28"/>
        </w:rPr>
        <w:t>Государственная регистрация юридических лиц при их создании.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Правительством РФ установлены требования к оформлению документов, используемых при государственной регистрации юридических лиц</w:t>
      </w:r>
      <w:r>
        <w:rPr>
          <w:rStyle w:val="ab"/>
          <w:rFonts w:ascii="Times New Roman" w:hAnsi="Times New Roman"/>
          <w:sz w:val="28"/>
        </w:rPr>
        <w:footnoteReference w:customMarkFollows="1" w:id="13"/>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Во-первых, заявления, уведомления и другие документы представляются на бумажном носителе. При возможности документы дополнительно представляются в электронном виде. Вид носителя и формат информации, представляемой в электронном виде, устанавливаются МНС.</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Во-вторых, все представляемые заявления, уведомления и сообщения заполняются от руки печатными буквами чернилами или шариковой ручкой синего или черного цвета либо представляют собой машинописный текст.</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В-третьих, указанные заявления, уведомления или сообщения заполняются в одном экземпляре. Представление в регистрирующий орган осуществляется непосредственно заявителем либо направляется почтовым отправлением с объявленной ценностью при его пересылке и описью вложения.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заявлении должны быть указаны организационно - правовая форма юридического лица, его полное, сокращенное и фирменное наименования, адрес (место нахождения) постоянно действующего органа, иного органа или лица, имеющего право действовать от имени юридического лица, его имя, фамилия, отчество, данные документа, удостоверяющего личность, данные о заявителе.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Кроме того, заявитель должен подтвердить соблюдение законодательства, достоверность представляемых сведений, согласованность создания юридического лица с соответствующими государственными и (или) муниципальными органами в установленных законом случаях.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Принципиальное требование к форме заявления проявляется в нотариальном удостоверении подписи заявителя.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Место государственной регистрации определяется местом нахождения постоянно действующего исполнительного органа, а в случае отсутствия такого органа - местом нахождения иного органа или лица, имеющих право действовать от имени юридического лица без доверенности.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Для отдельных юридических лиц установлен специальный порядок государственной регистрации, в том числе иной перечень документов, представляемых для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Например, для государственной регистрации торгово - промышленной палаты необходимо представить:</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заявление учредителей торгово - промышленной палаты, в котором также указываются сведения об адресе (месте нахождения) постоянно действующего руководящего органа торгово - промышленной палаты;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устав торгово - промышленной палаты в трех экземплярах;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протокол учредительного съезда (конференции) или общего собрания учредителей, принявших устав торгово - промышленной палаты;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решение Торгово - промышленной палаты Российской Федерации о согласии на создание данной торгово - промышленной палаты;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документ об уплате государственной пошлины</w:t>
      </w:r>
      <w:r>
        <w:rPr>
          <w:rStyle w:val="ab"/>
          <w:rFonts w:ascii="Times New Roman" w:hAnsi="Times New Roman"/>
          <w:sz w:val="28"/>
        </w:rPr>
        <w:footnoteReference w:customMarkFollows="1" w:id="14"/>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Также специальный порядок государственной регистрации установлен для общественных объединений, религиозных организаций.</w:t>
      </w:r>
    </w:p>
    <w:p w:rsidR="00A5186C" w:rsidRPr="00531106" w:rsidRDefault="00A5186C" w:rsidP="00531106">
      <w:pPr>
        <w:pStyle w:val="21"/>
        <w:ind w:firstLine="720"/>
        <w:rPr>
          <w:lang w:val="ru-RU"/>
        </w:rPr>
      </w:pPr>
      <w:r w:rsidRPr="00531106">
        <w:rPr>
          <w:lang w:val="ru-RU"/>
        </w:rPr>
        <w:t>Государственная регистрация юридических лиц, создаваемых путем реорганизации.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реорганизации юридического лица (кроме реорганизации в форме присоединения) происходит возникновение одного или нескольких юридических лиц, спецификой правосубъектности которых является то, что созданные в результате реорганизации такие юридические лица в порядке правопреемства являются носителями прав и обязанностей, возникших ранее, чем сами обладатели таких прав и обязанностей. Ввиду этого в государственном реестре должны быть отражены не только сведения, связанные с созданием нового юридического лица, но и сведения, отражающие то, каким путем было создано данное юридическое лицо, в каком объеме и чьи права и обязанности приобрело созданное юридическое лицо в момент своего образования.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Исходя из этого в Законе государственной регистрации юридических лиц, создаваемых путем реорганизации, посвящена отдельная глава V, определяющая: перечень документов, которые необходимо представить в регистрирующий орган при регистрации создаваемого при реорганизации юридического лица (ст. 14); особенности порядка регистрации (ст. 15); момент и процедуру завершения регистрации создаваемого при реорганизации юридического лица (ст. 16).</w:t>
      </w:r>
    </w:p>
    <w:p w:rsidR="00A5186C" w:rsidRDefault="00A5186C" w:rsidP="00531106">
      <w:pPr>
        <w:pStyle w:val="a9"/>
        <w:spacing w:line="360" w:lineRule="auto"/>
        <w:ind w:firstLine="720"/>
        <w:jc w:val="both"/>
        <w:rPr>
          <w:sz w:val="28"/>
        </w:rPr>
      </w:pPr>
      <w:r>
        <w:rPr>
          <w:sz w:val="28"/>
        </w:rPr>
        <w:t>Нормы главы V Закона посвящены именно регистрации юридического лица, создаваемого в результате реорганизации (Закон использует термин "создаваемого путем реорганизации"), а не процедуре реорганизации. Не определен правовой механизм реорганизации юридического лица, отсутствие которого порождает множество споров на практике. Между тем данный Закон должен был устранить пробелы, имеющиеся в российском законодательстве о юридических лицах</w:t>
      </w:r>
      <w:r>
        <w:rPr>
          <w:rStyle w:val="ab"/>
          <w:sz w:val="28"/>
        </w:rPr>
        <w:footnoteReference w:customMarkFollows="1" w:id="15"/>
        <w:t>1</w:t>
      </w:r>
      <w:r>
        <w:rPr>
          <w:sz w:val="28"/>
        </w:rPr>
        <w:t>. Так, Закон не урегулировал порядок формирования имущественной базы юридического лица. Кроме того, Закон (в том числе гл. V) содержит большое количество отсылочных норм, в соответствии с которыми регламентация многих процедур должна проводиться на уровне подзаконных актов.</w:t>
      </w:r>
    </w:p>
    <w:p w:rsidR="00A5186C" w:rsidRDefault="00A5186C" w:rsidP="00531106">
      <w:pPr>
        <w:pStyle w:val="a9"/>
        <w:spacing w:line="360" w:lineRule="auto"/>
        <w:ind w:firstLine="720"/>
        <w:jc w:val="both"/>
        <w:rPr>
          <w:sz w:val="28"/>
        </w:rPr>
      </w:pPr>
      <w:r>
        <w:rPr>
          <w:sz w:val="28"/>
        </w:rPr>
        <w:t>Исчерпывающий перечень документов, которые необходимо представлять в регистрирующий орган для государственной регистрации юридических лиц, возникающих в результате реорганизации других ранее созданных и осуществлявших деятельность юридических лиц перечислен в ст.14 Закона. Таковыми являются шесть поименованных типов документов: заявление о государственной регистрации возникающего юридического лица, его учредительные документы, решение о реорганизации юридического лица, договор о слиянии или присоединении (в зависимости от способа реорганизации), передаточный акт или разделительный баланс и документ об уплате государственной пошлины. Требовать представления других документов в силу п. 4 ст. 9</w:t>
      </w:r>
      <w:r w:rsidR="008026D2">
        <w:rPr>
          <w:sz w:val="28"/>
        </w:rPr>
        <w:t xml:space="preserve"> </w:t>
      </w:r>
      <w:r>
        <w:rPr>
          <w:sz w:val="28"/>
        </w:rPr>
        <w:t>Закона регистрирующий орган не вправе.</w:t>
      </w:r>
    </w:p>
    <w:p w:rsidR="00A5186C" w:rsidRDefault="00A5186C" w:rsidP="00CF63C0">
      <w:pPr>
        <w:pStyle w:val="a9"/>
        <w:spacing w:line="360" w:lineRule="auto"/>
        <w:ind w:firstLine="720"/>
        <w:jc w:val="both"/>
        <w:rPr>
          <w:sz w:val="28"/>
        </w:rPr>
      </w:pPr>
      <w:r>
        <w:rPr>
          <w:sz w:val="28"/>
        </w:rPr>
        <w:t>Возникновение новых юридических лиц происходит только при реорганизации в формах: слияния, разделения, выделения и преобразования.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До принятия Закона федеральными законами применительно ко всем юридическим лицам не было установлено единого перечня документов, необходимых для государственной регистрации юридических лиц, создаваемых путем реорганизации. Однако в ряде федеральных законов, в том числе регулирующих правовое положение отдельных видов юридических лиц, и до принятия настоящего Закона упоминались документы, представление которых необходимо для государственной регистрации юридических лиц той или иной организационно - правовой формы, созданных в результате реорганизации.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Так, применительно ко всем юридическим лицам при реорганизации должны составляться передаточный акт или разделительный баланс, содержащие положения о правопреемстве по всем обязательствам реорганизованного юридического лица в отношении всех его кредиторов и должников. Обязательность представления передаточного акта или разделительного баланса для государственной регистрации вновь возникающих в результате реорганизации юридических лиц установлена п. 2 ст. 59 ГК РФ. Аналогичные требования определены в соответствующих положениях федеральных законов об отдельных видах юридических лиц (например, п. 4 ст. 26 Закона о производственных кооперативах; п. 5 ст. 41 Закона о сельскохозяйственной кооперации). Указанные нормы содержат схожие положения о том, что передаточный акт и разделительный баланс представляются вместе с учредительными документами для государственной регистрации создаваемых в результате реорганизации юридических лиц и регистрации изменений, вносимых в учредительные документы ранее существовавших участвовавших в реорганизации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Кроме того, в федеральных законах об отдельных видах юридических лиц имеются указания и на иные документы, представление которых обязательно при государственной регистрации юридических лиц, создаваемых в результате реорганизации. Так, п. 5 ст. 51 Закона об обществах с ограниченной ответственностью и п. 6 ст. 15 Закона об акционерных обществах содержат практически идентичные нормы, устанавливающие, что государственная регистрация таких хозяйственных обществ, созданных в результате реорганизации, и внесение записей о прекращении деятельности реорганизованных обществ осуществляются только при представлении доказательств уведомления кредиторов, причем уведомление о реорганизации общества должно быть осуществлено в порядке, установленном указанными соответствующими нормами названных законов.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Данным порядком предусмотрено, что не позднее 30 дней с даты принятия решения о реорганизации, а при слиянии или присоединении - с момента принятия решения последним из присоединяющихся или сливающихся обществ необходимо письменно уведомить всех известных кредиторов и опубликовать в специальном печатном органе, где публикуются сведения о государственной регистрации юридических лиц, сообщение о принятом решении о реорганизации.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Необходимо подчеркнуть, что данным порядком обеспечивается соблюдение гарантий прав кредиторов при реорганизации акционерных обществ и обществ с ограниченной ответственностью в соответствии со ст. 60 ГК РФ, а требование о представлении доказательств уведомления кредиторов в связи с реорганизацией для государственной регистрации вновь возникших в результате реорганизации обществ является публично - правовым инструментом контроля за выполнением лицами, принявшими решение о реорганизации юридического лица, обязанности, установленной п. 1 ст. 60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Ввиду установления исчерпывающего перечня документов, представляемых при регистрации юридического лица, создаваемого путем реорганизации, а также императивного правила п. 4 ст. 9 Закона о том, что "регистрирующий орган не вправе требовать представление других документов, кроме документов, установленных настоящим Федеральным законом", становится проблематичным применение норм иных федеральных законов, которые устанавливают необходимость представления других документов для государственной регистрации юридических лиц, создаваемых путем реорганизации. Иными словами, если считать, что в первую очередь должны применяться нормы Закона в сравнении с нормами законов об отдельных видах юридических лиц, то на сегодняшний день при регистрации создаваемых путем реорганизации хозяйственных обществ необходимость представления доказательств уведомления кредиторов хозяйственных обществ о проводимой реорганизации отпала, поскольку помимо документов, предусмотренных Законом, требовать другие документы прямо запрещено.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Именно поэтому, в силу положений Закона, в дальнейшем представляется неправомерным требование регистрирующего органа о представлении документов, являющихся доказательством уведомления кредиторов о реорганизации хозяйственных обществ.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 замыслу законодателя, такие "документы - доказательства" не нужно представлять, поскольку в заявлении о государственной регистрации каждого вновь возникающего юридического лица, создаваемого путем реорганизации, должно содержаться подтверждение, что все кредиторы реорганизуемого лица уведомлены в письменной форме о реорганизации.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Необходимость представления других документов (помимо установленных ст. 14 Закона) законодатель предусмотрел лишь в отношении тех видов юридических лиц, для которых федеральными законами предусмотрен специальный порядок регистрации. Таковыми, например, являются кредитные или общественные и религиозные организации. В любом случае указанные документы представляются не в регистрирующий орган, а в другой уполномоченный орган, который в соответствии с законом принимает решение о регистрации того или иного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Заявление о государственной регистрации юридического лица, создаваемого путем реорганизации, должно быть составлено по форме, утвержденной Правительством Российской Федерации. Форма заявления о государственной регистрации юридического лица, создаваемого путем реорганизации, утверждена в числе прочих форм документов, используемых при государственной регистрации юридических лиц, Постановлением Правительства РФ от 19 июня 2002 г. N 439 об утверждении форм документов (приложение N 2 к названному Постановлению). Утвержденная форма включает: непосредственно форму самого заявления, которое должно содержать необходимые для включения в государственный реестр сведения о самом создаваемом юридическом лице, сведения о заявителе, необходимые в силу Закона подтверждения, удостоверительную надпись нотариуса; форму сведений об учредителях (участниках) - юридических и физических лицах; формы сведений о реорганизуемых юридических лицах; форму расписки в получении документов, представленных заявителем в регистрирующий орган.</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Заявление помимо засвидетельствования соответствующего волеизъявления о регистрации юридического лица содержит "своего рода декларацию о подтверждении определенных данных"</w:t>
      </w:r>
      <w:r>
        <w:rPr>
          <w:rStyle w:val="ab"/>
          <w:rFonts w:ascii="Times New Roman" w:hAnsi="Times New Roman"/>
          <w:sz w:val="28"/>
        </w:rPr>
        <w:footnoteReference w:customMarkFollows="1" w:id="16"/>
        <w:t>1</w:t>
      </w:r>
      <w:r>
        <w:rPr>
          <w:rFonts w:ascii="Times New Roman" w:hAnsi="Times New Roman"/>
          <w:sz w:val="28"/>
        </w:rPr>
        <w:t>. Кроме указанного выше подтверждения о том, что все кредиторы реорганизуемого лица уведомлены в письменной форме о реорганизации, заявление о государственной регистрации каждого вновь возникающего юридического лица, создаваемого путем реорганизации, должно содержать также подтверждения того, что, во-первых, учредительные документы созданных путем реорганизации юридических лиц соответствуют установленным законодательством Российской Федерации требованиям к учредительным документам юридического лица соответствующей организационно - правовой формы; во-вторых, что сведения, содержащиеся в этих учредительных документах и заявлении о государственной регистрации, достоверны; в-третьих, что передаточный акт или разделительный баланс содержат положения о правопреемстве по всем обязательствам вновь возникшего юридического лица в отношении всех его кредиторов; в-четвертых, что в установленных законом случаях вопросы реорганизации юридического лица согласованы с соответствующими государственными органами или органами местного самоуправления.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Касаясь случаев, когда законом установлено, что вопросы реорганизации юридического лица должны быть согласованы с соответствующими государственными органами или органами местного самоуправления, следует отметить, что, например, ст. 17 Закона о конкуренции предусматривает необходимость получения согласия антимонопольного органа на слияние или присоединение объединений коммерческих организаций (союзов или ассоциаций), а также на слияние или присоединение коммерческих организаций, если сумма их активов по последнему балансу превышает 100 000 минимальных размеров оплаты труда (п. 1 ст. 17 данного Закона).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При этом п. 8 ст. 17 Закона о конкуренции императивно определяет, что государственная регистрация юридических лиц, возникающих при реорганизации, в случаях, предусмотренных п. 1 ст. 17, осуществляется регистрирующим органом только с предварительного согласия антимонопольного органа.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Заявление о государственной регистрации каждого вновь возникающего юридического лица, создаваемого путем реорганизации, должно быть подписано надлежащим заявителем. Таковым может быть только уполномоченное лицо. Круг лиц, которые могут быть уполномоченными для представления документов в регистрирующий орган, а также требования к оформлению документов, представляемых в регистрирующий орган, определены в п. 1 ст. 9 Закона.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регистрации юридического лица, создаваемого путем реорганизации, надлежащими заявителями будут являться физическое лицо - учредитель юридического лица, создаваемого путем реорганизации, либо руководитель (исполнительный орган) юридического лица, выступающего учредителем регистрируемого юридического лица. Если у регистрируемого юридического лица, создаваемого путем реорганизации, несколько учредителей, то по смыслу п. 1 ст. 9 Закона заявление должно быть подписано всеми учредителями создаваемого юридического лица или их полномочными представителями.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предусмотренных федеральными законами случаях могут быть прямо названы лицо или орган, которые должны осуществлять действия, связанные с государственной регистрацией юридического лица, создаваемого путем реорганизации. В силу таких указаний данное лицо или орган являются уполномоченными на подписание заявления о регистрации. Так, при слиянии обществ с ограниченной ответственностью "единоличный исполнительный орган общества, создаваемого в результате слияния, осуществляет действия, связанные с государственной регистрацией данного общества" (п. 4 ст. 52 Закона об обществах с ограниченной ответственностью). При преобразовании общества с ограниченной ответственностью участники юридического лица, создаваемого в результате преобразования, поручают соответствующему органу осуществить действия, связанные с государственной регистрацией юридического лица, создаваемого в результате преобразования (п. 3 ст. 56 Закона об обществах с ограниченной ответственностью).</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Безусловно, самыми важными для создаваемого юридического лица документами - и юридические лица, создаваемые путем реорганизации, здесь не исключение, - являются учредительные документы данного юридического лица, поскольку именно на основании учредительных документов юридическое лицо действует после его создания и регистрации (ст. 52 ГК РФ). Исключение составляют лишь случаи, когда законом предусмотрено, что юридическое лицо, не являющееся коммерческой организацией, может действовать на основании общего положения об организациях данного вида.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Именно поэтому вместе с заявлением о регистрации юридических лиц, создаваемых путем реорганизации, в регистрирующий орган представляются учредительные документы каждого вновь возникающего юридического лица, создаваемого путем реорганизации, при этом необходимо представить подлинники или нотариально удостоверенные копии данных документов. Следовательно, если участниками учредительного договора, например, общества с ограниченной ответственностью, являются только граждане, то нотариус удостоверит копию только договора, который как сделка удостоверен нотариально, поскольку вряд ли возможна ситуация, когда подписи участников учредительного договора будут удостоверены, например, директором жилищно - эксплуатационной 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законодательстве предусмотрены особые правила в отношении учредительных документов юридических лиц, создаваемых в результате реорганизации в форме слияния. Закон об обществах с ограниченной ответственностью (п. 3 ст. 52) предусматривает, что при слиянии обществ с ограниченной ответственностью договор о слиянии является, наряду с уставом, учредительным документом создаваемого в результате слияния общества и должен соответствовать всем требованиям, предъявляемым ГК РФ и Законом об обществах с ограниченной ответственностью к учредительному договору. Данное правило отсутствует в отношении договора слияния акционерных обществ, заключение которого также предусмотрено при слиянии акционерных обществ (ст. 16 Закона об акционерных обществах), поскольку законодательством определено, что единственным учредительным документом акционерного общества является его устав (п. 3 ст. 98 ГК РФ, ст. 11 Закона об акционерных обществах).</w:t>
      </w:r>
    </w:p>
    <w:p w:rsidR="00A5186C" w:rsidRDefault="00A5186C" w:rsidP="00531106">
      <w:pPr>
        <w:pStyle w:val="a9"/>
        <w:spacing w:line="360" w:lineRule="auto"/>
        <w:ind w:firstLine="720"/>
        <w:jc w:val="both"/>
        <w:rPr>
          <w:sz w:val="28"/>
        </w:rPr>
      </w:pPr>
      <w:r>
        <w:rPr>
          <w:sz w:val="28"/>
        </w:rPr>
        <w:t>Представляется, что независимо от того, какие учредительные документы предусмотрены законодательством для того или иного вида юридического лица, в том случае, если такое юридическое лицо создается путем реорганизации, его учредительные документы (наряду с передаточным актом и разделительным балансом) должны содержать положения о правопреемстве по всем правам и обязательствам юридических лиц, в результате реорганизации которых данное юридическое лицо создано.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Наряду с другими документами, представляемыми для государственной регистрации юридического лица, создаваемого путем преобразования, слияния, разделения, выделения в регистрирующий орган представляется решение о реорганизации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Указанное решение может быть представлено в виде протокола коллегиального органа реорганизуемого юридического лица, в виде соответствующего приказа (распоряжения, постановления) уполномоченного на то иного органа реорганизуемого юридического лица или решения собственника (учредителя, участника) реорганизуемого юридического лица, в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зависимости от того, к чьей компетенции относится принятие данного решения в отношении того или иного вида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Помимо добровольной реорганизации законодательством предусмотрены случаи принудительной реорганизации в форме выделения или разделения. Такая реорганизация осуществляется по решению уполномоченных государственных органов или по решению суда (п. 2 ст. 57 ГК РФ). Так, ст. 19 Закона о конкуренции предусматривает случаи принудительного разделения или выделения юридических лиц, занимающих доминирующее положение на рынке и совершивших два или более нарушений антимонопольного законодательства. Если таковое имеет место, то это является основанием для принятия антимонопольным органом решения о принудительном разделении. Такое решение может быть принято при наличии возможностей для организационного или территориального обособления структурных подразделений общества и при отсутствии между ними тесной технологической взаимосвязи.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решении о принудительном разделении или выделении, принимаемом уполномоченным органом, устанавливается срок для проведения такой реорганизации. Если учредители (участники) юридического лица или уполномоченный на реорганизацию орган не осуществят реорганизацию юридического лица в срок, определенный в решении уполномоченного государственного органа, суд по иску указанного органа назначает внешнего управляющего юридическим лицом и поручает ему осуществить реорганизацию этого юридического лица. С момента назначения внешнего управляющего к нему переходят полномочия по управлению делами юридического лица, он выступает от имени юридического лица в суде, составляет разделительный баланс и передает его на рассмотрение суда вместе с учредительными документами возникающих в результате реорганизации юридических лиц. Утверждение судом указанных документов является основанием для государственной регистрации вновь возникающих в результате реорганизации юридических лиц (абз. 2 п. 2 ст. 57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Как уже отмечалось, при реорганизации должны составляться передаточный акт или разделительный баланс (в зависимости от способа реорганизации), содержащие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 (п. 1 ст. 59 ГК РФ). Вопросы правопреемства при реорганизации в конечном счете закон связывает именно с передаточным актом и разделительным балансом (ст. 58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Обязательность представления передаточного акта или разделительного баланса для государственной регистрации вновь возникающих в результате реорганизации юридических лиц установлена подп. "д" п. 1 статьи 14 Закона в соответствии с п. 2 ст. 59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Передаточный акт и разделительный баланс должны утверждаться учредителями (участниками) юридического лица или органом, принявшим решение о реорганизации юридических лиц (о соответствующих нормах в отношении отдельных видов юридических лиц см., например: п. 4 ст. 26 Закона о производственных кооперативах; п. 5 ст. 41 Закона о сельскохозяйственной кооперации; п. 4 ст. 39 Закона о садоводческих объединениях).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Наличие передаточного акта или разделительного баланса зависит от формы реорганизации. При слиянии или преобразовании составляется передаточный акт, при разделении и выделении - разделительный баланс. Основная задача и того, и другого документа - отражение всех условий правопреемства в результате реорганизации, поэтому из передаточного акта (разделительного баланса) четко должно быть видно, кто и в каком объеме является правопреемником, какие права и обязанности переходят к правопреемникам, т.е. должны содержаться положения о правопреемстве по всем обязательствам реорганизованного общества в отношении всех его кредиторов и должников. С содержанием этих документов закон связывает определенные юридические последствия.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юридического лица осуществляется по месту нахождения указанного учредителями в заявлении о государственной регистрации постоянно действующего исполнительного органа юридического лица. Данная норма является общей для всех видов государственной регистрации, осуществляемой в соответствии с комментируемым Законом. В отношении юридических лиц, создаваемых путем реорганизации, установлено специальное правило, которое по-иному определяет место их регистрации. Государственная регистрация таких юридических лиц осуществляется регистрирующими органами по месту нахождения реорганизуемых юридических лиц. Поэтому принцип принадлежности места регистрации к месту нахождения органов регистрируемого юридического лица, императивно установленный п. 2 ст. 8 Закона, в данном случае самим же этим Законом не применяется в силу установленного исключения.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Регистрацию создаваемых путем реорганизации юридических лиц должен осуществлять тот орган, на территории ведения которого расположено место нахождения реорганизуемого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Порядком установлено общее правило, что внесение записи в государственный реестр, посредством которого осуществляется регистрация юридических лиц, создаваемых путем реорганизации, производится регистрирующими органами по месту нахождения реорганизуемых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преобразовании, разделении и выделении на основании принятого решения о регистрации юридического лица, создаваемого в результате реорганизации, регистрирующий орган одновременно вносит в реестр записи о вновь возникших юридических лицах и прекращении деятельности реорганизуемого юридического лица (в случаях преобразования и разделения) либо об изменениях, вносимых в учредительные документы (в случае выделения).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Затем регистрирующий орган, внесший в реестр соответствующие записи, сообщает о регистрации в регистрирующие органы по месту нахождения вновь возникших путем реорганизации юридических лиц и направляет регистрационные дела.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получении регистрационного дела регистрирующий орган по месту нахождения вновь возникшего юридического лица уведомляет об этом регистрирующий орган, внесший запись в реестр о создании юридического лица и направивший регистрационное дело.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Более сложный порядок взаимодействия регистрирующих органов предусмотрен в случае государственной регистрации юридического лица, создаваемого в результате слияния других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получении от заявителя документов о государственной регистрации юридического лица, создаваемого путем слияния, регистрирующий орган незамедлительно сообщает об этом в вышестоящий регистрирующий орган, который определяет регистрирующий орган, уполномоченный принимать решение о государственной регистрации юридического лица, создаваемого путем слияния.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Министерство РФ по налогам и сборам является вышестоящим органом - для случаев, когда место нахождения реорганизуемых юридических лиц находится на территории различных субъектов Российской Федерации. Соответствующее региональное управление МНС - для случаев, когда место нахождения реорганизуемых юридических лиц находится на территории одного из субъектов Федерации.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По-видимому, подать документы заявитель может в любой из регистрирующих органов по месту нахождения одного из сливающихся юридических лиц.</w:t>
      </w:r>
      <w:r w:rsidR="00CF63C0">
        <w:rPr>
          <w:rFonts w:ascii="Times New Roman" w:hAnsi="Times New Roman"/>
          <w:sz w:val="28"/>
          <w:lang w:val="uk-UA"/>
        </w:rPr>
        <w:t xml:space="preserve"> </w:t>
      </w:r>
      <w:r>
        <w:rPr>
          <w:rFonts w:ascii="Times New Roman" w:hAnsi="Times New Roman"/>
          <w:sz w:val="28"/>
        </w:rPr>
        <w:t>На основании принятого решения о государственной регистрации юридического лица, создаваемого путем слияния, регистрирующий орган вносит в реестр записи о создании юридического лица и прекращении деятельности реорганизуемого юридического лица, находящегося на его территории.</w:t>
      </w:r>
      <w:r w:rsidR="00CF63C0">
        <w:rPr>
          <w:rFonts w:ascii="Times New Roman" w:hAnsi="Times New Roman"/>
          <w:sz w:val="28"/>
          <w:lang w:val="uk-UA"/>
        </w:rPr>
        <w:t xml:space="preserve"> </w:t>
      </w:r>
      <w:r>
        <w:rPr>
          <w:rFonts w:ascii="Times New Roman" w:hAnsi="Times New Roman"/>
          <w:sz w:val="28"/>
        </w:rPr>
        <w:t>О произведенной регистрации регистрирующий орган сообщает в другие регистрирующие органы по месту нахождения реорганизуемых (сливающихся) юридических лиц, а также в регистрирующий орган по месту нахождения вновь созданного юридического лица и направляет в его адрес регистрационное дело.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получении этой информации регистрирующие органы вносят в реестр запись о прекращении деятельности реорганизуемых юридических лиц, расположенных на их территориях, а регистрирующий орган по месту нахождения вновь созданного юридического лица уведомляет об этом регистрирующий орган, направивший регистрационное дело.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 отношению к создаваемым в результате реорганизации юридическим лицам, для которых законодательством предусмотрен специальный порядок регистрации, в случае, если их место нахождения отличается от места нахождения реорганизуемых юридических лиц, регистрационные процедуры значительно усложняются, поскольку взаимодействовать должны не только регистрирующие органы между собой, но и органы, принимающие решение о регистрации юридических лиц в специальном порядке.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Закон не устанавливает какого-либо специального порядка для представления документов и специальных сроков для государственной регистрации юридических лиц, создаваемых путем реорганизации. В целом прослеживается тенденция Закона к унификации, единообразию и упрощению процесса государственной регистрации юридических лиц.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Едиными являются требования к способам представления документов. Документы представляются уполномоченным лицом непосредственно или направляются почтовым отправлением с объявленной ценностью и описью вложения. Кто может быть уполномоченным лицом - непосредственно указано в рассматриваемом Законе, а иные способы представления документов могут быть определены Правительством РФ (см. п. 1 ст. 9).</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Формы и единые требования к оформлению документов, представляемых для государственной регистрации, утверждены Постановлением Правительства РФ от 19 июня 2002 г. N 439. При этом п. 3 указанного постановления установил, что формы документов, используемых при государственной регистрации юридических лиц, не отнесенных комментируемым Законом к компетенции Правительства РФ, разрабатывает МНС (о сроках и порядке представления документов при государственной регистрации см. ст. 8 и 9).</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Для некоторых видов юридических лиц, в отношении которых федеральными законами определен специальный порядок регистрации, установлены сроки представления документов для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Для всех видов государственной регистрации, осуществляемой в соответствии с Законом, в том числе для государственной регистрации юридических лиц, создаваемых путем реорганизации, установлен единый общий срок, в который должна осуществляться регистрация, - не более пяти рабочих дней со дня представления документов в регистрирующий орган (п. 1 ст. 8</w:t>
      </w:r>
      <w:r w:rsidR="008026D2">
        <w:rPr>
          <w:rFonts w:ascii="Times New Roman" w:hAnsi="Times New Roman"/>
          <w:sz w:val="28"/>
        </w:rPr>
        <w:t xml:space="preserve"> </w:t>
      </w:r>
      <w:r>
        <w:rPr>
          <w:rFonts w:ascii="Times New Roman" w:hAnsi="Times New Roman"/>
          <w:sz w:val="28"/>
        </w:rPr>
        <w:t>Закона).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со ст. 10 Закона федеральными законами может устанавливаться специальный порядок регистрации отдельных видов юридических лиц. Указанное относится в том числе к юридическим лицам отдельных видов, создаваемым в результате реорганизации. Специальный порядок означает не только специальные сроки и порядок представления документов, сроки регистрации, но и специальный порядок принятия решения о регистрации и связанные с ним процедуры. Главным образом такие изъятия из общего правила касаются юридических лиц не отдельных организационно - правовых форм, но выделяемых по видам осуществляемой ими деятельности (например, разного рода некоммерческие, кредитные 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Действующее законодательство содержит немало норм, устанавливающих специальный порядок регистрации в отношении юридических лиц, создаваемых путем реорганизации.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Реорганизация юридического лица в форме преобразования считается завершенной с момента государственной регистрации вновь возникшего юридического лица, а преобразованное юридическое лицо - прекратившим свою деятельность.</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Реорганизация юридических лиц в форме слияния считается завершенной с момента государственной регистрации вновь возникшего юридического лица, а юридические лица, реорганизованные в форме слияния, считаются прекратившими свою деятельность.</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Реорганизация юридического лица в форме разделения с момента государственной регистрации последнего из вновь возникших юридических лиц считается завершенной, а юридическое лицо, реорганизованное в форме разделения, считается прекратившим свою деятельность.</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Реорганизация юридического лица в форме выделения с момента государственной регистрации последнего из вновь возникших юридических лиц считается завершенной.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Реорганизация юридического лица в форме присоединения с момента внесения в государственный реестр записи о прекращении деятельности последнего из присоединенных юридических лиц считается завершенной.</w:t>
      </w:r>
    </w:p>
    <w:p w:rsidR="00A5186C" w:rsidRDefault="00A5186C" w:rsidP="00531106">
      <w:pPr>
        <w:spacing w:line="360" w:lineRule="auto"/>
        <w:ind w:firstLine="720"/>
        <w:jc w:val="both"/>
        <w:rPr>
          <w:b/>
          <w:sz w:val="28"/>
        </w:rPr>
      </w:pPr>
      <w:r w:rsidRPr="00531106">
        <w:rPr>
          <w:b/>
          <w:sz w:val="28"/>
        </w:rPr>
        <w:t>Государственная регистрация изменений, вносимых</w:t>
      </w:r>
      <w:r>
        <w:rPr>
          <w:b/>
          <w:sz w:val="28"/>
        </w:rPr>
        <w:t xml:space="preserve"> в учредительные документы юридического лица, и внесение изменений в сведения о юридическом лице.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Изменения, вносимые в учредительные документы, с точки зрения их внутреннего юридического содержания можно рассматривать следующим образом: 1) изменения учредительного договора - это внесение изменений в гражданско - правовой договор (обязательство), регулирующий отношения между учредителями в процессе организации деятельности юридического лица; 2) внесение изменений в устав - это утверждение в установленном порядке документа, изменяющего правовое положение юридического лица и регулирующего отношения как между участниками и непосредственно юридическим лицом, так и между юридическим лицом и его работниками (срок назначения руководителя), а также определяющие сферу деятельности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Государственную регистрацию изменений, вносимых в учредительные документы, и внесение изменений в сведения о юридическом лице необходимо отличать от государственной регистрации изменений, вносимых в учредительные документы юридического лица в уведомительном порядке и от исправления сведений, содержащихся в конкретной записи государственного реестра и не соответствующих сведениям, содержащимся в учредительных документах.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Во многих случаях регистрация изменений учредительных документов осуществляется в том же порядке, что и регистрация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государственной регистрации изменений, вносимых в учредительные документы, должна использоваться форма заявления N Р13001 (приложение N 3 к Постановлению Правительства РФ от 19 июня 2002 г. N 439). Минюстом России предусмотрены специальные формы заявлений о государственной регистрации изменений для юридических лиц, в отношении которых применяется особый порядок регистрации - форма N РО-2 и форма N РР-2 (приложения N 3 и 17 к Приказу Минюста России от 12 июля 2002 г. N 199 "Об утверждении форм документов, применяемых при государственной регистрации торгово - промышленной палаты, общественного объединения и религиозной организации в качестве юридического лица"</w:t>
      </w:r>
      <w:r>
        <w:rPr>
          <w:rStyle w:val="ab"/>
          <w:rFonts w:ascii="Times New Roman" w:hAnsi="Times New Roman"/>
          <w:sz w:val="28"/>
        </w:rPr>
        <w:footnoteReference w:customMarkFollows="1" w:id="17"/>
        <w:t>1</w:t>
      </w:r>
      <w:r>
        <w:rPr>
          <w:rFonts w:ascii="Times New Roman" w:hAnsi="Times New Roman"/>
          <w:sz w:val="28"/>
        </w:rPr>
        <w:t>).</w:t>
      </w:r>
    </w:p>
    <w:p w:rsidR="00A5186C" w:rsidRDefault="00A5186C" w:rsidP="00531106">
      <w:pPr>
        <w:pStyle w:val="a9"/>
        <w:spacing w:line="360" w:lineRule="auto"/>
        <w:ind w:firstLine="720"/>
        <w:jc w:val="both"/>
      </w:pPr>
      <w:r>
        <w:rPr>
          <w:sz w:val="28"/>
        </w:rPr>
        <w:t xml:space="preserve">Разнообразие норм в федеральных законах, определяющих особенности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правового положения отдельных видов юридических лиц, говорит о необходимости в каждом конкретном случае определять не только порядок государственной регистрации тех или иных изменений (уведомительный или нормативно - явочный) и момент, с которого они приобретают юридическую силу, но и перечень документов, обязательных для представления в регистрирующий орган.</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Необходимо подчеркнуть, что в федеральных законах, посвященных отдельным видам юридических лиц, зачастую приводятся особенности принятия решений о внесении изменений в учредительные документы. В данном случае нормы являются общими только по отношению к процедуре государственной регистрации. Но нормы, содержащиеся в таких федеральных законах, в свою очередь определяют порядок именно принятия таких решений (процедуру).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Большинство норм о форме и содержании учредительных документов носят императивный характер. В случае изменения законодателем таких норм возникает необходимость внесения изменений в учредительные документы. Конечно же, такие изменения подлежат и последующей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со ст. 10 Закона федеральными законами может устанавливаться специальный порядок регистрации юридических лиц, что указывает на появление дополнительных нормативных источников регулирования процесса государственной регистрации, имеющих специальную юридическую силу. Соответственно могут отличаться условия и порядок регистрации изменений, вносимых в учредительные документы, и внесения изменений в сведения о юридическом лице, содержащиеся в государственном реестре.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п. 2 ст. 17 Закона говорится о внесении изменений в сведения о юридическом лице, не связанные с внесением изменений в учредительные документы, но внесение которых в государственный реестр обязательно. Перечень таких сведений является исчерпывающим.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Изменения, вносимые в государственный реестр без изменения учредительных документов, связаны с:</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получением лицензий или их прекращением (приостановлением, возобновлением);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назначением или избранием лица, имеющего право действовать без доверенности;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заключением юридическим лицом договоров, на основании которых контрагент действует от имени юридического лица, но без доверенности, выполняя при этом функцию учредителя(ей) или органа юридического лица (договор доверительного управления, договор о передаче полномочий единоличного исполнительного органа управляющему);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назначением управляющих на различных стадиях банкротства (определения судов);</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изменением порядка ведения дел в хозяйственных товариществах.</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Для государственной регистрации изменений, вносимых в учредительные документы, должны быть представлены следующие документы: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а) заявление установленной формы (приложение N 3 к Постановлению Правительства РФ от 19 июня 2002 г. N 439, а для юридических лиц, для которых установлен специальный порядок, - формы N РО-2 и формы N РР-2 приложений N 3 и 17 к Приказу Минюста России от 12 июля 2002 г. N 199).</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заявлении должна быть подтверждена юридическая достоверность этих сведений, т.е. соответствие юридической формы и реального содержания представленных документов действующему законодательству;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б) решение о внесении изменений в учредительные документы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изменения, вносимые в учредительные документы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Как правило, эти изменения принимаются в виде утвержденных отдельных положений в новой редакции или уточнений в какие-либо пункты, разделы, статьи, параграфы или другие составляющие части. Оформление изменений осуществляется несколькими способами: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непосредственно включаются в решение (протокол и т.д.);</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перечисляются в отдельном документе, утвержденном (принятом) решением уполномоченного органа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 документ об оплате государственной пошлины.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случае если в связи с внесением изменений в учредительные документы происходит изменение сведений о юридическом лице, содержащихся в государственном реестре, внесение изменений в государственный реестр осуществляется в порядке, установленном ст. 18 Закона.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Необходимость государственной регистрации изменений, вносимых в учредительные документы юридического лица, установленная п. 3 ст. 52 ГК РФ, обусловлена возможностью влияния учредительных документов на условия участия юридического лица в имущественном обороте, изменение его юридического статуса. Государственная регистрация изменений, вносимых в учредительные документы юридического лица, носит характер фиксации, которая вызвана необходимостью внесения возможных изменений в содержание информации о юридическом лице в государственном реестре.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Поскольку государственной регистрации подлежит само юридическое лицо (ст. 51 ГК РФ), государственную регистрацию изменений, вносимых в учредительные документы юридического лица, следует рассматривать как "перерегистрацию" самого юридического лица, условий его участия в гражданском обороте, так как с момента государственной регистрации соответствующих изменений юридическое лицо будет действовать на основе учредительных документов с учетом внесенных изменений.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Изменения в учредительные документы юридического лица приобретают силу для третьих лиц с момента их государственной регистрации (п. 3 ст. 52 ГК РФ). Однако для самого юридического лица и его учредителей (участников) соответствующие изменения обязательны с момента принятия решения о внесении изменений в учредительные документы.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Законом установлены случаи, когда изменения учредительных документов приобретают силу с момента их регистрации и для третьих лиц, и для учредителей (участников) (например, в случае внесения в учредительные документы общества с ограниченной ответственностью изменений, связанных с увеличением уставного капитала общества за счет дополнительных вкладов его участников и вкладов третьих лиц, принимаемых в общество, а также с распределением либо продажей доли, принадлежащей обществу</w:t>
      </w:r>
      <w:r>
        <w:rPr>
          <w:rStyle w:val="ab"/>
          <w:rFonts w:ascii="Times New Roman" w:hAnsi="Times New Roman"/>
          <w:sz w:val="28"/>
        </w:rPr>
        <w:footnoteReference w:customMarkFollows="1" w:id="18"/>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Кроме того, в Законе предусмотрены случаи, когда изменения учредительных документов приобретают силу для третьих лиц с момента уведомления регистрирующего органа.</w:t>
      </w:r>
    </w:p>
    <w:p w:rsidR="00531106"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Результатом государственной регистрации изменений, вносимых в учредительные документы юридического лица (государственной регистрации учредительных документов в новой редакции), и внесения изменений в сведения о юридическом лице в государственный реестр является соответствующая запись в государственном реестре. </w:t>
      </w:r>
    </w:p>
    <w:p w:rsidR="00531106"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В соответствии с п. 2 ст. 19 Закона о регистрации запись об изменениях, вносимых в учредительные документы, производится регистрирующим органом в государственном реестре. Внесение записи в реестр в силу ч. 2 ст. 1 упомянутого Закона есть акт, посредством которого государственная регистрация осуществляется.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Таким образом, внесение изменений в учредительные документы в порядке,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предусмотренном данной статьей, также подлежит государственной регистрации. Установленные этой статьей отличия заключаются в порядке и основаниях регистрации изменений, вносимых в учредительные документы.</w:t>
      </w:r>
    </w:p>
    <w:p w:rsidR="00531106"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Внесение записи об изменениях в государственный реестр производится регистрирующим органом в срок не более пяти дней с момента получения уведомления. Регистрирующий орган обязан сообщить юридическому лицу о внесении такой записи в срок, предусмотренный п. 3 ст. 11 Закона, т.е. не позднее одного рабочего дня с момента государственной регистрации.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Форма такого сообщения установлена Постановлением Правительства РФ от 19 июня 2002 г. N 439 (приложение N 12. Форма N Р50003).</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Как уже отмечалось, при уведомительном порядке внесения в учредительные документы изменений последние приобретают силу для третьих лиц с момента уведомления регистрирующего органа (п. 3 ст. 52 ГК РФ). </w:t>
      </w:r>
    </w:p>
    <w:p w:rsidR="00531106"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В соответствии с п. 1 ст. 23 Закона отказ в государственной регистрации допускается в случаях непредставления необходимых документов и представления документов в ненадлежащий регистрирующий орган. </w:t>
      </w:r>
    </w:p>
    <w:p w:rsidR="00531106"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В случае отказа в государственной регистрации по основанию непредставления необходимых для регистрации документов изменения, вносимые в учредительные документы, становятся обязательными для третьих лиц с момента уведомления регистрирующего органа; последующий отказ в государственной регистрации не влияет на юридическую силу изменений для третьих лиц. </w:t>
      </w:r>
    </w:p>
    <w:p w:rsidR="00531106"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Противоположные по значению последствия вызывает уведомление ненадлежащего регистрирующего органа (о регистрирующем органе см. ст. 2 и комментарий к ней). </w:t>
      </w:r>
    </w:p>
    <w:p w:rsidR="00531106"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В случае направления уведомления в ненадлежащий регистрирующий орган такое уведомление не должно считаться направленным, а момент уведомления регистрирующего органа не признается наступившим. Следовательно, изменения не приобретают силу для третьих лиц.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Значение в последнем случае имеет не сам по себе отказ в государственной регистрации, а неверно направленное уведомление.</w:t>
      </w:r>
    </w:p>
    <w:p w:rsidR="00A5186C" w:rsidRDefault="00A5186C" w:rsidP="00531106">
      <w:pPr>
        <w:pStyle w:val="ConsNormal"/>
        <w:widowControl/>
        <w:spacing w:line="360" w:lineRule="auto"/>
        <w:jc w:val="both"/>
        <w:rPr>
          <w:rFonts w:ascii="Times New Roman" w:hAnsi="Times New Roman"/>
          <w:b/>
          <w:sz w:val="28"/>
        </w:rPr>
      </w:pPr>
      <w:r>
        <w:rPr>
          <w:rFonts w:ascii="Times New Roman" w:hAnsi="Times New Roman"/>
          <w:b/>
          <w:sz w:val="28"/>
        </w:rPr>
        <w:t>Государственная регистрация юридического лица в связи с его ликвидацией.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Порядок ликвидации юридического лица, изложенный в ГК РФ (ст. 61 - 64), сводится к следующему.</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Первый, или подготовительный, этап ликвидации заключается в принятии учредителями (участниками) юридического лица или органом юридического лица, уполномоченным учредительными документами, решения о ликвидации юридического лица. Перечень оснований ликвидации юридического лица, изложенный в ГК РФ, не является исчерпывающим. В частности, в нем в качестве оснований добровольной ликвидации предусматриваются истечение срока, на который создано юридическое лицо, и достижение цели, ради которой оно создано. До недавнего времени к такому роду оснований относилось "признание судом недействительной регистрации юридического лица в связи с допущенными при его создании нарушениями закона или иных правовых актов, если эти нарушения носят неустранимый характер".</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Основаниями принудительной ликвидации по решению суда являются: грубые нарушения закона, допущенные при создании юридического лица, если они носят неустранимый характер; осуществление деятельности без надлежащего разрешения (лицензии) либо деятельности, запрещенной законом; иные неоднократные или грубые нарушения закона или иных правовых актов; систематическое осуществление общественной или религиозной организацией (объединением), благотворительным или иным фондом деятельности, противоречащей их уставным целям; иные случаи, предусмотренные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 принятом решении указанные лица обязаны незамедлительно письменно (Правительством РФ утверждена форма уведомления о принятии решения о ликвидации юридического лица)</w:t>
      </w:r>
      <w:r>
        <w:rPr>
          <w:rStyle w:val="ab"/>
          <w:rFonts w:ascii="Times New Roman" w:hAnsi="Times New Roman"/>
          <w:sz w:val="28"/>
        </w:rPr>
        <w:footnoteReference w:customMarkFollows="1" w:id="19"/>
        <w:t>1</w:t>
      </w:r>
      <w:r>
        <w:rPr>
          <w:rFonts w:ascii="Times New Roman" w:hAnsi="Times New Roman"/>
          <w:sz w:val="28"/>
        </w:rPr>
        <w:t xml:space="preserve"> сообщить в уполномоченный государственный орган для внесения в единый государственный реестр юридических лиц сведения о том, что юридическое лицо находится в процессе ликвидации (п. 1 ст. 62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Учредители (участники) юридического лица или орган, принявшие решение о ликвидации, назначают ликвидационную комиссию (ликвидатора) и устанавливают порядок и сроки ликвидации.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Ликвидационная комиссия (ликвидатор) публикует извещения в печатном органе, в котором осуществляется публикация сведений о регистрации юридических лиц, о ликвидации, о порядке и сроках заявлений требований кредиторов. Наряду с публикацией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После окончания срока для предъявления требований кредиторов, который не может быть менее двух месяцев с момента публикации о ликвидации (п. 1 ст. 63 ГК РФ), ликвидационная комиссия (ликвидатор) составляет промежуточный ликвидационный баланс, который утверждается учредителями (участниками) юридического лица или органом, принявшими решение о ликвидации.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 момента утверждения промежуточного ликвидационного баланса производятся расчеты с кредиторами в порядке очередности (ст. 64 ГК РФ), принятие претензий кредиторов с пропущенным сроком предъявления (п. 5 ст. 64 ГК РФ). В этот период возможно обращение кредиторов в суд в случае отказа ликвидационной комиссии в удовлетворении их требований либо уклонения от рассмотрения таких требований.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После завершения расчетов с кредиторами ликвидационная комиссия (ликвидатор) составляет ликвидационный баланс, который утверждается учредителями (участниками) юридического лица или органом, принявшими решение о ликвидации, передает остаток имущества учредителям или участникам юридического лица, если иное не предусмотрено законом, иными нормативными актами или учредительными документами юридического лица (некоммерческие 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Завершающим этапом ликвидации следует считать внесение записи о прекращении юридического лица в единый государственный реестр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Государственной регистрации юридического лица в связи с его ликвидацией посвящена гл. 7 (ст. 20 - 22) Закона.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Если государственная регистрация юридического лица при его создании (ст. 12 - 13) порождает гражданско - правовой статус и гражданско - правовую способность юридического лица участвовать в гражданском обороте, то государственная регистрация юридического лица при его ликвидации является юридическим фактом, прекращающим гражданскую правоспособность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Формирование гражданской правоспособности юридического лица происходит не одномоментно (этот момент - включение юридического лица в государственный реестр), а постепенно и представляет собой определенный процесс, складывающийся из отдельных стадий.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Аналогичный процесс имеет место и в случае исключения юридического лица из государственного реестра.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Ликвидация юридического лица - достаточно длительная процедура прекращения юридического лица, завершающим этапом которой является внесение записи в государственный реестр. Начинается процесс ликвидации с принятия решения о ликвидации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 лиц, принявших решение о ликвидации, возлагается осуществление ряда обязанностей по ликвидации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Учредители (участники) юридического лица или орган, принявшие решение о ликвидации, обязаны письменно уведомить об этом уполномоченный государственный либо регистрирующий орган. Статья 62 ГК РФ, устанавливая обязанность уведомления, предусматривает незамедлительность такого сообщения. Закон называет трехдневный срок, в течение которого регистрирующий орган должен быть письменно уведомлен о принятом решении с приложением решения о ликвидации юридического лица. Уведомление производится по месту нахождения ликвидируемого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Решение о ликвидации юридического лица может быть оформлено в виде протокола общего собрания учредителей (участников) общества с ограниченной ответственностью, в виде решения уполномоченного государственного органа (органа местного самоуправления) в случае ликвидации государственного (муниципального) унитарного предприятия либо государственного (муниципального) учреждения и др.</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практике арбитражных судов возникает вопрос: кто обязан направлять информацию о принятом решении о ликвидации юридического лица в случаях осуществления ликвидации принудительно, в судебном порядке?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Обзоре практики споров, связанных с ликвидацией юридических лиц, судам разъясняется, что указания, содержащиеся в п. 1 ст. 62 ГК РФ, относятся к случаям, когда решения о ликвидации юридического лица принимаются его учредителями (участниками) либо органом, уполномоченным на то учредительными документами, и не распространяются на судебные органы.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Вместе с тем с целью соблюдения прав и законных интересов третьих лиц и для обеспечения государственного контроля за проведением ликвидации юридического лица, осуществляемой по решению суда, судам рекомендуется направлять в порядке информации вынесенные решения о ликвидации юридических лиц соответствующим государственным органам, осуществляющим их государственную регистрацию (п. 11 указанного Обзора). Исходя из рекомендательного характера письма, предъявлять требования к судам о соблюдении установленного комментируемой статьей трехдневного срока не следует.</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 основании полученного уведомления регистрирующий орган в установленные сроки вносит запись в государственный реестр о том, что юридическое лицо находится в процессе ликвидации.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случае представления уведомления в орган, принимавший решение о регистрации данного юридического лица, такой орган принимает решение и о государственной регистрации юридического лица в связи с его ликвидацией и направляет в регистрирующий орган сведения и документы, необходимые для внесения записи в единый государственный реестр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Указанная запись свидетельствует о наличии изменений, происходящих в объеме гражданской правоспособности юридического лица. Эти изменения выражаются в запрете государственной регистрации изменений, вносимых в учредительные документы ликвидируемого юридического лица, государственной регистрации юридических лиц с участием ликвидируемого юридического лица, а также государственной регистрации юридических лиц, возникающих в результате его реорганизации.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 1 ст. 21 Закона предусматривает исчерпывающий перечень документов, необходимых для государственной регистрации при ликвидации юридического лица.</w:t>
      </w:r>
    </w:p>
    <w:p w:rsidR="00A5186C" w:rsidRDefault="00A5186C" w:rsidP="00531106">
      <w:pPr>
        <w:pStyle w:val="a9"/>
        <w:spacing w:line="360" w:lineRule="auto"/>
        <w:ind w:firstLine="720"/>
        <w:jc w:val="both"/>
        <w:rPr>
          <w:sz w:val="28"/>
        </w:rPr>
      </w:pPr>
      <w:r>
        <w:rPr>
          <w:sz w:val="28"/>
        </w:rPr>
        <w:t>Как в случаях государственной регистрации юридического лица, создаваемого вновь либо образованного путем реорганизации, так и при внесении изменений в учредительные документы юридического лица в регистрирующий орган подается заявление о государственной регистрации, в котором подтверждается соблюдение порядка ликвидации юридического лица, завершение расчетов с кредиторами и согласование ликвидации с соответствующими государственными и (или) муниципальными органами (например, такое согласование требуется в случае ликвидации государственных и муниципальных унитарных предприятий, размер активов которых превышает 50000 минимальных размеров оплаты труда, если это приводит к появлению хозяйствующего субъекта, доля которого на соответствующем товарном рынке будет превышать 35%).</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Заявителем при подаче документов для государственной регистрации при ликвидации юридического лица выступает руководитель ликвидационной комиссии (ликвидатор), что является законодательным подтверждением полномочий руководителя ликвидационной комиссии совершать юридические действия от имени ликвидируемого юридического лица. Так как п. 3 ст. 62 ГК РФ установлен переход к ликвидационной комиссии полномочий по управлению делами юридического лица, в судебной практике возникал вопрос о том, кто вправе выступать от имени ликвидируемого юридического лица (в частности, подписывать исковые заявления в суд, совершать другие юридические действия).</w:t>
      </w:r>
    </w:p>
    <w:p w:rsidR="00A5186C" w:rsidRDefault="00A5186C" w:rsidP="00531106">
      <w:pPr>
        <w:pStyle w:val="a9"/>
        <w:spacing w:line="360" w:lineRule="auto"/>
        <w:ind w:firstLine="720"/>
        <w:jc w:val="both"/>
        <w:rPr>
          <w:sz w:val="28"/>
        </w:rPr>
      </w:pPr>
      <w:r>
        <w:rPr>
          <w:sz w:val="28"/>
        </w:rPr>
        <w:t>В Обзоре практики споров, связанных с ликвидацией юридических лиц, судам разъясняется, что следует признать за руководителем (председателем) ликвидационной комиссии право подписывать исковые заявления при обращении в суд от имени ликвидируемого юридического лица, выдавать доверенности лицам, уполномоченным представлять интересы этого юридического лица в суде, совершать другие юридические действия от имени ликвидируемого юридического лица в соответствии с решениями ликвидационной комиссии, принятыми в пределах предоставленных ей законом прав</w:t>
      </w:r>
      <w:r>
        <w:rPr>
          <w:rStyle w:val="ab"/>
          <w:sz w:val="28"/>
        </w:rPr>
        <w:footnoteReference w:customMarkFollows="1" w:id="20"/>
        <w:t>1</w:t>
      </w:r>
      <w:r>
        <w:rPr>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Вместе с заявлением о государственной регистрации представляется ликвидационный баланс.</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Бухгалтерский баланс ведется в соответствии с Законом о бухгалтерском учете и составляется по форме, утвержденной Министерством финансов РФ</w:t>
      </w:r>
      <w:r>
        <w:rPr>
          <w:rStyle w:val="ab"/>
          <w:rFonts w:ascii="Times New Roman" w:hAnsi="Times New Roman"/>
          <w:sz w:val="28"/>
        </w:rPr>
        <w:footnoteReference w:customMarkFollows="1" w:id="21"/>
        <w:t>2</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Действующее законодательство, регулирующее порядок ликвидации юридических лиц, до принятия Закона не предусматривало уплаты государственной пошлины за совершение каких-либо действий со стороны регистрирующих органов при ликвидации юридического лица. Теперь документ об уплате государственной пошлины необходимо представлять в числе других документов для государственной регистрации. Размер государственной пошлины составляет 2000 рублей.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Особенностью государственной регистрации при ликвидации юридического лица в случае банкротства является перечень документов, подаваемых в регистрирующий орган. К документам вышеуказанного перечня относятся определение арбитражного суда о завершении конкурсного производства и документ об уплате государственной пошлины.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Закон о несостоятельности (банкротстве) прямо указывает, что определение арбитражного суда о завершении конкурсного производства является основанием для внесения в государственный реестр записи о ликвидации юридического лица - должника. Такое определение арбитражный суд выносит после рассмотрения отчета конкурсного управляющего о результатах проведения конкурсного производства при отсутствии к нему </w:t>
      </w:r>
    </w:p>
    <w:p w:rsidR="00A5186C" w:rsidRDefault="00A5186C" w:rsidP="00531106">
      <w:pPr>
        <w:pStyle w:val="a9"/>
        <w:spacing w:line="360" w:lineRule="auto"/>
        <w:ind w:firstLine="720"/>
        <w:jc w:val="both"/>
        <w:rPr>
          <w:sz w:val="28"/>
        </w:rPr>
      </w:pPr>
      <w:r>
        <w:rPr>
          <w:sz w:val="28"/>
        </w:rPr>
        <w:t xml:space="preserve">Конкурсный управляющий является заявителем при подаче документов для государственной регистрации при ликвидации юридического лица. На него возлагается обязанность в течение 10 дней с момента вынесения определения арбитражного суда о завершении конкурсного производства.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Нормы ст. 22 Закона направлены на регулирование отношений, возникающих по поводу государственной регистрации при ликвидации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Установлен критерий, по которому определяется регистрирующий орган. Таким критерием является место нахождения ликвидируемого юридического лица. Подача документов в ненадлежащий регистрирующий орган влечет отказ в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свое время ВАС РФ разъяснял судам</w:t>
      </w:r>
      <w:r>
        <w:rPr>
          <w:rStyle w:val="ab"/>
          <w:rFonts w:ascii="Times New Roman" w:hAnsi="Times New Roman"/>
          <w:sz w:val="28"/>
        </w:rPr>
        <w:footnoteReference w:customMarkFollows="1" w:id="22"/>
        <w:t>1</w:t>
      </w:r>
      <w:r>
        <w:rPr>
          <w:rFonts w:ascii="Times New Roman" w:hAnsi="Times New Roman"/>
          <w:sz w:val="28"/>
        </w:rPr>
        <w:t>, что акт местной администрации о регистрации предприятия, учрежденного за пределами подведомственной ей территории, должен признаваться недействительным.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Кроме обязанностей, возложенных на учредителей (участников) юридического лица или орган, принявших решение о ликвидации, уведомить регистрирующий орган о формировании ликвидационной комиссии или о назначении ликвидатора, статья 22 Закона возлагает на ликвидационную комиссию (ликвидатора) обязанность уведомить регистрирующий орган о завершении процесса ликвидации.</w:t>
      </w:r>
    </w:p>
    <w:p w:rsidR="00A5186C" w:rsidRDefault="00A5186C" w:rsidP="00531106">
      <w:pPr>
        <w:pStyle w:val="a9"/>
        <w:spacing w:line="360" w:lineRule="auto"/>
        <w:ind w:firstLine="720"/>
        <w:jc w:val="both"/>
        <w:rPr>
          <w:sz w:val="28"/>
        </w:rPr>
      </w:pPr>
      <w:r>
        <w:rPr>
          <w:sz w:val="28"/>
        </w:rPr>
        <w:t>Такое уведомление может быть произведено не ранее чем через два месяца с момента помещения в органах печати публикации о ликвидации юридического лица. Указанный срок обусловлен тем, что ст. 63 ГК РФ, регламентирующая порядок ликвидации юридического лица, устанавливает минимальный двухмесячный срок заявления требований кредиторами юридического лица, который также начинает течь с момента публикации о ликвидации юридического лица.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 требованиями ГК РФ публикация должна содержать не только информацию о ликвидации юридического лица, но и сведения о порядке ликвидации и вышеназванном сроке (сроке предъявления требований кредиторами). Публиковать эти сведения необходимо в органах печати, в которых публикуются данные о государственной регистрации юридического лица (п. 1 ст. 63 ГК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случае банкротства юридического лица дополнительного уведомления регистрирующего органа о завершении конкурсного производства не требуется.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 момента внесения записи в государственный реестр ликвидация юридического лица считается завершенной, а юридическое лицо - прекратившим свою деятельность. Ликвидированное либо реорганизованное юридическое лицо вправе обратиться в арбитражный суд с иском о признании недействительным акта о ликвидации либо реорганизации предприятия до момента исключения его из государственного реестра</w:t>
      </w:r>
      <w:r>
        <w:rPr>
          <w:rStyle w:val="ab"/>
          <w:rFonts w:ascii="Times New Roman" w:hAnsi="Times New Roman"/>
          <w:sz w:val="28"/>
        </w:rPr>
        <w:footnoteReference w:customMarkFollows="1" w:id="23"/>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то же время внесение записи в государственный реестр о прекращении юридического лица не исключает возможности обжаловать действия регистрирующего органа по внесению такой записи.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ликвидации юридического лица в случае применения процедуры банкротства с момента указанной записи прекращает свою деятельность юридическое лицо - должник, а также прекращаются полномочия конкурсного управляющего, и конкурсное производство считается завершенным.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Для отдельных видов юридических лиц федеральными законами установлен специальный порядок регистрации юридического лица в связи с его ликвидацией. В частности, решения о регистрации торгово - промышленных палат, общественных объединений и религиозных организаций в связи с их ликвидацией принимают федеральный орган юстиции и его территориальные органы.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Соответственно сведения и документы, необходимые для осуществления государственной регистрации вышеназванных юридических лиц в связи с их ликвидацией, представляются в орган, принявший решение о государственной регистрации данных юридических лиц при их создании (федеральный орган юстиции и его территориальные органы).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Федеральный орган юстиции или его территориальный орган после принятия решения о государственной регистрации таких юридических лиц в связи с их ликвидацией направляет в уполномоченный регистрирующий орган сведения и документы, необходимые для осуществления данным органом функций по ведению единого государственного реестра юридических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На основании указанного решения, принятого федеральным органом юстиции или его территориальным органом, и представленных ими необходимых сведений и документов уполномоченный регистрирующий орган в срок не более чем пять рабочих дней со дня получения указанных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таковой записи, сообщает об этом в орган, принявший указанное решение.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вышеназванных юридических лиц в связи с их ликвидацией осуществляется в срок не более чем 10 рабочих дней со дня представления всех оформленных в установленном порядке документов</w:t>
      </w:r>
      <w:r>
        <w:rPr>
          <w:rStyle w:val="ab"/>
          <w:rFonts w:ascii="Times New Roman" w:hAnsi="Times New Roman"/>
          <w:sz w:val="28"/>
        </w:rPr>
        <w:footnoteReference w:customMarkFollows="1" w:id="24"/>
        <w:t>1</w:t>
      </w:r>
      <w:r>
        <w:rPr>
          <w:rFonts w:ascii="Times New Roman" w:hAnsi="Times New Roman"/>
          <w:sz w:val="28"/>
        </w:rPr>
        <w:t>.</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Новеллой для процедуры ликвидации юридического лица является публикация информации о ликвидации юридического лица, которую обязан произвести регистрирующий орган. К сожалению, законодатель ограничивается только указанием на необходимость публикации, не раскрывая объем и порядок публикации. Публикация помещается в органах печати, в которых публикуются данные о государственной регистрации юридического лица.</w:t>
      </w:r>
    </w:p>
    <w:p w:rsidR="00A5186C" w:rsidRDefault="00A5186C" w:rsidP="00CF63C0">
      <w:pPr>
        <w:pStyle w:val="ConsNormal"/>
        <w:widowControl/>
        <w:spacing w:line="360" w:lineRule="auto"/>
        <w:jc w:val="both"/>
        <w:rPr>
          <w:b/>
          <w:sz w:val="28"/>
        </w:rPr>
      </w:pPr>
      <w:r>
        <w:rPr>
          <w:rFonts w:ascii="Times New Roman" w:hAnsi="Times New Roman"/>
          <w:sz w:val="28"/>
        </w:rPr>
        <w:t>Закон не решил проблему создания специального печатного органа, в котором содержалась бы информация о вновь созданных, реорганизованных и ликвидируемых юридических лицах. Однако необходимость в таком издании существует.</w:t>
      </w:r>
    </w:p>
    <w:p w:rsidR="00A5186C" w:rsidRDefault="008026D2" w:rsidP="00531106">
      <w:pPr>
        <w:spacing w:line="360" w:lineRule="auto"/>
        <w:ind w:firstLine="720"/>
        <w:jc w:val="both"/>
        <w:rPr>
          <w:b/>
          <w:sz w:val="28"/>
        </w:rPr>
      </w:pPr>
      <w:r>
        <w:rPr>
          <w:b/>
          <w:sz w:val="28"/>
        </w:rPr>
        <w:br w:type="page"/>
      </w:r>
      <w:r w:rsidR="00A5186C">
        <w:rPr>
          <w:b/>
          <w:sz w:val="28"/>
        </w:rPr>
        <w:t>Глава 2. Государственная регистрация индивидуальных предпринимателей</w:t>
      </w: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r>
        <w:rPr>
          <w:b/>
          <w:sz w:val="28"/>
        </w:rPr>
        <w:t>§ 1. Понятие индивидуального предпринимателя</w:t>
      </w:r>
    </w:p>
    <w:p w:rsidR="00A5186C" w:rsidRDefault="00A5186C" w:rsidP="00531106">
      <w:pPr>
        <w:spacing w:line="360" w:lineRule="auto"/>
        <w:ind w:firstLine="720"/>
        <w:jc w:val="both"/>
        <w:rPr>
          <w:sz w:val="28"/>
        </w:rPr>
      </w:pPr>
    </w:p>
    <w:p w:rsidR="00A5186C" w:rsidRDefault="00A5186C" w:rsidP="00531106">
      <w:pPr>
        <w:pStyle w:val="a5"/>
        <w:ind w:firstLine="720"/>
      </w:pPr>
      <w:r>
        <w:t>С точки зрения формально-юридической предпринимателем является только тот гражданин, который занимается предпринимательской деятельностью и зарегистрирован в этом качестве государством. Статья 23 Гражданского кодекса РФ гласит: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Глава крестьянского (фермерского) хозяйства, осуществляющего деятельность без образования юридического лица (статья 257 ГК РФ), признается предпринимателем с момента государственной регистрации крестьянского (фермерского) хозяйства»</w:t>
      </w:r>
      <w:r>
        <w:rPr>
          <w:rStyle w:val="ab"/>
        </w:rPr>
        <w:footnoteReference w:customMarkFollows="1" w:id="25"/>
        <w:t>1</w:t>
      </w:r>
      <w:r>
        <w:t>. Предпринимательство находит свое отражение и в Конституции РФ. Ст. 34 Конституции РФ посвящена правам и свободам человека и гражданина. Трактовка</w:t>
      </w:r>
      <w:r w:rsidR="008026D2">
        <w:t xml:space="preserve"> </w:t>
      </w:r>
      <w:r>
        <w:t>предпринимательства</w:t>
      </w:r>
      <w:r w:rsidR="008026D2">
        <w:t xml:space="preserve"> </w:t>
      </w:r>
      <w:r>
        <w:t>через</w:t>
      </w:r>
      <w:r w:rsidR="008026D2">
        <w:t xml:space="preserve"> </w:t>
      </w:r>
      <w:r>
        <w:t>призму</w:t>
      </w:r>
      <w:r w:rsidR="008026D2">
        <w:t xml:space="preserve"> </w:t>
      </w:r>
      <w:r>
        <w:t>прав</w:t>
      </w:r>
      <w:r w:rsidR="008026D2">
        <w:t xml:space="preserve"> </w:t>
      </w:r>
      <w:r>
        <w:t>человека позволяет</w:t>
      </w:r>
      <w:r w:rsidR="008026D2">
        <w:t xml:space="preserve"> </w:t>
      </w:r>
      <w:r>
        <w:t>утверждать,</w:t>
      </w:r>
      <w:r w:rsidR="008026D2">
        <w:t xml:space="preserve"> </w:t>
      </w:r>
      <w:r>
        <w:t>что</w:t>
      </w:r>
      <w:r w:rsidR="008026D2">
        <w:t xml:space="preserve"> </w:t>
      </w:r>
      <w:r>
        <w:t>отношения</w:t>
      </w:r>
      <w:r w:rsidR="008026D2">
        <w:t xml:space="preserve"> </w:t>
      </w:r>
      <w:r>
        <w:t xml:space="preserve">государства и предпринимателей являются отношениями равных партнеров и у них имеются взаимные права и обязанности. </w:t>
      </w:r>
    </w:p>
    <w:p w:rsidR="00A5186C" w:rsidRDefault="00A5186C" w:rsidP="00531106">
      <w:pPr>
        <w:pStyle w:val="a5"/>
        <w:ind w:firstLine="720"/>
      </w:pPr>
      <w:r>
        <w:t>Новый для российского законодательства концептуальный подход к предпринимательству как, прежде</w:t>
      </w:r>
      <w:r w:rsidR="008026D2">
        <w:t xml:space="preserve"> </w:t>
      </w:r>
      <w:r>
        <w:t>всего</w:t>
      </w:r>
      <w:r w:rsidR="008026D2">
        <w:t xml:space="preserve"> </w:t>
      </w:r>
      <w:r>
        <w:t>сфере</w:t>
      </w:r>
      <w:r w:rsidR="008026D2">
        <w:t xml:space="preserve"> </w:t>
      </w:r>
      <w:r>
        <w:t>господства</w:t>
      </w:r>
      <w:r w:rsidR="008026D2">
        <w:t xml:space="preserve"> </w:t>
      </w:r>
      <w:r>
        <w:t>частных интересов, трактовка</w:t>
      </w:r>
      <w:r w:rsidR="008026D2">
        <w:t xml:space="preserve"> </w:t>
      </w:r>
      <w:r>
        <w:t>прав</w:t>
      </w:r>
      <w:r w:rsidR="008026D2">
        <w:t xml:space="preserve"> </w:t>
      </w:r>
      <w:r>
        <w:t>предпринимателей</w:t>
      </w:r>
      <w:r w:rsidR="008026D2">
        <w:t xml:space="preserve"> </w:t>
      </w:r>
      <w:r>
        <w:t>как</w:t>
      </w:r>
      <w:r w:rsidR="008026D2">
        <w:t xml:space="preserve"> </w:t>
      </w:r>
      <w:r>
        <w:t>разновидности прав граждан</w:t>
      </w:r>
      <w:r w:rsidR="008026D2">
        <w:t xml:space="preserve"> </w:t>
      </w:r>
      <w:r>
        <w:t>означают, что конституционный статус</w:t>
      </w:r>
      <w:r w:rsidR="008026D2">
        <w:t xml:space="preserve"> </w:t>
      </w:r>
      <w:r>
        <w:t xml:space="preserve">предпринимателей, </w:t>
      </w:r>
    </w:p>
    <w:p w:rsidR="00A5186C" w:rsidRDefault="00A5186C" w:rsidP="00531106">
      <w:pPr>
        <w:pStyle w:val="a5"/>
        <w:ind w:firstLine="720"/>
      </w:pPr>
      <w:r>
        <w:t>независимо от того, государственное это</w:t>
      </w:r>
      <w:r w:rsidR="008026D2">
        <w:t xml:space="preserve"> </w:t>
      </w:r>
      <w:r>
        <w:t>предпринимательство</w:t>
      </w:r>
      <w:r w:rsidR="008026D2">
        <w:t xml:space="preserve"> </w:t>
      </w:r>
      <w:r>
        <w:t>или частное, а также на территории</w:t>
      </w:r>
      <w:r w:rsidR="008026D2">
        <w:t xml:space="preserve"> </w:t>
      </w:r>
      <w:r>
        <w:t xml:space="preserve">какой области или республики осуществляется предпринимательская деятельность, должен быть единым. </w:t>
      </w:r>
    </w:p>
    <w:p w:rsidR="00A5186C" w:rsidRDefault="00A5186C" w:rsidP="00531106">
      <w:pPr>
        <w:pStyle w:val="a5"/>
        <w:ind w:firstLine="720"/>
      </w:pPr>
      <w:r>
        <w:t>Единству статуса предпринимателей служат нормы</w:t>
      </w:r>
      <w:r w:rsidR="008026D2">
        <w:t xml:space="preserve"> </w:t>
      </w:r>
      <w:r>
        <w:t>ст.</w:t>
      </w:r>
      <w:r w:rsidR="008026D2">
        <w:t xml:space="preserve"> </w:t>
      </w:r>
      <w:r>
        <w:t>71 Конституции, относящие к ведению Российской Федерации установление правовых основ единого рынка, гражданское законодательство, процессуальное законодательство, правовое регулирование интеллектуальной собственности.</w:t>
      </w:r>
      <w:r w:rsidR="008026D2">
        <w:t xml:space="preserve"> </w:t>
      </w:r>
      <w:r>
        <w:t>Единство</w:t>
      </w:r>
      <w:r w:rsidR="008026D2">
        <w:t xml:space="preserve"> </w:t>
      </w:r>
      <w:r>
        <w:t>статуса</w:t>
      </w:r>
      <w:r w:rsidR="008026D2">
        <w:t xml:space="preserve"> </w:t>
      </w:r>
      <w:r>
        <w:t>предпринимателей вытекает и из ст.19</w:t>
      </w:r>
      <w:r w:rsidR="008026D2">
        <w:t xml:space="preserve"> </w:t>
      </w:r>
      <w:r>
        <w:t xml:space="preserve">Конституции, закрепляющей важнейший принцип равенства всех перед законом и судом. </w:t>
      </w:r>
    </w:p>
    <w:p w:rsidR="00A5186C" w:rsidRDefault="00A5186C" w:rsidP="00531106">
      <w:pPr>
        <w:pStyle w:val="a5"/>
        <w:ind w:firstLine="720"/>
      </w:pPr>
      <w:r>
        <w:t>Важной</w:t>
      </w:r>
      <w:r w:rsidR="008026D2">
        <w:t xml:space="preserve"> </w:t>
      </w:r>
      <w:r>
        <w:t>составной</w:t>
      </w:r>
      <w:r w:rsidR="008026D2">
        <w:t xml:space="preserve"> </w:t>
      </w:r>
      <w:r>
        <w:t>частью</w:t>
      </w:r>
      <w:r w:rsidR="008026D2">
        <w:t xml:space="preserve"> </w:t>
      </w:r>
      <w:r>
        <w:t>права</w:t>
      </w:r>
      <w:r w:rsidR="008026D2">
        <w:t xml:space="preserve"> </w:t>
      </w:r>
      <w:r>
        <w:t>на предпринимательство является право</w:t>
      </w:r>
      <w:r w:rsidR="008026D2">
        <w:t xml:space="preserve"> </w:t>
      </w:r>
      <w:r>
        <w:t>предпринимателей</w:t>
      </w:r>
      <w:r w:rsidR="008026D2">
        <w:t xml:space="preserve"> </w:t>
      </w:r>
      <w:r>
        <w:t>иметь</w:t>
      </w:r>
      <w:r w:rsidR="008026D2">
        <w:t xml:space="preserve"> </w:t>
      </w:r>
      <w:r>
        <w:t>имущество</w:t>
      </w:r>
      <w:r w:rsidR="008026D2">
        <w:t xml:space="preserve"> </w:t>
      </w:r>
      <w:r>
        <w:t>в</w:t>
      </w:r>
      <w:r w:rsidR="008026D2">
        <w:t xml:space="preserve"> </w:t>
      </w:r>
      <w:r>
        <w:t>собственности,</w:t>
      </w:r>
      <w:r w:rsidR="008026D2">
        <w:t xml:space="preserve"> </w:t>
      </w:r>
      <w:r>
        <w:t>владеть, пользоваться</w:t>
      </w:r>
      <w:r w:rsidR="008026D2">
        <w:t xml:space="preserve"> </w:t>
      </w:r>
      <w:r>
        <w:t>и</w:t>
      </w:r>
      <w:r w:rsidR="008026D2">
        <w:t xml:space="preserve"> </w:t>
      </w:r>
      <w:r>
        <w:t>распоряжаться</w:t>
      </w:r>
      <w:r w:rsidR="008026D2">
        <w:t xml:space="preserve"> </w:t>
      </w:r>
      <w:r>
        <w:t>им</w:t>
      </w:r>
      <w:r w:rsidR="008026D2">
        <w:t xml:space="preserve"> </w:t>
      </w:r>
      <w:r>
        <w:t>как</w:t>
      </w:r>
      <w:r w:rsidR="008026D2">
        <w:t xml:space="preserve"> </w:t>
      </w:r>
      <w:r>
        <w:t xml:space="preserve">единолично, так и совместно с другими лицами (п. 2 ст. 35 Конституции РФ). </w:t>
      </w:r>
    </w:p>
    <w:p w:rsidR="00A5186C" w:rsidRDefault="00A5186C" w:rsidP="00531106">
      <w:pPr>
        <w:pStyle w:val="a5"/>
        <w:ind w:firstLine="720"/>
      </w:pPr>
      <w:r>
        <w:t>Изъятие</w:t>
      </w:r>
      <w:r w:rsidR="008026D2">
        <w:t xml:space="preserve"> </w:t>
      </w:r>
      <w:r>
        <w:t>имущества</w:t>
      </w:r>
      <w:r w:rsidR="008026D2">
        <w:t xml:space="preserve"> </w:t>
      </w:r>
      <w:r>
        <w:t>предпринимателей</w:t>
      </w:r>
      <w:r w:rsidR="008026D2">
        <w:t xml:space="preserve"> </w:t>
      </w:r>
      <w:r>
        <w:t>только</w:t>
      </w:r>
      <w:r w:rsidR="008026D2">
        <w:t xml:space="preserve"> </w:t>
      </w:r>
      <w:r>
        <w:t>по</w:t>
      </w:r>
      <w:r w:rsidR="008026D2">
        <w:t xml:space="preserve"> </w:t>
      </w:r>
      <w:r>
        <w:t>решению суда - важнейшая</w:t>
      </w:r>
      <w:r w:rsidR="008026D2">
        <w:t xml:space="preserve"> </w:t>
      </w:r>
      <w:r>
        <w:t>конституционная</w:t>
      </w:r>
      <w:r w:rsidR="008026D2">
        <w:t xml:space="preserve"> </w:t>
      </w:r>
      <w:r>
        <w:t xml:space="preserve">гарантия их имущественной независимости от государства. </w:t>
      </w:r>
    </w:p>
    <w:p w:rsidR="00A5186C" w:rsidRDefault="00A5186C" w:rsidP="00531106">
      <w:pPr>
        <w:pStyle w:val="a5"/>
        <w:ind w:firstLine="720"/>
      </w:pPr>
      <w:r>
        <w:t>Содержащееся</w:t>
      </w:r>
      <w:r w:rsidR="008026D2">
        <w:t xml:space="preserve"> </w:t>
      </w:r>
      <w:r>
        <w:t>в</w:t>
      </w:r>
      <w:r w:rsidR="008026D2">
        <w:t xml:space="preserve"> </w:t>
      </w:r>
      <w:r>
        <w:t>п.3</w:t>
      </w:r>
      <w:r w:rsidR="008026D2">
        <w:t xml:space="preserve"> </w:t>
      </w:r>
      <w:r>
        <w:t>ст.</w:t>
      </w:r>
      <w:r w:rsidR="008026D2">
        <w:t xml:space="preserve"> </w:t>
      </w:r>
      <w:r>
        <w:t>35</w:t>
      </w:r>
      <w:r w:rsidR="008026D2">
        <w:t xml:space="preserve"> </w:t>
      </w:r>
      <w:r>
        <w:t>Конституции положение о том, что принудительное</w:t>
      </w:r>
      <w:r w:rsidR="008026D2">
        <w:t xml:space="preserve"> </w:t>
      </w:r>
      <w:r>
        <w:t>отчуждение</w:t>
      </w:r>
      <w:r w:rsidR="008026D2">
        <w:t xml:space="preserve"> </w:t>
      </w:r>
      <w:r>
        <w:t>имущества</w:t>
      </w:r>
      <w:r w:rsidR="008026D2">
        <w:t xml:space="preserve"> </w:t>
      </w:r>
      <w:r>
        <w:t>для</w:t>
      </w:r>
      <w:r w:rsidR="008026D2">
        <w:t xml:space="preserve"> </w:t>
      </w:r>
      <w:r>
        <w:t>государственных нужд может быть</w:t>
      </w:r>
      <w:r w:rsidR="008026D2">
        <w:t xml:space="preserve"> </w:t>
      </w:r>
      <w:r>
        <w:t>произведено</w:t>
      </w:r>
      <w:r w:rsidR="008026D2">
        <w:t xml:space="preserve"> </w:t>
      </w:r>
      <w:r>
        <w:t>только</w:t>
      </w:r>
      <w:r w:rsidR="008026D2">
        <w:t xml:space="preserve"> </w:t>
      </w:r>
      <w:r>
        <w:t xml:space="preserve">при условии предварительного и равноценного возмещения, исчерпывающе определяет цели и условия изъятия имущества у предпринимателей. </w:t>
      </w:r>
    </w:p>
    <w:p w:rsidR="00A5186C" w:rsidRDefault="00A5186C" w:rsidP="00531106">
      <w:pPr>
        <w:pStyle w:val="a7"/>
        <w:ind w:firstLine="720"/>
      </w:pPr>
      <w:r>
        <w:t>Праву</w:t>
      </w:r>
      <w:r w:rsidR="008026D2">
        <w:t xml:space="preserve"> </w:t>
      </w:r>
      <w:r>
        <w:t>предпринимателей</w:t>
      </w:r>
      <w:r w:rsidR="008026D2">
        <w:t xml:space="preserve"> </w:t>
      </w:r>
      <w:r>
        <w:t>на</w:t>
      </w:r>
      <w:r w:rsidR="008026D2">
        <w:t xml:space="preserve"> </w:t>
      </w:r>
      <w:r>
        <w:t>коммерческую</w:t>
      </w:r>
      <w:r w:rsidR="008026D2">
        <w:t xml:space="preserve"> </w:t>
      </w:r>
      <w:r>
        <w:t>тайну</w:t>
      </w:r>
      <w:r w:rsidR="008026D2">
        <w:t xml:space="preserve"> </w:t>
      </w:r>
      <w:r>
        <w:t>как</w:t>
      </w:r>
      <w:r w:rsidR="008026D2">
        <w:t xml:space="preserve"> </w:t>
      </w:r>
      <w:r>
        <w:t>элемент их конституционно-правового</w:t>
      </w:r>
      <w:r w:rsidR="008026D2">
        <w:t xml:space="preserve"> </w:t>
      </w:r>
      <w:r>
        <w:t>статуса</w:t>
      </w:r>
      <w:r w:rsidR="008026D2">
        <w:t xml:space="preserve"> </w:t>
      </w:r>
      <w:r>
        <w:t>корректирует</w:t>
      </w:r>
      <w:r w:rsidR="008026D2">
        <w:t xml:space="preserve"> </w:t>
      </w:r>
      <w:r>
        <w:t>право каждого свободно получать</w:t>
      </w:r>
      <w:r w:rsidR="008026D2">
        <w:t xml:space="preserve"> </w:t>
      </w:r>
      <w:r>
        <w:t>информацию</w:t>
      </w:r>
      <w:r w:rsidR="008026D2">
        <w:t xml:space="preserve"> </w:t>
      </w:r>
      <w:r>
        <w:t>(ст.</w:t>
      </w:r>
      <w:r w:rsidR="008026D2">
        <w:t xml:space="preserve"> </w:t>
      </w:r>
      <w:r>
        <w:t>29</w:t>
      </w:r>
      <w:r w:rsidR="008026D2">
        <w:t xml:space="preserve"> </w:t>
      </w:r>
      <w:r>
        <w:t>Конституции</w:t>
      </w:r>
      <w:r w:rsidR="008026D2">
        <w:t xml:space="preserve"> </w:t>
      </w:r>
      <w:r>
        <w:t>РФ). Каждый член общества вправе претендовать на получение объективной информации о деятельности предпринимательских</w:t>
      </w:r>
      <w:r w:rsidR="008026D2">
        <w:t xml:space="preserve"> </w:t>
      </w:r>
      <w:r>
        <w:t>структур,</w:t>
      </w:r>
      <w:r w:rsidR="008026D2">
        <w:t xml:space="preserve"> </w:t>
      </w:r>
      <w:r>
        <w:t>с</w:t>
      </w:r>
      <w:r w:rsidR="008026D2">
        <w:t xml:space="preserve"> </w:t>
      </w:r>
      <w:r>
        <w:t>тем</w:t>
      </w:r>
      <w:r w:rsidR="008026D2">
        <w:t xml:space="preserve"> </w:t>
      </w:r>
      <w:r>
        <w:t>чтобы</w:t>
      </w:r>
      <w:r w:rsidR="008026D2">
        <w:t xml:space="preserve"> </w:t>
      </w:r>
      <w:r>
        <w:t>они</w:t>
      </w:r>
      <w:r w:rsidR="008026D2">
        <w:t xml:space="preserve"> </w:t>
      </w:r>
      <w:r>
        <w:t>с</w:t>
      </w:r>
      <w:r w:rsidR="008026D2">
        <w:t xml:space="preserve"> </w:t>
      </w:r>
      <w:r>
        <w:t>помощью недобросовестной</w:t>
      </w:r>
      <w:r w:rsidR="008026D2">
        <w:t xml:space="preserve"> </w:t>
      </w:r>
      <w:r>
        <w:t>рекламы</w:t>
      </w:r>
      <w:r w:rsidR="008026D2">
        <w:t xml:space="preserve"> </w:t>
      </w:r>
      <w:r>
        <w:t>не</w:t>
      </w:r>
      <w:r w:rsidR="008026D2">
        <w:t xml:space="preserve"> </w:t>
      </w:r>
      <w:r>
        <w:t>злоупотребляли</w:t>
      </w:r>
      <w:r w:rsidR="008026D2">
        <w:t xml:space="preserve"> </w:t>
      </w:r>
      <w:r>
        <w:t>своими</w:t>
      </w:r>
      <w:r w:rsidR="008026D2">
        <w:t xml:space="preserve"> </w:t>
      </w:r>
      <w:r>
        <w:t>правами.</w:t>
      </w:r>
    </w:p>
    <w:p w:rsidR="00A5186C" w:rsidRDefault="00A5186C" w:rsidP="00531106">
      <w:pPr>
        <w:pStyle w:val="a5"/>
        <w:ind w:firstLine="720"/>
      </w:pPr>
      <w:r>
        <w:t>Осуществление</w:t>
      </w:r>
      <w:r w:rsidR="008026D2">
        <w:t xml:space="preserve"> </w:t>
      </w:r>
      <w:r>
        <w:t>предпринимательских</w:t>
      </w:r>
      <w:r w:rsidR="008026D2">
        <w:t xml:space="preserve"> </w:t>
      </w:r>
      <w:r>
        <w:t>прав</w:t>
      </w:r>
      <w:r w:rsidR="008026D2">
        <w:t xml:space="preserve"> </w:t>
      </w:r>
      <w:r>
        <w:t>подпадает</w:t>
      </w:r>
      <w:r w:rsidR="008026D2">
        <w:t xml:space="preserve"> </w:t>
      </w:r>
      <w:r>
        <w:t>под</w:t>
      </w:r>
      <w:r w:rsidR="008026D2">
        <w:t xml:space="preserve"> </w:t>
      </w:r>
      <w:r>
        <w:t>общий конституционный</w:t>
      </w:r>
      <w:r w:rsidR="008026D2">
        <w:t xml:space="preserve"> </w:t>
      </w:r>
      <w:r>
        <w:t>режим</w:t>
      </w:r>
      <w:r w:rsidR="008026D2">
        <w:t xml:space="preserve"> </w:t>
      </w:r>
      <w:r>
        <w:t>-</w:t>
      </w:r>
      <w:r w:rsidR="008026D2">
        <w:t xml:space="preserve"> </w:t>
      </w:r>
      <w:r>
        <w:t>осуществление</w:t>
      </w:r>
      <w:r w:rsidR="008026D2">
        <w:t xml:space="preserve"> </w:t>
      </w:r>
      <w:r>
        <w:t>прав</w:t>
      </w:r>
      <w:r w:rsidR="008026D2">
        <w:t xml:space="preserve"> </w:t>
      </w:r>
      <w:r>
        <w:t>и</w:t>
      </w:r>
      <w:r w:rsidR="008026D2">
        <w:t xml:space="preserve"> </w:t>
      </w:r>
      <w:r>
        <w:t>свобод</w:t>
      </w:r>
      <w:r w:rsidR="008026D2">
        <w:t xml:space="preserve"> </w:t>
      </w:r>
      <w:r>
        <w:t>человека</w:t>
      </w:r>
      <w:r w:rsidR="008026D2">
        <w:t xml:space="preserve"> </w:t>
      </w:r>
      <w:r>
        <w:t>и гражданина</w:t>
      </w:r>
      <w:r w:rsidR="008026D2">
        <w:t xml:space="preserve"> </w:t>
      </w:r>
      <w:r>
        <w:t>не</w:t>
      </w:r>
      <w:r w:rsidR="008026D2">
        <w:t xml:space="preserve"> </w:t>
      </w:r>
      <w:r>
        <w:t>должно</w:t>
      </w:r>
      <w:r w:rsidR="008026D2">
        <w:t xml:space="preserve"> </w:t>
      </w:r>
      <w:r>
        <w:t>нарушать</w:t>
      </w:r>
      <w:r w:rsidR="008026D2">
        <w:t xml:space="preserve"> </w:t>
      </w:r>
      <w:r>
        <w:t>права</w:t>
      </w:r>
      <w:r w:rsidR="008026D2">
        <w:t xml:space="preserve"> </w:t>
      </w:r>
      <w:r>
        <w:t>и</w:t>
      </w:r>
      <w:r w:rsidR="008026D2">
        <w:t xml:space="preserve"> </w:t>
      </w:r>
      <w:r>
        <w:t xml:space="preserve">свободы других лиц (ст. 17 Конституции).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Вместе с тем, Гражданский кодекс РФ закрепил так называемую презумпцию предпринимательской деятельности гражданина. Она состоит в том, что гражданин, осуществляющий предпринимательскую деятельность, но не зарегистрированный в качестве предпринимателя, не вправе ссылаться в отношении заключенных им при этом сделок на то, что он предпринимателем не является. К таким сделкам суд может применить правила об обязательствах, связанных с осуществлением предпринимательской деятельности.</w:t>
      </w:r>
    </w:p>
    <w:p w:rsidR="00A5186C" w:rsidRDefault="00A5186C" w:rsidP="00531106">
      <w:pPr>
        <w:pStyle w:val="a7"/>
        <w:ind w:firstLine="720"/>
        <w:rPr>
          <w:snapToGrid w:val="0"/>
        </w:rPr>
      </w:pPr>
      <w:r>
        <w:rPr>
          <w:snapToGrid w:val="0"/>
        </w:rPr>
        <w:t>С позиции же публичного права (уголовного и административного) предпринимательская деятельность, осуществляемая лицом, незарегистрированным в качестве предпринимателя, является незаконным предпринимательством.</w:t>
      </w:r>
    </w:p>
    <w:p w:rsidR="00A5186C" w:rsidRDefault="00A5186C" w:rsidP="00531106">
      <w:pPr>
        <w:pStyle w:val="a7"/>
        <w:ind w:firstLine="720"/>
        <w:rPr>
          <w:snapToGrid w:val="0"/>
        </w:rPr>
      </w:pPr>
      <w:r>
        <w:rPr>
          <w:snapToGrid w:val="0"/>
        </w:rPr>
        <w:t>Предпринимательская правосубъектность - это мера возможного правообладания в сфере предпринимательской деятельности, т.е. мера свободы действий предпринимателя в рамках действующего законодательства.</w:t>
      </w:r>
    </w:p>
    <w:p w:rsidR="00A5186C" w:rsidRDefault="00A5186C" w:rsidP="00531106">
      <w:pPr>
        <w:pStyle w:val="a7"/>
        <w:ind w:firstLine="720"/>
        <w:rPr>
          <w:snapToGrid w:val="0"/>
        </w:rPr>
      </w:pPr>
      <w:r>
        <w:rPr>
          <w:snapToGrid w:val="0"/>
        </w:rPr>
        <w:t>Право гражданина заниматься предпринимательской и любой иной, не запрещенной законом деятельностью составляет содержание гражданской правоспособности. Для того чтобы реализовать это право, гражданин должен обладать так называемой предпринимательской дееспособностью, т.е. способностью самостоятельно, инициативно и профессионально осуществлять предпринимательскую деятельность и исполнять все обязанности, возникающие в связи с ее осуществлением.</w:t>
      </w:r>
    </w:p>
    <w:p w:rsidR="00A5186C" w:rsidRDefault="00A5186C" w:rsidP="00531106">
      <w:pPr>
        <w:pStyle w:val="a7"/>
        <w:ind w:firstLine="720"/>
        <w:rPr>
          <w:snapToGrid w:val="0"/>
        </w:rPr>
      </w:pPr>
      <w:r>
        <w:rPr>
          <w:snapToGrid w:val="0"/>
        </w:rPr>
        <w:t>Предпринимательская дееспособность гражданина возникает по достижении им восемнадцатилетнего возраста, т.е. с момента, когда он становится полностью дееспособным.</w:t>
      </w:r>
    </w:p>
    <w:p w:rsidR="00A5186C" w:rsidRDefault="00A5186C" w:rsidP="00531106">
      <w:pPr>
        <w:pStyle w:val="a7"/>
        <w:ind w:firstLine="720"/>
        <w:rPr>
          <w:snapToGrid w:val="0"/>
        </w:rPr>
      </w:pPr>
      <w:r>
        <w:rPr>
          <w:snapToGrid w:val="0"/>
        </w:rPr>
        <w:t>Таким образом, гражданин, достигший 18-летнего возраста, а в случаях и в порядке, установленных законом, и до 18 лет, вправе заниматься предпринимательской деятельностью.</w:t>
      </w:r>
      <w:r w:rsidR="00CF63C0">
        <w:rPr>
          <w:snapToGrid w:val="0"/>
          <w:lang w:val="uk-UA"/>
        </w:rPr>
        <w:t xml:space="preserve"> </w:t>
      </w:r>
      <w:r>
        <w:rPr>
          <w:snapToGrid w:val="0"/>
        </w:rPr>
        <w:t>На территории России предпринимательской деятельностью могут заниматься как граждане Российской Федерации, так и иностранные граждане и лица без гражданства.</w:t>
      </w:r>
    </w:p>
    <w:p w:rsidR="00A5186C" w:rsidRDefault="00A5186C" w:rsidP="00531106">
      <w:pPr>
        <w:pStyle w:val="a7"/>
        <w:ind w:firstLine="720"/>
        <w:rPr>
          <w:snapToGrid w:val="0"/>
        </w:rPr>
      </w:pPr>
      <w:r>
        <w:rPr>
          <w:snapToGrid w:val="0"/>
        </w:rPr>
        <w:t>Для отдельных категорий граждан законами Российской Федерации установлен запрет на занятие самостоятельной предпринимательской деятельностью.</w:t>
      </w:r>
    </w:p>
    <w:p w:rsidR="00A5186C" w:rsidRDefault="00A5186C" w:rsidP="00531106">
      <w:pPr>
        <w:pStyle w:val="a7"/>
        <w:ind w:firstLine="720"/>
        <w:rPr>
          <w:snapToGrid w:val="0"/>
        </w:rPr>
      </w:pPr>
      <w:r>
        <w:rPr>
          <w:snapToGrid w:val="0"/>
        </w:rPr>
        <w:t>При этом в одних случаях закон исходит из несовместимости предпринимательства с общественным положением лица. В частности, Закон Российской Федерации "О конкуренции и ограничении монополистической деятельности на товарных рынках" запрещает должностным лицам органов государственной власти и государственного управления заниматься самостоятельной предпринимательской деятельностью.</w:t>
      </w:r>
    </w:p>
    <w:p w:rsidR="00A5186C" w:rsidRDefault="00A5186C" w:rsidP="00531106">
      <w:pPr>
        <w:pStyle w:val="a7"/>
        <w:ind w:firstLine="720"/>
        <w:rPr>
          <w:snapToGrid w:val="0"/>
        </w:rPr>
      </w:pPr>
      <w:r>
        <w:rPr>
          <w:snapToGrid w:val="0"/>
        </w:rPr>
        <w:t>В Федеральном Законе Российской Федерации от 31 июля 1995 года "Об основах государственной службы Российской Федерации" сказано, что "государственные служащие не вправе заниматься предпринимательской деятельностью лично или через посредников".</w:t>
      </w:r>
    </w:p>
    <w:p w:rsidR="00A5186C" w:rsidRDefault="00A5186C" w:rsidP="00531106">
      <w:pPr>
        <w:pStyle w:val="a7"/>
        <w:ind w:firstLine="720"/>
        <w:rPr>
          <w:snapToGrid w:val="0"/>
        </w:rPr>
      </w:pPr>
      <w:r>
        <w:rPr>
          <w:snapToGrid w:val="0"/>
        </w:rPr>
        <w:t>В Законе Российской Федерации "О милиции" записано, что сотрудникам милиции запрещается заниматься любыми видами предпринимательской деятельности, работать по совместительству на предприятиях, в учреждениях и организациях, но данный запрет не распространяется на творческую, научную и преподавательскую деятельность. Аналогичный запрет содержится в Законе Российской Федерации "О военнослужащих".</w:t>
      </w:r>
    </w:p>
    <w:p w:rsidR="00A5186C" w:rsidRDefault="00A5186C" w:rsidP="00531106">
      <w:pPr>
        <w:pStyle w:val="a7"/>
        <w:ind w:firstLine="720"/>
        <w:rPr>
          <w:snapToGrid w:val="0"/>
        </w:rPr>
      </w:pPr>
      <w:r>
        <w:rPr>
          <w:snapToGrid w:val="0"/>
        </w:rPr>
        <w:t>Самостоятельной предпринимательской деятельностью не вправе заниматься судьи, работники прокуратуры, сотрудники органов федеральной безопасности, налоговой полиции, нотариусы.</w:t>
      </w:r>
    </w:p>
    <w:p w:rsidR="00A5186C" w:rsidRDefault="00A5186C" w:rsidP="00531106">
      <w:pPr>
        <w:pStyle w:val="a7"/>
        <w:ind w:firstLine="720"/>
        <w:rPr>
          <w:snapToGrid w:val="0"/>
        </w:rPr>
      </w:pPr>
      <w:r>
        <w:rPr>
          <w:snapToGrid w:val="0"/>
        </w:rPr>
        <w:t>В других случаях запрет на занятие предпринимательской деятельностью является результатом наказания. Например, в соответствии с Уголовным кодексом Российской Федерации незаконное предпринимательство в сфере торговли наказывается наряду с лишением свободы или штрафом еще и лишением права заниматься предпринимательской деятельностью в торговле на срок до пяти лет.</w:t>
      </w:r>
    </w:p>
    <w:p w:rsidR="00A5186C" w:rsidRDefault="00A5186C" w:rsidP="00531106">
      <w:pPr>
        <w:pStyle w:val="a7"/>
        <w:ind w:firstLine="720"/>
        <w:rPr>
          <w:snapToGrid w:val="0"/>
        </w:rPr>
      </w:pPr>
      <w:r>
        <w:rPr>
          <w:snapToGrid w:val="0"/>
        </w:rPr>
        <w:t>Помимо достижения определенного возраста занятие предпринимательской</w:t>
      </w:r>
      <w:r w:rsidR="008026D2">
        <w:rPr>
          <w:snapToGrid w:val="0"/>
        </w:rPr>
        <w:t xml:space="preserve"> </w:t>
      </w:r>
      <w:r>
        <w:rPr>
          <w:snapToGrid w:val="0"/>
        </w:rPr>
        <w:t>деятельностью</w:t>
      </w:r>
      <w:r w:rsidR="008026D2">
        <w:rPr>
          <w:snapToGrid w:val="0"/>
        </w:rPr>
        <w:t xml:space="preserve"> </w:t>
      </w:r>
      <w:r>
        <w:rPr>
          <w:snapToGrid w:val="0"/>
        </w:rPr>
        <w:t>требует</w:t>
      </w:r>
      <w:r w:rsidR="008026D2">
        <w:rPr>
          <w:snapToGrid w:val="0"/>
        </w:rPr>
        <w:t xml:space="preserve"> </w:t>
      </w:r>
      <w:r>
        <w:rPr>
          <w:snapToGrid w:val="0"/>
        </w:rPr>
        <w:t>наличия</w:t>
      </w:r>
      <w:r w:rsidR="008026D2">
        <w:rPr>
          <w:snapToGrid w:val="0"/>
        </w:rPr>
        <w:t xml:space="preserve"> </w:t>
      </w:r>
      <w:r>
        <w:rPr>
          <w:snapToGrid w:val="0"/>
        </w:rPr>
        <w:t>определенных профессиональных навыков и</w:t>
      </w:r>
      <w:r w:rsidR="008026D2">
        <w:rPr>
          <w:snapToGrid w:val="0"/>
        </w:rPr>
        <w:t xml:space="preserve"> </w:t>
      </w:r>
      <w:r>
        <w:rPr>
          <w:snapToGrid w:val="0"/>
        </w:rPr>
        <w:t>профессиональной</w:t>
      </w:r>
      <w:r w:rsidR="008026D2">
        <w:rPr>
          <w:snapToGrid w:val="0"/>
        </w:rPr>
        <w:t xml:space="preserve"> </w:t>
      </w:r>
      <w:r>
        <w:rPr>
          <w:snapToGrid w:val="0"/>
        </w:rPr>
        <w:t>подготовки. Некоторые законы и иные правовые акты,</w:t>
      </w:r>
      <w:r w:rsidR="008026D2">
        <w:rPr>
          <w:snapToGrid w:val="0"/>
        </w:rPr>
        <w:t xml:space="preserve"> </w:t>
      </w:r>
      <w:r>
        <w:rPr>
          <w:snapToGrid w:val="0"/>
        </w:rPr>
        <w:t>регламентирующие порядок осуществления той или иной</w:t>
      </w:r>
      <w:r w:rsidR="008026D2">
        <w:rPr>
          <w:snapToGrid w:val="0"/>
        </w:rPr>
        <w:t xml:space="preserve"> </w:t>
      </w:r>
      <w:r>
        <w:rPr>
          <w:snapToGrid w:val="0"/>
        </w:rPr>
        <w:t>деятельности,</w:t>
      </w:r>
      <w:r w:rsidR="008026D2">
        <w:rPr>
          <w:snapToGrid w:val="0"/>
        </w:rPr>
        <w:t xml:space="preserve"> </w:t>
      </w:r>
      <w:r>
        <w:rPr>
          <w:snapToGrid w:val="0"/>
        </w:rPr>
        <w:t>содержат квалификационные</w:t>
      </w:r>
      <w:r w:rsidR="008026D2">
        <w:rPr>
          <w:snapToGrid w:val="0"/>
        </w:rPr>
        <w:t xml:space="preserve"> </w:t>
      </w:r>
      <w:r>
        <w:rPr>
          <w:snapToGrid w:val="0"/>
        </w:rPr>
        <w:t>требования, предъявляемые к гражданам,</w:t>
      </w:r>
      <w:r w:rsidR="008026D2">
        <w:rPr>
          <w:snapToGrid w:val="0"/>
        </w:rPr>
        <w:t xml:space="preserve"> </w:t>
      </w:r>
      <w:r>
        <w:rPr>
          <w:snapToGrid w:val="0"/>
        </w:rPr>
        <w:t>желающим заниматься такой деятельностью.</w:t>
      </w:r>
    </w:p>
    <w:p w:rsidR="00A5186C" w:rsidRDefault="00A5186C" w:rsidP="00531106">
      <w:pPr>
        <w:spacing w:line="360" w:lineRule="auto"/>
        <w:ind w:firstLine="720"/>
        <w:jc w:val="both"/>
        <w:rPr>
          <w:snapToGrid w:val="0"/>
          <w:sz w:val="28"/>
        </w:rPr>
      </w:pPr>
      <w:r>
        <w:rPr>
          <w:snapToGrid w:val="0"/>
          <w:sz w:val="28"/>
        </w:rPr>
        <w:t>Например, в соответствии с Законом Российской Федерации "О частной детективной и охранной деятельности в Российской Федерации", частным детективом признается гражданин Российской Федерации, получивший в установленном законом порядке лицензию на частную сыскную деятельность.</w:t>
      </w: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r>
        <w:rPr>
          <w:b/>
          <w:sz w:val="28"/>
        </w:rPr>
        <w:t>2. Порядок государственной регистрации индивидуального</w:t>
      </w:r>
    </w:p>
    <w:p w:rsidR="00A5186C" w:rsidRDefault="00A5186C" w:rsidP="00531106">
      <w:pPr>
        <w:spacing w:line="360" w:lineRule="auto"/>
        <w:ind w:firstLine="720"/>
        <w:jc w:val="both"/>
        <w:rPr>
          <w:b/>
          <w:sz w:val="28"/>
        </w:rPr>
      </w:pPr>
      <w:r>
        <w:rPr>
          <w:b/>
          <w:sz w:val="28"/>
        </w:rPr>
        <w:t>предпринимателя</w:t>
      </w:r>
    </w:p>
    <w:p w:rsidR="00A5186C" w:rsidRDefault="00A5186C" w:rsidP="00531106">
      <w:pPr>
        <w:spacing w:line="360" w:lineRule="auto"/>
        <w:ind w:firstLine="720"/>
        <w:jc w:val="both"/>
        <w:rPr>
          <w:sz w:val="28"/>
        </w:rPr>
      </w:pP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С 1 января 2004 г. вступил в силу Федеральный закон от 23 июня 2003 г. N 76-ФЗ "О внесении изменений и дополнений в Федеральный закон "О государственной регистрации юридических лиц". Им установлен новый порядок приобретения физическими лицами статуса индивидуальных предпринимателей (предпринимателей без образования юридического лица - ПБОЮЛ).</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xml:space="preserve">Прежде </w:t>
      </w:r>
      <w:r w:rsidR="008026D2">
        <w:rPr>
          <w:rFonts w:ascii="Times New Roman" w:hAnsi="Times New Roman"/>
          <w:sz w:val="28"/>
        </w:rPr>
        <w:t>всего,</w:t>
      </w:r>
      <w:r>
        <w:rPr>
          <w:rFonts w:ascii="Times New Roman" w:hAnsi="Times New Roman"/>
          <w:sz w:val="28"/>
        </w:rPr>
        <w:t xml:space="preserve"> отметим, что Федеральный закон N 76-ФЗ расширил сферу действия Закона о государственной регистрации, включив в нее 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потому изложил название Закона о государственной регистрации в новой редакции: Федеральный закон "О государственной регистрации юридических лиц и индивидуальных предпринимателей".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Хотя к деятельности индивидуальных предпринимателей на основании п. 3 ст. 23 ГК РФ применяются нормы Кодекса, регулирующие деятельность юридических лиц, являющихся коммерческими организациями (т.е. в гражданско-правовых отношениях можно говорить о единстве норм, регламентирующих правовой статус коммерческих организаций и индивидуальных предпринимателей), в публично-правовых отношениях, к которым относятся отношения по государственной регистрации хозяйствующих субъектов, такой закономерности нет: здесь различия проявляются наиболее отчетливо. Поэтому, если ранее Законом о государственной регистрации предусматривалось ведение одного государственного реестра, содержащего сведения о создании, реорганизации и ликвидации юридических лиц, с 1 января 2004 г. государственных реестров два: Единый государственный реестр юридических лиц и Единый государственный реестр индивидуальных предпринимателей.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Единый государственный реестр индивидуальных предпринимателей содержит следующие сведения: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фамилия, имя и отчество; пол; дата и место рождения индивидуального предпринимателя;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гражданство;</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место жительства в Российской Федерации;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данные паспорта гражданина РФ (в случае если индивидуальный предприниматель является гражданином Российской Федерации) либо вид и данные документа, удостоверяющего личность иностранного гражданина или лица без гражданства (в случае если индивидуальный предприниматель является соответственно иностранным гражданином или лицом без гражданства);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вид, данные и срок действия документа, подтверждающего право индивидуального предпринимателя временно или постоянно проживать в РФ (в случае если индивидуальный предприниматель является иностранным гражданином или лицом без гражданства);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дата государственной регистрации физического лица в качестве индивидуального предпринимателя и данные документа, подтверждающего факт внесения в Единый государственный реестр индивидуальных предпринимателей записи об указанной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дата и способ прекращения физическим лицом деятельности в качестве индивидуального предпринимателя;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сведения о лицензиях, полученных индивидуальным предпринимателем.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Как видно из приведенного перечня, в реестр включено достаточно сведений о предпринимателе, которые могут быть использованы в противоправных целях: государственный реестр является федеральным информационным ресурсом, а содержащиеся в нем сведения и документы являются открытыми и общедоступными. Любое лицо, внеся установленную плату и направив запрос, в течение 5 дней может получить сведения в виде выписки из реестра, копий документов, содержащихся в реестре, а также справки о соответствии/несоответствии изложенных в запросе сведений сведениям, содержащимся в реестре. Поэтому с целью исключения возможных нарушений прав граждан абз. 2 п. 1 ст. 6 Закона о государственной регистрации предусмотрено, что сведения о паспортных и других персональных данных физических лиц могут быть предоставлены исключительно органам государственной власти, органам государственных внебюджетных фондов в случаях и в порядке, которые установлены Правительством РФ. Однако эта норма не применяется при предоставлении сведений о месте жительства индивидуальных предпринимателей. Такое исключение сделано с целью недопущения ущемления прав кредитора со стороны недобросовестного должника-предпринимателя, который мог скрывать свое место жительства, что делало бы невозможным предъявление кредитором иска в суд (в соответствии со ст. 35 АПК РФ иск предъявляется в суд по месту нахождения или месту жительства ответчика).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Вместе с тем Законом о государственной регистрации установлено два правила, обеспечивающих в данном случае интересы и индивидуального предпринимателя. Во-первых, содержащиеся в государственном реестре сведения о месте жительства индивидуального предпринимателя могут быть предоставлены только на основании запроса, представленного непосредственно в регистрирующий орган физическим лицом, предъявившим документ, удостоверяющий его личность. Во-вторых, регистрирующий орган по запросу индивидуального предпринимателя обязан предоставить ему информацию о лицах, получивших сведения о его месте жительства.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Государственная регистрация физического лица в качестве индивидуального предпринимателя осуществляется по месту его жительства. Для этого в регистрирующий орган, которым на основании Постановления Правительства РФ от 17 мая 2002 г. N 319 является Министерство РФ по налогам и сборам и его территориальные органы (инспекции), представляются следующие документы: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подписанное заявителем заявление о государственной регистрации по форме, утвержденной Правительством РФ;</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копия паспорта гражданина РФ (в случае если индивидуальный предприниматель является гражданином Российской Федерации) либо копия документа, удостоверяющего личность иностранного гражданина или лица без гражданства (в случае если индивидуальный предприниматель является соответственно иностранным гражданином или лицом без гражданства);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копия свидетельства о рождении физического лица, регистрируемого в качестве индивидуального предпринимателя, или копия иного документа, подтверждающего дату и место рождения указанного лица (в случае если представленная копия документа, удостоверяющего личность физического лица, не содержит сведений о дате и месте его рождения);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копия документа, подтверждающего право физического лица, регистрируемого в качестве индивидуального предпринимателя, временно или постоянно проживать в Российской Федерации (в случае если указанное лицо является иностранным гражданином или лицом без гражданства);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подлинник или копия документа, подтверждающего адрес места жительства физического лица, регистрируемого в качестве индивидуального предпринимателя, в Российской Федерации (в случае если представленная копия документа, удостоверяющего личность, или документа, подтверждающего право лица, регистрируемого в качестве индивидуального предпринимателя, временно или постоянно проживать в Российской Федерации, не содержит сведений о таком адресе);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нотариально удостоверенное согласие родителей, усыновителей или попечителя на осуществление предпринимательской деятельности физическим лицом, регистрируемым в качестве индивидуального предпринимателя, либо копия свидетельства о заключении таким лицом брака, либо копия решения органа опеки и попечительства или копия решения суда об объявлении его полностью дееспособным (в случае если лицо, регистрируемое в качестве индивидуального предпринимателя, является несовершеннолетним);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 документ об уплате государственной пошлины.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Перечисленные документы представляются заявителем непосредственно или направляются почтой с объявленной ценностью и описью вложения. При этом следует иметь в виду, что в последнем случае все копии документов необходимо заверить в нотариальном порядке; этого не требуется, если заявитель представляет копии документов непосредственно в регистрирующий орган с приложением подлинника соответствующего документа. Однако в любом случае подпись заявителя на заявлении о государственной регистрации должна быть нотариально удостоверена.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Заявителю выдается (высылается) расписка в получении документов с указанием перечня и даты их получения регистрирующим органом. Государственная регистрация осуществляется в срок не более чем пять рабочих дней со дня представления документов в регистрирующий орган (получения документов регистрирующим органом - в случае, если они направлены по почте). В соответствии с п. 2 ст. 24 Закона о государственной регистрации нарушение регистрирующим органом этого срока дает право лицу, чьи права нарушены, в судебном порядке требовать возмещения ущерба. Однако практическая реализация этого права затруднена двумя обстоятельствами: необходимостью доказать, во-первых, вину регистрирующего органа и, во-вторых, размер ущерба (причем подлежит возмещению только реальный ущерб, без упущенной выгоды). Сказанное справедливо и применительно к отказу в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p>
    <w:p w:rsidR="00A5186C" w:rsidRDefault="00A5186C" w:rsidP="00531106">
      <w:pPr>
        <w:spacing w:line="360" w:lineRule="auto"/>
        <w:ind w:firstLine="720"/>
        <w:jc w:val="both"/>
        <w:rPr>
          <w:b/>
          <w:sz w:val="28"/>
        </w:rPr>
      </w:pPr>
      <w:r>
        <w:rPr>
          <w:b/>
          <w:sz w:val="28"/>
        </w:rPr>
        <w:t>§ 3. Прекращение регистрации физического лица в качестве индивидуального предпринимателя</w:t>
      </w:r>
    </w:p>
    <w:p w:rsidR="00A5186C" w:rsidRDefault="00A5186C" w:rsidP="00531106">
      <w:pPr>
        <w:pStyle w:val="ConsNonformat"/>
        <w:widowControl/>
        <w:spacing w:line="360" w:lineRule="auto"/>
        <w:ind w:firstLine="720"/>
        <w:jc w:val="both"/>
        <w:rPr>
          <w:rFonts w:ascii="Times New Roman" w:hAnsi="Times New Roman"/>
          <w:sz w:val="28"/>
        </w:rPr>
      </w:pP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Нововведения Закона о государственной регистрации коснулись и оснований прекращения регистрации физического лица в качестве индивидуального предпринимателя. Общей тенденцией является расширение перечня таких оснований и их конкретизация.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Предусмотренные Законом основания можно разделить на три группы: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а) по решению самого индивидуального предпринимателя в добровольном порядке;</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б) при наступлении указанных в Законе юридических событий, с которыми связана физическая невозможность действовать в качестве ПБОЮЛ;</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по инициативе третьих лиц.</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При принятии индивидуальным предпринимателем решения о прекращении своей деятельности в качестве ПБОЮЛ государственная регистрация осуществляется на основании направляемых им в регистрирующий орган двух документов: заявления по форме, установленной Правительством РФ, и квитанции об уплате государственной пошлины.</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Во вторую группу входит единственное основание - смерть лица, зарегистрированного в качестве индивидуального предпринимателя. В этом случае государственная регистрация осуществляется при поступлении в регистрирующий орган в установленном порядке сведений о регистрации факта смерти физического лица. Представляется, что в аналогичном порядке должна осуществляться государственная регистрация и при объявлении индивидуального предпринимателя умершим (соответствующим документом будет являться решение суда об объявлении гражданина умершим).</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последней группе, помимо таких оснований, как принятие судом решения о признании индивидуального предпринимателя несостоятельным (банкротом); вступление в силу приговора суда, которым назначено наказание в виде лишения права заниматься предпринимательской деятельностью на определенный срок; аннулирование документа, подтверждающего право временно или постоянно проживать в Российской Федерации, или окончание срока действия указанного документа, особо хочется выделить возможность прекращения деятельности в качестве индивидуального предпринимателя в принудительном порядке.</w:t>
      </w:r>
    </w:p>
    <w:p w:rsidR="008026D2" w:rsidRDefault="00A5186C" w:rsidP="00531106">
      <w:pPr>
        <w:pStyle w:val="ConsNormal"/>
        <w:widowControl/>
        <w:spacing w:line="360" w:lineRule="auto"/>
        <w:jc w:val="both"/>
        <w:rPr>
          <w:rFonts w:ascii="Times New Roman" w:hAnsi="Times New Roman"/>
          <w:sz w:val="28"/>
          <w:lang w:val="uk-UA"/>
        </w:rPr>
      </w:pPr>
      <w:r>
        <w:rPr>
          <w:rFonts w:ascii="Times New Roman" w:hAnsi="Times New Roman"/>
          <w:sz w:val="28"/>
        </w:rPr>
        <w:t xml:space="preserve">Этот вопрос приобретает особую актуальность, поскольку согласно сложившейся арбитражной практике "нормы ГК РФ о ликвидации юридического лица не могут быть применены в отношении граждан-предпринимателей в силу особенностей их правового положения как субъектов предпринимательской деятельности. Эти особенности учтены в Законе РСФСР "О регистрационном сборе с физических лиц, занимающихся предпринимательской деятельностью" и в Положении о порядке государственной регистрации субъектов предпринимательской деятельности. В названных актах предусмотрены случаи и основания аннулирования свидетельств о государственной регистрации физических лиц в качестве предпринимателей и прекращении в связи с этим их предпринимательской деятельности, проводившейся на основании соответствующих регистрационных свидетельств". Процедура ликвидации юридического лица (следующая за принятием решения о его ликвидации), по мнению ВАС РФ, здесь неприменима. </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По этим основаниям Президиум ВАС РФ указал, что подобные иски не подлежат рассмотрению в арбитражном суде, а в случае возбуждения такого дела оно должно быть прекращено</w:t>
      </w:r>
      <w:r>
        <w:rPr>
          <w:rStyle w:val="ab"/>
          <w:rFonts w:ascii="Times New Roman" w:hAnsi="Times New Roman"/>
          <w:sz w:val="28"/>
        </w:rPr>
        <w:footnoteReference w:customMarkFollows="1" w:id="26"/>
        <w:t>1</w:t>
      </w:r>
      <w:r>
        <w:rPr>
          <w:rFonts w:ascii="Times New Roman" w:hAnsi="Times New Roman"/>
          <w:sz w:val="28"/>
        </w:rPr>
        <w:t>. Примечателен тот факт, что в обоих случаях иски о ликвидации ПБОЮЛ заявляли территориальные органы МНС РФ за неоднократные нарушения индивидуальными предпринимателями налогового законодательства.</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В соответствии с п. 3 ст. 25 Закона о государственной регистрации территориальные органы МНС РФ вправе обратиться в суд с требованием о прекращении деятельности физического лица в качестве индивидуального предпринимателя в принудительном порядке в случае неоднократных либо грубых нарушений им законов или иных нормативных правовых актов, регулирующих отношения, возникающие в связи с государственной регистрацией индивидуальных предпринимателей. К таким нарушениям, в частности, относятся неоднократное непредставление необходимых для включения в государственный реестр сведений, представление недостоверных или искаженных сведений, направление в составе документов для государственной регистрации подложного паспорта гражданина РФ, свидетельства о рождении и т.п. Таким образом, как и ранее, территориальные органы МНС РФ не могут принудительно ликвидировать ПБОЮЛ за нарушения им налогового или иного законодательства, не связанного с регламентацией отношений, возникающих в процессе государственной регистрации индивидуальных предпринимателей. Соответствующие полномочия органы МНС РФ могут реализовать только при выявлении нарушений, возникших в процессе государственной регистрации физического лица в качестве индивидуального предпринимателя.</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Означает ли принудительная ликвидация окончательную и бесповоротную невозможность для физического лица заниматься предпринимательской деятельностью в будущем? Анализ п. 4 ст. 22.1 Закона о государственной регистрации позволяет прийти к выводу, что физическое лицо после принудительной ликвидации его как индивидуального предпринимателя вправе вновь обратиться с заявлением о его регистрации в этом качестве лишь спустя один год со дня принятия регистрирующим органом решения о принудительной ликвидации. Здесь правомерно поставить вопрос: есть ли легальная возможность продолжить осуществление предпринимательской деятельности в течение указанного годичного срока? Да, есть, поскольку физическое лицо может заниматься предпринимательской деятельностью не в качестве ПБОЮЛ, а зарегистрировав общество с ограниченной ответственностью, в котором выступит единственным учредителем (ст. 87 ГК РФ, ст. ст. 2, 7 ФЗ "Об обществах с ограниченной ответственностью").</w:t>
      </w:r>
    </w:p>
    <w:p w:rsidR="00A5186C" w:rsidRDefault="00A5186C" w:rsidP="00531106">
      <w:pPr>
        <w:pStyle w:val="ConsNormal"/>
        <w:widowControl/>
        <w:spacing w:line="360" w:lineRule="auto"/>
        <w:jc w:val="both"/>
        <w:rPr>
          <w:rFonts w:ascii="Times New Roman" w:hAnsi="Times New Roman"/>
          <w:sz w:val="28"/>
        </w:rPr>
      </w:pPr>
    </w:p>
    <w:p w:rsidR="00A5186C" w:rsidRDefault="00A5186C" w:rsidP="00531106">
      <w:pPr>
        <w:pStyle w:val="ConsNormal"/>
        <w:widowControl/>
        <w:spacing w:line="360" w:lineRule="auto"/>
        <w:jc w:val="both"/>
        <w:rPr>
          <w:rFonts w:ascii="Times New Roman" w:hAnsi="Times New Roman"/>
          <w:sz w:val="28"/>
        </w:rPr>
      </w:pPr>
    </w:p>
    <w:p w:rsidR="00A5186C" w:rsidRDefault="00A5186C" w:rsidP="00531106">
      <w:pPr>
        <w:spacing w:line="360" w:lineRule="auto"/>
        <w:ind w:firstLine="720"/>
        <w:jc w:val="both"/>
        <w:rPr>
          <w:b/>
          <w:sz w:val="28"/>
        </w:rPr>
      </w:pPr>
      <w:r>
        <w:rPr>
          <w:b/>
          <w:sz w:val="28"/>
        </w:rPr>
        <w:br w:type="page"/>
        <w:t>Заключение</w:t>
      </w:r>
    </w:p>
    <w:p w:rsidR="00A5186C" w:rsidRDefault="00A5186C" w:rsidP="00531106">
      <w:pPr>
        <w:pStyle w:val="a7"/>
        <w:ind w:firstLine="720"/>
      </w:pPr>
    </w:p>
    <w:p w:rsidR="00A5186C" w:rsidRDefault="00A5186C" w:rsidP="00531106">
      <w:pPr>
        <w:pStyle w:val="a7"/>
        <w:ind w:firstLine="720"/>
      </w:pPr>
      <w:r>
        <w:t>В данной дипломной работе была изучена история становления нормативной базы, сама нормативная база касающаяся государственной регистрации юридических лиц и индивидуальных предпринимателей. Рассмотрев и проанализировав принципиальные положения государственной регистрации юридических лиц и индивидуальных предпринимателей можно сделать следующие выводы:</w:t>
      </w:r>
    </w:p>
    <w:p w:rsidR="00A5186C" w:rsidRDefault="00A5186C" w:rsidP="00531106">
      <w:pPr>
        <w:pStyle w:val="31"/>
        <w:ind w:firstLine="720"/>
      </w:pPr>
      <w:r>
        <w:t>Во-первых, данный правовой институт имеет важное значение для осуществления предпринимательской деятельности на территории Российской Федерации и осуществления контроля за ней со стороны государства, а также обеспечения определенной «безопасности»</w:t>
      </w:r>
      <w:r w:rsidR="008026D2">
        <w:t xml:space="preserve"> </w:t>
      </w:r>
      <w:r>
        <w:t>лиц участвующих в предпринимательской деятельности. На данный момент в России наконец таки стала действовать единая для всей страны система государственной регистрации юридических лиц и индивидуальных предпринимателей, единые формы документов, подтверждающих их государственную регистрацию, отсутствовал федеральный информационный ресурс, содержащий сведения обо всех индивидуальных предпринимателях и юридических лицах.</w:t>
      </w:r>
    </w:p>
    <w:p w:rsidR="00A5186C" w:rsidRDefault="00A5186C" w:rsidP="00531106">
      <w:pPr>
        <w:pStyle w:val="a7"/>
        <w:ind w:firstLine="720"/>
      </w:pPr>
      <w:r>
        <w:t>Во-вторых, на лицо существенные сдвиги в лучшую сторону по упрощению процедуры государственной регистрации юридических лиц и индивидуальных предпринимателей. Так с введением в действие концепции «одного окна» упрощена процедура создания юридического лица, приобретения статуса индивидуального предпринимателя; сокращено в несколько раз административные барьеры, препятствующие развитию бизнеса в стране; уменьшился более чем на 1,5 месяца период в течении которого созданное юридическое лицо (индивидуальный предприниматель) не осуществляло деятельность, следовательно, не получало прибыль, не уплачивало обязательные платежи в бюджет.</w:t>
      </w:r>
    </w:p>
    <w:p w:rsidR="00A5186C" w:rsidRDefault="00A5186C" w:rsidP="00531106">
      <w:pPr>
        <w:spacing w:line="360" w:lineRule="auto"/>
        <w:ind w:firstLine="720"/>
        <w:jc w:val="both"/>
        <w:rPr>
          <w:sz w:val="28"/>
        </w:rPr>
      </w:pPr>
      <w:r>
        <w:rPr>
          <w:sz w:val="28"/>
        </w:rPr>
        <w:t>Начиная с 1 января 2004 года, процедура государственной регистрации юридических лиц и индивидуальных предпринимателей осуществляется в соответствии с основными положениями Федерального закона «О государственной регистрации юридических лиц», а именно:</w:t>
      </w:r>
    </w:p>
    <w:p w:rsidR="00A5186C" w:rsidRDefault="00A5186C" w:rsidP="00531106">
      <w:pPr>
        <w:numPr>
          <w:ilvl w:val="0"/>
          <w:numId w:val="2"/>
        </w:numPr>
        <w:tabs>
          <w:tab w:val="num" w:pos="360"/>
        </w:tabs>
        <w:spacing w:line="360" w:lineRule="auto"/>
        <w:ind w:left="0" w:firstLine="720"/>
        <w:jc w:val="both"/>
        <w:rPr>
          <w:sz w:val="28"/>
        </w:rPr>
      </w:pPr>
      <w:r>
        <w:rPr>
          <w:sz w:val="28"/>
        </w:rPr>
        <w:t>носит заявительный характер (за исключением некоторых случаев);</w:t>
      </w:r>
    </w:p>
    <w:p w:rsidR="00A5186C" w:rsidRDefault="00A5186C" w:rsidP="00531106">
      <w:pPr>
        <w:numPr>
          <w:ilvl w:val="0"/>
          <w:numId w:val="2"/>
        </w:numPr>
        <w:tabs>
          <w:tab w:val="num" w:pos="360"/>
        </w:tabs>
        <w:spacing w:line="360" w:lineRule="auto"/>
        <w:ind w:left="0" w:firstLine="720"/>
        <w:jc w:val="both"/>
        <w:rPr>
          <w:sz w:val="28"/>
        </w:rPr>
      </w:pPr>
      <w:r>
        <w:rPr>
          <w:sz w:val="28"/>
        </w:rPr>
        <w:t>срок государственной регистрации юридического лица или индивидуального предпринимателя составляет не более 5 рабочих дней;</w:t>
      </w:r>
    </w:p>
    <w:p w:rsidR="00A5186C" w:rsidRDefault="00A5186C" w:rsidP="00531106">
      <w:pPr>
        <w:numPr>
          <w:ilvl w:val="0"/>
          <w:numId w:val="2"/>
        </w:numPr>
        <w:tabs>
          <w:tab w:val="num" w:pos="360"/>
        </w:tabs>
        <w:spacing w:line="360" w:lineRule="auto"/>
        <w:ind w:left="0" w:firstLine="720"/>
        <w:jc w:val="both"/>
        <w:rPr>
          <w:sz w:val="28"/>
        </w:rPr>
      </w:pPr>
      <w:r>
        <w:rPr>
          <w:sz w:val="28"/>
        </w:rPr>
        <w:t>минимальный пакет документов, необходимых для государственной регистрации юридического лица или индивидуального предпринимателя, определен в Законе № 76-ФЗ;</w:t>
      </w:r>
    </w:p>
    <w:p w:rsidR="00A5186C" w:rsidRDefault="00A5186C" w:rsidP="00531106">
      <w:pPr>
        <w:numPr>
          <w:ilvl w:val="0"/>
          <w:numId w:val="2"/>
        </w:numPr>
        <w:tabs>
          <w:tab w:val="num" w:pos="360"/>
        </w:tabs>
        <w:spacing w:line="360" w:lineRule="auto"/>
        <w:ind w:left="0" w:firstLine="720"/>
        <w:jc w:val="both"/>
        <w:rPr>
          <w:sz w:val="28"/>
        </w:rPr>
      </w:pPr>
      <w:r>
        <w:rPr>
          <w:sz w:val="28"/>
        </w:rPr>
        <w:t>установлено всего три основания для отказа в государственной регистрации юридического лица или индивидуального предпринимателя;</w:t>
      </w:r>
    </w:p>
    <w:p w:rsidR="00A5186C" w:rsidRDefault="00A5186C" w:rsidP="00531106">
      <w:pPr>
        <w:numPr>
          <w:ilvl w:val="0"/>
          <w:numId w:val="2"/>
        </w:numPr>
        <w:tabs>
          <w:tab w:val="num" w:pos="360"/>
        </w:tabs>
        <w:spacing w:line="360" w:lineRule="auto"/>
        <w:ind w:left="0" w:firstLine="720"/>
        <w:jc w:val="both"/>
        <w:rPr>
          <w:sz w:val="28"/>
        </w:rPr>
      </w:pPr>
      <w:r>
        <w:rPr>
          <w:sz w:val="28"/>
        </w:rPr>
        <w:t>сведения о государственной регистрации юридического лица и индивидуального предпринимателя включаются в виде записи в федеральный информационный ресурс - Единый государственный реестр юридических лиц, и следовательно Единый государственный реестр индивидуальных предпринимателей;</w:t>
      </w:r>
    </w:p>
    <w:p w:rsidR="00A5186C" w:rsidRDefault="00A5186C" w:rsidP="00531106">
      <w:pPr>
        <w:numPr>
          <w:ilvl w:val="0"/>
          <w:numId w:val="2"/>
        </w:numPr>
        <w:tabs>
          <w:tab w:val="num" w:pos="360"/>
        </w:tabs>
        <w:spacing w:line="360" w:lineRule="auto"/>
        <w:ind w:left="0" w:firstLine="720"/>
        <w:jc w:val="both"/>
        <w:rPr>
          <w:sz w:val="28"/>
        </w:rPr>
      </w:pPr>
      <w:r>
        <w:rPr>
          <w:sz w:val="28"/>
        </w:rPr>
        <w:t>каждой записи в государственном реестре присваивается государственный регистрационный номер;</w:t>
      </w:r>
    </w:p>
    <w:p w:rsidR="00A5186C" w:rsidRDefault="00A5186C" w:rsidP="00531106">
      <w:pPr>
        <w:numPr>
          <w:ilvl w:val="0"/>
          <w:numId w:val="2"/>
        </w:numPr>
        <w:tabs>
          <w:tab w:val="num" w:pos="360"/>
        </w:tabs>
        <w:spacing w:line="360" w:lineRule="auto"/>
        <w:ind w:left="0" w:firstLine="720"/>
        <w:jc w:val="both"/>
        <w:rPr>
          <w:sz w:val="28"/>
        </w:rPr>
      </w:pPr>
      <w:r>
        <w:rPr>
          <w:sz w:val="28"/>
        </w:rPr>
        <w:t>данные Единого государственного реестра индивидуальных предпринимателей и юридических лиц являются открытыми и общедоступными.</w:t>
      </w:r>
    </w:p>
    <w:p w:rsidR="00A5186C" w:rsidRDefault="00A5186C" w:rsidP="00531106">
      <w:pPr>
        <w:pStyle w:val="3"/>
        <w:ind w:firstLine="720"/>
        <w:jc w:val="both"/>
        <w:rPr>
          <w:b w:val="0"/>
        </w:rPr>
      </w:pPr>
      <w:r>
        <w:rPr>
          <w:b w:val="0"/>
        </w:rPr>
        <w:t>Система правовых норм о государственной регистрации юридических лиц (как и любая другая система) отмечена иерархической структурой. Во главе - Гражданский кодекс Российской Федерации. Затем – Федеральный закон «О государственной регистрации юридических лиц и индивидуальных предпринимателей». Наконец, достаточно значимым компонентом данной системы являются принимаемые в соответствии с ГК РФ и ФЗ «О государственной регистрации юридических лиц и индивидуальных предпринимателей» иные нормативные правовые акты Российской Федерации. На этом акцентируется особое внимание в связи с тем, что правильное применение ФЗ «О государственной регистрации юридических лиц и индивидуальных предпринимателей» невозможно в случае игнорирования норм ГК РФ, других федеральных законов, а также ряда иных нормативных актов.</w:t>
      </w:r>
    </w:p>
    <w:p w:rsidR="00A5186C" w:rsidRDefault="00A5186C" w:rsidP="00531106">
      <w:pPr>
        <w:pStyle w:val="a7"/>
        <w:ind w:firstLine="720"/>
      </w:pPr>
      <w:r>
        <w:t>В-третьих, существует и ряд проблем связанных с государственной регистрации юридических лиц и индивидуальных предпринимателей:</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Федеральный закон пытается решить проблему так называемого одного окна, т.е. максимально освободить учредителей юридических лиц от бюрократических и излишних согласований, представлений большого количества документов и т.д. С точки зрения взаимоотношений учредителей и регистрационного органа, конечно, отношения резко упрощаются, и от этого, безусловно, выигрывают учредители, поскольку Федеральный закон не предусматривает правовую экспертизу представленных на регистрацию документов. Другое дело, что актуальность и достоверность реестра при таком положении дел снижается, что, безусловно, уменьшает его охранительную функцию. Контрагентам юридического лица в ряде случаев придется самостоятельно выяснять необходимые сведения об организации, с которой они намерены заключить, например, договор купли - продажи недвижимости.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Также неясно определена ответственность регистрирующего органа за нарушение сроков регистрации. В соответствии с п. 2 ст. 24 Закона о государственной регистрации нарушение регистрирующим органом этого срока дает право лицу, чьи права нарушены, в судебном порядке требовать возмещения ущерба. Однако практическая реализация этого права затруднена двумя обстоятельствами: необходимостью доказать, во-первых, вину регистрирующего органа и, во-вторых, размер ущерба (причем подлежит возмещению только реальный ущерб, без упущенной выгоды). Сказанное справедливо и применительно к отказу в государственной регистрации.</w:t>
      </w:r>
    </w:p>
    <w:p w:rsidR="00A5186C" w:rsidRDefault="00A5186C" w:rsidP="00531106">
      <w:pPr>
        <w:pStyle w:val="ConsNormal"/>
        <w:widowControl/>
        <w:spacing w:line="360" w:lineRule="auto"/>
        <w:jc w:val="both"/>
        <w:rPr>
          <w:rFonts w:ascii="Times New Roman" w:hAnsi="Times New Roman"/>
          <w:sz w:val="28"/>
        </w:rPr>
      </w:pPr>
      <w:r>
        <w:rPr>
          <w:rFonts w:ascii="Times New Roman" w:hAnsi="Times New Roman"/>
          <w:sz w:val="28"/>
        </w:rPr>
        <w:t>Итак, следует признать, что институт государственной регистрации юридических лиц и индивидуальных предпринимателей в законодательстве за несколько последних лет продвинулся вперед, но требует своего дальнейшего совершенствования.</w:t>
      </w: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p>
    <w:p w:rsidR="00A5186C" w:rsidRDefault="008026D2" w:rsidP="008026D2">
      <w:pPr>
        <w:spacing w:line="360" w:lineRule="auto"/>
        <w:jc w:val="both"/>
        <w:rPr>
          <w:b/>
          <w:sz w:val="28"/>
        </w:rPr>
      </w:pPr>
      <w:r>
        <w:rPr>
          <w:b/>
          <w:sz w:val="28"/>
        </w:rPr>
        <w:br w:type="page"/>
      </w:r>
      <w:r w:rsidR="00A5186C">
        <w:rPr>
          <w:b/>
          <w:sz w:val="28"/>
        </w:rPr>
        <w:t>Список литературы</w:t>
      </w:r>
    </w:p>
    <w:p w:rsidR="00A5186C" w:rsidRDefault="00A5186C" w:rsidP="008026D2">
      <w:pPr>
        <w:spacing w:line="360" w:lineRule="auto"/>
        <w:jc w:val="both"/>
        <w:rPr>
          <w:b/>
          <w:snapToGrid w:val="0"/>
          <w:sz w:val="28"/>
        </w:rPr>
      </w:pPr>
    </w:p>
    <w:p w:rsidR="00A5186C" w:rsidRDefault="00A5186C" w:rsidP="008026D2">
      <w:pPr>
        <w:numPr>
          <w:ilvl w:val="0"/>
          <w:numId w:val="9"/>
        </w:numPr>
        <w:spacing w:line="360" w:lineRule="auto"/>
        <w:ind w:left="0" w:firstLine="0"/>
        <w:jc w:val="both"/>
        <w:rPr>
          <w:snapToGrid w:val="0"/>
          <w:sz w:val="28"/>
        </w:rPr>
      </w:pPr>
      <w:r>
        <w:rPr>
          <w:snapToGrid w:val="0"/>
          <w:sz w:val="28"/>
        </w:rPr>
        <w:t>Конституция Российской Федерации с постатейным комментарием под ред. Б.Н.Топорнина, Ю.М.Батурина, Р.Г. Орехова. М., 1994 г.;</w:t>
      </w:r>
    </w:p>
    <w:p w:rsidR="00A5186C" w:rsidRDefault="00A5186C" w:rsidP="008026D2">
      <w:pPr>
        <w:numPr>
          <w:ilvl w:val="0"/>
          <w:numId w:val="9"/>
        </w:numPr>
        <w:spacing w:line="360" w:lineRule="auto"/>
        <w:ind w:left="0" w:firstLine="0"/>
        <w:jc w:val="both"/>
        <w:rPr>
          <w:snapToGrid w:val="0"/>
          <w:sz w:val="28"/>
        </w:rPr>
      </w:pPr>
      <w:r>
        <w:rPr>
          <w:snapToGrid w:val="0"/>
          <w:sz w:val="28"/>
        </w:rPr>
        <w:t>Гражданский кодекс РФ от 30.11.94 г. Часть 1. // СЗ РФ, 05.12.94, N 32, ст. 3301;</w:t>
      </w:r>
    </w:p>
    <w:p w:rsidR="00A5186C" w:rsidRDefault="00A5186C" w:rsidP="008026D2">
      <w:pPr>
        <w:numPr>
          <w:ilvl w:val="0"/>
          <w:numId w:val="9"/>
        </w:numPr>
        <w:spacing w:line="360" w:lineRule="auto"/>
        <w:ind w:left="0" w:firstLine="0"/>
        <w:jc w:val="both"/>
        <w:rPr>
          <w:sz w:val="28"/>
        </w:rPr>
      </w:pPr>
      <w:r>
        <w:rPr>
          <w:sz w:val="28"/>
        </w:rPr>
        <w:t>Арбитражный процессуальный кодекс Российской Федерации от 24.07.2002 N 95-ФЗ (принят ГД ФС РФ 14.06.2002)</w:t>
      </w:r>
    </w:p>
    <w:p w:rsidR="00A5186C" w:rsidRDefault="00A5186C" w:rsidP="008026D2">
      <w:pPr>
        <w:numPr>
          <w:ilvl w:val="0"/>
          <w:numId w:val="9"/>
        </w:numPr>
        <w:spacing w:line="360" w:lineRule="auto"/>
        <w:ind w:left="0" w:firstLine="0"/>
        <w:jc w:val="both"/>
        <w:rPr>
          <w:sz w:val="28"/>
        </w:rPr>
      </w:pPr>
      <w:r>
        <w:rPr>
          <w:sz w:val="28"/>
        </w:rPr>
        <w:t>Гражданский процессуальный кодекс Российской Федерации от 14.11.2002 N 138-ФЗ (принят ГД ФС РФ 23.10.2002)</w:t>
      </w:r>
    </w:p>
    <w:p w:rsidR="00A5186C" w:rsidRDefault="00A5186C" w:rsidP="008026D2">
      <w:pPr>
        <w:numPr>
          <w:ilvl w:val="0"/>
          <w:numId w:val="9"/>
        </w:numPr>
        <w:spacing w:line="360" w:lineRule="auto"/>
        <w:ind w:left="0" w:firstLine="0"/>
        <w:jc w:val="both"/>
        <w:rPr>
          <w:sz w:val="28"/>
        </w:rPr>
      </w:pPr>
      <w:r>
        <w:rPr>
          <w:sz w:val="28"/>
        </w:rPr>
        <w:t>Налоговый кодекс Российской Федерации (часть первая) от 31.07.1998 N 146-ФЗ (принят ГД ФС РФ 16.07.1998)</w:t>
      </w:r>
    </w:p>
    <w:p w:rsidR="00A5186C" w:rsidRDefault="00A5186C" w:rsidP="008026D2">
      <w:pPr>
        <w:numPr>
          <w:ilvl w:val="0"/>
          <w:numId w:val="9"/>
        </w:numPr>
        <w:spacing w:line="360" w:lineRule="auto"/>
        <w:ind w:left="0" w:firstLine="0"/>
        <w:jc w:val="both"/>
        <w:rPr>
          <w:sz w:val="28"/>
        </w:rPr>
      </w:pPr>
      <w:r>
        <w:rPr>
          <w:sz w:val="28"/>
        </w:rPr>
        <w:t>Налоговый кодекс Российской Федерации (часть вторая) от 05.08.2000 N 117-ФЗ (принят ГД ФС РФ 19.07.2000)</w:t>
      </w:r>
    </w:p>
    <w:p w:rsidR="00A5186C" w:rsidRDefault="00A5186C" w:rsidP="008026D2">
      <w:pPr>
        <w:numPr>
          <w:ilvl w:val="0"/>
          <w:numId w:val="9"/>
        </w:numPr>
        <w:spacing w:line="360" w:lineRule="auto"/>
        <w:ind w:left="0" w:firstLine="0"/>
        <w:jc w:val="both"/>
        <w:rPr>
          <w:sz w:val="28"/>
        </w:rPr>
      </w:pPr>
      <w:r>
        <w:rPr>
          <w:sz w:val="28"/>
        </w:rPr>
        <w:t>Кодекс Российской Федерации об административных правонарушениях от 30.12.2001 N 195-ФЗ (принят ГД ФС РФ 20.12.2001)</w:t>
      </w:r>
    </w:p>
    <w:p w:rsidR="00A5186C" w:rsidRDefault="00A5186C" w:rsidP="008026D2">
      <w:pPr>
        <w:numPr>
          <w:ilvl w:val="0"/>
          <w:numId w:val="9"/>
        </w:numPr>
        <w:spacing w:line="360" w:lineRule="auto"/>
        <w:ind w:left="0" w:firstLine="0"/>
        <w:jc w:val="both"/>
        <w:rPr>
          <w:sz w:val="28"/>
        </w:rPr>
      </w:pPr>
      <w:r>
        <w:rPr>
          <w:sz w:val="28"/>
        </w:rPr>
        <w:t>Федеральный закон от 08.02.1998 N 14-ФЗ «Об обществах с ограниченной ответственностью» (принят ГД ФС РФ 14.01.1998)</w:t>
      </w:r>
    </w:p>
    <w:p w:rsidR="00A5186C" w:rsidRDefault="00A5186C" w:rsidP="008026D2">
      <w:pPr>
        <w:numPr>
          <w:ilvl w:val="0"/>
          <w:numId w:val="9"/>
        </w:numPr>
        <w:spacing w:line="360" w:lineRule="auto"/>
        <w:ind w:left="0" w:firstLine="0"/>
        <w:jc w:val="both"/>
        <w:rPr>
          <w:sz w:val="28"/>
        </w:rPr>
      </w:pPr>
      <w:r>
        <w:rPr>
          <w:sz w:val="28"/>
        </w:rPr>
        <w:t>Федеральный закон от 08.08.2001 N 129-ФЗ «О государственной регистрации юридических лиц» (принят ГД ФС РФ 13.07.2001)</w:t>
      </w:r>
    </w:p>
    <w:p w:rsidR="00A5186C" w:rsidRDefault="00A5186C" w:rsidP="008026D2">
      <w:pPr>
        <w:numPr>
          <w:ilvl w:val="0"/>
          <w:numId w:val="9"/>
        </w:numPr>
        <w:spacing w:line="360" w:lineRule="auto"/>
        <w:ind w:left="0" w:firstLine="0"/>
        <w:jc w:val="both"/>
        <w:rPr>
          <w:sz w:val="28"/>
        </w:rPr>
      </w:pPr>
      <w:r>
        <w:rPr>
          <w:sz w:val="28"/>
        </w:rPr>
        <w:t>Федеральный закон от 23.06.2003 N 76-ФЗ «О внесении изменений и дополнений в Федеральный закон «О государственной регистрации юридических лиц» (принят ГД ФС РФ 04.06.2003)</w:t>
      </w:r>
    </w:p>
    <w:p w:rsidR="00A5186C" w:rsidRDefault="00A5186C" w:rsidP="008026D2">
      <w:pPr>
        <w:numPr>
          <w:ilvl w:val="0"/>
          <w:numId w:val="9"/>
        </w:numPr>
        <w:spacing w:line="360" w:lineRule="auto"/>
        <w:ind w:left="0" w:firstLine="0"/>
        <w:jc w:val="both"/>
        <w:rPr>
          <w:snapToGrid w:val="0"/>
          <w:sz w:val="28"/>
        </w:rPr>
      </w:pPr>
      <w:r>
        <w:rPr>
          <w:snapToGrid w:val="0"/>
          <w:sz w:val="28"/>
        </w:rPr>
        <w:t>Закон "О предприятиях и предпринимательской</w:t>
      </w:r>
      <w:r>
        <w:rPr>
          <w:sz w:val="28"/>
        </w:rPr>
        <w:t xml:space="preserve"> </w:t>
      </w:r>
      <w:r>
        <w:rPr>
          <w:snapToGrid w:val="0"/>
          <w:sz w:val="28"/>
        </w:rPr>
        <w:t>деятельности"</w:t>
      </w:r>
      <w:r>
        <w:rPr>
          <w:snapToGrid w:val="0"/>
          <w:sz w:val="28"/>
        </w:rPr>
        <w:tab/>
        <w:t xml:space="preserve"> 25.12.90 г.// Ведомости СНД и ВС РСФСР, 27.12.90, N 30, ст. 418;</w:t>
      </w:r>
    </w:p>
    <w:p w:rsidR="00A5186C" w:rsidRDefault="00A5186C" w:rsidP="008026D2">
      <w:pPr>
        <w:numPr>
          <w:ilvl w:val="0"/>
          <w:numId w:val="9"/>
        </w:numPr>
        <w:spacing w:line="360" w:lineRule="auto"/>
        <w:ind w:left="0" w:firstLine="0"/>
        <w:jc w:val="both"/>
        <w:rPr>
          <w:snapToGrid w:val="0"/>
          <w:sz w:val="28"/>
        </w:rPr>
      </w:pPr>
      <w:r>
        <w:rPr>
          <w:snapToGrid w:val="0"/>
          <w:sz w:val="28"/>
        </w:rPr>
        <w:t>Закон Российской Федерации "О конкуренции и ограничении монополистической деятельности на товарных рынках" от 22.03.1991 // БНА, N 2-3, 1992 г.;</w:t>
      </w:r>
    </w:p>
    <w:p w:rsidR="00A5186C" w:rsidRDefault="00A5186C" w:rsidP="008026D2">
      <w:pPr>
        <w:numPr>
          <w:ilvl w:val="0"/>
          <w:numId w:val="9"/>
        </w:numPr>
        <w:spacing w:line="360" w:lineRule="auto"/>
        <w:ind w:left="0" w:firstLine="0"/>
        <w:jc w:val="both"/>
        <w:rPr>
          <w:sz w:val="28"/>
        </w:rPr>
      </w:pPr>
      <w:r>
        <w:rPr>
          <w:sz w:val="28"/>
        </w:rPr>
        <w:t>Закон РСФСР от 22.11.1990 N 348-1 «О крестьянском (фермерском) хозяйстве»</w:t>
      </w:r>
    </w:p>
    <w:p w:rsidR="00A5186C" w:rsidRDefault="00A5186C" w:rsidP="008026D2">
      <w:pPr>
        <w:numPr>
          <w:ilvl w:val="0"/>
          <w:numId w:val="9"/>
        </w:numPr>
        <w:spacing w:line="360" w:lineRule="auto"/>
        <w:ind w:left="0" w:firstLine="0"/>
        <w:jc w:val="both"/>
        <w:rPr>
          <w:sz w:val="28"/>
        </w:rPr>
      </w:pPr>
      <w:r>
        <w:rPr>
          <w:sz w:val="28"/>
        </w:rPr>
        <w:t>Федеральный закон от 02.12.1990 N 395-1 «О банках и банковской деятельности»</w:t>
      </w:r>
    </w:p>
    <w:p w:rsidR="00A5186C" w:rsidRDefault="00A5186C" w:rsidP="008026D2">
      <w:pPr>
        <w:numPr>
          <w:ilvl w:val="0"/>
          <w:numId w:val="9"/>
        </w:numPr>
        <w:spacing w:line="360" w:lineRule="auto"/>
        <w:ind w:left="0" w:firstLine="0"/>
        <w:jc w:val="both"/>
        <w:rPr>
          <w:sz w:val="28"/>
        </w:rPr>
      </w:pPr>
      <w:r>
        <w:rPr>
          <w:sz w:val="28"/>
        </w:rPr>
        <w:t>Закон РСФСР от 25.12.1990 N 445-1 «О предприятиях и предпринимательской деятельности»</w:t>
      </w:r>
    </w:p>
    <w:p w:rsidR="00A5186C" w:rsidRDefault="00A5186C" w:rsidP="008026D2">
      <w:pPr>
        <w:numPr>
          <w:ilvl w:val="0"/>
          <w:numId w:val="9"/>
        </w:numPr>
        <w:spacing w:line="360" w:lineRule="auto"/>
        <w:ind w:left="0" w:firstLine="0"/>
        <w:jc w:val="both"/>
        <w:rPr>
          <w:snapToGrid w:val="0"/>
          <w:sz w:val="28"/>
        </w:rPr>
      </w:pPr>
      <w:r>
        <w:rPr>
          <w:sz w:val="28"/>
        </w:rPr>
        <w:t>Закон РСФСР от 22.03.1991 N 948-1 «О конкуренции и ограничении монополистической деятельности на товарных рынках»</w:t>
      </w:r>
    </w:p>
    <w:p w:rsidR="00A5186C" w:rsidRDefault="00A5186C" w:rsidP="008026D2">
      <w:pPr>
        <w:numPr>
          <w:ilvl w:val="0"/>
          <w:numId w:val="9"/>
        </w:numPr>
        <w:spacing w:line="360" w:lineRule="auto"/>
        <w:ind w:left="0" w:firstLine="0"/>
        <w:jc w:val="both"/>
        <w:rPr>
          <w:sz w:val="28"/>
        </w:rPr>
      </w:pPr>
      <w:r>
        <w:rPr>
          <w:sz w:val="28"/>
        </w:rPr>
        <w:t>Закон РФ от 09.12.1991 N 2005-1 «О государственной пошлине»</w:t>
      </w:r>
    </w:p>
    <w:p w:rsidR="00A5186C" w:rsidRDefault="00A5186C" w:rsidP="008026D2">
      <w:pPr>
        <w:numPr>
          <w:ilvl w:val="0"/>
          <w:numId w:val="9"/>
        </w:numPr>
        <w:spacing w:line="360" w:lineRule="auto"/>
        <w:ind w:left="0" w:firstLine="0"/>
        <w:jc w:val="both"/>
        <w:rPr>
          <w:sz w:val="28"/>
        </w:rPr>
      </w:pPr>
      <w:r>
        <w:rPr>
          <w:sz w:val="28"/>
        </w:rPr>
        <w:t>Закон РФ от 07.07.1993 N 5340-1 «О торгово – промышленных палатах в Российской Федерации»</w:t>
      </w:r>
    </w:p>
    <w:p w:rsidR="00A5186C" w:rsidRDefault="00A5186C" w:rsidP="008026D2">
      <w:pPr>
        <w:numPr>
          <w:ilvl w:val="0"/>
          <w:numId w:val="9"/>
        </w:numPr>
        <w:spacing w:line="360" w:lineRule="auto"/>
        <w:ind w:left="0" w:firstLine="0"/>
        <w:jc w:val="both"/>
        <w:rPr>
          <w:sz w:val="28"/>
        </w:rPr>
      </w:pPr>
      <w:r>
        <w:rPr>
          <w:sz w:val="28"/>
        </w:rPr>
        <w:t>Федеральный закон от 20.02.1995 N 24-ФЗ «Об информации, информатизации и защите информации» (принят ГД ФС РФ 25.01.1995)</w:t>
      </w:r>
    </w:p>
    <w:p w:rsidR="00A5186C" w:rsidRDefault="00A5186C" w:rsidP="008026D2">
      <w:pPr>
        <w:numPr>
          <w:ilvl w:val="0"/>
          <w:numId w:val="9"/>
        </w:numPr>
        <w:spacing w:line="360" w:lineRule="auto"/>
        <w:ind w:left="0" w:firstLine="0"/>
        <w:jc w:val="both"/>
        <w:rPr>
          <w:sz w:val="28"/>
        </w:rPr>
      </w:pPr>
      <w:r>
        <w:rPr>
          <w:sz w:val="28"/>
        </w:rPr>
        <w:t>Федеральный закон от 19.05.1995 N 82-ФЗ «Об общественных объединениях» (принят ГД ФС РФ 14.04.1995)</w:t>
      </w:r>
    </w:p>
    <w:p w:rsidR="00A5186C" w:rsidRDefault="00A5186C" w:rsidP="008026D2">
      <w:pPr>
        <w:numPr>
          <w:ilvl w:val="0"/>
          <w:numId w:val="9"/>
        </w:numPr>
        <w:spacing w:line="360" w:lineRule="auto"/>
        <w:ind w:left="0" w:firstLine="0"/>
        <w:jc w:val="both"/>
        <w:rPr>
          <w:sz w:val="28"/>
        </w:rPr>
      </w:pPr>
      <w:r>
        <w:rPr>
          <w:sz w:val="28"/>
        </w:rPr>
        <w:t>Федеральный закон от 11.08.1995 N 135-ФЗ «О благотворительной деятельности и благотворительных организациях» (принят ГД ФС РФ 07.07.1995)</w:t>
      </w:r>
    </w:p>
    <w:p w:rsidR="00A5186C" w:rsidRDefault="00A5186C" w:rsidP="008026D2">
      <w:pPr>
        <w:numPr>
          <w:ilvl w:val="0"/>
          <w:numId w:val="9"/>
        </w:numPr>
        <w:spacing w:line="360" w:lineRule="auto"/>
        <w:ind w:left="0" w:firstLine="0"/>
        <w:jc w:val="both"/>
        <w:rPr>
          <w:sz w:val="28"/>
        </w:rPr>
      </w:pPr>
      <w:r>
        <w:rPr>
          <w:sz w:val="28"/>
        </w:rPr>
        <w:t>Федеральный закон от 28.08.1995 N 154-ФЗ «Об общих принципах организации местного самоуправления в Российской Федерации» (принят ГД ФС РФ 12.08.1995)</w:t>
      </w:r>
    </w:p>
    <w:p w:rsidR="00A5186C" w:rsidRDefault="00A5186C" w:rsidP="008026D2">
      <w:pPr>
        <w:numPr>
          <w:ilvl w:val="0"/>
          <w:numId w:val="9"/>
        </w:numPr>
        <w:spacing w:line="360" w:lineRule="auto"/>
        <w:ind w:left="0" w:firstLine="0"/>
        <w:jc w:val="both"/>
        <w:rPr>
          <w:sz w:val="28"/>
        </w:rPr>
      </w:pPr>
      <w:r>
        <w:rPr>
          <w:sz w:val="28"/>
        </w:rPr>
        <w:t>Федеральный закон от 08.12.1995 N 193-ФЗ «О сельскохозяйственной кооперации» (принят ГД ФС РФ 15.11.1995)</w:t>
      </w:r>
    </w:p>
    <w:p w:rsidR="00A5186C" w:rsidRDefault="00A5186C" w:rsidP="008026D2">
      <w:pPr>
        <w:numPr>
          <w:ilvl w:val="0"/>
          <w:numId w:val="9"/>
        </w:numPr>
        <w:spacing w:line="360" w:lineRule="auto"/>
        <w:ind w:left="0" w:firstLine="0"/>
        <w:jc w:val="both"/>
        <w:rPr>
          <w:sz w:val="28"/>
        </w:rPr>
      </w:pPr>
      <w:r>
        <w:rPr>
          <w:sz w:val="28"/>
        </w:rPr>
        <w:t>Федеральный закон от 26.12.1995 N 208-ФЗ «Об акционерных обществах» (принят ГД ФС РФ 24.11.1995)</w:t>
      </w:r>
    </w:p>
    <w:p w:rsidR="00A5186C" w:rsidRDefault="00A5186C" w:rsidP="008026D2">
      <w:pPr>
        <w:numPr>
          <w:ilvl w:val="0"/>
          <w:numId w:val="9"/>
        </w:numPr>
        <w:spacing w:line="360" w:lineRule="auto"/>
        <w:ind w:left="0" w:firstLine="0"/>
        <w:jc w:val="both"/>
        <w:rPr>
          <w:sz w:val="28"/>
        </w:rPr>
      </w:pPr>
      <w:r>
        <w:rPr>
          <w:sz w:val="28"/>
        </w:rPr>
        <w:t>Федеральный закон от 12.01.1996 N 7-ФЗ «О некомерческих организациях» (принят ГД ФС РФ 08.12.1995)</w:t>
      </w:r>
    </w:p>
    <w:p w:rsidR="00A5186C" w:rsidRDefault="00A5186C" w:rsidP="008026D2">
      <w:pPr>
        <w:numPr>
          <w:ilvl w:val="0"/>
          <w:numId w:val="9"/>
        </w:numPr>
        <w:spacing w:line="360" w:lineRule="auto"/>
        <w:ind w:left="0" w:firstLine="0"/>
        <w:jc w:val="both"/>
        <w:rPr>
          <w:sz w:val="28"/>
        </w:rPr>
      </w:pPr>
      <w:r>
        <w:rPr>
          <w:sz w:val="28"/>
        </w:rPr>
        <w:t>Федеральный закон от 12.01.1996 N 10-ФЗ «О профессиональных союзах, их правах и гарантиях деятельности» (принят ГД ФС РФ 08.12.1995)</w:t>
      </w:r>
    </w:p>
    <w:p w:rsidR="00A5186C" w:rsidRDefault="00A5186C" w:rsidP="008026D2">
      <w:pPr>
        <w:numPr>
          <w:ilvl w:val="0"/>
          <w:numId w:val="9"/>
        </w:numPr>
        <w:spacing w:line="360" w:lineRule="auto"/>
        <w:ind w:left="0" w:firstLine="0"/>
        <w:jc w:val="both"/>
        <w:rPr>
          <w:sz w:val="28"/>
        </w:rPr>
      </w:pPr>
      <w:r>
        <w:rPr>
          <w:sz w:val="28"/>
        </w:rPr>
        <w:t>Федеральный закон от 08.05.1996 N 41-ФЗ «О производственных кооперативах» (принят ГД ФС РФ 10.04.1996)</w:t>
      </w:r>
    </w:p>
    <w:p w:rsidR="00A5186C" w:rsidRDefault="00A5186C" w:rsidP="008026D2">
      <w:pPr>
        <w:numPr>
          <w:ilvl w:val="0"/>
          <w:numId w:val="9"/>
        </w:numPr>
        <w:spacing w:line="360" w:lineRule="auto"/>
        <w:ind w:left="0" w:firstLine="0"/>
        <w:jc w:val="both"/>
        <w:rPr>
          <w:sz w:val="28"/>
        </w:rPr>
      </w:pPr>
      <w:r>
        <w:rPr>
          <w:sz w:val="28"/>
        </w:rPr>
        <w:t>Федеральный закон от 21.11.1996 N 129-ФЗ «О бухгалтерском учете» (принят ГД ФС РФ 23.02.1996)</w:t>
      </w:r>
    </w:p>
    <w:p w:rsidR="00A5186C" w:rsidRDefault="00A5186C" w:rsidP="008026D2">
      <w:pPr>
        <w:numPr>
          <w:ilvl w:val="0"/>
          <w:numId w:val="9"/>
        </w:numPr>
        <w:spacing w:line="360" w:lineRule="auto"/>
        <w:ind w:left="0" w:firstLine="0"/>
        <w:jc w:val="both"/>
        <w:rPr>
          <w:sz w:val="28"/>
        </w:rPr>
      </w:pPr>
      <w:r>
        <w:rPr>
          <w:sz w:val="28"/>
        </w:rPr>
        <w:t>Федеральный закон от 26.09.1997 N 125-ФЗ «О свободе совести и о религиозных объединениях» (принят ГД ФС РФ 19.09.1997)</w:t>
      </w:r>
    </w:p>
    <w:p w:rsidR="00A5186C" w:rsidRDefault="00A5186C" w:rsidP="008026D2">
      <w:pPr>
        <w:numPr>
          <w:ilvl w:val="0"/>
          <w:numId w:val="9"/>
        </w:numPr>
        <w:spacing w:line="360" w:lineRule="auto"/>
        <w:ind w:left="0" w:firstLine="0"/>
        <w:jc w:val="both"/>
        <w:rPr>
          <w:sz w:val="28"/>
        </w:rPr>
      </w:pPr>
      <w:r>
        <w:rPr>
          <w:sz w:val="28"/>
        </w:rPr>
        <w:t>Федеральный закон от 08.01.1998 N 6-ФЗ «О несостоятельности (банкротстве)» (принят ГД ФС РФ 10.12.1997)</w:t>
      </w:r>
    </w:p>
    <w:p w:rsidR="00A5186C" w:rsidRDefault="00A5186C" w:rsidP="008026D2">
      <w:pPr>
        <w:numPr>
          <w:ilvl w:val="0"/>
          <w:numId w:val="9"/>
        </w:numPr>
        <w:spacing w:line="360" w:lineRule="auto"/>
        <w:ind w:left="0" w:firstLine="0"/>
        <w:jc w:val="both"/>
        <w:rPr>
          <w:sz w:val="28"/>
        </w:rPr>
      </w:pPr>
      <w:r>
        <w:rPr>
          <w:sz w:val="28"/>
        </w:rPr>
        <w:t>Федеральный закон от 25.02.1999 N 40-ФЗ «О несостоятельности (банкротстве) кредитных организаций» (принят ГД ФС РФ 18.09.1998)</w:t>
      </w:r>
    </w:p>
    <w:p w:rsidR="00A5186C" w:rsidRDefault="00A5186C" w:rsidP="008026D2">
      <w:pPr>
        <w:numPr>
          <w:ilvl w:val="0"/>
          <w:numId w:val="9"/>
        </w:numPr>
        <w:spacing w:line="360" w:lineRule="auto"/>
        <w:ind w:left="0" w:firstLine="0"/>
        <w:jc w:val="both"/>
        <w:rPr>
          <w:sz w:val="28"/>
        </w:rPr>
      </w:pPr>
      <w:r>
        <w:rPr>
          <w:sz w:val="28"/>
        </w:rPr>
        <w:t>Федеральный закон от 11.07.2001 N 95-ФЗ «О политических партиях» (принят ГД ФС РФ 21.06.2001)</w:t>
      </w:r>
    </w:p>
    <w:p w:rsidR="00A5186C" w:rsidRDefault="00A5186C" w:rsidP="008026D2">
      <w:pPr>
        <w:numPr>
          <w:ilvl w:val="0"/>
          <w:numId w:val="9"/>
        </w:numPr>
        <w:spacing w:line="360" w:lineRule="auto"/>
        <w:ind w:left="0" w:firstLine="0"/>
        <w:jc w:val="both"/>
        <w:rPr>
          <w:sz w:val="28"/>
        </w:rPr>
      </w:pPr>
      <w:r>
        <w:rPr>
          <w:sz w:val="28"/>
        </w:rPr>
        <w:t>Федеральный закон от 08.08.2001 N 128-ФЗ «О лицензировании отдельных видов деятельности» (принят ГД ФС РФ 13.07.2001)</w:t>
      </w:r>
    </w:p>
    <w:p w:rsidR="00A5186C" w:rsidRDefault="00A5186C" w:rsidP="008026D2">
      <w:pPr>
        <w:numPr>
          <w:ilvl w:val="0"/>
          <w:numId w:val="9"/>
        </w:numPr>
        <w:spacing w:line="360" w:lineRule="auto"/>
        <w:ind w:left="0" w:firstLine="0"/>
        <w:jc w:val="both"/>
        <w:rPr>
          <w:sz w:val="28"/>
        </w:rPr>
      </w:pPr>
      <w:r>
        <w:rPr>
          <w:sz w:val="28"/>
        </w:rPr>
        <w:t>Федеральный закон от 10.01.2002 N 1-ФЗ «Об электронной цифровой подписи» (принят ГД ФС РФ 13.12.2001)</w:t>
      </w:r>
    </w:p>
    <w:p w:rsidR="00A5186C" w:rsidRDefault="00A5186C" w:rsidP="008026D2">
      <w:pPr>
        <w:numPr>
          <w:ilvl w:val="0"/>
          <w:numId w:val="9"/>
        </w:numPr>
        <w:spacing w:line="360" w:lineRule="auto"/>
        <w:ind w:left="0" w:firstLine="0"/>
        <w:jc w:val="both"/>
        <w:rPr>
          <w:sz w:val="28"/>
        </w:rPr>
      </w:pPr>
      <w:r>
        <w:rPr>
          <w:sz w:val="28"/>
        </w:rPr>
        <w:t>Федеральный закон от 21.03.2002 N 31-ФЗ «О привидении законодательных актов в соответствие с Федеральным законом «О государственной регистрации юридических лиц» (принят ГД ФС РФ 06.03.2002)</w:t>
      </w:r>
    </w:p>
    <w:p w:rsidR="00A5186C" w:rsidRDefault="00A5186C" w:rsidP="008026D2">
      <w:pPr>
        <w:numPr>
          <w:ilvl w:val="0"/>
          <w:numId w:val="9"/>
        </w:numPr>
        <w:spacing w:line="360" w:lineRule="auto"/>
        <w:ind w:left="0" w:firstLine="0"/>
        <w:jc w:val="both"/>
        <w:rPr>
          <w:sz w:val="28"/>
        </w:rPr>
      </w:pPr>
      <w:r>
        <w:rPr>
          <w:sz w:val="28"/>
        </w:rPr>
        <w:t>Федеральный закон от 10.07.2002 N 86-ФЗ «О центральном банке Российской Федерации (банке России)» (принят ГД ФС РФ 27.06.2002)</w:t>
      </w:r>
    </w:p>
    <w:p w:rsidR="00A5186C" w:rsidRDefault="00A5186C" w:rsidP="008026D2">
      <w:pPr>
        <w:numPr>
          <w:ilvl w:val="0"/>
          <w:numId w:val="9"/>
        </w:numPr>
        <w:spacing w:line="360" w:lineRule="auto"/>
        <w:ind w:left="0" w:firstLine="0"/>
        <w:jc w:val="both"/>
        <w:rPr>
          <w:sz w:val="28"/>
        </w:rPr>
      </w:pPr>
      <w:r>
        <w:rPr>
          <w:sz w:val="28"/>
        </w:rPr>
        <w:t>Постановление Правительства РФ от 17.07.1995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A5186C" w:rsidRDefault="00A5186C" w:rsidP="008026D2">
      <w:pPr>
        <w:numPr>
          <w:ilvl w:val="0"/>
          <w:numId w:val="9"/>
        </w:numPr>
        <w:spacing w:line="360" w:lineRule="auto"/>
        <w:ind w:left="0" w:firstLine="0"/>
        <w:jc w:val="both"/>
        <w:rPr>
          <w:sz w:val="28"/>
        </w:rPr>
      </w:pPr>
      <w:r>
        <w:rPr>
          <w:sz w:val="28"/>
        </w:rPr>
        <w:t>Постановление Правительства РФ от 19.06.2002 N 438 «О едином государственном реестре юридических лиц»</w:t>
      </w:r>
    </w:p>
    <w:p w:rsidR="00A5186C" w:rsidRDefault="00A5186C" w:rsidP="008026D2">
      <w:pPr>
        <w:numPr>
          <w:ilvl w:val="0"/>
          <w:numId w:val="9"/>
        </w:numPr>
        <w:spacing w:line="360" w:lineRule="auto"/>
        <w:ind w:left="0" w:firstLine="0"/>
        <w:jc w:val="both"/>
        <w:rPr>
          <w:sz w:val="28"/>
        </w:rPr>
      </w:pPr>
      <w:r>
        <w:rPr>
          <w:sz w:val="28"/>
        </w:rPr>
        <w:t>Постановление Правительства РФ от 19.06.2002 N 439 «Об утверждении форм документов, используемых при государственной регистрации юридических лиц, и требований к их оформлению»</w:t>
      </w:r>
    </w:p>
    <w:p w:rsidR="00A5186C" w:rsidRDefault="00A5186C" w:rsidP="008026D2">
      <w:pPr>
        <w:numPr>
          <w:ilvl w:val="0"/>
          <w:numId w:val="9"/>
        </w:numPr>
        <w:spacing w:line="360" w:lineRule="auto"/>
        <w:ind w:left="0" w:firstLine="0"/>
        <w:jc w:val="both"/>
        <w:rPr>
          <w:sz w:val="28"/>
        </w:rPr>
      </w:pPr>
      <w:r>
        <w:rPr>
          <w:sz w:val="28"/>
        </w:rPr>
        <w:t>Указ Президента РФ от 08.07.1994 N 1482 «Об упорядочении государственной регистрации предпринимателей на территории Российской Федерации»</w:t>
      </w:r>
      <w:r>
        <w:rPr>
          <w:snapToGrid w:val="0"/>
          <w:sz w:val="28"/>
        </w:rPr>
        <w:t xml:space="preserve"> // СЗ РФ, 11.07.94, N 11, ст. 1194;</w:t>
      </w:r>
    </w:p>
    <w:p w:rsidR="00A5186C" w:rsidRDefault="00A5186C" w:rsidP="008026D2">
      <w:pPr>
        <w:numPr>
          <w:ilvl w:val="0"/>
          <w:numId w:val="9"/>
        </w:numPr>
        <w:spacing w:line="360" w:lineRule="auto"/>
        <w:ind w:left="0" w:firstLine="0"/>
        <w:jc w:val="both"/>
        <w:rPr>
          <w:sz w:val="28"/>
        </w:rPr>
      </w:pPr>
      <w:r>
        <w:rPr>
          <w:sz w:val="28"/>
        </w:rPr>
        <w:t>Приказ Минюста РФ от 12.07.2002 N 199 «Об утверждении форм документов, применяемых при государственной регистрации торгово – промышленной палаты, общественного объединения и религиозной организации в качестве юридического лица»</w:t>
      </w:r>
    </w:p>
    <w:p w:rsidR="00A5186C" w:rsidRDefault="00A5186C" w:rsidP="008026D2">
      <w:pPr>
        <w:numPr>
          <w:ilvl w:val="0"/>
          <w:numId w:val="9"/>
        </w:numPr>
        <w:spacing w:line="360" w:lineRule="auto"/>
        <w:ind w:left="0" w:firstLine="0"/>
        <w:jc w:val="both"/>
        <w:rPr>
          <w:sz w:val="28"/>
        </w:rPr>
      </w:pPr>
      <w:r>
        <w:rPr>
          <w:sz w:val="28"/>
        </w:rPr>
        <w:t>Постановление Пленума Верховного Суда РФ N 90, Пленума ВАС РФ N 14 от 09.12.1999 «О некоторых вопросах применения Федерального закона «Об обществах с ограниченной ответственностью»</w:t>
      </w:r>
    </w:p>
    <w:p w:rsidR="00A5186C" w:rsidRDefault="00A5186C" w:rsidP="008026D2">
      <w:pPr>
        <w:numPr>
          <w:ilvl w:val="0"/>
          <w:numId w:val="9"/>
        </w:numPr>
        <w:spacing w:line="360" w:lineRule="auto"/>
        <w:ind w:left="0" w:firstLine="0"/>
        <w:jc w:val="both"/>
        <w:rPr>
          <w:sz w:val="28"/>
        </w:rPr>
      </w:pPr>
      <w:r>
        <w:rPr>
          <w:sz w:val="28"/>
        </w:rPr>
        <w:t>Информационное письмо Президиума ВАС РФ от 13.01.2000 N 50 «Обзор практики разрешения споров, связанных с ликвидацией юридических лиц (коммерческих организаций)»</w:t>
      </w:r>
    </w:p>
    <w:p w:rsidR="00A5186C" w:rsidRDefault="00A5186C" w:rsidP="008026D2">
      <w:pPr>
        <w:numPr>
          <w:ilvl w:val="0"/>
          <w:numId w:val="9"/>
        </w:numPr>
        <w:spacing w:line="360" w:lineRule="auto"/>
        <w:ind w:left="0" w:firstLine="0"/>
        <w:jc w:val="both"/>
        <w:rPr>
          <w:snapToGrid w:val="0"/>
          <w:sz w:val="28"/>
        </w:rPr>
      </w:pPr>
      <w:r>
        <w:rPr>
          <w:snapToGrid w:val="0"/>
          <w:sz w:val="28"/>
        </w:rPr>
        <w:t>Гражданское право (том 1): Учебник/ Е.А.Суханов – М., 2004г.;</w:t>
      </w:r>
    </w:p>
    <w:p w:rsidR="00A5186C" w:rsidRDefault="00A5186C" w:rsidP="008026D2">
      <w:pPr>
        <w:numPr>
          <w:ilvl w:val="0"/>
          <w:numId w:val="9"/>
        </w:numPr>
        <w:spacing w:line="360" w:lineRule="auto"/>
        <w:ind w:left="0" w:firstLine="0"/>
        <w:jc w:val="both"/>
        <w:rPr>
          <w:snapToGrid w:val="0"/>
          <w:sz w:val="28"/>
        </w:rPr>
      </w:pPr>
      <w:r>
        <w:rPr>
          <w:snapToGrid w:val="0"/>
          <w:sz w:val="28"/>
        </w:rPr>
        <w:t>Лебедев К.К., Хозяйственное право: Учебник. М., 1996 г. Т.1;</w:t>
      </w:r>
    </w:p>
    <w:p w:rsidR="00A5186C" w:rsidRDefault="00A5186C" w:rsidP="008026D2">
      <w:pPr>
        <w:pStyle w:val="a5"/>
        <w:numPr>
          <w:ilvl w:val="0"/>
          <w:numId w:val="9"/>
        </w:numPr>
        <w:ind w:left="0" w:firstLine="0"/>
      </w:pPr>
      <w:r>
        <w:t>Коммерческое право: Учебник/ А.Ю. Бушев, О.А. Городов, Н.С. Ковалевская и др.; Под ред. В.Ф. Попондопуло, В.Ф. Яковлевой. - СПб., 1998 г.;</w:t>
      </w:r>
    </w:p>
    <w:p w:rsidR="00A5186C" w:rsidRDefault="00A5186C" w:rsidP="008026D2">
      <w:pPr>
        <w:pStyle w:val="a5"/>
        <w:numPr>
          <w:ilvl w:val="0"/>
          <w:numId w:val="9"/>
        </w:numPr>
        <w:ind w:left="0" w:firstLine="0"/>
      </w:pPr>
      <w:r>
        <w:t>«Государственная регистрация юридических лиц и индивидуальных предпринимателей». Закупень Т.В. – М.: 2001.</w:t>
      </w:r>
    </w:p>
    <w:p w:rsidR="00A5186C" w:rsidRDefault="00A5186C" w:rsidP="008026D2">
      <w:pPr>
        <w:pStyle w:val="a5"/>
        <w:numPr>
          <w:ilvl w:val="0"/>
          <w:numId w:val="9"/>
        </w:numPr>
        <w:tabs>
          <w:tab w:val="clear" w:pos="360"/>
          <w:tab w:val="num" w:pos="284"/>
        </w:tabs>
        <w:ind w:left="0" w:firstLine="0"/>
      </w:pPr>
      <w:r>
        <w:t>«Регистрация и ликвидация предприятий в России». Волосатых Н., Сухинина Т., Хаймович М. – М.: 2001.</w:t>
      </w:r>
    </w:p>
    <w:p w:rsidR="00A5186C" w:rsidRDefault="00A5186C" w:rsidP="008026D2">
      <w:pPr>
        <w:numPr>
          <w:ilvl w:val="0"/>
          <w:numId w:val="9"/>
        </w:numPr>
        <w:spacing w:line="360" w:lineRule="auto"/>
        <w:ind w:left="0" w:firstLine="0"/>
        <w:jc w:val="both"/>
        <w:rPr>
          <w:sz w:val="28"/>
        </w:rPr>
      </w:pPr>
      <w:r>
        <w:rPr>
          <w:sz w:val="28"/>
        </w:rPr>
        <w:t xml:space="preserve"> «Гражданское право. Практикум. Часть </w:t>
      </w:r>
      <w:r>
        <w:rPr>
          <w:sz w:val="28"/>
          <w:lang w:val="en-US"/>
        </w:rPr>
        <w:t>I</w:t>
      </w:r>
      <w:r>
        <w:rPr>
          <w:sz w:val="28"/>
        </w:rPr>
        <w:t>», под. ред. Егорова Н.Д., Сергеева А.П – М.: 2001.</w:t>
      </w:r>
    </w:p>
    <w:p w:rsidR="00A5186C" w:rsidRDefault="00A5186C" w:rsidP="008026D2">
      <w:pPr>
        <w:numPr>
          <w:ilvl w:val="0"/>
          <w:numId w:val="9"/>
        </w:numPr>
        <w:tabs>
          <w:tab w:val="clear" w:pos="360"/>
          <w:tab w:val="num" w:pos="435"/>
        </w:tabs>
        <w:spacing w:line="360" w:lineRule="auto"/>
        <w:ind w:left="0" w:firstLine="0"/>
        <w:jc w:val="both"/>
        <w:rPr>
          <w:snapToGrid w:val="0"/>
          <w:sz w:val="28"/>
        </w:rPr>
      </w:pPr>
      <w:r>
        <w:rPr>
          <w:sz w:val="28"/>
        </w:rPr>
        <w:t xml:space="preserve">«Гражданское право. Том </w:t>
      </w:r>
      <w:r>
        <w:rPr>
          <w:sz w:val="28"/>
          <w:lang w:val="en-US"/>
        </w:rPr>
        <w:t>I</w:t>
      </w:r>
      <w:r>
        <w:rPr>
          <w:sz w:val="28"/>
        </w:rPr>
        <w:t>», учебник, под ред. Сергеева А.П., Толстого Ю.К.– М.: 2001.</w:t>
      </w:r>
    </w:p>
    <w:p w:rsidR="00A5186C" w:rsidRDefault="00A5186C" w:rsidP="008026D2">
      <w:pPr>
        <w:numPr>
          <w:ilvl w:val="0"/>
          <w:numId w:val="9"/>
        </w:numPr>
        <w:tabs>
          <w:tab w:val="clear" w:pos="360"/>
          <w:tab w:val="num" w:pos="435"/>
        </w:tabs>
        <w:spacing w:line="360" w:lineRule="auto"/>
        <w:ind w:left="0" w:firstLine="0"/>
        <w:jc w:val="both"/>
        <w:rPr>
          <w:snapToGrid w:val="0"/>
          <w:sz w:val="28"/>
        </w:rPr>
      </w:pPr>
      <w:r>
        <w:rPr>
          <w:sz w:val="28"/>
        </w:rPr>
        <w:t>«Юридическое лицо - организация - система общественных отношений» Красавчиков О.А. - М.: 1983.</w:t>
      </w:r>
    </w:p>
    <w:p w:rsidR="00A5186C" w:rsidRDefault="00A5186C" w:rsidP="008026D2">
      <w:pPr>
        <w:pStyle w:val="a9"/>
        <w:numPr>
          <w:ilvl w:val="0"/>
          <w:numId w:val="9"/>
        </w:numPr>
        <w:tabs>
          <w:tab w:val="clear" w:pos="360"/>
          <w:tab w:val="num" w:pos="435"/>
        </w:tabs>
        <w:spacing w:line="360" w:lineRule="auto"/>
        <w:ind w:left="0" w:firstLine="0"/>
        <w:jc w:val="both"/>
        <w:rPr>
          <w:snapToGrid w:val="0"/>
          <w:sz w:val="28"/>
        </w:rPr>
      </w:pPr>
      <w:r>
        <w:rPr>
          <w:sz w:val="28"/>
        </w:rPr>
        <w:t>«Общества с ограниченной ответственностью: правовое положение: Практический комментарий. Законы и другие правовые акты. Образцы документов» под ред. Беляев К.П., Горлов В.А., Захаров В.А. М.: 1999.</w:t>
      </w:r>
    </w:p>
    <w:p w:rsidR="00A5186C" w:rsidRDefault="00A5186C" w:rsidP="008026D2">
      <w:pPr>
        <w:pStyle w:val="a9"/>
        <w:numPr>
          <w:ilvl w:val="0"/>
          <w:numId w:val="9"/>
        </w:numPr>
        <w:spacing w:line="360" w:lineRule="auto"/>
        <w:ind w:left="0" w:firstLine="0"/>
        <w:jc w:val="both"/>
        <w:rPr>
          <w:snapToGrid w:val="0"/>
          <w:sz w:val="28"/>
        </w:rPr>
      </w:pPr>
      <w:r>
        <w:rPr>
          <w:sz w:val="28"/>
        </w:rPr>
        <w:t>«Комментарий основных положений Федерального закона "О государственной регистрации юридических лиц"» Сарбаш С.Н. Хозяйство и прааво. 2002 № 1</w:t>
      </w:r>
    </w:p>
    <w:p w:rsidR="00A5186C" w:rsidRDefault="00A5186C" w:rsidP="00531106">
      <w:pPr>
        <w:pStyle w:val="a9"/>
        <w:spacing w:line="360" w:lineRule="auto"/>
        <w:ind w:firstLine="720"/>
        <w:jc w:val="both"/>
        <w:rPr>
          <w:sz w:val="28"/>
        </w:rPr>
      </w:pPr>
    </w:p>
    <w:p w:rsidR="00A5186C" w:rsidRDefault="00A5186C" w:rsidP="00531106">
      <w:pPr>
        <w:pStyle w:val="a9"/>
        <w:spacing w:line="360" w:lineRule="auto"/>
        <w:ind w:firstLine="720"/>
        <w:jc w:val="both"/>
        <w:rPr>
          <w:sz w:val="28"/>
        </w:rPr>
      </w:pPr>
    </w:p>
    <w:p w:rsidR="00A5186C" w:rsidRDefault="00A5186C" w:rsidP="00531106">
      <w:pPr>
        <w:pStyle w:val="a9"/>
        <w:spacing w:line="360" w:lineRule="auto"/>
        <w:ind w:firstLine="720"/>
        <w:jc w:val="both"/>
        <w:rPr>
          <w:sz w:val="28"/>
        </w:rPr>
      </w:pPr>
    </w:p>
    <w:p w:rsidR="00A5186C" w:rsidRDefault="00A5186C" w:rsidP="00531106">
      <w:pPr>
        <w:pStyle w:val="a9"/>
        <w:spacing w:line="360" w:lineRule="auto"/>
        <w:ind w:firstLine="720"/>
        <w:jc w:val="both"/>
        <w:rPr>
          <w:sz w:val="28"/>
        </w:rPr>
      </w:pPr>
    </w:p>
    <w:p w:rsidR="00A5186C" w:rsidRDefault="00A5186C" w:rsidP="00531106">
      <w:pPr>
        <w:pStyle w:val="a9"/>
        <w:spacing w:line="360" w:lineRule="auto"/>
        <w:ind w:firstLine="720"/>
        <w:jc w:val="both"/>
        <w:rPr>
          <w:sz w:val="28"/>
        </w:rPr>
      </w:pPr>
    </w:p>
    <w:p w:rsidR="00A5186C" w:rsidRDefault="00A5186C" w:rsidP="00531106">
      <w:pPr>
        <w:pStyle w:val="a9"/>
        <w:spacing w:line="360" w:lineRule="auto"/>
        <w:ind w:firstLine="720"/>
        <w:jc w:val="both"/>
        <w:rPr>
          <w:sz w:val="28"/>
        </w:rPr>
      </w:pPr>
    </w:p>
    <w:p w:rsidR="00A5186C" w:rsidRDefault="00A5186C" w:rsidP="00531106">
      <w:pPr>
        <w:pStyle w:val="a9"/>
        <w:spacing w:line="360" w:lineRule="auto"/>
        <w:ind w:firstLine="720"/>
        <w:jc w:val="both"/>
        <w:rPr>
          <w:sz w:val="28"/>
        </w:rPr>
      </w:pPr>
    </w:p>
    <w:p w:rsidR="00A5186C" w:rsidRDefault="00A5186C" w:rsidP="00531106">
      <w:pPr>
        <w:pStyle w:val="a9"/>
        <w:spacing w:line="360" w:lineRule="auto"/>
        <w:ind w:firstLine="720"/>
        <w:jc w:val="both"/>
        <w:rPr>
          <w:sz w:val="28"/>
        </w:rPr>
      </w:pPr>
    </w:p>
    <w:p w:rsidR="00A5186C" w:rsidRDefault="008026D2" w:rsidP="008026D2">
      <w:pPr>
        <w:pStyle w:val="a9"/>
        <w:spacing w:line="360" w:lineRule="auto"/>
        <w:jc w:val="both"/>
        <w:rPr>
          <w:b/>
          <w:sz w:val="28"/>
        </w:rPr>
      </w:pPr>
      <w:r>
        <w:rPr>
          <w:b/>
          <w:sz w:val="28"/>
        </w:rPr>
        <w:br w:type="page"/>
      </w:r>
      <w:r w:rsidR="00A5186C">
        <w:rPr>
          <w:b/>
          <w:sz w:val="28"/>
        </w:rPr>
        <w:t>Приложения</w:t>
      </w:r>
    </w:p>
    <w:p w:rsidR="00A5186C" w:rsidRDefault="00A5186C" w:rsidP="008026D2">
      <w:pPr>
        <w:pStyle w:val="a9"/>
        <w:spacing w:line="360" w:lineRule="auto"/>
        <w:jc w:val="both"/>
        <w:rPr>
          <w:b/>
          <w:sz w:val="28"/>
        </w:rPr>
      </w:pPr>
    </w:p>
    <w:p w:rsidR="00A5186C" w:rsidRDefault="00A5186C" w:rsidP="008026D2">
      <w:pPr>
        <w:pStyle w:val="a9"/>
        <w:numPr>
          <w:ilvl w:val="0"/>
          <w:numId w:val="12"/>
        </w:numPr>
        <w:spacing w:line="360" w:lineRule="auto"/>
        <w:ind w:left="0" w:firstLine="0"/>
        <w:jc w:val="both"/>
        <w:rPr>
          <w:sz w:val="28"/>
        </w:rPr>
      </w:pPr>
      <w:r>
        <w:rPr>
          <w:sz w:val="28"/>
        </w:rPr>
        <w:t>Заявление о государственной регистрации юридического лица при создании</w:t>
      </w:r>
    </w:p>
    <w:p w:rsidR="00A5186C" w:rsidRDefault="00A5186C" w:rsidP="008026D2">
      <w:pPr>
        <w:pStyle w:val="a9"/>
        <w:numPr>
          <w:ilvl w:val="0"/>
          <w:numId w:val="12"/>
        </w:numPr>
        <w:spacing w:line="360" w:lineRule="auto"/>
        <w:ind w:left="0" w:firstLine="0"/>
        <w:jc w:val="both"/>
        <w:rPr>
          <w:snapToGrid w:val="0"/>
          <w:sz w:val="28"/>
        </w:rPr>
      </w:pPr>
      <w:r>
        <w:rPr>
          <w:sz w:val="28"/>
        </w:rPr>
        <w:t>Заявление о государственной регистрации юридического лица, созданного путем реорганизации</w:t>
      </w:r>
    </w:p>
    <w:p w:rsidR="00A5186C" w:rsidRDefault="00A5186C" w:rsidP="008026D2">
      <w:pPr>
        <w:pStyle w:val="a9"/>
        <w:numPr>
          <w:ilvl w:val="0"/>
          <w:numId w:val="12"/>
        </w:numPr>
        <w:spacing w:line="360" w:lineRule="auto"/>
        <w:ind w:left="0" w:firstLine="0"/>
        <w:jc w:val="both"/>
        <w:rPr>
          <w:snapToGrid w:val="0"/>
          <w:sz w:val="28"/>
        </w:rPr>
      </w:pPr>
      <w:r>
        <w:rPr>
          <w:sz w:val="28"/>
        </w:rPr>
        <w:t>Заявление о государственной регистрации изменений, вносимых в учредительные документы юридического лица</w:t>
      </w:r>
    </w:p>
    <w:p w:rsidR="00A5186C" w:rsidRDefault="00A5186C" w:rsidP="008026D2">
      <w:pPr>
        <w:pStyle w:val="a9"/>
        <w:numPr>
          <w:ilvl w:val="0"/>
          <w:numId w:val="12"/>
        </w:numPr>
        <w:spacing w:line="360" w:lineRule="auto"/>
        <w:ind w:left="0" w:firstLine="0"/>
        <w:jc w:val="both"/>
        <w:rPr>
          <w:snapToGrid w:val="0"/>
          <w:sz w:val="28"/>
        </w:rPr>
      </w:pPr>
      <w:r>
        <w:rPr>
          <w:sz w:val="28"/>
        </w:rPr>
        <w:t>Заявление о государственной регистрации юридического лица в связи с его ликвидацией</w:t>
      </w:r>
    </w:p>
    <w:p w:rsidR="00A5186C" w:rsidRDefault="00A5186C" w:rsidP="008026D2">
      <w:pPr>
        <w:pStyle w:val="a9"/>
        <w:numPr>
          <w:ilvl w:val="0"/>
          <w:numId w:val="12"/>
        </w:numPr>
        <w:spacing w:line="360" w:lineRule="auto"/>
        <w:ind w:left="0" w:firstLine="0"/>
        <w:jc w:val="both"/>
        <w:rPr>
          <w:snapToGrid w:val="0"/>
          <w:sz w:val="28"/>
        </w:rPr>
      </w:pPr>
      <w:r>
        <w:rPr>
          <w:sz w:val="28"/>
        </w:rPr>
        <w:t>Заявление о государственной регистрации физического лица в качестве индивидуального предпринимателя</w:t>
      </w:r>
    </w:p>
    <w:p w:rsidR="00A5186C" w:rsidRDefault="00A5186C" w:rsidP="008026D2">
      <w:pPr>
        <w:spacing w:line="360" w:lineRule="auto"/>
        <w:jc w:val="both"/>
        <w:rPr>
          <w:snapToGrid w:val="0"/>
          <w:sz w:val="28"/>
        </w:rPr>
      </w:pP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sz w:val="28"/>
        </w:rPr>
      </w:pPr>
    </w:p>
    <w:p w:rsidR="00A5186C" w:rsidRDefault="00A5186C" w:rsidP="00531106">
      <w:pPr>
        <w:spacing w:line="360" w:lineRule="auto"/>
        <w:ind w:firstLine="720"/>
        <w:jc w:val="both"/>
        <w:rPr>
          <w:b/>
          <w:sz w:val="28"/>
        </w:rPr>
      </w:pPr>
    </w:p>
    <w:p w:rsidR="00A5186C" w:rsidRDefault="00A5186C" w:rsidP="00531106">
      <w:pPr>
        <w:spacing w:line="360" w:lineRule="auto"/>
        <w:ind w:firstLine="720"/>
        <w:jc w:val="both"/>
        <w:rPr>
          <w:b/>
          <w:sz w:val="28"/>
        </w:rPr>
      </w:pPr>
      <w:bookmarkStart w:id="0" w:name="_GoBack"/>
      <w:bookmarkEnd w:id="0"/>
    </w:p>
    <w:sectPr w:rsidR="00A5186C" w:rsidSect="00531106">
      <w:headerReference w:type="even" r:id="rId7"/>
      <w:headerReference w:type="default" r:id="rId8"/>
      <w:footerReference w:type="default" r:id="rId9"/>
      <w:pgSz w:w="12240" w:h="15840"/>
      <w:pgMar w:top="1134" w:right="851" w:bottom="1134" w:left="1701"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CD7" w:rsidRDefault="00916CD7">
      <w:r>
        <w:separator/>
      </w:r>
    </w:p>
  </w:endnote>
  <w:endnote w:type="continuationSeparator" w:id="0">
    <w:p w:rsidR="00916CD7" w:rsidRDefault="0091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1106" w:rsidRDefault="00531106">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CD7" w:rsidRDefault="00916CD7">
      <w:r>
        <w:separator/>
      </w:r>
    </w:p>
  </w:footnote>
  <w:footnote w:type="continuationSeparator" w:id="0">
    <w:p w:rsidR="00916CD7" w:rsidRDefault="00916CD7">
      <w:r>
        <w:continuationSeparator/>
      </w:r>
    </w:p>
  </w:footnote>
  <w:footnote w:id="1">
    <w:p w:rsidR="00916CD7" w:rsidRDefault="00A5186C">
      <w:pPr>
        <w:pStyle w:val="a9"/>
      </w:pPr>
      <w:r>
        <w:rPr>
          <w:rStyle w:val="ab"/>
        </w:rPr>
        <w:t>1</w:t>
      </w:r>
      <w:r>
        <w:t xml:space="preserve"> Ведомости Съезда народных депутатов СССР и Верховного Совета СССР. 1991. N 26. Ст. 733.</w:t>
      </w:r>
    </w:p>
  </w:footnote>
  <w:footnote w:id="2">
    <w:p w:rsidR="00916CD7" w:rsidRDefault="00A5186C">
      <w:pPr>
        <w:pStyle w:val="a9"/>
      </w:pPr>
      <w:r>
        <w:rPr>
          <w:rStyle w:val="ab"/>
        </w:rPr>
        <w:t>2</w:t>
      </w:r>
      <w:r>
        <w:t xml:space="preserve"> СЗ РФ. 2002. № 12. Ст. 1093.</w:t>
      </w:r>
    </w:p>
  </w:footnote>
  <w:footnote w:id="3">
    <w:p w:rsidR="00916CD7" w:rsidRDefault="00A5186C">
      <w:pPr>
        <w:pStyle w:val="a9"/>
      </w:pPr>
      <w:r>
        <w:rPr>
          <w:rStyle w:val="ab"/>
        </w:rPr>
        <w:footnoteRef/>
      </w:r>
      <w:r>
        <w:t xml:space="preserve"> ФЗ «О конкуренции и ограничении монополистичекой деятельности на товарах рынка» (ВВС РСФСР. 1991. № 16. Ст.499; СЗ РФ. 1995. № 22. Ст. 1977)</w:t>
      </w:r>
    </w:p>
  </w:footnote>
  <w:footnote w:id="4">
    <w:p w:rsidR="00916CD7" w:rsidRDefault="00A5186C">
      <w:pPr>
        <w:pStyle w:val="a9"/>
      </w:pPr>
      <w:r>
        <w:rPr>
          <w:rStyle w:val="ab"/>
        </w:rPr>
        <w:t>1</w:t>
      </w:r>
      <w:r>
        <w:t xml:space="preserve"> Красавчиков О.А. Сущность юридического лица // Советское государство и право. 1976. N 1. С. 42 - 55; Он же. Юридическое лицо - организация - система общественных отношений // СССР - Австрия: проблемы гражданского и семейного права. М., 1983. С. 38 - 46.</w:t>
      </w:r>
    </w:p>
  </w:footnote>
  <w:footnote w:id="5">
    <w:p w:rsidR="00916CD7" w:rsidRDefault="00A5186C">
      <w:pPr>
        <w:pStyle w:val="a9"/>
      </w:pPr>
      <w:r>
        <w:rPr>
          <w:rStyle w:val="ab"/>
        </w:rPr>
        <w:t>1</w:t>
      </w:r>
      <w:r>
        <w:t xml:space="preserve"> Постановление Правительства РФ от 19 июня 2002 г. N 439 "Об утверждении форм документов, используемых при государственной регистрации юридических лиц, и требований к их оформлению".</w:t>
      </w:r>
    </w:p>
  </w:footnote>
  <w:footnote w:id="6">
    <w:p w:rsidR="00A5186C" w:rsidRDefault="00A5186C">
      <w:pPr>
        <w:pStyle w:val="ConsNormal"/>
        <w:widowControl/>
        <w:spacing w:line="360" w:lineRule="auto"/>
        <w:ind w:firstLine="0"/>
        <w:jc w:val="both"/>
        <w:rPr>
          <w:rFonts w:ascii="Times New Roman" w:hAnsi="Times New Roman"/>
        </w:rPr>
      </w:pPr>
      <w:r>
        <w:rPr>
          <w:rStyle w:val="ab"/>
        </w:rPr>
        <w:t>1</w:t>
      </w:r>
      <w:r>
        <w:t xml:space="preserve"> </w:t>
      </w:r>
      <w:r>
        <w:rPr>
          <w:rFonts w:ascii="Times New Roman" w:hAnsi="Times New Roman"/>
        </w:rPr>
        <w:t>Федеральный закон от 10 января 2002 г. N 1-ФЗ "Об электронной цифровой подписи" // СЗ РФ. 2002. N 2. Ст. 127.</w:t>
      </w:r>
    </w:p>
    <w:p w:rsidR="00916CD7" w:rsidRDefault="00916CD7">
      <w:pPr>
        <w:pStyle w:val="ConsNormal"/>
        <w:widowControl/>
        <w:spacing w:line="360" w:lineRule="auto"/>
        <w:ind w:firstLine="0"/>
        <w:jc w:val="both"/>
      </w:pPr>
    </w:p>
  </w:footnote>
  <w:footnote w:id="7">
    <w:p w:rsidR="00916CD7" w:rsidRDefault="00A5186C">
      <w:pPr>
        <w:pStyle w:val="a9"/>
      </w:pPr>
      <w:r>
        <w:rPr>
          <w:rStyle w:val="ab"/>
        </w:rPr>
        <w:t>1</w:t>
      </w:r>
      <w:r>
        <w:t xml:space="preserve"> СЗ РФ. 2000. N 13. Ст. 1373.</w:t>
      </w:r>
    </w:p>
  </w:footnote>
  <w:footnote w:id="8">
    <w:p w:rsidR="00916CD7" w:rsidRDefault="00A5186C">
      <w:pPr>
        <w:pStyle w:val="a9"/>
      </w:pPr>
      <w:r>
        <w:rPr>
          <w:rStyle w:val="ab"/>
        </w:rPr>
        <w:t>1</w:t>
      </w:r>
      <w:r>
        <w:t xml:space="preserve"> Беляев К.П., Горлов В.А., Захаров В.А. Общества с ограниченной ответственностью: правовое положение: Практический комментарий. Законы и другие правовые акты. Образцы документов. М.: Издательская группа НОРМА-ИНФРА-М, 1999. С. 116 - 121.</w:t>
      </w:r>
    </w:p>
  </w:footnote>
  <w:footnote w:id="9">
    <w:p w:rsidR="00916CD7" w:rsidRDefault="00A5186C">
      <w:pPr>
        <w:pStyle w:val="a9"/>
      </w:pPr>
      <w:r>
        <w:rPr>
          <w:rStyle w:val="ab"/>
        </w:rPr>
        <w:t>1</w:t>
      </w:r>
      <w:r>
        <w:t xml:space="preserve"> Федеральный закон от 26.10.2002 N 127-ФЗ "О несостоятельности (банкротстве)".</w:t>
      </w:r>
    </w:p>
  </w:footnote>
  <w:footnote w:id="10">
    <w:p w:rsidR="00916CD7" w:rsidRDefault="00A5186C">
      <w:pPr>
        <w:pStyle w:val="a9"/>
      </w:pPr>
      <w:r>
        <w:rPr>
          <w:rStyle w:val="ab"/>
        </w:rPr>
        <w:t>1</w:t>
      </w:r>
      <w:r>
        <w:t xml:space="preserve"> Положение о паспорте гражданина Российской Федерации, утв. Постановлением Правительства РФ от 8 июля 1997 г. N 828, с изменениями от 25 сентября 1999 г., 5 января 2001 г. // СЗ РФ. 1997. N 28. Ст. 3444.</w:t>
      </w:r>
    </w:p>
  </w:footnote>
  <w:footnote w:id="11">
    <w:p w:rsidR="00916CD7" w:rsidRDefault="00A5186C">
      <w:pPr>
        <w:pStyle w:val="a9"/>
      </w:pPr>
      <w:r>
        <w:rPr>
          <w:rStyle w:val="ab"/>
        </w:rPr>
        <w:t>2</w:t>
      </w:r>
      <w:r>
        <w:t xml:space="preserve"> п. 5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утв. Постановлением Правительства РФ от 17 июля 1995 г. N 713 // СЗ РФ. 1995. N 30. Ст. 2939.</w:t>
      </w:r>
    </w:p>
  </w:footnote>
  <w:footnote w:id="12">
    <w:p w:rsidR="00916CD7" w:rsidRDefault="00A5186C">
      <w:pPr>
        <w:pStyle w:val="a9"/>
      </w:pPr>
      <w:r>
        <w:rPr>
          <w:rStyle w:val="ab"/>
        </w:rPr>
        <w:t>1</w:t>
      </w:r>
      <w:r>
        <w:t xml:space="preserve"> Ведомости Совета народных депутатов и Верховного Совета Российской Федерации. 1993. N 33. Ст. 1309.</w:t>
      </w:r>
    </w:p>
  </w:footnote>
  <w:footnote w:id="13">
    <w:p w:rsidR="00916CD7" w:rsidRDefault="00A5186C">
      <w:pPr>
        <w:pStyle w:val="a9"/>
      </w:pPr>
      <w:r>
        <w:rPr>
          <w:rStyle w:val="ab"/>
        </w:rPr>
        <w:t>1</w:t>
      </w:r>
      <w:r>
        <w:t xml:space="preserve"> Постановление Правительства РФ от 19 июня 2002г. № 439</w:t>
      </w:r>
    </w:p>
  </w:footnote>
  <w:footnote w:id="14">
    <w:p w:rsidR="00A5186C" w:rsidRDefault="00A5186C">
      <w:pPr>
        <w:pStyle w:val="ConsNormal"/>
        <w:widowControl/>
        <w:ind w:firstLine="0"/>
        <w:jc w:val="both"/>
        <w:rPr>
          <w:rFonts w:ascii="Times New Roman" w:hAnsi="Times New Roman"/>
        </w:rPr>
      </w:pPr>
      <w:r>
        <w:rPr>
          <w:rStyle w:val="ab"/>
        </w:rPr>
        <w:t>1</w:t>
      </w:r>
      <w:r>
        <w:t xml:space="preserve"> </w:t>
      </w:r>
      <w:r>
        <w:rPr>
          <w:rFonts w:ascii="Times New Roman" w:hAnsi="Times New Roman"/>
        </w:rPr>
        <w:t>п. 5 ст. 9 Закона о торгово - промышленных палатах.</w:t>
      </w:r>
    </w:p>
    <w:p w:rsidR="00916CD7" w:rsidRDefault="00916CD7">
      <w:pPr>
        <w:pStyle w:val="ConsNormal"/>
        <w:widowControl/>
        <w:ind w:firstLine="0"/>
        <w:jc w:val="both"/>
      </w:pPr>
    </w:p>
  </w:footnote>
  <w:footnote w:id="15">
    <w:p w:rsidR="00916CD7" w:rsidRDefault="00A5186C">
      <w:pPr>
        <w:pStyle w:val="a9"/>
      </w:pPr>
      <w:r>
        <w:rPr>
          <w:rStyle w:val="ab"/>
        </w:rPr>
        <w:t>1</w:t>
      </w:r>
      <w:r>
        <w:t xml:space="preserve"> Козлова Н. Создание юридических лиц: взгляд в будущее // Хозяйство и право. 2002. N 1. С. 106 - 116.</w:t>
      </w:r>
    </w:p>
  </w:footnote>
  <w:footnote w:id="16">
    <w:p w:rsidR="00916CD7" w:rsidRDefault="00A5186C">
      <w:pPr>
        <w:pStyle w:val="a9"/>
      </w:pPr>
      <w:r>
        <w:rPr>
          <w:rStyle w:val="ab"/>
        </w:rPr>
        <w:t>1</w:t>
      </w:r>
      <w:r>
        <w:t xml:space="preserve"> Сарбаш С. Комментарий основных положений Федерального закона "О государственной регистрации юридических лиц" // Хозяйство и право. 2002. N 1. С. 26 - 27.</w:t>
      </w:r>
    </w:p>
  </w:footnote>
  <w:footnote w:id="17">
    <w:p w:rsidR="00916CD7" w:rsidRDefault="00A5186C">
      <w:pPr>
        <w:pStyle w:val="a9"/>
      </w:pPr>
      <w:r>
        <w:rPr>
          <w:rStyle w:val="ab"/>
        </w:rPr>
        <w:t>1</w:t>
      </w:r>
      <w:r>
        <w:t xml:space="preserve"> РГ. 2002. 31 июля.</w:t>
      </w:r>
    </w:p>
  </w:footnote>
  <w:footnote w:id="18">
    <w:p w:rsidR="00916CD7" w:rsidRDefault="00A5186C">
      <w:pPr>
        <w:pStyle w:val="a9"/>
      </w:pPr>
      <w:r>
        <w:rPr>
          <w:rStyle w:val="ab"/>
        </w:rPr>
        <w:t>1</w:t>
      </w:r>
      <w:r>
        <w:t xml:space="preserve"> Статьи 19,  24 Закона об обществах с ограниченной ответственностью.</w:t>
      </w:r>
    </w:p>
  </w:footnote>
  <w:footnote w:id="19">
    <w:p w:rsidR="00A5186C" w:rsidRDefault="00A5186C">
      <w:pPr>
        <w:pStyle w:val="a9"/>
      </w:pPr>
      <w:r>
        <w:rPr>
          <w:rStyle w:val="ab"/>
        </w:rPr>
        <w:t>1</w:t>
      </w:r>
      <w:r>
        <w:t xml:space="preserve"> Постановление Правительства РФ от 19 июня 2002 г. N 439.</w:t>
      </w:r>
    </w:p>
    <w:p w:rsidR="00916CD7" w:rsidRDefault="00916CD7">
      <w:pPr>
        <w:pStyle w:val="a9"/>
      </w:pPr>
    </w:p>
  </w:footnote>
  <w:footnote w:id="20">
    <w:p w:rsidR="00A5186C" w:rsidRDefault="00A5186C">
      <w:pPr>
        <w:pStyle w:val="a9"/>
      </w:pPr>
      <w:r>
        <w:rPr>
          <w:rStyle w:val="ab"/>
        </w:rPr>
        <w:t>1</w:t>
      </w:r>
      <w:r>
        <w:t xml:space="preserve"> Информационное письмо Президиума Высшего Арбитражного Суда РФ от 13 января 2000 г. N 50 // Вестник ВАС РФ. 2000. N 3.</w:t>
      </w:r>
      <w:r>
        <w:rPr>
          <w:rStyle w:val="ab"/>
        </w:rPr>
        <w:t xml:space="preserve"> </w:t>
      </w:r>
    </w:p>
    <w:p w:rsidR="00A5186C" w:rsidRDefault="00A5186C">
      <w:pPr>
        <w:pStyle w:val="a9"/>
      </w:pPr>
      <w:r>
        <w:rPr>
          <w:rStyle w:val="ab"/>
        </w:rPr>
        <w:t>2</w:t>
      </w:r>
      <w:r>
        <w:t xml:space="preserve"> Приказ Минфина от 13.01.2000 N 4н "О формах бухгалтерской отчетности организаций".</w:t>
      </w:r>
    </w:p>
    <w:p w:rsidR="00916CD7" w:rsidRDefault="00916CD7">
      <w:pPr>
        <w:pStyle w:val="a9"/>
      </w:pPr>
    </w:p>
  </w:footnote>
  <w:footnote w:id="21">
    <w:p w:rsidR="00916CD7" w:rsidRDefault="00916CD7">
      <w:pPr>
        <w:pStyle w:val="a9"/>
      </w:pPr>
    </w:p>
  </w:footnote>
  <w:footnote w:id="22">
    <w:p w:rsidR="00916CD7" w:rsidRDefault="00A5186C">
      <w:pPr>
        <w:pStyle w:val="a9"/>
      </w:pPr>
      <w:r>
        <w:rPr>
          <w:rStyle w:val="ab"/>
        </w:rPr>
        <w:t>1</w:t>
      </w:r>
      <w:r>
        <w:t xml:space="preserve"> Письмо ВАС РФ от 10 декабря 1992 г. N С-13/ОП-357 "О разрешении споров, связанных с учреждением, реорганизацией и ликвидацией предприятий" // Вестник ВАС РФ. 1993. N 1.</w:t>
      </w:r>
    </w:p>
  </w:footnote>
  <w:footnote w:id="23">
    <w:p w:rsidR="00916CD7" w:rsidRDefault="00A5186C">
      <w:pPr>
        <w:pStyle w:val="a9"/>
      </w:pPr>
      <w:r>
        <w:rPr>
          <w:rStyle w:val="ab"/>
        </w:rPr>
        <w:t>1</w:t>
      </w:r>
      <w:r>
        <w:t xml:space="preserve"> Пункт 10 Письма ВАС РФ от 10 декабря 1992 г. N С-13/ОП-357 "О разрешении споров, связанных с учреждением, реорганизацией и ликвидацией предприятий" // Вестник ВАС РФ. 1993. N 1.</w:t>
      </w:r>
    </w:p>
  </w:footnote>
  <w:footnote w:id="24">
    <w:p w:rsidR="00A5186C" w:rsidRDefault="00A5186C">
      <w:pPr>
        <w:pStyle w:val="ConsNormal"/>
        <w:widowControl/>
        <w:spacing w:line="360" w:lineRule="auto"/>
        <w:ind w:firstLine="0"/>
        <w:jc w:val="both"/>
        <w:rPr>
          <w:rFonts w:ascii="Times New Roman" w:hAnsi="Times New Roman"/>
        </w:rPr>
      </w:pPr>
      <w:r>
        <w:rPr>
          <w:rStyle w:val="ab"/>
          <w:rFonts w:ascii="Times New Roman" w:hAnsi="Times New Roman"/>
        </w:rPr>
        <w:t>1</w:t>
      </w:r>
      <w:r>
        <w:rPr>
          <w:rFonts w:ascii="Times New Roman" w:hAnsi="Times New Roman"/>
        </w:rPr>
        <w:t xml:space="preserve"> п. 3 ст. 11 Закона о торгово - промышленных палатах, ст. 26 Закона об общественных объединениях, п. 4 ст.</w:t>
      </w:r>
    </w:p>
    <w:p w:rsidR="00916CD7" w:rsidRDefault="00A5186C">
      <w:pPr>
        <w:pStyle w:val="a9"/>
      </w:pPr>
      <w:r>
        <w:t>14 Закона о религиозных объединениях.</w:t>
      </w:r>
    </w:p>
  </w:footnote>
  <w:footnote w:id="25">
    <w:p w:rsidR="00916CD7" w:rsidRDefault="00A5186C">
      <w:pPr>
        <w:pStyle w:val="a9"/>
      </w:pPr>
      <w:r>
        <w:rPr>
          <w:rStyle w:val="ab"/>
        </w:rPr>
        <w:t>1</w:t>
      </w:r>
      <w:r>
        <w:t xml:space="preserve"> Гражданский кодекс Российской Федерации (часть первая) от 30.11.1994 № 51-ФЗ</w:t>
      </w:r>
    </w:p>
  </w:footnote>
  <w:footnote w:id="26">
    <w:p w:rsidR="00916CD7" w:rsidRDefault="00A5186C">
      <w:pPr>
        <w:pStyle w:val="a9"/>
      </w:pPr>
      <w:r>
        <w:rPr>
          <w:rStyle w:val="ab"/>
        </w:rPr>
        <w:t>1</w:t>
      </w:r>
      <w:r>
        <w:t xml:space="preserve"> Постановление Президиума ВАС РФ от 25 августа 1998 г. N 6641/97; п. 15 Обзора практики разрешения споров, связанных с ликвидацией юридических лиц (коммерческих организаций), от 13 января 2000 г. N 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86C" w:rsidRDefault="00A5186C">
    <w:pPr>
      <w:pStyle w:val="af"/>
      <w:framePr w:wrap="around" w:vAnchor="text" w:hAnchor="margin" w:xAlign="right" w:y="1"/>
      <w:rPr>
        <w:rStyle w:val="af3"/>
      </w:rPr>
    </w:pPr>
    <w:r>
      <w:rPr>
        <w:rStyle w:val="af3"/>
        <w:noProof/>
      </w:rPr>
      <w:t>92</w:t>
    </w:r>
  </w:p>
  <w:p w:rsidR="00A5186C" w:rsidRDefault="00A5186C">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86C" w:rsidRDefault="003F504C">
    <w:pPr>
      <w:pStyle w:val="af"/>
      <w:framePr w:wrap="around" w:vAnchor="text" w:hAnchor="margin" w:xAlign="right" w:y="1"/>
      <w:rPr>
        <w:rStyle w:val="af3"/>
      </w:rPr>
    </w:pPr>
    <w:r>
      <w:rPr>
        <w:rStyle w:val="af3"/>
        <w:noProof/>
      </w:rPr>
      <w:t>3</w:t>
    </w:r>
  </w:p>
  <w:p w:rsidR="00A5186C" w:rsidRDefault="00A5186C">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A75AD"/>
    <w:multiLevelType w:val="singleLevel"/>
    <w:tmpl w:val="78B63C78"/>
    <w:lvl w:ilvl="0">
      <w:numFmt w:val="bullet"/>
      <w:lvlText w:val="-"/>
      <w:lvlJc w:val="left"/>
      <w:pPr>
        <w:tabs>
          <w:tab w:val="num" w:pos="1908"/>
        </w:tabs>
        <w:ind w:left="1908" w:hanging="1200"/>
      </w:pPr>
      <w:rPr>
        <w:rFonts w:hint="default"/>
      </w:rPr>
    </w:lvl>
  </w:abstractNum>
  <w:abstractNum w:abstractNumId="1">
    <w:nsid w:val="0F457E5E"/>
    <w:multiLevelType w:val="singleLevel"/>
    <w:tmpl w:val="8E386766"/>
    <w:lvl w:ilvl="0">
      <w:start w:val="1"/>
      <w:numFmt w:val="decimal"/>
      <w:lvlText w:val="%1."/>
      <w:legacy w:legacy="1" w:legacySpace="0" w:legacyIndent="283"/>
      <w:lvlJc w:val="left"/>
      <w:pPr>
        <w:ind w:left="283" w:hanging="283"/>
      </w:pPr>
      <w:rPr>
        <w:rFonts w:cs="Times New Roman"/>
      </w:rPr>
    </w:lvl>
  </w:abstractNum>
  <w:abstractNum w:abstractNumId="2">
    <w:nsid w:val="249947C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4FD2E84"/>
    <w:multiLevelType w:val="singleLevel"/>
    <w:tmpl w:val="78B63C78"/>
    <w:lvl w:ilvl="0">
      <w:numFmt w:val="bullet"/>
      <w:lvlText w:val="-"/>
      <w:lvlJc w:val="left"/>
      <w:pPr>
        <w:tabs>
          <w:tab w:val="num" w:pos="1908"/>
        </w:tabs>
        <w:ind w:left="1908" w:hanging="1200"/>
      </w:pPr>
      <w:rPr>
        <w:rFonts w:hint="default"/>
      </w:rPr>
    </w:lvl>
  </w:abstractNum>
  <w:abstractNum w:abstractNumId="4">
    <w:nsid w:val="3D367EDD"/>
    <w:multiLevelType w:val="singleLevel"/>
    <w:tmpl w:val="78B63C78"/>
    <w:lvl w:ilvl="0">
      <w:numFmt w:val="bullet"/>
      <w:lvlText w:val="-"/>
      <w:lvlJc w:val="left"/>
      <w:pPr>
        <w:tabs>
          <w:tab w:val="num" w:pos="1908"/>
        </w:tabs>
        <w:ind w:left="1908" w:hanging="1200"/>
      </w:pPr>
      <w:rPr>
        <w:rFonts w:hint="default"/>
      </w:rPr>
    </w:lvl>
  </w:abstractNum>
  <w:abstractNum w:abstractNumId="5">
    <w:nsid w:val="3EFD2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483149B5"/>
    <w:multiLevelType w:val="singleLevel"/>
    <w:tmpl w:val="78B63C78"/>
    <w:lvl w:ilvl="0">
      <w:numFmt w:val="bullet"/>
      <w:lvlText w:val="-"/>
      <w:lvlJc w:val="left"/>
      <w:pPr>
        <w:tabs>
          <w:tab w:val="num" w:pos="1908"/>
        </w:tabs>
        <w:ind w:left="1908" w:hanging="1200"/>
      </w:pPr>
      <w:rPr>
        <w:rFonts w:hint="default"/>
      </w:rPr>
    </w:lvl>
  </w:abstractNum>
  <w:abstractNum w:abstractNumId="7">
    <w:nsid w:val="496D2FD7"/>
    <w:multiLevelType w:val="singleLevel"/>
    <w:tmpl w:val="78B63C78"/>
    <w:lvl w:ilvl="0">
      <w:numFmt w:val="bullet"/>
      <w:lvlText w:val="-"/>
      <w:lvlJc w:val="left"/>
      <w:pPr>
        <w:tabs>
          <w:tab w:val="num" w:pos="1908"/>
        </w:tabs>
        <w:ind w:left="1908" w:hanging="1200"/>
      </w:pPr>
      <w:rPr>
        <w:rFonts w:hint="default"/>
      </w:rPr>
    </w:lvl>
  </w:abstractNum>
  <w:abstractNum w:abstractNumId="8">
    <w:nsid w:val="51EE4D3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9">
    <w:nsid w:val="5B6D1C0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5DBE163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0851DA8"/>
    <w:multiLevelType w:val="singleLevel"/>
    <w:tmpl w:val="E954E1E4"/>
    <w:lvl w:ilvl="0">
      <w:start w:val="2000"/>
      <w:numFmt w:val="bullet"/>
      <w:lvlText w:val="-"/>
      <w:lvlJc w:val="left"/>
      <w:pPr>
        <w:tabs>
          <w:tab w:val="num" w:pos="1270"/>
        </w:tabs>
        <w:ind w:left="1270" w:hanging="360"/>
      </w:pPr>
      <w:rPr>
        <w:rFonts w:hint="default"/>
      </w:rPr>
    </w:lvl>
  </w:abstractNum>
  <w:num w:numId="1">
    <w:abstractNumId w:val="5"/>
  </w:num>
  <w:num w:numId="2">
    <w:abstractNumId w:val="4"/>
  </w:num>
  <w:num w:numId="3">
    <w:abstractNumId w:val="10"/>
  </w:num>
  <w:num w:numId="4">
    <w:abstractNumId w:val="11"/>
  </w:num>
  <w:num w:numId="5">
    <w:abstractNumId w:val="3"/>
  </w:num>
  <w:num w:numId="6">
    <w:abstractNumId w:val="7"/>
  </w:num>
  <w:num w:numId="7">
    <w:abstractNumId w:val="0"/>
  </w:num>
  <w:num w:numId="8">
    <w:abstractNumId w:val="6"/>
  </w:num>
  <w:num w:numId="9">
    <w:abstractNumId w:val="9"/>
  </w:num>
  <w:num w:numId="10">
    <w:abstractNumId w:val="8"/>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106"/>
    <w:rsid w:val="003F504C"/>
    <w:rsid w:val="00531106"/>
    <w:rsid w:val="00703AC8"/>
    <w:rsid w:val="008026D2"/>
    <w:rsid w:val="00916CD7"/>
    <w:rsid w:val="00A5186C"/>
    <w:rsid w:val="00CF63C0"/>
    <w:rsid w:val="00FD17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89F6F8-17C5-4E51-B0B1-8C426982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550"/>
      <w:jc w:val="center"/>
      <w:outlineLvl w:val="0"/>
    </w:pPr>
    <w:rPr>
      <w:b/>
      <w:sz w:val="28"/>
    </w:rPr>
  </w:style>
  <w:style w:type="paragraph" w:styleId="2">
    <w:name w:val="heading 2"/>
    <w:basedOn w:val="a"/>
    <w:next w:val="a"/>
    <w:link w:val="20"/>
    <w:uiPriority w:val="9"/>
    <w:qFormat/>
    <w:pPr>
      <w:keepNext/>
      <w:ind w:firstLine="567"/>
      <w:jc w:val="center"/>
      <w:outlineLvl w:val="1"/>
    </w:pPr>
    <w:rPr>
      <w:b/>
      <w:kern w:val="28"/>
      <w:sz w:val="28"/>
    </w:rPr>
  </w:style>
  <w:style w:type="paragraph" w:styleId="3">
    <w:name w:val="heading 3"/>
    <w:basedOn w:val="a"/>
    <w:next w:val="a"/>
    <w:link w:val="30"/>
    <w:uiPriority w:val="9"/>
    <w:qFormat/>
    <w:pPr>
      <w:keepNext/>
      <w:spacing w:line="360" w:lineRule="auto"/>
      <w:jc w:val="center"/>
      <w:outlineLvl w:val="2"/>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10"/>
    <w:qFormat/>
    <w:pPr>
      <w:spacing w:line="360" w:lineRule="auto"/>
      <w:jc w:val="center"/>
    </w:pPr>
    <w:rPr>
      <w:b/>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semiHidden/>
    <w:pPr>
      <w:spacing w:line="360" w:lineRule="auto"/>
      <w:jc w:val="both"/>
    </w:pPr>
    <w:rPr>
      <w:sz w:val="28"/>
    </w:rPr>
  </w:style>
  <w:style w:type="character" w:customStyle="1" w:styleId="a6">
    <w:name w:val="Основной текст Знак"/>
    <w:link w:val="a5"/>
    <w:uiPriority w:val="99"/>
    <w:semiHidden/>
  </w:style>
  <w:style w:type="paragraph" w:styleId="a7">
    <w:name w:val="Body Text Indent"/>
    <w:basedOn w:val="a"/>
    <w:link w:val="a8"/>
    <w:uiPriority w:val="99"/>
    <w:semiHidden/>
    <w:pPr>
      <w:spacing w:line="360" w:lineRule="auto"/>
      <w:ind w:firstLine="709"/>
      <w:jc w:val="both"/>
    </w:pPr>
    <w:rPr>
      <w:sz w:val="28"/>
    </w:rPr>
  </w:style>
  <w:style w:type="character" w:customStyle="1" w:styleId="a8">
    <w:name w:val="Основной текст с отступом Знак"/>
    <w:link w:val="a7"/>
    <w:uiPriority w:val="99"/>
    <w:semiHidden/>
  </w:style>
  <w:style w:type="paragraph" w:customStyle="1" w:styleId="ConsNonformat">
    <w:name w:val="ConsNonformat"/>
    <w:pPr>
      <w:widowControl w:val="0"/>
    </w:pPr>
    <w:rPr>
      <w:rFonts w:ascii="Courier New" w:hAnsi="Courier New"/>
    </w:rPr>
  </w:style>
  <w:style w:type="paragraph" w:customStyle="1" w:styleId="ConsNormal">
    <w:name w:val="ConsNormal"/>
    <w:pPr>
      <w:widowControl w:val="0"/>
      <w:ind w:firstLine="720"/>
    </w:pPr>
    <w:rPr>
      <w:rFonts w:ascii="Arial" w:hAnsi="Arial"/>
    </w:rPr>
  </w:style>
  <w:style w:type="paragraph" w:customStyle="1" w:styleId="ConsTitle">
    <w:name w:val="ConsTitle"/>
    <w:pPr>
      <w:widowControl w:val="0"/>
    </w:pPr>
    <w:rPr>
      <w:rFonts w:ascii="Arial" w:hAnsi="Arial"/>
      <w:b/>
      <w:sz w:val="16"/>
    </w:rPr>
  </w:style>
  <w:style w:type="paragraph" w:styleId="a9">
    <w:name w:val="footnote text"/>
    <w:basedOn w:val="a"/>
    <w:link w:val="aa"/>
    <w:uiPriority w:val="99"/>
    <w:semiHidden/>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character" w:styleId="ac">
    <w:name w:val="annotation reference"/>
    <w:uiPriority w:val="99"/>
    <w:semiHidden/>
    <w:rPr>
      <w:rFonts w:cs="Times New Roman"/>
      <w:sz w:val="16"/>
    </w:rPr>
  </w:style>
  <w:style w:type="paragraph" w:styleId="ad">
    <w:name w:val="annotation text"/>
    <w:basedOn w:val="a"/>
    <w:link w:val="ae"/>
    <w:uiPriority w:val="99"/>
    <w:semiHidden/>
  </w:style>
  <w:style w:type="character" w:customStyle="1" w:styleId="ae">
    <w:name w:val="Текст примечания Знак"/>
    <w:link w:val="ad"/>
    <w:uiPriority w:val="99"/>
    <w:semiHidden/>
  </w:style>
  <w:style w:type="paragraph" w:styleId="af">
    <w:name w:val="header"/>
    <w:basedOn w:val="a"/>
    <w:link w:val="af0"/>
    <w:uiPriority w:val="99"/>
    <w:semiHidden/>
    <w:pPr>
      <w:tabs>
        <w:tab w:val="center" w:pos="4153"/>
        <w:tab w:val="right" w:pos="8306"/>
      </w:tabs>
    </w:pPr>
  </w:style>
  <w:style w:type="character" w:customStyle="1" w:styleId="af0">
    <w:name w:val="Верхний колонтитул Знак"/>
    <w:link w:val="af"/>
    <w:uiPriority w:val="99"/>
    <w:semiHidden/>
  </w:style>
  <w:style w:type="paragraph" w:styleId="af1">
    <w:name w:val="footer"/>
    <w:basedOn w:val="a"/>
    <w:link w:val="af2"/>
    <w:uiPriority w:val="99"/>
    <w:pPr>
      <w:tabs>
        <w:tab w:val="center" w:pos="4153"/>
        <w:tab w:val="right" w:pos="8306"/>
      </w:tabs>
    </w:pPr>
  </w:style>
  <w:style w:type="character" w:customStyle="1" w:styleId="af2">
    <w:name w:val="Нижний колонтитул Знак"/>
    <w:link w:val="af1"/>
    <w:uiPriority w:val="99"/>
    <w:locked/>
    <w:rsid w:val="00531106"/>
    <w:rPr>
      <w:rFonts w:cs="Times New Roman"/>
    </w:rPr>
  </w:style>
  <w:style w:type="paragraph" w:styleId="21">
    <w:name w:val="Body Text Indent 2"/>
    <w:basedOn w:val="a"/>
    <w:link w:val="22"/>
    <w:uiPriority w:val="99"/>
    <w:semiHidden/>
    <w:pPr>
      <w:spacing w:line="360" w:lineRule="auto"/>
      <w:ind w:firstLine="709"/>
      <w:jc w:val="both"/>
    </w:pPr>
    <w:rPr>
      <w:b/>
      <w:sz w:val="28"/>
      <w:lang w:val="en-US"/>
    </w:rPr>
  </w:style>
  <w:style w:type="character" w:customStyle="1" w:styleId="22">
    <w:name w:val="Основной текст с отступом 2 Знак"/>
    <w:link w:val="21"/>
    <w:uiPriority w:val="99"/>
    <w:semiHidden/>
  </w:style>
  <w:style w:type="character" w:styleId="af3">
    <w:name w:val="page number"/>
    <w:uiPriority w:val="99"/>
    <w:semiHidden/>
    <w:rPr>
      <w:rFonts w:cs="Times New Roman"/>
    </w:rPr>
  </w:style>
  <w:style w:type="paragraph" w:styleId="31">
    <w:name w:val="Body Text Indent 3"/>
    <w:basedOn w:val="a"/>
    <w:link w:val="32"/>
    <w:uiPriority w:val="99"/>
    <w:semiHidden/>
    <w:pPr>
      <w:spacing w:line="360" w:lineRule="auto"/>
      <w:ind w:firstLine="708"/>
      <w:jc w:val="both"/>
    </w:pPr>
    <w:rPr>
      <w:sz w:val="28"/>
    </w:rPr>
  </w:style>
  <w:style w:type="character" w:customStyle="1" w:styleId="32">
    <w:name w:val="Основной текст с отступом 3 Знак"/>
    <w:link w:val="31"/>
    <w:uiPriority w:val="99"/>
    <w:semiHidden/>
    <w:rPr>
      <w:sz w:val="16"/>
      <w:szCs w:val="16"/>
    </w:rPr>
  </w:style>
  <w:style w:type="paragraph" w:styleId="af4">
    <w:name w:val="Balloon Text"/>
    <w:basedOn w:val="a"/>
    <w:link w:val="af5"/>
    <w:uiPriority w:val="99"/>
    <w:semiHidden/>
    <w:unhideWhenUsed/>
    <w:rsid w:val="00531106"/>
    <w:rPr>
      <w:rFonts w:ascii="Tahoma" w:hAnsi="Tahoma" w:cs="Tahoma"/>
      <w:sz w:val="16"/>
      <w:szCs w:val="16"/>
    </w:rPr>
  </w:style>
  <w:style w:type="character" w:customStyle="1" w:styleId="af5">
    <w:name w:val="Текст выноски Знак"/>
    <w:link w:val="af4"/>
    <w:uiPriority w:val="99"/>
    <w:semiHidden/>
    <w:locked/>
    <w:rsid w:val="005311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24286</Words>
  <Characters>138431</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ПОДВАЛ</Company>
  <LinksUpToDate>false</LinksUpToDate>
  <CharactersWithSpaces>162393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Слава-ЮРИСТ</dc:creator>
  <cp:keywords/>
  <dc:description/>
  <cp:lastModifiedBy>admin</cp:lastModifiedBy>
  <cp:revision>2</cp:revision>
  <cp:lastPrinted>2004-07-27T14:43:00Z</cp:lastPrinted>
  <dcterms:created xsi:type="dcterms:W3CDTF">2014-03-05T23:15:00Z</dcterms:created>
  <dcterms:modified xsi:type="dcterms:W3CDTF">2014-03-05T23:15:00Z</dcterms:modified>
</cp:coreProperties>
</file>