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44F" w:rsidRPr="0037744F" w:rsidRDefault="00E41814" w:rsidP="00301771">
      <w:pPr>
        <w:pStyle w:val="2"/>
      </w:pPr>
      <w:bookmarkStart w:id="0" w:name="_Toc225115818"/>
      <w:r w:rsidRPr="0037744F">
        <w:t>Содержание</w:t>
      </w:r>
      <w:bookmarkEnd w:id="0"/>
    </w:p>
    <w:p w:rsidR="009E22E6" w:rsidRDefault="009E22E6" w:rsidP="00301771"/>
    <w:p w:rsidR="0067532C" w:rsidRDefault="0067532C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420D">
        <w:rPr>
          <w:rStyle w:val="af7"/>
          <w:noProof/>
        </w:rPr>
        <w:t>Введение</w:t>
      </w:r>
      <w:r>
        <w:rPr>
          <w:noProof/>
          <w:webHidden/>
        </w:rPr>
        <w:tab/>
        <w:t>3</w:t>
      </w:r>
    </w:p>
    <w:p w:rsidR="0067532C" w:rsidRDefault="0067532C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420D">
        <w:rPr>
          <w:rStyle w:val="af7"/>
          <w:noProof/>
        </w:rPr>
        <w:t>1. Теоретические и нормативно-правовые основы государственного регулирования здравоохранения</w:t>
      </w:r>
      <w:r>
        <w:rPr>
          <w:noProof/>
          <w:webHidden/>
        </w:rPr>
        <w:tab/>
        <w:t>8</w:t>
      </w:r>
    </w:p>
    <w:p w:rsidR="0067532C" w:rsidRDefault="0067532C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420D">
        <w:rPr>
          <w:rStyle w:val="af7"/>
          <w:noProof/>
        </w:rPr>
        <w:t>1.1. Становление системы массового здравоохранения в мире</w:t>
      </w:r>
      <w:r>
        <w:rPr>
          <w:noProof/>
          <w:webHidden/>
        </w:rPr>
        <w:tab/>
        <w:t>8</w:t>
      </w:r>
    </w:p>
    <w:p w:rsidR="0067532C" w:rsidRDefault="0067532C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420D">
        <w:rPr>
          <w:rStyle w:val="af7"/>
          <w:noProof/>
        </w:rPr>
        <w:t>1.1.1. Система добровольного медицинского страхования</w:t>
      </w:r>
      <w:r>
        <w:rPr>
          <w:noProof/>
          <w:webHidden/>
        </w:rPr>
        <w:tab/>
        <w:t>10</w:t>
      </w:r>
    </w:p>
    <w:p w:rsidR="0067532C" w:rsidRDefault="0067532C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420D">
        <w:rPr>
          <w:rStyle w:val="af7"/>
          <w:noProof/>
        </w:rPr>
        <w:t>1.1.2. Особая модель японского здравоохранения</w:t>
      </w:r>
      <w:r>
        <w:rPr>
          <w:noProof/>
          <w:webHidden/>
        </w:rPr>
        <w:tab/>
        <w:t>12</w:t>
      </w:r>
    </w:p>
    <w:p w:rsidR="0067532C" w:rsidRDefault="0067532C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420D">
        <w:rPr>
          <w:rStyle w:val="af7"/>
          <w:noProof/>
        </w:rPr>
        <w:t>1.1.3. Прочие варианты систем здравоохранения</w:t>
      </w:r>
      <w:r>
        <w:rPr>
          <w:noProof/>
          <w:webHidden/>
        </w:rPr>
        <w:tab/>
        <w:t>13</w:t>
      </w:r>
    </w:p>
    <w:p w:rsidR="0067532C" w:rsidRDefault="0067532C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420D">
        <w:rPr>
          <w:rStyle w:val="af7"/>
          <w:noProof/>
        </w:rPr>
        <w:t>1.1.4. Система здравоохранения в странах "третьего мира"</w:t>
      </w:r>
      <w:r>
        <w:rPr>
          <w:noProof/>
          <w:webHidden/>
        </w:rPr>
        <w:tab/>
        <w:t>13</w:t>
      </w:r>
    </w:p>
    <w:p w:rsidR="0067532C" w:rsidRDefault="0067532C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420D">
        <w:rPr>
          <w:rStyle w:val="af7"/>
          <w:noProof/>
        </w:rPr>
        <w:t>1.2. Современная модель Российского здравоохранения</w:t>
      </w:r>
      <w:r>
        <w:rPr>
          <w:noProof/>
          <w:webHidden/>
        </w:rPr>
        <w:tab/>
        <w:t>16</w:t>
      </w:r>
    </w:p>
    <w:p w:rsidR="0067532C" w:rsidRDefault="0067532C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420D">
        <w:rPr>
          <w:rStyle w:val="af7"/>
          <w:noProof/>
        </w:rPr>
        <w:t>1.3. Государственное регулирование системы здравоохранения</w:t>
      </w:r>
      <w:r>
        <w:rPr>
          <w:noProof/>
          <w:webHidden/>
        </w:rPr>
        <w:tab/>
        <w:t>21</w:t>
      </w:r>
    </w:p>
    <w:p w:rsidR="0067532C" w:rsidRDefault="0067532C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420D">
        <w:rPr>
          <w:rStyle w:val="af7"/>
          <w:noProof/>
        </w:rPr>
        <w:t>2. Развитие системы здравоохранения в Республике Марий Эл</w:t>
      </w:r>
      <w:r>
        <w:rPr>
          <w:noProof/>
          <w:webHidden/>
        </w:rPr>
        <w:tab/>
        <w:t>39</w:t>
      </w:r>
    </w:p>
    <w:p w:rsidR="0067532C" w:rsidRDefault="0067532C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420D">
        <w:rPr>
          <w:rStyle w:val="af7"/>
          <w:noProof/>
        </w:rPr>
        <w:t>2.1. Основные направления работы органов и учреждений здравоохранения</w:t>
      </w:r>
      <w:r>
        <w:rPr>
          <w:noProof/>
          <w:webHidden/>
        </w:rPr>
        <w:tab/>
        <w:t>39</w:t>
      </w:r>
    </w:p>
    <w:p w:rsidR="0067532C" w:rsidRDefault="0067532C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420D">
        <w:rPr>
          <w:rStyle w:val="af7"/>
          <w:noProof/>
        </w:rPr>
        <w:t>2.2. Финансовое обеспечение деятельности учреждений здравоохранения Республики Марий Эл</w:t>
      </w:r>
      <w:r>
        <w:rPr>
          <w:noProof/>
          <w:webHidden/>
        </w:rPr>
        <w:tab/>
        <w:t>52</w:t>
      </w:r>
    </w:p>
    <w:p w:rsidR="0067532C" w:rsidRDefault="0067532C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420D">
        <w:rPr>
          <w:rStyle w:val="af7"/>
          <w:noProof/>
        </w:rPr>
        <w:t>2.3. Результаты деятельности органов и учреждений здравоохранения Республики Марий Эл</w:t>
      </w:r>
      <w:r>
        <w:rPr>
          <w:noProof/>
          <w:webHidden/>
        </w:rPr>
        <w:tab/>
        <w:t>62</w:t>
      </w:r>
    </w:p>
    <w:p w:rsidR="0067532C" w:rsidRDefault="0067532C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420D">
        <w:rPr>
          <w:rStyle w:val="af7"/>
          <w:noProof/>
        </w:rPr>
        <w:t>3. Основные направления совершенствования государственного регулирования здравоохранения в Республике Марий Эл</w:t>
      </w:r>
      <w:r>
        <w:rPr>
          <w:noProof/>
          <w:webHidden/>
        </w:rPr>
        <w:tab/>
        <w:t>72</w:t>
      </w:r>
    </w:p>
    <w:p w:rsidR="0067532C" w:rsidRDefault="0067532C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420D">
        <w:rPr>
          <w:rStyle w:val="af7"/>
          <w:noProof/>
        </w:rPr>
        <w:t>3.1. Разработка и реализация республиканских программ по охране и укреплению здоровья населения</w:t>
      </w:r>
      <w:r>
        <w:rPr>
          <w:noProof/>
          <w:webHidden/>
        </w:rPr>
        <w:tab/>
        <w:t>72</w:t>
      </w:r>
    </w:p>
    <w:p w:rsidR="0067532C" w:rsidRDefault="0067532C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420D">
        <w:rPr>
          <w:rStyle w:val="af7"/>
          <w:noProof/>
        </w:rPr>
        <w:t>3.2. Программа совершенствования лекарственного обеспечения в Республике Марий Эл</w:t>
      </w:r>
      <w:r>
        <w:rPr>
          <w:noProof/>
          <w:webHidden/>
        </w:rPr>
        <w:tab/>
        <w:t>99</w:t>
      </w:r>
    </w:p>
    <w:p w:rsidR="0067532C" w:rsidRDefault="0067532C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420D">
        <w:rPr>
          <w:rStyle w:val="af7"/>
          <w:noProof/>
        </w:rPr>
        <w:t>3.3. Совершенствование финансирования сферы здравоохранения</w:t>
      </w:r>
      <w:r>
        <w:rPr>
          <w:noProof/>
          <w:webHidden/>
        </w:rPr>
        <w:tab/>
        <w:t>106</w:t>
      </w:r>
    </w:p>
    <w:p w:rsidR="0067532C" w:rsidRDefault="0067532C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420D">
        <w:rPr>
          <w:rStyle w:val="af7"/>
          <w:noProof/>
        </w:rPr>
        <w:t>Заключение</w:t>
      </w:r>
      <w:r>
        <w:rPr>
          <w:noProof/>
          <w:webHidden/>
        </w:rPr>
        <w:tab/>
        <w:t>114</w:t>
      </w:r>
    </w:p>
    <w:p w:rsidR="0067532C" w:rsidRDefault="0067532C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420D">
        <w:rPr>
          <w:rStyle w:val="af7"/>
          <w:noProof/>
        </w:rPr>
        <w:t>Список библиографических источников</w:t>
      </w:r>
      <w:r>
        <w:rPr>
          <w:noProof/>
          <w:webHidden/>
        </w:rPr>
        <w:tab/>
        <w:t>119</w:t>
      </w:r>
    </w:p>
    <w:p w:rsidR="009E22E6" w:rsidRDefault="009E22E6" w:rsidP="00301771"/>
    <w:p w:rsidR="0037744F" w:rsidRPr="0037744F" w:rsidRDefault="0037744F" w:rsidP="00301771"/>
    <w:p w:rsidR="0037744F" w:rsidRPr="0037744F" w:rsidRDefault="0037744F" w:rsidP="00301771">
      <w:pPr>
        <w:pStyle w:val="2"/>
      </w:pPr>
      <w:bookmarkStart w:id="1" w:name="_Toc42573674"/>
      <w:bookmarkStart w:id="2" w:name="_Toc42573745"/>
      <w:bookmarkStart w:id="3" w:name="_Toc47335553"/>
      <w:bookmarkStart w:id="4" w:name="_Toc50290898"/>
      <w:bookmarkStart w:id="5" w:name="_Toc103950865"/>
      <w:bookmarkStart w:id="6" w:name="_Toc106621138"/>
      <w:r>
        <w:br w:type="page"/>
      </w:r>
      <w:bookmarkStart w:id="7" w:name="_Toc225115819"/>
      <w:r w:rsidR="00625A2C" w:rsidRPr="0037744F">
        <w:t>В</w:t>
      </w:r>
      <w:bookmarkEnd w:id="1"/>
      <w:bookmarkEnd w:id="2"/>
      <w:bookmarkEnd w:id="3"/>
      <w:bookmarkEnd w:id="4"/>
      <w:r w:rsidR="00F3722A" w:rsidRPr="0037744F">
        <w:t>ведение</w:t>
      </w:r>
      <w:bookmarkEnd w:id="5"/>
      <w:bookmarkEnd w:id="6"/>
      <w:bookmarkEnd w:id="7"/>
    </w:p>
    <w:p w:rsidR="0037744F" w:rsidRDefault="0037744F" w:rsidP="00301771"/>
    <w:p w:rsidR="00E27F4B" w:rsidRPr="0037744F" w:rsidRDefault="000026B1" w:rsidP="00301771">
      <w:r w:rsidRPr="0037744F">
        <w:t>Общеизвестно, что здоровое население является интегрированным показателем экономического, научного и культурного развития страны, уровня экологического благополучия и уровня организации медицинской помощи населению</w:t>
      </w:r>
      <w:r w:rsidR="0037744F" w:rsidRPr="0037744F">
        <w:t xml:space="preserve">. </w:t>
      </w:r>
      <w:r w:rsidRPr="0037744F">
        <w:t>Оно характеризуется демографическими процессами, заболеваемостью, уровнем физического развития и инвалидностью, хотя последняя скорее говорит об эффективности диагностических и лечебно-профилактических мероприятий</w:t>
      </w:r>
      <w:r w:rsidR="0037744F" w:rsidRPr="0037744F">
        <w:t xml:space="preserve">. </w:t>
      </w:r>
      <w:r w:rsidRPr="0037744F">
        <w:t>Именно учитывая вышеперечисленные аспекты, здоровье населения рассматривается как одно из главных условий устойчивого экономического роста страны</w:t>
      </w:r>
      <w:r w:rsidR="0037744F" w:rsidRPr="0037744F">
        <w:t xml:space="preserve">. </w:t>
      </w:r>
    </w:p>
    <w:p w:rsidR="000026B1" w:rsidRPr="0037744F" w:rsidRDefault="000026B1" w:rsidP="00301771">
      <w:r w:rsidRPr="0037744F">
        <w:t xml:space="preserve">В </w:t>
      </w:r>
      <w:r w:rsidR="00E27F4B" w:rsidRPr="0037744F">
        <w:t>«</w:t>
      </w:r>
      <w:r w:rsidRPr="0037744F">
        <w:t>Основных направлениях государственного регулирования развития здравоохранения Российской Федерации на 2000-2010 гг</w:t>
      </w:r>
      <w:r w:rsidR="0037744F" w:rsidRPr="0037744F">
        <w:t xml:space="preserve">. </w:t>
      </w:r>
      <w:r w:rsidR="00E27F4B" w:rsidRPr="0037744F">
        <w:t>»</w:t>
      </w:r>
      <w:r w:rsidRPr="0037744F">
        <w:t xml:space="preserve"> подчеркивается, что одной из наиболее актуальных задач в области общественного здоровья и здравоохранения является исследование тенденций здоровья населения в изменяющихся социально-экономических условиях</w:t>
      </w:r>
      <w:r w:rsidR="0037744F" w:rsidRPr="0037744F">
        <w:t xml:space="preserve">. </w:t>
      </w:r>
      <w:r w:rsidRPr="0037744F">
        <w:t>Научное обеспечение разработки и осуществления государственной политики здравоохранения включает подбор и анализ надежной и разносторонней информации о закономерностях формирования здоровья и потребности в медицинской помощи населения как на федеральном, так и на региональном уровне</w:t>
      </w:r>
      <w:r w:rsidR="0037744F" w:rsidRPr="0037744F">
        <w:t xml:space="preserve">. </w:t>
      </w:r>
      <w:r w:rsidRPr="0037744F">
        <w:t>Для оценки состояния здоровья необходимо в первую очередь знание закономерностей формирования основных демографических процессов и заболеваемости населения и их тенденций</w:t>
      </w:r>
      <w:r w:rsidR="0037744F" w:rsidRPr="0037744F"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Современная демографическая ситуация в Республике Марий Эл, как и в целом по России, характеризуется снижением рождаемости, высокой общей смертностью населения, ухудшением качества здоровья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В условиях неустойчивого развития экономики проблема здорового образа жизни населения приобретает особую социальную значимость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С учетом происходивших после 1998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неблагоприятных экономических перемен в условиях жизни различных групп населения особое внимание следует уделять социальной дифференциации и уровню экономического благосостояния в их влиянию на здоровье, вопросам питания и здоровья населения, состоянию питьевого водоснабжения, эпидемической безопасности, здоровью матери и ребенка, условиям труда и здоровью работающих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Во многом сохраняются последствия сложной экономической и социально-политической обстановки начала и последующих критических этапов осуществления радикальных мер экономической реформы в России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Эти последствия в </w:t>
      </w:r>
      <w:r w:rsidR="00F3722A" w:rsidRPr="0037744F">
        <w:rPr>
          <w:snapToGrid w:val="0"/>
        </w:rPr>
        <w:t>2001</w:t>
      </w:r>
      <w:r w:rsidRPr="0037744F">
        <w:rPr>
          <w:snapToGrid w:val="0"/>
        </w:rPr>
        <w:t>-2003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продолжали затрагивать практически все стороны жизни людей и проявили себя в низких показателях рождаемости, здоровья матери и детей, уровня и качества питания, особенно незащищенных слоев населения, в углублении социальной дифференциации</w:t>
      </w:r>
      <w:r w:rsidR="0037744F" w:rsidRPr="0037744F">
        <w:rPr>
          <w:snapToGrid w:val="0"/>
        </w:rPr>
        <w:t xml:space="preserve">. </w:t>
      </w:r>
    </w:p>
    <w:p w:rsidR="00165B85" w:rsidRPr="0037744F" w:rsidRDefault="00165B85" w:rsidP="00301771">
      <w:r w:rsidRPr="0037744F">
        <w:t xml:space="preserve">Для существования развитой системы массового здравоохранения необходимо вполне определенное социально-экономическое развитие общества, </w:t>
      </w:r>
      <w:r w:rsidR="0037744F" w:rsidRPr="0037744F">
        <w:t xml:space="preserve">т.е. </w:t>
      </w:r>
      <w:r w:rsidRPr="0037744F">
        <w:t>необходим определенный технический и научный потенциал, а также определенная форма государственного регулирования и управления</w:t>
      </w:r>
      <w:r w:rsidR="0037744F" w:rsidRPr="0037744F">
        <w:t xml:space="preserve">. </w:t>
      </w:r>
      <w:r w:rsidRPr="0037744F">
        <w:t>Проблемы современного здравоохранения имеют на сегодня в первую очередь организационный характер</w:t>
      </w:r>
      <w:r w:rsidR="0037744F" w:rsidRPr="0037744F"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Здравоохранение изначально представляло собой одну из сфер деятельности, наиболее жестко регулируемых государством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Это связано с тем, что услуги и программы, реализуемые в системе здравоохранения, напрямую связаны со здоровьем и жизнью человека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Жесткое государственное регулирование деятельности учреждений здравоохранения, включая вопросы управл</w:t>
      </w:r>
      <w:r w:rsidR="00E27F4B" w:rsidRPr="0037744F">
        <w:rPr>
          <w:snapToGrid w:val="0"/>
        </w:rPr>
        <w:t xml:space="preserve">ения и ценообразования, попытки </w:t>
      </w:r>
      <w:r w:rsidRPr="0037744F">
        <w:rPr>
          <w:snapToGrid w:val="0"/>
        </w:rPr>
        <w:t>полностью финансировать здравоохранение посредством государственного бюджета обусловили более позднее и неполное внедрение современных методов и способов управления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В решении </w:t>
      </w:r>
      <w:r w:rsidRPr="0037744F">
        <w:rPr>
          <w:snapToGrid w:val="0"/>
          <w:lang w:val="en-US"/>
        </w:rPr>
        <w:t>II</w:t>
      </w:r>
      <w:r w:rsidRPr="0037744F">
        <w:rPr>
          <w:snapToGrid w:val="0"/>
        </w:rPr>
        <w:t xml:space="preserve"> Съезда Российского медицинского союза от 19 марта 2003 года отмечается, что «</w:t>
      </w:r>
      <w:r w:rsidR="0037744F">
        <w:rPr>
          <w:snapToGrid w:val="0"/>
        </w:rPr>
        <w:t>...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динамика важнейших показателей здоровья населения свидетельствует о полной или почти полной исчерпанности резервов административного ресурса сохранения и управления здоровьем населения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Вовлечение самого населения в процессы оздоровления и формирования потребности в здоровом образе жизни, в процессы первичной профилактики заболеваний невозможно без активного участия общественных медицинских организаций и общественного компонента управления профессиональной медицинской деятельностью</w:t>
      </w:r>
      <w:r w:rsidR="0037744F">
        <w:rPr>
          <w:snapToGrid w:val="0"/>
        </w:rPr>
        <w:t>...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»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r w:rsidRPr="0037744F">
        <w:t>Вместе с тем опыт экономически развитых стран доказывает, что здравоохранение не может существовать только на принципах альтруизма и</w:t>
      </w:r>
      <w:r w:rsidR="0037744F" w:rsidRPr="0037744F">
        <w:t xml:space="preserve"> </w:t>
      </w:r>
      <w:r w:rsidRPr="0037744F">
        <w:t>за счет государственного благосостояния</w:t>
      </w:r>
      <w:r w:rsidR="0037744F" w:rsidRPr="0037744F">
        <w:t xml:space="preserve">. </w:t>
      </w:r>
      <w:r w:rsidRPr="0037744F">
        <w:t>Изменения в экологии, психологии людей, состоянии общественного здоровья, макроэкономические тенденции не позволяют государству брать на себя полностью расходы по здравоохранению</w:t>
      </w:r>
      <w:r w:rsidR="0037744F" w:rsidRPr="0037744F">
        <w:t xml:space="preserve">. </w:t>
      </w:r>
      <w:r w:rsidRPr="0037744F">
        <w:t>Значительная часть как расходов, так и ответственности ложится на самих потребителей и страховые организации</w:t>
      </w:r>
      <w:r w:rsidR="0037744F" w:rsidRPr="0037744F">
        <w:t xml:space="preserve">. </w:t>
      </w:r>
      <w:r w:rsidRPr="0037744F">
        <w:t>При этом возникает свобода выбора, а значит – конкуренция</w:t>
      </w:r>
      <w:r w:rsidR="0037744F" w:rsidRPr="0037744F">
        <w:t xml:space="preserve">. </w:t>
      </w:r>
    </w:p>
    <w:p w:rsidR="004C495B" w:rsidRPr="0037744F" w:rsidRDefault="004C495B" w:rsidP="00301771">
      <w:r w:rsidRPr="0037744F">
        <w:t>Систему здравоохранения образуют лечебно-профилактические, научно-исследовательские, аптечные, образовательные и другие учреждения, предприятия по производству медицинской техники, лекарств и органы управления здравоохранением</w:t>
      </w:r>
      <w:r w:rsidR="0037744F" w:rsidRPr="0037744F">
        <w:t xml:space="preserve">. </w:t>
      </w:r>
      <w:r w:rsidRPr="0037744F">
        <w:t>Кроме государственного, развиваются муниципальное и частное здравоохранение</w:t>
      </w:r>
      <w:r w:rsidR="0037744F" w:rsidRPr="0037744F">
        <w:t xml:space="preserve">. </w:t>
      </w:r>
    </w:p>
    <w:p w:rsidR="00625A2C" w:rsidRPr="0037744F" w:rsidRDefault="00625A2C" w:rsidP="00301771">
      <w:r w:rsidRPr="0037744F">
        <w:t>Здравоохранение реформируется по линии более полного удовлетворения потребностей населения в качественной, доступной медицинской и лекарственной помощи, создания условий для здоровой, активной жизни людей, конкуренции лечебно-профилактических учреждений независимо от форм собственности</w:t>
      </w:r>
      <w:r w:rsidR="0037744F" w:rsidRPr="0037744F">
        <w:t xml:space="preserve">. </w:t>
      </w:r>
      <w:r w:rsidRPr="0037744F">
        <w:t>Вводятся государственные минимальные стандарты медико-санитарной и лекарственной помощи, свободный выбор гражданами медицинского учреждения, многоканальное финансирование, рынок медицинских услуг</w:t>
      </w:r>
      <w:r w:rsidR="0037744F" w:rsidRPr="0037744F">
        <w:t xml:space="preserve">. </w:t>
      </w:r>
    </w:p>
    <w:p w:rsidR="00625A2C" w:rsidRPr="0037744F" w:rsidRDefault="00625A2C" w:rsidP="00301771">
      <w:r w:rsidRPr="0037744F">
        <w:rPr>
          <w:snapToGrid w:val="0"/>
        </w:rPr>
        <w:t>Проведенное перераспределение полномочий между федеральными органами управления здравоохранением, субъектами РФ и муниципальными образованиями снизило управляемость системой, координирующую и регулирующую роль федеральных органов, что привело и ухудшению медико-демографической ситуации в стране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Поэтому необходимо принимать меры по повышению управляемости отрасли, упрочению позиций органов государственного управления</w:t>
      </w:r>
      <w:r w:rsidR="0037744F" w:rsidRPr="0037744F">
        <w:t xml:space="preserve">. </w:t>
      </w:r>
      <w:r w:rsidRPr="0037744F">
        <w:t xml:space="preserve">Актуальность темы дипломной работы обусловливается необходимостью формирования и </w:t>
      </w:r>
      <w:r w:rsidR="000026B1" w:rsidRPr="0037744F">
        <w:t xml:space="preserve">государственного </w:t>
      </w:r>
      <w:r w:rsidRPr="0037744F">
        <w:t>регулирования одного из основных компонентов социально ориентированной рыночной экономики – сферы здравоохранения</w:t>
      </w:r>
      <w:r w:rsidR="0037744F" w:rsidRPr="0037744F">
        <w:t xml:space="preserve">. </w:t>
      </w:r>
      <w:r w:rsidRPr="0037744F">
        <w:t>Учитывая возросшую активность региональных структур в самостоятельном регулировании хозяйственной деятельности на местах, изучение процесса становления и развития механизма государственного управления сферой здравоохранения определяет особую значимость дипломной работы</w:t>
      </w:r>
      <w:r w:rsidR="0037744F" w:rsidRPr="0037744F">
        <w:t xml:space="preserve">. </w:t>
      </w:r>
    </w:p>
    <w:p w:rsidR="00E27F4B" w:rsidRPr="0037744F" w:rsidRDefault="00E27F4B" w:rsidP="00301771">
      <w:r w:rsidRPr="0037744F">
        <w:t>Целью дипломной работы является исследование государственной политики на современном этапе в вопросе формирования государственно-общественной системы управления здравоохранением</w:t>
      </w:r>
      <w:r w:rsidR="0037744F" w:rsidRPr="0037744F">
        <w:t xml:space="preserve">, </w:t>
      </w:r>
      <w:r w:rsidRPr="0037744F">
        <w:t xml:space="preserve">рассмотрение путей ее реализации на примере Республики Марий Эл с целью выработки рекомендаций и предложений по совершенствованию государственного </w:t>
      </w:r>
      <w:r w:rsidR="002959E7" w:rsidRPr="0037744F">
        <w:t xml:space="preserve">регулирования </w:t>
      </w:r>
      <w:r w:rsidRPr="0037744F">
        <w:t>здравоохранени</w:t>
      </w:r>
      <w:r w:rsidR="002959E7" w:rsidRPr="0037744F">
        <w:t>я</w:t>
      </w:r>
      <w:r w:rsidR="0037744F" w:rsidRPr="0037744F">
        <w:t xml:space="preserve">. </w:t>
      </w:r>
    </w:p>
    <w:p w:rsidR="00625A2C" w:rsidRPr="0037744F" w:rsidRDefault="00625A2C" w:rsidP="00301771">
      <w:r w:rsidRPr="0037744F">
        <w:t>В связи с вышеизложенным, задачами данной дипломной работы</w:t>
      </w:r>
      <w:r w:rsidR="0037744F" w:rsidRPr="0037744F">
        <w:t xml:space="preserve"> </w:t>
      </w:r>
      <w:r w:rsidRPr="0037744F">
        <w:t>являются</w:t>
      </w:r>
      <w:r w:rsidR="0037744F" w:rsidRPr="0037744F">
        <w:t xml:space="preserve">: </w:t>
      </w:r>
    </w:p>
    <w:p w:rsidR="00625A2C" w:rsidRPr="0037744F" w:rsidRDefault="00625A2C" w:rsidP="00301771">
      <w:r w:rsidRPr="0037744F">
        <w:t>исследование</w:t>
      </w:r>
      <w:r w:rsidR="0037744F" w:rsidRPr="0037744F">
        <w:t xml:space="preserve"> </w:t>
      </w:r>
      <w:r w:rsidRPr="0037744F">
        <w:t>теоретических</w:t>
      </w:r>
      <w:r w:rsidR="0037744F" w:rsidRPr="0037744F">
        <w:t xml:space="preserve"> </w:t>
      </w:r>
      <w:r w:rsidRPr="0037744F">
        <w:t xml:space="preserve">аспектов </w:t>
      </w:r>
      <w:r w:rsidR="000E53CB" w:rsidRPr="0037744F">
        <w:t>государственного регулирования сферы здравоохранения,</w:t>
      </w:r>
      <w:r w:rsidR="00165B85" w:rsidRPr="0037744F">
        <w:t xml:space="preserve"> </w:t>
      </w:r>
      <w:r w:rsidRPr="0037744F">
        <w:rPr>
          <w:noProof/>
        </w:rPr>
        <w:t>рассмотрение структуры здравоохранения, ее влияния на развитие экономики</w:t>
      </w:r>
      <w:r w:rsidR="0037744F" w:rsidRPr="0037744F">
        <w:rPr>
          <w:noProof/>
        </w:rPr>
        <w:t xml:space="preserve">; </w:t>
      </w:r>
    </w:p>
    <w:p w:rsidR="00165B85" w:rsidRPr="0037744F" w:rsidRDefault="00165B85" w:rsidP="00301771">
      <w:r w:rsidRPr="0037744F">
        <w:t>критический анализ функционирования различных моделей массового здравоохранения и осмысления путей создания наиболее эффективной модели государственного управления такого здравоохранения</w:t>
      </w:r>
      <w:r w:rsidR="0037744F" w:rsidRPr="0037744F">
        <w:t xml:space="preserve">; </w:t>
      </w:r>
    </w:p>
    <w:p w:rsidR="0037744F" w:rsidRPr="0037744F" w:rsidRDefault="00625A2C" w:rsidP="00301771">
      <w:pPr>
        <w:rPr>
          <w:noProof/>
        </w:rPr>
      </w:pPr>
      <w:r w:rsidRPr="0037744F">
        <w:t xml:space="preserve">оценка уровня развития </w:t>
      </w:r>
      <w:r w:rsidR="000E53CB" w:rsidRPr="0037744F">
        <w:t xml:space="preserve">массового </w:t>
      </w:r>
      <w:r w:rsidRPr="0037744F">
        <w:t>здраво</w:t>
      </w:r>
      <w:r w:rsidR="00165B85" w:rsidRPr="0037744F">
        <w:t xml:space="preserve">охранения в Республике Марий Эл, </w:t>
      </w:r>
      <w:r w:rsidRPr="0037744F">
        <w:rPr>
          <w:noProof/>
        </w:rPr>
        <w:t>оценка достаточности бюджетного финансирования сферы здравоохранения</w:t>
      </w:r>
      <w:r w:rsidR="0037744F" w:rsidRPr="0037744F">
        <w:rPr>
          <w:noProof/>
        </w:rPr>
        <w:t>;</w:t>
      </w:r>
    </w:p>
    <w:p w:rsidR="0037744F" w:rsidRPr="0037744F" w:rsidRDefault="00625A2C" w:rsidP="00301771">
      <w:r w:rsidRPr="0037744F">
        <w:t>анализ</w:t>
      </w:r>
      <w:r w:rsidR="0037744F" w:rsidRPr="0037744F">
        <w:t xml:space="preserve"> </w:t>
      </w:r>
      <w:r w:rsidRPr="0037744F">
        <w:t>путей</w:t>
      </w:r>
      <w:r w:rsidR="0037744F" w:rsidRPr="0037744F">
        <w:t xml:space="preserve"> </w:t>
      </w:r>
      <w:r w:rsidRPr="0037744F">
        <w:t>повышения</w:t>
      </w:r>
      <w:r w:rsidR="0037744F" w:rsidRPr="0037744F">
        <w:t xml:space="preserve"> </w:t>
      </w:r>
      <w:r w:rsidRPr="0037744F">
        <w:t>эффективности</w:t>
      </w:r>
      <w:r w:rsidR="0037744F" w:rsidRPr="0037744F">
        <w:t xml:space="preserve"> </w:t>
      </w:r>
      <w:r w:rsidRPr="0037744F">
        <w:t>государственной политики</w:t>
      </w:r>
      <w:r w:rsidR="0037744F" w:rsidRPr="0037744F">
        <w:t xml:space="preserve"> </w:t>
      </w:r>
    </w:p>
    <w:p w:rsidR="00625A2C" w:rsidRPr="0037744F" w:rsidRDefault="00625A2C" w:rsidP="00301771">
      <w:r w:rsidRPr="0037744F">
        <w:t>преобразований, осуществляемых в сфере здравоохранения</w:t>
      </w:r>
      <w:r w:rsidR="0037744F" w:rsidRPr="0037744F">
        <w:t xml:space="preserve">; </w:t>
      </w:r>
    </w:p>
    <w:p w:rsidR="00625A2C" w:rsidRPr="0037744F" w:rsidRDefault="00625A2C" w:rsidP="00301771">
      <w:r w:rsidRPr="0037744F">
        <w:t>изучение перспектив развития и разработка</w:t>
      </w:r>
      <w:r w:rsidR="004C495B" w:rsidRPr="0037744F">
        <w:t xml:space="preserve"> государственных</w:t>
      </w:r>
      <w:r w:rsidRPr="0037744F">
        <w:t xml:space="preserve"> программ </w:t>
      </w:r>
      <w:r w:rsidR="004C495B" w:rsidRPr="0037744F">
        <w:t>развития</w:t>
      </w:r>
      <w:r w:rsidRPr="0037744F">
        <w:t xml:space="preserve"> здравоохранения Республики Марий Эл</w:t>
      </w:r>
      <w:r w:rsidR="0037744F" w:rsidRPr="0037744F"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Исследование в основном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охватывает период с начала 90-х годов, когда назрела необходимость системной работы по созданию Кодекса законов об охране здоровья населения и начала формироваться нормативно-правовая база по вопросам функционирования здравоохранения, до настоящего времени</w:t>
      </w:r>
      <w:r w:rsidR="0037744F" w:rsidRPr="0037744F">
        <w:rPr>
          <w:snapToGrid w:val="0"/>
        </w:rPr>
        <w:t xml:space="preserve">. </w:t>
      </w:r>
    </w:p>
    <w:p w:rsidR="0037744F" w:rsidRPr="0037744F" w:rsidRDefault="00E27F4B" w:rsidP="00301771">
      <w:r w:rsidRPr="0037744F">
        <w:t>Проблемам формирования и функционирования сферы здравоохранения в настоящее время уделяется много внимания</w:t>
      </w:r>
      <w:r w:rsidR="0037744F" w:rsidRPr="0037744F">
        <w:t xml:space="preserve">. </w:t>
      </w:r>
      <w:r w:rsidRPr="0037744F">
        <w:t>Основой исследования являются разработки отечественных и зарубежных авторов по теории функционирования</w:t>
      </w:r>
      <w:r w:rsidR="00165B85" w:rsidRPr="0037744F">
        <w:t xml:space="preserve"> </w:t>
      </w:r>
      <w:r w:rsidR="004C495B" w:rsidRPr="0037744F">
        <w:t>и государственного регулирования</w:t>
      </w:r>
      <w:r w:rsidRPr="0037744F">
        <w:t xml:space="preserve"> сферы здравоохранения</w:t>
      </w:r>
      <w:r w:rsidR="0037744F" w:rsidRPr="0037744F">
        <w:t xml:space="preserve">. </w:t>
      </w:r>
    </w:p>
    <w:p w:rsidR="00E27F4B" w:rsidRPr="0037744F" w:rsidRDefault="00E27F4B" w:rsidP="00301771">
      <w:pPr>
        <w:rPr>
          <w:snapToGrid w:val="0"/>
        </w:rPr>
      </w:pPr>
      <w:r w:rsidRPr="0037744F">
        <w:t>Нормативную базу дипломной работы составляют Конституция Российской Федерации, законодательные и нормативные акты Федеральных органов власти и субъектов РФ, Указы Президента, постановления Правительства Российской Федерации и Республики</w:t>
      </w:r>
      <w:r w:rsidR="0037744F" w:rsidRPr="0037744F">
        <w:t xml:space="preserve"> </w:t>
      </w:r>
      <w:r w:rsidRPr="0037744F">
        <w:t>Марий Эл</w:t>
      </w:r>
      <w:r w:rsidR="0037744F" w:rsidRPr="0037744F">
        <w:t xml:space="preserve">. </w:t>
      </w:r>
    </w:p>
    <w:p w:rsidR="00E27F4B" w:rsidRPr="0037744F" w:rsidRDefault="00E27F4B" w:rsidP="00301771">
      <w:r w:rsidRPr="0037744F">
        <w:t>Результаты исследования подготовлены на базе данных государственной и отраслевой статистики, а также результатов научно-исследовательских работ и других документов, и являются обобщением ряда первичных докладов, статистических разработок, аналитических справок и рекомендаций</w:t>
      </w:r>
      <w:r w:rsidR="0037744F" w:rsidRPr="0037744F">
        <w:t xml:space="preserve">. </w:t>
      </w:r>
    </w:p>
    <w:p w:rsidR="0037744F" w:rsidRDefault="00625A2C" w:rsidP="00301771">
      <w:pPr>
        <w:rPr>
          <w:snapToGrid w:val="0"/>
        </w:rPr>
      </w:pPr>
      <w:r w:rsidRPr="0037744F">
        <w:rPr>
          <w:snapToGrid w:val="0"/>
        </w:rPr>
        <w:t>Практическая значимость данного исследования заключается в том, что материалы о происходящих изменениях в состоянии здоровья населения и здравоохранения Республики Марий Эл могут быть широко использованы для разработки социально-экономической политики в области охраны здоровья граждан, для обоснования территориальных мероприятий и формирования программ по решению научно-практических проблем охраны, укрепления здоровья населения и развития здравоохранения</w:t>
      </w:r>
      <w:r w:rsidR="0037744F" w:rsidRPr="0037744F">
        <w:rPr>
          <w:snapToGrid w:val="0"/>
        </w:rPr>
        <w:t xml:space="preserve">. </w:t>
      </w:r>
    </w:p>
    <w:p w:rsidR="0037744F" w:rsidRPr="0037744F" w:rsidRDefault="0037744F" w:rsidP="00301771">
      <w:pPr>
        <w:pStyle w:val="2"/>
      </w:pPr>
      <w:bookmarkStart w:id="8" w:name="_Toc42573498"/>
      <w:bookmarkStart w:id="9" w:name="_Toc42573675"/>
      <w:bookmarkStart w:id="10" w:name="_Toc42573746"/>
      <w:bookmarkStart w:id="11" w:name="_Toc47335554"/>
      <w:bookmarkStart w:id="12" w:name="_Toc50290899"/>
      <w:bookmarkStart w:id="13" w:name="_Toc103950866"/>
      <w:bookmarkStart w:id="14" w:name="_Toc106621139"/>
      <w:r>
        <w:br w:type="page"/>
      </w:r>
      <w:bookmarkStart w:id="15" w:name="_Toc225115820"/>
      <w:r w:rsidR="00625A2C" w:rsidRPr="0037744F">
        <w:t>1</w:t>
      </w:r>
      <w:r w:rsidRPr="0037744F">
        <w:t xml:space="preserve">. </w:t>
      </w:r>
      <w:r w:rsidR="00625A2C" w:rsidRPr="0037744F">
        <w:t>Т</w:t>
      </w:r>
      <w:bookmarkEnd w:id="8"/>
      <w:bookmarkEnd w:id="9"/>
      <w:bookmarkEnd w:id="10"/>
      <w:bookmarkEnd w:id="11"/>
      <w:bookmarkEnd w:id="12"/>
      <w:r w:rsidR="00165B85" w:rsidRPr="0037744F">
        <w:t>еоретические и нормативно-правовые основы государственного регулирования здравоохранени</w:t>
      </w:r>
      <w:r w:rsidR="002959E7" w:rsidRPr="0037744F">
        <w:t>я</w:t>
      </w:r>
      <w:bookmarkEnd w:id="13"/>
      <w:bookmarkEnd w:id="14"/>
      <w:bookmarkEnd w:id="15"/>
    </w:p>
    <w:p w:rsidR="0037744F" w:rsidRDefault="0037744F" w:rsidP="00301771">
      <w:bookmarkStart w:id="16" w:name="_Toc103950868"/>
      <w:bookmarkStart w:id="17" w:name="_Toc106621140"/>
    </w:p>
    <w:p w:rsidR="0037744F" w:rsidRPr="0037744F" w:rsidRDefault="0037744F" w:rsidP="00301771">
      <w:pPr>
        <w:pStyle w:val="2"/>
      </w:pPr>
      <w:bookmarkStart w:id="18" w:name="_Toc225115821"/>
      <w:r w:rsidRPr="0037744F">
        <w:t xml:space="preserve">1.1. </w:t>
      </w:r>
      <w:r w:rsidR="00F3722A" w:rsidRPr="0037744F">
        <w:t>Становление системы массового здравоохранения в мире</w:t>
      </w:r>
      <w:bookmarkEnd w:id="16"/>
      <w:bookmarkEnd w:id="17"/>
      <w:bookmarkEnd w:id="18"/>
    </w:p>
    <w:p w:rsidR="0037744F" w:rsidRDefault="0037744F" w:rsidP="00301771"/>
    <w:p w:rsidR="0061000B" w:rsidRPr="0037744F" w:rsidRDefault="00F3722A" w:rsidP="00301771">
      <w:r w:rsidRPr="0037744F">
        <w:t>Развитие любой отрасли или дисциплины является отражением развития мирового сообщества</w:t>
      </w:r>
      <w:r w:rsidR="0037744F" w:rsidRPr="0037744F">
        <w:t xml:space="preserve">. </w:t>
      </w:r>
      <w:r w:rsidRPr="0037744F">
        <w:t>Установление и развитие капиталистической экономической формации в девятнадцатом веке приводит к бурному развитию промышленности и естествознания</w:t>
      </w:r>
      <w:r w:rsidR="0037744F" w:rsidRPr="0037744F">
        <w:t xml:space="preserve">. </w:t>
      </w:r>
      <w:r w:rsidRPr="0037744F">
        <w:t>Медицина, как и любая другая область человеческой жизнедеятельности, не осталась в стороне от этих процессов</w:t>
      </w:r>
      <w:r w:rsidR="0037744F" w:rsidRPr="0037744F">
        <w:t xml:space="preserve">. </w:t>
      </w:r>
      <w:r w:rsidRPr="0037744F">
        <w:t>Направления медицины, а также их развитие было обусловлено потребностями развивающегося общества и интересами определенных социальных групп</w:t>
      </w:r>
      <w:r w:rsidR="0037744F" w:rsidRPr="0037744F">
        <w:t xml:space="preserve">. </w:t>
      </w:r>
    </w:p>
    <w:p w:rsidR="0037744F" w:rsidRDefault="009A60F0" w:rsidP="00301771">
      <w:r w:rsidRPr="0037744F">
        <w:t>Развитие массового здравоохранения за счет государства не получило широкого распространения</w:t>
      </w:r>
      <w:r w:rsidR="0037744F" w:rsidRPr="0037744F">
        <w:t xml:space="preserve">. </w:t>
      </w:r>
      <w:r w:rsidRPr="0037744F">
        <w:t>Вместо него активно развивалась платная медицина, основанная на различных моделях страхований</w:t>
      </w:r>
      <w:r w:rsidR="0037744F" w:rsidRPr="0037744F">
        <w:t xml:space="preserve">. </w:t>
      </w:r>
      <w:r w:rsidRPr="0037744F">
        <w:t>Страховые компании, превращали медико-профилактическую помощь в «особого рода услугу», но не в доступную для любого гражданина страны возможность</w:t>
      </w:r>
      <w:r w:rsidR="0037744F">
        <w:t>.</w:t>
      </w:r>
    </w:p>
    <w:p w:rsidR="009A60F0" w:rsidRPr="0037744F" w:rsidRDefault="009A60F0" w:rsidP="00301771">
      <w:r w:rsidRPr="0037744F">
        <w:t>Наличие на планете такого государства как Советская Россия, преобразования, происходящие в ней, не могли не касаться развития остального мира</w:t>
      </w:r>
      <w:r w:rsidR="0037744F" w:rsidRPr="0037744F">
        <w:t xml:space="preserve">. </w:t>
      </w:r>
    </w:p>
    <w:p w:rsidR="0061000B" w:rsidRPr="0037744F" w:rsidRDefault="00F3722A" w:rsidP="00301771">
      <w:r w:rsidRPr="0037744F">
        <w:t>Таким образом, развитие широкой лечебно-профилактической сети в европейских странах и Соединенных штатах, стало насущной необходимостью</w:t>
      </w:r>
      <w:r w:rsidR="0037744F" w:rsidRPr="0037744F">
        <w:t xml:space="preserve">. </w:t>
      </w:r>
      <w:r w:rsidRPr="0037744F">
        <w:t>Необходимость эта диктовалась складывающейся экономической и политической ситуацией в Европе</w:t>
      </w:r>
      <w:r w:rsidR="0037744F" w:rsidRPr="0037744F">
        <w:t xml:space="preserve">. </w:t>
      </w:r>
      <w:r w:rsidRPr="0037744F">
        <w:t>Для большинства простых граждан европейских стран СССР виделся как государство, искренно заботящееся о своих гражданах, дающее гражданам все возможности для достойной жизни</w:t>
      </w:r>
      <w:r w:rsidR="0037744F" w:rsidRPr="0037744F">
        <w:t xml:space="preserve">. </w:t>
      </w:r>
      <w:r w:rsidRPr="0037744F">
        <w:t>А поэтому правительства этих стран, чтобы накаленная II Мировой войной обстановка в странах, не вышла из-под контроля, просто вынуждены были задуматься о повышении уровня жизни большинства своих граждан</w:t>
      </w:r>
      <w:r w:rsidR="0037744F" w:rsidRPr="0037744F">
        <w:t xml:space="preserve">. </w:t>
      </w:r>
      <w:r w:rsidRPr="0037744F">
        <w:t>Для упрощения решения задачи, была использована в различных модификациях существующая уже модель массового здравоохранения в СССР</w:t>
      </w:r>
      <w:r w:rsidR="0037744F" w:rsidRPr="0037744F">
        <w:t xml:space="preserve">. </w:t>
      </w:r>
      <w:r w:rsidRPr="0037744F">
        <w:t>Примером может быть послевоенная Англия, которая в существенных чертах повторила модель советского здравоохранения</w:t>
      </w:r>
      <w:r w:rsidR="0037744F" w:rsidRPr="0037744F">
        <w:t xml:space="preserve">. </w:t>
      </w:r>
      <w:r w:rsidRPr="0037744F">
        <w:t>Она вышла из войны одной из более разбогатевших стран, с сохраненным промышленным сектором, а потому могла позволить себе экономически обеспечить модель массового здравоохранения подобную советской</w:t>
      </w:r>
      <w:r w:rsidR="0037744F" w:rsidRPr="0037744F">
        <w:t xml:space="preserve">. </w:t>
      </w:r>
    </w:p>
    <w:p w:rsidR="00F3722A" w:rsidRPr="0037744F" w:rsidRDefault="00F3722A" w:rsidP="00301771">
      <w:r w:rsidRPr="0037744F">
        <w:t>Но далеко не все страны пошли по пути внедрения полностью или частично бесплатного массового здравоохранения</w:t>
      </w:r>
      <w:r w:rsidR="0037744F" w:rsidRPr="0037744F">
        <w:t xml:space="preserve">. </w:t>
      </w:r>
      <w:r w:rsidRPr="0037744F">
        <w:t>Во многих странах, исходя из того, что здоровье человека, прежде всего его личное дело, а потому и расходы на него должен нести он сам, а не общество, пошли в развитии массового здравоохранения иным путем, так появляются различные варианты страховой медицины</w:t>
      </w:r>
      <w:r w:rsidR="0037744F" w:rsidRPr="0037744F">
        <w:t xml:space="preserve">. </w:t>
      </w:r>
    </w:p>
    <w:p w:rsidR="00F3722A" w:rsidRPr="0037744F" w:rsidRDefault="00786F23" w:rsidP="00301771">
      <w:bookmarkStart w:id="19" w:name="_Toc103950869"/>
      <w:bookmarkStart w:id="20" w:name="_Toc106621141"/>
      <w:r w:rsidRPr="0037744F">
        <w:t>Рассмотрим в</w:t>
      </w:r>
      <w:r w:rsidR="00F3722A" w:rsidRPr="0037744F">
        <w:t>арианты моделей массового здравоохранения, сложившиеся в послевоенном мире</w:t>
      </w:r>
      <w:r w:rsidR="0037744F" w:rsidRPr="0037744F">
        <w:t xml:space="preserve">. </w:t>
      </w:r>
      <w:bookmarkEnd w:id="19"/>
      <w:bookmarkEnd w:id="20"/>
    </w:p>
    <w:p w:rsidR="00786F23" w:rsidRPr="0037744F" w:rsidRDefault="00F3722A" w:rsidP="00301771">
      <w:r w:rsidRPr="0037744F">
        <w:t>Модель страховой медицины, регулируемой государством, предполагает следующее</w:t>
      </w:r>
      <w:r w:rsidR="0037744F" w:rsidRPr="0037744F">
        <w:t xml:space="preserve">: </w:t>
      </w:r>
    </w:p>
    <w:p w:rsidR="00786F23" w:rsidRPr="0037744F" w:rsidRDefault="00F3722A" w:rsidP="00301771">
      <w:r w:rsidRPr="0037744F">
        <w:t>1</w:t>
      </w:r>
      <w:r w:rsidR="0037744F" w:rsidRPr="0037744F">
        <w:t xml:space="preserve">) </w:t>
      </w:r>
      <w:r w:rsidRPr="0037744F">
        <w:t xml:space="preserve">каждый работающий платит налог, либо специальный, либо в сумме подоходного налога, и имеет страховой медицинский полис, по которому получит определенный объем медицинской помощи, и определенный объем профилактических мероприятий, </w:t>
      </w:r>
    </w:p>
    <w:p w:rsidR="00786F23" w:rsidRPr="0037744F" w:rsidRDefault="00F3722A" w:rsidP="00301771">
      <w:r w:rsidRPr="0037744F">
        <w:t>2</w:t>
      </w:r>
      <w:r w:rsidR="0037744F" w:rsidRPr="0037744F">
        <w:t xml:space="preserve">) </w:t>
      </w:r>
      <w:r w:rsidRPr="0037744F">
        <w:t xml:space="preserve">контроль, за поступлением средств, их регулирование, распределение и </w:t>
      </w:r>
      <w:r w:rsidR="0037744F" w:rsidRPr="0037744F">
        <w:t xml:space="preserve">т.д. </w:t>
      </w:r>
      <w:r w:rsidRPr="0037744F">
        <w:t>производится правительственными учреждениями</w:t>
      </w:r>
      <w:r w:rsidR="0037744F" w:rsidRPr="0037744F">
        <w:t xml:space="preserve">. </w:t>
      </w:r>
    </w:p>
    <w:p w:rsidR="002959E7" w:rsidRPr="0037744F" w:rsidRDefault="00F3722A" w:rsidP="00301771">
      <w:r w:rsidRPr="0037744F">
        <w:t xml:space="preserve">При </w:t>
      </w:r>
      <w:r w:rsidR="00786F23" w:rsidRPr="0037744F">
        <w:t>«</w:t>
      </w:r>
      <w:r w:rsidRPr="0037744F">
        <w:t>страховой</w:t>
      </w:r>
      <w:r w:rsidR="00786F23" w:rsidRPr="0037744F">
        <w:t>»</w:t>
      </w:r>
      <w:r w:rsidRPr="0037744F">
        <w:t xml:space="preserve"> модели государство ведает так же и медицинскими институтами, и научными лабораториями</w:t>
      </w:r>
      <w:r w:rsidR="0037744F" w:rsidRPr="0037744F">
        <w:t xml:space="preserve">. </w:t>
      </w:r>
      <w:r w:rsidRPr="0037744F">
        <w:t>Экономические возможности для этого складываются из налоговых сборов в государственный бюджет</w:t>
      </w:r>
      <w:r w:rsidR="0037744F" w:rsidRPr="0037744F">
        <w:t xml:space="preserve">. </w:t>
      </w:r>
      <w:r w:rsidRPr="0037744F">
        <w:t>Система государственного медицинского страхования была разработана такими странами как ФРГ, Франция, Швеция</w:t>
      </w:r>
      <w:r w:rsidR="0037744F" w:rsidRPr="0037744F">
        <w:t xml:space="preserve">. </w:t>
      </w:r>
    </w:p>
    <w:p w:rsidR="00F3722A" w:rsidRPr="0037744F" w:rsidRDefault="00F3722A" w:rsidP="00301771">
      <w:r w:rsidRPr="0037744F">
        <w:t>Такая форма массового здравоохранения была безусловна прогрессивной в послевоенном мире, где в основном отсутствовали гарантии в обеспечении медико-профилактической помощью населения</w:t>
      </w:r>
      <w:r w:rsidR="0037744F" w:rsidRPr="0037744F">
        <w:t xml:space="preserve">. </w:t>
      </w:r>
      <w:r w:rsidRPr="0037744F">
        <w:t xml:space="preserve">Но, к сожалению, страховая медицина не способна 100% охватить граждан страны, </w:t>
      </w:r>
      <w:r w:rsidR="0037744F" w:rsidRPr="0037744F">
        <w:t xml:space="preserve">т. к. </w:t>
      </w:r>
      <w:r w:rsidRPr="0037744F">
        <w:t>она в принципе рассчитана на охват работающего населения и содержание необходимого для этого минимума медицинских кадров</w:t>
      </w:r>
      <w:r w:rsidR="0037744F" w:rsidRPr="0037744F">
        <w:t xml:space="preserve">. </w:t>
      </w:r>
      <w:r w:rsidRPr="0037744F">
        <w:t>А жесткое ограничение экономического финансирования не позволяет внедрять в широкую практику новейшие технологии лечения и обследования бесплатно</w:t>
      </w:r>
      <w:r w:rsidR="0037744F" w:rsidRPr="0037744F">
        <w:t xml:space="preserve">. </w:t>
      </w:r>
      <w:r w:rsidRPr="0037744F">
        <w:t>Например, в современной Германии бесплатная, вернее помощь по страховому полису включает в себя лишь скорую медпомощь, операции по жизненным показаниям и флюорографическое обследование</w:t>
      </w:r>
      <w:r w:rsidR="0037744F" w:rsidRPr="0037744F">
        <w:t xml:space="preserve">; </w:t>
      </w:r>
      <w:r w:rsidRPr="0037744F">
        <w:t>любые дополнительные манипуляции и лечения уже требуют дополнительной оплаты от пациента</w:t>
      </w:r>
      <w:r w:rsidR="0037744F" w:rsidRPr="0037744F">
        <w:t xml:space="preserve">. </w:t>
      </w:r>
      <w:r w:rsidRPr="0037744F">
        <w:t>Поэтому страны имеющие модель страховой государственной медицины в настоящее время пытаются отказаться от этой системы</w:t>
      </w:r>
      <w:r w:rsidR="0037744F" w:rsidRPr="0037744F">
        <w:t xml:space="preserve">. </w:t>
      </w:r>
    </w:p>
    <w:p w:rsidR="00A65DBE" w:rsidRDefault="00A65DBE" w:rsidP="00301771">
      <w:pPr>
        <w:pStyle w:val="2"/>
      </w:pPr>
    </w:p>
    <w:p w:rsidR="00F3722A" w:rsidRPr="0037744F" w:rsidRDefault="00A65DBE" w:rsidP="00301771">
      <w:pPr>
        <w:pStyle w:val="2"/>
      </w:pPr>
      <w:bookmarkStart w:id="21" w:name="_Toc225115822"/>
      <w:r>
        <w:t xml:space="preserve">1.1.1. </w:t>
      </w:r>
      <w:r w:rsidR="00F3722A" w:rsidRPr="0037744F">
        <w:t>Система добровольного медицинского страхования</w:t>
      </w:r>
      <w:bookmarkEnd w:id="21"/>
    </w:p>
    <w:p w:rsidR="002959E7" w:rsidRPr="0037744F" w:rsidRDefault="00F3722A" w:rsidP="00301771">
      <w:r w:rsidRPr="0037744F">
        <w:t>Другим видом широкого внедрения доступной медико-профилактической помощи является модель США</w:t>
      </w:r>
      <w:r w:rsidR="0037744F" w:rsidRPr="0037744F">
        <w:t xml:space="preserve">. </w:t>
      </w:r>
      <w:r w:rsidRPr="0037744F">
        <w:t xml:space="preserve">Массовая медицина в США изначально базируется на добровольном страховании граждан, </w:t>
      </w:r>
      <w:r w:rsidR="0037744F" w:rsidRPr="0037744F">
        <w:t xml:space="preserve">т.е. </w:t>
      </w:r>
      <w:r w:rsidRPr="0037744F">
        <w:t xml:space="preserve">каждый, у кого есть работа, открывает личный страховой медицинский счет, на который идут отчисления с его доходов, плюс к этому страховой полис-контракт, по которому оговаривается объем медицинской помощи, условия ее оказания, количество лиц, кто может пользоваться страховым медицинским счетом (члены семьи, подопечные и </w:t>
      </w:r>
      <w:r w:rsidR="0037744F" w:rsidRPr="0037744F">
        <w:t xml:space="preserve">т.п.). </w:t>
      </w:r>
      <w:r w:rsidRPr="0037744F">
        <w:t xml:space="preserve">По настоящему </w:t>
      </w:r>
      <w:r w:rsidR="00B63BC6" w:rsidRPr="0037744F">
        <w:t>«</w:t>
      </w:r>
      <w:r w:rsidRPr="0037744F">
        <w:t>бесплатной</w:t>
      </w:r>
      <w:r w:rsidR="00B63BC6" w:rsidRPr="0037744F">
        <w:t>»</w:t>
      </w:r>
      <w:r w:rsidRPr="0037744F">
        <w:t xml:space="preserve"> медико-профилактическая помощь оказывается в США только военнослу</w:t>
      </w:r>
      <w:r w:rsidR="00450171" w:rsidRPr="0037744F">
        <w:t>-</w:t>
      </w:r>
      <w:r w:rsidRPr="0037744F">
        <w:t>жащим, и их семьям</w:t>
      </w:r>
      <w:r w:rsidR="0037744F" w:rsidRPr="0037744F">
        <w:t xml:space="preserve">. </w:t>
      </w:r>
      <w:r w:rsidRPr="0037744F">
        <w:t>Деньги на это поступают с налогоплательщиков</w:t>
      </w:r>
      <w:r w:rsidR="0037744F" w:rsidRPr="0037744F">
        <w:t xml:space="preserve">. </w:t>
      </w:r>
    </w:p>
    <w:p w:rsidR="0037744F" w:rsidRPr="0037744F" w:rsidRDefault="00F3722A" w:rsidP="00301771">
      <w:r w:rsidRPr="0037744F">
        <w:t>Подобная медико-профилактическая модель с одной стороны малозатратна для бюджета государства, но с другой</w:t>
      </w:r>
      <w:r w:rsidR="0037744F" w:rsidRPr="0037744F">
        <w:t xml:space="preserve"> - </w:t>
      </w:r>
      <w:r w:rsidRPr="0037744F">
        <w:t>она не позволят на самом деле оказывать мед</w:t>
      </w:r>
      <w:r w:rsidR="0037744F" w:rsidRPr="0037744F">
        <w:t xml:space="preserve">. </w:t>
      </w:r>
      <w:r w:rsidRPr="0037744F">
        <w:t>помощь и проводить проф</w:t>
      </w:r>
      <w:r w:rsidR="0037744F" w:rsidRPr="0037744F">
        <w:t xml:space="preserve">. </w:t>
      </w:r>
      <w:r w:rsidRPr="0037744F">
        <w:t>осмотры всему населению страны</w:t>
      </w:r>
      <w:r w:rsidR="0037744F" w:rsidRPr="0037744F">
        <w:t xml:space="preserve">. </w:t>
      </w:r>
      <w:r w:rsidRPr="0037744F">
        <w:t>Потому что</w:t>
      </w:r>
      <w:r w:rsidR="002959E7" w:rsidRPr="0037744F">
        <w:t>,</w:t>
      </w:r>
      <w:r w:rsidRPr="0037744F">
        <w:t xml:space="preserve"> кроме работающего населения, есть категории иждивенцев (дети, пенсионеры, инвалиды и </w:t>
      </w:r>
      <w:r w:rsidR="0037744F" w:rsidRPr="0037744F">
        <w:t>т.д.),</w:t>
      </w:r>
      <w:r w:rsidRPr="0037744F">
        <w:t xml:space="preserve"> есть определенный процент безработных, есть люди не способные открыть медицинский счет с зарабатываемого дохода</w:t>
      </w:r>
      <w:r w:rsidR="0037744F" w:rsidRPr="0037744F">
        <w:t xml:space="preserve">. </w:t>
      </w:r>
      <w:r w:rsidRPr="0037744F">
        <w:t>Кроме того, возникают трудности с содержанием больниц и НИИ</w:t>
      </w:r>
      <w:r w:rsidR="0037744F" w:rsidRPr="0037744F">
        <w:t xml:space="preserve">. </w:t>
      </w:r>
      <w:r w:rsidRPr="0037744F">
        <w:t>Именно в США сохраняется два уровня медицинских учреждений</w:t>
      </w:r>
      <w:r w:rsidR="0037744F" w:rsidRPr="0037744F">
        <w:t xml:space="preserve">: </w:t>
      </w:r>
      <w:r w:rsidRPr="0037744F">
        <w:t>больницы на самофинансивании, когда больница содержит свой штат и мед</w:t>
      </w:r>
      <w:r w:rsidR="0037744F" w:rsidRPr="0037744F">
        <w:t xml:space="preserve">. </w:t>
      </w:r>
      <w:r w:rsidRPr="0037744F">
        <w:t>оборудывание за счет тех, кого лечит по страховым полисам</w:t>
      </w:r>
      <w:r w:rsidR="0037744F" w:rsidRPr="0037744F">
        <w:t xml:space="preserve">; </w:t>
      </w:r>
      <w:r w:rsidRPr="0037744F">
        <w:t xml:space="preserve">и система больниц </w:t>
      </w:r>
      <w:r w:rsidR="00450171" w:rsidRPr="0037744F">
        <w:t>«</w:t>
      </w:r>
      <w:r w:rsidRPr="0037744F">
        <w:t>Красного креста</w:t>
      </w:r>
      <w:r w:rsidR="00450171" w:rsidRPr="0037744F">
        <w:t>»</w:t>
      </w:r>
      <w:r w:rsidRPr="0037744F">
        <w:t>, которые финансирует отчасти государство, отчасти благотворительные общества</w:t>
      </w:r>
      <w:r w:rsidR="0037744F" w:rsidRPr="0037744F">
        <w:t xml:space="preserve">. </w:t>
      </w:r>
    </w:p>
    <w:p w:rsidR="007F3ACC" w:rsidRPr="0037744F" w:rsidRDefault="00F3722A" w:rsidP="00301771">
      <w:r w:rsidRPr="0037744F">
        <w:t>В системе Красного креста получают скорую медицинскую помощь все лица, у которых нет возможности лечится, где либо еще</w:t>
      </w:r>
      <w:r w:rsidR="0037744F" w:rsidRPr="0037744F">
        <w:t xml:space="preserve">; </w:t>
      </w:r>
      <w:r w:rsidRPr="0037744F">
        <w:t>лица, имеющие медполис в другом штате, иностранцы</w:t>
      </w:r>
      <w:r w:rsidR="0037744F" w:rsidRPr="0037744F">
        <w:t xml:space="preserve">. </w:t>
      </w:r>
      <w:r w:rsidRPr="0037744F">
        <w:t>Эти особенности не позволяют расширить объем медико-профилактической помощи и сеть лечебных заведений</w:t>
      </w:r>
      <w:r w:rsidR="0037744F" w:rsidRPr="0037744F">
        <w:t xml:space="preserve">. </w:t>
      </w:r>
      <w:r w:rsidRPr="0037744F">
        <w:t>Наоборот</w:t>
      </w:r>
      <w:r w:rsidR="007F3ACC" w:rsidRPr="0037744F">
        <w:t>,</w:t>
      </w:r>
      <w:r w:rsidRPr="0037744F">
        <w:t xml:space="preserve"> только в период с 1971</w:t>
      </w:r>
      <w:r w:rsidR="007F3ACC" w:rsidRPr="0037744F">
        <w:t xml:space="preserve"> </w:t>
      </w:r>
      <w:r w:rsidRPr="0037744F">
        <w:t>г</w:t>
      </w:r>
      <w:r w:rsidR="0037744F" w:rsidRPr="0037744F">
        <w:t xml:space="preserve">. </w:t>
      </w:r>
      <w:r w:rsidRPr="0037744F">
        <w:t>по 1990</w:t>
      </w:r>
      <w:r w:rsidR="007F3ACC" w:rsidRPr="0037744F">
        <w:t xml:space="preserve"> </w:t>
      </w:r>
      <w:r w:rsidRPr="0037744F">
        <w:t>г</w:t>
      </w:r>
      <w:r w:rsidR="0037744F" w:rsidRPr="0037744F">
        <w:t xml:space="preserve">. </w:t>
      </w:r>
      <w:r w:rsidRPr="0037744F">
        <w:t xml:space="preserve">коечный фонд в США сократился в 1,5 </w:t>
      </w:r>
      <w:r w:rsidR="007F3ACC" w:rsidRPr="0037744F">
        <w:t>раза</w:t>
      </w:r>
      <w:r w:rsidR="0037744F" w:rsidRPr="0037744F">
        <w:t xml:space="preserve">. </w:t>
      </w:r>
      <w:r w:rsidRPr="0037744F">
        <w:t>Именно в связи с финансово-экономической ситуацией в системе здравоохранения богатейшей страны мира, американцы все сильнее стремятся воссоздать у себя такую модель медико-профилактической помощи, какая была в СССР</w:t>
      </w:r>
      <w:r w:rsidR="0037744F" w:rsidRPr="0037744F">
        <w:t xml:space="preserve">. </w:t>
      </w:r>
    </w:p>
    <w:p w:rsidR="00F3722A" w:rsidRPr="0037744F" w:rsidRDefault="00F3722A" w:rsidP="00301771">
      <w:r w:rsidRPr="0037744F">
        <w:t>В ежегодном послании президента США за 200</w:t>
      </w:r>
      <w:r w:rsidR="007F3ACC" w:rsidRPr="0037744F">
        <w:t>2</w:t>
      </w:r>
      <w:r w:rsidRPr="0037744F">
        <w:t xml:space="preserve"> г</w:t>
      </w:r>
      <w:r w:rsidR="0037744F" w:rsidRPr="0037744F">
        <w:t xml:space="preserve">. </w:t>
      </w:r>
      <w:r w:rsidRPr="0037744F">
        <w:t>говорилось</w:t>
      </w:r>
      <w:r w:rsidR="0037744F" w:rsidRPr="0037744F">
        <w:t xml:space="preserve">: </w:t>
      </w:r>
      <w:r w:rsidR="007F3ACC" w:rsidRPr="0037744F">
        <w:t>«</w:t>
      </w:r>
      <w:r w:rsidRPr="0037744F">
        <w:t>граждане Америки заслуживают всемирного улучшения медицинского обслуживания</w:t>
      </w:r>
      <w:r w:rsidR="0037744F" w:rsidRPr="0037744F">
        <w:t xml:space="preserve">. </w:t>
      </w:r>
      <w:r w:rsidRPr="0037744F">
        <w:t>Благодаря федеральной поддержке медицинских исследований, мы теперь на грани новых открытий в медицинской науке</w:t>
      </w:r>
      <w:r w:rsidR="0037744F" w:rsidRPr="0037744F">
        <w:t xml:space="preserve">. </w:t>
      </w:r>
      <w:r w:rsidRPr="0037744F">
        <w:t>Наша политика позволила снизить затраты на медицину в Америке</w:t>
      </w:r>
      <w:r w:rsidR="0037744F" w:rsidRPr="0037744F">
        <w:t xml:space="preserve"> - </w:t>
      </w:r>
      <w:r w:rsidRPr="0037744F">
        <w:t>но угрожающе движется вниз также и качество медицинских услуг</w:t>
      </w:r>
      <w:r w:rsidR="0037744F" w:rsidRPr="0037744F">
        <w:t xml:space="preserve">. </w:t>
      </w:r>
      <w:r w:rsidRPr="0037744F">
        <w:t>Я думаю, что мы должны сказать каждому американцу</w:t>
      </w:r>
      <w:r w:rsidR="0037744F" w:rsidRPr="0037744F">
        <w:t xml:space="preserve">: </w:t>
      </w:r>
      <w:r w:rsidRPr="0037744F">
        <w:t>Вы должны иметь право знать все возможности медицинского выбора</w:t>
      </w:r>
      <w:r w:rsidR="0037744F" w:rsidRPr="0037744F">
        <w:t xml:space="preserve"> - </w:t>
      </w:r>
      <w:r w:rsidRPr="0037744F">
        <w:t>не только самые дешевые</w:t>
      </w:r>
      <w:r w:rsidR="0037744F" w:rsidRPr="0037744F">
        <w:t xml:space="preserve">. </w:t>
      </w:r>
      <w:r w:rsidRPr="0037744F">
        <w:t>Если Вы нуждаетесь в специалисте, Вы должны иметь право воспользоваться им</w:t>
      </w:r>
      <w:r w:rsidR="0037744F" w:rsidRPr="0037744F">
        <w:t xml:space="preserve">. </w:t>
      </w:r>
      <w:r w:rsidRPr="0037744F">
        <w:t>Вы должны иметь право иметь доктора в течение всего периода лечения</w:t>
      </w:r>
      <w:r w:rsidR="007F3ACC" w:rsidRPr="0037744F">
        <w:t>»</w:t>
      </w:r>
      <w:r w:rsidR="0037744F" w:rsidRPr="0037744F">
        <w:t xml:space="preserve">. </w:t>
      </w:r>
      <w:r w:rsidRPr="0037744F">
        <w:t>Соответственно программе эти права были расширены на 85 миллионов американцев, обслуживаемых по системам Medicare и Medicaid</w:t>
      </w:r>
      <w:r w:rsidR="0037744F" w:rsidRPr="0037744F">
        <w:t xml:space="preserve">. </w:t>
      </w:r>
      <w:r w:rsidRPr="0037744F">
        <w:t>Из этой речи явственно следует, что администрация США осознает необходимость активного вмешательства и регулирования сферы здравоохранения для сохранения высокого уровня здоровья граждан</w:t>
      </w:r>
      <w:r w:rsidR="0037744F" w:rsidRPr="0037744F">
        <w:t xml:space="preserve">. </w:t>
      </w:r>
    </w:p>
    <w:p w:rsidR="00A65DBE" w:rsidRDefault="00A65DBE" w:rsidP="00301771">
      <w:pPr>
        <w:pStyle w:val="2"/>
      </w:pPr>
    </w:p>
    <w:p w:rsidR="00F3722A" w:rsidRPr="0037744F" w:rsidRDefault="00A65DBE" w:rsidP="00301771">
      <w:pPr>
        <w:pStyle w:val="2"/>
      </w:pPr>
      <w:bookmarkStart w:id="22" w:name="_Toc225115823"/>
      <w:r>
        <w:t xml:space="preserve">1.1.2. </w:t>
      </w:r>
      <w:r w:rsidR="00F3722A" w:rsidRPr="0037744F">
        <w:t>Особая модель японского здравоохранения</w:t>
      </w:r>
      <w:bookmarkEnd w:id="22"/>
    </w:p>
    <w:p w:rsidR="00450171" w:rsidRPr="0037744F" w:rsidRDefault="00F3722A" w:rsidP="00301771">
      <w:r w:rsidRPr="0037744F">
        <w:t xml:space="preserve">В Японии массовое здравоохранения стало возможно после </w:t>
      </w:r>
      <w:r w:rsidR="00450171" w:rsidRPr="0037744F">
        <w:t>так назыаемого «</w:t>
      </w:r>
      <w:r w:rsidRPr="0037744F">
        <w:t>японского чуда</w:t>
      </w:r>
      <w:r w:rsidR="00450171" w:rsidRPr="0037744F">
        <w:t>»</w:t>
      </w:r>
      <w:r w:rsidRPr="0037744F">
        <w:t>, в течение продолжительного периода экономического роста с 50-х по 80е годы, который поднял японскую экономику до уровня развития ведущих капиталистически стран мира</w:t>
      </w:r>
      <w:r w:rsidR="0037744F" w:rsidRPr="0037744F">
        <w:t xml:space="preserve">. </w:t>
      </w:r>
      <w:r w:rsidRPr="0037744F">
        <w:t>Возникновение широкой индустриальной сферы требовало большое количество здоровых, долго живущих рабочих кадров, в условиях высокого умственного и физического напряжения</w:t>
      </w:r>
      <w:r w:rsidR="0037744F" w:rsidRPr="0037744F">
        <w:t xml:space="preserve">. </w:t>
      </w:r>
    </w:p>
    <w:p w:rsidR="00450171" w:rsidRPr="0037744F" w:rsidRDefault="00F3722A" w:rsidP="00301771">
      <w:r w:rsidRPr="0037744F">
        <w:t xml:space="preserve">Богатая экономика, и особенности японского самосознания (когда владелец выступает в </w:t>
      </w:r>
      <w:r w:rsidR="00450171" w:rsidRPr="0037744F">
        <w:t>«</w:t>
      </w:r>
      <w:r w:rsidRPr="0037744F">
        <w:t>роли отца всех сотрудников</w:t>
      </w:r>
      <w:r w:rsidR="00450171" w:rsidRPr="0037744F">
        <w:t>»</w:t>
      </w:r>
      <w:r w:rsidRPr="0037744F">
        <w:t xml:space="preserve"> данного предприятия, обязанного заботиться о </w:t>
      </w:r>
      <w:r w:rsidR="00450171" w:rsidRPr="0037744F">
        <w:t>«</w:t>
      </w:r>
      <w:r w:rsidRPr="0037744F">
        <w:t>своих детях</w:t>
      </w:r>
      <w:r w:rsidR="00450171" w:rsidRPr="0037744F">
        <w:t>»</w:t>
      </w:r>
      <w:r w:rsidR="0037744F" w:rsidRPr="0037744F">
        <w:t>),</w:t>
      </w:r>
      <w:r w:rsidRPr="0037744F">
        <w:t xml:space="preserve"> формируют уникальную модель массового здравоохранения</w:t>
      </w:r>
      <w:r w:rsidR="0037744F" w:rsidRPr="0037744F">
        <w:t xml:space="preserve">. </w:t>
      </w:r>
      <w:r w:rsidRPr="0037744F">
        <w:t>Суть ее заключается в том, что здравоохранение, его развитие целиком оплачивается гражданами</w:t>
      </w:r>
      <w:r w:rsidR="0037744F" w:rsidRPr="0037744F">
        <w:t xml:space="preserve">. </w:t>
      </w:r>
      <w:r w:rsidRPr="0037744F">
        <w:t>Т</w:t>
      </w:r>
      <w:r w:rsidR="00450171" w:rsidRPr="0037744F">
        <w:t>о есть,</w:t>
      </w:r>
      <w:r w:rsidRPr="0037744F">
        <w:t xml:space="preserve"> определенное предприятие содержит собственный медицинский штат (больницу, лаборатории, санитарно-профилактические учреждения</w:t>
      </w:r>
      <w:r w:rsidR="0037744F" w:rsidRPr="0037744F">
        <w:t>),</w:t>
      </w:r>
      <w:r w:rsidRPr="0037744F">
        <w:t xml:space="preserve"> финансирование которых осуществляется за счет сотрудников предприятия</w:t>
      </w:r>
      <w:r w:rsidR="0037744F" w:rsidRPr="0037744F">
        <w:t xml:space="preserve">. </w:t>
      </w:r>
      <w:r w:rsidRPr="0037744F">
        <w:t xml:space="preserve">Причем с холостых работников взимается налог на </w:t>
      </w:r>
      <w:r w:rsidR="00450171" w:rsidRPr="0037744F">
        <w:t>«</w:t>
      </w:r>
      <w:r w:rsidRPr="0037744F">
        <w:t>охрану здоровья</w:t>
      </w:r>
      <w:r w:rsidR="00450171" w:rsidRPr="0037744F">
        <w:t>»</w:t>
      </w:r>
      <w:r w:rsidRPr="0037744F">
        <w:t xml:space="preserve"> в таком же размере, как если бы они имели семью</w:t>
      </w:r>
      <w:r w:rsidR="0037744F" w:rsidRPr="0037744F">
        <w:t xml:space="preserve">. </w:t>
      </w:r>
      <w:r w:rsidRPr="0037744F">
        <w:t>Полученные таким образом финансы позволяют предприятию реализовывать программы поддержки своих пенсионеров, инвалидов, детей погибших на производстве сотрудников</w:t>
      </w:r>
      <w:r w:rsidR="00450171" w:rsidRPr="0037744F">
        <w:t>, п</w:t>
      </w:r>
      <w:r w:rsidRPr="0037744F">
        <w:t>роводить широкие медико-профилактические осмотры сотрудников предприятий, внедрять новые технические достижения</w:t>
      </w:r>
      <w:r w:rsidR="0037744F" w:rsidRPr="0037744F">
        <w:t xml:space="preserve">. </w:t>
      </w:r>
    </w:p>
    <w:p w:rsidR="005C34AE" w:rsidRPr="0037744F" w:rsidRDefault="00F3722A" w:rsidP="00301771">
      <w:r w:rsidRPr="0037744F">
        <w:t>Главный недостаток японской системы здравоохранения, который перечеркивает все достижения, это то, что все блага жизни, в том числе и медико-профилактическая помощь доступны только людям, имеющим работу и членам их семей</w:t>
      </w:r>
      <w:r w:rsidR="0037744F" w:rsidRPr="0037744F">
        <w:t xml:space="preserve">. </w:t>
      </w:r>
      <w:r w:rsidRPr="0037744F">
        <w:t>Но если человек по каким-либо причинам (кроме инвалидизации на производстве</w:t>
      </w:r>
      <w:r w:rsidR="0037744F" w:rsidRPr="0037744F">
        <w:t xml:space="preserve">) </w:t>
      </w:r>
      <w:r w:rsidRPr="0037744F">
        <w:t>теряет работу, то он теряет возможность не только лечиться, но и жить вообще</w:t>
      </w:r>
      <w:r w:rsidR="0037744F" w:rsidRPr="0037744F">
        <w:t xml:space="preserve">. </w:t>
      </w:r>
      <w:r w:rsidRPr="0037744F">
        <w:t>Потому что японское государство не предусматривает социальную защиту безработных, а так же лиц, не имеющих японского гражданства (или подданства</w:t>
      </w:r>
      <w:r w:rsidR="0037744F" w:rsidRPr="0037744F">
        <w:t xml:space="preserve">). </w:t>
      </w:r>
    </w:p>
    <w:p w:rsidR="00A65DBE" w:rsidRDefault="00A65DBE" w:rsidP="00301771">
      <w:pPr>
        <w:pStyle w:val="2"/>
      </w:pPr>
    </w:p>
    <w:p w:rsidR="00F3722A" w:rsidRPr="0037744F" w:rsidRDefault="00A65DBE" w:rsidP="00301771">
      <w:pPr>
        <w:pStyle w:val="2"/>
      </w:pPr>
      <w:bookmarkStart w:id="23" w:name="_Toc225115824"/>
      <w:r>
        <w:t xml:space="preserve">1.1.3. </w:t>
      </w:r>
      <w:r w:rsidR="00F3722A" w:rsidRPr="0037744F">
        <w:t>Прочие варианты систем здравоохранения</w:t>
      </w:r>
      <w:bookmarkEnd w:id="23"/>
    </w:p>
    <w:p w:rsidR="0037744F" w:rsidRDefault="00F3722A" w:rsidP="00301771">
      <w:r w:rsidRPr="0037744F">
        <w:t>В странах Аравийского полуострова, право на бесплатную медико-профилактическую помощь имеют все подданные в полном объеме (граждане, являющиеся корен</w:t>
      </w:r>
      <w:r w:rsidR="005C34AE" w:rsidRPr="0037744F">
        <w:t>ными жителями</w:t>
      </w:r>
      <w:r w:rsidR="0037744F" w:rsidRPr="0037744F">
        <w:t>),</w:t>
      </w:r>
      <w:r w:rsidR="005C34AE" w:rsidRPr="0037744F">
        <w:t xml:space="preserve"> н</w:t>
      </w:r>
      <w:r w:rsidRPr="0037744F">
        <w:t xml:space="preserve">апример, в Саудовской Аравии, Катар Бахрейн, Оман и </w:t>
      </w:r>
      <w:r w:rsidR="0037744F">
        <w:t>т.п.</w:t>
      </w:r>
      <w:r w:rsidR="0037744F" w:rsidRPr="0037744F">
        <w:t xml:space="preserve"> </w:t>
      </w:r>
      <w:r w:rsidRPr="0037744F">
        <w:t>Возможность так обеспечивать своих подданных у этих государств появилась после открытия нефтяных месторождений, и, следовательно, огромного экспорта нефти на мировой рынок</w:t>
      </w:r>
      <w:r w:rsidR="0037744F">
        <w:t>.</w:t>
      </w:r>
    </w:p>
    <w:p w:rsidR="00F3722A" w:rsidRPr="0037744F" w:rsidRDefault="00F3722A" w:rsidP="00301771">
      <w:r w:rsidRPr="0037744F">
        <w:t>Но все, кто не является коренными жителями этих стран (в некоторых государствах это доля составляет около 70% населения</w:t>
      </w:r>
      <w:r w:rsidR="0037744F" w:rsidRPr="0037744F">
        <w:t xml:space="preserve">) </w:t>
      </w:r>
      <w:r w:rsidRPr="0037744F">
        <w:t>полностью лишены каких-либо социальных благ и гарантий</w:t>
      </w:r>
      <w:r w:rsidR="0037744F" w:rsidRPr="0037744F">
        <w:t xml:space="preserve">. </w:t>
      </w:r>
      <w:r w:rsidRPr="0037744F">
        <w:t>Следовательно, такую систему нельзя считать системой массового здравоохранения</w:t>
      </w:r>
      <w:r w:rsidR="0037744F" w:rsidRPr="0037744F">
        <w:t xml:space="preserve">. </w:t>
      </w:r>
    </w:p>
    <w:p w:rsidR="00A65DBE" w:rsidRDefault="00A65DBE" w:rsidP="00301771">
      <w:pPr>
        <w:pStyle w:val="2"/>
      </w:pPr>
    </w:p>
    <w:p w:rsidR="00F3722A" w:rsidRPr="0037744F" w:rsidRDefault="00A65DBE" w:rsidP="00301771">
      <w:pPr>
        <w:pStyle w:val="2"/>
      </w:pPr>
      <w:bookmarkStart w:id="24" w:name="_Toc225115825"/>
      <w:r>
        <w:t xml:space="preserve">1.1.4. </w:t>
      </w:r>
      <w:r w:rsidR="00F3722A" w:rsidRPr="0037744F">
        <w:t>Система здравоохранения в странах "третьего мира"</w:t>
      </w:r>
      <w:bookmarkEnd w:id="24"/>
    </w:p>
    <w:p w:rsidR="0037744F" w:rsidRDefault="00F3722A" w:rsidP="00301771">
      <w:r w:rsidRPr="0037744F">
        <w:t xml:space="preserve">В Индии, странах Африки и Латинской Америки здравоохранение основано на деятельности миссионерских организациях, гуманитарной помощи, типа </w:t>
      </w:r>
      <w:r w:rsidR="005C34AE" w:rsidRPr="0037744F">
        <w:t>«</w:t>
      </w:r>
      <w:r w:rsidRPr="0037744F">
        <w:t>Красного креста и Красного полумесяца</w:t>
      </w:r>
      <w:r w:rsidR="005C34AE" w:rsidRPr="0037744F">
        <w:t>»</w:t>
      </w:r>
      <w:r w:rsidR="0037744F" w:rsidRPr="0037744F">
        <w:t xml:space="preserve">. </w:t>
      </w:r>
      <w:r w:rsidRPr="0037744F">
        <w:t>К сожалению, подобные формы благотворительности не способны охватить медико-профилактической помощью большинство жителей этих стран</w:t>
      </w:r>
      <w:r w:rsidR="0037744F" w:rsidRPr="0037744F">
        <w:t xml:space="preserve">. </w:t>
      </w:r>
      <w:r w:rsidRPr="0037744F">
        <w:t xml:space="preserve">Иллюстрации к состоянию здравоохранения есть в исследованиях по уровню заболеваемости, смертности, инвалидизации и </w:t>
      </w:r>
      <w:r w:rsidR="0037744F">
        <w:t>т.п.</w:t>
      </w:r>
      <w:r w:rsidR="0037744F" w:rsidRPr="0037744F">
        <w:t xml:space="preserve"> </w:t>
      </w:r>
      <w:r w:rsidRPr="0037744F">
        <w:t xml:space="preserve">в странах </w:t>
      </w:r>
      <w:r w:rsidR="005C34AE" w:rsidRPr="0037744F">
        <w:t>«</w:t>
      </w:r>
      <w:r w:rsidRPr="0037744F">
        <w:t>третьего мира</w:t>
      </w:r>
      <w:r w:rsidR="005C34AE" w:rsidRPr="0037744F">
        <w:t>»</w:t>
      </w:r>
      <w:r w:rsidR="0037744F">
        <w:t>.</w:t>
      </w:r>
    </w:p>
    <w:p w:rsidR="00F3722A" w:rsidRPr="0037744F" w:rsidRDefault="00F3722A" w:rsidP="00301771">
      <w:r w:rsidRPr="0037744F">
        <w:t>Несколько особняком стоит такая страна как Куба</w:t>
      </w:r>
      <w:r w:rsidR="0037744F" w:rsidRPr="0037744F">
        <w:t xml:space="preserve">. </w:t>
      </w:r>
    </w:p>
    <w:p w:rsidR="00F3722A" w:rsidRPr="0037744F" w:rsidRDefault="00F3722A" w:rsidP="00301771">
      <w:r w:rsidRPr="0037744F">
        <w:t>Кубинская модель здравоохранения</w:t>
      </w:r>
    </w:p>
    <w:p w:rsidR="005C34AE" w:rsidRPr="0037744F" w:rsidRDefault="00F3722A" w:rsidP="00301771">
      <w:r w:rsidRPr="0037744F">
        <w:t>Здесь особенность заключается в том, что политический строй этого государства сохраняет подобие политического строя в СССР</w:t>
      </w:r>
      <w:r w:rsidR="0037744F" w:rsidRPr="0037744F">
        <w:t xml:space="preserve">. </w:t>
      </w:r>
      <w:r w:rsidRPr="0037744F">
        <w:t>И, следователь</w:t>
      </w:r>
      <w:r w:rsidR="005C34AE" w:rsidRPr="0037744F">
        <w:t>-</w:t>
      </w:r>
      <w:r w:rsidRPr="0037744F">
        <w:t>но, система здравоохранения в этой стране тоже подобна системе, сущест</w:t>
      </w:r>
      <w:r w:rsidR="005C34AE" w:rsidRPr="0037744F">
        <w:t>-</w:t>
      </w:r>
      <w:r w:rsidRPr="0037744F">
        <w:t>вовавшей в Советском Союзе</w:t>
      </w:r>
      <w:r w:rsidR="0037744F" w:rsidRPr="0037744F">
        <w:t xml:space="preserve">. </w:t>
      </w:r>
      <w:r w:rsidRPr="0037744F">
        <w:t>Картина медицинского обслуживания на Кубе в 1958 году была такой, какую можно ожидать от сравнительно бедной латиноамериканской страны</w:t>
      </w:r>
      <w:r w:rsidR="0037744F" w:rsidRPr="0037744F">
        <w:t xml:space="preserve">. </w:t>
      </w:r>
      <w:r w:rsidRPr="0037744F">
        <w:t>Статистика кубинского здравоохранения сегодня очень близка к показателям Великобритании, а по количеству докторов на душу населения Куба далеко обогнала последнюю</w:t>
      </w:r>
      <w:r w:rsidR="0037744F" w:rsidRPr="0037744F">
        <w:t xml:space="preserve">. </w:t>
      </w:r>
    </w:p>
    <w:p w:rsidR="005C34AE" w:rsidRPr="0037744F" w:rsidRDefault="00F3722A" w:rsidP="00301771">
      <w:r w:rsidRPr="0037744F">
        <w:t xml:space="preserve">Всемирная статистика здравоохранения показывает, что хотя здоровье людей и находится под сильным, влиянием их личных доходов и общего их уровня жизни в обществе, далеко неоднозначно </w:t>
      </w:r>
      <w:r w:rsidR="005C34AE" w:rsidRPr="0037744F">
        <w:t>«богатейший»</w:t>
      </w:r>
      <w:r w:rsidRPr="0037744F">
        <w:t xml:space="preserve"> означает </w:t>
      </w:r>
      <w:r w:rsidR="005C34AE" w:rsidRPr="0037744F">
        <w:t>«</w:t>
      </w:r>
      <w:r w:rsidRPr="0037744F">
        <w:t>самый здоровый</w:t>
      </w:r>
      <w:r w:rsidR="005C34AE" w:rsidRPr="0037744F">
        <w:t>»</w:t>
      </w:r>
      <w:r w:rsidR="0037744F" w:rsidRPr="0037744F">
        <w:t xml:space="preserve">. </w:t>
      </w:r>
      <w:r w:rsidRPr="0037744F">
        <w:t>Доказательством этого служит сравнительная характеристика результатов в здравоохранении Кубы и Англии</w:t>
      </w:r>
      <w:r w:rsidR="0037744F" w:rsidRPr="0037744F">
        <w:t xml:space="preserve">. </w:t>
      </w:r>
      <w:r w:rsidRPr="0037744F">
        <w:t>В 1958 году средняя продолжительность жизни на Кубе была 62 года, а в 1998 году</w:t>
      </w:r>
      <w:r w:rsidR="0037744F" w:rsidRPr="0037744F">
        <w:t xml:space="preserve"> - </w:t>
      </w:r>
      <w:r w:rsidRPr="0037744F">
        <w:t>75 лет (в Англии</w:t>
      </w:r>
      <w:r w:rsidR="0037744F" w:rsidRPr="0037744F">
        <w:t xml:space="preserve"> - </w:t>
      </w:r>
      <w:r w:rsidRPr="0037744F">
        <w:t>77</w:t>
      </w:r>
      <w:r w:rsidR="0037744F" w:rsidRPr="0037744F">
        <w:t xml:space="preserve">). </w:t>
      </w:r>
      <w:r w:rsidRPr="0037744F">
        <w:t>Младенческая смертность в 1958 году составляла 60 на 1000 рожденных живыми, а в 1998 году</w:t>
      </w:r>
      <w:r w:rsidR="0037744F" w:rsidRPr="0037744F">
        <w:t xml:space="preserve"> - </w:t>
      </w:r>
      <w:r w:rsidRPr="0037744F">
        <w:t>7 (в Англии</w:t>
      </w:r>
      <w:r w:rsidR="0037744F" w:rsidRPr="0037744F">
        <w:t xml:space="preserve"> - </w:t>
      </w:r>
      <w:r w:rsidRPr="0037744F">
        <w:t>6</w:t>
      </w:r>
      <w:r w:rsidR="0037744F" w:rsidRPr="0037744F">
        <w:t xml:space="preserve">) </w:t>
      </w:r>
      <w:r w:rsidRPr="0037744F">
        <w:t>Смертность при родах среди кубинских женщин в 1958 году была 170 на 100</w:t>
      </w:r>
      <w:r w:rsidR="0037744F">
        <w:t>.0</w:t>
      </w:r>
      <w:r w:rsidRPr="0037744F">
        <w:t>00 рождений, а в 1998</w:t>
      </w:r>
      <w:r w:rsidR="0037744F" w:rsidRPr="0037744F">
        <w:t xml:space="preserve"> - </w:t>
      </w:r>
      <w:r w:rsidRPr="0037744F">
        <w:t>27 (в Англии</w:t>
      </w:r>
      <w:r w:rsidR="0037744F" w:rsidRPr="0037744F">
        <w:t xml:space="preserve"> - </w:t>
      </w:r>
      <w:r w:rsidRPr="0037744F">
        <w:t>9</w:t>
      </w:r>
      <w:r w:rsidR="0037744F" w:rsidRPr="0037744F">
        <w:t xml:space="preserve">). </w:t>
      </w:r>
    </w:p>
    <w:p w:rsidR="0037744F" w:rsidRDefault="00F3722A" w:rsidP="00301771">
      <w:r w:rsidRPr="0037744F">
        <w:t>Главными причинами смерти в 1958 году были недостаток питания, диарея, туберкулез, инфекционные болезни, а в 1998 году</w:t>
      </w:r>
      <w:r w:rsidR="0037744F" w:rsidRPr="0037744F">
        <w:t xml:space="preserve"> - </w:t>
      </w:r>
      <w:r w:rsidRPr="0037744F">
        <w:t xml:space="preserve">болезни сердца, кровоизлияние и рак (такие же, как и в </w:t>
      </w:r>
      <w:r w:rsidR="005C34AE" w:rsidRPr="0037744F">
        <w:t>«</w:t>
      </w:r>
      <w:r w:rsidRPr="0037744F">
        <w:t>развитой</w:t>
      </w:r>
      <w:r w:rsidR="005C34AE" w:rsidRPr="0037744F">
        <w:t>»</w:t>
      </w:r>
      <w:r w:rsidRPr="0037744F">
        <w:t xml:space="preserve"> Англии</w:t>
      </w:r>
      <w:r w:rsidR="0037744F" w:rsidRPr="0037744F">
        <w:t xml:space="preserve">). </w:t>
      </w:r>
      <w:r w:rsidR="005C34AE" w:rsidRPr="0037744F">
        <w:t>Удельный вес</w:t>
      </w:r>
      <w:r w:rsidR="0037744F">
        <w:t xml:space="preserve"> </w:t>
      </w:r>
      <w:r w:rsidRPr="0037744F">
        <w:t>валового национального продукта страны, потраченный на нужды здравоохранения</w:t>
      </w:r>
      <w:r w:rsidR="0037744F" w:rsidRPr="0037744F">
        <w:t xml:space="preserve">: </w:t>
      </w:r>
      <w:r w:rsidRPr="0037744F">
        <w:t>в 1958</w:t>
      </w:r>
      <w:r w:rsidR="005C34AE" w:rsidRPr="0037744F">
        <w:t xml:space="preserve"> году</w:t>
      </w:r>
      <w:r w:rsidR="0037744F" w:rsidRPr="0037744F">
        <w:t xml:space="preserve"> - </w:t>
      </w:r>
      <w:r w:rsidRPr="0037744F">
        <w:t>менее 1%, в 1998</w:t>
      </w:r>
      <w:r w:rsidR="005C34AE" w:rsidRPr="0037744F">
        <w:t xml:space="preserve"> году</w:t>
      </w:r>
      <w:r w:rsidR="0037744F" w:rsidRPr="0037744F">
        <w:t xml:space="preserve"> - </w:t>
      </w:r>
      <w:r w:rsidRPr="0037744F">
        <w:t>8% (в Англии</w:t>
      </w:r>
      <w:r w:rsidR="0037744F" w:rsidRPr="0037744F">
        <w:t xml:space="preserve"> - </w:t>
      </w:r>
      <w:r w:rsidRPr="0037744F">
        <w:t>6%</w:t>
      </w:r>
      <w:r w:rsidR="0037744F" w:rsidRPr="0037744F">
        <w:t>)</w:t>
      </w:r>
      <w:r w:rsidR="0037744F">
        <w:t>.</w:t>
      </w:r>
    </w:p>
    <w:p w:rsidR="008B4C2A" w:rsidRPr="0037744F" w:rsidRDefault="00F3722A" w:rsidP="00301771">
      <w:r w:rsidRPr="0037744F">
        <w:t>В некоторых областях медицины Куба занимает ведущую позицию в мире</w:t>
      </w:r>
      <w:r w:rsidR="0037744F" w:rsidRPr="0037744F">
        <w:t xml:space="preserve">. </w:t>
      </w:r>
      <w:r w:rsidRPr="0037744F">
        <w:t>Например, высоко развита здесь микрохирургия глаза, а так же эта страна является пионером в области лечения таких кожных заболеваний, как Витилиго и псориаз</w:t>
      </w:r>
      <w:r w:rsidR="0037744F" w:rsidRPr="0037744F">
        <w:t xml:space="preserve">. </w:t>
      </w:r>
      <w:r w:rsidRPr="0037744F">
        <w:t>Многое из этого базируется на прорывах в фармацевтических исследованиях и биотехнологии, приведших к выработке новых лекарств</w:t>
      </w:r>
      <w:r w:rsidR="0037744F" w:rsidRPr="0037744F">
        <w:t xml:space="preserve">. </w:t>
      </w:r>
      <w:r w:rsidRPr="0037744F">
        <w:t>Куба разработала вакцины против таких заболеваний, как гепатит Б и менингококковый менингит Б (единственная вакцина в мире</w:t>
      </w:r>
      <w:r w:rsidR="0037744F" w:rsidRPr="0037744F">
        <w:t>!),</w:t>
      </w:r>
      <w:r w:rsidRPr="0037744F">
        <w:t xml:space="preserve"> которые теперь интенсивно используются в Латинской Америке</w:t>
      </w:r>
      <w:r w:rsidR="0037744F" w:rsidRPr="0037744F">
        <w:t xml:space="preserve">. </w:t>
      </w:r>
    </w:p>
    <w:p w:rsidR="00F3722A" w:rsidRPr="0037744F" w:rsidRDefault="00F3722A" w:rsidP="00301771">
      <w:r w:rsidRPr="0037744F">
        <w:t>В бедных странах, где многие умирают молодыми, ударение должно быть сделано на экономической и социальной трансформации</w:t>
      </w:r>
      <w:r w:rsidR="0037744F" w:rsidRPr="0037744F">
        <w:t xml:space="preserve">. </w:t>
      </w:r>
      <w:r w:rsidRPr="0037744F">
        <w:t>Именно это и сделала Куба</w:t>
      </w:r>
      <w:r w:rsidR="0037744F" w:rsidRPr="0037744F">
        <w:t xml:space="preserve">. </w:t>
      </w:r>
      <w:r w:rsidRPr="0037744F">
        <w:t>Кубинское правительство поставило здравоохранение вместе с образованием во главу угла в бюджетных расходах</w:t>
      </w:r>
      <w:r w:rsidR="0037744F" w:rsidRPr="0037744F">
        <w:t xml:space="preserve">. </w:t>
      </w:r>
      <w:r w:rsidRPr="0037744F">
        <w:t>Важно и рациональное использование ресурсов через планирование</w:t>
      </w:r>
      <w:r w:rsidR="0037744F" w:rsidRPr="0037744F">
        <w:t xml:space="preserve">. </w:t>
      </w:r>
      <w:r w:rsidRPr="0037744F">
        <w:t>Государственные расходы на здравоохранение на душу населения сегодня в 44 раза превышают расходы 1958 года и предоставляют полную национальную бесплатную систему здравоохранения для всех (взимается только чисто символическая плата за некоторые лекарства</w:t>
      </w:r>
      <w:r w:rsidR="0037744F" w:rsidRPr="0037744F">
        <w:t xml:space="preserve">). </w:t>
      </w:r>
      <w:r w:rsidRPr="0037744F">
        <w:t>В результате, если в 195</w:t>
      </w:r>
      <w:r w:rsidR="00111EE0" w:rsidRPr="0037744F">
        <w:t>8 году на Кубе было 6000 врачей, т</w:t>
      </w:r>
      <w:r w:rsidRPr="0037744F">
        <w:t>о к 1998 году на Кубе было 63500 врачей</w:t>
      </w:r>
      <w:r w:rsidR="0037744F" w:rsidRPr="0037744F">
        <w:t xml:space="preserve"> - </w:t>
      </w:r>
      <w:r w:rsidRPr="0037744F">
        <w:t>самое высокое процентное соотношение к числу жителей в мире</w:t>
      </w:r>
      <w:r w:rsidR="0037744F" w:rsidRPr="0037744F">
        <w:t xml:space="preserve">. </w:t>
      </w:r>
      <w:r w:rsidRPr="0037744F">
        <w:t>Общее число работников здравоохранения на Кубе</w:t>
      </w:r>
      <w:r w:rsidR="0037744F" w:rsidRPr="0037744F">
        <w:t xml:space="preserve"> - </w:t>
      </w:r>
      <w:r w:rsidRPr="0037744F">
        <w:t>350000 человек на население в 11 миллионов</w:t>
      </w:r>
      <w:r w:rsidR="0037744F" w:rsidRPr="0037744F">
        <w:t xml:space="preserve">. </w:t>
      </w:r>
      <w:r w:rsidRPr="0037744F">
        <w:t>Это представляет собой на 50% лучшее обеспечение кадрами, чем в британской национальной службе здравоохранения (NHS</w:t>
      </w:r>
      <w:r w:rsidR="0037744F" w:rsidRPr="0037744F">
        <w:t xml:space="preserve">). </w:t>
      </w:r>
      <w:r w:rsidRPr="0037744F">
        <w:t>Особое ударение делается на Кубе на предотвращение болезней, пропаганду здорового образа жизни, раннюю диагностику и раннее лечение</w:t>
      </w:r>
      <w:r w:rsidR="0037744F" w:rsidRPr="0037744F">
        <w:t xml:space="preserve">. </w:t>
      </w:r>
      <w:r w:rsidRPr="0037744F">
        <w:t>Центральным в этом подходе является система семейных врачей, которая имеет ряд серьезных отличий от той, которую пытаются внедрить в России</w:t>
      </w:r>
      <w:r w:rsidR="0037744F" w:rsidRPr="0037744F">
        <w:t xml:space="preserve">. </w:t>
      </w:r>
    </w:p>
    <w:p w:rsidR="008B4C2A" w:rsidRPr="0037744F" w:rsidRDefault="00F3722A" w:rsidP="00301771">
      <w:r w:rsidRPr="0037744F">
        <w:t>Актуальные особенности в реформировании куб</w:t>
      </w:r>
      <w:r w:rsidR="008B4C2A" w:rsidRPr="0037744F">
        <w:t>инской системы здравоохранения</w:t>
      </w:r>
      <w:r w:rsidR="0037744F" w:rsidRPr="0037744F">
        <w:t xml:space="preserve">. </w:t>
      </w:r>
      <w:r w:rsidRPr="0037744F">
        <w:t>Начиная с 1984 года, к 1998 году во всех уголках Кубы были размещены доктор и медсестра, живущие в самой общине и обслуживающие почти 600 человек</w:t>
      </w:r>
      <w:r w:rsidR="0037744F" w:rsidRPr="0037744F">
        <w:t xml:space="preserve">. </w:t>
      </w:r>
      <w:r w:rsidRPr="0037744F">
        <w:t>Производится систематический мониторинг пациентов из групп риска</w:t>
      </w:r>
      <w:r w:rsidR="0037744F" w:rsidRPr="0037744F">
        <w:t xml:space="preserve">: </w:t>
      </w:r>
      <w:r w:rsidRPr="0037744F">
        <w:t>стариков, беременных женщин, детей и больных такими заболеваниями, как астма, диабет, болезни сердца или психические заболевания</w:t>
      </w:r>
      <w:r w:rsidR="0037744F" w:rsidRPr="0037744F">
        <w:t xml:space="preserve">. </w:t>
      </w:r>
      <w:r w:rsidRPr="0037744F">
        <w:t>Семейные врачи существуют также на крупных предприятиях, в школах, детских садах и в домах престарелых</w:t>
      </w:r>
      <w:r w:rsidR="0037744F" w:rsidRPr="0037744F">
        <w:t xml:space="preserve">. </w:t>
      </w:r>
      <w:r w:rsidRPr="0037744F">
        <w:t>На предприятиях они отвечают за медосмотры всех работников, особенно на предмет профессиональных заболеваний, и работают вместе с профсоюзами и дирекцией в направлении уменьшения числа и предотвращения несчастных случаев и улучшения условий труда</w:t>
      </w:r>
      <w:r w:rsidR="0037744F" w:rsidRPr="0037744F">
        <w:t xml:space="preserve">. </w:t>
      </w:r>
    </w:p>
    <w:p w:rsidR="0037744F" w:rsidRPr="0037744F" w:rsidRDefault="00F3722A" w:rsidP="00301771">
      <w:r w:rsidRPr="0037744F">
        <w:t>Экономический кризис 90-х годов прошлого столетия не пощадил ни одну страну мира</w:t>
      </w:r>
      <w:r w:rsidR="0037744F" w:rsidRPr="0037744F">
        <w:t xml:space="preserve">. </w:t>
      </w:r>
      <w:r w:rsidRPr="0037744F">
        <w:t>Например, в 1990</w:t>
      </w:r>
      <w:r w:rsidR="0037744F" w:rsidRPr="0037744F">
        <w:t xml:space="preserve"> - </w:t>
      </w:r>
      <w:r w:rsidR="00111EE0" w:rsidRPr="0037744F">
        <w:t>е годы ВНП России упал на 40%, э</w:t>
      </w:r>
      <w:r w:rsidRPr="0037744F">
        <w:t>то сразу же отразилось на статистике здравоохранения России, где уровень смертности резко вырос, а продолжительность жизни для мужчин сократилась на десять лет</w:t>
      </w:r>
      <w:r w:rsidR="0037744F" w:rsidRPr="0037744F">
        <w:t xml:space="preserve">. </w:t>
      </w:r>
      <w:r w:rsidRPr="0037744F">
        <w:t>В отличие от России, на Кубе с 1959 по 2000 годы наблюдался только рост, с легкими заминками в самые тяжелые годы</w:t>
      </w:r>
      <w:r w:rsidR="0037744F" w:rsidRPr="0037744F">
        <w:t xml:space="preserve">. </w:t>
      </w:r>
      <w:r w:rsidR="00111EE0" w:rsidRPr="0037744F">
        <w:t>С</w:t>
      </w:r>
      <w:r w:rsidRPr="0037744F">
        <w:t>правиться с проблемой сохранения системы массового здравоохранения в условиях экономического кризиса</w:t>
      </w:r>
      <w:r w:rsidR="00111EE0" w:rsidRPr="0037744F">
        <w:t xml:space="preserve"> Куба смогла путем</w:t>
      </w:r>
      <w:r w:rsidRPr="0037744F">
        <w:t xml:space="preserve"> введен</w:t>
      </w:r>
      <w:r w:rsidR="00111EE0" w:rsidRPr="0037744F">
        <w:t>ия</w:t>
      </w:r>
      <w:r w:rsidRPr="0037744F">
        <w:t xml:space="preserve"> карточн</w:t>
      </w:r>
      <w:r w:rsidR="00111EE0" w:rsidRPr="0037744F">
        <w:t>ой</w:t>
      </w:r>
      <w:r w:rsidRPr="0037744F">
        <w:t xml:space="preserve"> систем</w:t>
      </w:r>
      <w:r w:rsidR="00111EE0" w:rsidRPr="0037744F">
        <w:t>ы</w:t>
      </w:r>
      <w:r w:rsidR="0037744F" w:rsidRPr="0037744F">
        <w:t xml:space="preserve">. </w:t>
      </w:r>
      <w:r w:rsidRPr="0037744F">
        <w:t>Приоритет был отдан детям, беременным женщинам</w:t>
      </w:r>
      <w:r w:rsidR="00111EE0" w:rsidRPr="0037744F">
        <w:t xml:space="preserve"> </w:t>
      </w:r>
      <w:r w:rsidRPr="0037744F">
        <w:t>и старикам</w:t>
      </w:r>
      <w:r w:rsidR="0037744F" w:rsidRPr="0037744F">
        <w:t xml:space="preserve">. </w:t>
      </w:r>
      <w:r w:rsidRPr="0037744F">
        <w:t>Расходы на образование, здравоохранение и социальные услуги поддерживались на стабильном уровне, а позднее даже возросли</w:t>
      </w:r>
      <w:r w:rsidR="0037744F" w:rsidRPr="0037744F">
        <w:t xml:space="preserve">. </w:t>
      </w:r>
      <w:r w:rsidRPr="0037744F">
        <w:t>В то же время в мире правительства сильно сократили социальную сферу своих стран в течение последнего кризиса</w:t>
      </w:r>
      <w:r w:rsidR="0037744F" w:rsidRPr="0037744F">
        <w:t xml:space="preserve">. </w:t>
      </w:r>
    </w:p>
    <w:p w:rsidR="00A65DBE" w:rsidRDefault="00A65DBE" w:rsidP="00301771">
      <w:bookmarkStart w:id="25" w:name="_Toc103950870"/>
      <w:bookmarkStart w:id="26" w:name="_Toc106621142"/>
    </w:p>
    <w:p w:rsidR="0037744F" w:rsidRPr="0037744F" w:rsidRDefault="0037744F" w:rsidP="00301771">
      <w:pPr>
        <w:pStyle w:val="2"/>
      </w:pPr>
      <w:bookmarkStart w:id="27" w:name="_Toc225115826"/>
      <w:r w:rsidRPr="0037744F">
        <w:t xml:space="preserve">1.2. </w:t>
      </w:r>
      <w:r w:rsidR="00F3722A" w:rsidRPr="0037744F">
        <w:t>Современная модель Российского здравоохранения</w:t>
      </w:r>
      <w:bookmarkEnd w:id="25"/>
      <w:bookmarkEnd w:id="26"/>
      <w:bookmarkEnd w:id="27"/>
    </w:p>
    <w:p w:rsidR="00A65DBE" w:rsidRDefault="00A65DBE" w:rsidP="00301771"/>
    <w:p w:rsidR="00672B9C" w:rsidRPr="0037744F" w:rsidRDefault="00F3722A" w:rsidP="00301771">
      <w:r w:rsidRPr="0037744F">
        <w:t xml:space="preserve">Современная российская система массового здравоохранения унаследовала от Советского Союза всю структуру (больничную, поликлиническую сеть, сеть медицинских институтов и лабораторий и </w:t>
      </w:r>
      <w:r w:rsidR="0037744F" w:rsidRPr="0037744F">
        <w:t>т.д.),</w:t>
      </w:r>
      <w:r w:rsidRPr="0037744F">
        <w:t xml:space="preserve"> все это требует соответственных экономических вложений, которые Россия не имеет возможности осуществить</w:t>
      </w:r>
      <w:r w:rsidR="0037744F" w:rsidRPr="0037744F">
        <w:t xml:space="preserve">. </w:t>
      </w:r>
      <w:r w:rsidRPr="0037744F">
        <w:t>Результатом сложившегося положения стало значительное ухудшение здоровья населения за последние годы</w:t>
      </w:r>
      <w:r w:rsidR="0037744F" w:rsidRPr="0037744F">
        <w:t xml:space="preserve">. </w:t>
      </w:r>
      <w:r w:rsidRPr="0037744F">
        <w:t>Свидетельством этого являются следующие данные</w:t>
      </w:r>
      <w:r w:rsidR="0037744F" w:rsidRPr="0037744F">
        <w:t xml:space="preserve">: </w:t>
      </w:r>
      <w:r w:rsidRPr="0037744F">
        <w:t>смертность населения с 1993 года стабильно превышает рождаемость</w:t>
      </w:r>
      <w:r w:rsidR="0037744F" w:rsidRPr="0037744F">
        <w:t xml:space="preserve">. </w:t>
      </w:r>
      <w:r w:rsidRPr="0037744F">
        <w:t xml:space="preserve">Нарастает естественная убыль населения, </w:t>
      </w:r>
      <w:r w:rsidR="00DF3E17" w:rsidRPr="0037744F">
        <w:t>п</w:t>
      </w:r>
      <w:r w:rsidRPr="0037744F">
        <w:t>родолжительность жизни сократилась с 72 лет в 1990</w:t>
      </w:r>
      <w:r w:rsidR="00DF3E17" w:rsidRPr="0037744F">
        <w:t xml:space="preserve"> </w:t>
      </w:r>
      <w:r w:rsidRPr="0037744F">
        <w:t>г</w:t>
      </w:r>
      <w:r w:rsidR="0037744F" w:rsidRPr="0037744F">
        <w:t xml:space="preserve">. </w:t>
      </w:r>
      <w:r w:rsidR="00DF3E17" w:rsidRPr="0037744F">
        <w:t>д</w:t>
      </w:r>
      <w:r w:rsidRPr="0037744F">
        <w:t>о 54 в 2000</w:t>
      </w:r>
      <w:r w:rsidR="00DF3E17" w:rsidRPr="0037744F">
        <w:t xml:space="preserve"> </w:t>
      </w:r>
      <w:r w:rsidRPr="0037744F">
        <w:t>г</w:t>
      </w:r>
      <w:r w:rsidR="0037744F" w:rsidRPr="0037744F">
        <w:t xml:space="preserve">. </w:t>
      </w:r>
      <w:r w:rsidRPr="0037744F">
        <w:t>Особенно ярко проявляется неблагополучие в сфере работы первичного здравоохранения</w:t>
      </w:r>
      <w:r w:rsidR="0037744F" w:rsidRPr="0037744F">
        <w:t xml:space="preserve">. </w:t>
      </w:r>
      <w:r w:rsidRPr="0037744F">
        <w:t>Отмечена запоздалая диагностика на догоспитальном этапе при ряде распространенных заболеваний</w:t>
      </w:r>
      <w:r w:rsidR="0037744F" w:rsidRPr="0037744F">
        <w:t xml:space="preserve">. </w:t>
      </w:r>
      <w:r w:rsidRPr="0037744F">
        <w:t>Резко сократилась вакцинация детей, профилактика инфекций</w:t>
      </w:r>
      <w:r w:rsidR="0037744F" w:rsidRPr="0037744F">
        <w:t xml:space="preserve">. </w:t>
      </w:r>
      <w:r w:rsidRPr="0037744F">
        <w:t>В результате отмечен значительный рост дифтерии, кишечных инфекций</w:t>
      </w:r>
      <w:r w:rsidR="0037744F" w:rsidRPr="0037744F">
        <w:t xml:space="preserve">. </w:t>
      </w:r>
    </w:p>
    <w:p w:rsidR="00672B9C" w:rsidRPr="0037744F" w:rsidRDefault="00F3722A" w:rsidP="00301771">
      <w:r w:rsidRPr="0037744F">
        <w:t xml:space="preserve">В поисках спешного выхода из кризиса в системе российского здравоохранения предпринимаются попытки наложить на существующий остов какую-либо </w:t>
      </w:r>
      <w:r w:rsidR="00672B9C" w:rsidRPr="0037744F">
        <w:t>«</w:t>
      </w:r>
      <w:r w:rsidRPr="0037744F">
        <w:t>прогрессивную</w:t>
      </w:r>
      <w:r w:rsidR="00672B9C" w:rsidRPr="0037744F">
        <w:t>»</w:t>
      </w:r>
      <w:r w:rsidRPr="0037744F">
        <w:t xml:space="preserve"> модель развитых капиталистических стран</w:t>
      </w:r>
      <w:r w:rsidR="0037744F" w:rsidRPr="0037744F">
        <w:t xml:space="preserve">. </w:t>
      </w:r>
      <w:r w:rsidRPr="0037744F">
        <w:t>В последнее десятилетие в здравоохранении нашей страны происходят значительные организационные изменения, ведется поиск рациональных путей и источников финансирования учреждений и служб здравоохранения</w:t>
      </w:r>
      <w:r w:rsidR="0037744F" w:rsidRPr="0037744F">
        <w:t xml:space="preserve">. </w:t>
      </w:r>
      <w:r w:rsidRPr="0037744F">
        <w:t>Одним из первых этапов перестройки в здравоохранении стал так называемый новый хозяйственный механизм</w:t>
      </w:r>
      <w:r w:rsidR="0037744F" w:rsidRPr="0037744F">
        <w:t xml:space="preserve">. </w:t>
      </w:r>
      <w:r w:rsidRPr="0037744F">
        <w:t>Накопленный опыт позволил перейти к следующему этапу</w:t>
      </w:r>
      <w:r w:rsidR="0037744F" w:rsidRPr="0037744F">
        <w:t xml:space="preserve"> - </w:t>
      </w:r>
      <w:r w:rsidRPr="0037744F">
        <w:t>внедрению принципов бюджетно-страховой медицины</w:t>
      </w:r>
      <w:r w:rsidR="0037744F" w:rsidRPr="0037744F">
        <w:t xml:space="preserve">. </w:t>
      </w:r>
      <w:r w:rsidRPr="0037744F">
        <w:t>Однако, уже первый этап этой реформы выявил значительные недостатки модели и способствовал углублению кризиса здравоохранения</w:t>
      </w:r>
      <w:r w:rsidR="0037744F" w:rsidRPr="0037744F">
        <w:t xml:space="preserve">. </w:t>
      </w:r>
      <w:r w:rsidRPr="0037744F">
        <w:t xml:space="preserve">Попытки экономии расходования финансовых средств на пролеченного больного привели к сокращению показателей и сроков стационарного лечения, росту показателей летальности на дому, запоздалой диагностике острых заболеваний и </w:t>
      </w:r>
      <w:r w:rsidR="0037744F" w:rsidRPr="0037744F">
        <w:t xml:space="preserve">т.д. </w:t>
      </w:r>
    </w:p>
    <w:p w:rsidR="002959E7" w:rsidRPr="0037744F" w:rsidRDefault="00F3722A" w:rsidP="00301771">
      <w:r w:rsidRPr="0037744F">
        <w:t>В существующей системе здравоохранения практический доктор не заинтересован в качестве оказываемых услуг</w:t>
      </w:r>
      <w:r w:rsidR="0037744F" w:rsidRPr="0037744F">
        <w:t xml:space="preserve">. </w:t>
      </w:r>
      <w:r w:rsidRPr="0037744F">
        <w:t>Что он пролечит 5 больных, что 150</w:t>
      </w:r>
      <w:r w:rsidR="0037744F" w:rsidRPr="0037744F">
        <w:t xml:space="preserve">, </w:t>
      </w:r>
      <w:r w:rsidRPr="0037744F">
        <w:t xml:space="preserve">все равно он получит в конце месяца </w:t>
      </w:r>
      <w:r w:rsidR="00CA07CD" w:rsidRPr="0037744F">
        <w:t>2</w:t>
      </w:r>
      <w:r w:rsidRPr="0037744F">
        <w:t>500 рублей зарплаты</w:t>
      </w:r>
      <w:r w:rsidR="0037744F" w:rsidRPr="0037744F">
        <w:t xml:space="preserve">. </w:t>
      </w:r>
      <w:r w:rsidRPr="0037744F">
        <w:t>Аналогично и с борьбой за жизнь больного</w:t>
      </w:r>
      <w:r w:rsidR="0037744F" w:rsidRPr="0037744F">
        <w:t xml:space="preserve">. </w:t>
      </w:r>
      <w:r w:rsidRPr="0037744F">
        <w:t>Поэтому безнадежных больных часто выписывают, чтобы не испортить статистику</w:t>
      </w:r>
      <w:r w:rsidR="0037744F" w:rsidRPr="0037744F">
        <w:t xml:space="preserve">. </w:t>
      </w:r>
      <w:r w:rsidRPr="0037744F">
        <w:t>Так что же делать</w:t>
      </w:r>
      <w:r w:rsidR="0037744F" w:rsidRPr="0037744F">
        <w:t xml:space="preserve">? </w:t>
      </w:r>
    </w:p>
    <w:p w:rsidR="00CA07CD" w:rsidRPr="0037744F" w:rsidRDefault="00F3722A" w:rsidP="00301771">
      <w:r w:rsidRPr="0037744F">
        <w:t>Президент Российской Федерации Владимир Владимирович Путин в своем послании к Федеральному собранию констатировал, что государственная собственность эксплуатируется врача</w:t>
      </w:r>
      <w:r w:rsidR="00CA07CD" w:rsidRPr="0037744F">
        <w:t>ми для получения личных доходов</w:t>
      </w:r>
      <w:r w:rsidRPr="0037744F">
        <w:t>, что многие услуги недоступны (</w:t>
      </w:r>
      <w:r w:rsidR="00CA07CD" w:rsidRPr="0037744F">
        <w:t>д</w:t>
      </w:r>
      <w:r w:rsidRPr="0037744F">
        <w:t>ефицит средств по этой программе</w:t>
      </w:r>
      <w:r w:rsidR="0037744F" w:rsidRPr="0037744F">
        <w:t xml:space="preserve"> - </w:t>
      </w:r>
      <w:r w:rsidRPr="0037744F">
        <w:t>30-40 процентов от потребности, и он покрывается вынужденными расходами пациентов на оплату лекарств и медицинских услуг</w:t>
      </w:r>
      <w:r w:rsidR="0037744F" w:rsidRPr="0037744F">
        <w:t xml:space="preserve">). </w:t>
      </w:r>
      <w:r w:rsidRPr="0037744F">
        <w:t>На 200</w:t>
      </w:r>
      <w:r w:rsidR="00CA07CD" w:rsidRPr="0037744F">
        <w:t>5</w:t>
      </w:r>
      <w:r w:rsidRPr="0037744F">
        <w:t xml:space="preserve"> год он предложил создать новые медицинские законы, регулирующие отношение врача и пациента (</w:t>
      </w:r>
      <w:r w:rsidR="00CA07CD" w:rsidRPr="0037744F">
        <w:t>«</w:t>
      </w:r>
      <w:r w:rsidRPr="0037744F">
        <w:t>задача этого года</w:t>
      </w:r>
      <w:r w:rsidR="0037744F" w:rsidRPr="0037744F">
        <w:t xml:space="preserve"> - </w:t>
      </w:r>
      <w:r w:rsidRPr="0037744F">
        <w:t>создать законодательную базу для завершения перехода к страховому принципу оплаты медицинской помощи</w:t>
      </w:r>
      <w:r w:rsidR="00CA07CD" w:rsidRPr="0037744F">
        <w:t>»</w:t>
      </w:r>
      <w:r w:rsidR="0037744F" w:rsidRPr="0037744F">
        <w:t xml:space="preserve">). </w:t>
      </w:r>
    </w:p>
    <w:p w:rsidR="002959E7" w:rsidRPr="0037744F" w:rsidRDefault="00F3722A" w:rsidP="00301771">
      <w:r w:rsidRPr="0037744F">
        <w:t>Коротко суть реформ можно свести к тому, что на лечение определенной болезни у одного пациента страхования компания дает 1000 $</w:t>
      </w:r>
      <w:r w:rsidR="0037744F" w:rsidRPr="0037744F">
        <w:t xml:space="preserve">. </w:t>
      </w:r>
      <w:r w:rsidRPr="0037744F">
        <w:t>Чем быстрее и дешевле больница вылечит пациента, тем больше денег ей останется</w:t>
      </w:r>
      <w:r w:rsidR="0037744F" w:rsidRPr="0037744F">
        <w:t xml:space="preserve">. </w:t>
      </w:r>
      <w:r w:rsidRPr="0037744F">
        <w:t>Главное, чтобы при таком подходе еще больше не снизилось качество мед помощи</w:t>
      </w:r>
      <w:r w:rsidR="0037744F" w:rsidRPr="0037744F">
        <w:t xml:space="preserve">. </w:t>
      </w:r>
      <w:r w:rsidRPr="0037744F">
        <w:t>Между тем, именно такая задача на современном этапе представляется трудно реализуемой</w:t>
      </w:r>
      <w:r w:rsidR="0037744F" w:rsidRPr="0037744F">
        <w:t xml:space="preserve">. </w:t>
      </w:r>
    </w:p>
    <w:p w:rsidR="00CA07CD" w:rsidRPr="0037744F" w:rsidRDefault="00F3722A" w:rsidP="00301771">
      <w:r w:rsidRPr="0037744F">
        <w:t xml:space="preserve">Стоимость наиболее популярных сейчас полисов амбулоторно-поликлинического обслуживания, прикрепляющих человека к конкретной ведомственной или частной поликлинике, может составлять 300-700$ в год, </w:t>
      </w:r>
      <w:r w:rsidR="00CA07CD" w:rsidRPr="0037744F">
        <w:t>д</w:t>
      </w:r>
      <w:r w:rsidRPr="0037744F">
        <w:t>обавим сюда услуги стоматологии</w:t>
      </w:r>
      <w:r w:rsidR="0037744F" w:rsidRPr="0037744F">
        <w:t xml:space="preserve"> - </w:t>
      </w:r>
      <w:r w:rsidRPr="0037744F">
        <w:t>и стоимость страхования возрастает в полтора</w:t>
      </w:r>
      <w:r w:rsidR="0037744F" w:rsidRPr="0037744F">
        <w:t xml:space="preserve"> - </w:t>
      </w:r>
      <w:r w:rsidRPr="0037744F">
        <w:t xml:space="preserve">два раза, услуги </w:t>
      </w:r>
      <w:r w:rsidR="00CA07CD" w:rsidRPr="0037744F">
        <w:t>«</w:t>
      </w:r>
      <w:r w:rsidRPr="0037744F">
        <w:t>Скорой помощи</w:t>
      </w:r>
      <w:r w:rsidR="00CA07CD" w:rsidRPr="0037744F">
        <w:t>»</w:t>
      </w:r>
      <w:r w:rsidRPr="0037744F">
        <w:t xml:space="preserve"> можно купить отдельно по цене 30-100$ в год</w:t>
      </w:r>
      <w:r w:rsidR="0037744F" w:rsidRPr="0037744F">
        <w:t xml:space="preserve">. </w:t>
      </w:r>
      <w:r w:rsidRPr="0037744F">
        <w:t xml:space="preserve">В условиях, когда средняя зарплата по стране едва превышает 100 долларов в месяц, такого рода </w:t>
      </w:r>
      <w:r w:rsidR="002959E7" w:rsidRPr="0037744F">
        <w:t>«</w:t>
      </w:r>
      <w:r w:rsidRPr="0037744F">
        <w:t>страхование</w:t>
      </w:r>
      <w:r w:rsidR="002959E7" w:rsidRPr="0037744F">
        <w:t>»</w:t>
      </w:r>
      <w:r w:rsidRPr="0037744F">
        <w:t xml:space="preserve"> автоматически лишает большинство граждан, медицинского обслуживания</w:t>
      </w:r>
      <w:r w:rsidR="0037744F" w:rsidRPr="0037744F">
        <w:t xml:space="preserve">. </w:t>
      </w:r>
    </w:p>
    <w:p w:rsidR="00CA07CD" w:rsidRPr="0037744F" w:rsidRDefault="00F3722A" w:rsidP="00301771">
      <w:r w:rsidRPr="0037744F">
        <w:t xml:space="preserve">Результаты реформ последнего десятилетия приводят к мысли, что эффективное реформирование прежней системы по </w:t>
      </w:r>
      <w:r w:rsidR="00CA07CD" w:rsidRPr="0037744F">
        <w:t>«</w:t>
      </w:r>
      <w:r w:rsidRPr="0037744F">
        <w:t>западным</w:t>
      </w:r>
      <w:r w:rsidR="00CA07CD" w:rsidRPr="0037744F">
        <w:t>»</w:t>
      </w:r>
      <w:r w:rsidRPr="0037744F">
        <w:t xml:space="preserve"> образцам само по себе не возможно, потому что именно советская система массового здравоохранения являлась прообразом всех остальные варианты здравоохранения в мире, которые являются ее частными вариантами</w:t>
      </w:r>
      <w:r w:rsidR="0037744F" w:rsidRPr="0037744F">
        <w:t xml:space="preserve">. </w:t>
      </w:r>
    </w:p>
    <w:p w:rsidR="0037744F" w:rsidRDefault="00F3722A" w:rsidP="00301771">
      <w:r w:rsidRPr="0037744F">
        <w:t xml:space="preserve">В условиях, когда современное Российское государство экономически не может содержать прежнюю советскую модель здравоохранения, доминирующей становится создание системы </w:t>
      </w:r>
      <w:r w:rsidR="00CA07CD" w:rsidRPr="0037744F">
        <w:t>«</w:t>
      </w:r>
      <w:r w:rsidRPr="0037744F">
        <w:t>врачей общей практики</w:t>
      </w:r>
      <w:r w:rsidR="00CA07CD" w:rsidRPr="0037744F">
        <w:t>»</w:t>
      </w:r>
      <w:r w:rsidRPr="0037744F">
        <w:t xml:space="preserve"> </w:t>
      </w:r>
      <w:r w:rsidR="00CA07CD" w:rsidRPr="0037744F">
        <w:t>(ВОП</w:t>
      </w:r>
      <w:r w:rsidR="0037744F" w:rsidRPr="0037744F">
        <w:t>),</w:t>
      </w:r>
      <w:r w:rsidR="00CA07CD" w:rsidRPr="0037744F">
        <w:t xml:space="preserve"> в</w:t>
      </w:r>
      <w:r w:rsidRPr="0037744F">
        <w:t xml:space="preserve">недрение </w:t>
      </w:r>
      <w:r w:rsidR="00CA07CD" w:rsidRPr="0037744F">
        <w:t>так называемого</w:t>
      </w:r>
      <w:r w:rsidRPr="0037744F">
        <w:t xml:space="preserve"> </w:t>
      </w:r>
      <w:r w:rsidR="00CA07CD" w:rsidRPr="0037744F">
        <w:t>«</w:t>
      </w:r>
      <w:r w:rsidRPr="0037744F">
        <w:t>семейного доктора</w:t>
      </w:r>
      <w:r w:rsidR="00CA07CD" w:rsidRPr="0037744F">
        <w:t>»</w:t>
      </w:r>
      <w:r w:rsidRPr="0037744F">
        <w:t>, как основной единицы по оказанию населению медико-профилактической помощи</w:t>
      </w:r>
      <w:r w:rsidR="0037744F">
        <w:t>.</w:t>
      </w:r>
    </w:p>
    <w:p w:rsidR="00F3722A" w:rsidRPr="0037744F" w:rsidRDefault="00F3722A" w:rsidP="00301771">
      <w:r w:rsidRPr="0037744F">
        <w:t>В настоящее время уже реализуются программы поэтапного перехода к организации первичной медицинской помощи ВОП (семейным врачом</w:t>
      </w:r>
      <w:r w:rsidR="0037744F" w:rsidRPr="0037744F">
        <w:t xml:space="preserve">). </w:t>
      </w:r>
      <w:r w:rsidRPr="0037744F">
        <w:t>Согласно приказу № 237 рекомендовано устанавливать численность обслуживающего контингента у ВОП не более 1500 человек, а с учетом детей до 1200 человек</w:t>
      </w:r>
      <w:r w:rsidR="0037744F" w:rsidRPr="0037744F">
        <w:t xml:space="preserve">. </w:t>
      </w:r>
      <w:r w:rsidRPr="0037744F">
        <w:t>Согласно упомянутому приказу эти цифры используются для расчетов штата медицинского персонала, а также материально-технического обеспечения</w:t>
      </w:r>
      <w:r w:rsidR="0037744F" w:rsidRPr="0037744F">
        <w:t xml:space="preserve">. </w:t>
      </w:r>
      <w:r w:rsidRPr="0037744F">
        <w:t>По опыту других стран количество обслуживаемого населения на участке значительно больше регламентированного приказом для России</w:t>
      </w:r>
      <w:r w:rsidR="0037744F" w:rsidRPr="0037744F">
        <w:t xml:space="preserve">. </w:t>
      </w:r>
      <w:r w:rsidRPr="0037744F">
        <w:t>Так например, в Финляндии за ВОП закрепляется 1500</w:t>
      </w:r>
      <w:r w:rsidR="0037744F" w:rsidRPr="0037744F">
        <w:t xml:space="preserve"> - </w:t>
      </w:r>
      <w:r w:rsidRPr="0037744F">
        <w:t>2300 человек, в Дании, Великобритании более 1800, в США</w:t>
      </w:r>
      <w:r w:rsidR="0037744F" w:rsidRPr="0037744F">
        <w:t xml:space="preserve"> - </w:t>
      </w:r>
      <w:r w:rsidRPr="0037744F">
        <w:t>1800</w:t>
      </w:r>
      <w:r w:rsidR="0037744F" w:rsidRPr="0037744F">
        <w:t xml:space="preserve"> - </w:t>
      </w:r>
      <w:r w:rsidRPr="0037744F">
        <w:t>200</w:t>
      </w:r>
      <w:r w:rsidR="00CA07CD" w:rsidRPr="0037744F">
        <w:t>0</w:t>
      </w:r>
      <w:r w:rsidR="0037744F" w:rsidRPr="0037744F">
        <w:t xml:space="preserve">. </w:t>
      </w:r>
    </w:p>
    <w:p w:rsidR="007371B6" w:rsidRPr="0037744F" w:rsidRDefault="00F3722A" w:rsidP="00301771">
      <w:r w:rsidRPr="0037744F">
        <w:t xml:space="preserve">Надо отметить, что в основе понятия </w:t>
      </w:r>
      <w:r w:rsidR="00CA07CD" w:rsidRPr="0037744F">
        <w:t>«</w:t>
      </w:r>
      <w:r w:rsidRPr="0037744F">
        <w:t>семейный доктор</w:t>
      </w:r>
      <w:r w:rsidR="00CA07CD" w:rsidRPr="0037744F">
        <w:t>»</w:t>
      </w:r>
      <w:r w:rsidRPr="0037744F">
        <w:t xml:space="preserve"> лежит доземская форма здравоохранения, которая существовала в России до конца XIX</w:t>
      </w:r>
      <w:r w:rsidR="00C30A77" w:rsidRPr="0037744F">
        <w:t xml:space="preserve"> </w:t>
      </w:r>
      <w:r w:rsidRPr="0037744F">
        <w:t xml:space="preserve">века, когда подавляющее большинство населения не имело ни какой квалифицированной медицинской помощи, пользоваться услугами доктора до появления земских врачей могла только </w:t>
      </w:r>
      <w:r w:rsidR="00CA07CD" w:rsidRPr="0037744F">
        <w:t>«</w:t>
      </w:r>
      <w:r w:rsidRPr="0037744F">
        <w:t>элита</w:t>
      </w:r>
      <w:r w:rsidR="00CA07CD" w:rsidRPr="0037744F">
        <w:t>»</w:t>
      </w:r>
      <w:r w:rsidRPr="0037744F">
        <w:t xml:space="preserve"> общества</w:t>
      </w:r>
      <w:r w:rsidR="0037744F" w:rsidRPr="0037744F">
        <w:t xml:space="preserve">. </w:t>
      </w:r>
      <w:r w:rsidRPr="0037744F">
        <w:t>В середине девятнадцатого века в России было около 8 тысяч докторов, из них 3 тыс</w:t>
      </w:r>
      <w:r w:rsidR="0037744F" w:rsidRPr="0037744F">
        <w:t xml:space="preserve">. </w:t>
      </w:r>
      <w:r w:rsidRPr="0037744F">
        <w:t>приходилось на армию и флот</w:t>
      </w:r>
      <w:r w:rsidR="0037744F" w:rsidRPr="0037744F">
        <w:t xml:space="preserve">. </w:t>
      </w:r>
      <w:r w:rsidRPr="0037744F">
        <w:t>Частнопрактикующие доктора обслуживали не более 3% населения</w:t>
      </w:r>
      <w:r w:rsidR="0037744F" w:rsidRPr="0037744F">
        <w:t xml:space="preserve">. </w:t>
      </w:r>
      <w:r w:rsidRPr="0037744F">
        <w:t>Именно земская реформа была призвана решить проблему оказания помощи населению России, земский врач являлся прообразом участкового терапевта</w:t>
      </w:r>
      <w:r w:rsidR="0037744F" w:rsidRPr="0037744F">
        <w:t xml:space="preserve">. </w:t>
      </w:r>
      <w:r w:rsidRPr="0037744F">
        <w:t xml:space="preserve">Замена централизованной медико-профилактической помощи населению на </w:t>
      </w:r>
      <w:r w:rsidR="007371B6" w:rsidRPr="0037744F">
        <w:t>«</w:t>
      </w:r>
      <w:r w:rsidRPr="0037744F">
        <w:t>семейного доктора</w:t>
      </w:r>
      <w:r w:rsidR="007371B6" w:rsidRPr="0037744F">
        <w:t>»</w:t>
      </w:r>
      <w:r w:rsidRPr="0037744F">
        <w:t xml:space="preserve">, отбрасывает наше </w:t>
      </w:r>
      <w:r w:rsidR="007371B6" w:rsidRPr="0037744F">
        <w:t>з</w:t>
      </w:r>
      <w:r w:rsidRPr="0037744F">
        <w:t>дравоохранение практически на 200 лет в прошлое</w:t>
      </w:r>
      <w:r w:rsidR="0037744F" w:rsidRPr="0037744F">
        <w:t xml:space="preserve">. </w:t>
      </w:r>
    </w:p>
    <w:p w:rsidR="00C30A77" w:rsidRPr="0037744F" w:rsidRDefault="00F3722A" w:rsidP="00301771">
      <w:r w:rsidRPr="0037744F">
        <w:t>Вопрос развития уже российского здравоохранения прямо связан с начавшимся в стране экономическим ростом</w:t>
      </w:r>
      <w:r w:rsidR="0037744F" w:rsidRPr="0037744F">
        <w:t xml:space="preserve">. </w:t>
      </w:r>
      <w:r w:rsidRPr="0037744F">
        <w:t>Чем более высоким и продолжительным он будет, тем отчетливее будет проявляться потребность в здоровых, долгоживущих квалифицированных специалистах, тем настойчивее будут стремиться как работодатели, так и сами работники к сохранению высокого уровня здоровья</w:t>
      </w:r>
      <w:r w:rsidR="0037744F" w:rsidRPr="0037744F">
        <w:t xml:space="preserve">. </w:t>
      </w:r>
    </w:p>
    <w:p w:rsidR="00C30A77" w:rsidRPr="0037744F" w:rsidRDefault="00F3722A" w:rsidP="00301771">
      <w:r w:rsidRPr="0037744F">
        <w:t xml:space="preserve">Российское </w:t>
      </w:r>
      <w:r w:rsidR="007371B6" w:rsidRPr="0037744F">
        <w:t>г</w:t>
      </w:r>
      <w:r w:rsidRPr="0037744F">
        <w:t xml:space="preserve">осударство, затрачивая 3 процента </w:t>
      </w:r>
      <w:r w:rsidR="007371B6" w:rsidRPr="0037744F">
        <w:t>в</w:t>
      </w:r>
      <w:r w:rsidRPr="0037744F">
        <w:t xml:space="preserve">нутреннего </w:t>
      </w:r>
      <w:r w:rsidR="007371B6" w:rsidRPr="0037744F">
        <w:t>в</w:t>
      </w:r>
      <w:r w:rsidRPr="0037744F">
        <w:t xml:space="preserve">алового </w:t>
      </w:r>
      <w:r w:rsidR="007371B6" w:rsidRPr="0037744F">
        <w:t>п</w:t>
      </w:r>
      <w:r w:rsidRPr="0037744F">
        <w:t>родукта</w:t>
      </w:r>
      <w:r w:rsidR="007371B6" w:rsidRPr="0037744F">
        <w:t xml:space="preserve"> (ВВП</w:t>
      </w:r>
      <w:r w:rsidR="0037744F" w:rsidRPr="0037744F">
        <w:t xml:space="preserve">) </w:t>
      </w:r>
      <w:r w:rsidRPr="0037744F">
        <w:t>на лечение, пытается обеспечить всех доступной медицинской помощь</w:t>
      </w:r>
      <w:r w:rsidR="007371B6" w:rsidRPr="0037744F">
        <w:t>ю</w:t>
      </w:r>
      <w:r w:rsidR="0037744F" w:rsidRPr="0037744F">
        <w:t xml:space="preserve">. </w:t>
      </w:r>
    </w:p>
    <w:p w:rsidR="00F3722A" w:rsidRPr="0037744F" w:rsidRDefault="00F3722A" w:rsidP="00301771">
      <w:r w:rsidRPr="0037744F">
        <w:t>США тратит на те же цели 20% Американского ВВП и доступность медпомощи в США невысока</w:t>
      </w:r>
      <w:r w:rsidR="0037744F" w:rsidRPr="0037744F">
        <w:t xml:space="preserve">. </w:t>
      </w:r>
      <w:r w:rsidRPr="0037744F">
        <w:t>Откуда Россия возьмет деньги на качественную медицину и достойную оплату труда врачей не понятно</w:t>
      </w:r>
      <w:r w:rsidR="0037744F" w:rsidRPr="0037744F">
        <w:t xml:space="preserve">. </w:t>
      </w:r>
      <w:r w:rsidRPr="0037744F">
        <w:t>Низкий единый социальный налог на граждан и организации не позволит пополнить бюджет здравоохранения, а потому, очевидно, все бремя оплаты за качественные медицинские услуги ляжет на граждан</w:t>
      </w:r>
      <w:r w:rsidR="0037744F" w:rsidRPr="0037744F">
        <w:t xml:space="preserve">. </w:t>
      </w:r>
    </w:p>
    <w:p w:rsidR="00F3722A" w:rsidRPr="0037744F" w:rsidRDefault="00F3722A" w:rsidP="00301771">
      <w:r w:rsidRPr="0037744F">
        <w:t>Из всего вышеизложенного</w:t>
      </w:r>
      <w:r w:rsidR="007371B6" w:rsidRPr="0037744F">
        <w:t xml:space="preserve"> можно сделать следующие выводы</w:t>
      </w:r>
      <w:r w:rsidR="0037744F" w:rsidRPr="0037744F">
        <w:t xml:space="preserve">. </w:t>
      </w:r>
      <w:r w:rsidRPr="0037744F">
        <w:t>Доступность массовой медико-профилактической помощи на прямую зависит от экономического и социально-политического состояния государства</w:t>
      </w:r>
      <w:r w:rsidR="0037744F" w:rsidRPr="0037744F">
        <w:t xml:space="preserve">. </w:t>
      </w:r>
      <w:r w:rsidRPr="0037744F">
        <w:t xml:space="preserve">Состояние же государства, его социальное, промышленное, политическое и </w:t>
      </w:r>
      <w:r w:rsidR="0037744F" w:rsidRPr="0037744F">
        <w:t xml:space="preserve">т.д. </w:t>
      </w:r>
      <w:r w:rsidRPr="0037744F">
        <w:t>благополучие напрямую зависит от состояния здоровья его граждан</w:t>
      </w:r>
      <w:r w:rsidR="0037744F" w:rsidRPr="0037744F">
        <w:t xml:space="preserve">. </w:t>
      </w:r>
    </w:p>
    <w:p w:rsidR="00F3722A" w:rsidRPr="0037744F" w:rsidRDefault="00F3722A" w:rsidP="00301771">
      <w:r w:rsidRPr="0037744F">
        <w:t>Для осуществления масштабных задач, стоящих перед Россией необходимо соблюсти ряд условий</w:t>
      </w:r>
      <w:r w:rsidR="0037744F" w:rsidRPr="0037744F">
        <w:t xml:space="preserve">: </w:t>
      </w:r>
    </w:p>
    <w:p w:rsidR="00F3722A" w:rsidRPr="0037744F" w:rsidRDefault="00F3722A" w:rsidP="00301771">
      <w:r w:rsidRPr="0037744F">
        <w:t>1</w:t>
      </w:r>
      <w:r w:rsidR="0037744F" w:rsidRPr="0037744F">
        <w:t xml:space="preserve">. </w:t>
      </w:r>
      <w:r w:rsidRPr="0037744F">
        <w:t>Государству взять курс на приоритет здоровья</w:t>
      </w:r>
      <w:r w:rsidR="0037744F" w:rsidRPr="0037744F">
        <w:t xml:space="preserve">. </w:t>
      </w:r>
    </w:p>
    <w:p w:rsidR="00F3722A" w:rsidRPr="0037744F" w:rsidRDefault="00F3722A" w:rsidP="00301771">
      <w:r w:rsidRPr="0037744F">
        <w:t>2</w:t>
      </w:r>
      <w:r w:rsidR="0037744F" w:rsidRPr="0037744F">
        <w:t xml:space="preserve">. </w:t>
      </w:r>
      <w:r w:rsidRPr="0037744F">
        <w:t>Сделать медицину рентабельной отраслью экономики</w:t>
      </w:r>
      <w:r w:rsidR="0037744F" w:rsidRPr="0037744F">
        <w:t xml:space="preserve">. </w:t>
      </w:r>
    </w:p>
    <w:p w:rsidR="00F3722A" w:rsidRPr="0037744F" w:rsidRDefault="00F3722A" w:rsidP="00301771">
      <w:r w:rsidRPr="0037744F">
        <w:t>3</w:t>
      </w:r>
      <w:r w:rsidR="0037744F" w:rsidRPr="0037744F">
        <w:t xml:space="preserve">. </w:t>
      </w:r>
      <w:r w:rsidRPr="0037744F">
        <w:t>Увеличить процент отчислений из единого социального налога на нужды медицины</w:t>
      </w:r>
      <w:r w:rsidR="0037744F" w:rsidRPr="0037744F">
        <w:t xml:space="preserve">. </w:t>
      </w:r>
    </w:p>
    <w:p w:rsidR="00F3722A" w:rsidRPr="0037744F" w:rsidRDefault="00F3722A" w:rsidP="00301771">
      <w:r w:rsidRPr="0037744F">
        <w:t>Но без государственного регулирования, без государственного контроля, за деятельностью медицинской отрасли, без централизации основной финансовой базы, регламентирующих программы профилактики, лечения, обучения молодых докторов, возможность развивать отечественное здравоохранение крайне низка</w:t>
      </w:r>
      <w:r w:rsidR="0037744F" w:rsidRPr="0037744F">
        <w:t xml:space="preserve">. </w:t>
      </w:r>
      <w:r w:rsidRPr="0037744F">
        <w:t>Централизация доходов предприятий, налогов с гражданских лиц на медицинские услуги, позволяет планировать в условиях всей страны реальные программы оказания медико-профилактической помощи всем категориям граждан, независимо от их социально-экономического положения</w:t>
      </w:r>
      <w:r w:rsidR="0037744F" w:rsidRPr="0037744F">
        <w:t xml:space="preserve">. </w:t>
      </w:r>
      <w:r w:rsidRPr="0037744F">
        <w:t>Это в свою очередь дает возможность реализовывать широкие мероприятия по ликвидации развившихся за последнее десятилетие эпидемий</w:t>
      </w:r>
      <w:r w:rsidR="0037744F" w:rsidRPr="0037744F">
        <w:t xml:space="preserve">. </w:t>
      </w:r>
    </w:p>
    <w:p w:rsidR="0037744F" w:rsidRDefault="00F3722A" w:rsidP="00301771">
      <w:r w:rsidRPr="0037744F">
        <w:t>Большое количество страховых медицинских компаний с огромным бюрократическим аппаратом не только не способно обеспечить реализацию долгосрочного развития российского здравоохранения, а напротив будет поглощать, и распылять финансовые средства, направляя их не на нужды здравоохранения, а на содержание свои штатных структур</w:t>
      </w:r>
      <w:r w:rsidR="0037744F">
        <w:t>.</w:t>
      </w:r>
    </w:p>
    <w:p w:rsidR="0037744F" w:rsidRDefault="00F3722A" w:rsidP="00301771">
      <w:r w:rsidRPr="0037744F">
        <w:t>Решением проблемы должно стать сохранение системы массового здравоохранения в руках государства</w:t>
      </w:r>
      <w:r w:rsidR="0037744F" w:rsidRPr="0037744F">
        <w:t xml:space="preserve">. </w:t>
      </w:r>
      <w:r w:rsidRPr="0037744F">
        <w:t>Вместе с регулируемым и финансируем государством здравоохранением граждан РФ, может свободно развиваться и частная медицинская сеть, но она не должна подменять собой массового здравоохранения, а должна лишь дополнять его</w:t>
      </w:r>
      <w:r w:rsidR="0037744F" w:rsidRPr="0037744F">
        <w:t xml:space="preserve">. </w:t>
      </w:r>
      <w:r w:rsidRPr="0037744F">
        <w:t>Подобного рода конкуренция может пойти на пользу российской системе здравоохранения</w:t>
      </w:r>
      <w:r w:rsidR="0037744F">
        <w:t>.</w:t>
      </w:r>
    </w:p>
    <w:p w:rsidR="00F3722A" w:rsidRPr="0037744F" w:rsidRDefault="00F3722A" w:rsidP="00301771">
      <w:r w:rsidRPr="0037744F">
        <w:t>Несмотря на все недостатки, наиболее прогрессивной можно считать именно советскую систему массового здравоохранения</w:t>
      </w:r>
      <w:r w:rsidR="0037744F" w:rsidRPr="0037744F">
        <w:t xml:space="preserve">. </w:t>
      </w:r>
      <w:r w:rsidRPr="0037744F">
        <w:t>Не случайно все достоинства остальных моделей массового здравоохранения являются элементами советской модели</w:t>
      </w:r>
      <w:r w:rsidR="0037744F" w:rsidRPr="0037744F">
        <w:t xml:space="preserve">. </w:t>
      </w:r>
    </w:p>
    <w:p w:rsidR="00A65DBE" w:rsidRDefault="00A65DBE" w:rsidP="00301771">
      <w:bookmarkStart w:id="28" w:name="_Toc106621143"/>
      <w:bookmarkStart w:id="29" w:name="_Toc103950867"/>
    </w:p>
    <w:p w:rsidR="0037744F" w:rsidRPr="0037744F" w:rsidRDefault="0037744F" w:rsidP="00301771">
      <w:pPr>
        <w:pStyle w:val="2"/>
      </w:pPr>
      <w:bookmarkStart w:id="30" w:name="_Toc225115827"/>
      <w:r w:rsidRPr="0037744F">
        <w:t xml:space="preserve">1.3. </w:t>
      </w:r>
      <w:r w:rsidR="00C30A77" w:rsidRPr="0037744F">
        <w:t>Государственное регулирование системы</w:t>
      </w:r>
      <w:r w:rsidRPr="0037744F">
        <w:t xml:space="preserve"> </w:t>
      </w:r>
      <w:r w:rsidR="00C30A77" w:rsidRPr="0037744F">
        <w:t>здравоохранения</w:t>
      </w:r>
      <w:bookmarkEnd w:id="28"/>
      <w:bookmarkEnd w:id="30"/>
      <w:r w:rsidR="00C30A77" w:rsidRPr="0037744F">
        <w:t xml:space="preserve"> </w:t>
      </w:r>
      <w:bookmarkEnd w:id="29"/>
    </w:p>
    <w:p w:rsidR="00A65DBE" w:rsidRDefault="00A65DBE" w:rsidP="00301771"/>
    <w:p w:rsidR="00C30A77" w:rsidRPr="0037744F" w:rsidRDefault="00C30A77" w:rsidP="00301771">
      <w:r w:rsidRPr="0037744F">
        <w:t>Развитие медицины и здравоохранения нельзя рассматривать отдельно от социально-экономического развития общества в целом</w:t>
      </w:r>
      <w:r w:rsidR="0037744F" w:rsidRPr="0037744F">
        <w:t xml:space="preserve">. </w:t>
      </w:r>
      <w:r w:rsidRPr="0037744F">
        <w:t>Как каждая новая эпоха в развитии человечества перекраивала заново географическую карту мира, так она же изменяла и соотношения людских потребностей и их реализацию</w:t>
      </w:r>
      <w:r w:rsidR="0037744F" w:rsidRPr="0037744F">
        <w:t xml:space="preserve">. </w:t>
      </w:r>
      <w:r w:rsidRPr="0037744F">
        <w:t>Так, произошедшая в 1917 году революция, изменив российское общество, изменила и медицину</w:t>
      </w:r>
      <w:r w:rsidR="0037744F" w:rsidRPr="0037744F">
        <w:t xml:space="preserve">. </w:t>
      </w:r>
    </w:p>
    <w:p w:rsidR="00C30A77" w:rsidRPr="0037744F" w:rsidRDefault="00C30A77" w:rsidP="00301771">
      <w:r w:rsidRPr="0037744F">
        <w:t>Можно привести множество примеров, как централизованное здравоохранение, стоимость которого была заложена в издержки производства, а значит в бюджет государства, способно решать проблемы охраны здоровья всех членов общества</w:t>
      </w:r>
      <w:r w:rsidR="0037744F" w:rsidRPr="0037744F">
        <w:t xml:space="preserve">. </w:t>
      </w:r>
      <w:r w:rsidRPr="0037744F">
        <w:t>Например, в период с 1918 по 1922 гг</w:t>
      </w:r>
      <w:r w:rsidR="0037744F" w:rsidRPr="0037744F">
        <w:t xml:space="preserve">. </w:t>
      </w:r>
      <w:r w:rsidRPr="0037744F">
        <w:t>в России сыпным и возвратным тифом переболело 35 млн</w:t>
      </w:r>
      <w:r w:rsidR="0037744F" w:rsidRPr="0037744F">
        <w:t xml:space="preserve">. </w:t>
      </w:r>
      <w:r w:rsidRPr="0037744F">
        <w:t>человек</w:t>
      </w:r>
      <w:r w:rsidR="0037744F">
        <w:t>.2</w:t>
      </w:r>
      <w:r w:rsidRPr="0037744F">
        <w:t>8</w:t>
      </w:r>
      <w:r w:rsidR="0037744F">
        <w:t>.1</w:t>
      </w:r>
      <w:r w:rsidRPr="0037744F">
        <w:t>0</w:t>
      </w:r>
      <w:r w:rsidR="0037744F">
        <w:t>. 19</w:t>
      </w:r>
      <w:r w:rsidRPr="0037744F">
        <w:t xml:space="preserve">19 руководством страны был принят декрет </w:t>
      </w:r>
      <w:r w:rsidR="008012A3" w:rsidRPr="0037744F">
        <w:t>«</w:t>
      </w:r>
      <w:r w:rsidRPr="0037744F">
        <w:t>О мероприятиях по сыпному тифу</w:t>
      </w:r>
      <w:r w:rsidR="008012A3" w:rsidRPr="0037744F">
        <w:t>»</w:t>
      </w:r>
      <w:r w:rsidR="0037744F" w:rsidRPr="0037744F">
        <w:t xml:space="preserve">. </w:t>
      </w:r>
      <w:r w:rsidRPr="0037744F">
        <w:t>Мобилизация всех средств и возможностей, имевшихся тогда у государства, позволили уже к концу 20-х гг</w:t>
      </w:r>
      <w:r w:rsidR="0037744F" w:rsidRPr="0037744F">
        <w:t xml:space="preserve">. </w:t>
      </w:r>
      <w:r w:rsidRPr="0037744F">
        <w:t>не только полностью ликвидировать тиф, но провести профилактическую вакцинацию всех детей и всего личного состава Красной Армии</w:t>
      </w:r>
      <w:r w:rsidR="0037744F" w:rsidRPr="0037744F">
        <w:t xml:space="preserve">. </w:t>
      </w:r>
      <w:r w:rsidRPr="0037744F">
        <w:t xml:space="preserve">Октябрьская революция сделала медицину действительно народной, </w:t>
      </w:r>
      <w:r w:rsidR="0037744F" w:rsidRPr="0037744F">
        <w:t xml:space="preserve">т.е. </w:t>
      </w:r>
      <w:r w:rsidRPr="0037744F">
        <w:t>доступной для всех и каждого</w:t>
      </w:r>
      <w:r w:rsidR="0037744F" w:rsidRPr="0037744F">
        <w:t xml:space="preserve">. </w:t>
      </w:r>
      <w:r w:rsidRPr="0037744F">
        <w:t>К концу 30-х гг</w:t>
      </w:r>
      <w:r w:rsidR="0037744F" w:rsidRPr="0037744F">
        <w:t xml:space="preserve">. </w:t>
      </w:r>
      <w:r w:rsidRPr="0037744F">
        <w:t>в стране были ликвидированы чума и холера, а 1932 год стал концом черной оспы и проказы</w:t>
      </w:r>
      <w:r w:rsidR="0037744F" w:rsidRPr="0037744F">
        <w:t xml:space="preserve">. </w:t>
      </w:r>
      <w:r w:rsidRPr="0037744F">
        <w:t>К началу Второй Мировой войны медицинские показатели социального неблагополучия в Советском Союзе (туберкулез, сифилис, педикулез</w:t>
      </w:r>
      <w:r w:rsidR="0037744F" w:rsidRPr="0037744F">
        <w:t xml:space="preserve">) </w:t>
      </w:r>
      <w:r w:rsidRPr="0037744F">
        <w:t>были самыми низкими в мире</w:t>
      </w:r>
      <w:r w:rsidR="0037744F" w:rsidRPr="0037744F">
        <w:t xml:space="preserve">. </w:t>
      </w:r>
      <w:r w:rsidRPr="0037744F">
        <w:t>Централизованное здравоохранение и фармацевтика позволили создать широкую сеть поликлиник, больниц, заводских и фабричных стационаров</w:t>
      </w:r>
      <w:r w:rsidR="0037744F" w:rsidRPr="0037744F">
        <w:t xml:space="preserve">. </w:t>
      </w:r>
      <w:r w:rsidRPr="0037744F">
        <w:t>Расширяя сеть медицинских училищ и институтов, здравоохранение могло готовить кадры для каждой деревни и села (хотя их нехватка и ощущалась</w:t>
      </w:r>
      <w:r w:rsidR="0037744F" w:rsidRPr="0037744F">
        <w:t xml:space="preserve">). </w:t>
      </w:r>
    </w:p>
    <w:p w:rsidR="00C30A77" w:rsidRPr="0037744F" w:rsidRDefault="00C30A77" w:rsidP="00301771">
      <w:r w:rsidRPr="0037744F">
        <w:t>В основу преобразований государственного здравоохранения была положена концепция Николая Александровича Семашко, который в 1918-1930 годах являлся народным комиссаром здравоохранения</w:t>
      </w:r>
      <w:r w:rsidR="0037744F" w:rsidRPr="0037744F">
        <w:t xml:space="preserve">. </w:t>
      </w:r>
      <w:r w:rsidRPr="0037744F">
        <w:t>Концепция заключалась в централизации управления системой здравоохранения и в обеспечении государственного финансирования системы</w:t>
      </w:r>
      <w:r w:rsidR="0037744F" w:rsidRPr="0037744F">
        <w:t xml:space="preserve">. </w:t>
      </w:r>
      <w:r w:rsidRPr="0037744F">
        <w:t>Преимущества советской медицины сделала очевидными Вторая Мировая война и послевоенный период</w:t>
      </w:r>
      <w:r w:rsidR="0037744F" w:rsidRPr="0037744F">
        <w:t xml:space="preserve">. </w:t>
      </w:r>
      <w:r w:rsidRPr="0037744F">
        <w:t>Так, за все время войны в СССР не было ни в тылу, ни на фронте какой-либо большой эпидемии, чего нельзя сказать о других воюющих странах</w:t>
      </w:r>
      <w:r w:rsidR="0037744F">
        <w:t>.9</w:t>
      </w:r>
      <w:r w:rsidRPr="0037744F">
        <w:t>8% раненых Советской армии возвращались в строй и лишь 1% становились инвалидами</w:t>
      </w:r>
      <w:r w:rsidR="0037744F" w:rsidRPr="0037744F">
        <w:t xml:space="preserve">. </w:t>
      </w:r>
      <w:r w:rsidRPr="0037744F">
        <w:t>Несмотря на то, что здравоохранение социалистических стран несло в себе все черты перерождающегося, обюрокраченного государства (спец</w:t>
      </w:r>
      <w:r w:rsidR="0037744F" w:rsidRPr="0037744F">
        <w:t xml:space="preserve">. </w:t>
      </w:r>
      <w:r w:rsidRPr="0037744F">
        <w:t>больницы, спец</w:t>
      </w:r>
      <w:r w:rsidR="0037744F" w:rsidRPr="0037744F">
        <w:t xml:space="preserve">. </w:t>
      </w:r>
      <w:r w:rsidRPr="0037744F">
        <w:t xml:space="preserve">курорты и здравницы и </w:t>
      </w:r>
      <w:r w:rsidR="0037744F" w:rsidRPr="0037744F">
        <w:t>т.д.),</w:t>
      </w:r>
      <w:r w:rsidRPr="0037744F">
        <w:t xml:space="preserve"> основное преимущество советского здравоохранения, а именно то, что оно не являлось бизнесом, а являлось общественной системой для сохранения здоровья</w:t>
      </w:r>
      <w:r w:rsidR="0037744F" w:rsidRPr="0037744F">
        <w:t xml:space="preserve"> - </w:t>
      </w:r>
      <w:r w:rsidRPr="0037744F">
        <w:t>оставалось незыблемым</w:t>
      </w:r>
      <w:r w:rsidR="0037744F" w:rsidRPr="0037744F">
        <w:t xml:space="preserve">. </w:t>
      </w:r>
    </w:p>
    <w:p w:rsidR="00C30A77" w:rsidRPr="0037744F" w:rsidRDefault="00C30A77" w:rsidP="00301771">
      <w:r w:rsidRPr="0037744F">
        <w:t>В июле 1918 г</w:t>
      </w:r>
      <w:r w:rsidR="0037744F" w:rsidRPr="0037744F">
        <w:t xml:space="preserve">. </w:t>
      </w:r>
      <w:r w:rsidRPr="0037744F">
        <w:t>в России был учрежден Народный комиссариат здравоохранения, впервые в мире был создан высший государственный орган, объединивший в своем веденье все отрасли медико-санитарного дела</w:t>
      </w:r>
      <w:r w:rsidR="0037744F" w:rsidRPr="0037744F">
        <w:t xml:space="preserve">. </w:t>
      </w:r>
      <w:r w:rsidRPr="0037744F">
        <w:t>В 1918 г</w:t>
      </w:r>
      <w:r w:rsidR="0037744F" w:rsidRPr="0037744F">
        <w:t xml:space="preserve">. </w:t>
      </w:r>
      <w:r w:rsidRPr="0037744F">
        <w:t>в новой принятой руководящей партией программе содержался специальный раздел, посвященный здравоохранению, в котором подчеркивалось значение профилактического направления в медицине, проведение широких оздоровительных и санитарных мероприятий, имеющих целью предупреждения развития заболевания</w:t>
      </w:r>
      <w:r w:rsidR="0037744F" w:rsidRPr="0037744F">
        <w:t xml:space="preserve">. </w:t>
      </w:r>
      <w:r w:rsidRPr="0037744F">
        <w:t>Таким образом, врачебное искусство было включено в государственное регулирование</w:t>
      </w:r>
      <w:r w:rsidR="0037744F" w:rsidRPr="0037744F">
        <w:t xml:space="preserve">. </w:t>
      </w:r>
    </w:p>
    <w:p w:rsidR="00C30A77" w:rsidRPr="0037744F" w:rsidRDefault="00C30A77" w:rsidP="00301771">
      <w:r w:rsidRPr="0037744F">
        <w:t>Однако, для реализации программ необходима, прежде всего, экономическая база</w:t>
      </w:r>
      <w:r w:rsidR="0037744F" w:rsidRPr="0037744F">
        <w:t xml:space="preserve">. </w:t>
      </w:r>
      <w:r w:rsidRPr="0037744F">
        <w:t>В силу особенностей Советского государства, когда экономика страны не предусматривала наличие такого понятия как «частная собственность на средства производства», а значит, не предусматривала расход финансов на гигантские частные прибыли, весь доход (или большая доля</w:t>
      </w:r>
      <w:r w:rsidR="0037744F" w:rsidRPr="0037744F">
        <w:t xml:space="preserve">) </w:t>
      </w:r>
      <w:r w:rsidRPr="0037744F">
        <w:t>поступали в государственный бюджет</w:t>
      </w:r>
      <w:r w:rsidR="0037744F" w:rsidRPr="0037744F">
        <w:t xml:space="preserve">. </w:t>
      </w:r>
      <w:r w:rsidRPr="0037744F">
        <w:t>Отсюда, как бы не критиковали плановую экономику, но именно она позволяла, обеспечивать широкую лечебно-профилактическую программу, позволяла направлять большие средства на обучение молодых врачей</w:t>
      </w:r>
      <w:r w:rsidR="0037744F" w:rsidRPr="0037744F">
        <w:t xml:space="preserve">. </w:t>
      </w:r>
      <w:r w:rsidRPr="0037744F">
        <w:t>Появление государственного регулирования здравоохранения в России, подведение под него экономической, базы позволило превратить врача из отдельного дефицитного земского лекаря в доступного врача лечебно-профилактической сети</w:t>
      </w:r>
      <w:r w:rsidR="0037744F" w:rsidRPr="0037744F">
        <w:t xml:space="preserve">. </w:t>
      </w:r>
    </w:p>
    <w:p w:rsidR="00C30A77" w:rsidRPr="0037744F" w:rsidRDefault="00C30A77" w:rsidP="00301771">
      <w:r w:rsidRPr="0037744F">
        <w:t>Участково-территориальный принцип врачебной помощи был узаконен страховым обществом и Наркомздравом РСФСР еще в 1925 г</w:t>
      </w:r>
      <w:r w:rsidR="0037744F" w:rsidRPr="0037744F">
        <w:t>.,</w:t>
      </w:r>
      <w:r w:rsidRPr="0037744F">
        <w:t xml:space="preserve"> «Положение об организации врачебной помощи на дому» от 10 октября 1925 г</w:t>
      </w:r>
      <w:r w:rsidR="0037744F" w:rsidRPr="0037744F">
        <w:t xml:space="preserve">. </w:t>
      </w:r>
      <w:r w:rsidRPr="0037744F">
        <w:t>регламентировало участковый принцип врачебной помощи в городах</w:t>
      </w:r>
      <w:r w:rsidR="0037744F" w:rsidRPr="0037744F">
        <w:t xml:space="preserve">. </w:t>
      </w:r>
      <w:r w:rsidRPr="0037744F">
        <w:t>Таким образом, реализовывалась идея выделения врача, ответственного за здоровье семьи и каждого индивидуума</w:t>
      </w:r>
      <w:r w:rsidR="0037744F" w:rsidRPr="0037744F">
        <w:t xml:space="preserve">. </w:t>
      </w:r>
      <w:r w:rsidRPr="0037744F">
        <w:t>Одновременно с этим начиная с 1918 г</w:t>
      </w:r>
      <w:r w:rsidR="0037744F" w:rsidRPr="0037744F">
        <w:t xml:space="preserve">. </w:t>
      </w:r>
      <w:r w:rsidRPr="0037744F">
        <w:t xml:space="preserve">в стране формируется сеть диспансерных учреждений (туберкулезных, венерологических, онкологических и </w:t>
      </w:r>
      <w:r w:rsidR="0037744F">
        <w:t>др.)</w:t>
      </w:r>
      <w:r w:rsidR="0037744F" w:rsidRPr="0037744F">
        <w:t xml:space="preserve"> т.е. </w:t>
      </w:r>
      <w:r w:rsidRPr="0037744F">
        <w:t>специализированных служб, а также женских и детских консультаций</w:t>
      </w:r>
      <w:r w:rsidR="0037744F" w:rsidRPr="0037744F">
        <w:t xml:space="preserve">. </w:t>
      </w:r>
      <w:r w:rsidRPr="0037744F">
        <w:t>При таком положении вещей ситуация в отечественной медицине менялась быстрыми темпами, так в 1928 году больничных коек насчитывалось уже 247 тыс</w:t>
      </w:r>
      <w:r w:rsidR="0037744F" w:rsidRPr="0037744F">
        <w:t>.,</w:t>
      </w:r>
      <w:r w:rsidRPr="0037744F">
        <w:t xml:space="preserve"> а в 1940 году</w:t>
      </w:r>
      <w:r w:rsidR="0037744F" w:rsidRPr="0037744F">
        <w:t xml:space="preserve"> - </w:t>
      </w:r>
      <w:r w:rsidRPr="0037744F">
        <w:t>791тыс</w:t>
      </w:r>
      <w:r w:rsidR="0037744F" w:rsidRPr="0037744F">
        <w:t xml:space="preserve">. </w:t>
      </w:r>
      <w:r w:rsidRPr="0037744F">
        <w:t>Только в период с 1929 по 1938 г</w:t>
      </w:r>
      <w:r w:rsidR="0037744F" w:rsidRPr="0037744F">
        <w:t xml:space="preserve">. </w:t>
      </w:r>
      <w:r w:rsidRPr="0037744F">
        <w:t>было организовано 24 новых медицинских института, и как следствие численность врачей возросла с 70 тыс</w:t>
      </w:r>
      <w:r w:rsidR="0037744F" w:rsidRPr="0037744F">
        <w:t xml:space="preserve">. </w:t>
      </w:r>
      <w:r w:rsidRPr="0037744F">
        <w:t>в 1928г</w:t>
      </w:r>
      <w:r w:rsidR="0037744F" w:rsidRPr="0037744F">
        <w:t xml:space="preserve">. </w:t>
      </w:r>
      <w:r w:rsidRPr="0037744F">
        <w:t>до 155,3 тыс</w:t>
      </w:r>
      <w:r w:rsidR="0037744F" w:rsidRPr="0037744F">
        <w:t xml:space="preserve">. </w:t>
      </w:r>
      <w:r w:rsidRPr="0037744F">
        <w:t>в сороковом</w:t>
      </w:r>
      <w:r w:rsidR="0037744F" w:rsidRPr="0037744F">
        <w:t xml:space="preserve">. </w:t>
      </w:r>
      <w:r w:rsidRPr="0037744F">
        <w:t>Развитие технического потенциала медицины, внедрение в широкую практику экспресс-методов, таких как флюорография, общие лабораторные исследования подняли профилактическое направление в здравоохранении на значительную высоту</w:t>
      </w:r>
      <w:r w:rsidR="0037744F" w:rsidRPr="0037744F">
        <w:t xml:space="preserve">. </w:t>
      </w:r>
    </w:p>
    <w:p w:rsidR="00C30A77" w:rsidRPr="0037744F" w:rsidRDefault="00C30A77" w:rsidP="00301771">
      <w:r w:rsidRPr="0037744F">
        <w:t>Наиболее широкое развитие участковый принцип получил после объединения амбулаторно-поликлинических учреждений с больницами в послевоенный период</w:t>
      </w:r>
      <w:r w:rsidR="0037744F" w:rsidRPr="0037744F">
        <w:t xml:space="preserve">. </w:t>
      </w:r>
      <w:r w:rsidRPr="0037744F">
        <w:t>В 1948 году приказом Минздрава СССР в участковую службу включены, кроме терапевтов, педиатры, акушеры-гинекологи, фтизиатры, психиатры</w:t>
      </w:r>
      <w:r w:rsidR="0037744F" w:rsidRPr="0037744F">
        <w:t xml:space="preserve">. </w:t>
      </w:r>
      <w:r w:rsidRPr="0037744F">
        <w:t>Номенклатурой учреждений здравоохранения были предусмотрены специализированные диспансеры</w:t>
      </w:r>
      <w:r w:rsidR="0037744F" w:rsidRPr="0037744F">
        <w:t xml:space="preserve">: </w:t>
      </w:r>
      <w:r w:rsidRPr="0037744F">
        <w:t>противотуберкулезный, кожно-венерологический, онкологический, врачебно-физкультурный, трахоматозный, противоознобный</w:t>
      </w:r>
      <w:r w:rsidR="0037744F" w:rsidRPr="0037744F">
        <w:t xml:space="preserve">. </w:t>
      </w:r>
      <w:r w:rsidRPr="0037744F">
        <w:t>Таким образом, специализация медицины и появление узких профильных дисциплин усиленно внедрялись в первичное амбулаторное звено здравоохранения</w:t>
      </w:r>
      <w:r w:rsidR="0037744F" w:rsidRPr="0037744F">
        <w:t xml:space="preserve">. </w:t>
      </w:r>
      <w:r w:rsidRPr="0037744F">
        <w:t>Преобразования в здравоохранении проводились под лозунгом «Обеспечить советских людей доступной квалифицированной медицинской помощью»</w:t>
      </w:r>
      <w:r w:rsidR="0037744F" w:rsidRPr="0037744F">
        <w:t xml:space="preserve">. </w:t>
      </w:r>
      <w:r w:rsidRPr="0037744F">
        <w:t>Государственные ресурсы позволяли реализовывать этот лозунг</w:t>
      </w:r>
      <w:r w:rsidR="0037744F" w:rsidRPr="0037744F">
        <w:t xml:space="preserve">. </w:t>
      </w:r>
    </w:p>
    <w:p w:rsidR="00340101" w:rsidRPr="0037744F" w:rsidRDefault="00C30A77" w:rsidP="00301771">
      <w:r w:rsidRPr="0037744F">
        <w:t>Сейчас принято всячески критиковать модель советской системы здравоохранения</w:t>
      </w:r>
      <w:r w:rsidR="0037744F" w:rsidRPr="0037744F">
        <w:t xml:space="preserve">. </w:t>
      </w:r>
      <w:r w:rsidRPr="0037744F">
        <w:t xml:space="preserve">Но именно Россия явилась первой страной в мире, где стало возможным дать каждому жителю страны бесплатную медицинскую помощь, охватить каждого гражданина медицинской профилактикой, </w:t>
      </w:r>
      <w:r w:rsidR="0037744F" w:rsidRPr="0037744F">
        <w:t xml:space="preserve">т.е. </w:t>
      </w:r>
      <w:r w:rsidRPr="0037744F">
        <w:t>создать модель массового здравоохранения</w:t>
      </w:r>
      <w:r w:rsidR="0037744F" w:rsidRPr="0037744F">
        <w:t xml:space="preserve">. </w:t>
      </w:r>
    </w:p>
    <w:p w:rsidR="00C30A77" w:rsidRPr="0037744F" w:rsidRDefault="00C30A77" w:rsidP="00301771">
      <w:r w:rsidRPr="0037744F">
        <w:t xml:space="preserve">Однако </w:t>
      </w:r>
      <w:r w:rsidR="00340101" w:rsidRPr="0037744F">
        <w:t>в</w:t>
      </w:r>
      <w:r w:rsidRPr="0037744F">
        <w:t xml:space="preserve"> результате ряда преобразований в последние три десятилетия существования Советского Союза, когда бюрократический аппарат страны в целом вырос до невероятных размеров</w:t>
      </w:r>
      <w:r w:rsidR="0037744F" w:rsidRPr="0037744F">
        <w:t xml:space="preserve">, </w:t>
      </w:r>
      <w:r w:rsidRPr="0037744F">
        <w:t>в государственном здравоохранении сформировалась исключительно громоздкая система амбулаторно-поликли</w:t>
      </w:r>
      <w:r w:rsidR="00340101" w:rsidRPr="0037744F">
        <w:t>-</w:t>
      </w:r>
      <w:r w:rsidRPr="0037744F">
        <w:t>нической помощи, с раздутым штатом недостаточно квалифицированных специалистов</w:t>
      </w:r>
      <w:r w:rsidR="0037744F" w:rsidRPr="0037744F"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t xml:space="preserve">Под здравоохранением понимается совокупность государственных и общественных мероприятий чисто медицинского характера </w:t>
      </w:r>
      <w:r w:rsidRPr="0037744F">
        <w:rPr>
          <w:snapToGrid w:val="0"/>
        </w:rPr>
        <w:t>предоставление медицинской помощи и лекарственных средств, лечение и отдых в здравницах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Сюда же относятся меры общего характера</w:t>
      </w:r>
      <w:r w:rsidR="0037744F" w:rsidRPr="0037744F">
        <w:rPr>
          <w:snapToGrid w:val="0"/>
        </w:rPr>
        <w:t xml:space="preserve">: </w:t>
      </w:r>
      <w:r w:rsidRPr="0037744F">
        <w:rPr>
          <w:snapToGrid w:val="0"/>
        </w:rPr>
        <w:t xml:space="preserve">повышение материального благосостояния, оздоровление окружающей среды в </w:t>
      </w:r>
      <w:r w:rsidR="0037744F">
        <w:rPr>
          <w:snapToGrid w:val="0"/>
        </w:rPr>
        <w:t>т.п.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меры, направленные на сохранение и укрепление физического и психического здоровья людей, поддержание их долголетней активной жизни, предоставление им медицинской помощи в случае утраты здоровья</w:t>
      </w:r>
      <w:r w:rsidR="0037744F" w:rsidRPr="0037744F">
        <w:rPr>
          <w:snapToGrid w:val="0"/>
        </w:rPr>
        <w:t xml:space="preserve">. </w:t>
      </w:r>
    </w:p>
    <w:p w:rsidR="00340101" w:rsidRPr="0037744F" w:rsidRDefault="00523383" w:rsidP="00301771">
      <w:pPr>
        <w:rPr>
          <w:snapToGrid w:val="0"/>
        </w:rPr>
      </w:pPr>
      <w:r w:rsidRPr="0037744F">
        <w:rPr>
          <w:snapToGrid w:val="0"/>
        </w:rPr>
        <w:t>Важнейшие положения содержатся в ст</w:t>
      </w:r>
      <w:r w:rsidR="0037744F">
        <w:rPr>
          <w:snapToGrid w:val="0"/>
        </w:rPr>
        <w:t>.4</w:t>
      </w:r>
      <w:r w:rsidRPr="0037744F">
        <w:rPr>
          <w:snapToGrid w:val="0"/>
        </w:rPr>
        <w:t>1 Конституции</w:t>
      </w:r>
      <w:r w:rsidR="0037744F" w:rsidRPr="0037744F">
        <w:rPr>
          <w:snapToGrid w:val="0"/>
        </w:rPr>
        <w:t xml:space="preserve">: </w:t>
      </w:r>
    </w:p>
    <w:p w:rsidR="00340101" w:rsidRPr="0037744F" w:rsidRDefault="00523383" w:rsidP="00301771">
      <w:pPr>
        <w:rPr>
          <w:snapToGrid w:val="0"/>
        </w:rPr>
      </w:pPr>
      <w:r w:rsidRPr="0037744F">
        <w:rPr>
          <w:snapToGrid w:val="0"/>
        </w:rPr>
        <w:t>«1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Каждый имеет право на охрану здоровья и медицинскую помощь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</w:t>
      </w:r>
      <w:r w:rsidR="0037744F" w:rsidRPr="0037744F">
        <w:rPr>
          <w:snapToGrid w:val="0"/>
        </w:rPr>
        <w:t xml:space="preserve">. </w:t>
      </w:r>
    </w:p>
    <w:p w:rsidR="00340101" w:rsidRPr="0037744F" w:rsidRDefault="00523383" w:rsidP="00301771">
      <w:pPr>
        <w:rPr>
          <w:snapToGrid w:val="0"/>
        </w:rPr>
      </w:pPr>
      <w:r w:rsidRPr="0037744F">
        <w:rPr>
          <w:snapToGrid w:val="0"/>
        </w:rPr>
        <w:t>2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В Российской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развитию физической культуры и спорта, экологическому и санитарно-эпидемиологическому благополучию</w:t>
      </w:r>
      <w:r w:rsidR="0037744F" w:rsidRPr="0037744F">
        <w:rPr>
          <w:snapToGrid w:val="0"/>
        </w:rPr>
        <w:t xml:space="preserve">. </w:t>
      </w:r>
    </w:p>
    <w:p w:rsidR="00340101" w:rsidRPr="0037744F" w:rsidRDefault="00523383" w:rsidP="00301771">
      <w:pPr>
        <w:rPr>
          <w:snapToGrid w:val="0"/>
        </w:rPr>
      </w:pPr>
      <w:r w:rsidRPr="0037744F">
        <w:rPr>
          <w:snapToGrid w:val="0"/>
        </w:rPr>
        <w:t>3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Сокрытие должностными лицами фактов и обстоятельств, создающих угрозу для жизни и здоровья людей, влечет за собой ответственность в соответствии с федеральным законом»</w:t>
      </w:r>
      <w:r w:rsidR="0037744F" w:rsidRPr="0037744F">
        <w:rPr>
          <w:snapToGrid w:val="0"/>
        </w:rPr>
        <w:t xml:space="preserve">. </w:t>
      </w:r>
    </w:p>
    <w:p w:rsidR="00523383" w:rsidRPr="0037744F" w:rsidRDefault="00523383" w:rsidP="00301771">
      <w:pPr>
        <w:rPr>
          <w:snapToGrid w:val="0"/>
        </w:rPr>
      </w:pPr>
      <w:r w:rsidRPr="0037744F">
        <w:rPr>
          <w:snapToGrid w:val="0"/>
        </w:rPr>
        <w:t>В ряде других статей Конституции содержатся положения о защите достоинства личности, о запрещении принудительного труда, о защите семьи, материнства и детства и др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В Основах законодательства Российской Федерации об охране здоровья, принятых 22 июля 1993 г</w:t>
      </w:r>
      <w:r w:rsidR="0037744F" w:rsidRPr="0037744F">
        <w:rPr>
          <w:snapToGrid w:val="0"/>
        </w:rPr>
        <w:t>.,</w:t>
      </w:r>
      <w:r w:rsidRPr="0037744F">
        <w:rPr>
          <w:snapToGrid w:val="0"/>
        </w:rPr>
        <w:t xml:space="preserve"> определены организационные начала государственного, муниципального и частного здравоохранения, вопросы его финансирования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содержится раздел о правах граждан и отдельных групп населения в области охраны здоровья и медико-социальной помощи, медицинской экспертизы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 xml:space="preserve">выделены разделы о правовой и социальной защите медицинских фармацевтических работников, об ответственности за причинение вреда здоровью граждан, за сохранение врачебной тайны и </w:t>
      </w:r>
      <w:r w:rsidR="0037744F" w:rsidRPr="0037744F">
        <w:rPr>
          <w:snapToGrid w:val="0"/>
        </w:rPr>
        <w:t xml:space="preserve">т.д. </w:t>
      </w:r>
    </w:p>
    <w:p w:rsidR="00523383" w:rsidRPr="0037744F" w:rsidRDefault="00523383" w:rsidP="00301771">
      <w:pPr>
        <w:rPr>
          <w:snapToGrid w:val="0"/>
        </w:rPr>
      </w:pPr>
      <w:r w:rsidRPr="0037744F">
        <w:rPr>
          <w:snapToGrid w:val="0"/>
        </w:rPr>
        <w:t>Еще ранее, в декабре 1992 г</w:t>
      </w:r>
      <w:r w:rsidR="0037744F" w:rsidRPr="0037744F">
        <w:rPr>
          <w:snapToGrid w:val="0"/>
        </w:rPr>
        <w:t>.,</w:t>
      </w:r>
      <w:r w:rsidRPr="0037744F">
        <w:rPr>
          <w:snapToGrid w:val="0"/>
        </w:rPr>
        <w:t xml:space="preserve"> была принята Государственная программа «Здоровье населения России»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В ней говорится, что здоровье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не просто отсутствие болезней, но полное физическое, духовное и социальное благополучие при максимальной продолжительности жизни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Здоровье человека зависит не только и даже не столько от усилий медиков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Экспертная оценка показывает, что на 55% здоровье зависит от образа жизни, ее качества, на 25%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от внешней среды, от экологии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Отсюда приоритеты программ, а именно здоровье матери и ребенка, экология, достаточное государственное финансирование, определение прожиточного минимума в соответствии со структурой потребления и обеспечения населения полноценным питанием, удешевление лекарств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Здравоохранение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это задача общества в целом, а не только медицинской отрасли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Важное значение для организации работы органов управления в медицинских организаций имеет одобренная Правительством РФ 5 ноября 1997г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Концепция развития здравоохранения и медицинской науки в Российской Федерации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Она имеет своей целью сохранение и улучшение здоровья людей, а также сокращение прямых и косвенных потерь общества за счет снижения заболеваемости и смертности населения</w:t>
      </w:r>
      <w:r w:rsidR="0037744F" w:rsidRPr="0037744F">
        <w:rPr>
          <w:snapToGrid w:val="0"/>
        </w:rPr>
        <w:t xml:space="preserve">. </w:t>
      </w:r>
    </w:p>
    <w:p w:rsidR="00340101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Медицина переходит на платное обслуживание, создается платная медицина, в которую включаются частные лечебно-профилактические учреждения и аптеки, а также лица, занимающиеся частной медицинской практикой</w:t>
      </w:r>
      <w:r w:rsidR="0037744F" w:rsidRPr="0037744F">
        <w:rPr>
          <w:snapToGrid w:val="0"/>
        </w:rPr>
        <w:t xml:space="preserve">. </w:t>
      </w:r>
      <w:r w:rsidR="00340101" w:rsidRPr="0037744F">
        <w:rPr>
          <w:snapToGrid w:val="0"/>
        </w:rPr>
        <w:t>Свою деятельность они строят на основе законодательства о здравоохранении</w:t>
      </w:r>
      <w:r w:rsidR="0037744F" w:rsidRPr="0037744F">
        <w:rPr>
          <w:snapToGrid w:val="0"/>
        </w:rPr>
        <w:t xml:space="preserve">. </w:t>
      </w:r>
      <w:r w:rsidR="00340101" w:rsidRPr="0037744F">
        <w:rPr>
          <w:snapToGrid w:val="0"/>
        </w:rPr>
        <w:t>Но медицинские услуги в частной системе здравоохранения дороги, а качество государством не обеспечивается</w:t>
      </w:r>
      <w:r w:rsidR="0037744F" w:rsidRPr="0037744F">
        <w:rPr>
          <w:snapToGrid w:val="0"/>
        </w:rPr>
        <w:t xml:space="preserve">. </w:t>
      </w:r>
    </w:p>
    <w:p w:rsidR="00523383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Постановлением Правительства РФ от 13 января 1996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утверждены Правила предоставления платных медицинских услуг населению медицинскими учреждениями</w:t>
      </w:r>
      <w:r w:rsidR="0037744F" w:rsidRPr="0037744F">
        <w:rPr>
          <w:snapToGrid w:val="0"/>
        </w:rPr>
        <w:t xml:space="preserve">. </w:t>
      </w:r>
      <w:r w:rsidR="00523383" w:rsidRPr="0037744F">
        <w:rPr>
          <w:snapToGrid w:val="0"/>
        </w:rPr>
        <w:t>Они осуществляются медицинскими учреждениями в рамках договоров с гражданами или организациями на оказание медицинских услуг работникам и членам их семей</w:t>
      </w:r>
      <w:r w:rsidR="0037744F" w:rsidRPr="0037744F">
        <w:rPr>
          <w:snapToGrid w:val="0"/>
        </w:rPr>
        <w:t xml:space="preserve">. </w:t>
      </w:r>
    </w:p>
    <w:p w:rsidR="0037744F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Другое новое направление в области здравоохранения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оказание медицинской помощи на основании медицинского страхования граждан, осуществляемого в соответствии с Законом «О медицинском страховании граждан в РСФСР» от 28 июня 1991 г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Цель медицинского страхования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сохранение в укрепление здоровья населения, создание экономической ответственности и заинтересованности в этом граждан, а также предприятий, учреждений, организаций, гарантирование гражданам квалифицированной помощи за счет накопленных средств и финансирования профилактических мероприятий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Медицинское страхование осуществляется на обязательной или добровольной основе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Обязательное страхование является всеобщим и реализуется соответственно программам, гарантирующим установленный объем и условия оказания медицинской помощи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Добровольное страхование осуществляется на основе программ добровольного страхования и обеспечивает дополнительные медицинские услуги</w:t>
      </w:r>
      <w:r w:rsidR="0037744F" w:rsidRPr="0037744F">
        <w:rPr>
          <w:snapToGrid w:val="0"/>
        </w:rPr>
        <w:t xml:space="preserve">. </w:t>
      </w:r>
    </w:p>
    <w:p w:rsidR="00340101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Субъекты медицинского страхования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граждане, страхователь, страховая медицинская организация, медицинское учреждение</w:t>
      </w:r>
      <w:r w:rsidR="0037744F" w:rsidRPr="0037744F">
        <w:rPr>
          <w:snapToGrid w:val="0"/>
        </w:rPr>
        <w:t xml:space="preserve">. </w:t>
      </w:r>
    </w:p>
    <w:p w:rsidR="00340101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Страхователями для неработающих граждан являются органы исполнительной власти и органы местного самоуправления, для работающих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предприятия, учреждения и организации, предприниматели</w:t>
      </w:r>
      <w:r w:rsidR="0037744F" w:rsidRPr="0037744F">
        <w:rPr>
          <w:snapToGrid w:val="0"/>
        </w:rPr>
        <w:t xml:space="preserve">. </w:t>
      </w:r>
    </w:p>
    <w:p w:rsidR="00340101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Страховым органом является юридическое лицо, осуществляющее медицинское страхование и имеющее государственное разрешение (лицензию</w:t>
      </w:r>
      <w:r w:rsidR="0037744F" w:rsidRPr="0037744F">
        <w:rPr>
          <w:snapToGrid w:val="0"/>
        </w:rPr>
        <w:t>),</w:t>
      </w:r>
      <w:r w:rsidRPr="0037744F">
        <w:rPr>
          <w:snapToGrid w:val="0"/>
        </w:rPr>
        <w:t xml:space="preserve"> выданную Министерством финансов Российской Федерации или его органами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Объект страхования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риск, связанный с затратами на оказание медицинской помощи при возникновении страхового случая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Между страховой организацией и страхователем заключается договор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Страховая медицинская организация является как бы посредником между лечебным учреждением и гражданином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Она выбирает медицинское учреждение, устанавливает тарифы на медицинские услуги и выполняет другие функции, вытекающие из устава и договора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Источниками финансирования страховой системы здравоохранения являются средства бюджетов, предприятий и граждан, доходы от ценных бумаг и кредиты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Еще рано говорить об эффективности этой системы, но в ее основе лежит материальная заинтересованность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Так, если предприниматель платит за своих рабочих страховой взнос, значит, он заинтересован в снижении травматизма на производстве и в том, чтобы его работники и его близкие не болели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Следовательно, он будет заботиться об их здоровье, предупреждать болезнь, поскольку это самый выгодный способ поддерживать работников в работоспособном состоянии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Страховое общество платит за каждого больного медицинскому учреждению, которое лечит этого больного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Значит, страховая организация заинтересована в снижении заболеваемости и проведении профилактических мер среди граждан и на предприятиях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Тем не менее</w:t>
      </w:r>
      <w:r w:rsidR="00F779CD" w:rsidRPr="0037744F">
        <w:rPr>
          <w:snapToGrid w:val="0"/>
        </w:rPr>
        <w:t>,</w:t>
      </w:r>
      <w:r w:rsidRPr="0037744F">
        <w:rPr>
          <w:snapToGrid w:val="0"/>
        </w:rPr>
        <w:t xml:space="preserve"> государственная система здравоохранения остается основной по оказанию населению медицинской помощи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Для организации управления в области здравоохранения характерно отсутствие единой системы органов управления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Кроме Министерства здравоохранения, управление осуществляют также другие федеральные органы исполнительной власти (министерства обороны, внутренних дел, путей сообщения, транспорта и </w:t>
      </w:r>
      <w:r w:rsidR="0037744F">
        <w:rPr>
          <w:snapToGrid w:val="0"/>
        </w:rPr>
        <w:t>др.)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Участие в управлении принимают и общественные организации</w:t>
      </w:r>
      <w:r w:rsidR="0037744F" w:rsidRPr="0037744F">
        <w:rPr>
          <w:snapToGrid w:val="0"/>
        </w:rPr>
        <w:t xml:space="preserve">: </w:t>
      </w:r>
      <w:r w:rsidRPr="0037744F">
        <w:rPr>
          <w:snapToGrid w:val="0"/>
        </w:rPr>
        <w:t>профсоюзы, общество Красного Креста и Красного Полумесяца и др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В субъектах Федерации управление осуществляют соответствующие органы исполнительной власти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Управляемыми объектами являются поликлиники, диспансеры, больницы, родильные дома, аптеки, консультации, санитарно-эпиде-миологические станции и другие учреждения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Эти учреждения подразделяются на государственные, муниципальные в частные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В свою очередь государственные учреждения могут быть федеральными или субъектов Федерации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Разработка основ государственной политики в области здравоохранения является важнейшей задачей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Министерства здравоохранения</w:t>
      </w:r>
      <w:r w:rsidR="0037744F" w:rsidRPr="0037744F">
        <w:rPr>
          <w:snapToGrid w:val="0"/>
        </w:rPr>
        <w:t xml:space="preserve">. </w:t>
      </w:r>
    </w:p>
    <w:p w:rsidR="00F779CD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Свою деятельность Министерство здравоохранения осуществляет во взаимодействии с федеральными органами исполнительной власти, органами исполнительной власти субъектов Федерации, Федеральным фондом обязательного медицинского страхования, Российской академией медицинских наук, профессиональными медицинскими ассоциациями, общественными объединениями, а также другими организациями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В систему Министерства здравоохранения входят его территориальные органы (зональные управления специализированных санаториев</w:t>
      </w:r>
      <w:r w:rsidR="0037744F" w:rsidRPr="0037744F">
        <w:rPr>
          <w:snapToGrid w:val="0"/>
        </w:rPr>
        <w:t>),</w:t>
      </w:r>
      <w:r w:rsidRPr="0037744F">
        <w:rPr>
          <w:snapToGrid w:val="0"/>
        </w:rPr>
        <w:t xml:space="preserve"> государственные лечебно-профилактические, научно-исследовательские, образовательные учреждения, фармацевтические, аптечные предприятия и другие организации, санаторно-курортные и реабилитационные учреждения, санитарно-профилактические учреждения, учреждения судебно-медицинской экспертизы, центры государственного санитарно-эпидемиологического надзора в субъектах Федерации, районах и городах, учреждения, предприятия и другие организации государственной санитарно-эпидемиологической службы РФ, службы материально-технического обеспечения, иные предприятия, учреждения и организации, подведомственные Министерству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При этом Министерство руководствуется требованиями Указа Президента от 20 апреля 1993г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«О неотложных мерах по обеспечению здоровья населения Российской Федерации», где сказано, что обеспечение здоровья населения следует считать приоритетным направлением формируемых социальных программ и проводимых мероприятий</w:t>
      </w:r>
      <w:r w:rsidR="0037744F" w:rsidRPr="0037744F">
        <w:rPr>
          <w:snapToGrid w:val="0"/>
        </w:rPr>
        <w:t xml:space="preserve">. </w:t>
      </w:r>
    </w:p>
    <w:p w:rsidR="00F779CD" w:rsidRPr="0037744F" w:rsidRDefault="00625A2C" w:rsidP="00301771">
      <w:r w:rsidRPr="0037744F">
        <w:t>К системе государственного управления здравоохранением примыкает организация физической культуры, спорта, туризма</w:t>
      </w:r>
      <w:r w:rsidR="0037744F" w:rsidRPr="0037744F">
        <w:t xml:space="preserve">. </w:t>
      </w:r>
    </w:p>
    <w:p w:rsidR="0037744F" w:rsidRPr="0037744F" w:rsidRDefault="00625A2C" w:rsidP="00301771">
      <w:r w:rsidRPr="0037744F">
        <w:t>Федеральным органом исполнительной власти, осуществляющим госу-дарственное управление, межотраслевую и межрегиональную координацию в сфере физической культуры, туризма, сохранения и развития курортного комплекса РФ, является Государственный комитет РФ по физической культуре и туризму</w:t>
      </w:r>
      <w:r w:rsidR="0037744F" w:rsidRPr="0037744F">
        <w:t xml:space="preserve">. </w:t>
      </w:r>
      <w:r w:rsidRPr="0037744F">
        <w:t>Его основными задачами, согласно Положению, утвержденному постановлением Правительства РФ от 27 апреля 1995 г</w:t>
      </w:r>
      <w:r w:rsidR="0037744F" w:rsidRPr="0037744F">
        <w:t>.,</w:t>
      </w:r>
      <w:r w:rsidRPr="0037744F">
        <w:t xml:space="preserve"> являются</w:t>
      </w:r>
      <w:r w:rsidR="00F779CD" w:rsidRPr="0037744F">
        <w:t xml:space="preserve"> </w:t>
      </w:r>
      <w:r w:rsidRPr="0037744F">
        <w:t>разработка основ государственной политики в сфере физической культуры, туризма, сохранения и развития курортного комплекса</w:t>
      </w:r>
      <w:r w:rsidR="0037744F" w:rsidRPr="0037744F">
        <w:t xml:space="preserve">; </w:t>
      </w:r>
      <w:r w:rsidRPr="0037744F">
        <w:t>разработка федеральных программ по оздоровлению населению средствами физической культуры и туризма, сохранению и развитию курортного комплекса, межотраслевая координация их выполнения</w:t>
      </w:r>
      <w:r w:rsidR="0037744F" w:rsidRPr="0037744F"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Охрана здоровья населения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это совокупность мер политико-экономического, экологического, социально-культурного, правового, медицинского, санитарно-гигиенического и противоэпидемического характера, направленных на сохранение и укрепление физического и психического здоровья каждого человека, поддержание его долголетней активной жизни, предоставление ему медицинской помощи в случае утраты здоровья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Здравоохранение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это не только оказание квалифицированной медицинско</w:t>
      </w:r>
      <w:r w:rsidR="00A82FBF" w:rsidRPr="0037744F">
        <w:rPr>
          <w:snapToGrid w:val="0"/>
        </w:rPr>
        <w:t xml:space="preserve">й помощи, а </w:t>
      </w:r>
      <w:r w:rsidRPr="0037744F">
        <w:rPr>
          <w:snapToGrid w:val="0"/>
        </w:rPr>
        <w:t xml:space="preserve">также комплекс профилактических, санитарно-гигиенических, эпидемиологических и других мер, </w:t>
      </w:r>
      <w:r w:rsidR="0037744F" w:rsidRPr="0037744F">
        <w:rPr>
          <w:snapToGrid w:val="0"/>
        </w:rPr>
        <w:t xml:space="preserve">т.е. </w:t>
      </w:r>
      <w:r w:rsidRPr="0037744F">
        <w:rPr>
          <w:snapToGrid w:val="0"/>
        </w:rPr>
        <w:t>специализированный вид деятельности в обеспечении охраны здоровья населения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Основными принципами охраны здоровья граждан являются</w:t>
      </w:r>
      <w:r w:rsidR="0037744F" w:rsidRPr="0037744F">
        <w:rPr>
          <w:snapToGrid w:val="0"/>
        </w:rPr>
        <w:t xml:space="preserve">: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1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Соблюдение прав человека и гражданина в области охраны здоровья и обеспечение связанных с этими правами государственных гарантий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2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Приоритет профилактических мер в области охраны здоровья граждан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3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Доступность медико-социальной помощи и оказание ее гражданам в государственных и муниципальных учреждениях здравоохранения бесплатно за счет средств соответствующего бюджета, страховых взносов, других поступлений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4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Социальная защищенность граждан в случае утраты здоровья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5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Ответственность органов государственной власти и управления, предприятий, учреждений и организаций независимо от формы собственности, должностных лиц за обеспечение прав граждан в области охраны здоровья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Сокрытие должностными лицами фактов и обстоятельств, создающих угрозу для жизни и здоровья людей, влечет за собой ответственность в соответствии с законодательством</w:t>
      </w:r>
      <w:r w:rsidR="0037744F" w:rsidRPr="0037744F">
        <w:rPr>
          <w:snapToGrid w:val="0"/>
        </w:rPr>
        <w:t xml:space="preserve">. </w:t>
      </w:r>
    </w:p>
    <w:p w:rsidR="0037744F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Организационно-правовые формы обеспечения охраны здоровья населения это</w:t>
      </w:r>
      <w:r w:rsidR="0037744F" w:rsidRPr="0037744F">
        <w:rPr>
          <w:snapToGrid w:val="0"/>
        </w:rPr>
        <w:t xml:space="preserve">: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1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Государственная система здравоохранения, в которую включаются специализированные органы государственного управления, предприятия, учреждения и организации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2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Муниципальная система здравоохранения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муниципальные органы здравоохранения и находящиеся в муниципальной собственности лечебно-профилактические и научно-исследовательские учреждения, фармацевтические предприятия и организации, аптечные и др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учреждения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3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Частная система здравоохранения, к которой относятся лечебно-профилактические и аптечные учреждения, имущество которых находится в частной собственности, а также лица, занимающиеся частной медицинской практикой и частной фармацевтической деятельностью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Конституция Российской Федерации (ст</w:t>
      </w:r>
      <w:r w:rsidR="0037744F">
        <w:rPr>
          <w:snapToGrid w:val="0"/>
        </w:rPr>
        <w:t>.7</w:t>
      </w:r>
      <w:r w:rsidRPr="0037744F">
        <w:rPr>
          <w:snapToGrid w:val="0"/>
        </w:rPr>
        <w:t>, 8, 41, 42, 74</w:t>
      </w:r>
      <w:r w:rsidR="0037744F" w:rsidRPr="0037744F">
        <w:rPr>
          <w:snapToGrid w:val="0"/>
        </w:rPr>
        <w:t xml:space="preserve">) </w:t>
      </w:r>
      <w:r w:rsidRPr="0037744F">
        <w:rPr>
          <w:snapToGrid w:val="0"/>
        </w:rPr>
        <w:t>закрепляет государственную, муниципальную и частную систему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здравоохранения, право граждан на охрану здоровья и медицинскую помощь, гарантии реализации этого права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В Российской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здоровья человека, развитию физической культуры и спорта, экологическому и санитарно-эпидемиологическому благополучию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Несмотря на очевидную важность в жизни современного общества правового регулирования отношений, возникающих в сфере охраны здоровья, законодательное обеспечение прав человека на здоровье до 1990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в Российской Федерации было весьма ограниченным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Практически все законодательство исчерпывалось Основами законодательства СССР и союзных республик о здравоохранении (1961 г</w:t>
      </w:r>
      <w:r w:rsidR="0037744F" w:rsidRPr="0037744F">
        <w:rPr>
          <w:snapToGrid w:val="0"/>
        </w:rPr>
        <w:t xml:space="preserve">) </w:t>
      </w:r>
      <w:r w:rsidRPr="0037744F">
        <w:rPr>
          <w:snapToGrid w:val="0"/>
        </w:rPr>
        <w:t xml:space="preserve">и законом РСФСР </w:t>
      </w:r>
      <w:r w:rsidR="00F779CD" w:rsidRPr="0037744F">
        <w:rPr>
          <w:snapToGrid w:val="0"/>
        </w:rPr>
        <w:t>«</w:t>
      </w:r>
      <w:r w:rsidRPr="0037744F">
        <w:rPr>
          <w:snapToGrid w:val="0"/>
        </w:rPr>
        <w:t>О здравоохранении</w:t>
      </w:r>
      <w:r w:rsidR="00F779CD" w:rsidRPr="0037744F">
        <w:rPr>
          <w:snapToGrid w:val="0"/>
        </w:rPr>
        <w:t>»</w:t>
      </w:r>
      <w:r w:rsidRPr="0037744F">
        <w:rPr>
          <w:snapToGrid w:val="0"/>
        </w:rPr>
        <w:t>, принятом в 1971 г</w:t>
      </w:r>
      <w:r w:rsidR="0037744F" w:rsidRPr="0037744F">
        <w:rPr>
          <w:snapToGrid w:val="0"/>
        </w:rPr>
        <w:t xml:space="preserve">. </w:t>
      </w:r>
    </w:p>
    <w:p w:rsidR="00D13615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К середине 90-х годов назрела необходимость планомерной системной работы по созданию Кодекса законов об охране здоровья населения, который базируется на следующих принципах</w:t>
      </w:r>
      <w:r w:rsidR="0037744F" w:rsidRPr="0037744F">
        <w:rPr>
          <w:snapToGrid w:val="0"/>
        </w:rPr>
        <w:t xml:space="preserve">: </w:t>
      </w:r>
      <w:r w:rsidRPr="0037744F">
        <w:rPr>
          <w:snapToGrid w:val="0"/>
        </w:rPr>
        <w:t>защита прав человека в сфере охраны здоровья и обеспечение связанных с этими правами государственных гарантий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приоритет профилактических мер в сфере охраны здоровья граждан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доступность медико-социальной помощи населению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ответственность органов государственной власти и управления, предприятий, учреждений и организаций независимо от формы собственности, а также должностных лиц за обеспечение конституционных прав граждан в сфере охраны здоровья</w:t>
      </w:r>
      <w:r w:rsidR="0037744F" w:rsidRPr="0037744F">
        <w:rPr>
          <w:snapToGrid w:val="0"/>
        </w:rPr>
        <w:t xml:space="preserve">. </w:t>
      </w:r>
    </w:p>
    <w:p w:rsidR="00625A2C" w:rsidRDefault="00625A2C" w:rsidP="00301771">
      <w:pPr>
        <w:rPr>
          <w:snapToGrid w:val="0"/>
        </w:rPr>
      </w:pPr>
      <w:r w:rsidRPr="0037744F">
        <w:rPr>
          <w:snapToGrid w:val="0"/>
        </w:rPr>
        <w:t>Кодекс законов об охране здоровья включает в себя следующие блоки (</w:t>
      </w:r>
      <w:r w:rsidR="0037744F">
        <w:rPr>
          <w:snapToGrid w:val="0"/>
        </w:rPr>
        <w:t>рис.1.1</w:t>
      </w:r>
      <w:r w:rsidR="0037744F" w:rsidRPr="0037744F">
        <w:rPr>
          <w:snapToGrid w:val="0"/>
        </w:rPr>
        <w:t xml:space="preserve">). </w:t>
      </w:r>
    </w:p>
    <w:p w:rsidR="00A65DBE" w:rsidRPr="0037744F" w:rsidRDefault="00A65DBE" w:rsidP="00301771">
      <w:pPr>
        <w:rPr>
          <w:snapToGrid w:val="0"/>
        </w:rPr>
      </w:pPr>
    </w:p>
    <w:p w:rsidR="0037744F" w:rsidRPr="0037744F" w:rsidRDefault="003D6691" w:rsidP="00301771">
      <w:pPr>
        <w:rPr>
          <w:snapToGrid w:val="0"/>
        </w:rPr>
      </w:pPr>
      <w:r>
        <w:rPr>
          <w:snapToGrid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75pt;height:297pt" fillcolor="window">
            <v:imagedata r:id="rId7" o:title=""/>
          </v:shape>
        </w:pict>
      </w:r>
    </w:p>
    <w:p w:rsidR="0037744F" w:rsidRPr="0037744F" w:rsidRDefault="0037744F" w:rsidP="00301771">
      <w:pPr>
        <w:rPr>
          <w:snapToGrid w:val="0"/>
        </w:rPr>
      </w:pPr>
      <w:r>
        <w:rPr>
          <w:snapToGrid w:val="0"/>
        </w:rPr>
        <w:t>Рис.1</w:t>
      </w:r>
      <w:r w:rsidRPr="0037744F">
        <w:rPr>
          <w:snapToGrid w:val="0"/>
        </w:rPr>
        <w:t xml:space="preserve">.1. </w:t>
      </w:r>
      <w:r w:rsidR="00625A2C" w:rsidRPr="0037744F">
        <w:rPr>
          <w:snapToGrid w:val="0"/>
        </w:rPr>
        <w:t>Законодательство в сфере охраны здоровья населения</w:t>
      </w:r>
    </w:p>
    <w:p w:rsidR="00A65DBE" w:rsidRDefault="00A65DBE" w:rsidP="00301771">
      <w:pPr>
        <w:rPr>
          <w:snapToGrid w:val="0"/>
        </w:rPr>
      </w:pPr>
    </w:p>
    <w:p w:rsidR="00340101" w:rsidRPr="0037744F" w:rsidRDefault="00340101" w:rsidP="00301771">
      <w:pPr>
        <w:rPr>
          <w:snapToGrid w:val="0"/>
        </w:rPr>
      </w:pPr>
      <w:r w:rsidRPr="0037744F">
        <w:rPr>
          <w:snapToGrid w:val="0"/>
        </w:rPr>
        <w:t>К числу наиболее важных нормативных актов по вопросам здравоохранения относятся</w:t>
      </w:r>
      <w:r w:rsidR="0037744F" w:rsidRPr="0037744F">
        <w:rPr>
          <w:snapToGrid w:val="0"/>
        </w:rPr>
        <w:t xml:space="preserve">: </w:t>
      </w:r>
    </w:p>
    <w:p w:rsidR="00340101" w:rsidRPr="0037744F" w:rsidRDefault="00340101" w:rsidP="00301771">
      <w:pPr>
        <w:rPr>
          <w:snapToGrid w:val="0"/>
        </w:rPr>
      </w:pPr>
      <w:r w:rsidRPr="0037744F">
        <w:rPr>
          <w:snapToGrid w:val="0"/>
        </w:rPr>
        <w:t>1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Основы законодательства Российской Федерации «Об охране здоровья граждан», принятые 22 июля 1993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В Основах устанавливаются общие положения и задачи законодательства, компетенция в области охраны здоровья граждан Российской Федерации и ее субъектов, органов местного самоуправления, организация охраны здоровья, права граждан и гарантии их реализации в этой сфере, медицинская экспертиза, права и социальная защита медицинских и фармацевтических работников, международное сотрудничество и ответственность за причинение вреда здоровью граждан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2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Федеральные законы по основным направлениям деятельности в сфере охраны здоровья населения</w:t>
      </w:r>
      <w:r w:rsidR="0037744F" w:rsidRPr="0037744F">
        <w:rPr>
          <w:snapToGrid w:val="0"/>
        </w:rPr>
        <w:t xml:space="preserve">: </w:t>
      </w:r>
      <w:r w:rsidRPr="0037744F">
        <w:rPr>
          <w:snapToGrid w:val="0"/>
        </w:rPr>
        <w:t>«О санитарно-эпидемиологическом благополучии населения» от 19 апреля 1991 г</w:t>
      </w:r>
      <w:r w:rsidR="0037744F" w:rsidRPr="0037744F">
        <w:rPr>
          <w:snapToGrid w:val="0"/>
        </w:rPr>
        <w:t>.,</w:t>
      </w:r>
      <w:r w:rsidRPr="0037744F">
        <w:rPr>
          <w:snapToGrid w:val="0"/>
        </w:rPr>
        <w:t xml:space="preserve"> «О медицинском страховании граждан в РСФСР» от 28 июня 1991 г</w:t>
      </w:r>
      <w:r w:rsidR="0037744F" w:rsidRPr="0037744F">
        <w:rPr>
          <w:snapToGrid w:val="0"/>
        </w:rPr>
        <w:t>.,</w:t>
      </w:r>
      <w:r w:rsidRPr="0037744F">
        <w:rPr>
          <w:snapToGrid w:val="0"/>
        </w:rPr>
        <w:t xml:space="preserve"> «О психиатрической помощи и гарантиях прав граждан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при ее оказании» от 2 июля 1992 г</w:t>
      </w:r>
      <w:r w:rsidR="0037744F" w:rsidRPr="0037744F">
        <w:rPr>
          <w:snapToGrid w:val="0"/>
        </w:rPr>
        <w:t>.,</w:t>
      </w:r>
      <w:r w:rsidRPr="0037744F">
        <w:rPr>
          <w:snapToGrid w:val="0"/>
        </w:rPr>
        <w:t xml:space="preserve"> «О предупреждении распространения в Российской Федерации заболевания, вызываемого вирусом иммунодефицита человека (ВИЧ-инфекции</w:t>
      </w:r>
      <w:r w:rsidR="0037744F">
        <w:rPr>
          <w:snapToGrid w:val="0"/>
        </w:rPr>
        <w:t>)"</w:t>
      </w:r>
      <w:r w:rsidRPr="0037744F">
        <w:rPr>
          <w:snapToGrid w:val="0"/>
        </w:rPr>
        <w:t xml:space="preserve"> от 24 февраля 1995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и др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3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Указы Президента РФ</w:t>
      </w:r>
      <w:r w:rsidR="0037744F" w:rsidRPr="0037744F">
        <w:rPr>
          <w:snapToGrid w:val="0"/>
        </w:rPr>
        <w:t xml:space="preserve">: </w:t>
      </w:r>
      <w:r w:rsidRPr="0037744F">
        <w:rPr>
          <w:snapToGrid w:val="0"/>
        </w:rPr>
        <w:t>«О неотложных мерах по обеспечению здоровья населения Российской Федерации» от 20 апреля 1993г</w:t>
      </w:r>
      <w:r w:rsidR="0037744F" w:rsidRPr="0037744F">
        <w:rPr>
          <w:snapToGrid w:val="0"/>
        </w:rPr>
        <w:t>.,</w:t>
      </w:r>
      <w:r w:rsidRPr="0037744F">
        <w:rPr>
          <w:snapToGrid w:val="0"/>
        </w:rPr>
        <w:t xml:space="preserve"> «О гарантиях прав граждан на охрану здоровья при распространении рекламы» от 17 февраля 1995г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и др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4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Постановления Правительства РФ</w:t>
      </w:r>
      <w:r w:rsidR="0037744F" w:rsidRPr="0037744F">
        <w:rPr>
          <w:snapToGrid w:val="0"/>
        </w:rPr>
        <w:t xml:space="preserve">: </w:t>
      </w:r>
      <w:r w:rsidRPr="0037744F">
        <w:rPr>
          <w:snapToGrid w:val="0"/>
        </w:rPr>
        <w:t>«Об утверждении Положения о Министерстве здравоохранения и медицинской промышленности Российской Федерации» от 6 июля 1994 г</w:t>
      </w:r>
      <w:r w:rsidR="0037744F" w:rsidRPr="0037744F">
        <w:rPr>
          <w:snapToGrid w:val="0"/>
        </w:rPr>
        <w:t>.,</w:t>
      </w:r>
      <w:r w:rsidRPr="0037744F">
        <w:rPr>
          <w:snapToGrid w:val="0"/>
        </w:rPr>
        <w:t xml:space="preserve"> «Об утверждении Положения о Всероссийской службе медицины катастроф» и др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Особое место в системе правовых источников занимают, федеральные целевые программы по основным направлениям охраны здоровья населения, утверждаемые постановлениями Правительства Российской Федерации</w:t>
      </w:r>
      <w:r w:rsidR="0037744F" w:rsidRPr="0037744F">
        <w:rPr>
          <w:snapToGrid w:val="0"/>
        </w:rPr>
        <w:t xml:space="preserve">: </w:t>
      </w:r>
      <w:r w:rsidRPr="0037744F">
        <w:rPr>
          <w:snapToGrid w:val="0"/>
        </w:rPr>
        <w:t>«Здоровье населения России» (1992 г</w:t>
      </w:r>
      <w:r w:rsidR="0037744F" w:rsidRPr="0037744F">
        <w:rPr>
          <w:snapToGrid w:val="0"/>
        </w:rPr>
        <w:t>),</w:t>
      </w:r>
      <w:r w:rsidRPr="0037744F">
        <w:rPr>
          <w:snapToGrid w:val="0"/>
        </w:rPr>
        <w:t xml:space="preserve"> «Вакцинопрофилактика» (1994 г</w:t>
      </w:r>
      <w:r w:rsidR="0037744F" w:rsidRPr="0037744F">
        <w:rPr>
          <w:snapToGrid w:val="0"/>
        </w:rPr>
        <w:t>),</w:t>
      </w:r>
      <w:r w:rsidRPr="0037744F">
        <w:rPr>
          <w:snapToGrid w:val="0"/>
        </w:rPr>
        <w:t xml:space="preserve"> «Совершенствование оказания скорой и неотложной медицинской помощи населению Российской Федерации» (1994г</w:t>
      </w:r>
      <w:r w:rsidR="0037744F" w:rsidRPr="0037744F">
        <w:rPr>
          <w:snapToGrid w:val="0"/>
        </w:rPr>
        <w:t>),</w:t>
      </w:r>
      <w:r w:rsidRPr="0037744F">
        <w:rPr>
          <w:snapToGrid w:val="0"/>
        </w:rPr>
        <w:t xml:space="preserve"> «Безопасное материнство» (1994 г</w:t>
      </w:r>
      <w:r w:rsidR="0037744F" w:rsidRPr="0037744F">
        <w:rPr>
          <w:snapToGrid w:val="0"/>
        </w:rPr>
        <w:t xml:space="preserve">) </w:t>
      </w:r>
      <w:r w:rsidRPr="0037744F">
        <w:rPr>
          <w:snapToGrid w:val="0"/>
        </w:rPr>
        <w:t>и др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r w:rsidRPr="0037744F">
        <w:t>5</w:t>
      </w:r>
      <w:r w:rsidR="0037744F" w:rsidRPr="0037744F">
        <w:t xml:space="preserve">. </w:t>
      </w:r>
      <w:r w:rsidRPr="0037744F">
        <w:t>Нормативные акты Министерства Здравоохранения РФ, органов здравоохранения субъектов Федерации</w:t>
      </w:r>
      <w:r w:rsidR="0037744F" w:rsidRPr="0037744F">
        <w:t xml:space="preserve">. </w:t>
      </w:r>
      <w:r w:rsidRPr="0037744F">
        <w:t>В Республике Марий Эл приняты республиканские законы</w:t>
      </w:r>
      <w:r w:rsidR="0037744F" w:rsidRPr="0037744F">
        <w:t xml:space="preserve">: </w:t>
      </w:r>
      <w:r w:rsidRPr="0037744F">
        <w:t>«О республиканской целевой программе по противодействию распространения в Республике Марий Эл заболевания, вызываемого вирусом иммунодефицита человека (ВИЧ-инфекции</w:t>
      </w:r>
      <w:r w:rsidR="0037744F" w:rsidRPr="0037744F">
        <w:t xml:space="preserve">) </w:t>
      </w:r>
      <w:r w:rsidRPr="0037744F">
        <w:t xml:space="preserve">на </w:t>
      </w:r>
      <w:r w:rsidR="00F3722A" w:rsidRPr="0037744F">
        <w:t>2003</w:t>
      </w:r>
      <w:r w:rsidRPr="0037744F">
        <w:t xml:space="preserve">-2004 годы «Анти-ВИЧ/СПИД» от 12 марта </w:t>
      </w:r>
      <w:r w:rsidR="00F3722A" w:rsidRPr="0037744F">
        <w:t>2003</w:t>
      </w:r>
      <w:r w:rsidRPr="0037744F">
        <w:t xml:space="preserve"> г</w:t>
      </w:r>
      <w:r w:rsidR="0037744F" w:rsidRPr="0037744F">
        <w:t>.,</w:t>
      </w:r>
      <w:r w:rsidRPr="0037744F">
        <w:t xml:space="preserve"> «О республиканской целевой программе «О совершенствовании службы скорой медицинской по</w:t>
      </w:r>
      <w:r w:rsidR="00D53AB7" w:rsidRPr="0037744F">
        <w:t>-</w:t>
      </w:r>
      <w:r w:rsidRPr="0037744F">
        <w:t xml:space="preserve">мощи в Республике Марий Эл на 2003-2007 годы» от 11 октября </w:t>
      </w:r>
      <w:r w:rsidR="00F3722A" w:rsidRPr="0037744F">
        <w:t>2003</w:t>
      </w:r>
      <w:r w:rsidRPr="0037744F">
        <w:t xml:space="preserve"> г</w:t>
      </w:r>
      <w:r w:rsidR="0037744F" w:rsidRPr="0037744F">
        <w:t xml:space="preserve">. </w:t>
      </w:r>
      <w:r w:rsidRPr="0037744F">
        <w:t>и др</w:t>
      </w:r>
      <w:r w:rsidR="0037744F" w:rsidRPr="0037744F"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6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Законы и нормативные правовые акты органов государственной власти субъектов Российской Федерации по вопросам развития здравоохранения на их территориях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7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Нормативные правовые акты органов местного самоуправления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Административное и административно-процессуальное законодательство развивает, дополняет и конкретизирует конституционные нормы об охране здоровья населения и здравоохранения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оно довольно обширно, а диапазон административно-правового регулирования отношений в этой сфере чрезвычайно широк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Далее рассмотрим структуру, правовое положение и компетенцию органов управления в сфере здравоохранения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r w:rsidRPr="0037744F">
        <w:t>1</w:t>
      </w:r>
      <w:r w:rsidR="0037744F" w:rsidRPr="0037744F">
        <w:t xml:space="preserve">. </w:t>
      </w:r>
      <w:r w:rsidRPr="0037744F">
        <w:t>Органы исполнительной власти общей компетенции</w:t>
      </w:r>
      <w:r w:rsidR="0037744F" w:rsidRPr="0037744F">
        <w:t xml:space="preserve"> - </w:t>
      </w:r>
      <w:r w:rsidRPr="0037744F">
        <w:t>Президент РФ и Правительство РФ</w:t>
      </w:r>
      <w:r w:rsidR="00D13615" w:rsidRPr="0037744F">
        <w:t xml:space="preserve"> </w:t>
      </w:r>
      <w:r w:rsidRPr="0037744F">
        <w:t>осуществляют общее руководство охраной здоровья населения и здравоохранением</w:t>
      </w:r>
      <w:r w:rsidR="0037744F" w:rsidRPr="0037744F">
        <w:t xml:space="preserve">. </w:t>
      </w:r>
      <w:r w:rsidRPr="0037744F">
        <w:t>В соответствии с п</w:t>
      </w:r>
      <w:r w:rsidR="0037744F" w:rsidRPr="0037744F">
        <w:t xml:space="preserve">. </w:t>
      </w:r>
      <w:r w:rsidRPr="0037744F">
        <w:t>«в» ч</w:t>
      </w:r>
      <w:r w:rsidR="0037744F">
        <w:t>.1</w:t>
      </w:r>
      <w:r w:rsidRPr="0037744F">
        <w:t xml:space="preserve"> ст</w:t>
      </w:r>
      <w:r w:rsidR="0037744F">
        <w:t>.1</w:t>
      </w:r>
      <w:r w:rsidRPr="0037744F">
        <w:t>14 Конституции Р</w:t>
      </w:r>
      <w:r w:rsidR="00D13615" w:rsidRPr="0037744F">
        <w:t>Ф</w:t>
      </w:r>
      <w:r w:rsidRPr="0037744F">
        <w:t xml:space="preserve"> Правительство РФ обеспечивает проведение в Российской Федерации единой государственной политики в области здравоохранения</w:t>
      </w:r>
      <w:r w:rsidR="0037744F" w:rsidRPr="0037744F">
        <w:t xml:space="preserve">. </w:t>
      </w:r>
    </w:p>
    <w:p w:rsidR="00625A2C" w:rsidRPr="0037744F" w:rsidRDefault="00625A2C" w:rsidP="00301771">
      <w:r w:rsidRPr="0037744F">
        <w:t>В Аппарате Правительства имеется Департамент труда, здравоохранения и социальной защиты населения, создана санитарно-противоэпидемическая комиссия Правительства РФ, задачей которой является координация мер профилактики массовых заболеваний и</w:t>
      </w:r>
      <w:r w:rsidR="0037744F" w:rsidRPr="0037744F">
        <w:t xml:space="preserve">. </w:t>
      </w:r>
      <w:r w:rsidRPr="0037744F">
        <w:t>отравлений населения и обеспечения санитарно-эпидемиологич</w:t>
      </w:r>
      <w:r w:rsidR="00D13615" w:rsidRPr="0037744F">
        <w:t>е</w:t>
      </w:r>
      <w:r w:rsidRPr="0037744F">
        <w:t>ского благополучия</w:t>
      </w:r>
      <w:r w:rsidR="0037744F" w:rsidRPr="0037744F"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2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Орган специальной компетенции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Министерство здравоохранения Российской Федерации (Минздрав России</w:t>
      </w:r>
      <w:r w:rsidR="0037744F" w:rsidRPr="0037744F">
        <w:rPr>
          <w:snapToGrid w:val="0"/>
        </w:rPr>
        <w:t xml:space="preserve">). </w:t>
      </w:r>
      <w:r w:rsidRPr="0037744F">
        <w:rPr>
          <w:snapToGrid w:val="0"/>
        </w:rPr>
        <w:t>Оно является федеральным органом исполнительной власти, проводящим государственную политику и осуществляющим управление в сфере здравоохранения, включая обеспечение санитарно-эпидемиологического благополучия населения Российской Федерации и курортное дело, а также координирующим в случаях, установленных федеральными законами, указами Президента Российской Федерации и постановлениями Правительства Российской Федерации, деятельность в этой сфере иных федеральных органов исполнительной власти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Министерство здравоохранения Российской Федерации осуществляет свою деятельность непосредственно и через свои территориальные органы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r w:rsidRPr="0037744F">
        <w:t xml:space="preserve">Согласно Постановлению Правительства Российской Федерации от 29 апреля </w:t>
      </w:r>
      <w:r w:rsidR="00F3722A" w:rsidRPr="0037744F">
        <w:t>2003</w:t>
      </w:r>
      <w:r w:rsidRPr="0037744F">
        <w:t xml:space="preserve"> г</w:t>
      </w:r>
      <w:r w:rsidR="0037744F" w:rsidRPr="0037744F">
        <w:t xml:space="preserve">. </w:t>
      </w:r>
      <w:r w:rsidRPr="0037744F">
        <w:t>№284 об утверждении Положения Министерстве здравоохранения</w:t>
      </w:r>
      <w:r w:rsidR="0037744F" w:rsidRPr="0037744F">
        <w:t xml:space="preserve"> </w:t>
      </w:r>
      <w:r w:rsidRPr="0037744F">
        <w:t>Российской Федерации</w:t>
      </w:r>
      <w:r w:rsidR="0037744F" w:rsidRPr="0037744F">
        <w:t xml:space="preserve">, </w:t>
      </w:r>
      <w:r w:rsidRPr="0037744F">
        <w:t>е</w:t>
      </w:r>
      <w:r w:rsidR="009E5B99" w:rsidRPr="0037744F">
        <w:t xml:space="preserve">го основными задачами являются </w:t>
      </w:r>
      <w:r w:rsidRPr="0037744F">
        <w:t>проведение государственной политики в сфере здравоохранения, включая обеспечение санитарно</w:t>
      </w:r>
      <w:r w:rsidR="0037744F" w:rsidRPr="0037744F">
        <w:t xml:space="preserve"> - </w:t>
      </w:r>
      <w:r w:rsidRPr="0037744F">
        <w:t>эпидемиологического благополучия населения Российской Федерации, в целях создания необходимых условий для реализации конституционных прав граждан на охрану здоровья и медицинскую помощь</w:t>
      </w:r>
      <w:r w:rsidR="0037744F" w:rsidRPr="0037744F">
        <w:t xml:space="preserve">; </w:t>
      </w:r>
      <w:r w:rsidRPr="0037744F">
        <w:t>разработка и реализация в пределах его компетенции системы мер по охране здоровья населения, включая организацию профилактических мероприятий и оказание медицинской помощи населению</w:t>
      </w:r>
      <w:r w:rsidR="0037744F" w:rsidRPr="0037744F"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Минздрав России осуществляет функции ориентирования, обеспечения и оперативного управления системой здравоохранения в следующих областях деятельности</w:t>
      </w:r>
      <w:r w:rsidR="0037744F" w:rsidRPr="0037744F">
        <w:rPr>
          <w:snapToGrid w:val="0"/>
        </w:rPr>
        <w:t xml:space="preserve">: </w:t>
      </w:r>
      <w:r w:rsidRPr="0037744F">
        <w:rPr>
          <w:snapToGrid w:val="0"/>
        </w:rPr>
        <w:t>комплексных проблем здравоохранения и медицинской промышленности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профилактики заболеваний, медицинской помощи, инвалидности, экспертизы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охраны семьи, материнства, отцовства и детства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медицинской статистики, бухгалтерского учета и информатизации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подготовки повышения квалификации кадров и научно-исследовательской деятельности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охраны труда, обеспечения социальных льгот и гарантий для работающих на подведомственных предприятиях, в учреждениях и организациях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оказания помощи при чрезвычайных ситуациях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финансово-экономической и инвестиционной политики, медицинского страхования</w:t>
      </w:r>
      <w:r w:rsidR="0037744F" w:rsidRPr="0037744F">
        <w:rPr>
          <w:snapToGrid w:val="0"/>
        </w:rPr>
        <w:t xml:space="preserve">. </w:t>
      </w:r>
    </w:p>
    <w:p w:rsidR="0037744F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3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В целях обеспечения эффективной экстренной лечебно-профилак</w:t>
      </w:r>
      <w:r w:rsidR="00E72A51" w:rsidRPr="0037744F">
        <w:rPr>
          <w:snapToGrid w:val="0"/>
        </w:rPr>
        <w:t>-</w:t>
      </w:r>
      <w:r w:rsidRPr="0037744F">
        <w:rPr>
          <w:snapToGrid w:val="0"/>
        </w:rPr>
        <w:t>тической и санитарно-эпидемиологической помощи населению России при возникновении и ликвидации последствий чрезвычайных ситуаций, вызванных стихийными бедствиями, авариями, катастрофами и эпидемиями, созданы Всероссийская служба медицины катастроф, Всероссийский и региональные центры медицины катастроф «Защита»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r w:rsidRPr="0037744F">
        <w:t>Силы, средства и медицинские формирования (отряды и бригады</w:t>
      </w:r>
      <w:r w:rsidR="0037744F" w:rsidRPr="0037744F">
        <w:t xml:space="preserve">) </w:t>
      </w:r>
      <w:r w:rsidRPr="0037744F">
        <w:t>созданы в соответствующих службах, Министерстве обороны, Министерстве чрезвычайных ситуаций и Минздрава России</w:t>
      </w:r>
      <w:r w:rsidR="0037744F" w:rsidRPr="0037744F"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4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Отдельные функции государственного управления здравоохранением осуществляют через свои медицинские службы и учреждения некоторые федеральные органы исполнительной власти</w:t>
      </w:r>
      <w:r w:rsidR="0037744F" w:rsidRPr="0037744F">
        <w:rPr>
          <w:snapToGrid w:val="0"/>
        </w:rPr>
        <w:t xml:space="preserve">: </w:t>
      </w:r>
      <w:r w:rsidRPr="0037744F">
        <w:rPr>
          <w:snapToGrid w:val="0"/>
        </w:rPr>
        <w:t>МВД, Минобороны, Минобразование, ФСБ и другие ведомства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5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На территориях субъектов Федерации задачи и функции управления здравоохранением осуществляют органы исполнительной власти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главы администраций (губернаторы</w:t>
      </w:r>
      <w:r w:rsidR="0037744F" w:rsidRPr="0037744F">
        <w:rPr>
          <w:snapToGrid w:val="0"/>
        </w:rPr>
        <w:t>),</w:t>
      </w:r>
      <w:r w:rsidRPr="0037744F">
        <w:rPr>
          <w:snapToGrid w:val="0"/>
        </w:rPr>
        <w:t xml:space="preserve"> правительства, а также министерства, главные управления, управления, департаменты и отделы здравоохранения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Органы исполнительной власти субъектов Федерации осуществляют реализацию федеральных и региональных программ по развитию здравоохранения и охране здоровья граждан, они координируют деятельность субъектов государственной, муниципальной и частной систем здравоохранения, обеспечивают профилактику заболеваний, оказание медицинской помощи населению, охрану семьи, материнства, отцовства и детства, развитие сети медицинских учреждений, осуществляют лицензирование медицинской и фармацевтической деятельности, контроль за деятельностью муниципальных лицензионных комиссий и </w:t>
      </w:r>
      <w:r w:rsidR="0037744F" w:rsidRPr="0037744F">
        <w:rPr>
          <w:snapToGrid w:val="0"/>
        </w:rPr>
        <w:t xml:space="preserve">т.д.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К ведению органов местного самоуправления относятся</w:t>
      </w:r>
      <w:r w:rsidR="0037744F" w:rsidRPr="0037744F">
        <w:rPr>
          <w:snapToGrid w:val="0"/>
        </w:rPr>
        <w:t xml:space="preserve">: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1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Контроль за соблюдением законодательства и защита прав и свобод человека и гражданина в этой сфере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2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Формирование органов управления муниципальной системы здраво</w:t>
      </w:r>
      <w:r w:rsidR="00726732" w:rsidRPr="0037744F">
        <w:rPr>
          <w:snapToGrid w:val="0"/>
        </w:rPr>
        <w:t>-</w:t>
      </w:r>
      <w:r w:rsidRPr="0037744F">
        <w:rPr>
          <w:snapToGrid w:val="0"/>
        </w:rPr>
        <w:t>охранения, определение характера и объема их деятельности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создание условий для развития частной системы здравоохранения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организация первичной медико-санитарной, других видов медико-социальной помощи, обеспечение ее доступности, контроль за соблюдением стандартов качества медицинской помощи, обеспечение граждан лекарственными средствами и изделиями медицинского назначения на подведомственной территории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3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Формирование собственного бюджета в части расходов на здраво</w:t>
      </w:r>
      <w:r w:rsidR="00C43A9B" w:rsidRPr="0037744F">
        <w:rPr>
          <w:snapToGrid w:val="0"/>
        </w:rPr>
        <w:t>-</w:t>
      </w:r>
      <w:r w:rsidRPr="0037744F">
        <w:rPr>
          <w:snapToGrid w:val="0"/>
        </w:rPr>
        <w:t>охранение, целевых фондов и осуществление мер по обязательному медицинскому страхованию граждан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4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Координация и контроль деятельности предприятий, учреждений и организаций государственной и муниципальной систем здравоохранения в пределах своих полномочий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5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Лицензирование медицинской и фармацевтической деятельности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6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Реализация мер по охране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семьи, материнства и отцовства и детства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санитарно-гигиеническое образование населения и др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r w:rsidRPr="0037744F">
        <w:t>Административно-правовой статус медицинских учреждений определяется как общим законодательством, так и персонифицированными правовыми актами</w:t>
      </w:r>
      <w:r w:rsidR="0037744F" w:rsidRPr="0037744F">
        <w:t xml:space="preserve">. </w:t>
      </w:r>
      <w:r w:rsidRPr="0037744F">
        <w:t>Муниципальные и частные медицинские учреждения подконтрольны государственным органам управления здравоохранения</w:t>
      </w:r>
      <w:r w:rsidR="0037744F" w:rsidRPr="0037744F">
        <w:t xml:space="preserve">. </w:t>
      </w:r>
    </w:p>
    <w:p w:rsidR="00A82FBF" w:rsidRPr="0037744F" w:rsidRDefault="00A82FBF" w:rsidP="00301771">
      <w:pPr>
        <w:rPr>
          <w:snapToGrid w:val="0"/>
        </w:rPr>
      </w:pPr>
      <w:r w:rsidRPr="0037744F">
        <w:rPr>
          <w:snapToGrid w:val="0"/>
        </w:rPr>
        <w:t>Неотложные меры по обеспечению здоровья населения Российской Федерации и всех ее субъектов являются предметом глубокой проработки Правительства Российской Федерации</w:t>
      </w:r>
      <w:r w:rsidR="0037744F" w:rsidRPr="0037744F">
        <w:rPr>
          <w:snapToGrid w:val="0"/>
        </w:rPr>
        <w:t xml:space="preserve">. </w:t>
      </w:r>
    </w:p>
    <w:p w:rsidR="00A82FBF" w:rsidRPr="0037744F" w:rsidRDefault="00A82FBF" w:rsidP="00301771">
      <w:pPr>
        <w:rPr>
          <w:snapToGrid w:val="0"/>
        </w:rPr>
      </w:pPr>
      <w:r w:rsidRPr="0037744F">
        <w:rPr>
          <w:snapToGrid w:val="0"/>
        </w:rPr>
        <w:t>В соответствии с указом Президента Российской Федерации в настоящее время продолжается реализация принятых документов по ряду неотложных мер, это</w:t>
      </w:r>
      <w:r w:rsidR="0037744F" w:rsidRPr="0037744F">
        <w:rPr>
          <w:snapToGrid w:val="0"/>
        </w:rPr>
        <w:t xml:space="preserve">: </w:t>
      </w:r>
    </w:p>
    <w:p w:rsidR="00A82FBF" w:rsidRPr="0037744F" w:rsidRDefault="00A82FBF" w:rsidP="00301771">
      <w:pPr>
        <w:rPr>
          <w:snapToGrid w:val="0"/>
        </w:rPr>
      </w:pPr>
      <w:r w:rsidRPr="0037744F">
        <w:rPr>
          <w:snapToGrid w:val="0"/>
        </w:rPr>
        <w:t>развитие системы охраны здоровья населения,</w:t>
      </w:r>
    </w:p>
    <w:p w:rsidR="00A82FBF" w:rsidRPr="0037744F" w:rsidRDefault="00A82FBF" w:rsidP="00301771">
      <w:pPr>
        <w:rPr>
          <w:snapToGrid w:val="0"/>
        </w:rPr>
      </w:pPr>
      <w:r w:rsidRPr="0037744F">
        <w:rPr>
          <w:snapToGrid w:val="0"/>
        </w:rPr>
        <w:t>снижение распространенности социально обусловленных заболеваний,</w:t>
      </w:r>
    </w:p>
    <w:p w:rsidR="00A82FBF" w:rsidRPr="0037744F" w:rsidRDefault="00A82FBF" w:rsidP="00301771">
      <w:pPr>
        <w:rPr>
          <w:snapToGrid w:val="0"/>
        </w:rPr>
      </w:pPr>
      <w:r w:rsidRPr="0037744F">
        <w:rPr>
          <w:snapToGrid w:val="0"/>
        </w:rPr>
        <w:t xml:space="preserve">обеспечение санитарно-эпидемиологического благополучия, необходимого уровня питания населения и меры по снижению преждевременной смертности, </w:t>
      </w:r>
    </w:p>
    <w:p w:rsidR="0037744F" w:rsidRPr="0037744F" w:rsidRDefault="00A82FBF" w:rsidP="00301771">
      <w:pPr>
        <w:rPr>
          <w:snapToGrid w:val="0"/>
        </w:rPr>
      </w:pPr>
      <w:r w:rsidRPr="0037744F">
        <w:rPr>
          <w:snapToGrid w:val="0"/>
        </w:rPr>
        <w:t>разработка федеральных программ безопасного материнства и укрепления здоровья детей, профилактики инфекционных и неинфекционных заболеваний, программы улучшения условий труда, развития фармацевтической промышленности и улучшения лекарственного обеспечения, восстановления функционирования системы санаторно-курортных и оздоровительных учреждений, развития службы врача общей практики (семейного врача</w:t>
      </w:r>
      <w:r w:rsidR="0037744F" w:rsidRPr="0037744F">
        <w:rPr>
          <w:snapToGrid w:val="0"/>
        </w:rPr>
        <w:t xml:space="preserve">). </w:t>
      </w:r>
    </w:p>
    <w:p w:rsidR="0037744F" w:rsidRPr="0037744F" w:rsidRDefault="00A65DBE" w:rsidP="00301771">
      <w:pPr>
        <w:pStyle w:val="2"/>
      </w:pPr>
      <w:bookmarkStart w:id="31" w:name="_Toc42573679"/>
      <w:bookmarkStart w:id="32" w:name="_Toc42573750"/>
      <w:bookmarkStart w:id="33" w:name="_Toc47335559"/>
      <w:bookmarkStart w:id="34" w:name="_Toc50290904"/>
      <w:bookmarkStart w:id="35" w:name="_Toc103950872"/>
      <w:bookmarkStart w:id="36" w:name="_Toc106621144"/>
      <w:r>
        <w:br w:type="page"/>
      </w:r>
      <w:bookmarkStart w:id="37" w:name="_Toc225115828"/>
      <w:r w:rsidR="00625A2C" w:rsidRPr="0037744F">
        <w:t>2</w:t>
      </w:r>
      <w:r w:rsidR="0037744F" w:rsidRPr="0037744F">
        <w:t xml:space="preserve">. </w:t>
      </w:r>
      <w:r w:rsidR="00625A2C" w:rsidRPr="0037744F">
        <w:t>Р</w:t>
      </w:r>
      <w:r w:rsidR="00E2419C" w:rsidRPr="0037744F">
        <w:t>азвитие системы здравоохранения в Республике Марий Эл</w:t>
      </w:r>
      <w:bookmarkEnd w:id="31"/>
      <w:bookmarkEnd w:id="32"/>
      <w:bookmarkEnd w:id="33"/>
      <w:bookmarkEnd w:id="34"/>
      <w:bookmarkEnd w:id="35"/>
      <w:bookmarkEnd w:id="36"/>
      <w:bookmarkEnd w:id="37"/>
    </w:p>
    <w:p w:rsidR="00A65DBE" w:rsidRDefault="00A65DBE" w:rsidP="00301771">
      <w:bookmarkStart w:id="38" w:name="_Toc42573511"/>
      <w:bookmarkStart w:id="39" w:name="_Toc42573689"/>
      <w:bookmarkStart w:id="40" w:name="_Toc42573760"/>
      <w:bookmarkStart w:id="41" w:name="_Toc47335569"/>
      <w:bookmarkStart w:id="42" w:name="_Toc50290905"/>
      <w:bookmarkStart w:id="43" w:name="_Toc103950873"/>
      <w:bookmarkStart w:id="44" w:name="_Toc106621145"/>
    </w:p>
    <w:p w:rsidR="0037744F" w:rsidRPr="0037744F" w:rsidRDefault="0037744F" w:rsidP="00301771">
      <w:pPr>
        <w:pStyle w:val="2"/>
      </w:pPr>
      <w:bookmarkStart w:id="45" w:name="_Toc225115829"/>
      <w:r w:rsidRPr="0037744F">
        <w:t xml:space="preserve">2.1. </w:t>
      </w:r>
      <w:r w:rsidR="00625A2C" w:rsidRPr="0037744F">
        <w:t>Основные направления работы органов</w:t>
      </w:r>
      <w:r w:rsidRPr="0037744F">
        <w:t xml:space="preserve"> </w:t>
      </w:r>
      <w:r w:rsidR="00625A2C" w:rsidRPr="0037744F">
        <w:t>и учреждений здравоохранения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="00625A2C" w:rsidRPr="0037744F">
        <w:t xml:space="preserve"> </w:t>
      </w:r>
    </w:p>
    <w:p w:rsidR="00A65DBE" w:rsidRDefault="00A65DBE" w:rsidP="00301771">
      <w:pPr>
        <w:rPr>
          <w:snapToGrid w:val="0"/>
        </w:rPr>
      </w:pPr>
    </w:p>
    <w:p w:rsidR="0037744F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году Министерством здравоохранения Республики Марий Эл продолжалась работа по следующим основным направлениям</w:t>
      </w:r>
      <w:r w:rsidR="0037744F" w:rsidRPr="0037744F">
        <w:rPr>
          <w:snapToGrid w:val="0"/>
        </w:rPr>
        <w:t>:</w:t>
      </w:r>
    </w:p>
    <w:p w:rsidR="0037744F" w:rsidRPr="0037744F" w:rsidRDefault="0037744F" w:rsidP="00301771">
      <w:pPr>
        <w:rPr>
          <w:snapToGrid w:val="0"/>
        </w:rPr>
      </w:pPr>
      <w:r w:rsidRPr="0037744F">
        <w:rPr>
          <w:snapToGrid w:val="0"/>
        </w:rPr>
        <w:t xml:space="preserve">- </w:t>
      </w:r>
      <w:r w:rsidR="00625A2C" w:rsidRPr="0037744F">
        <w:rPr>
          <w:snapToGrid w:val="0"/>
        </w:rPr>
        <w:t>обеспечение государственных гарантий на охрану здоровья граждан</w:t>
      </w:r>
      <w:r w:rsidRPr="0037744F">
        <w:rPr>
          <w:snapToGrid w:val="0"/>
        </w:rPr>
        <w:t>;</w:t>
      </w:r>
    </w:p>
    <w:p w:rsidR="0037744F" w:rsidRPr="0037744F" w:rsidRDefault="0037744F" w:rsidP="00301771">
      <w:pPr>
        <w:rPr>
          <w:snapToGrid w:val="0"/>
        </w:rPr>
      </w:pPr>
      <w:r w:rsidRPr="0037744F">
        <w:rPr>
          <w:snapToGrid w:val="0"/>
        </w:rPr>
        <w:t xml:space="preserve">- </w:t>
      </w:r>
      <w:r w:rsidR="00625A2C" w:rsidRPr="0037744F">
        <w:rPr>
          <w:snapToGrid w:val="0"/>
        </w:rPr>
        <w:t>рациональное использование ассигнований и ресурсов здраво</w:t>
      </w:r>
      <w:r w:rsidR="008115D5" w:rsidRPr="0037744F">
        <w:rPr>
          <w:snapToGrid w:val="0"/>
        </w:rPr>
        <w:t>-</w:t>
      </w:r>
      <w:r w:rsidR="00625A2C" w:rsidRPr="0037744F">
        <w:rPr>
          <w:snapToGrid w:val="0"/>
        </w:rPr>
        <w:t>охранения с проведением реструктуризации отрасли, повышением эффектив</w:t>
      </w:r>
      <w:r w:rsidR="008115D5" w:rsidRPr="0037744F">
        <w:rPr>
          <w:snapToGrid w:val="0"/>
        </w:rPr>
        <w:t>-</w:t>
      </w:r>
      <w:r w:rsidR="00625A2C" w:rsidRPr="0037744F">
        <w:rPr>
          <w:snapToGrid w:val="0"/>
        </w:rPr>
        <w:t>ности деятельности лечебно-профилактических учреждений</w:t>
      </w:r>
      <w:r w:rsidRPr="0037744F">
        <w:rPr>
          <w:snapToGrid w:val="0"/>
        </w:rPr>
        <w:t>;</w:t>
      </w:r>
    </w:p>
    <w:p w:rsidR="00625A2C" w:rsidRPr="0037744F" w:rsidRDefault="0037744F" w:rsidP="00301771">
      <w:pPr>
        <w:rPr>
          <w:snapToGrid w:val="0"/>
        </w:rPr>
      </w:pPr>
      <w:r w:rsidRPr="0037744F">
        <w:rPr>
          <w:snapToGrid w:val="0"/>
        </w:rPr>
        <w:t xml:space="preserve">- </w:t>
      </w:r>
      <w:r w:rsidR="00625A2C" w:rsidRPr="0037744F">
        <w:rPr>
          <w:snapToGrid w:val="0"/>
        </w:rPr>
        <w:t>разработка и реализация мер по снижению заболеваемости населения социально-значимыми заболеваниями</w:t>
      </w:r>
      <w:r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На фоне сохраняющейся непростой медико-демографической ситуации, в республике 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году отмечались и положительные тенденции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За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отмечается увеличение показателей рождаемости на 7,7% (с 9,1 до 9,8 на 1000 населения</w:t>
      </w:r>
      <w:r w:rsidR="0037744F" w:rsidRPr="0037744F">
        <w:rPr>
          <w:snapToGrid w:val="0"/>
        </w:rPr>
        <w:t>),</w:t>
      </w:r>
      <w:r w:rsidRPr="0037744F">
        <w:rPr>
          <w:snapToGrid w:val="0"/>
        </w:rPr>
        <w:t xml:space="preserve"> родилось живыми на 503 новорожденных больше </w:t>
      </w:r>
      <w:r w:rsidR="0037744F" w:rsidRPr="0037744F">
        <w:rPr>
          <w:snapToGrid w:val="0"/>
        </w:rPr>
        <w:t>(</w:t>
      </w:r>
      <w:r w:rsidRPr="0037744F">
        <w:rPr>
          <w:snapToGrid w:val="0"/>
        </w:rPr>
        <w:t xml:space="preserve">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родилось 7337 детей против 6834 в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>),</w:t>
      </w:r>
      <w:r w:rsidRPr="0037744F">
        <w:rPr>
          <w:snapToGrid w:val="0"/>
        </w:rPr>
        <w:t xml:space="preserve"> однако смертность по-прежнему превышает рождаемость в 1,6 раза и составляет 16,1 (за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- </w:t>
      </w:r>
      <w:r w:rsidRPr="0037744F">
        <w:rPr>
          <w:snapToGrid w:val="0"/>
        </w:rPr>
        <w:t>15,1</w:t>
      </w:r>
      <w:r w:rsidR="0037744F" w:rsidRPr="0037744F">
        <w:rPr>
          <w:snapToGrid w:val="0"/>
        </w:rPr>
        <w:t xml:space="preserve">). </w:t>
      </w:r>
      <w:r w:rsidRPr="0037744F">
        <w:rPr>
          <w:snapToGrid w:val="0"/>
        </w:rPr>
        <w:t xml:space="preserve">Естественная убыль составляет 6,3 на 1000 населения (за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- </w:t>
      </w:r>
      <w:r w:rsidRPr="0037744F">
        <w:rPr>
          <w:snapToGrid w:val="0"/>
        </w:rPr>
        <w:t>6,0, по Российской Федерации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6,5</w:t>
      </w:r>
      <w:r w:rsidR="0037744F" w:rsidRPr="0037744F">
        <w:rPr>
          <w:snapToGrid w:val="0"/>
        </w:rPr>
        <w:t xml:space="preserve">). </w:t>
      </w:r>
    </w:p>
    <w:p w:rsidR="00A65DBE" w:rsidRDefault="00A65DBE" w:rsidP="00301771"/>
    <w:p w:rsidR="00625A2C" w:rsidRPr="0037744F" w:rsidRDefault="00625A2C" w:rsidP="00301771">
      <w:r w:rsidRPr="0037744F">
        <w:t xml:space="preserve">Таблица </w:t>
      </w:r>
      <w:r w:rsidR="0037744F">
        <w:rPr>
          <w:b/>
          <w:bCs/>
        </w:rPr>
        <w:t>2.1</w:t>
      </w:r>
    </w:p>
    <w:p w:rsidR="00625A2C" w:rsidRPr="0037744F" w:rsidRDefault="0087108F" w:rsidP="00301771">
      <w:r w:rsidRPr="0037744F">
        <w:t>Д</w:t>
      </w:r>
      <w:r w:rsidR="00625A2C" w:rsidRPr="0037744F">
        <w:t xml:space="preserve">емографические показатели по РМЭ за </w:t>
      </w:r>
      <w:r w:rsidR="004135CC" w:rsidRPr="0037744F">
        <w:t>2000</w:t>
      </w:r>
      <w:r w:rsidR="00625A2C" w:rsidRPr="0037744F">
        <w:t>-</w:t>
      </w:r>
      <w:r w:rsidR="006577DE" w:rsidRPr="0037744F">
        <w:t>2004</w:t>
      </w:r>
      <w:r w:rsidR="00625A2C" w:rsidRPr="0037744F">
        <w:t xml:space="preserve"> годы</w:t>
      </w:r>
    </w:p>
    <w:tbl>
      <w:tblPr>
        <w:tblW w:w="4822" w:type="pct"/>
        <w:tblInd w:w="13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97"/>
        <w:gridCol w:w="969"/>
        <w:gridCol w:w="920"/>
        <w:gridCol w:w="917"/>
        <w:gridCol w:w="917"/>
        <w:gridCol w:w="917"/>
        <w:gridCol w:w="762"/>
      </w:tblGrid>
      <w:tr w:rsidR="00625A2C" w:rsidRPr="0037744F">
        <w:trPr>
          <w:trHeight w:val="394"/>
        </w:trPr>
        <w:tc>
          <w:tcPr>
            <w:tcW w:w="25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</w:pPr>
            <w:r w:rsidRPr="0037744F">
              <w:t>Показатели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4135C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2000</w:t>
            </w:r>
            <w:r w:rsidR="00625A2C" w:rsidRPr="0037744F">
              <w:rPr>
                <w:snapToGrid w:val="0"/>
              </w:rPr>
              <w:t>г</w:t>
            </w:r>
            <w:r w:rsidR="0037744F" w:rsidRPr="0037744F">
              <w:rPr>
                <w:snapToGrid w:val="0"/>
              </w:rPr>
              <w:t xml:space="preserve">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2B0B47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2001</w:t>
            </w:r>
            <w:r w:rsidR="00625A2C" w:rsidRPr="0037744F">
              <w:rPr>
                <w:snapToGrid w:val="0"/>
              </w:rPr>
              <w:t>г</w:t>
            </w:r>
            <w:r w:rsidR="0037744F" w:rsidRPr="0037744F">
              <w:rPr>
                <w:snapToGrid w:val="0"/>
              </w:rPr>
              <w:t xml:space="preserve">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2B0B47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2002</w:t>
            </w:r>
            <w:r w:rsidR="00625A2C" w:rsidRPr="0037744F">
              <w:rPr>
                <w:snapToGrid w:val="0"/>
              </w:rPr>
              <w:t>г</w:t>
            </w:r>
            <w:r w:rsidR="0037744F" w:rsidRPr="0037744F">
              <w:rPr>
                <w:snapToGrid w:val="0"/>
              </w:rPr>
              <w:t xml:space="preserve">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2B0B47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2003</w:t>
            </w:r>
            <w:r w:rsidR="00625A2C" w:rsidRPr="0037744F">
              <w:rPr>
                <w:snapToGrid w:val="0"/>
              </w:rPr>
              <w:t>г</w:t>
            </w:r>
            <w:r w:rsidR="0037744F" w:rsidRPr="0037744F">
              <w:rPr>
                <w:snapToGrid w:val="0"/>
              </w:rPr>
              <w:t xml:space="preserve">. 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577DE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2004</w:t>
            </w:r>
            <w:r w:rsidR="00625A2C" w:rsidRPr="0037744F">
              <w:rPr>
                <w:snapToGrid w:val="0"/>
              </w:rPr>
              <w:t>г</w:t>
            </w:r>
            <w:r w:rsidR="0037744F" w:rsidRPr="0037744F">
              <w:rPr>
                <w:snapToGrid w:val="0"/>
              </w:rPr>
              <w:t xml:space="preserve">. </w:t>
            </w:r>
          </w:p>
        </w:tc>
      </w:tr>
      <w:tr w:rsidR="00625A2C" w:rsidRPr="0037744F">
        <w:trPr>
          <w:trHeight w:val="526"/>
        </w:trPr>
        <w:tc>
          <w:tcPr>
            <w:tcW w:w="2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Численность населения на начало года (тыс</w:t>
            </w:r>
            <w:r w:rsidR="0037744F" w:rsidRPr="0037744F">
              <w:rPr>
                <w:snapToGrid w:val="0"/>
              </w:rPr>
              <w:t xml:space="preserve">. </w:t>
            </w:r>
            <w:r w:rsidRPr="0037744F">
              <w:rPr>
                <w:snapToGrid w:val="0"/>
              </w:rPr>
              <w:t>чел</w:t>
            </w:r>
            <w:r w:rsidR="0037744F" w:rsidRPr="0037744F">
              <w:rPr>
                <w:snapToGrid w:val="0"/>
              </w:rPr>
              <w:t xml:space="preserve">) 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РМЭ</w:t>
            </w:r>
          </w:p>
          <w:p w:rsidR="00625A2C" w:rsidRPr="0037744F" w:rsidRDefault="00625A2C" w:rsidP="00A65DBE">
            <w:pPr>
              <w:pStyle w:val="afd"/>
              <w:rPr>
                <w:snapToGrid w:val="0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766,2</w:t>
            </w:r>
          </w:p>
          <w:p w:rsidR="00625A2C" w:rsidRPr="0037744F" w:rsidRDefault="00625A2C" w:rsidP="00A65DBE">
            <w:pPr>
              <w:pStyle w:val="afd"/>
              <w:rPr>
                <w:snapToGrid w:val="0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761,2</w:t>
            </w:r>
          </w:p>
          <w:p w:rsidR="00625A2C" w:rsidRPr="0037744F" w:rsidRDefault="00625A2C" w:rsidP="00A65DBE">
            <w:pPr>
              <w:pStyle w:val="afd"/>
              <w:rPr>
                <w:snapToGrid w:val="0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758,7</w:t>
            </w:r>
          </w:p>
          <w:p w:rsidR="00625A2C" w:rsidRPr="0037744F" w:rsidRDefault="00625A2C" w:rsidP="00A65DBE">
            <w:pPr>
              <w:pStyle w:val="afd"/>
              <w:rPr>
                <w:snapToGrid w:val="0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755,2</w:t>
            </w:r>
          </w:p>
          <w:p w:rsidR="00625A2C" w:rsidRPr="0037744F" w:rsidRDefault="00625A2C" w:rsidP="00A65DBE">
            <w:pPr>
              <w:pStyle w:val="afd"/>
              <w:rPr>
                <w:snapToGrid w:val="0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750</w:t>
            </w:r>
            <w:r w:rsidR="0037744F">
              <w:rPr>
                <w:snapToGrid w:val="0"/>
              </w:rPr>
              <w:t>.3</w:t>
            </w:r>
          </w:p>
          <w:p w:rsidR="00625A2C" w:rsidRPr="0037744F" w:rsidRDefault="00625A2C" w:rsidP="00A65DBE">
            <w:pPr>
              <w:pStyle w:val="afd"/>
              <w:rPr>
                <w:snapToGrid w:val="0"/>
              </w:rPr>
            </w:pPr>
          </w:p>
        </w:tc>
      </w:tr>
      <w:tr w:rsidR="00625A2C" w:rsidRPr="0037744F">
        <w:trPr>
          <w:trHeight w:val="131"/>
        </w:trPr>
        <w:tc>
          <w:tcPr>
            <w:tcW w:w="2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в том числе дети до 14 лет (тыс</w:t>
            </w:r>
            <w:r w:rsidR="0037744F" w:rsidRPr="0037744F">
              <w:rPr>
                <w:snapToGrid w:val="0"/>
              </w:rPr>
              <w:t xml:space="preserve">. </w:t>
            </w:r>
            <w:r w:rsidRPr="0037744F">
              <w:rPr>
                <w:snapToGrid w:val="0"/>
              </w:rPr>
              <w:t>чел</w:t>
            </w:r>
            <w:r w:rsidR="0037744F" w:rsidRPr="0037744F">
              <w:rPr>
                <w:snapToGrid w:val="0"/>
              </w:rPr>
              <w:t xml:space="preserve">) 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РМЭ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169,3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161,5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153,8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146,2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137,3</w:t>
            </w:r>
          </w:p>
        </w:tc>
      </w:tr>
      <w:tr w:rsidR="00625A2C" w:rsidRPr="0037744F">
        <w:trPr>
          <w:cantSplit/>
          <w:trHeight w:val="288"/>
        </w:trPr>
        <w:tc>
          <w:tcPr>
            <w:tcW w:w="20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Рождаемость (на 1000 чел</w:t>
            </w:r>
            <w:r w:rsidR="0037744F" w:rsidRPr="0037744F">
              <w:rPr>
                <w:snapToGrid w:val="0"/>
              </w:rPr>
              <w:t xml:space="preserve">) 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РФ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8,76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8,64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8,88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9,04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</w:p>
        </w:tc>
      </w:tr>
      <w:tr w:rsidR="00625A2C" w:rsidRPr="0037744F">
        <w:trPr>
          <w:cantSplit/>
          <w:trHeight w:val="288"/>
        </w:trPr>
        <w:tc>
          <w:tcPr>
            <w:tcW w:w="20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РМЭ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8,7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8,6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8,9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9,1</w:t>
            </w:r>
          </w:p>
        </w:tc>
        <w:tc>
          <w:tcPr>
            <w:tcW w:w="41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9,8</w:t>
            </w:r>
          </w:p>
        </w:tc>
      </w:tr>
      <w:tr w:rsidR="00625A2C" w:rsidRPr="0037744F">
        <w:trPr>
          <w:cantSplit/>
          <w:trHeight w:val="288"/>
        </w:trPr>
        <w:tc>
          <w:tcPr>
            <w:tcW w:w="20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Общая смертность (на 1 000 чел</w:t>
            </w:r>
            <w:r w:rsidR="0037744F" w:rsidRPr="0037744F">
              <w:rPr>
                <w:snapToGrid w:val="0"/>
              </w:rPr>
              <w:t xml:space="preserve">) 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РФ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13,7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14,7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15,3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15,6</w:t>
            </w:r>
          </w:p>
        </w:tc>
        <w:tc>
          <w:tcPr>
            <w:tcW w:w="4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</w:p>
        </w:tc>
      </w:tr>
      <w:tr w:rsidR="00625A2C" w:rsidRPr="0037744F">
        <w:trPr>
          <w:cantSplit/>
          <w:trHeight w:val="288"/>
        </w:trPr>
        <w:tc>
          <w:tcPr>
            <w:tcW w:w="20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РМЭ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12,61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14,0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14,5</w:t>
            </w:r>
          </w:p>
        </w:tc>
        <w:tc>
          <w:tcPr>
            <w:tcW w:w="50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15,1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16</w:t>
            </w:r>
            <w:r w:rsidR="0037744F">
              <w:rPr>
                <w:snapToGrid w:val="0"/>
              </w:rPr>
              <w:t>.1</w:t>
            </w:r>
          </w:p>
        </w:tc>
      </w:tr>
      <w:tr w:rsidR="00625A2C" w:rsidRPr="0037744F">
        <w:trPr>
          <w:cantSplit/>
          <w:trHeight w:val="288"/>
        </w:trPr>
        <w:tc>
          <w:tcPr>
            <w:tcW w:w="20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Младенческая смертность (на 1 000 родившихся</w:t>
            </w:r>
            <w:r w:rsidR="0037744F" w:rsidRPr="0037744F">
              <w:rPr>
                <w:snapToGrid w:val="0"/>
              </w:rPr>
              <w:t xml:space="preserve">) 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РФ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16</w:t>
            </w:r>
            <w:r w:rsidR="0037744F">
              <w:rPr>
                <w:snapToGrid w:val="0"/>
              </w:rPr>
              <w:t>.5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16</w:t>
            </w:r>
            <w:r w:rsidR="0037744F">
              <w:rPr>
                <w:snapToGrid w:val="0"/>
              </w:rPr>
              <w:t>.5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15,3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</w:t>
            </w:r>
            <w:r w:rsidR="0037744F">
              <w:rPr>
                <w:snapToGrid w:val="0"/>
              </w:rPr>
              <w:t>4.7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</w:p>
        </w:tc>
      </w:tr>
      <w:tr w:rsidR="00625A2C" w:rsidRPr="0037744F">
        <w:trPr>
          <w:cantSplit/>
          <w:trHeight w:val="288"/>
        </w:trPr>
        <w:tc>
          <w:tcPr>
            <w:tcW w:w="20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РМЭ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14,90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14,35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12,56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12,76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13,66</w:t>
            </w:r>
          </w:p>
        </w:tc>
      </w:tr>
      <w:tr w:rsidR="00625A2C" w:rsidRPr="0037744F">
        <w:trPr>
          <w:cantSplit/>
          <w:trHeight w:val="278"/>
        </w:trPr>
        <w:tc>
          <w:tcPr>
            <w:tcW w:w="2031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Естественный прирост</w:t>
            </w:r>
          </w:p>
          <w:p w:rsidR="00625A2C" w:rsidRPr="0037744F" w:rsidRDefault="00625A2C" w:rsidP="00A65DBE">
            <w:pPr>
              <w:pStyle w:val="afd"/>
              <w:rPr>
                <w:snapToGrid w:val="0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РФ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-4,8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-6,3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-6,6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-6,5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</w:p>
        </w:tc>
      </w:tr>
      <w:tr w:rsidR="00625A2C" w:rsidRPr="0037744F">
        <w:trPr>
          <w:cantSplit/>
          <w:trHeight w:val="298"/>
        </w:trPr>
        <w:tc>
          <w:tcPr>
            <w:tcW w:w="2031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РМЭ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-3,85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-5,36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-5,62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-6,0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-6,3</w:t>
            </w:r>
          </w:p>
        </w:tc>
      </w:tr>
    </w:tbl>
    <w:p w:rsidR="00A65DBE" w:rsidRDefault="00A65DBE" w:rsidP="00301771">
      <w:pPr>
        <w:rPr>
          <w:snapToGrid w:val="0"/>
        </w:rPr>
      </w:pP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Основными причинами смерти населения, как и в прошлые годы, являются болезни системы кровообращения, травмы и отравления, новообра-зования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Современный уровень смертности во всех возрастах предопределил снижение продолжительности жизни населения республики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Средняя продолжительность жизни в республике составляет у мужчин 61,35 (по РФ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59,0</w:t>
      </w:r>
      <w:r w:rsidR="0037744F" w:rsidRPr="0037744F">
        <w:rPr>
          <w:snapToGrid w:val="0"/>
        </w:rPr>
        <w:t>),</w:t>
      </w:r>
      <w:r w:rsidRPr="0037744F">
        <w:rPr>
          <w:snapToGrid w:val="0"/>
        </w:rPr>
        <w:t xml:space="preserve"> у женщин 72,3 (по РФ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72,2 года</w:t>
      </w:r>
      <w:r w:rsidR="0037744F" w:rsidRPr="0037744F">
        <w:rPr>
          <w:snapToGrid w:val="0"/>
        </w:rPr>
        <w:t xml:space="preserve">). </w:t>
      </w:r>
      <w:r w:rsidRPr="0037744F">
        <w:rPr>
          <w:snapToGrid w:val="0"/>
        </w:rPr>
        <w:t>В 1985 г</w:t>
      </w:r>
      <w:r w:rsidR="0037744F" w:rsidRPr="0037744F">
        <w:rPr>
          <w:snapToGrid w:val="0"/>
        </w:rPr>
        <w:t xml:space="preserve">. - </w:t>
      </w:r>
      <w:r w:rsidRPr="0037744F">
        <w:rPr>
          <w:snapToGrid w:val="0"/>
        </w:rPr>
        <w:t>1986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продолжительность жизни составляла</w:t>
      </w:r>
      <w:r w:rsidR="0037744F" w:rsidRPr="0037744F">
        <w:rPr>
          <w:snapToGrid w:val="0"/>
        </w:rPr>
        <w:t xml:space="preserve">: </w:t>
      </w:r>
      <w:r w:rsidRPr="0037744F">
        <w:rPr>
          <w:snapToGrid w:val="0"/>
        </w:rPr>
        <w:t>у мужчин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64,1, женщин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75,8 лет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Ожидаемая продолжительность жизни мужчин на 11,7 лет ниже, чем продолжительность жизни женщин (по РФ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на 12 лет</w:t>
      </w:r>
      <w:r w:rsidR="0037744F" w:rsidRPr="0037744F">
        <w:rPr>
          <w:snapToGrid w:val="0"/>
        </w:rPr>
        <w:t xml:space="preserve">).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Основная причина сокращения продолжительности жизни заключается в высокой смертности населения трудоспособного возраста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Среди умерших в рабочих возрастах мужчины составляют около 80%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По причинам смерти в трудоспособном возрасте 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</w:t>
      </w:r>
      <w:r w:rsidR="0037744F">
        <w:rPr>
          <w:snapToGrid w:val="0"/>
        </w:rPr>
        <w:t>.5</w:t>
      </w:r>
      <w:r w:rsidRPr="0037744F">
        <w:rPr>
          <w:snapToGrid w:val="0"/>
        </w:rPr>
        <w:t>1,3% составляют травмы и несчастные случаи, смертность от заболеваний сердечно-сосудистой системы составляет 22,8%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Одной из основных причин сокращения продолжительности жизни является и продолжающийся процесс старения населения, доля лиц пенсионного возраста в республике составляет около 19%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Сложившаяся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демографическая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ситуация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в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республике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ставит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перед Министерством здравоохранения, Управлением здравоохранения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Йошкар-Олы ряд важнейших задач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Оказывает влияние на низкую рождаемость уменьшение количества женщин фертильного возраста (количество женщин от 15 до 49 лет на начало текущего года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210,0 тысяч</w:t>
      </w:r>
      <w:r w:rsidR="0037744F" w:rsidRPr="0037744F">
        <w:rPr>
          <w:snapToGrid w:val="0"/>
        </w:rPr>
        <w:t>),</w:t>
      </w:r>
      <w:r w:rsidRPr="0037744F">
        <w:rPr>
          <w:snapToGrid w:val="0"/>
        </w:rPr>
        <w:t xml:space="preserve"> удельный вес женщин фертильного возраста сократился с 59,6% в 1995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до 52,8% 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(по РФ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53%</w:t>
      </w:r>
      <w:r w:rsidR="0037744F" w:rsidRPr="0037744F">
        <w:rPr>
          <w:snapToGrid w:val="0"/>
        </w:rPr>
        <w:t xml:space="preserve">). </w:t>
      </w:r>
    </w:p>
    <w:p w:rsidR="00980685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Вызывает тревогу состояние здоровья беременных женщин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За последние 10 лет заболеваемость беременных анемией выросла в 6 раз и составила в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</w:t>
      </w:r>
      <w:r w:rsidR="0037744F">
        <w:rPr>
          <w:snapToGrid w:val="0"/>
        </w:rPr>
        <w:t>.4</w:t>
      </w:r>
      <w:r w:rsidRPr="0037744F">
        <w:rPr>
          <w:snapToGrid w:val="0"/>
        </w:rPr>
        <w:t>8,0% из числа женщин, закончивших беременность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в том числе и в результате лечения беременных противоанемическими препаратами и витаминизации беременных количество анемий у беременных снизилось до 45,6%, но все же остается на высоких цифрах (по РФ в </w:t>
      </w:r>
      <w:r w:rsidR="002B0B47" w:rsidRPr="0037744F">
        <w:rPr>
          <w:snapToGrid w:val="0"/>
        </w:rPr>
        <w:t>2002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- </w:t>
      </w:r>
      <w:r w:rsidRPr="0037744F">
        <w:rPr>
          <w:snapToGrid w:val="0"/>
        </w:rPr>
        <w:t>43,9%</w:t>
      </w:r>
      <w:r w:rsidR="0037744F" w:rsidRPr="0037744F">
        <w:rPr>
          <w:snapToGrid w:val="0"/>
        </w:rPr>
        <w:t xml:space="preserve">). </w:t>
      </w:r>
      <w:r w:rsidRPr="0037744F">
        <w:rPr>
          <w:snapToGrid w:val="0"/>
        </w:rPr>
        <w:t>Анемии занимают первое место в структуре заболеваемости беременных, на втором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болезни мочеполовой системы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Возросло число заболеваний щитовидной железы у беременных в 1,6 раза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В то же время уменьшилось количество токсикозов беременных по сравнению с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на 18%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количество кровотечений в по</w:t>
      </w:r>
      <w:r w:rsidR="00980685" w:rsidRPr="0037744F">
        <w:rPr>
          <w:snapToGrid w:val="0"/>
        </w:rPr>
        <w:t>слеродовом периоде</w:t>
      </w:r>
      <w:r w:rsidR="0037744F" w:rsidRPr="0037744F">
        <w:rPr>
          <w:snapToGrid w:val="0"/>
        </w:rPr>
        <w:t xml:space="preserve"> - </w:t>
      </w:r>
      <w:r w:rsidR="00980685" w:rsidRPr="0037744F">
        <w:rPr>
          <w:snapToGrid w:val="0"/>
        </w:rPr>
        <w:t>в 2,1 раза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Число нормальных родов 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составило 37%, против 40,6% в </w:t>
      </w:r>
      <w:r w:rsidR="004135CC" w:rsidRPr="0037744F">
        <w:rPr>
          <w:snapToGrid w:val="0"/>
        </w:rPr>
        <w:t>2000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(по РФ в </w:t>
      </w:r>
      <w:r w:rsidR="002B0B47" w:rsidRPr="0037744F">
        <w:rPr>
          <w:snapToGrid w:val="0"/>
        </w:rPr>
        <w:t>2002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-31,1%</w:t>
      </w:r>
      <w:r w:rsidR="0037744F" w:rsidRPr="0037744F">
        <w:rPr>
          <w:snapToGrid w:val="0"/>
        </w:rPr>
        <w:t xml:space="preserve">). </w:t>
      </w:r>
    </w:p>
    <w:p w:rsidR="00625A2C" w:rsidRDefault="00625A2C" w:rsidP="00301771">
      <w:pPr>
        <w:rPr>
          <w:snapToGrid w:val="0"/>
        </w:rPr>
      </w:pPr>
      <w:r w:rsidRPr="0037744F">
        <w:rPr>
          <w:snapToGrid w:val="0"/>
        </w:rPr>
        <w:t>Непосредственное влияние на демографические показатели оказывает состояние младенческой смертности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При анализе динамики младенческой смертности отмечается снижение ее показателей с 1993 года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показатель составил 13,66 на 1000 родившихся живыми (за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по РФ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14,7, Приволжскому федеральному округу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13,6</w:t>
      </w:r>
      <w:r w:rsidR="0037744F" w:rsidRPr="0037744F">
        <w:rPr>
          <w:snapToGrid w:val="0"/>
        </w:rPr>
        <w:t>),</w:t>
      </w:r>
      <w:r w:rsidRPr="0037744F">
        <w:rPr>
          <w:snapToGrid w:val="0"/>
        </w:rPr>
        <w:t xml:space="preserve"> против 19,3 в 1993 г, снижение в 1,4 раза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Хотя удельный вес смертности младенцев в общей структуре смертности населения составляет менее 1</w:t>
      </w:r>
      <w:r w:rsidR="0037744F" w:rsidRPr="0037744F">
        <w:rPr>
          <w:snapToGrid w:val="0"/>
        </w:rPr>
        <w:t>%</w:t>
      </w:r>
      <w:r w:rsidRPr="0037744F">
        <w:rPr>
          <w:snapToGrid w:val="0"/>
        </w:rPr>
        <w:t>, тем не менее, это тот показатель, который на 33% является управляемым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Сложившаяся тенденция снижения уровня младенческой смертности является достаточно оптимистическим признаком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Однако, темпы снижения показателей свидетельствуют о том, что до настоящего времени использованы не все возможные механизмы снижения младенческой смертности (</w:t>
      </w:r>
      <w:r w:rsidR="0037744F">
        <w:rPr>
          <w:snapToGrid w:val="0"/>
        </w:rPr>
        <w:t>рис.2.1</w:t>
      </w:r>
      <w:r w:rsidR="0037744F" w:rsidRPr="0037744F">
        <w:rPr>
          <w:snapToGrid w:val="0"/>
        </w:rPr>
        <w:t xml:space="preserve">). </w:t>
      </w:r>
    </w:p>
    <w:p w:rsidR="00A65DBE" w:rsidRPr="0037744F" w:rsidRDefault="00A65DBE" w:rsidP="00301771">
      <w:pPr>
        <w:rPr>
          <w:snapToGrid w:val="0"/>
        </w:rPr>
      </w:pPr>
    </w:p>
    <w:p w:rsidR="00A65DBE" w:rsidRDefault="003D6691" w:rsidP="00301771">
      <w:pPr>
        <w:rPr>
          <w:snapToGrid w:val="0"/>
        </w:rPr>
      </w:pPr>
      <w:r>
        <w:rPr>
          <w:snapToGrid w:val="0"/>
        </w:rPr>
        <w:pict>
          <v:shape id="_x0000_i1026" type="#_x0000_t75" style="width:424.5pt;height:211.5pt" fillcolor="window">
            <v:imagedata r:id="rId8" o:title=""/>
          </v:shape>
        </w:pict>
      </w:r>
    </w:p>
    <w:p w:rsidR="0037744F" w:rsidRPr="0037744F" w:rsidRDefault="0037744F" w:rsidP="00301771">
      <w:r>
        <w:t>Рис.2</w:t>
      </w:r>
      <w:r w:rsidRPr="0037744F">
        <w:t xml:space="preserve">.1. </w:t>
      </w:r>
      <w:r w:rsidR="00625A2C" w:rsidRPr="0037744F">
        <w:t xml:space="preserve">Младенческая смертность в </w:t>
      </w:r>
      <w:r w:rsidR="006577DE" w:rsidRPr="0037744F">
        <w:t>2004</w:t>
      </w:r>
      <w:r w:rsidR="00625A2C" w:rsidRPr="0037744F">
        <w:t xml:space="preserve"> году</w:t>
      </w:r>
    </w:p>
    <w:p w:rsidR="00A65DBE" w:rsidRDefault="00A65DBE" w:rsidP="00301771">
      <w:pPr>
        <w:rPr>
          <w:snapToGrid w:val="0"/>
        </w:rPr>
      </w:pPr>
    </w:p>
    <w:p w:rsidR="0037744F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Требует пристального внимания работа по совершенствованию организации медицинской помощи новорожденным и детям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в республике зарегистрировано 1млн</w:t>
      </w:r>
      <w:r w:rsidR="0037744F">
        <w:rPr>
          <w:snapToGrid w:val="0"/>
        </w:rPr>
        <w:t>.8</w:t>
      </w:r>
      <w:r w:rsidRPr="0037744F">
        <w:rPr>
          <w:snapToGrid w:val="0"/>
        </w:rPr>
        <w:t>0 тыс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случаев острыми и хроническими болезнями, из которых 610 тысяч с впервые установленным диагнозом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Общая заболеваемость населения снизилась на 1,3% и составила 1446,2 на 1000 населения (за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год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1464,9</w:t>
      </w:r>
      <w:r w:rsidR="0037744F" w:rsidRPr="0037744F">
        <w:rPr>
          <w:snapToGrid w:val="0"/>
        </w:rPr>
        <w:t>),</w:t>
      </w:r>
      <w:r w:rsidRPr="0037744F">
        <w:rPr>
          <w:snapToGrid w:val="0"/>
        </w:rPr>
        <w:t xml:space="preserve"> по возрастным группам общая заболеваемость составила</w:t>
      </w:r>
      <w:r w:rsidR="0037744F" w:rsidRPr="0037744F">
        <w:rPr>
          <w:snapToGrid w:val="0"/>
        </w:rPr>
        <w:t xml:space="preserve">: </w:t>
      </w:r>
      <w:r w:rsidRPr="0037744F">
        <w:rPr>
          <w:snapToGrid w:val="0"/>
        </w:rPr>
        <w:t>у детей 2016,1 случаев на 1000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у подростков 1637,4 на 1000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у взрослых 1276,7 на 1000 соответствующего населения</w:t>
      </w:r>
      <w:r w:rsidR="0037744F" w:rsidRPr="0037744F">
        <w:rPr>
          <w:snapToGrid w:val="0"/>
        </w:rPr>
        <w:t xml:space="preserve">. </w:t>
      </w:r>
    </w:p>
    <w:p w:rsidR="00A65DBE" w:rsidRDefault="00A65DBE" w:rsidP="00301771"/>
    <w:p w:rsidR="0037744F" w:rsidRPr="0037744F" w:rsidRDefault="00625A2C" w:rsidP="00301771">
      <w:r w:rsidRPr="0037744F">
        <w:t xml:space="preserve">Таблица </w:t>
      </w:r>
      <w:r w:rsidR="0037744F">
        <w:rPr>
          <w:b/>
          <w:bCs/>
        </w:rPr>
        <w:t>2.2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Динамика заболеваемости (на 1000 населения</w:t>
      </w:r>
      <w:r w:rsidR="0037744F" w:rsidRPr="0037744F">
        <w:rPr>
          <w:snapToGrid w:val="0"/>
        </w:rPr>
        <w:t xml:space="preserve">) </w:t>
      </w:r>
      <w:r w:rsidRPr="0037744F">
        <w:rPr>
          <w:snapToGrid w:val="0"/>
        </w:rPr>
        <w:t>в Республике Марий Эл</w:t>
      </w:r>
    </w:p>
    <w:tbl>
      <w:tblPr>
        <w:tblW w:w="4844" w:type="pct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4"/>
        <w:gridCol w:w="1011"/>
        <w:gridCol w:w="1011"/>
        <w:gridCol w:w="1011"/>
        <w:gridCol w:w="1011"/>
        <w:gridCol w:w="1011"/>
        <w:gridCol w:w="1682"/>
      </w:tblGrid>
      <w:tr w:rsidR="00625A2C" w:rsidRPr="0037744F">
        <w:trPr>
          <w:trHeight w:val="376"/>
        </w:trPr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Заболеваемость по годам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4135C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2000</w:t>
            </w:r>
            <w:r w:rsidR="00625A2C" w:rsidRPr="0037744F">
              <w:rPr>
                <w:snapToGrid w:val="0"/>
              </w:rPr>
              <w:t xml:space="preserve"> г</w:t>
            </w:r>
            <w:r w:rsidR="0037744F" w:rsidRPr="0037744F">
              <w:rPr>
                <w:snapToGrid w:val="0"/>
              </w:rPr>
              <w:t xml:space="preserve">. </w:t>
            </w:r>
          </w:p>
          <w:p w:rsidR="00625A2C" w:rsidRPr="0037744F" w:rsidRDefault="00625A2C" w:rsidP="00A65DBE">
            <w:pPr>
              <w:pStyle w:val="afd"/>
              <w:rPr>
                <w:snapToGrid w:val="0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2B0B47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2001</w:t>
            </w:r>
            <w:r w:rsidR="00625A2C" w:rsidRPr="0037744F">
              <w:rPr>
                <w:snapToGrid w:val="0"/>
              </w:rPr>
              <w:t xml:space="preserve"> г</w:t>
            </w:r>
            <w:r w:rsidR="0037744F" w:rsidRPr="0037744F">
              <w:rPr>
                <w:snapToGrid w:val="0"/>
              </w:rPr>
              <w:t xml:space="preserve">. </w:t>
            </w:r>
          </w:p>
          <w:p w:rsidR="00625A2C" w:rsidRPr="0037744F" w:rsidRDefault="00625A2C" w:rsidP="00A65DBE">
            <w:pPr>
              <w:pStyle w:val="afd"/>
              <w:rPr>
                <w:snapToGrid w:val="0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2B0B47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2002</w:t>
            </w:r>
            <w:r w:rsidR="00625A2C" w:rsidRPr="0037744F">
              <w:rPr>
                <w:snapToGrid w:val="0"/>
              </w:rPr>
              <w:t xml:space="preserve"> г</w:t>
            </w:r>
            <w:r w:rsidR="0037744F" w:rsidRPr="0037744F">
              <w:rPr>
                <w:snapToGrid w:val="0"/>
              </w:rPr>
              <w:t xml:space="preserve">. </w:t>
            </w:r>
          </w:p>
          <w:p w:rsidR="00625A2C" w:rsidRPr="0037744F" w:rsidRDefault="00625A2C" w:rsidP="00A65DBE">
            <w:pPr>
              <w:pStyle w:val="afd"/>
              <w:rPr>
                <w:snapToGrid w:val="0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2B0B47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2003</w:t>
            </w:r>
            <w:r w:rsidR="00625A2C" w:rsidRPr="0037744F">
              <w:rPr>
                <w:snapToGrid w:val="0"/>
              </w:rPr>
              <w:t xml:space="preserve"> г</w:t>
            </w:r>
            <w:r w:rsidR="0037744F" w:rsidRPr="0037744F">
              <w:rPr>
                <w:snapToGrid w:val="0"/>
              </w:rPr>
              <w:t xml:space="preserve">. </w:t>
            </w:r>
          </w:p>
          <w:p w:rsidR="00625A2C" w:rsidRPr="0037744F" w:rsidRDefault="00625A2C" w:rsidP="00A65DBE">
            <w:pPr>
              <w:pStyle w:val="afd"/>
              <w:rPr>
                <w:snapToGrid w:val="0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577DE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2004</w:t>
            </w:r>
            <w:r w:rsidR="00625A2C" w:rsidRPr="0037744F">
              <w:rPr>
                <w:snapToGrid w:val="0"/>
              </w:rPr>
              <w:t xml:space="preserve"> г</w:t>
            </w:r>
            <w:r w:rsidR="0037744F" w:rsidRPr="0037744F">
              <w:rPr>
                <w:snapToGrid w:val="0"/>
              </w:rPr>
              <w:t xml:space="preserve">. </w:t>
            </w:r>
          </w:p>
          <w:p w:rsidR="00625A2C" w:rsidRPr="0037744F" w:rsidRDefault="00625A2C" w:rsidP="00A65DBE">
            <w:pPr>
              <w:pStyle w:val="afd"/>
              <w:rPr>
                <w:snapToGrid w:val="0"/>
              </w:rPr>
            </w:pP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Среднегодовая заболеваемость</w:t>
            </w:r>
          </w:p>
        </w:tc>
      </w:tr>
      <w:tr w:rsidR="00625A2C" w:rsidRPr="0037744F">
        <w:trPr>
          <w:trHeight w:val="557"/>
        </w:trPr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Всего по Республике Марий Эл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704,1</w:t>
            </w:r>
          </w:p>
          <w:p w:rsidR="00625A2C" w:rsidRPr="0037744F" w:rsidRDefault="00625A2C" w:rsidP="00A65DBE">
            <w:pPr>
              <w:pStyle w:val="afd"/>
              <w:rPr>
                <w:snapToGrid w:val="0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739,9</w:t>
            </w:r>
          </w:p>
          <w:p w:rsidR="00625A2C" w:rsidRPr="0037744F" w:rsidRDefault="00625A2C" w:rsidP="00A65DBE">
            <w:pPr>
              <w:pStyle w:val="afd"/>
              <w:rPr>
                <w:snapToGrid w:val="0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806,7</w:t>
            </w:r>
          </w:p>
          <w:p w:rsidR="00625A2C" w:rsidRPr="0037744F" w:rsidRDefault="00625A2C" w:rsidP="00A65DBE">
            <w:pPr>
              <w:pStyle w:val="afd"/>
              <w:rPr>
                <w:snapToGrid w:val="0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791,3</w:t>
            </w:r>
          </w:p>
          <w:p w:rsidR="00625A2C" w:rsidRPr="0037744F" w:rsidRDefault="00625A2C" w:rsidP="00A65DBE">
            <w:pPr>
              <w:pStyle w:val="afd"/>
              <w:rPr>
                <w:snapToGrid w:val="0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812,9</w:t>
            </w:r>
          </w:p>
          <w:p w:rsidR="00625A2C" w:rsidRPr="0037744F" w:rsidRDefault="00625A2C" w:rsidP="00A65DBE">
            <w:pPr>
              <w:pStyle w:val="afd"/>
              <w:rPr>
                <w:snapToGrid w:val="0"/>
              </w:rPr>
            </w:pP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790,3</w:t>
            </w:r>
          </w:p>
          <w:p w:rsidR="00625A2C" w:rsidRPr="0037744F" w:rsidRDefault="00625A2C" w:rsidP="00A65DBE">
            <w:pPr>
              <w:pStyle w:val="afd"/>
              <w:rPr>
                <w:snapToGrid w:val="0"/>
              </w:rPr>
            </w:pPr>
          </w:p>
        </w:tc>
      </w:tr>
      <w:tr w:rsidR="00625A2C" w:rsidRPr="0037744F">
        <w:trPr>
          <w:trHeight w:val="576"/>
        </w:trPr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Всего по Российской Федерации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666,1</w:t>
            </w:r>
          </w:p>
          <w:p w:rsidR="00625A2C" w:rsidRPr="0037744F" w:rsidRDefault="00625A2C" w:rsidP="00A65DBE">
            <w:pPr>
              <w:pStyle w:val="afd"/>
              <w:rPr>
                <w:snapToGrid w:val="0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704,5</w:t>
            </w:r>
          </w:p>
          <w:p w:rsidR="00625A2C" w:rsidRPr="0037744F" w:rsidRDefault="00625A2C" w:rsidP="00A65DBE">
            <w:pPr>
              <w:pStyle w:val="afd"/>
              <w:rPr>
                <w:snapToGrid w:val="0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730,3</w:t>
            </w:r>
          </w:p>
          <w:p w:rsidR="00625A2C" w:rsidRPr="0037744F" w:rsidRDefault="00625A2C" w:rsidP="00A65DBE">
            <w:pPr>
              <w:pStyle w:val="afd"/>
              <w:rPr>
                <w:snapToGrid w:val="0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720,5</w:t>
            </w:r>
          </w:p>
          <w:p w:rsidR="00625A2C" w:rsidRPr="0037744F" w:rsidRDefault="00625A2C" w:rsidP="00A65DBE">
            <w:pPr>
              <w:pStyle w:val="afd"/>
              <w:rPr>
                <w:snapToGrid w:val="0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980685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786,4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A65DBE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682,7</w:t>
            </w:r>
          </w:p>
          <w:p w:rsidR="00625A2C" w:rsidRPr="0037744F" w:rsidRDefault="00625A2C" w:rsidP="00A65DBE">
            <w:pPr>
              <w:pStyle w:val="afd"/>
              <w:rPr>
                <w:snapToGrid w:val="0"/>
              </w:rPr>
            </w:pPr>
          </w:p>
        </w:tc>
      </w:tr>
    </w:tbl>
    <w:p w:rsidR="00625A2C" w:rsidRPr="0037744F" w:rsidRDefault="00625A2C" w:rsidP="00301771">
      <w:pPr>
        <w:rPr>
          <w:snapToGrid w:val="0"/>
        </w:rPr>
      </w:pPr>
    </w:p>
    <w:p w:rsidR="00625A2C" w:rsidRPr="0037744F" w:rsidRDefault="00625A2C" w:rsidP="00301771">
      <w:r w:rsidRPr="0037744F">
        <w:t>При снижении общей заболеваемости, за прошедший год отмечается увеличение заболеваемости населения, с диагнозом установленным впервые в жизни, на 2,7%</w:t>
      </w:r>
      <w:r w:rsidR="0037744F" w:rsidRPr="0037744F">
        <w:t xml:space="preserve">. </w:t>
      </w:r>
      <w:r w:rsidRPr="0037744F">
        <w:t xml:space="preserve">Показатель заболеваемости на 1000 населения составил 812,9 (за </w:t>
      </w:r>
      <w:r w:rsidR="002B0B47" w:rsidRPr="0037744F">
        <w:t>2003</w:t>
      </w:r>
      <w:r w:rsidRPr="0037744F">
        <w:t xml:space="preserve"> год</w:t>
      </w:r>
      <w:r w:rsidR="0037744F" w:rsidRPr="0037744F">
        <w:t xml:space="preserve"> - </w:t>
      </w:r>
      <w:r w:rsidRPr="0037744F">
        <w:t>790,3</w:t>
      </w:r>
      <w:r w:rsidR="0037744F" w:rsidRPr="0037744F">
        <w:t>),</w:t>
      </w:r>
      <w:r w:rsidRPr="0037744F">
        <w:t xml:space="preserve"> среднегодовой уровень заболеваемости в республике превышает показатели по Российской Федерации на 17%</w:t>
      </w:r>
      <w:r w:rsidR="0037744F" w:rsidRPr="0037744F">
        <w:t xml:space="preserve">. </w:t>
      </w:r>
      <w:r w:rsidRPr="0037744F">
        <w:t>Тем не менее, отмечается рост по болезням, характеризующимся повышен</w:t>
      </w:r>
      <w:r w:rsidR="002B0B47" w:rsidRPr="0037744F">
        <w:t>ным кровяным давлением на 14,4%</w:t>
      </w:r>
      <w:r w:rsidRPr="0037744F">
        <w:t>, острым инфарктом миокарда</w:t>
      </w:r>
      <w:r w:rsidR="0037744F" w:rsidRPr="0037744F">
        <w:t xml:space="preserve"> - </w:t>
      </w:r>
      <w:r w:rsidRPr="0037744F">
        <w:t>на 3%</w:t>
      </w:r>
      <w:r w:rsidR="0037744F" w:rsidRPr="0037744F"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Впервые выявленная заболеваемость системы кровообращения увеличилась на 8,2%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Наибольшее увеличение наблюдалось при заболеваниях, с повышенным кровяным давлением (на 23%</w:t>
      </w:r>
      <w:r w:rsidR="0037744F" w:rsidRPr="0037744F">
        <w:rPr>
          <w:snapToGrid w:val="0"/>
        </w:rPr>
        <w:t>),</w:t>
      </w:r>
      <w:r w:rsidRPr="0037744F">
        <w:rPr>
          <w:snapToGrid w:val="0"/>
        </w:rPr>
        <w:t xml:space="preserve"> цереброваскулярными болезнями (на 4%</w:t>
      </w:r>
      <w:r w:rsidR="0037744F" w:rsidRPr="0037744F">
        <w:rPr>
          <w:snapToGrid w:val="0"/>
        </w:rPr>
        <w:t>),</w:t>
      </w:r>
      <w:r w:rsidRPr="0037744F">
        <w:rPr>
          <w:snapToGrid w:val="0"/>
        </w:rPr>
        <w:t xml:space="preserve"> острым инфарктом миокарда (на 3,3%</w:t>
      </w:r>
      <w:r w:rsidR="0037744F" w:rsidRPr="0037744F">
        <w:rPr>
          <w:snapToGrid w:val="0"/>
        </w:rPr>
        <w:t xml:space="preserve">). </w:t>
      </w:r>
      <w:r w:rsidRPr="0037744F">
        <w:rPr>
          <w:snapToGrid w:val="0"/>
        </w:rPr>
        <w:t>Имело место снижение заболеваемости стенокардией на 22%, эндартериитами на 23%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В структуре впервые выявленной заболеваемости среди взрослого населения по поводу болезней системы кровообращения ведущая роль принадлежит цереброваскулярным болезням, болезням, характеризующимся повышенным кровяным давлением, острому инфаркту миокарда, на долю которых в сумме приходится 42,6%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r w:rsidRPr="0037744F">
        <w:rPr>
          <w:snapToGrid w:val="0"/>
        </w:rPr>
        <w:t>Число больных с сердечно-сосудистой патологией</w:t>
      </w:r>
      <w:r w:rsidR="00980685" w:rsidRPr="0037744F">
        <w:rPr>
          <w:snapToGrid w:val="0"/>
        </w:rPr>
        <w:t>,</w:t>
      </w:r>
      <w:r w:rsidRPr="0037744F">
        <w:rPr>
          <w:snapToGrid w:val="0"/>
        </w:rPr>
        <w:t xml:space="preserve"> госпитализи</w:t>
      </w:r>
      <w:r w:rsidR="00980685" w:rsidRPr="0037744F">
        <w:rPr>
          <w:snapToGrid w:val="0"/>
        </w:rPr>
        <w:t>-</w:t>
      </w:r>
      <w:r w:rsidRPr="0037744F">
        <w:rPr>
          <w:snapToGrid w:val="0"/>
        </w:rPr>
        <w:t xml:space="preserve">рованных в стационары осталось на уровне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показатель 311,1 на 10 тыс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населения (РФ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366,7</w:t>
      </w:r>
      <w:r w:rsidR="0037744F" w:rsidRPr="0037744F">
        <w:rPr>
          <w:snapToGrid w:val="0"/>
        </w:rPr>
        <w:t xml:space="preserve">). </w:t>
      </w:r>
      <w:r w:rsidRPr="0037744F">
        <w:rPr>
          <w:snapToGrid w:val="0"/>
        </w:rPr>
        <w:t>При этом наиболее значительное увеличение показателей госпитализации произошли при таких заболеваниях как острый инфаркт миокарда, (2,9%</w:t>
      </w:r>
      <w:r w:rsidR="0037744F" w:rsidRPr="0037744F">
        <w:rPr>
          <w:snapToGrid w:val="0"/>
        </w:rPr>
        <w:t>),</w:t>
      </w:r>
      <w:r w:rsidRPr="0037744F">
        <w:rPr>
          <w:snapToGrid w:val="0"/>
        </w:rPr>
        <w:t xml:space="preserve"> стенокардией (на 8,9%</w:t>
      </w:r>
      <w:r w:rsidR="0037744F" w:rsidRPr="0037744F">
        <w:rPr>
          <w:snapToGrid w:val="0"/>
        </w:rPr>
        <w:t xml:space="preserve">). </w:t>
      </w:r>
      <w:r w:rsidRPr="0037744F">
        <w:rPr>
          <w:snapToGrid w:val="0"/>
        </w:rPr>
        <w:t>Средняя дли</w:t>
      </w:r>
      <w:r w:rsidR="00980685" w:rsidRPr="0037744F">
        <w:rPr>
          <w:snapToGrid w:val="0"/>
        </w:rPr>
        <w:t>-</w:t>
      </w:r>
      <w:r w:rsidRPr="0037744F">
        <w:rPr>
          <w:snapToGrid w:val="0"/>
        </w:rPr>
        <w:t>тельность пребывания в стационарах больных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по данному классу болезней снизилась на 2,4%</w:t>
      </w:r>
      <w:r w:rsidR="0037744F" w:rsidRPr="0037744F">
        <w:rPr>
          <w:snapToGrid w:val="0"/>
        </w:rPr>
        <w:t xml:space="preserve">. </w:t>
      </w:r>
      <w:r w:rsidRPr="0037744F">
        <w:t xml:space="preserve">Больничная летальность этого класса болезней на уровне </w:t>
      </w:r>
      <w:r w:rsidR="002B0B47" w:rsidRPr="0037744F">
        <w:t>2003</w:t>
      </w:r>
      <w:r w:rsidRPr="0037744F">
        <w:t xml:space="preserve"> г</w:t>
      </w:r>
      <w:r w:rsidR="0037744F" w:rsidRPr="0037744F">
        <w:t xml:space="preserve">. </w:t>
      </w:r>
      <w:r w:rsidRPr="0037744F">
        <w:t>и составляет 2,8%</w:t>
      </w:r>
      <w:r w:rsidR="0037744F" w:rsidRPr="0037744F"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году в Республике Марий Эл выявлено 1712 больных с впервые в жизни установленным диагнозом злокачественного новообразования (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- </w:t>
      </w:r>
      <w:r w:rsidRPr="0037744F">
        <w:rPr>
          <w:snapToGrid w:val="0"/>
        </w:rPr>
        <w:t>1756</w:t>
      </w:r>
      <w:r w:rsidR="0037744F" w:rsidRPr="0037744F">
        <w:rPr>
          <w:snapToGrid w:val="0"/>
        </w:rPr>
        <w:t xml:space="preserve">). </w:t>
      </w:r>
      <w:r w:rsidRPr="0037744F">
        <w:t>Показатель заболеваемости остался на уровне прошлого года и составил 22,8 на 10 тыс</w:t>
      </w:r>
      <w:r w:rsidR="0037744F" w:rsidRPr="0037744F">
        <w:t xml:space="preserve">. </w:t>
      </w:r>
      <w:r w:rsidRPr="0037744F">
        <w:t>населения (</w:t>
      </w:r>
      <w:r w:rsidR="002B0B47" w:rsidRPr="0037744F">
        <w:t>2003</w:t>
      </w:r>
      <w:r w:rsidRPr="0037744F">
        <w:t xml:space="preserve"> г</w:t>
      </w:r>
      <w:r w:rsidR="0037744F" w:rsidRPr="0037744F">
        <w:t xml:space="preserve">. - </w:t>
      </w:r>
      <w:r w:rsidRPr="0037744F">
        <w:t>22,9, по РФ</w:t>
      </w:r>
      <w:r w:rsidR="0037744F" w:rsidRPr="0037744F">
        <w:t xml:space="preserve"> - </w:t>
      </w:r>
      <w:r w:rsidRPr="0037744F">
        <w:t>31,3</w:t>
      </w:r>
      <w:r w:rsidR="0037744F" w:rsidRPr="0037744F">
        <w:t xml:space="preserve">).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Наиболее серьезной проблемой остается развитие системы ранней диагностики злокачественных новообразований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С этой целью разработаны методические рекомендации по раннему выявлению онкозаболееваний у больных в стационарах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планируются регулярные выезды специалистов онкодиспансера для оказания консультативной, организационно-метод и плактической помощи лечебно-профилактических учреждений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Сложной осталась ситуация с социально значимыми заболеваниями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отмечается рост заболеваемости туберкулезом на 12,3</w:t>
      </w:r>
      <w:r w:rsidR="0037744F" w:rsidRPr="0037744F">
        <w:rPr>
          <w:snapToGrid w:val="0"/>
        </w:rPr>
        <w:t>%</w:t>
      </w:r>
      <w:r w:rsidRPr="0037744F">
        <w:rPr>
          <w:snapToGrid w:val="0"/>
        </w:rPr>
        <w:t xml:space="preserve">, </w:t>
      </w:r>
      <w:r w:rsidR="0037744F" w:rsidRPr="0037744F">
        <w:rPr>
          <w:snapToGrid w:val="0"/>
        </w:rPr>
        <w:t xml:space="preserve">т.е. </w:t>
      </w:r>
      <w:r w:rsidRPr="0037744F">
        <w:rPr>
          <w:snapToGrid w:val="0"/>
        </w:rPr>
        <w:t>с 45,9 до 51,5 на 100 тыс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населения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Заболеваемость бациллярными формами увеличилась на 11%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Рост показателей заболеваемости обусловлен улучшением профилактического выявления туберкулеза среди населения и групп риска всеми методами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Так, 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году удельный вес больных, выявленных при профилактических осмотрах, увеличился с 35,8% в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до 38,7% 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Улучшилось выявление больных без фазы распада, о чем свидетельствует соотношение больных с бацилловыделением к больным с фазой распада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Туберкулинодиагностика возросла с 94,7% до 95,8%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Повысилось качество лечения больных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 xml:space="preserve">так клиническое излечение больных активным туберкулезом органов дыхания возросло с 44,6% в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до 53,4%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Прекращение бацилловыделения так же возросло с 83,8% до 84,3%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Уменьшилось число рецидивов с 22,2% до 20,0%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удалось добиться снижения показателя смертности на 15% (10,1 на 100 тыс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населения против 11,9 в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>.,</w:t>
      </w:r>
      <w:r w:rsidRPr="0037744F">
        <w:rPr>
          <w:snapToGrid w:val="0"/>
        </w:rPr>
        <w:t xml:space="preserve"> РФ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20,0</w:t>
      </w:r>
      <w:r w:rsidR="0037744F" w:rsidRPr="0037744F">
        <w:rPr>
          <w:snapToGrid w:val="0"/>
        </w:rPr>
        <w:t xml:space="preserve">). </w:t>
      </w:r>
      <w:r w:rsidRPr="0037744F">
        <w:rPr>
          <w:snapToGrid w:val="0"/>
        </w:rPr>
        <w:t xml:space="preserve">Несмотря на то, что 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отмечается стабилизация некоторых показателей, характеризующих эпидобстановку по туберкулезу, в целом ситуация с туберкулезом продолжает оставаться весьма напряженной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взято на учет (по ф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№ 33</w:t>
      </w:r>
      <w:r w:rsidR="0037744F" w:rsidRPr="0037744F">
        <w:rPr>
          <w:snapToGrid w:val="0"/>
        </w:rPr>
        <w:t xml:space="preserve">) </w:t>
      </w:r>
      <w:r w:rsidRPr="0037744F">
        <w:rPr>
          <w:snapToGrid w:val="0"/>
        </w:rPr>
        <w:t>371 человек с впервые в жизни установленным диагнозом туберкулеза органов дыхания (в т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ч</w:t>
      </w:r>
      <w:r w:rsidR="0037744F">
        <w:rPr>
          <w:snapToGrid w:val="0"/>
        </w:rPr>
        <w:t>.8</w:t>
      </w:r>
      <w:r w:rsidRPr="0037744F">
        <w:rPr>
          <w:snapToGrid w:val="0"/>
        </w:rPr>
        <w:t xml:space="preserve"> детей</w:t>
      </w:r>
      <w:r w:rsidR="0037744F" w:rsidRPr="0037744F">
        <w:rPr>
          <w:snapToGrid w:val="0"/>
        </w:rPr>
        <w:t xml:space="preserve">). </w:t>
      </w:r>
      <w:r w:rsidRPr="0037744F">
        <w:rPr>
          <w:snapToGrid w:val="0"/>
        </w:rPr>
        <w:t xml:space="preserve">Из них с фазой распада 150 человек, </w:t>
      </w:r>
      <w:r w:rsidR="0037744F" w:rsidRPr="0037744F">
        <w:rPr>
          <w:snapToGrid w:val="0"/>
        </w:rPr>
        <w:t>т.е</w:t>
      </w:r>
      <w:r w:rsidR="0037744F">
        <w:rPr>
          <w:snapToGrid w:val="0"/>
        </w:rPr>
        <w:t>.4</w:t>
      </w:r>
      <w:r w:rsidRPr="0037744F">
        <w:rPr>
          <w:snapToGrid w:val="0"/>
        </w:rPr>
        <w:t>0,4%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r w:rsidRPr="0037744F">
        <w:rPr>
          <w:snapToGrid w:val="0"/>
        </w:rPr>
        <w:t xml:space="preserve">По данным Республиканского центра по профилактике и борьбе со СПИД Минздрава Республике Марий Эл за период с </w:t>
      </w:r>
      <w:r w:rsidR="004135CC" w:rsidRPr="0037744F">
        <w:rPr>
          <w:snapToGrid w:val="0"/>
        </w:rPr>
        <w:t>1999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по 1</w:t>
      </w:r>
      <w:r w:rsidR="0037744F">
        <w:rPr>
          <w:snapToGrid w:val="0"/>
        </w:rPr>
        <w:t>.01. 20</w:t>
      </w:r>
      <w:r w:rsidR="006577DE" w:rsidRPr="0037744F">
        <w:rPr>
          <w:snapToGrid w:val="0"/>
        </w:rPr>
        <w:t>04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зарегистрировано 359 случаев ВИЧ-инфицированных (на 1</w:t>
      </w:r>
      <w:r w:rsidR="0037744F">
        <w:rPr>
          <w:snapToGrid w:val="0"/>
        </w:rPr>
        <w:t>.0</w:t>
      </w:r>
      <w:r w:rsidRPr="0037744F">
        <w:rPr>
          <w:snapToGrid w:val="0"/>
        </w:rPr>
        <w:t>1</w:t>
      </w:r>
      <w:r w:rsidR="0037744F">
        <w:rPr>
          <w:snapToGrid w:val="0"/>
        </w:rPr>
        <w:t>.0</w:t>
      </w:r>
      <w:r w:rsidRPr="0037744F">
        <w:rPr>
          <w:snapToGrid w:val="0"/>
        </w:rPr>
        <w:t>3 на учете 325 человек</w:t>
      </w:r>
      <w:r w:rsidR="0037744F" w:rsidRPr="0037744F">
        <w:rPr>
          <w:snapToGrid w:val="0"/>
        </w:rPr>
        <w:t>),</w:t>
      </w:r>
      <w:r w:rsidRPr="0037744F">
        <w:rPr>
          <w:snapToGrid w:val="0"/>
        </w:rPr>
        <w:t xml:space="preserve"> в т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ч</w:t>
      </w:r>
      <w:r w:rsidR="0037744F">
        <w:rPr>
          <w:snapToGrid w:val="0"/>
        </w:rPr>
        <w:t>.1</w:t>
      </w:r>
      <w:r w:rsidRPr="0037744F">
        <w:rPr>
          <w:snapToGrid w:val="0"/>
        </w:rPr>
        <w:t>3 детей (из них 12 детей рождено от ВИЧ-инфицированных матерей</w:t>
      </w:r>
      <w:r w:rsidR="0037744F" w:rsidRPr="0037744F">
        <w:rPr>
          <w:snapToGrid w:val="0"/>
        </w:rPr>
        <w:t xml:space="preserve">). </w:t>
      </w:r>
      <w:r w:rsidRPr="0037744F">
        <w:rPr>
          <w:snapToGrid w:val="0"/>
        </w:rPr>
        <w:t>Умерло за этот период 8 человек (от СПИД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2, прочие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6</w:t>
      </w:r>
      <w:r w:rsidR="0037744F" w:rsidRPr="0037744F">
        <w:rPr>
          <w:snapToGrid w:val="0"/>
        </w:rPr>
        <w:t xml:space="preserve">). </w:t>
      </w:r>
      <w:r w:rsidRPr="0037744F">
        <w:rPr>
          <w:snapToGrid w:val="0"/>
        </w:rPr>
        <w:t>При этом до 80% вновь зарегистрированных ВИЧ-инфицированных являются внутривенными потребителями наркотиков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Быстро возрастает доля женщин среди ВИЧ-инфицированных и увеличилась с 9% в </w:t>
      </w:r>
      <w:r w:rsidR="002B0B47" w:rsidRPr="0037744F">
        <w:rPr>
          <w:snapToGrid w:val="0"/>
        </w:rPr>
        <w:t>2002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до 25% 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году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В настоящее время в республике среди впервые выявленных случаев заражения ВИЧ соотношение между мужчинами и женщинами равно 4</w:t>
      </w:r>
      <w:r w:rsidR="0037744F" w:rsidRPr="0037744F">
        <w:rPr>
          <w:snapToGrid w:val="0"/>
        </w:rPr>
        <w:t xml:space="preserve">: </w:t>
      </w:r>
      <w:r w:rsidRPr="0037744F">
        <w:rPr>
          <w:snapToGrid w:val="0"/>
        </w:rPr>
        <w:t xml:space="preserve">1 </w:t>
      </w:r>
      <w:r w:rsidR="0037744F" w:rsidRPr="0037744F">
        <w:rPr>
          <w:snapToGrid w:val="0"/>
        </w:rPr>
        <w:t>(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= 6</w:t>
      </w:r>
      <w:r w:rsidR="0037744F" w:rsidRPr="0037744F">
        <w:rPr>
          <w:snapToGrid w:val="0"/>
        </w:rPr>
        <w:t xml:space="preserve">: </w:t>
      </w:r>
      <w:r w:rsidRPr="0037744F">
        <w:rPr>
          <w:snapToGrid w:val="0"/>
        </w:rPr>
        <w:t>1</w:t>
      </w:r>
      <w:r w:rsidR="0037744F" w:rsidRPr="0037744F">
        <w:rPr>
          <w:snapToGrid w:val="0"/>
        </w:rPr>
        <w:t xml:space="preserve">). </w:t>
      </w:r>
      <w:r w:rsidRPr="0037744F">
        <w:t>Около 86% зараженных ВИЧ женщин находятся в детородном возрасте, что влечет за собой проблему распространения ВИЧ-инфекции от матери к ребенку во время беременности и родов</w:t>
      </w:r>
      <w:r w:rsidR="0037744F" w:rsidRPr="0037744F"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Санитарно-эпидемиологическая обстановка 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году остается относительно спокойной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В результате проводимых организационных и профилактических мероприятий 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году по сравнению с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годом в республике отмечено снижение инфекционной заболеваемости на 11,5%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Не зарегистрированы случаи групповых заболеваний и пищевых отравлений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По большинству нозологических форм кишечных инфекций отмечается устойчивая тенденция к снижению заболеваемости, что на 24,8% ниже аналогичного периода прошлого года, в том числе среди детей до 14 лет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на 30,6%, Отмечено снижение заболеваемости сальмонеллёзом на 27,5%, бактериальной дизентерией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на 45,2%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Зарегистрировано 405 случаев заболеваний сальмонеллёзом против 559 за аналогичный период прошлого года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Снижение заболеваемости отмечено в большинстве районов республики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Выше средне республиканских показателей заболеваемости сальмонеллёзом отмечены среди населения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Йошкар-Ола в 1,7 раза, Оршанского в 1,62 раза и Медведевского района в 1,3 7 раза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Эпидемиологическ</w:t>
      </w:r>
      <w:r w:rsidR="00823707" w:rsidRPr="0037744F">
        <w:rPr>
          <w:snapToGrid w:val="0"/>
        </w:rPr>
        <w:t>ая обстановка по заболеваемости</w:t>
      </w:r>
      <w:r w:rsidRPr="0037744F">
        <w:rPr>
          <w:snapToGrid w:val="0"/>
        </w:rPr>
        <w:t xml:space="preserve"> вирусным гепатитом А 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году в целом по республике оставалась достаточно спокойной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Показатель на 100 тыс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населения составил 13,0 и был на 45% ниже уровня прошлого года, но следует отметить, что на 3-х территориях Горномарийский, Оршанский, Параньгинский районы отмечается рост заболеваемости от 2,5 до 4,6 раз, который имеет тенденцию к росту и будет влиять на эпидемиологическую ситуацию в целом по республике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году в республике продолжалась реализация комплекса мер по охране здоровья женщин и детей, которая в современной демографической ситуации приобретает особую медико-социальную значимость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В Республике Марий Эл по состоянию на начало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года проживает 397,9 тысяч женщин, что составляет 53% от числа всего населения республики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В течение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года закончено перепрофилирование всех послеродовых коек в койки «мать и дитя»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Функция родильных и гинекологических коек увеличилась (родильных с 242,0 в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до 245,7 дней</w:t>
      </w:r>
      <w:r w:rsidR="0037744F" w:rsidRPr="0037744F">
        <w:rPr>
          <w:snapToGrid w:val="0"/>
        </w:rPr>
        <w:t>),</w:t>
      </w:r>
      <w:r w:rsidRPr="0037744F">
        <w:rPr>
          <w:snapToGrid w:val="0"/>
        </w:rPr>
        <w:t xml:space="preserve"> гинекологических коек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с 329 до 343,6 дня</w:t>
      </w:r>
      <w:r w:rsidR="0037744F" w:rsidRPr="0037744F">
        <w:rPr>
          <w:snapToGrid w:val="0"/>
        </w:rPr>
        <w:t xml:space="preserve">). </w:t>
      </w:r>
      <w:r w:rsidRPr="0037744F">
        <w:rPr>
          <w:snapToGrid w:val="0"/>
        </w:rPr>
        <w:t>Увеличился процент раннего взятия на учет по беременности на 3,4% (с 79% до 82,4%</w:t>
      </w:r>
      <w:r w:rsidR="0037744F" w:rsidRPr="0037744F">
        <w:rPr>
          <w:snapToGrid w:val="0"/>
        </w:rPr>
        <w:t xml:space="preserve">). </w:t>
      </w:r>
      <w:r w:rsidRPr="0037744F">
        <w:rPr>
          <w:snapToGrid w:val="0"/>
        </w:rPr>
        <w:t xml:space="preserve">Количество недоношенных детей уменьшилось в 1,3 раза, показатель на 1000 родившихся 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составил 3,6% (в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- </w:t>
      </w:r>
      <w:r w:rsidRPr="0037744F">
        <w:rPr>
          <w:snapToGrid w:val="0"/>
        </w:rPr>
        <w:t>4,5%</w:t>
      </w:r>
      <w:r w:rsidR="0037744F" w:rsidRPr="0037744F">
        <w:rPr>
          <w:snapToGrid w:val="0"/>
        </w:rPr>
        <w:t xml:space="preserve">). </w:t>
      </w:r>
      <w:r w:rsidRPr="0037744F">
        <w:rPr>
          <w:snapToGrid w:val="0"/>
        </w:rPr>
        <w:t>Заболеваемость новорожденных осталась на уровне прошлого года и составляет 232,7 на 1000 родившихся живыми</w:t>
      </w:r>
      <w:r w:rsidR="0037744F" w:rsidRPr="0037744F">
        <w:rPr>
          <w:snapToGrid w:val="0"/>
        </w:rPr>
        <w:t xml:space="preserve">. </w:t>
      </w:r>
    </w:p>
    <w:p w:rsidR="0037744F" w:rsidRDefault="00625A2C" w:rsidP="00301771">
      <w:r w:rsidRPr="0037744F">
        <w:rPr>
          <w:snapToGrid w:val="0"/>
        </w:rPr>
        <w:t>Серьезную озабоченность вызывают выраженные изменения в состоянии здоровья девочек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подростков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будущих матерей, показатели заболеваемости среди которых на 10-15% выше, чем у юношей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На начало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детей до 18 лет в республике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181,5 тысяч (из них подростков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44,1-тысячи, детей до 14 лет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137,4 тысячи</w:t>
      </w:r>
      <w:r w:rsidR="0037744F" w:rsidRPr="0037744F">
        <w:rPr>
          <w:snapToGrid w:val="0"/>
        </w:rPr>
        <w:t xml:space="preserve">). </w:t>
      </w:r>
      <w:r w:rsidRPr="0037744F">
        <w:rPr>
          <w:snapToGrid w:val="0"/>
        </w:rPr>
        <w:t>Дети составляют 24% от всего населения (за последние 5 лет количество детей до 14 лет уменьшилось на 32 тысячи</w:t>
      </w:r>
      <w:r w:rsidR="0037744F" w:rsidRPr="0037744F">
        <w:rPr>
          <w:snapToGrid w:val="0"/>
        </w:rPr>
        <w:t xml:space="preserve">). </w:t>
      </w:r>
      <w:r w:rsidRPr="0037744F">
        <w:rPr>
          <w:snapToGrid w:val="0"/>
        </w:rPr>
        <w:t>Заболеваемость детей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1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года жизни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 xml:space="preserve">в </w:t>
      </w:r>
      <w:r w:rsidR="006577DE" w:rsidRPr="0037744F">
        <w:rPr>
          <w:snapToGrid w:val="0"/>
        </w:rPr>
        <w:t>2004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снизилась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на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8%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и составила 2123,4 на 1000 детского населения, в структуре</w:t>
      </w:r>
      <w:r w:rsidR="0037744F" w:rsidRPr="0037744F">
        <w:rPr>
          <w:snapToGrid w:val="0"/>
        </w:rPr>
        <w:t xml:space="preserve">: </w:t>
      </w:r>
      <w:r w:rsidRPr="0037744F">
        <w:rPr>
          <w:snapToGrid w:val="0"/>
        </w:rPr>
        <w:t>первое место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болезни органов дыхания (47,5%</w:t>
      </w:r>
      <w:r w:rsidR="0037744F" w:rsidRPr="0037744F">
        <w:rPr>
          <w:snapToGrid w:val="0"/>
        </w:rPr>
        <w:t>),</w:t>
      </w:r>
      <w:r w:rsidRPr="0037744F">
        <w:rPr>
          <w:snapToGrid w:val="0"/>
        </w:rPr>
        <w:t xml:space="preserve"> второе место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отдельные состояния перинатального периода (12,6%</w:t>
      </w:r>
      <w:r w:rsidR="0037744F" w:rsidRPr="0037744F">
        <w:rPr>
          <w:snapToGrid w:val="0"/>
        </w:rPr>
        <w:t>),</w:t>
      </w:r>
      <w:r w:rsidRPr="0037744F">
        <w:rPr>
          <w:snapToGrid w:val="0"/>
        </w:rPr>
        <w:t xml:space="preserve"> третье место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болезни крови и кроветворных органов (6,9%</w:t>
      </w:r>
      <w:r w:rsidR="0037744F" w:rsidRPr="0037744F">
        <w:rPr>
          <w:snapToGrid w:val="0"/>
        </w:rPr>
        <w:t xml:space="preserve">). </w:t>
      </w:r>
      <w:r w:rsidRPr="0037744F">
        <w:t>Заболеваемость детей до 14 лет увеличилась на 7,9% и составила 1460,3 на 1000 детского населения (по РФ</w:t>
      </w:r>
      <w:r w:rsidR="0037744F" w:rsidRPr="0037744F">
        <w:t xml:space="preserve"> - </w:t>
      </w:r>
      <w:r w:rsidRPr="0037744F">
        <w:t>1462,9</w:t>
      </w:r>
      <w:r w:rsidR="0037744F" w:rsidRPr="0037744F">
        <w:t xml:space="preserve">). </w:t>
      </w:r>
    </w:p>
    <w:p w:rsidR="00A65DBE" w:rsidRDefault="00A65DBE" w:rsidP="00301771"/>
    <w:p w:rsidR="00625A2C" w:rsidRPr="0037744F" w:rsidRDefault="00A65DBE" w:rsidP="00301771">
      <w:pPr>
        <w:rPr>
          <w:snapToGrid w:val="0"/>
        </w:rPr>
      </w:pPr>
      <w:r>
        <w:br w:type="page"/>
      </w:r>
      <w:r w:rsidR="003D6691">
        <w:rPr>
          <w:snapToGrid w:val="0"/>
        </w:rPr>
        <w:pict>
          <v:shape id="_x0000_i1027" type="#_x0000_t75" style="width:405.75pt;height:185.25pt" fillcolor="window">
            <v:imagedata r:id="rId9" o:title=""/>
          </v:shape>
        </w:pict>
      </w:r>
    </w:p>
    <w:p w:rsidR="0037744F" w:rsidRPr="0037744F" w:rsidRDefault="0037744F" w:rsidP="00301771">
      <w:r>
        <w:rPr>
          <w:snapToGrid w:val="0"/>
        </w:rPr>
        <w:t>Рис.2</w:t>
      </w:r>
      <w:r w:rsidRPr="0037744F">
        <w:rPr>
          <w:snapToGrid w:val="0"/>
        </w:rPr>
        <w:t xml:space="preserve">.2. </w:t>
      </w:r>
      <w:r w:rsidR="00625A2C" w:rsidRPr="0037744F">
        <w:t>Заболеваемость детей на 1000 детского населения</w:t>
      </w:r>
    </w:p>
    <w:p w:rsidR="00A65DBE" w:rsidRDefault="00A65DBE" w:rsidP="00301771">
      <w:pPr>
        <w:rPr>
          <w:snapToGrid w:val="0"/>
        </w:rPr>
      </w:pP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Наиболее высокий уровень заболеваемости детского населения в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Йошкар-Оле (показатель 1873,6</w:t>
      </w:r>
      <w:r w:rsidR="0037744F" w:rsidRPr="0037744F">
        <w:rPr>
          <w:snapToGrid w:val="0"/>
        </w:rPr>
        <w:t xml:space="preserve">) </w:t>
      </w:r>
      <w:r w:rsidRPr="0037744F">
        <w:rPr>
          <w:snapToGrid w:val="0"/>
        </w:rPr>
        <w:t>и Килемарском районе (показатель 1735,6 на 1000 детей</w:t>
      </w:r>
      <w:r w:rsidR="0037744F" w:rsidRPr="0037744F">
        <w:rPr>
          <w:snapToGrid w:val="0"/>
        </w:rPr>
        <w:t xml:space="preserve">). </w:t>
      </w:r>
      <w:r w:rsidRPr="0037744F">
        <w:rPr>
          <w:snapToGrid w:val="0"/>
        </w:rPr>
        <w:t xml:space="preserve">Заболеваемость подростков 15-17 лет 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возросла на 1% и составила 1074 на 1000 подросткового населения (по РФ в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- </w:t>
      </w:r>
      <w:r w:rsidRPr="0037744F">
        <w:rPr>
          <w:snapToGrid w:val="0"/>
        </w:rPr>
        <w:t>934,3</w:t>
      </w:r>
      <w:r w:rsidR="0037744F" w:rsidRPr="0037744F">
        <w:rPr>
          <w:snapToGrid w:val="0"/>
        </w:rPr>
        <w:t xml:space="preserve">).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Структура заболеваемости подростков</w:t>
      </w:r>
      <w:r w:rsidR="0037744F" w:rsidRPr="0037744F">
        <w:rPr>
          <w:snapToGrid w:val="0"/>
        </w:rPr>
        <w:t xml:space="preserve">: </w:t>
      </w:r>
      <w:r w:rsidRPr="0037744F">
        <w:rPr>
          <w:snapToGrid w:val="0"/>
        </w:rPr>
        <w:t>первое место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болезни органов дыхания (45,5%</w:t>
      </w:r>
      <w:r w:rsidR="0037744F" w:rsidRPr="0037744F">
        <w:rPr>
          <w:snapToGrid w:val="0"/>
        </w:rPr>
        <w:t>),</w:t>
      </w:r>
      <w:r w:rsidRPr="0037744F">
        <w:rPr>
          <w:snapToGrid w:val="0"/>
        </w:rPr>
        <w:t xml:space="preserve"> второе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травмы и отравления (9,4%</w:t>
      </w:r>
      <w:r w:rsidR="0037744F" w:rsidRPr="0037744F">
        <w:rPr>
          <w:snapToGrid w:val="0"/>
        </w:rPr>
        <w:t>),</w:t>
      </w:r>
      <w:r w:rsidRPr="0037744F">
        <w:rPr>
          <w:snapToGrid w:val="0"/>
        </w:rPr>
        <w:t xml:space="preserve"> третье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болезни кожи и подкожной клетчатки (8,5%</w:t>
      </w:r>
      <w:r w:rsidR="0037744F" w:rsidRPr="0037744F">
        <w:rPr>
          <w:snapToGrid w:val="0"/>
        </w:rPr>
        <w:t>),</w:t>
      </w:r>
      <w:r w:rsidRPr="0037744F">
        <w:rPr>
          <w:snapToGrid w:val="0"/>
        </w:rPr>
        <w:t xml:space="preserve"> четвертое место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костно-мышечной системы (6,6%</w:t>
      </w:r>
      <w:r w:rsidR="0037744F" w:rsidRPr="0037744F">
        <w:rPr>
          <w:snapToGrid w:val="0"/>
        </w:rPr>
        <w:t xml:space="preserve">). </w:t>
      </w:r>
      <w:r w:rsidRPr="0037744F">
        <w:rPr>
          <w:snapToGrid w:val="0"/>
        </w:rPr>
        <w:t xml:space="preserve">Заболеваемость подростков 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по сравнению с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увеличилась почти по всем классам заболеваний, снижение отмечается только по болезням органов дыхания и врожденным аномалиям развития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t xml:space="preserve">Министерством здравоохранения Республики Марий Эл совместно с заинтересованными министерствами и ведомствами был организован летний </w:t>
      </w:r>
      <w:r w:rsidRPr="0037744F">
        <w:rPr>
          <w:snapToGrid w:val="0"/>
        </w:rPr>
        <w:t>отдых детей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Всего на базах детских санаториев системы Минздрава оздоровлено 3785 детей, из них 424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в возрасте от 15 до 18 лет с хроническими заболеваниями органов дыхания, опорно-двигательного аппарата, сердечнососудистой системы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На базе Республиканской больницы восстановительного лечения с детским санаторным отделением «Кичиер» организованы специализированные смены для детей с аллергическими заболеваниями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Впервые организованы смены для подростков с ортопедической и неврологической патологией и для детей-инвалидов с сахарным диабетом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Совместно с Республиканским фондом социального страхования проведены две оздоровительные смены на базе профилактория «Кооператор» для детей с заболеваниями органов дыхания и опорно-двигательного аппарата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В </w:t>
      </w:r>
      <w:r w:rsidR="006577DE" w:rsidRPr="0037744F">
        <w:rPr>
          <w:snapToGrid w:val="0"/>
        </w:rPr>
        <w:t>200</w:t>
      </w:r>
      <w:r w:rsidR="008B2521" w:rsidRPr="0037744F">
        <w:rPr>
          <w:snapToGrid w:val="0"/>
        </w:rPr>
        <w:t>5</w:t>
      </w:r>
      <w:r w:rsidRPr="0037744F">
        <w:rPr>
          <w:snapToGrid w:val="0"/>
        </w:rPr>
        <w:t xml:space="preserve"> году эта работа будет продолжена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Совместно с Министерством социальной защиты населения и труда Республики Марий Эл на базах семи лечебно-профилактических учреждений проведено оздоровление детей и подростков с хроническими заболеваниями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На базе Республиканского центра реабилитации детей-инвалидов «Таир» организована смена для детей-инвалидов с аллергическими заболеваниями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r w:rsidRPr="0037744F">
        <w:t>В санаториях федерального подчинения оздоровлено 399 детей</w:t>
      </w:r>
      <w:r w:rsidR="0037744F" w:rsidRPr="0037744F">
        <w:t xml:space="preserve">. </w:t>
      </w:r>
      <w:r w:rsidRPr="0037744F">
        <w:t>Всего охвачено санаторным лечением и реабилитацией на базах санаториев, лечебно-профилактических учреждений 7758 ребенка (без учета летнего оздоровления детей в лагерях</w:t>
      </w:r>
      <w:r w:rsidR="0037744F" w:rsidRPr="0037744F">
        <w:t>),</w:t>
      </w:r>
      <w:r w:rsidRPr="0037744F">
        <w:t xml:space="preserve"> что составляет 15,4% от диспансерной группы</w:t>
      </w:r>
      <w:r w:rsidR="0037744F" w:rsidRPr="0037744F">
        <w:t xml:space="preserve">. </w:t>
      </w:r>
    </w:p>
    <w:p w:rsidR="00625A2C" w:rsidRPr="0037744F" w:rsidRDefault="00625A2C" w:rsidP="00301771">
      <w:r w:rsidRPr="0037744F">
        <w:t>Важным разделом деятельности была работа по обеспечению населения амбулаторно-поликлинической помощью</w:t>
      </w:r>
      <w:r w:rsidR="0037744F" w:rsidRPr="0037744F">
        <w:t xml:space="preserve">. </w:t>
      </w:r>
      <w:r w:rsidRPr="0037744F">
        <w:t xml:space="preserve">Утвержденный норматив объемов амбулаторно-поликлинической помощи по Программе госгарантий на </w:t>
      </w:r>
      <w:r w:rsidR="006577DE" w:rsidRPr="0037744F">
        <w:t>2004</w:t>
      </w:r>
      <w:r w:rsidRPr="0037744F">
        <w:t xml:space="preserve"> г</w:t>
      </w:r>
      <w:r w:rsidR="0037744F" w:rsidRPr="0037744F">
        <w:t xml:space="preserve">. </w:t>
      </w:r>
      <w:r w:rsidRPr="0037744F">
        <w:t>составляет 8924,5 посещений на 1000 жителей</w:t>
      </w:r>
      <w:r w:rsidR="0037744F" w:rsidRPr="0037744F">
        <w:t xml:space="preserve">. </w:t>
      </w:r>
    </w:p>
    <w:p w:rsidR="00625A2C" w:rsidRPr="0037744F" w:rsidRDefault="00625A2C" w:rsidP="00301771">
      <w:r w:rsidRPr="0037744F">
        <w:t xml:space="preserve">Всего за </w:t>
      </w:r>
      <w:r w:rsidR="006577DE" w:rsidRPr="0037744F">
        <w:t>2004</w:t>
      </w:r>
      <w:r w:rsidRPr="0037744F">
        <w:t xml:space="preserve"> год зарегистрировано 6 млн</w:t>
      </w:r>
      <w:r w:rsidR="0037744F">
        <w:rPr>
          <w:b/>
          <w:bCs/>
        </w:rPr>
        <w:t>.4</w:t>
      </w:r>
      <w:r w:rsidRPr="0037744F">
        <w:t xml:space="preserve">59,4 тысяч врачебных посещений (в </w:t>
      </w:r>
      <w:r w:rsidR="002B0B47" w:rsidRPr="0037744F">
        <w:t>2003</w:t>
      </w:r>
      <w:r w:rsidRPr="0037744F">
        <w:t xml:space="preserve"> г</w:t>
      </w:r>
      <w:r w:rsidR="0037744F" w:rsidRPr="0037744F">
        <w:t xml:space="preserve">. - </w:t>
      </w:r>
      <w:r w:rsidRPr="0037744F">
        <w:t>6 млн</w:t>
      </w:r>
      <w:r w:rsidR="0037744F">
        <w:rPr>
          <w:b/>
          <w:bCs/>
        </w:rPr>
        <w:t>.4</w:t>
      </w:r>
      <w:r w:rsidRPr="0037744F">
        <w:t>14,4 тыс</w:t>
      </w:r>
      <w:r w:rsidR="0037744F" w:rsidRPr="0037744F">
        <w:t xml:space="preserve">. </w:t>
      </w:r>
      <w:r w:rsidRPr="0037744F">
        <w:t>посещений</w:t>
      </w:r>
      <w:r w:rsidR="0037744F" w:rsidRPr="0037744F">
        <w:t xml:space="preserve">). </w:t>
      </w:r>
    </w:p>
    <w:p w:rsidR="00625A2C" w:rsidRPr="0037744F" w:rsidRDefault="00625A2C" w:rsidP="00301771">
      <w:r w:rsidRPr="0037744F">
        <w:t xml:space="preserve">Фактическое число посещений за </w:t>
      </w:r>
      <w:r w:rsidR="006577DE" w:rsidRPr="0037744F">
        <w:t>2004</w:t>
      </w:r>
      <w:r w:rsidRPr="0037744F">
        <w:t xml:space="preserve"> год на 1000 жителей (за счет всех источников финансирования</w:t>
      </w:r>
      <w:r w:rsidR="0037744F" w:rsidRPr="0037744F">
        <w:t xml:space="preserve">) </w:t>
      </w:r>
      <w:r w:rsidRPr="0037744F">
        <w:t>составляет 8609,4 (или 8,6 на 1 жителя</w:t>
      </w:r>
      <w:r w:rsidR="0037744F" w:rsidRPr="0037744F">
        <w:t>),</w:t>
      </w:r>
      <w:r w:rsidRPr="0037744F">
        <w:t xml:space="preserve"> что выше показателя </w:t>
      </w:r>
      <w:r w:rsidR="002B0B47" w:rsidRPr="0037744F">
        <w:t>2003</w:t>
      </w:r>
      <w:r w:rsidRPr="0037744F">
        <w:t xml:space="preserve"> г</w:t>
      </w:r>
      <w:r w:rsidR="0037744F" w:rsidRPr="0037744F">
        <w:t xml:space="preserve">. - </w:t>
      </w:r>
      <w:r w:rsidRPr="0037744F">
        <w:t>8494,8</w:t>
      </w:r>
      <w:r w:rsidR="0037744F" w:rsidRPr="0037744F">
        <w:t xml:space="preserve">. </w:t>
      </w:r>
      <w:r w:rsidRPr="0037744F">
        <w:t>За счет бюджета и средств обязательного медицинского страхования</w:t>
      </w:r>
      <w:r w:rsidR="0037744F" w:rsidRPr="0037744F">
        <w:t xml:space="preserve"> </w:t>
      </w:r>
      <w:r w:rsidRPr="0037744F">
        <w:t xml:space="preserve">число посещений к врачам за </w:t>
      </w:r>
      <w:r w:rsidR="006577DE" w:rsidRPr="0037744F">
        <w:t>2004</w:t>
      </w:r>
      <w:r w:rsidRPr="0037744F">
        <w:t xml:space="preserve"> г</w:t>
      </w:r>
      <w:r w:rsidR="0037744F" w:rsidRPr="0037744F">
        <w:t xml:space="preserve">. </w:t>
      </w:r>
      <w:r w:rsidRPr="0037744F">
        <w:t>составляет 6092,0 тысяч или 8119,4 на 1000 жителей</w:t>
      </w:r>
      <w:r w:rsidR="0037744F" w:rsidRPr="0037744F"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Утвержденный норматив объемов стационарной помощи по Программе госгарантий обеспечения граждан в Республике Марий Эл бесплатной медицинской помощью составляет на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</w:t>
      </w:r>
      <w:r w:rsidR="0037744F">
        <w:rPr>
          <w:snapToGrid w:val="0"/>
        </w:rPr>
        <w:t>.3</w:t>
      </w:r>
      <w:r w:rsidRPr="0037744F">
        <w:rPr>
          <w:snapToGrid w:val="0"/>
        </w:rPr>
        <w:t>140,7 койко-дней на 1000 жителей (при средней длительности госпитализации 14,3 дня</w:t>
      </w:r>
      <w:r w:rsidR="0037744F" w:rsidRPr="0037744F">
        <w:rPr>
          <w:snapToGrid w:val="0"/>
        </w:rPr>
        <w:t xml:space="preserve">).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Фактически показатель стационарной помощи 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по Программе госгарантий составляет 3444,5 койко-дней на 1000 жителей (в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- </w:t>
      </w:r>
      <w:r w:rsidRPr="0037744F">
        <w:rPr>
          <w:snapToGrid w:val="0"/>
        </w:rPr>
        <w:t>3459,9</w:t>
      </w:r>
      <w:r w:rsidR="0037744F" w:rsidRPr="0037744F">
        <w:rPr>
          <w:snapToGrid w:val="0"/>
        </w:rPr>
        <w:t>),</w:t>
      </w:r>
      <w:r w:rsidRPr="0037744F">
        <w:rPr>
          <w:snapToGrid w:val="0"/>
        </w:rPr>
        <w:t xml:space="preserve"> что превышает на 9,7% утвержденный норматив (в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превышение составляло 10,2%</w:t>
      </w:r>
      <w:r w:rsidR="0037744F" w:rsidRPr="0037744F">
        <w:rPr>
          <w:snapToGrid w:val="0"/>
        </w:rPr>
        <w:t xml:space="preserve">). </w:t>
      </w:r>
      <w:r w:rsidRPr="0037744F">
        <w:rPr>
          <w:snapToGrid w:val="0"/>
        </w:rPr>
        <w:t xml:space="preserve">В то же время, в сравнении с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годом, больными проведено на 28,2 тыс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койко-дней меньше, 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- </w:t>
      </w:r>
      <w:r w:rsidRPr="0037744F">
        <w:rPr>
          <w:snapToGrid w:val="0"/>
        </w:rPr>
        <w:t>2584,4 (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- </w:t>
      </w:r>
      <w:r w:rsidRPr="0037744F">
        <w:rPr>
          <w:snapToGrid w:val="0"/>
        </w:rPr>
        <w:t>2612,6 тыс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койко-дней</w:t>
      </w:r>
      <w:r w:rsidR="0037744F" w:rsidRPr="0037744F">
        <w:rPr>
          <w:snapToGrid w:val="0"/>
        </w:rPr>
        <w:t xml:space="preserve">). </w:t>
      </w:r>
      <w:r w:rsidRPr="0037744F">
        <w:rPr>
          <w:snapToGrid w:val="0"/>
        </w:rPr>
        <w:t>Всего в учреждениях Минздрава республики было госпитализировано 194,4 тыс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больных (с койками сестринского ухода</w:t>
      </w:r>
      <w:r w:rsidR="0037744F" w:rsidRPr="0037744F">
        <w:rPr>
          <w:snapToGrid w:val="0"/>
        </w:rPr>
        <w:t>),</w:t>
      </w:r>
      <w:r w:rsidRPr="0037744F">
        <w:rPr>
          <w:snapToGrid w:val="0"/>
        </w:rPr>
        <w:t xml:space="preserve"> без учета коек сестринского ухода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192,8 тысячи больных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При этом уровень госпитализации населения в республике (без коек сестринского ухода и коек дневного пребывания</w:t>
      </w:r>
      <w:r w:rsidR="0037744F" w:rsidRPr="0037744F">
        <w:rPr>
          <w:snapToGrid w:val="0"/>
        </w:rPr>
        <w:t xml:space="preserve">) </w:t>
      </w:r>
      <w:r w:rsidRPr="0037744F">
        <w:rPr>
          <w:snapToGrid w:val="0"/>
        </w:rPr>
        <w:t xml:space="preserve">увеличился и составляет 256,9 на 1000 населения (в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- </w:t>
      </w:r>
      <w:r w:rsidRPr="0037744F">
        <w:rPr>
          <w:snapToGrid w:val="0"/>
        </w:rPr>
        <w:t xml:space="preserve">250,4, в </w:t>
      </w:r>
      <w:r w:rsidR="002B0B47" w:rsidRPr="0037744F">
        <w:rPr>
          <w:snapToGrid w:val="0"/>
        </w:rPr>
        <w:t>2002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- </w:t>
      </w:r>
      <w:r w:rsidRPr="0037744F">
        <w:rPr>
          <w:snapToGrid w:val="0"/>
        </w:rPr>
        <w:t>252,7</w:t>
      </w:r>
      <w:r w:rsidR="0037744F" w:rsidRPr="0037744F">
        <w:rPr>
          <w:snapToGrid w:val="0"/>
        </w:rPr>
        <w:t>),</w:t>
      </w:r>
      <w:r w:rsidRPr="0037744F">
        <w:rPr>
          <w:snapToGrid w:val="0"/>
        </w:rPr>
        <w:t xml:space="preserve"> что выше норматива на 17%</w:t>
      </w:r>
      <w:r w:rsidR="0037744F" w:rsidRPr="0037744F">
        <w:rPr>
          <w:snapToGrid w:val="0"/>
        </w:rPr>
        <w:t xml:space="preserve">. </w:t>
      </w:r>
    </w:p>
    <w:p w:rsidR="00625A2C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Функция круглосуточных коек увеличилась и составила 327,6 дня в году (в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- </w:t>
      </w:r>
      <w:r w:rsidRPr="0037744F">
        <w:rPr>
          <w:snapToGrid w:val="0"/>
        </w:rPr>
        <w:t xml:space="preserve">316,4 дней, по РФ в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- </w:t>
      </w:r>
      <w:r w:rsidRPr="0037744F">
        <w:rPr>
          <w:snapToGrid w:val="0"/>
        </w:rPr>
        <w:t>315,4 дня</w:t>
      </w:r>
      <w:r w:rsidR="0037744F" w:rsidRPr="0037744F">
        <w:rPr>
          <w:snapToGrid w:val="0"/>
        </w:rPr>
        <w:t>),</w:t>
      </w:r>
      <w:r w:rsidRPr="0037744F">
        <w:rPr>
          <w:snapToGrid w:val="0"/>
        </w:rPr>
        <w:t xml:space="preserve"> при нормативной 326 дней</w:t>
      </w:r>
      <w:r w:rsidR="00B076D3" w:rsidRPr="0037744F">
        <w:rPr>
          <w:snapToGrid w:val="0"/>
        </w:rPr>
        <w:t xml:space="preserve"> (</w:t>
      </w:r>
      <w:r w:rsidR="0037744F">
        <w:rPr>
          <w:snapToGrid w:val="0"/>
        </w:rPr>
        <w:t>рис.2.3</w:t>
      </w:r>
      <w:r w:rsidR="0037744F" w:rsidRPr="0037744F">
        <w:rPr>
          <w:snapToGrid w:val="0"/>
        </w:rPr>
        <w:t xml:space="preserve">). </w:t>
      </w:r>
    </w:p>
    <w:p w:rsidR="00A65DBE" w:rsidRPr="0037744F" w:rsidRDefault="00A65DBE" w:rsidP="00301771">
      <w:pPr>
        <w:rPr>
          <w:snapToGrid w:val="0"/>
        </w:rPr>
      </w:pPr>
    </w:p>
    <w:p w:rsidR="00A65DBE" w:rsidRDefault="003D6691" w:rsidP="00301771">
      <w:pPr>
        <w:rPr>
          <w:snapToGrid w:val="0"/>
        </w:rPr>
      </w:pPr>
      <w:r>
        <w:rPr>
          <w:snapToGrid w:val="0"/>
        </w:rPr>
        <w:pict>
          <v:shape id="_x0000_i1028" type="#_x0000_t75" style="width:445.5pt;height:175.5pt" fillcolor="window">
            <v:imagedata r:id="rId10" o:title=""/>
          </v:shape>
        </w:pict>
      </w:r>
    </w:p>
    <w:p w:rsidR="0037744F" w:rsidRPr="0037744F" w:rsidRDefault="0037744F" w:rsidP="00301771">
      <w:r>
        <w:rPr>
          <w:snapToGrid w:val="0"/>
        </w:rPr>
        <w:t>Рис.2</w:t>
      </w:r>
      <w:r w:rsidRPr="0037744F">
        <w:rPr>
          <w:snapToGrid w:val="0"/>
        </w:rPr>
        <w:t xml:space="preserve">.3. </w:t>
      </w:r>
      <w:r w:rsidR="00625A2C" w:rsidRPr="0037744F">
        <w:t>Число дней работы койки в круглосуточном стационаре</w:t>
      </w:r>
    </w:p>
    <w:p w:rsidR="00A65DBE" w:rsidRDefault="00A65DBE" w:rsidP="00301771">
      <w:pPr>
        <w:rPr>
          <w:snapToGrid w:val="0"/>
        </w:rPr>
      </w:pP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Средняя длительность лечения 1 больного в круглосуточных стационарах снизилась и составила 13,8 дня (в </w:t>
      </w:r>
      <w:r w:rsidR="002B0B47" w:rsidRPr="0037744F">
        <w:rPr>
          <w:snapToGrid w:val="0"/>
        </w:rPr>
        <w:t>2002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- </w:t>
      </w:r>
      <w:r w:rsidRPr="0037744F">
        <w:rPr>
          <w:snapToGrid w:val="0"/>
        </w:rPr>
        <w:t xml:space="preserve">14,0 дней, по РФ в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- </w:t>
      </w:r>
      <w:r w:rsidRPr="0037744F">
        <w:rPr>
          <w:snapToGrid w:val="0"/>
        </w:rPr>
        <w:t>15,2 дня</w:t>
      </w:r>
      <w:r w:rsidR="0037744F" w:rsidRPr="0037744F">
        <w:rPr>
          <w:snapToGrid w:val="0"/>
        </w:rPr>
        <w:t>),</w:t>
      </w:r>
      <w:r w:rsidRPr="0037744F">
        <w:rPr>
          <w:snapToGrid w:val="0"/>
        </w:rPr>
        <w:t xml:space="preserve"> при нормативной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14,3 дня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Оборот койки составил 23,7 (за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- </w:t>
      </w:r>
      <w:r w:rsidRPr="0037744F">
        <w:rPr>
          <w:snapToGrid w:val="0"/>
        </w:rPr>
        <w:t>22,9</w:t>
      </w:r>
      <w:r w:rsidR="0037744F" w:rsidRPr="0037744F">
        <w:rPr>
          <w:snapToGrid w:val="0"/>
        </w:rPr>
        <w:t xml:space="preserve">). </w:t>
      </w:r>
    </w:p>
    <w:p w:rsidR="00625A2C" w:rsidRDefault="00625A2C" w:rsidP="00301771">
      <w:pPr>
        <w:rPr>
          <w:snapToGrid w:val="0"/>
        </w:rPr>
      </w:pPr>
      <w:r w:rsidRPr="0037744F">
        <w:rPr>
          <w:snapToGrid w:val="0"/>
        </w:rPr>
        <w:t>Было пролечено 20,7 тыс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больных, что на 22% больше чем в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(16,9 тысяч</w:t>
      </w:r>
      <w:r w:rsidR="0037744F" w:rsidRPr="0037744F">
        <w:rPr>
          <w:snapToGrid w:val="0"/>
        </w:rPr>
        <w:t>),</w:t>
      </w:r>
      <w:r w:rsidRPr="0037744F">
        <w:rPr>
          <w:snapToGrid w:val="0"/>
        </w:rPr>
        <w:t xml:space="preserve"> по сравнению с </w:t>
      </w:r>
      <w:r w:rsidR="004135CC" w:rsidRPr="0037744F">
        <w:rPr>
          <w:snapToGrid w:val="0"/>
        </w:rPr>
        <w:t>1999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(3,7 тысяч больных</w:t>
      </w:r>
      <w:r w:rsidR="0037744F" w:rsidRPr="0037744F">
        <w:rPr>
          <w:snapToGrid w:val="0"/>
        </w:rPr>
        <w:t xml:space="preserve">) </w:t>
      </w:r>
      <w:r w:rsidRPr="0037744F">
        <w:rPr>
          <w:snapToGrid w:val="0"/>
        </w:rPr>
        <w:t>рост в 5,6 раза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Число дней лечения в дневных стационарах увеличилось с 228,9 тысяч в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до 290,1 тысяч дней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Функция коек дневного стационара увеличилась и составляет 265 дней (за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>г</w:t>
      </w:r>
      <w:r w:rsidR="0037744F" w:rsidRPr="0037744F">
        <w:rPr>
          <w:snapToGrid w:val="0"/>
        </w:rPr>
        <w:t xml:space="preserve">. - </w:t>
      </w:r>
      <w:r w:rsidRPr="0037744F">
        <w:rPr>
          <w:snapToGrid w:val="0"/>
        </w:rPr>
        <w:t>238 дней</w:t>
      </w:r>
      <w:r w:rsidR="0037744F" w:rsidRPr="0037744F">
        <w:rPr>
          <w:snapToGrid w:val="0"/>
        </w:rPr>
        <w:t>),</w:t>
      </w:r>
      <w:r w:rsidRPr="0037744F">
        <w:rPr>
          <w:snapToGrid w:val="0"/>
        </w:rPr>
        <w:t xml:space="preserve"> но остается недостаточной</w:t>
      </w:r>
      <w:r w:rsidR="0037744F" w:rsidRPr="0037744F">
        <w:rPr>
          <w:snapToGrid w:val="0"/>
        </w:rPr>
        <w:t xml:space="preserve">. </w:t>
      </w:r>
    </w:p>
    <w:p w:rsidR="00A65DBE" w:rsidRPr="0037744F" w:rsidRDefault="00A65DBE" w:rsidP="00301771">
      <w:pPr>
        <w:rPr>
          <w:snapToGrid w:val="0"/>
        </w:rPr>
      </w:pPr>
    </w:p>
    <w:p w:rsidR="00625A2C" w:rsidRPr="0037744F" w:rsidRDefault="003D6691" w:rsidP="00301771">
      <w:pPr>
        <w:rPr>
          <w:snapToGrid w:val="0"/>
        </w:rPr>
      </w:pPr>
      <w:r>
        <w:rPr>
          <w:snapToGrid w:val="0"/>
        </w:rPr>
        <w:pict>
          <v:shape id="_x0000_i1029" type="#_x0000_t75" style="width:423pt;height:231pt" fillcolor="window">
            <v:imagedata r:id="rId11" o:title=""/>
          </v:shape>
        </w:pict>
      </w:r>
    </w:p>
    <w:p w:rsidR="00625A2C" w:rsidRPr="0037744F" w:rsidRDefault="0037744F" w:rsidP="00301771">
      <w:r>
        <w:t>Рис.2</w:t>
      </w:r>
      <w:r w:rsidRPr="0037744F">
        <w:t xml:space="preserve">.4. </w:t>
      </w:r>
      <w:r w:rsidR="00625A2C" w:rsidRPr="0037744F">
        <w:t>Число дней работы койки в дневном стационаре</w:t>
      </w:r>
    </w:p>
    <w:p w:rsidR="00A65DBE" w:rsidRDefault="00A65DBE" w:rsidP="00301771"/>
    <w:p w:rsidR="00625A2C" w:rsidRPr="0037744F" w:rsidRDefault="00625A2C" w:rsidP="00301771">
      <w:r w:rsidRPr="0037744F">
        <w:t xml:space="preserve">Низкая в целом функция дневных коек определяется в большей степени функцией коек дневного пребывания в стационарах, функция которых составляет 243 дня (в </w:t>
      </w:r>
      <w:r w:rsidR="002B0B47" w:rsidRPr="0037744F">
        <w:t>2003</w:t>
      </w:r>
      <w:r w:rsidRPr="0037744F">
        <w:t xml:space="preserve"> г</w:t>
      </w:r>
      <w:r w:rsidR="0037744F" w:rsidRPr="0037744F">
        <w:t xml:space="preserve">. - </w:t>
      </w:r>
      <w:r w:rsidRPr="0037744F">
        <w:t>136 дней</w:t>
      </w:r>
      <w:r w:rsidR="0037744F" w:rsidRPr="0037744F">
        <w:t xml:space="preserve">). </w:t>
      </w:r>
      <w:r w:rsidRPr="0037744F">
        <w:t>При этом необходимо отметить, что работа коек дневного стационара в поликлиниках, значительно выше и составляет 303 дня</w:t>
      </w:r>
      <w:r w:rsidR="0037744F" w:rsidRPr="0037744F">
        <w:t xml:space="preserve">. </w:t>
      </w:r>
    </w:p>
    <w:p w:rsidR="00625A2C" w:rsidRPr="0037744F" w:rsidRDefault="00625A2C" w:rsidP="00301771">
      <w:r w:rsidRPr="0037744F">
        <w:rPr>
          <w:snapToGrid w:val="0"/>
        </w:rPr>
        <w:t xml:space="preserve">Средняя длительность лечения больных в дневных стационарах снизилась и составляет 14,0 дня (за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- </w:t>
      </w:r>
      <w:r w:rsidRPr="0037744F">
        <w:rPr>
          <w:snapToGrid w:val="0"/>
        </w:rPr>
        <w:t>14,7 дня</w:t>
      </w:r>
      <w:r w:rsidR="0037744F" w:rsidRPr="0037744F">
        <w:rPr>
          <w:snapToGrid w:val="0"/>
        </w:rPr>
        <w:t xml:space="preserve">). </w:t>
      </w:r>
      <w:r w:rsidRPr="0037744F">
        <w:rPr>
          <w:snapToGrid w:val="0"/>
        </w:rPr>
        <w:t xml:space="preserve">Оборот койки увеличился и составил 18,9 (за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- </w:t>
      </w:r>
      <w:r w:rsidRPr="0037744F">
        <w:rPr>
          <w:snapToGrid w:val="0"/>
        </w:rPr>
        <w:t>16,2</w:t>
      </w:r>
      <w:r w:rsidR="0037744F" w:rsidRPr="0037744F">
        <w:rPr>
          <w:snapToGrid w:val="0"/>
        </w:rPr>
        <w:t xml:space="preserve">). </w:t>
      </w:r>
      <w:r w:rsidRPr="0037744F">
        <w:rPr>
          <w:snapToGrid w:val="0"/>
        </w:rPr>
        <w:t>Увеличилась госпитализация сельских жителей в центральные районные больницы и республиканские учреждения здравоохранения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От общего числа пролеченных больных в стационарных учреждениях здравоохранения, сельские жители составляют 38% (за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год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 xml:space="preserve">37%, </w:t>
      </w:r>
      <w:r w:rsidR="002B0B47" w:rsidRPr="0037744F">
        <w:rPr>
          <w:snapToGrid w:val="0"/>
        </w:rPr>
        <w:t>2002</w:t>
      </w:r>
      <w:r w:rsidRPr="0037744F">
        <w:rPr>
          <w:snapToGrid w:val="0"/>
        </w:rPr>
        <w:t>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-38%</w:t>
      </w:r>
      <w:r w:rsidR="0037744F" w:rsidRPr="0037744F">
        <w:rPr>
          <w:snapToGrid w:val="0"/>
        </w:rPr>
        <w:t xml:space="preserve">). </w:t>
      </w:r>
      <w:r w:rsidRPr="0037744F">
        <w:t>Увеличилось количество выездов бригад республиканских учреждений здравоохранения в районные больницы, выездов бригад ЦРБ в сельские участковые больницы и амбулатории, для лечебной и консультативной работы</w:t>
      </w:r>
      <w:r w:rsidR="0037744F" w:rsidRPr="0037744F"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году планировалось сократить 65 неэффективно работающих коек в учреждениях здравоохранения, перепрофилировать в койки дневного пребывания 40 больничных коек, открыть дополнительно 17 коек дневного стационара и стационара на дому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В течение прошедшего года было сокращено 75 коек круглосуточного стационара, перепрофилировано в койки дневного стационара 47 больничных коек, открыто дополнительно 30 коек дневного стационара и стационара на дому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r w:rsidRPr="0037744F">
        <w:t>Реорганизованы во врачебные амбулатории 3 участковые больницы, в фелъдшерско-акушерские пункты</w:t>
      </w:r>
      <w:r w:rsidR="0037744F" w:rsidRPr="0037744F">
        <w:t xml:space="preserve"> - </w:t>
      </w:r>
      <w:r w:rsidRPr="0037744F">
        <w:t>3 врачебные амбулатории</w:t>
      </w:r>
      <w:r w:rsidR="0037744F" w:rsidRPr="0037744F">
        <w:t xml:space="preserve">. </w:t>
      </w:r>
      <w:r w:rsidRPr="0037744F">
        <w:t>Сокращено 9 ФАПов</w:t>
      </w:r>
      <w:r w:rsidR="0037744F" w:rsidRPr="0037744F">
        <w:t xml:space="preserve">. </w:t>
      </w:r>
      <w:r w:rsidRPr="0037744F">
        <w:t xml:space="preserve">В результате продолжающейся оптимизации сети, в учреждениях здравоохранения республики по состоянию на начало </w:t>
      </w:r>
      <w:r w:rsidR="006577DE" w:rsidRPr="0037744F">
        <w:t>2004</w:t>
      </w:r>
      <w:r w:rsidRPr="0037744F">
        <w:t xml:space="preserve"> г</w:t>
      </w:r>
      <w:r w:rsidR="0037744F" w:rsidRPr="0037744F">
        <w:t xml:space="preserve">. </w:t>
      </w:r>
      <w:r w:rsidRPr="0037744F">
        <w:t>функционирует 8049 больничных коек (на начало года было 8136 коек</w:t>
      </w:r>
      <w:r w:rsidR="0037744F" w:rsidRPr="0037744F">
        <w:t xml:space="preserve">). </w:t>
      </w:r>
    </w:p>
    <w:p w:rsidR="00625A2C" w:rsidRPr="0037744F" w:rsidRDefault="00625A2C" w:rsidP="00301771">
      <w:r w:rsidRPr="0037744F">
        <w:t>В данном разделе дипломной работы рассмотрены основные характеристики здоровья населения Республики Марий Эл, условия и факторы, влияющие на уровень здоровья</w:t>
      </w:r>
      <w:r w:rsidR="0037744F" w:rsidRPr="0037744F">
        <w:t xml:space="preserve">. </w:t>
      </w:r>
    </w:p>
    <w:p w:rsidR="003731CA" w:rsidRPr="0037744F" w:rsidRDefault="00625A2C" w:rsidP="00301771">
      <w:r w:rsidRPr="0037744F">
        <w:t xml:space="preserve">В Республике Марий Эл в </w:t>
      </w:r>
      <w:r w:rsidR="002B0B47" w:rsidRPr="0037744F">
        <w:t>2002</w:t>
      </w:r>
      <w:r w:rsidRPr="0037744F">
        <w:t>-</w:t>
      </w:r>
      <w:r w:rsidR="006577DE" w:rsidRPr="0037744F">
        <w:t>2004</w:t>
      </w:r>
      <w:r w:rsidRPr="0037744F">
        <w:t xml:space="preserve"> гг</w:t>
      </w:r>
      <w:r w:rsidR="0037744F" w:rsidRPr="0037744F">
        <w:t xml:space="preserve">. </w:t>
      </w:r>
      <w:r w:rsidRPr="0037744F">
        <w:t>наиболее острыми проблемами здоровья населения явились низкий уровень рождаемости, рост показателей смертности, особенно в связи с травмами и отравлениями</w:t>
      </w:r>
      <w:r w:rsidR="0037744F" w:rsidRPr="0037744F">
        <w:t xml:space="preserve">; </w:t>
      </w:r>
      <w:r w:rsidRPr="0037744F">
        <w:t>высоким оставался отрицательный естественный прирост населения</w:t>
      </w:r>
      <w:r w:rsidR="0037744F" w:rsidRPr="0037744F">
        <w:t xml:space="preserve">. </w:t>
      </w:r>
      <w:r w:rsidRPr="0037744F">
        <w:t>Стабилизировалась на высоком уровне частота психических расстройств, алкогольных психозов, снизилась заболеваемость сифилисом и туберкулезом</w:t>
      </w:r>
      <w:r w:rsidR="0037744F" w:rsidRPr="0037744F">
        <w:t xml:space="preserve">. </w:t>
      </w:r>
      <w:r w:rsidRPr="0037744F">
        <w:t>Несмотря на трудности, удалось сохранить позитивные сдвиги в системе показателей, характеризующих здоровье матери и ребенка</w:t>
      </w:r>
      <w:r w:rsidR="0037744F" w:rsidRPr="0037744F">
        <w:t xml:space="preserve">. </w:t>
      </w:r>
    </w:p>
    <w:p w:rsidR="00625A2C" w:rsidRPr="0037744F" w:rsidRDefault="00625A2C" w:rsidP="00301771">
      <w:r w:rsidRPr="0037744F">
        <w:t xml:space="preserve">Функция коек дневного стационара увеличилась и составляет 265 дней (за </w:t>
      </w:r>
      <w:r w:rsidR="002B0B47" w:rsidRPr="0037744F">
        <w:t>2003</w:t>
      </w:r>
      <w:r w:rsidRPr="0037744F">
        <w:t>г</w:t>
      </w:r>
      <w:r w:rsidR="0037744F" w:rsidRPr="0037744F">
        <w:t xml:space="preserve">. - </w:t>
      </w:r>
      <w:r w:rsidRPr="0037744F">
        <w:t>238 дней</w:t>
      </w:r>
      <w:r w:rsidR="0037744F" w:rsidRPr="0037744F">
        <w:t>),</w:t>
      </w:r>
      <w:r w:rsidRPr="0037744F">
        <w:t xml:space="preserve"> но остается недостаточной</w:t>
      </w:r>
      <w:r w:rsidR="0037744F" w:rsidRPr="0037744F">
        <w:t xml:space="preserve">. </w:t>
      </w:r>
      <w:r w:rsidRPr="0037744F">
        <w:t>В республике в последние годы отмечается перераспределение объемов из стационарного сектора на стационарозамещающий уровень</w:t>
      </w:r>
      <w:r w:rsidR="0037744F" w:rsidRPr="0037744F">
        <w:t xml:space="preserve">. </w:t>
      </w:r>
    </w:p>
    <w:p w:rsidR="0037744F" w:rsidRPr="0037744F" w:rsidRDefault="00625A2C" w:rsidP="00301771">
      <w:r w:rsidRPr="0037744F">
        <w:t>В сложных условиях экономического и социального развития республики не прекращается реальная угроза санитарно-эпидемиологическому благополучию населения</w:t>
      </w:r>
      <w:r w:rsidR="0037744F" w:rsidRPr="0037744F">
        <w:t xml:space="preserve">. </w:t>
      </w:r>
      <w:r w:rsidRPr="0037744F">
        <w:t>При значительном снижении заболеваемости корью, коклюшем, дизентерией, развитии мер по ликвидации полиомиелита продолжался рост заболеваемости дифтерией, гепатитом, ВИЧ-инфекцией</w:t>
      </w:r>
      <w:r w:rsidR="0037744F" w:rsidRPr="0037744F">
        <w:t xml:space="preserve">. </w:t>
      </w:r>
      <w:r w:rsidRPr="0037744F">
        <w:t>В настоящее время санитарно-эпидемиологическую обстановку в Республике Марий Эл следует оценивать как напряженную, в ее негативное влияние на здоровье население – как существенное</w:t>
      </w:r>
      <w:r w:rsidR="0037744F" w:rsidRPr="0037744F">
        <w:t xml:space="preserve">. </w:t>
      </w:r>
    </w:p>
    <w:p w:rsidR="00A65DBE" w:rsidRDefault="00A65DBE" w:rsidP="00301771">
      <w:bookmarkStart w:id="46" w:name="_Toc42573502"/>
      <w:bookmarkStart w:id="47" w:name="_Toc42573680"/>
      <w:bookmarkStart w:id="48" w:name="_Toc42573751"/>
      <w:bookmarkStart w:id="49" w:name="_Toc47335560"/>
      <w:bookmarkStart w:id="50" w:name="_Toc50290906"/>
      <w:bookmarkStart w:id="51" w:name="_Toc103950874"/>
      <w:bookmarkStart w:id="52" w:name="_Toc106621146"/>
    </w:p>
    <w:p w:rsidR="0037744F" w:rsidRPr="0037744F" w:rsidRDefault="0037744F" w:rsidP="00301771">
      <w:pPr>
        <w:pStyle w:val="2"/>
      </w:pPr>
      <w:bookmarkStart w:id="53" w:name="_Toc225115830"/>
      <w:r w:rsidRPr="0037744F">
        <w:t xml:space="preserve">2.2. </w:t>
      </w:r>
      <w:r w:rsidR="00625A2C" w:rsidRPr="0037744F">
        <w:t>Финансовое обеспечение деятельности учреждений здравоохранения Республики Марий Эл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A65DBE" w:rsidRDefault="00A65DBE" w:rsidP="00301771">
      <w:pPr>
        <w:rPr>
          <w:snapToGrid w:val="0"/>
        </w:rPr>
      </w:pPr>
    </w:p>
    <w:p w:rsidR="00625A2C" w:rsidRPr="0037744F" w:rsidRDefault="00625A2C" w:rsidP="00301771">
      <w:r w:rsidRPr="0037744F">
        <w:rPr>
          <w:snapToGrid w:val="0"/>
        </w:rPr>
        <w:t xml:space="preserve">Анализ финансовой деятельности учреждений здравоохранения за </w:t>
      </w:r>
      <w:r w:rsidR="002B0B47" w:rsidRPr="0037744F">
        <w:rPr>
          <w:snapToGrid w:val="0"/>
        </w:rPr>
        <w:t>2002</w:t>
      </w:r>
      <w:r w:rsidRPr="0037744F">
        <w:rPr>
          <w:snapToGrid w:val="0"/>
        </w:rPr>
        <w:t>-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проведен на основании данных, представленных учреждениями здравоохранения по формам оперативной отчетности и аналогичными данными за прошлый год</w:t>
      </w:r>
      <w:r w:rsidR="0037744F" w:rsidRPr="0037744F">
        <w:rPr>
          <w:snapToGrid w:val="0"/>
        </w:rPr>
        <w:t xml:space="preserve">. </w:t>
      </w:r>
      <w:r w:rsidRPr="0037744F">
        <w:t>Вначале проведем анализ</w:t>
      </w:r>
      <w:r w:rsidR="0037744F" w:rsidRPr="0037744F">
        <w:t xml:space="preserve"> </w:t>
      </w:r>
      <w:r w:rsidRPr="0037744F">
        <w:t>структуры доходов учреждений здравоохранения</w:t>
      </w:r>
      <w:r w:rsidR="0037744F" w:rsidRPr="0037744F">
        <w:t xml:space="preserve">. </w:t>
      </w:r>
    </w:p>
    <w:p w:rsidR="00625A2C" w:rsidRPr="0037744F" w:rsidRDefault="00625A2C" w:rsidP="00301771">
      <w:r w:rsidRPr="0037744F">
        <w:t>На финансирование учреждений здравоохранения, за счет средств бюджета и системы обязательного медицинского страхования (с учетом текущих поправок</w:t>
      </w:r>
      <w:r w:rsidR="0037744F" w:rsidRPr="0037744F">
        <w:t xml:space="preserve">) </w:t>
      </w:r>
      <w:r w:rsidRPr="0037744F">
        <w:t>планировалось направить 923,9 млн</w:t>
      </w:r>
      <w:r w:rsidR="0037744F" w:rsidRPr="0037744F">
        <w:t xml:space="preserve">. </w:t>
      </w:r>
      <w:r w:rsidRPr="0037744F">
        <w:t>руб</w:t>
      </w:r>
      <w:r w:rsidR="0037744F" w:rsidRPr="0037744F">
        <w:t>.,</w:t>
      </w:r>
      <w:r w:rsidRPr="0037744F">
        <w:t xml:space="preserve"> что составляет 65% от потребности</w:t>
      </w:r>
      <w:r w:rsidR="0037744F" w:rsidRPr="0037744F">
        <w:t xml:space="preserve">. </w:t>
      </w:r>
      <w:r w:rsidRPr="0037744F">
        <w:t xml:space="preserve">По оперативным данным за </w:t>
      </w:r>
      <w:r w:rsidR="006577DE" w:rsidRPr="0037744F">
        <w:t>2004</w:t>
      </w:r>
      <w:r w:rsidRPr="0037744F">
        <w:t xml:space="preserve"> год финансирование за счет данных источников составило 995,7 млн</w:t>
      </w:r>
      <w:r w:rsidR="0037744F" w:rsidRPr="0037744F">
        <w:t xml:space="preserve">. </w:t>
      </w:r>
      <w:r w:rsidRPr="0037744F">
        <w:t>руб</w:t>
      </w:r>
      <w:r w:rsidR="0037744F" w:rsidRPr="0037744F">
        <w:t xml:space="preserve">. </w:t>
      </w:r>
      <w:r w:rsidRPr="0037744F">
        <w:t>(108%</w:t>
      </w:r>
      <w:r w:rsidR="0037744F" w:rsidRPr="0037744F">
        <w:t xml:space="preserve">). </w:t>
      </w:r>
      <w:r w:rsidRPr="0037744F">
        <w:t>Обеспеченность финансовыми средствами составляет 70% (</w:t>
      </w:r>
      <w:r w:rsidR="002B0B47" w:rsidRPr="0037744F">
        <w:t>2002</w:t>
      </w:r>
      <w:r w:rsidRPr="0037744F">
        <w:t>г</w:t>
      </w:r>
      <w:r w:rsidR="0037744F" w:rsidRPr="0037744F">
        <w:t xml:space="preserve">. - </w:t>
      </w:r>
      <w:r w:rsidRPr="0037744F">
        <w:t xml:space="preserve">48%, </w:t>
      </w:r>
      <w:r w:rsidR="002B0B47" w:rsidRPr="0037744F">
        <w:t>2003</w:t>
      </w:r>
      <w:r w:rsidRPr="0037744F">
        <w:t>г</w:t>
      </w:r>
      <w:r w:rsidR="0037744F" w:rsidRPr="0037744F">
        <w:t xml:space="preserve">. - </w:t>
      </w:r>
      <w:r w:rsidRPr="0037744F">
        <w:t>60%</w:t>
      </w:r>
      <w:r w:rsidR="0037744F" w:rsidRPr="0037744F">
        <w:t xml:space="preserve">). </w:t>
      </w:r>
      <w:r w:rsidRPr="0037744F">
        <w:t xml:space="preserve">В </w:t>
      </w:r>
      <w:r w:rsidR="006577DE" w:rsidRPr="0037744F">
        <w:t>2004</w:t>
      </w:r>
      <w:r w:rsidRPr="0037744F">
        <w:t xml:space="preserve"> году учреждениями здравоохранения получено средств в 1,7 раза больше, чем за соответствующий период прошлого года</w:t>
      </w:r>
      <w:r w:rsidR="0037744F" w:rsidRPr="0037744F">
        <w:t xml:space="preserve">. </w:t>
      </w:r>
    </w:p>
    <w:p w:rsidR="00625A2C" w:rsidRPr="0037744F" w:rsidRDefault="00A65DBE" w:rsidP="00301771">
      <w:bookmarkStart w:id="54" w:name="_Toc42573503"/>
      <w:bookmarkStart w:id="55" w:name="_Toc42573681"/>
      <w:bookmarkStart w:id="56" w:name="_Toc42573752"/>
      <w:bookmarkStart w:id="57" w:name="_Toc47335561"/>
      <w:bookmarkStart w:id="58" w:name="_Toc50290907"/>
      <w:bookmarkStart w:id="59" w:name="_Toc103950875"/>
      <w:bookmarkStart w:id="60" w:name="_Toc106621147"/>
      <w:r>
        <w:br w:type="page"/>
      </w:r>
      <w:r w:rsidR="00625A2C" w:rsidRPr="0037744F">
        <w:t xml:space="preserve">Таблица </w:t>
      </w:r>
      <w:bookmarkEnd w:id="54"/>
      <w:bookmarkEnd w:id="55"/>
      <w:bookmarkEnd w:id="56"/>
      <w:bookmarkEnd w:id="57"/>
      <w:r w:rsidR="0037744F">
        <w:rPr>
          <w:b/>
          <w:bCs/>
          <w:caps/>
        </w:rPr>
        <w:t>2.3</w:t>
      </w:r>
      <w:bookmarkEnd w:id="58"/>
      <w:bookmarkEnd w:id="59"/>
      <w:bookmarkEnd w:id="60"/>
    </w:p>
    <w:p w:rsidR="00625A2C" w:rsidRPr="0037744F" w:rsidRDefault="00625A2C" w:rsidP="00301771">
      <w:r w:rsidRPr="0037744F">
        <w:t>Финансирование учреждений здравоохранения</w:t>
      </w:r>
    </w:p>
    <w:tbl>
      <w:tblPr>
        <w:tblW w:w="4822" w:type="pct"/>
        <w:tblInd w:w="13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10"/>
        <w:gridCol w:w="2218"/>
        <w:gridCol w:w="2508"/>
        <w:gridCol w:w="963"/>
      </w:tblGrid>
      <w:tr w:rsidR="00625A2C" w:rsidRPr="0037744F">
        <w:trPr>
          <w:trHeight w:val="259"/>
        </w:trPr>
        <w:tc>
          <w:tcPr>
            <w:tcW w:w="1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Предусмотрено</w:t>
            </w:r>
          </w:p>
        </w:tc>
        <w:tc>
          <w:tcPr>
            <w:tcW w:w="1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Получено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%</w:t>
            </w:r>
          </w:p>
        </w:tc>
      </w:tr>
      <w:tr w:rsidR="00625A2C" w:rsidRPr="0037744F">
        <w:trPr>
          <w:trHeight w:val="336"/>
        </w:trPr>
        <w:tc>
          <w:tcPr>
            <w:tcW w:w="1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Бюджет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672,6</w:t>
            </w:r>
          </w:p>
        </w:tc>
        <w:tc>
          <w:tcPr>
            <w:tcW w:w="1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684,9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102</w:t>
            </w:r>
          </w:p>
        </w:tc>
      </w:tr>
      <w:tr w:rsidR="00625A2C" w:rsidRPr="0037744F">
        <w:trPr>
          <w:trHeight w:val="336"/>
        </w:trPr>
        <w:tc>
          <w:tcPr>
            <w:tcW w:w="1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Средства ОМС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251,3</w:t>
            </w:r>
          </w:p>
        </w:tc>
        <w:tc>
          <w:tcPr>
            <w:tcW w:w="1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310,8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124</w:t>
            </w:r>
          </w:p>
        </w:tc>
      </w:tr>
      <w:tr w:rsidR="00625A2C" w:rsidRPr="0037744F">
        <w:trPr>
          <w:trHeight w:val="355"/>
        </w:trPr>
        <w:tc>
          <w:tcPr>
            <w:tcW w:w="1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Всего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923,9</w:t>
            </w:r>
          </w:p>
        </w:tc>
        <w:tc>
          <w:tcPr>
            <w:tcW w:w="1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995,7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108</w:t>
            </w:r>
          </w:p>
        </w:tc>
      </w:tr>
    </w:tbl>
    <w:p w:rsidR="00625A2C" w:rsidRPr="0037744F" w:rsidRDefault="00625A2C" w:rsidP="00301771">
      <w:pPr>
        <w:rPr>
          <w:snapToGrid w:val="0"/>
        </w:rPr>
      </w:pPr>
    </w:p>
    <w:p w:rsidR="0037744F" w:rsidRDefault="00625A2C" w:rsidP="00301771">
      <w:r w:rsidRPr="0037744F">
        <w:t>Для</w:t>
      </w:r>
      <w:r w:rsidR="0037744F" w:rsidRPr="0037744F">
        <w:t xml:space="preserve"> </w:t>
      </w:r>
      <w:r w:rsidRPr="0037744F">
        <w:t>обеспечения</w:t>
      </w:r>
      <w:r w:rsidR="0037744F" w:rsidRPr="0037744F">
        <w:t xml:space="preserve"> </w:t>
      </w:r>
      <w:r w:rsidRPr="0037744F">
        <w:t>бесплатной</w:t>
      </w:r>
      <w:r w:rsidR="0037744F" w:rsidRPr="0037744F">
        <w:t xml:space="preserve"> </w:t>
      </w:r>
      <w:r w:rsidRPr="0037744F">
        <w:t>медицинской</w:t>
      </w:r>
      <w:r w:rsidR="0037744F" w:rsidRPr="0037744F">
        <w:t xml:space="preserve"> </w:t>
      </w:r>
      <w:r w:rsidRPr="0037744F">
        <w:t>помощью</w:t>
      </w:r>
      <w:r w:rsidR="0037744F" w:rsidRPr="0037744F">
        <w:t xml:space="preserve"> </w:t>
      </w:r>
      <w:r w:rsidRPr="0037744F">
        <w:t>населения республики в расчете на 1 жителя (население РМЭ 750,3 тыс</w:t>
      </w:r>
      <w:r w:rsidR="0037744F" w:rsidRPr="0037744F">
        <w:t xml:space="preserve">. </w:t>
      </w:r>
      <w:r w:rsidRPr="0037744F">
        <w:t>чел</w:t>
      </w:r>
      <w:r w:rsidR="0037744F" w:rsidRPr="0037744F">
        <w:t xml:space="preserve">): </w:t>
      </w:r>
      <w:r w:rsidRPr="0037744F">
        <w:t>потребность составляет 1888 руб</w:t>
      </w:r>
      <w:r w:rsidR="0037744F" w:rsidRPr="0037744F">
        <w:t xml:space="preserve">. </w:t>
      </w:r>
      <w:r w:rsidRPr="0037744F">
        <w:t>предусмотрено 1231 руб</w:t>
      </w:r>
      <w:r w:rsidR="0037744F" w:rsidRPr="0037744F">
        <w:t xml:space="preserve">. </w:t>
      </w:r>
      <w:r w:rsidRPr="0037744F">
        <w:t>выделено 1327</w:t>
      </w:r>
      <w:r w:rsidR="00162F78" w:rsidRPr="0037744F">
        <w:t xml:space="preserve"> </w:t>
      </w:r>
      <w:r w:rsidRPr="0037744F">
        <w:t>руб</w:t>
      </w:r>
      <w:r w:rsidR="0037744F" w:rsidRPr="0037744F">
        <w:t xml:space="preserve">. </w:t>
      </w:r>
      <w:r w:rsidRPr="0037744F">
        <w:t>(</w:t>
      </w:r>
      <w:r w:rsidR="0037744F">
        <w:t>рис.2.5</w:t>
      </w:r>
      <w:r w:rsidR="0037744F" w:rsidRPr="0037744F">
        <w:t xml:space="preserve">). </w:t>
      </w:r>
    </w:p>
    <w:p w:rsidR="00740954" w:rsidRPr="0037744F" w:rsidRDefault="00740954" w:rsidP="00301771"/>
    <w:p w:rsidR="00625A2C" w:rsidRPr="0037744F" w:rsidRDefault="003D6691" w:rsidP="00301771">
      <w:pPr>
        <w:rPr>
          <w:snapToGrid w:val="0"/>
        </w:rPr>
      </w:pPr>
      <w:r>
        <w:rPr>
          <w:snapToGrid w:val="0"/>
        </w:rPr>
        <w:pict>
          <v:shape id="_x0000_i1030" type="#_x0000_t75" style="width:447pt;height:202.5pt" fillcolor="window">
            <v:imagedata r:id="rId12" o:title=""/>
          </v:shape>
        </w:pict>
      </w:r>
    </w:p>
    <w:p w:rsidR="0037744F" w:rsidRDefault="0037744F" w:rsidP="00301771">
      <w:pPr>
        <w:rPr>
          <w:snapToGrid w:val="0"/>
        </w:rPr>
      </w:pPr>
      <w:r>
        <w:rPr>
          <w:snapToGrid w:val="0"/>
        </w:rPr>
        <w:t>Рис.2</w:t>
      </w:r>
      <w:r w:rsidRPr="0037744F">
        <w:rPr>
          <w:snapToGrid w:val="0"/>
        </w:rPr>
        <w:t xml:space="preserve">.5. </w:t>
      </w:r>
      <w:r w:rsidR="00625A2C" w:rsidRPr="0037744F">
        <w:rPr>
          <w:snapToGrid w:val="0"/>
        </w:rPr>
        <w:t xml:space="preserve">Обеспеченность средствами в расчете на 1 жителя в </w:t>
      </w:r>
      <w:r w:rsidR="006577DE" w:rsidRPr="0037744F">
        <w:rPr>
          <w:snapToGrid w:val="0"/>
        </w:rPr>
        <w:t>2004</w:t>
      </w:r>
      <w:r w:rsidR="00625A2C" w:rsidRPr="0037744F">
        <w:rPr>
          <w:snapToGrid w:val="0"/>
        </w:rPr>
        <w:t xml:space="preserve"> году, руб</w:t>
      </w:r>
      <w:r w:rsidRPr="0037744F">
        <w:rPr>
          <w:snapToGrid w:val="0"/>
        </w:rPr>
        <w:t xml:space="preserve">. </w:t>
      </w:r>
    </w:p>
    <w:p w:rsidR="00740954" w:rsidRPr="0037744F" w:rsidRDefault="00740954" w:rsidP="00301771">
      <w:pPr>
        <w:rPr>
          <w:snapToGrid w:val="0"/>
        </w:rPr>
      </w:pPr>
    </w:p>
    <w:p w:rsidR="00625A2C" w:rsidRDefault="00625A2C" w:rsidP="00301771">
      <w:pPr>
        <w:rPr>
          <w:snapToGrid w:val="0"/>
        </w:rPr>
      </w:pPr>
      <w:r w:rsidRPr="0037744F">
        <w:rPr>
          <w:snapToGrid w:val="0"/>
        </w:rPr>
        <w:t>В структуре доходов учреждений здравоохранения бюджетные средства занимают 64</w:t>
      </w:r>
      <w:r w:rsidR="0037744F" w:rsidRPr="0037744F">
        <w:rPr>
          <w:snapToGrid w:val="0"/>
        </w:rPr>
        <w:t>%</w:t>
      </w:r>
      <w:r w:rsidRPr="0037744F">
        <w:rPr>
          <w:snapToGrid w:val="0"/>
        </w:rPr>
        <w:t xml:space="preserve">, средства </w:t>
      </w:r>
      <w:r w:rsidRPr="0037744F">
        <w:t>обязательного медицинского страхования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29% и прочие источники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7% (</w:t>
      </w:r>
      <w:r w:rsidR="0037744F">
        <w:rPr>
          <w:snapToGrid w:val="0"/>
        </w:rPr>
        <w:t>рис.2.6</w:t>
      </w:r>
      <w:r w:rsidR="0037744F" w:rsidRPr="0037744F">
        <w:rPr>
          <w:snapToGrid w:val="0"/>
        </w:rPr>
        <w:t xml:space="preserve">). </w:t>
      </w:r>
    </w:p>
    <w:p w:rsidR="00740954" w:rsidRPr="0037744F" w:rsidRDefault="00740954" w:rsidP="00301771">
      <w:pPr>
        <w:rPr>
          <w:snapToGrid w:val="0"/>
        </w:rPr>
      </w:pPr>
    </w:p>
    <w:p w:rsidR="00625A2C" w:rsidRPr="0037744F" w:rsidRDefault="003D6691" w:rsidP="00301771">
      <w:pPr>
        <w:rPr>
          <w:snapToGrid w:val="0"/>
        </w:rPr>
      </w:pPr>
      <w:r>
        <w:rPr>
          <w:snapToGrid w:val="0"/>
        </w:rPr>
        <w:pict>
          <v:shape id="_x0000_i1031" type="#_x0000_t75" style="width:333pt;height:101.25pt" fillcolor="window">
            <v:imagedata r:id="rId13" o:title=""/>
          </v:shape>
        </w:pict>
      </w:r>
    </w:p>
    <w:p w:rsidR="0037744F" w:rsidRDefault="0037744F" w:rsidP="00301771">
      <w:r>
        <w:t>Рис.2</w:t>
      </w:r>
      <w:r w:rsidRPr="0037744F">
        <w:t xml:space="preserve">.6. </w:t>
      </w:r>
      <w:r w:rsidR="00625A2C" w:rsidRPr="0037744F">
        <w:t xml:space="preserve">Структура доходов учреждений здравоохранения за счет всех источников финансирования за </w:t>
      </w:r>
      <w:r w:rsidR="006577DE" w:rsidRPr="0037744F">
        <w:t>2004</w:t>
      </w:r>
      <w:r w:rsidR="00625A2C" w:rsidRPr="0037744F">
        <w:t xml:space="preserve"> год</w:t>
      </w:r>
    </w:p>
    <w:p w:rsidR="00740954" w:rsidRPr="0037744F" w:rsidRDefault="00740954" w:rsidP="00301771"/>
    <w:p w:rsidR="00625A2C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Динамика поступления средств из разных источников финансирования за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 показана на</w:t>
      </w:r>
      <w:r w:rsidR="0037744F" w:rsidRPr="0037744F">
        <w:rPr>
          <w:snapToGrid w:val="0"/>
        </w:rPr>
        <w:t xml:space="preserve"> </w:t>
      </w:r>
      <w:r w:rsidR="0037744F">
        <w:rPr>
          <w:snapToGrid w:val="0"/>
        </w:rPr>
        <w:t>рис.2</w:t>
      </w:r>
      <w:r w:rsidR="0037744F" w:rsidRPr="0037744F">
        <w:rPr>
          <w:snapToGrid w:val="0"/>
        </w:rPr>
        <w:t xml:space="preserve">.7. </w:t>
      </w:r>
    </w:p>
    <w:p w:rsidR="00740954" w:rsidRPr="0037744F" w:rsidRDefault="00740954" w:rsidP="00301771">
      <w:pPr>
        <w:rPr>
          <w:snapToGrid w:val="0"/>
        </w:rPr>
      </w:pPr>
    </w:p>
    <w:p w:rsidR="00625A2C" w:rsidRPr="0037744F" w:rsidRDefault="003D6691" w:rsidP="00301771">
      <w:pPr>
        <w:rPr>
          <w:snapToGrid w:val="0"/>
        </w:rPr>
      </w:pPr>
      <w:r>
        <w:rPr>
          <w:snapToGrid w:val="0"/>
        </w:rPr>
        <w:pict>
          <v:shape id="_x0000_i1032" type="#_x0000_t75" style="width:413.25pt;height:233.25pt" fillcolor="window">
            <v:imagedata r:id="rId14" o:title=""/>
          </v:shape>
        </w:pict>
      </w:r>
    </w:p>
    <w:p w:rsidR="0037744F" w:rsidRDefault="0037744F" w:rsidP="00301771">
      <w:r>
        <w:t>Рис.2</w:t>
      </w:r>
      <w:r w:rsidRPr="0037744F">
        <w:t xml:space="preserve">.7. </w:t>
      </w:r>
      <w:r w:rsidR="00625A2C" w:rsidRPr="0037744F">
        <w:t xml:space="preserve">Динамика поступления средств из разных источников финансирования за </w:t>
      </w:r>
      <w:r w:rsidR="006577DE" w:rsidRPr="0037744F">
        <w:t>2004</w:t>
      </w:r>
      <w:r w:rsidR="00625A2C" w:rsidRPr="0037744F">
        <w:t xml:space="preserve"> год, тыс</w:t>
      </w:r>
      <w:r w:rsidRPr="0037744F">
        <w:t xml:space="preserve">. </w:t>
      </w:r>
      <w:r w:rsidR="00625A2C" w:rsidRPr="0037744F">
        <w:t>руб</w:t>
      </w:r>
      <w:r w:rsidRPr="0037744F">
        <w:t xml:space="preserve">. </w:t>
      </w:r>
    </w:p>
    <w:p w:rsidR="00740954" w:rsidRPr="0037744F" w:rsidRDefault="00740954" w:rsidP="00301771"/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Более равномерно в течение года поступали средства за счет оказания платных услуг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Из бюджета и Фонда </w:t>
      </w:r>
      <w:r w:rsidRPr="0037744F">
        <w:t>обязательного медицинского страхования</w:t>
      </w:r>
      <w:r w:rsidRPr="0037744F">
        <w:rPr>
          <w:snapToGrid w:val="0"/>
        </w:rPr>
        <w:t xml:space="preserve"> поступление средств не равномерно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В конце года наблюдается сокращение поступления средств за счет всех источников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На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 бюджет отрасли с учетом финансирования федеральных законов утвержден в сумме 641,7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</w:t>
      </w:r>
      <w:r w:rsidR="0037744F" w:rsidRPr="0037744F">
        <w:rPr>
          <w:snapToGrid w:val="0"/>
        </w:rPr>
        <w:t>.,</w:t>
      </w:r>
      <w:r w:rsidRPr="0037744F">
        <w:rPr>
          <w:snapToGrid w:val="0"/>
        </w:rPr>
        <w:t xml:space="preserve"> с учетом поправок к концу года утвержденные ассигнования составляют 672,6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</w:t>
      </w:r>
      <w:r w:rsidR="0037744F" w:rsidRPr="0037744F">
        <w:rPr>
          <w:snapToGrid w:val="0"/>
        </w:rPr>
        <w:t>.,</w:t>
      </w:r>
      <w:r w:rsidRPr="0037744F">
        <w:rPr>
          <w:snapToGrid w:val="0"/>
        </w:rPr>
        <w:t xml:space="preserve"> таким образом бюджетные ассигнования по отрасли в течение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года увеличились на 30,9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рублей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Уточнение бюджетных ассигнований в сторону увеличения произошло во всех районах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За счет средств бюджета получено 684,9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рублей, что в 1,7 раза больше, чем в прошлом году (</w:t>
      </w:r>
      <w:r w:rsidR="00FA4CB5" w:rsidRPr="0037744F">
        <w:rPr>
          <w:snapToGrid w:val="0"/>
        </w:rPr>
        <w:t>приложение 2</w:t>
      </w:r>
      <w:r w:rsidR="0037744F" w:rsidRPr="0037744F">
        <w:rPr>
          <w:snapToGrid w:val="0"/>
        </w:rPr>
        <w:t xml:space="preserve">). </w:t>
      </w:r>
    </w:p>
    <w:p w:rsidR="00625A2C" w:rsidRDefault="00625A2C" w:rsidP="00301771">
      <w:pPr>
        <w:rPr>
          <w:snapToGrid w:val="0"/>
        </w:rPr>
      </w:pPr>
      <w:r w:rsidRPr="0037744F">
        <w:rPr>
          <w:snapToGrid w:val="0"/>
        </w:rPr>
        <w:t>Исполнение уточненных бюджетных назначений составило 102%, менее 100</w:t>
      </w:r>
      <w:r w:rsidR="0037744F" w:rsidRPr="0037744F">
        <w:rPr>
          <w:snapToGrid w:val="0"/>
        </w:rPr>
        <w:t>%</w:t>
      </w:r>
      <w:r w:rsidRPr="0037744F">
        <w:rPr>
          <w:snapToGrid w:val="0"/>
        </w:rPr>
        <w:t xml:space="preserve"> освоение в Горномарийском и Юринском районах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Наибольший процент освоения годовых назначений</w:t>
      </w:r>
      <w:r w:rsidR="0037744F" w:rsidRPr="0037744F">
        <w:rPr>
          <w:snapToGrid w:val="0"/>
        </w:rPr>
        <w:t xml:space="preserve">: </w:t>
      </w:r>
      <w:r w:rsidRPr="0037744F">
        <w:rPr>
          <w:snapToGrid w:val="0"/>
        </w:rPr>
        <w:t>в Сернурском районе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115%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в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Козьмо-демьянске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111%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в Мари-Турекском районе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107%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Необходимо отметить районы с наибольшим процентом перефинансирования первоначально утвержденных кредитов</w:t>
      </w:r>
      <w:r w:rsidR="0037744F" w:rsidRPr="0037744F">
        <w:rPr>
          <w:snapToGrid w:val="0"/>
        </w:rPr>
        <w:t xml:space="preserve">: </w:t>
      </w:r>
      <w:r w:rsidRPr="0037744F">
        <w:rPr>
          <w:snapToGrid w:val="0"/>
        </w:rPr>
        <w:t>Оршанский район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29</w:t>
      </w:r>
      <w:r w:rsidR="0037744F" w:rsidRPr="0037744F">
        <w:rPr>
          <w:snapToGrid w:val="0"/>
        </w:rPr>
        <w:t>%</w:t>
      </w:r>
      <w:r w:rsidRPr="0037744F">
        <w:rPr>
          <w:snapToGrid w:val="0"/>
        </w:rPr>
        <w:t>, Сернурский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18</w:t>
      </w:r>
      <w:r w:rsidR="0037744F" w:rsidRPr="0037744F">
        <w:rPr>
          <w:snapToGrid w:val="0"/>
        </w:rPr>
        <w:t>%</w:t>
      </w:r>
      <w:r w:rsidRPr="0037744F">
        <w:rPr>
          <w:snapToGrid w:val="0"/>
        </w:rPr>
        <w:t>,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Волжск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21</w:t>
      </w:r>
      <w:r w:rsidR="0037744F" w:rsidRPr="0037744F">
        <w:rPr>
          <w:snapToGrid w:val="0"/>
        </w:rPr>
        <w:t>%</w:t>
      </w:r>
      <w:r w:rsidRPr="0037744F">
        <w:rPr>
          <w:snapToGrid w:val="0"/>
        </w:rPr>
        <w:t>,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Козьмодемьянск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15</w:t>
      </w:r>
      <w:r w:rsidR="0037744F" w:rsidRPr="0037744F">
        <w:rPr>
          <w:snapToGrid w:val="0"/>
        </w:rPr>
        <w:t>%</w:t>
      </w:r>
      <w:r w:rsidRPr="0037744F">
        <w:rPr>
          <w:snapToGrid w:val="0"/>
        </w:rPr>
        <w:t>, Звениговский район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14</w:t>
      </w:r>
      <w:r w:rsidR="0037744F" w:rsidRPr="0037744F">
        <w:rPr>
          <w:snapToGrid w:val="0"/>
        </w:rPr>
        <w:t xml:space="preserve">%. </w:t>
      </w:r>
    </w:p>
    <w:p w:rsidR="00740954" w:rsidRPr="0037744F" w:rsidRDefault="00740954" w:rsidP="00301771">
      <w:pPr>
        <w:rPr>
          <w:snapToGrid w:val="0"/>
        </w:rPr>
      </w:pPr>
    </w:p>
    <w:p w:rsidR="00625A2C" w:rsidRPr="0037744F" w:rsidRDefault="003D6691" w:rsidP="00301771">
      <w:pPr>
        <w:rPr>
          <w:snapToGrid w:val="0"/>
        </w:rPr>
      </w:pPr>
      <w:r>
        <w:rPr>
          <w:snapToGrid w:val="0"/>
        </w:rPr>
        <w:pict>
          <v:shape id="_x0000_i1033" type="#_x0000_t75" style="width:348pt;height:211.5pt" fillcolor="window">
            <v:imagedata r:id="rId15" o:title=""/>
          </v:shape>
        </w:pict>
      </w:r>
    </w:p>
    <w:p w:rsidR="00625A2C" w:rsidRDefault="0037744F" w:rsidP="00301771">
      <w:pPr>
        <w:rPr>
          <w:snapToGrid w:val="0"/>
        </w:rPr>
      </w:pPr>
      <w:r>
        <w:rPr>
          <w:snapToGrid w:val="0"/>
        </w:rPr>
        <w:t>Рис.2</w:t>
      </w:r>
      <w:r w:rsidRPr="0037744F">
        <w:rPr>
          <w:snapToGrid w:val="0"/>
        </w:rPr>
        <w:t xml:space="preserve">.8. </w:t>
      </w:r>
      <w:r w:rsidR="00625A2C" w:rsidRPr="0037744F">
        <w:rPr>
          <w:snapToGrid w:val="0"/>
        </w:rPr>
        <w:t>Исполнение уточненных бюджетных назначений по</w:t>
      </w:r>
      <w:r w:rsidR="00740954">
        <w:rPr>
          <w:snapToGrid w:val="0"/>
        </w:rPr>
        <w:t xml:space="preserve"> </w:t>
      </w:r>
      <w:r w:rsidR="00625A2C" w:rsidRPr="0037744F">
        <w:rPr>
          <w:snapToGrid w:val="0"/>
        </w:rPr>
        <w:t xml:space="preserve">территориям за </w:t>
      </w:r>
      <w:r w:rsidR="006577DE" w:rsidRPr="0037744F">
        <w:rPr>
          <w:snapToGrid w:val="0"/>
        </w:rPr>
        <w:t>2004</w:t>
      </w:r>
      <w:r w:rsidR="00625A2C" w:rsidRPr="0037744F">
        <w:rPr>
          <w:snapToGrid w:val="0"/>
        </w:rPr>
        <w:t xml:space="preserve"> год</w:t>
      </w:r>
      <w:r w:rsidRPr="0037744F">
        <w:rPr>
          <w:snapToGrid w:val="0"/>
        </w:rPr>
        <w:t>,%</w:t>
      </w:r>
    </w:p>
    <w:p w:rsidR="00740954" w:rsidRPr="0037744F" w:rsidRDefault="00740954" w:rsidP="00301771">
      <w:pPr>
        <w:rPr>
          <w:snapToGrid w:val="0"/>
        </w:rPr>
      </w:pP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Структура расходов средств бюджета следующая</w:t>
      </w:r>
      <w:r w:rsidR="0037744F" w:rsidRPr="0037744F">
        <w:rPr>
          <w:snapToGrid w:val="0"/>
        </w:rPr>
        <w:t xml:space="preserve">: </w:t>
      </w:r>
      <w:r w:rsidRPr="0037744F">
        <w:rPr>
          <w:snapToGrid w:val="0"/>
        </w:rPr>
        <w:t>заработная плата и начисления на нее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77%, медикаменты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5%,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питание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3%, коммунальные услуги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9%, текущий и капитальный ремонт зда-ний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1%, приобретение оборудования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1</w:t>
      </w:r>
      <w:r w:rsidR="0037744F" w:rsidRPr="0037744F">
        <w:rPr>
          <w:snapToGrid w:val="0"/>
        </w:rPr>
        <w:t>%</w:t>
      </w:r>
      <w:r w:rsidRPr="0037744F">
        <w:rPr>
          <w:snapToGrid w:val="0"/>
        </w:rPr>
        <w:t>, остальные статьи расходов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4%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В соответствии с бюджетом Республиканского Фонда обязательного медицинского страхования, утвержденного на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год, на финансирование учреждений здравоохранения предполагалось направить 145,7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</w:t>
      </w:r>
      <w:r w:rsidR="0037744F" w:rsidRPr="0037744F">
        <w:rPr>
          <w:snapToGrid w:val="0"/>
        </w:rPr>
        <w:t>.,</w:t>
      </w:r>
      <w:r w:rsidRPr="0037744F">
        <w:rPr>
          <w:snapToGrid w:val="0"/>
        </w:rPr>
        <w:t xml:space="preserve"> в том числе за счет страхования неработающего населения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50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В течение года бюджет </w:t>
      </w:r>
      <w:r w:rsidR="00FA4CB5" w:rsidRPr="0037744F">
        <w:rPr>
          <w:snapToGrid w:val="0"/>
        </w:rPr>
        <w:t xml:space="preserve">Фонда ОМС </w:t>
      </w:r>
      <w:r w:rsidRPr="0037744F">
        <w:rPr>
          <w:snapToGrid w:val="0"/>
        </w:rPr>
        <w:t>был пересмотрен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За счет увеличения суммы сборов страховых взносов предприятий и организаций, а также страховых взносов на обязательное медицинское страхование неработающего населения прогнозная сумма средств на финансирование учреждений здравоохранения составила 251,3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</w:t>
      </w:r>
      <w:r w:rsidR="0037744F" w:rsidRPr="0037744F">
        <w:rPr>
          <w:snapToGrid w:val="0"/>
        </w:rPr>
        <w:t>.,</w:t>
      </w:r>
      <w:r w:rsidRPr="0037744F">
        <w:rPr>
          <w:snapToGrid w:val="0"/>
        </w:rPr>
        <w:t xml:space="preserve"> в том числе за счет страхования неработающего населения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80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Фактически получено за счет средств системы </w:t>
      </w:r>
      <w:r w:rsidRPr="0037744F">
        <w:t>обязательного медицинского страхования</w:t>
      </w:r>
      <w:r w:rsidRPr="0037744F">
        <w:rPr>
          <w:snapToGrid w:val="0"/>
        </w:rPr>
        <w:t xml:space="preserve"> 310,8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или 124% от уточненного прогноза на год, в том числе</w:t>
      </w:r>
      <w:r w:rsidR="0037744F" w:rsidRPr="0037744F">
        <w:rPr>
          <w:snapToGrid w:val="0"/>
        </w:rPr>
        <w:t xml:space="preserve">: </w:t>
      </w:r>
      <w:r w:rsidRPr="0037744F">
        <w:rPr>
          <w:snapToGrid w:val="0"/>
        </w:rPr>
        <w:t>за выполненные медицинские услуги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168,6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</w:t>
      </w:r>
      <w:r w:rsidR="0037744F" w:rsidRPr="0037744F">
        <w:rPr>
          <w:snapToGrid w:val="0"/>
        </w:rPr>
        <w:t>.,</w:t>
      </w:r>
      <w:r w:rsidRPr="0037744F">
        <w:rPr>
          <w:snapToGrid w:val="0"/>
        </w:rPr>
        <w:t xml:space="preserve"> за счет страхования неработающего населения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65,0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</w:t>
      </w:r>
      <w:r w:rsidR="0037744F" w:rsidRPr="0037744F">
        <w:rPr>
          <w:snapToGrid w:val="0"/>
        </w:rPr>
        <w:t>.,</w:t>
      </w:r>
      <w:r w:rsidRPr="0037744F">
        <w:rPr>
          <w:snapToGrid w:val="0"/>
        </w:rPr>
        <w:t xml:space="preserve"> по целевым программам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7,2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</w:t>
      </w:r>
      <w:r w:rsidR="0037744F" w:rsidRPr="0037744F">
        <w:rPr>
          <w:snapToGrid w:val="0"/>
        </w:rPr>
        <w:t>.,</w:t>
      </w:r>
      <w:r w:rsidRPr="0037744F">
        <w:rPr>
          <w:snapToGrid w:val="0"/>
        </w:rPr>
        <w:t xml:space="preserve"> за счет нормированного страхового запаса и субвенций Федерального Фонда </w:t>
      </w:r>
      <w:r w:rsidRPr="0037744F">
        <w:t>обязательного медицинского страхования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69,9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</w:t>
      </w:r>
      <w:r w:rsidR="0037744F" w:rsidRPr="0037744F">
        <w:rPr>
          <w:snapToGrid w:val="0"/>
        </w:rPr>
        <w:t xml:space="preserve">. </w:t>
      </w:r>
      <w:r w:rsidR="00FA4CB5" w:rsidRPr="0037744F">
        <w:rPr>
          <w:snapToGrid w:val="0"/>
        </w:rPr>
        <w:t>(приложение 3</w:t>
      </w:r>
      <w:r w:rsidR="0037744F" w:rsidRPr="0037744F">
        <w:rPr>
          <w:snapToGrid w:val="0"/>
        </w:rPr>
        <w:t xml:space="preserve">).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Сумма средств, полученная учреждениями здравоохранения 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году, увеличилась в 1,6 раза по сравнению с прошлым годом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Сумма финансовой помощи учреждениям здравоохранения за счет средств фонда </w:t>
      </w:r>
      <w:r w:rsidRPr="0037744F">
        <w:t>обязательного медицинского страхования</w:t>
      </w:r>
      <w:r w:rsidRPr="0037744F">
        <w:rPr>
          <w:snapToGrid w:val="0"/>
        </w:rPr>
        <w:t xml:space="preserve"> составила 25</w:t>
      </w:r>
      <w:r w:rsidR="0037744F" w:rsidRPr="0037744F">
        <w:rPr>
          <w:snapToGrid w:val="0"/>
        </w:rPr>
        <w:t>%</w:t>
      </w:r>
      <w:r w:rsidRPr="0037744F">
        <w:rPr>
          <w:snapToGrid w:val="0"/>
        </w:rPr>
        <w:t xml:space="preserve"> в целом по отрасли, а по районам от 15% в Волжском районе до 32% в Советском и 37% в Параньгинском районах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Структура расходов средств </w:t>
      </w:r>
      <w:r w:rsidRPr="0037744F">
        <w:t>обязательного медицинского страхования</w:t>
      </w:r>
      <w:r w:rsidRPr="0037744F">
        <w:rPr>
          <w:snapToGrid w:val="0"/>
        </w:rPr>
        <w:t xml:space="preserve"> следующая</w:t>
      </w:r>
      <w:r w:rsidR="0037744F" w:rsidRPr="0037744F">
        <w:rPr>
          <w:snapToGrid w:val="0"/>
        </w:rPr>
        <w:t xml:space="preserve">: </w:t>
      </w:r>
      <w:r w:rsidRPr="0037744F">
        <w:rPr>
          <w:snapToGrid w:val="0"/>
        </w:rPr>
        <w:t>заработная плата и начисления на нее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3%, медикаменты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30%, питание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14,5%, коммунальные услуги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17,5%, текущий и капитальный ремонт зданий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9%, приобретение оборудования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16%, остальные статьи расходов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10%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За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 поступление средств от оказания платных услуг, предоставляемых населению, составляет 61,5 млн</w:t>
      </w:r>
      <w:r w:rsidR="0037744F" w:rsidRPr="0037744F">
        <w:rPr>
          <w:snapToGrid w:val="0"/>
        </w:rPr>
        <w:t xml:space="preserve">. - </w:t>
      </w:r>
      <w:r w:rsidRPr="0037744F">
        <w:rPr>
          <w:snapToGrid w:val="0"/>
        </w:rPr>
        <w:t>руб</w:t>
      </w:r>
      <w:r w:rsidR="0037744F" w:rsidRPr="0037744F">
        <w:rPr>
          <w:snapToGrid w:val="0"/>
        </w:rPr>
        <w:t>.,</w:t>
      </w:r>
      <w:r w:rsidRPr="0037744F">
        <w:rPr>
          <w:snapToGrid w:val="0"/>
        </w:rPr>
        <w:t xml:space="preserve"> в том числе за счет добровольного медицинского страхования 4,1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По сравнению с аналогичным периодом прошлого года доходы от оказания платных услуг увеличились на 17,8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</w:t>
      </w:r>
      <w:r w:rsidR="0037744F" w:rsidRPr="0037744F">
        <w:rPr>
          <w:snapToGrid w:val="0"/>
        </w:rPr>
        <w:t>.,</w:t>
      </w:r>
      <w:r w:rsidRPr="0037744F">
        <w:rPr>
          <w:snapToGrid w:val="0"/>
        </w:rPr>
        <w:t xml:space="preserve"> но вместе с тем их доля в структуре доходов учреждений здравоохранения составляет 5,8%, что меньше уровня прошлого года (7,3%</w:t>
      </w:r>
      <w:r w:rsidR="0037744F" w:rsidRPr="0037744F">
        <w:rPr>
          <w:snapToGrid w:val="0"/>
        </w:rPr>
        <w:t xml:space="preserve">). </w:t>
      </w:r>
      <w:r w:rsidRPr="0037744F">
        <w:rPr>
          <w:snapToGrid w:val="0"/>
        </w:rPr>
        <w:t xml:space="preserve">За счет осуществления предпринимательской деятельности 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году учреждениями здравоохранения перечислено налогов в бюджеты различных уровней на сумму 4,9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Поступление средств на 1 жителя 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году за счет оказания платных услуг населению составляет в среднем по республике 81,92 рубля с учетом республиканских учреждений, по территориям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в среднем 53,52 рубля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r w:rsidRPr="0037744F">
        <w:rPr>
          <w:snapToGrid w:val="0"/>
        </w:rPr>
        <w:t>Получено субвенций Федерального фонда обязательного медицинского страхования на сумму 56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В динамике с </w:t>
      </w:r>
      <w:r w:rsidR="002B0B47" w:rsidRPr="0037744F">
        <w:rPr>
          <w:snapToGrid w:val="0"/>
        </w:rPr>
        <w:t>2002</w:t>
      </w:r>
      <w:r w:rsidRPr="0037744F">
        <w:rPr>
          <w:snapToGrid w:val="0"/>
        </w:rPr>
        <w:t xml:space="preserve"> года прослеживается увеличение привлеченных средств по федеральным целевым программам, на строительство объектов здравоохранения и по субвенциям федерального фонда обязательного медицинского страхования</w:t>
      </w:r>
      <w:r w:rsidR="0037744F" w:rsidRPr="0037744F">
        <w:rPr>
          <w:snapToGrid w:val="0"/>
        </w:rPr>
        <w:t xml:space="preserve">. </w:t>
      </w:r>
    </w:p>
    <w:p w:rsidR="00740954" w:rsidRDefault="00740954" w:rsidP="00301771">
      <w:bookmarkStart w:id="61" w:name="_Toc42573506"/>
      <w:bookmarkStart w:id="62" w:name="_Toc42573684"/>
      <w:bookmarkStart w:id="63" w:name="_Toc42573755"/>
      <w:bookmarkStart w:id="64" w:name="_Toc47335564"/>
      <w:bookmarkStart w:id="65" w:name="_Toc50290910"/>
      <w:bookmarkStart w:id="66" w:name="_Toc103950876"/>
      <w:bookmarkStart w:id="67" w:name="_Toc106621148"/>
    </w:p>
    <w:p w:rsidR="00625A2C" w:rsidRPr="0037744F" w:rsidRDefault="00625A2C" w:rsidP="00301771">
      <w:r w:rsidRPr="0037744F">
        <w:t xml:space="preserve">Таблица </w:t>
      </w:r>
      <w:bookmarkEnd w:id="61"/>
      <w:bookmarkEnd w:id="62"/>
      <w:bookmarkEnd w:id="63"/>
      <w:bookmarkEnd w:id="64"/>
      <w:bookmarkEnd w:id="65"/>
      <w:r w:rsidR="0037744F">
        <w:rPr>
          <w:b/>
          <w:bCs/>
          <w:i/>
          <w:iCs/>
          <w:smallCaps/>
        </w:rPr>
        <w:t>2.4</w:t>
      </w:r>
      <w:bookmarkEnd w:id="66"/>
      <w:bookmarkEnd w:id="67"/>
    </w:p>
    <w:p w:rsidR="00625A2C" w:rsidRPr="0037744F" w:rsidRDefault="00625A2C" w:rsidP="00301771">
      <w:r w:rsidRPr="0037744F">
        <w:t>Привлечение средств за счет федеральных источников</w:t>
      </w:r>
    </w:p>
    <w:tbl>
      <w:tblPr>
        <w:tblW w:w="4748" w:type="pct"/>
        <w:tblInd w:w="13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4"/>
        <w:gridCol w:w="1337"/>
        <w:gridCol w:w="1337"/>
        <w:gridCol w:w="1337"/>
        <w:gridCol w:w="1964"/>
      </w:tblGrid>
      <w:tr w:rsidR="00625A2C" w:rsidRPr="0037744F">
        <w:trPr>
          <w:trHeight w:val="570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2B0B47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2002</w:t>
            </w:r>
            <w:r w:rsidR="00625A2C" w:rsidRPr="0037744F">
              <w:rPr>
                <w:snapToGrid w:val="0"/>
              </w:rPr>
              <w:t xml:space="preserve"> год (млн</w:t>
            </w:r>
            <w:r w:rsidR="0037744F" w:rsidRPr="0037744F">
              <w:rPr>
                <w:snapToGrid w:val="0"/>
              </w:rPr>
              <w:t xml:space="preserve">. </w:t>
            </w:r>
            <w:r w:rsidR="00625A2C" w:rsidRPr="0037744F">
              <w:rPr>
                <w:snapToGrid w:val="0"/>
              </w:rPr>
              <w:t>руб</w:t>
            </w:r>
            <w:r w:rsidR="0037744F" w:rsidRPr="0037744F">
              <w:rPr>
                <w:snapToGrid w:val="0"/>
              </w:rPr>
              <w:t xml:space="preserve">)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2B0B47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2003</w:t>
            </w:r>
            <w:r w:rsidR="00625A2C" w:rsidRPr="0037744F">
              <w:rPr>
                <w:snapToGrid w:val="0"/>
              </w:rPr>
              <w:t xml:space="preserve"> год (млн</w:t>
            </w:r>
            <w:r w:rsidR="0037744F" w:rsidRPr="0037744F">
              <w:rPr>
                <w:snapToGrid w:val="0"/>
              </w:rPr>
              <w:t xml:space="preserve">. </w:t>
            </w:r>
            <w:r w:rsidR="00625A2C" w:rsidRPr="0037744F">
              <w:rPr>
                <w:snapToGrid w:val="0"/>
              </w:rPr>
              <w:t>руб</w:t>
            </w:r>
            <w:r w:rsidR="0037744F" w:rsidRPr="0037744F">
              <w:rPr>
                <w:snapToGrid w:val="0"/>
              </w:rPr>
              <w:t xml:space="preserve">)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577DE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2004</w:t>
            </w:r>
            <w:r w:rsidR="00625A2C" w:rsidRPr="0037744F">
              <w:rPr>
                <w:snapToGrid w:val="0"/>
              </w:rPr>
              <w:t xml:space="preserve"> год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(млн</w:t>
            </w:r>
            <w:r w:rsidR="0037744F" w:rsidRPr="0037744F">
              <w:rPr>
                <w:snapToGrid w:val="0"/>
              </w:rPr>
              <w:t xml:space="preserve">. </w:t>
            </w:r>
            <w:r w:rsidRPr="0037744F">
              <w:rPr>
                <w:snapToGrid w:val="0"/>
              </w:rPr>
              <w:t>руб</w:t>
            </w:r>
            <w:r w:rsidR="0037744F" w:rsidRPr="0037744F">
              <w:rPr>
                <w:snapToGrid w:val="0"/>
              </w:rPr>
              <w:t xml:space="preserve">) 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FB7" w:rsidRPr="0037744F" w:rsidRDefault="00A01FB7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Темп роста,</w:t>
            </w:r>
            <w:r w:rsidR="0037744F" w:rsidRPr="0037744F">
              <w:rPr>
                <w:snapToGrid w:val="0"/>
              </w:rPr>
              <w:t>%</w:t>
            </w:r>
            <w:r w:rsidR="00625A2C" w:rsidRPr="0037744F">
              <w:rPr>
                <w:snapToGrid w:val="0"/>
              </w:rPr>
              <w:t xml:space="preserve"> </w:t>
            </w:r>
          </w:p>
          <w:p w:rsidR="00625A2C" w:rsidRPr="0037744F" w:rsidRDefault="006577DE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2004</w:t>
            </w:r>
            <w:r w:rsidR="00625A2C" w:rsidRPr="0037744F">
              <w:rPr>
                <w:snapToGrid w:val="0"/>
              </w:rPr>
              <w:t>г</w:t>
            </w:r>
            <w:r w:rsidR="0037744F" w:rsidRPr="0037744F">
              <w:rPr>
                <w:snapToGrid w:val="0"/>
              </w:rPr>
              <w:t xml:space="preserve">. </w:t>
            </w:r>
            <w:r w:rsidR="00625A2C" w:rsidRPr="0037744F">
              <w:rPr>
                <w:snapToGrid w:val="0"/>
              </w:rPr>
              <w:t xml:space="preserve">к </w:t>
            </w:r>
            <w:r w:rsidR="002B0B47" w:rsidRPr="0037744F">
              <w:rPr>
                <w:snapToGrid w:val="0"/>
              </w:rPr>
              <w:t>2003</w:t>
            </w:r>
            <w:r w:rsidR="00625A2C" w:rsidRPr="0037744F">
              <w:rPr>
                <w:snapToGrid w:val="0"/>
              </w:rPr>
              <w:t>г</w:t>
            </w:r>
            <w:r w:rsidR="0037744F" w:rsidRPr="0037744F">
              <w:rPr>
                <w:snapToGrid w:val="0"/>
              </w:rPr>
              <w:t xml:space="preserve">. </w:t>
            </w:r>
          </w:p>
        </w:tc>
      </w:tr>
      <w:tr w:rsidR="00625A2C" w:rsidRPr="0037744F">
        <w:trPr>
          <w:trHeight w:val="346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Федеральные программы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14,6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17,3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19,5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</w:t>
            </w:r>
            <w:r w:rsidR="0069294B" w:rsidRPr="0037744F">
              <w:rPr>
                <w:snapToGrid w:val="0"/>
              </w:rPr>
              <w:t>12,7</w:t>
            </w:r>
          </w:p>
        </w:tc>
      </w:tr>
      <w:tr w:rsidR="00625A2C" w:rsidRPr="0037744F">
        <w:trPr>
          <w:trHeight w:val="754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Строительство по непрограммной части федерального бюджета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7,5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4,0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13,5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9294B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337,5</w:t>
            </w:r>
          </w:p>
        </w:tc>
      </w:tr>
      <w:tr w:rsidR="00625A2C" w:rsidRPr="0037744F">
        <w:trPr>
          <w:trHeight w:val="482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Оборудование за счет средств Минздрава РФ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2,7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50,0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7,7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9294B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15,4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</w:tr>
      <w:tr w:rsidR="00625A2C" w:rsidRPr="0037744F">
        <w:trPr>
          <w:trHeight w:val="502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Оборудование по валютному займу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7,2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-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-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-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</w:tr>
      <w:tr w:rsidR="00625A2C" w:rsidRPr="0037744F">
        <w:trPr>
          <w:trHeight w:val="346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Гуманитарная помощь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2,7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4,9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0,7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9294B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14,3</w:t>
            </w:r>
          </w:p>
        </w:tc>
      </w:tr>
      <w:tr w:rsidR="00625A2C" w:rsidRPr="0037744F">
        <w:trPr>
          <w:trHeight w:val="85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в том числе</w:t>
            </w:r>
            <w:r w:rsidR="0037744F" w:rsidRPr="0037744F">
              <w:rPr>
                <w:snapToGrid w:val="0"/>
              </w:rPr>
              <w:t xml:space="preserve">: </w:t>
            </w:r>
            <w:r w:rsidRPr="0037744F">
              <w:rPr>
                <w:snapToGrid w:val="0"/>
              </w:rPr>
              <w:t>оборудование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2,7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2,5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-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-</w:t>
            </w:r>
          </w:p>
        </w:tc>
      </w:tr>
      <w:tr w:rsidR="00625A2C" w:rsidRPr="0037744F">
        <w:trPr>
          <w:trHeight w:val="346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медикаменты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-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0,4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-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-</w:t>
            </w:r>
          </w:p>
        </w:tc>
      </w:tr>
      <w:tr w:rsidR="00625A2C" w:rsidRPr="0037744F">
        <w:trPr>
          <w:trHeight w:val="346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питание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-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2,0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0,7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9294B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35,0</w:t>
            </w:r>
          </w:p>
        </w:tc>
      </w:tr>
      <w:tr w:rsidR="00625A2C" w:rsidRPr="0037744F">
        <w:trPr>
          <w:trHeight w:val="672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Субвенции федерального фонда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34,0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53,0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56,0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C81DC0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105,7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</w:tr>
      <w:tr w:rsidR="00625A2C" w:rsidRPr="0037744F">
        <w:trPr>
          <w:trHeight w:val="346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Всего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68,7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129,2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97,4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C81DC0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75,4</w:t>
            </w:r>
          </w:p>
        </w:tc>
      </w:tr>
    </w:tbl>
    <w:p w:rsidR="00740954" w:rsidRDefault="00740954" w:rsidP="00301771">
      <w:pPr>
        <w:rPr>
          <w:snapToGrid w:val="0"/>
        </w:rPr>
      </w:pP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Хотя по сравнению с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сумма привлеченных средств уменьшилась в 1,3 раза, увеличились средства, полученные по федеральным целевым программам в 1,1 раза, на строительство объектов по непрограммной части федерального бюджета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в 3,4 раза и по субвенциям Федерального фонда ОМС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в 1,1 раза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Общее сокращение произошло в связи с тем, что в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году республика получила дорогостоящее оборудование (компьютерный томограф стоимостью 50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</w:t>
      </w:r>
      <w:r w:rsidR="0037744F" w:rsidRPr="0037744F">
        <w:rPr>
          <w:snapToGrid w:val="0"/>
        </w:rPr>
        <w:t xml:space="preserve">) </w:t>
      </w:r>
    </w:p>
    <w:p w:rsidR="0037744F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В прошедшем году пристальное внимание уделялось лекарственному обеспечению лечебно-профилактических учреждений и населения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На приоб</w:t>
      </w:r>
      <w:r w:rsidR="00AD0E00" w:rsidRPr="0037744F">
        <w:rPr>
          <w:snapToGrid w:val="0"/>
        </w:rPr>
        <w:t>-</w:t>
      </w:r>
      <w:r w:rsidRPr="0037744F">
        <w:rPr>
          <w:snapToGrid w:val="0"/>
        </w:rPr>
        <w:t>ретение медикаментов учреждениями направлено 114,3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</w:t>
      </w:r>
      <w:r w:rsidR="0037744F" w:rsidRPr="0037744F">
        <w:rPr>
          <w:snapToGrid w:val="0"/>
        </w:rPr>
        <w:t>.,</w:t>
      </w:r>
      <w:r w:rsidRPr="0037744F">
        <w:rPr>
          <w:snapToGrid w:val="0"/>
        </w:rPr>
        <w:t xml:space="preserve"> в том числе за счет средств бюджета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20,4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</w:t>
      </w:r>
      <w:r w:rsidR="0037744F" w:rsidRPr="0037744F">
        <w:rPr>
          <w:snapToGrid w:val="0"/>
        </w:rPr>
        <w:t>.,</w:t>
      </w:r>
      <w:r w:rsidRPr="0037744F">
        <w:rPr>
          <w:snapToGrid w:val="0"/>
        </w:rPr>
        <w:t xml:space="preserve"> за счет средств обязательного меди</w:t>
      </w:r>
      <w:r w:rsidR="00AD0E00" w:rsidRPr="0037744F">
        <w:rPr>
          <w:snapToGrid w:val="0"/>
        </w:rPr>
        <w:t>-</w:t>
      </w:r>
      <w:r w:rsidRPr="0037744F">
        <w:rPr>
          <w:snapToGrid w:val="0"/>
        </w:rPr>
        <w:t>цинского страхования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93,9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Анализ динамики расходов на меди</w:t>
      </w:r>
      <w:r w:rsidR="00AD0E00" w:rsidRPr="0037744F">
        <w:rPr>
          <w:snapToGrid w:val="0"/>
        </w:rPr>
        <w:t>-</w:t>
      </w:r>
      <w:r w:rsidRPr="0037744F">
        <w:rPr>
          <w:snapToGrid w:val="0"/>
        </w:rPr>
        <w:t>каменты показывает, что в течение последних двух лет удается планомерно увеличивать расходы на данные цели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По отношению к </w:t>
      </w:r>
      <w:r w:rsidR="002B0B47" w:rsidRPr="0037744F">
        <w:rPr>
          <w:snapToGrid w:val="0"/>
        </w:rPr>
        <w:t>2002</w:t>
      </w:r>
      <w:r w:rsidRPr="0037744F">
        <w:rPr>
          <w:snapToGrid w:val="0"/>
        </w:rPr>
        <w:t xml:space="preserve"> году на приоб</w:t>
      </w:r>
      <w:r w:rsidR="00AD0E00" w:rsidRPr="0037744F">
        <w:rPr>
          <w:snapToGrid w:val="0"/>
        </w:rPr>
        <w:t>-</w:t>
      </w:r>
      <w:r w:rsidRPr="0037744F">
        <w:rPr>
          <w:snapToGrid w:val="0"/>
        </w:rPr>
        <w:t xml:space="preserve">ретение медикаментов 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году направлено средств в 1,9 раза больше</w:t>
      </w:r>
      <w:r w:rsidR="0037744F" w:rsidRPr="0037744F">
        <w:rPr>
          <w:snapToGrid w:val="0"/>
        </w:rPr>
        <w:t xml:space="preserve">. </w:t>
      </w:r>
    </w:p>
    <w:p w:rsidR="00740954" w:rsidRDefault="00740954" w:rsidP="00301771">
      <w:bookmarkStart w:id="68" w:name="_Toc42573507"/>
      <w:bookmarkStart w:id="69" w:name="_Toc42573685"/>
      <w:bookmarkStart w:id="70" w:name="_Toc42573756"/>
      <w:bookmarkStart w:id="71" w:name="_Toc47335565"/>
      <w:bookmarkStart w:id="72" w:name="_Toc50290911"/>
      <w:bookmarkStart w:id="73" w:name="_Toc103950877"/>
      <w:bookmarkStart w:id="74" w:name="_Toc106621149"/>
    </w:p>
    <w:p w:rsidR="00625A2C" w:rsidRPr="00301771" w:rsidRDefault="00625A2C" w:rsidP="00301771">
      <w:r w:rsidRPr="00301771">
        <w:t xml:space="preserve">Таблица </w:t>
      </w:r>
      <w:bookmarkEnd w:id="68"/>
      <w:bookmarkEnd w:id="69"/>
      <w:bookmarkEnd w:id="70"/>
      <w:bookmarkEnd w:id="71"/>
      <w:bookmarkEnd w:id="72"/>
      <w:r w:rsidR="0037744F" w:rsidRPr="00301771">
        <w:rPr>
          <w:smallCaps/>
        </w:rPr>
        <w:t>2.5</w:t>
      </w:r>
      <w:bookmarkEnd w:id="73"/>
      <w:bookmarkEnd w:id="74"/>
      <w:r w:rsidR="00301771">
        <w:rPr>
          <w:smallCaps/>
        </w:rPr>
        <w:t>.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Динамика расходов на медикаменты за </w:t>
      </w:r>
      <w:r w:rsidR="002B0B47" w:rsidRPr="0037744F">
        <w:rPr>
          <w:snapToGrid w:val="0"/>
        </w:rPr>
        <w:t>2002</w:t>
      </w:r>
      <w:r w:rsidRPr="0037744F">
        <w:rPr>
          <w:snapToGrid w:val="0"/>
        </w:rPr>
        <w:t>-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годы (тыс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</w:t>
      </w:r>
      <w:r w:rsidR="0037744F" w:rsidRPr="0037744F">
        <w:rPr>
          <w:snapToGrid w:val="0"/>
        </w:rPr>
        <w:t xml:space="preserve">) </w:t>
      </w:r>
    </w:p>
    <w:tbl>
      <w:tblPr>
        <w:tblW w:w="4918" w:type="pct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78"/>
        <w:gridCol w:w="974"/>
        <w:gridCol w:w="1247"/>
        <w:gridCol w:w="973"/>
        <w:gridCol w:w="1247"/>
        <w:gridCol w:w="973"/>
        <w:gridCol w:w="1088"/>
      </w:tblGrid>
      <w:tr w:rsidR="00625A2C" w:rsidRPr="0037744F">
        <w:trPr>
          <w:trHeight w:val="876"/>
        </w:trPr>
        <w:tc>
          <w:tcPr>
            <w:tcW w:w="1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2B0B47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2002</w:t>
            </w:r>
            <w:r w:rsidR="00625A2C" w:rsidRPr="0037744F">
              <w:rPr>
                <w:snapToGrid w:val="0"/>
              </w:rPr>
              <w:t xml:space="preserve"> 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год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Рост к прошлому году (раз</w:t>
            </w:r>
            <w:r w:rsidR="0037744F" w:rsidRPr="0037744F">
              <w:rPr>
                <w:snapToGrid w:val="0"/>
              </w:rPr>
              <w:t xml:space="preserve">) 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4F" w:rsidRPr="0037744F" w:rsidRDefault="002B0B47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2003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год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Рост к прошлому году (раз</w:t>
            </w:r>
            <w:r w:rsidR="0037744F" w:rsidRPr="0037744F">
              <w:rPr>
                <w:snapToGrid w:val="0"/>
              </w:rPr>
              <w:t xml:space="preserve">) 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577DE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2004</w:t>
            </w:r>
            <w:r w:rsidR="00625A2C" w:rsidRPr="0037744F">
              <w:rPr>
                <w:snapToGrid w:val="0"/>
              </w:rPr>
              <w:t xml:space="preserve"> 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год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Рост к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прошлому году (раз</w:t>
            </w:r>
            <w:r w:rsidR="0037744F" w:rsidRPr="0037744F">
              <w:rPr>
                <w:snapToGrid w:val="0"/>
              </w:rPr>
              <w:t xml:space="preserve">) </w:t>
            </w:r>
          </w:p>
        </w:tc>
      </w:tr>
      <w:tr w:rsidR="00625A2C" w:rsidRPr="0037744F">
        <w:trPr>
          <w:trHeight w:val="127"/>
        </w:trPr>
        <w:tc>
          <w:tcPr>
            <w:tcW w:w="1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Кассовые расходы, всего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59596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1,0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83786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1,4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114325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1,4</w:t>
            </w:r>
          </w:p>
        </w:tc>
      </w:tr>
      <w:tr w:rsidR="00625A2C" w:rsidRPr="0037744F">
        <w:trPr>
          <w:trHeight w:val="336"/>
        </w:trPr>
        <w:tc>
          <w:tcPr>
            <w:tcW w:w="1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в том числе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</w:tr>
      <w:tr w:rsidR="00625A2C" w:rsidRPr="0037744F">
        <w:trPr>
          <w:trHeight w:val="346"/>
        </w:trPr>
        <w:tc>
          <w:tcPr>
            <w:tcW w:w="1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бюджет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17355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-1,2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10377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-1,7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20435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2,0</w:t>
            </w:r>
          </w:p>
        </w:tc>
      </w:tr>
      <w:tr w:rsidR="00625A2C" w:rsidRPr="0037744F">
        <w:trPr>
          <w:trHeight w:val="336"/>
        </w:trPr>
        <w:tc>
          <w:tcPr>
            <w:tcW w:w="1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ОМС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42241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1,1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73409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1,7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93890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1,3</w:t>
            </w:r>
          </w:p>
        </w:tc>
      </w:tr>
    </w:tbl>
    <w:p w:rsidR="00625A2C" w:rsidRPr="0037744F" w:rsidRDefault="00625A2C" w:rsidP="00301771">
      <w:pPr>
        <w:rPr>
          <w:snapToGrid w:val="0"/>
        </w:rPr>
      </w:pP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Если до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года увеличение происходило в основном благодаря средствам обязательного медицинского страхования, а средства бюджета сокращались, то 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году средства бюджета также были увеличены, хотя увеличение произошло за счет средств республиканского бюджета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Бюджеты муниципальных учреждений на приобретение медикаментов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году сократились от первоначально утвержденных сумм в целом по республике на 1,4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Сокращение произошло практически во всех районах, за исключением Волжского и Мари-Турекского, Параньгинского и Оршанском, в котором кредиты увеличены</w:t>
      </w:r>
      <w:r w:rsidR="00AD0E00" w:rsidRPr="0037744F">
        <w:rPr>
          <w:snapToGrid w:val="0"/>
        </w:rPr>
        <w:t xml:space="preserve"> (приложение 4</w:t>
      </w:r>
      <w:r w:rsidR="0037744F" w:rsidRPr="0037744F">
        <w:rPr>
          <w:snapToGrid w:val="0"/>
        </w:rPr>
        <w:t xml:space="preserve">).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В </w:t>
      </w:r>
      <w:r w:rsidR="002B0B47" w:rsidRPr="0037744F">
        <w:rPr>
          <w:snapToGrid w:val="0"/>
        </w:rPr>
        <w:t>2002</w:t>
      </w:r>
      <w:r w:rsidRPr="0037744F">
        <w:rPr>
          <w:snapToGrid w:val="0"/>
        </w:rPr>
        <w:t>-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продолжено бесплатное и льготное обеспечение отдельных групп населения и категорий больных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Расходы на данные цели остались на уровне прошлого года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Но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в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сравнении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с</w:t>
      </w:r>
      <w:r w:rsidR="0037744F" w:rsidRPr="0037744F">
        <w:rPr>
          <w:snapToGrid w:val="0"/>
        </w:rPr>
        <w:t xml:space="preserve"> </w:t>
      </w:r>
      <w:r w:rsidR="002B0B47" w:rsidRPr="0037744F">
        <w:rPr>
          <w:snapToGrid w:val="0"/>
        </w:rPr>
        <w:t>2002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годом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кредиты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увеличены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в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1,7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раза, финансирование в 3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раза</w:t>
      </w:r>
      <w:r w:rsidR="0037744F" w:rsidRPr="0037744F">
        <w:rPr>
          <w:snapToGrid w:val="0"/>
        </w:rPr>
        <w:t xml:space="preserve">, </w:t>
      </w:r>
      <w:r w:rsidRPr="0037744F">
        <w:rPr>
          <w:snapToGrid w:val="0"/>
        </w:rPr>
        <w:t>фактические расходы в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1,9 раза (табл</w:t>
      </w:r>
      <w:r w:rsidR="0037744F">
        <w:rPr>
          <w:snapToGrid w:val="0"/>
        </w:rPr>
        <w:t>.2.6</w:t>
      </w:r>
      <w:r w:rsidR="0037744F" w:rsidRPr="0037744F">
        <w:rPr>
          <w:snapToGrid w:val="0"/>
        </w:rPr>
        <w:t xml:space="preserve">). </w:t>
      </w:r>
      <w:r w:rsidRPr="0037744F">
        <w:rPr>
          <w:snapToGrid w:val="0"/>
        </w:rPr>
        <w:t>В тоже время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улучшение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обеспечения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бесплатными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и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льготными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медикаментами обусловлено в основном выделением целевых средств федерального бюджета по законам «О ветеранах», «О социальной защите инвалидов»</w:t>
      </w:r>
      <w:r w:rsidR="0037744F" w:rsidRPr="0037744F">
        <w:rPr>
          <w:snapToGrid w:val="0"/>
        </w:rPr>
        <w:t xml:space="preserve">. </w:t>
      </w:r>
    </w:p>
    <w:p w:rsidR="00740954" w:rsidRDefault="00740954" w:rsidP="00301771">
      <w:bookmarkStart w:id="75" w:name="_Toc42573509"/>
      <w:bookmarkStart w:id="76" w:name="_Toc42573687"/>
      <w:bookmarkStart w:id="77" w:name="_Toc42573758"/>
      <w:bookmarkStart w:id="78" w:name="_Toc47335567"/>
      <w:bookmarkStart w:id="79" w:name="_Toc50290913"/>
      <w:bookmarkStart w:id="80" w:name="_Toc103950878"/>
      <w:bookmarkStart w:id="81" w:name="_Toc106621150"/>
    </w:p>
    <w:p w:rsidR="00625A2C" w:rsidRPr="0037744F" w:rsidRDefault="00625A2C" w:rsidP="00301771">
      <w:r w:rsidRPr="0037744F">
        <w:t xml:space="preserve">Таблица </w:t>
      </w:r>
      <w:bookmarkEnd w:id="75"/>
      <w:bookmarkEnd w:id="76"/>
      <w:bookmarkEnd w:id="77"/>
      <w:bookmarkEnd w:id="78"/>
      <w:bookmarkEnd w:id="79"/>
      <w:r w:rsidR="0037744F">
        <w:rPr>
          <w:b/>
          <w:bCs/>
        </w:rPr>
        <w:t>2.6</w:t>
      </w:r>
      <w:bookmarkEnd w:id="80"/>
      <w:bookmarkEnd w:id="81"/>
    </w:p>
    <w:p w:rsidR="00740954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Динамика финансового обеспечения бесплатного и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льготного отпуска медикаментов </w:t>
      </w:r>
      <w:r w:rsidR="002B0B47" w:rsidRPr="0037744F">
        <w:rPr>
          <w:snapToGrid w:val="0"/>
        </w:rPr>
        <w:t>2002</w:t>
      </w:r>
      <w:r w:rsidR="0037744F" w:rsidRPr="0037744F">
        <w:rPr>
          <w:snapToGrid w:val="0"/>
        </w:rPr>
        <w:t xml:space="preserve"> -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годы,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</w:t>
      </w:r>
      <w:r w:rsidR="0037744F" w:rsidRPr="0037744F">
        <w:rPr>
          <w:snapToGrid w:val="0"/>
        </w:rPr>
        <w:t xml:space="preserve">. </w:t>
      </w:r>
    </w:p>
    <w:tbl>
      <w:tblPr>
        <w:tblW w:w="4830" w:type="pct"/>
        <w:tblInd w:w="27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2"/>
        <w:gridCol w:w="820"/>
        <w:gridCol w:w="820"/>
        <w:gridCol w:w="824"/>
        <w:gridCol w:w="820"/>
        <w:gridCol w:w="820"/>
        <w:gridCol w:w="824"/>
        <w:gridCol w:w="820"/>
        <w:gridCol w:w="820"/>
        <w:gridCol w:w="824"/>
      </w:tblGrid>
      <w:tr w:rsidR="00625A2C" w:rsidRPr="0037744F">
        <w:trPr>
          <w:cantSplit/>
          <w:trHeight w:val="265"/>
        </w:trPr>
        <w:tc>
          <w:tcPr>
            <w:tcW w:w="94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744F" w:rsidRPr="0037744F" w:rsidRDefault="0037744F" w:rsidP="00740954">
            <w:pPr>
              <w:pStyle w:val="afd"/>
              <w:rPr>
                <w:snapToGrid w:val="0"/>
              </w:rPr>
            </w:pP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13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2B0B47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2002</w:t>
            </w:r>
            <w:r w:rsidR="00625A2C" w:rsidRPr="0037744F">
              <w:rPr>
                <w:snapToGrid w:val="0"/>
              </w:rPr>
              <w:t xml:space="preserve"> год</w:t>
            </w:r>
          </w:p>
        </w:tc>
        <w:tc>
          <w:tcPr>
            <w:tcW w:w="13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2B0B47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2003</w:t>
            </w:r>
            <w:r w:rsidR="00625A2C" w:rsidRPr="0037744F">
              <w:rPr>
                <w:snapToGrid w:val="0"/>
              </w:rPr>
              <w:t xml:space="preserve"> год</w:t>
            </w:r>
          </w:p>
        </w:tc>
        <w:tc>
          <w:tcPr>
            <w:tcW w:w="13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577DE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2004</w:t>
            </w:r>
            <w:r w:rsidR="00625A2C" w:rsidRPr="0037744F">
              <w:rPr>
                <w:snapToGrid w:val="0"/>
              </w:rPr>
              <w:t xml:space="preserve"> год</w:t>
            </w:r>
          </w:p>
        </w:tc>
      </w:tr>
      <w:tr w:rsidR="00625A2C" w:rsidRPr="0037744F">
        <w:trPr>
          <w:cantSplit/>
          <w:trHeight w:val="288"/>
        </w:trPr>
        <w:tc>
          <w:tcPr>
            <w:tcW w:w="944" w:type="pct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Пре-дусм</w:t>
            </w:r>
            <w:r w:rsidR="0037744F" w:rsidRPr="0037744F">
              <w:rPr>
                <w:snapToGrid w:val="0"/>
              </w:rPr>
              <w:t xml:space="preserve">. 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Выде-лено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Факт</w:t>
            </w:r>
            <w:r w:rsidR="0037744F" w:rsidRPr="0037744F">
              <w:rPr>
                <w:snapToGrid w:val="0"/>
              </w:rPr>
              <w:t xml:space="preserve">. 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расходы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Пре-дусм</w:t>
            </w:r>
            <w:r w:rsidR="0037744F" w:rsidRPr="0037744F">
              <w:rPr>
                <w:snapToGrid w:val="0"/>
              </w:rPr>
              <w:t xml:space="preserve">. 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Выде-лено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Факт</w:t>
            </w:r>
            <w:r w:rsidR="0037744F" w:rsidRPr="0037744F">
              <w:rPr>
                <w:snapToGrid w:val="0"/>
              </w:rPr>
              <w:t xml:space="preserve">. 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расходы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Пре-дусм</w:t>
            </w:r>
            <w:r w:rsidR="0037744F" w:rsidRPr="0037744F">
              <w:rPr>
                <w:snapToGrid w:val="0"/>
              </w:rPr>
              <w:t xml:space="preserve">. 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Выде-лено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Факт</w:t>
            </w:r>
            <w:r w:rsidR="0037744F" w:rsidRPr="0037744F">
              <w:rPr>
                <w:snapToGrid w:val="0"/>
              </w:rPr>
              <w:t xml:space="preserve">. 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расходы</w:t>
            </w:r>
          </w:p>
        </w:tc>
      </w:tr>
      <w:tr w:rsidR="00625A2C" w:rsidRPr="0037744F">
        <w:trPr>
          <w:trHeight w:val="346"/>
        </w:trPr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</w:pPr>
            <w:r w:rsidRPr="0037744F">
              <w:t>Всего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7,5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4,3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6,8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13,7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13,4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14,6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13,1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13,2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13,0</w:t>
            </w:r>
          </w:p>
        </w:tc>
      </w:tr>
      <w:tr w:rsidR="00625A2C" w:rsidRPr="0037744F">
        <w:trPr>
          <w:trHeight w:val="355"/>
        </w:trPr>
        <w:tc>
          <w:tcPr>
            <w:tcW w:w="9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Закон "О ветеранах"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  <w:p w:rsidR="00625A2C" w:rsidRPr="0037744F" w:rsidRDefault="000D7FCD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-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7FCD" w:rsidRPr="0037744F" w:rsidRDefault="000D7FCD" w:rsidP="00740954">
            <w:pPr>
              <w:pStyle w:val="afd"/>
              <w:rPr>
                <w:snapToGrid w:val="0"/>
              </w:rPr>
            </w:pPr>
          </w:p>
          <w:p w:rsidR="00625A2C" w:rsidRPr="0037744F" w:rsidRDefault="000D7FCD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-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  <w:p w:rsidR="00625A2C" w:rsidRPr="0037744F" w:rsidRDefault="000D7FCD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-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3,9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2,7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2,8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2,4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2,6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2,3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</w:tr>
      <w:tr w:rsidR="00625A2C" w:rsidRPr="0037744F">
        <w:trPr>
          <w:trHeight w:val="394"/>
        </w:trPr>
        <w:tc>
          <w:tcPr>
            <w:tcW w:w="9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Закон "О соц</w:t>
            </w:r>
            <w:r w:rsidR="0037744F" w:rsidRPr="0037744F">
              <w:rPr>
                <w:snapToGrid w:val="0"/>
              </w:rPr>
              <w:t xml:space="preserve">. </w:t>
            </w:r>
            <w:r w:rsidRPr="0037744F">
              <w:rPr>
                <w:snapToGrid w:val="0"/>
              </w:rPr>
              <w:t>защите инвалидов"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  <w:p w:rsidR="00625A2C" w:rsidRPr="0037744F" w:rsidRDefault="000D7FCD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-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  <w:p w:rsidR="00625A2C" w:rsidRPr="0037744F" w:rsidRDefault="000D7FCD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-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  <w:p w:rsidR="00625A2C" w:rsidRPr="0037744F" w:rsidRDefault="000D7FCD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-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7,6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8,1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8,9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7,1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7,2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7,4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</w:tr>
      <w:tr w:rsidR="00625A2C" w:rsidRPr="0037744F">
        <w:trPr>
          <w:trHeight w:val="403"/>
        </w:trPr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</w:pPr>
            <w:r w:rsidRPr="0037744F">
              <w:t>Прочие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категории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  <w:p w:rsidR="00625A2C" w:rsidRPr="0037744F" w:rsidRDefault="000D7FCD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-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  <w:p w:rsidR="00625A2C" w:rsidRPr="0037744F" w:rsidRDefault="000D7FCD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-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  <w:p w:rsidR="00625A2C" w:rsidRPr="0037744F" w:rsidRDefault="000D7FCD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-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2,2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2,6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2,9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3,6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3,6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3,3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</w:tr>
    </w:tbl>
    <w:p w:rsidR="00625A2C" w:rsidRPr="0037744F" w:rsidRDefault="00625A2C" w:rsidP="00301771">
      <w:pPr>
        <w:rPr>
          <w:snapToGrid w:val="0"/>
        </w:rPr>
      </w:pPr>
    </w:p>
    <w:p w:rsidR="00625A2C" w:rsidRPr="0037744F" w:rsidRDefault="00625A2C" w:rsidP="00301771">
      <w:r w:rsidRPr="0037744F">
        <w:t>Фактические расходы по обеспечению бесплатными льготными медикаментами составили 13,0 млн</w:t>
      </w:r>
      <w:r w:rsidR="0037744F" w:rsidRPr="0037744F">
        <w:t xml:space="preserve">. </w:t>
      </w:r>
      <w:r w:rsidRPr="0037744F">
        <w:t>руб</w:t>
      </w:r>
      <w:r w:rsidR="0037744F" w:rsidRPr="0037744F">
        <w:t xml:space="preserve">. </w:t>
      </w:r>
      <w:r w:rsidRPr="0037744F">
        <w:t>или в расчете на 1 льготника в среднем по республике 87 рублей (</w:t>
      </w:r>
      <w:r w:rsidR="00AD0E00" w:rsidRPr="0037744F">
        <w:t>приложение 5</w:t>
      </w:r>
      <w:r w:rsidR="0037744F" w:rsidRPr="0037744F">
        <w:t xml:space="preserve">). </w:t>
      </w:r>
      <w:r w:rsidRPr="0037744F">
        <w:t xml:space="preserve">В </w:t>
      </w:r>
      <w:r w:rsidR="006577DE" w:rsidRPr="0037744F">
        <w:t>2004</w:t>
      </w:r>
      <w:r w:rsidRPr="0037744F">
        <w:t xml:space="preserve"> году на обеспечение бесплатными и льготными медикаментами категорий граждан, имеющих льготы, предусмотрено 13,1 млн</w:t>
      </w:r>
      <w:r w:rsidR="0037744F" w:rsidRPr="0037744F">
        <w:t xml:space="preserve">. </w:t>
      </w:r>
      <w:r w:rsidRPr="0037744F">
        <w:t>руб</w:t>
      </w:r>
      <w:r w:rsidR="0037744F" w:rsidRPr="0037744F">
        <w:t>.,</w:t>
      </w:r>
      <w:r w:rsidRPr="0037744F">
        <w:t xml:space="preserve"> в том числе за счет финансирования из федерального бюджета 9,5 млн</w:t>
      </w:r>
      <w:r w:rsidR="0037744F" w:rsidRPr="0037744F">
        <w:t xml:space="preserve">. </w:t>
      </w:r>
      <w:r w:rsidRPr="0037744F">
        <w:t>руб</w:t>
      </w:r>
      <w:r w:rsidR="0037744F" w:rsidRPr="0037744F">
        <w:t>.,</w:t>
      </w:r>
      <w:r w:rsidRPr="0037744F">
        <w:t xml:space="preserve"> средств местных бюджетов</w:t>
      </w:r>
      <w:r w:rsidR="0037744F" w:rsidRPr="0037744F">
        <w:t xml:space="preserve"> - </w:t>
      </w:r>
      <w:r w:rsidRPr="0037744F">
        <w:t>3,6 млн</w:t>
      </w:r>
      <w:r w:rsidR="0037744F" w:rsidRPr="0037744F">
        <w:t xml:space="preserve">. </w:t>
      </w:r>
      <w:r w:rsidRPr="0037744F">
        <w:t>руб</w:t>
      </w:r>
      <w:r w:rsidR="0037744F" w:rsidRPr="0037744F">
        <w:t xml:space="preserve">. </w:t>
      </w:r>
      <w:r w:rsidRPr="0037744F">
        <w:t>По итогам года бесплатный льготный отпуск медикаментов по закону «О ветеранах» профинансирован на 98%, по закону «О социальной защите инвалидов» на 102%</w:t>
      </w:r>
      <w:r w:rsidR="0037744F" w:rsidRPr="0037744F">
        <w:t xml:space="preserve">. </w:t>
      </w:r>
      <w:r w:rsidRPr="0037744F">
        <w:t>Низкий</w:t>
      </w:r>
      <w:r w:rsidR="0037744F" w:rsidRPr="0037744F">
        <w:t>%</w:t>
      </w:r>
      <w:r w:rsidRPr="0037744F">
        <w:t xml:space="preserve"> освоения средств по законам «О ветеранах» в Моркинском районе</w:t>
      </w:r>
      <w:r w:rsidR="0037744F" w:rsidRPr="0037744F">
        <w:t xml:space="preserve"> - </w:t>
      </w:r>
      <w:r w:rsidRPr="0037744F">
        <w:t>69</w:t>
      </w:r>
      <w:r w:rsidR="0037744F" w:rsidRPr="0037744F">
        <w:t>%</w:t>
      </w:r>
      <w:r w:rsidRPr="0037744F">
        <w:t>, в Советском</w:t>
      </w:r>
      <w:r w:rsidR="0037744F" w:rsidRPr="0037744F">
        <w:t xml:space="preserve"> - </w:t>
      </w:r>
      <w:r w:rsidRPr="0037744F">
        <w:t>57</w:t>
      </w:r>
      <w:r w:rsidR="0037744F" w:rsidRPr="0037744F">
        <w:t>%</w:t>
      </w:r>
      <w:r w:rsidRPr="0037744F">
        <w:t>, в Сернурском</w:t>
      </w:r>
      <w:r w:rsidR="0037744F" w:rsidRPr="0037744F">
        <w:t xml:space="preserve"> - </w:t>
      </w:r>
      <w:r w:rsidRPr="0037744F">
        <w:t>78</w:t>
      </w:r>
      <w:r w:rsidR="0037744F" w:rsidRPr="0037744F">
        <w:t xml:space="preserve">%. </w:t>
      </w:r>
    </w:p>
    <w:p w:rsidR="00625A2C" w:rsidRPr="0037744F" w:rsidRDefault="00625A2C" w:rsidP="00301771">
      <w:r w:rsidRPr="0037744F">
        <w:t>Наиболее высокий уровень фактических расходов на бесплатные льготные медикаменты на 1 льготника в Юринском районе (140,7 руб</w:t>
      </w:r>
      <w:r w:rsidR="0037744F" w:rsidRPr="0037744F">
        <w:t>),</w:t>
      </w:r>
      <w:r w:rsidRPr="0037744F">
        <w:t xml:space="preserve"> в г</w:t>
      </w:r>
      <w:r w:rsidR="0037744F" w:rsidRPr="0037744F">
        <w:t xml:space="preserve">. </w:t>
      </w:r>
      <w:r w:rsidRPr="0037744F">
        <w:t>Йошкар-Оле (102,2 руб</w:t>
      </w:r>
      <w:r w:rsidR="0037744F" w:rsidRPr="0037744F">
        <w:t>),</w:t>
      </w:r>
      <w:r w:rsidRPr="0037744F">
        <w:t xml:space="preserve"> Мари-Турекском районе (86,8 руб</w:t>
      </w:r>
      <w:r w:rsidR="0037744F" w:rsidRPr="0037744F">
        <w:t>),</w:t>
      </w:r>
      <w:r w:rsidRPr="0037744F">
        <w:t xml:space="preserve"> Новоторъяльском (70,0 руб</w:t>
      </w:r>
      <w:r w:rsidR="0037744F" w:rsidRPr="0037744F">
        <w:t>),</w:t>
      </w:r>
      <w:r w:rsidRPr="0037744F">
        <w:t xml:space="preserve"> наиболее низкие уровни</w:t>
      </w:r>
      <w:r w:rsidR="0037744F" w:rsidRPr="0037744F">
        <w:t xml:space="preserve"> - </w:t>
      </w:r>
      <w:r w:rsidRPr="0037744F">
        <w:t>в Моркинском (29,9 руб</w:t>
      </w:r>
      <w:r w:rsidR="0037744F" w:rsidRPr="0037744F">
        <w:t>)</w:t>
      </w:r>
      <w:r w:rsidR="0037744F">
        <w:t>, К</w:t>
      </w:r>
      <w:r w:rsidRPr="0037744F">
        <w:t>илемарском (33,0 руб</w:t>
      </w:r>
      <w:r w:rsidR="0037744F" w:rsidRPr="0037744F">
        <w:t>),</w:t>
      </w:r>
      <w:r w:rsidRPr="0037744F">
        <w:t xml:space="preserve"> Параньгинском (38,3 руб</w:t>
      </w:r>
      <w:r w:rsidR="0037744F" w:rsidRPr="0037744F">
        <w:t xml:space="preserve">) </w:t>
      </w:r>
      <w:r w:rsidRPr="0037744F">
        <w:t>районах</w:t>
      </w:r>
      <w:r w:rsidR="0037744F" w:rsidRPr="0037744F">
        <w:t xml:space="preserve">. </w:t>
      </w:r>
      <w:r w:rsidRPr="0037744F">
        <w:t>В этих районах практически не выделяются средства на бесплатный и льготный отпуск медикаментов прочим категориям льготников, финансирование которых должно осуществляться за счет местных бюджетов</w:t>
      </w:r>
      <w:r w:rsidR="0037744F" w:rsidRPr="0037744F">
        <w:t xml:space="preserve">. </w:t>
      </w:r>
    </w:p>
    <w:p w:rsidR="0037744F" w:rsidRPr="0037744F" w:rsidRDefault="00625A2C" w:rsidP="00301771">
      <w:r w:rsidRPr="0037744F">
        <w:t>В прошедшем году во всех территориях республики было организовано бесплатное питание детям в возрасте до 1 или 2 лет, фактические расходы на эти цели составили 7,2 млн</w:t>
      </w:r>
      <w:r w:rsidR="0037744F" w:rsidRPr="0037744F">
        <w:t xml:space="preserve">. </w:t>
      </w:r>
      <w:r w:rsidRPr="0037744F">
        <w:t>руб</w:t>
      </w:r>
      <w:r w:rsidR="0037744F" w:rsidRPr="0037744F">
        <w:t xml:space="preserve">. </w:t>
      </w:r>
      <w:r w:rsidR="000D7FCD" w:rsidRPr="0037744F">
        <w:t>(приложение 6</w:t>
      </w:r>
      <w:r w:rsidR="0037744F" w:rsidRPr="0037744F">
        <w:t xml:space="preserve">). </w:t>
      </w:r>
      <w:r w:rsidRPr="0037744F">
        <w:t>Учитывая дефицит бюджетных средств обеспеченность детей питанием в различных территориях отличается</w:t>
      </w:r>
      <w:r w:rsidR="0037744F" w:rsidRPr="0037744F">
        <w:t xml:space="preserve">. </w:t>
      </w:r>
      <w:r w:rsidRPr="0037744F">
        <w:t>Если в среднем по республике на 1 ребенка израсходовано 511,5 руб</w:t>
      </w:r>
      <w:r w:rsidR="0037744F" w:rsidRPr="0037744F">
        <w:t>.,</w:t>
      </w:r>
      <w:r w:rsidRPr="0037744F">
        <w:t xml:space="preserve"> то в Килемарском 60 руб</w:t>
      </w:r>
      <w:r w:rsidR="0037744F" w:rsidRPr="0037744F">
        <w:t>.,</w:t>
      </w:r>
      <w:r w:rsidRPr="0037744F">
        <w:t xml:space="preserve"> в Советском</w:t>
      </w:r>
      <w:r w:rsidR="0037744F" w:rsidRPr="0037744F">
        <w:t xml:space="preserve"> - </w:t>
      </w:r>
      <w:r w:rsidRPr="0037744F">
        <w:t>71руб, Новоторьяльском</w:t>
      </w:r>
      <w:r w:rsidR="0037744F" w:rsidRPr="0037744F">
        <w:t xml:space="preserve"> - </w:t>
      </w:r>
      <w:r w:rsidRPr="0037744F">
        <w:t>136 тыс</w:t>
      </w:r>
      <w:r w:rsidR="0037744F" w:rsidRPr="0037744F">
        <w:t xml:space="preserve">. </w:t>
      </w:r>
      <w:r w:rsidRPr="0037744F">
        <w:t>руб</w:t>
      </w:r>
      <w:r w:rsidR="0037744F" w:rsidRPr="0037744F">
        <w:t xml:space="preserve">. </w:t>
      </w:r>
      <w:r w:rsidRPr="0037744F">
        <w:t>В г</w:t>
      </w:r>
      <w:r w:rsidR="0037744F" w:rsidRPr="0037744F">
        <w:t xml:space="preserve">. </w:t>
      </w:r>
      <w:r w:rsidRPr="0037744F">
        <w:t>Йошкар-Оле на 1 ребенка израсходовано 1009 руб</w:t>
      </w:r>
      <w:r w:rsidR="0037744F" w:rsidRPr="0037744F">
        <w:t>.,</w:t>
      </w:r>
      <w:r w:rsidRPr="0037744F">
        <w:t xml:space="preserve"> в г</w:t>
      </w:r>
      <w:r w:rsidR="0037744F" w:rsidRPr="0037744F">
        <w:t xml:space="preserve">. </w:t>
      </w:r>
      <w:r w:rsidRPr="0037744F">
        <w:t>Волжске</w:t>
      </w:r>
      <w:r w:rsidR="0037744F" w:rsidRPr="0037744F">
        <w:t xml:space="preserve"> - </w:t>
      </w:r>
      <w:r w:rsidRPr="0037744F">
        <w:t>454 руб</w:t>
      </w:r>
      <w:r w:rsidR="0037744F" w:rsidRPr="0037744F">
        <w:t>.,</w:t>
      </w:r>
      <w:r w:rsidRPr="0037744F">
        <w:t xml:space="preserve"> в г</w:t>
      </w:r>
      <w:r w:rsidR="0037744F" w:rsidRPr="0037744F">
        <w:t xml:space="preserve">. </w:t>
      </w:r>
      <w:r w:rsidRPr="0037744F">
        <w:t>Козьмодемьянске</w:t>
      </w:r>
      <w:r w:rsidR="0037744F" w:rsidRPr="0037744F">
        <w:t xml:space="preserve"> - </w:t>
      </w:r>
      <w:r w:rsidRPr="0037744F">
        <w:t>589 руб</w:t>
      </w:r>
      <w:r w:rsidR="0037744F" w:rsidRPr="0037744F">
        <w:t xml:space="preserve">. </w:t>
      </w:r>
    </w:p>
    <w:p w:rsidR="00740954" w:rsidRDefault="00740954" w:rsidP="00301771"/>
    <w:p w:rsidR="00625A2C" w:rsidRPr="0037744F" w:rsidRDefault="00E7534C" w:rsidP="00301771">
      <w:r w:rsidRPr="0037744F">
        <w:t xml:space="preserve">Таблица </w:t>
      </w:r>
      <w:r w:rsidR="0037744F">
        <w:rPr>
          <w:b/>
          <w:bCs/>
        </w:rPr>
        <w:t>2.7</w:t>
      </w:r>
    </w:p>
    <w:p w:rsidR="00625A2C" w:rsidRPr="0037744F" w:rsidRDefault="00625A2C" w:rsidP="00301771">
      <w:r w:rsidRPr="0037744F">
        <w:t xml:space="preserve">Расходы на детское питание в динамике за </w:t>
      </w:r>
      <w:r w:rsidR="002B0B47" w:rsidRPr="0037744F">
        <w:t>2002</w:t>
      </w:r>
      <w:r w:rsidR="0037744F" w:rsidRPr="0037744F">
        <w:t xml:space="preserve"> - </w:t>
      </w:r>
      <w:r w:rsidR="006577DE" w:rsidRPr="0037744F">
        <w:t>2004</w:t>
      </w:r>
      <w:r w:rsidRPr="0037744F">
        <w:t xml:space="preserve"> годы, тыс</w:t>
      </w:r>
      <w:r w:rsidR="0037744F" w:rsidRPr="0037744F">
        <w:t xml:space="preserve">. </w:t>
      </w:r>
      <w:r w:rsidRPr="0037744F">
        <w:t>руб</w:t>
      </w:r>
      <w:r w:rsidR="0037744F" w:rsidRPr="0037744F">
        <w:t xml:space="preserve">. </w:t>
      </w:r>
    </w:p>
    <w:tbl>
      <w:tblPr>
        <w:tblW w:w="5000" w:type="pct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25"/>
        <w:gridCol w:w="1770"/>
        <w:gridCol w:w="1770"/>
        <w:gridCol w:w="1770"/>
      </w:tblGrid>
      <w:tr w:rsidR="00625A2C" w:rsidRPr="0037744F">
        <w:trPr>
          <w:trHeight w:val="85"/>
        </w:trPr>
        <w:tc>
          <w:tcPr>
            <w:tcW w:w="2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E7534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Показатели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2B0B47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2002</w:t>
            </w:r>
            <w:r w:rsidR="00625A2C" w:rsidRPr="0037744F">
              <w:rPr>
                <w:snapToGrid w:val="0"/>
              </w:rPr>
              <w:t xml:space="preserve"> год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2B0B47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2003</w:t>
            </w:r>
            <w:r w:rsidR="00625A2C" w:rsidRPr="0037744F">
              <w:rPr>
                <w:snapToGrid w:val="0"/>
              </w:rPr>
              <w:t xml:space="preserve"> год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577DE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2004</w:t>
            </w:r>
            <w:r w:rsidR="00625A2C" w:rsidRPr="0037744F">
              <w:rPr>
                <w:snapToGrid w:val="0"/>
              </w:rPr>
              <w:t xml:space="preserve"> год</w:t>
            </w:r>
          </w:p>
        </w:tc>
      </w:tr>
      <w:tr w:rsidR="00625A2C" w:rsidRPr="0037744F">
        <w:trPr>
          <w:trHeight w:val="203"/>
        </w:trPr>
        <w:tc>
          <w:tcPr>
            <w:tcW w:w="2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Фактические расходы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5734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6783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7221</w:t>
            </w:r>
          </w:p>
        </w:tc>
      </w:tr>
      <w:tr w:rsidR="00625A2C" w:rsidRPr="0037744F">
        <w:trPr>
          <w:trHeight w:val="346"/>
        </w:trPr>
        <w:tc>
          <w:tcPr>
            <w:tcW w:w="2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Кассовые расходы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4756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7376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7061</w:t>
            </w:r>
          </w:p>
        </w:tc>
      </w:tr>
    </w:tbl>
    <w:p w:rsidR="00625A2C" w:rsidRPr="0037744F" w:rsidRDefault="00625A2C" w:rsidP="00301771">
      <w:pPr>
        <w:rPr>
          <w:snapToGrid w:val="0"/>
        </w:rPr>
      </w:pP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Динамика расходов на детское питание показывает, что расходы на эти цели ежегодно увеличиваются, однако 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году финансирование уменьшилось на 315 тыс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Выделяемые средства недостаточны даже для обеспечения питанием детей первого года жизни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Потребность в средствах на эти цели, рассчитанная в соответствии с нормативами, составляет 56,7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</w:t>
      </w:r>
      <w:r w:rsidR="0037744F" w:rsidRPr="0037744F">
        <w:rPr>
          <w:snapToGrid w:val="0"/>
        </w:rPr>
        <w:t>.,</w:t>
      </w:r>
      <w:r w:rsidRPr="0037744F">
        <w:rPr>
          <w:snapToGrid w:val="0"/>
        </w:rPr>
        <w:t xml:space="preserve"> в том числе для детей первого года жизни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37,9млн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</w:t>
      </w:r>
      <w:r w:rsidR="0037744F" w:rsidRPr="0037744F">
        <w:rPr>
          <w:snapToGrid w:val="0"/>
        </w:rPr>
        <w:t>.,</w:t>
      </w:r>
      <w:r w:rsidRPr="0037744F">
        <w:rPr>
          <w:snapToGrid w:val="0"/>
        </w:rPr>
        <w:t xml:space="preserve"> то есть обеспеченность средствами остается на уровне 13</w:t>
      </w:r>
      <w:r w:rsidR="0037744F" w:rsidRPr="0037744F">
        <w:rPr>
          <w:snapToGrid w:val="0"/>
        </w:rPr>
        <w:t xml:space="preserve">%. </w:t>
      </w:r>
    </w:p>
    <w:p w:rsidR="0037744F" w:rsidRPr="0037744F" w:rsidRDefault="00625A2C" w:rsidP="00301771">
      <w:r w:rsidRPr="0037744F">
        <w:rPr>
          <w:snapToGrid w:val="0"/>
        </w:rPr>
        <w:t>Обобщая представленные данные следует отметить, что при а</w:t>
      </w:r>
      <w:r w:rsidRPr="0037744F">
        <w:t xml:space="preserve">нализе структуры доходов учреждений здравоохранения Республики Марий Эл финансирование за </w:t>
      </w:r>
      <w:r w:rsidR="006577DE" w:rsidRPr="0037744F">
        <w:t>2004</w:t>
      </w:r>
      <w:r w:rsidRPr="0037744F">
        <w:t xml:space="preserve"> год за счет средств бюджета и системы обязательного медицинского страхования</w:t>
      </w:r>
      <w:r w:rsidR="0037744F" w:rsidRPr="0037744F">
        <w:t xml:space="preserve"> </w:t>
      </w:r>
      <w:r w:rsidRPr="0037744F">
        <w:t>было совершено в полном размере и</w:t>
      </w:r>
      <w:r w:rsidR="0037744F" w:rsidRPr="0037744F">
        <w:t xml:space="preserve"> </w:t>
      </w:r>
      <w:r w:rsidRPr="0037744F">
        <w:t>составило 995,7 млн</w:t>
      </w:r>
      <w:r w:rsidR="0037744F" w:rsidRPr="0037744F">
        <w:t xml:space="preserve">. </w:t>
      </w:r>
      <w:r w:rsidRPr="0037744F">
        <w:t>руб</w:t>
      </w:r>
      <w:r w:rsidR="0037744F" w:rsidRPr="0037744F">
        <w:t>.,</w:t>
      </w:r>
      <w:r w:rsidRPr="0037744F">
        <w:t xml:space="preserve"> однако данный объем составляет 65% от потребности</w:t>
      </w:r>
      <w:r w:rsidR="0037744F" w:rsidRPr="0037744F">
        <w:t xml:space="preserve">. </w:t>
      </w:r>
      <w:r w:rsidRPr="0037744F">
        <w:t xml:space="preserve">Положительно оценивается тот факт, что в </w:t>
      </w:r>
      <w:r w:rsidR="006577DE" w:rsidRPr="0037744F">
        <w:t>2004</w:t>
      </w:r>
      <w:r w:rsidRPr="0037744F">
        <w:t xml:space="preserve"> году учреждениями здра-воохранения было получено средств в 1,7 раза больше, чем за</w:t>
      </w:r>
      <w:r w:rsidR="0037744F" w:rsidRPr="0037744F">
        <w:t xml:space="preserve"> </w:t>
      </w:r>
      <w:r w:rsidRPr="0037744F">
        <w:t>прошлый год</w:t>
      </w:r>
      <w:r w:rsidR="0037744F" w:rsidRPr="0037744F"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t>В структуре доходов учреждений здравоохранения основную долю (64%</w:t>
      </w:r>
      <w:r w:rsidR="0037744F" w:rsidRPr="0037744F">
        <w:t xml:space="preserve">) </w:t>
      </w:r>
      <w:r w:rsidRPr="0037744F">
        <w:t>составляют бюджетные средства</w:t>
      </w:r>
      <w:r w:rsidR="0037744F" w:rsidRPr="0037744F">
        <w:t xml:space="preserve">. </w:t>
      </w:r>
      <w:r w:rsidRPr="0037744F">
        <w:t xml:space="preserve">Бюджет отрасли был исполнен в </w:t>
      </w:r>
      <w:r w:rsidR="006577DE" w:rsidRPr="0037744F">
        <w:t>2004</w:t>
      </w:r>
      <w:r w:rsidRPr="0037744F">
        <w:t xml:space="preserve"> году на 107% к утвержденным показателям</w:t>
      </w:r>
      <w:r w:rsidR="0037744F" w:rsidRPr="0037744F">
        <w:t xml:space="preserve">. </w:t>
      </w:r>
      <w:r w:rsidRPr="0037744F">
        <w:rPr>
          <w:snapToGrid w:val="0"/>
        </w:rPr>
        <w:t>В структуре расходов средств бюджета основную часть (77%</w:t>
      </w:r>
      <w:r w:rsidR="0037744F" w:rsidRPr="0037744F">
        <w:rPr>
          <w:snapToGrid w:val="0"/>
        </w:rPr>
        <w:t xml:space="preserve">) </w:t>
      </w:r>
      <w:r w:rsidRPr="0037744F">
        <w:rPr>
          <w:snapToGrid w:val="0"/>
        </w:rPr>
        <w:t>составляет заработная плата и начисления на нее, а также медикаменты (5%</w:t>
      </w:r>
      <w:r w:rsidR="0037744F" w:rsidRPr="0037744F">
        <w:rPr>
          <w:snapToGrid w:val="0"/>
        </w:rPr>
        <w:t xml:space="preserve">), </w:t>
      </w:r>
      <w:r w:rsidRPr="0037744F">
        <w:rPr>
          <w:snapToGrid w:val="0"/>
        </w:rPr>
        <w:t>питание (3%</w:t>
      </w:r>
      <w:r w:rsidR="0037744F" w:rsidRPr="0037744F">
        <w:rPr>
          <w:snapToGrid w:val="0"/>
        </w:rPr>
        <w:t>),</w:t>
      </w:r>
      <w:r w:rsidRPr="0037744F">
        <w:rPr>
          <w:snapToGrid w:val="0"/>
        </w:rPr>
        <w:t xml:space="preserve"> коммунальные услуги (9%</w:t>
      </w:r>
      <w:r w:rsidR="0037744F" w:rsidRPr="0037744F">
        <w:rPr>
          <w:snapToGrid w:val="0"/>
        </w:rPr>
        <w:t xml:space="preserve">).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Фактически получено за счет средств системы обязательного медицинского страхования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310,8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или 124% от уточненного прогноза на год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Следует также отметить, что сумма средств, полученная учреждениями здравоохранения 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году, увеличилась в 1,6 раза по сравнению с прошлым годом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r w:rsidRPr="0037744F">
        <w:t xml:space="preserve">Анализ динамики расходов на медикаменты показывает, что в течение </w:t>
      </w:r>
      <w:r w:rsidR="002B0B47" w:rsidRPr="0037744F">
        <w:t>2002</w:t>
      </w:r>
      <w:r w:rsidRPr="0037744F">
        <w:t>-</w:t>
      </w:r>
      <w:r w:rsidR="002B0B47" w:rsidRPr="0037744F">
        <w:t>2003</w:t>
      </w:r>
      <w:r w:rsidRPr="0037744F">
        <w:t xml:space="preserve"> гг</w:t>
      </w:r>
      <w:r w:rsidR="0037744F" w:rsidRPr="0037744F">
        <w:t xml:space="preserve">. </w:t>
      </w:r>
      <w:r w:rsidRPr="0037744F">
        <w:t>увеличены расходы на данные цели</w:t>
      </w:r>
      <w:r w:rsidR="0037744F" w:rsidRPr="0037744F">
        <w:t xml:space="preserve">. </w:t>
      </w:r>
      <w:r w:rsidRPr="0037744F">
        <w:t xml:space="preserve">По отношению к </w:t>
      </w:r>
      <w:r w:rsidR="002B0B47" w:rsidRPr="0037744F">
        <w:t>2002</w:t>
      </w:r>
      <w:r w:rsidRPr="0037744F">
        <w:t xml:space="preserve"> году на приобретение медикаментов в </w:t>
      </w:r>
      <w:r w:rsidR="006577DE" w:rsidRPr="0037744F">
        <w:t>2004</w:t>
      </w:r>
      <w:r w:rsidRPr="0037744F">
        <w:t xml:space="preserve"> году направлено средств в 1,9 раза больше</w:t>
      </w:r>
      <w:r w:rsidR="0037744F" w:rsidRPr="0037744F">
        <w:t xml:space="preserve">. </w:t>
      </w:r>
      <w:r w:rsidRPr="0037744F">
        <w:t>В прошедшем году во всех территориях республики было организовано бесплатное питание детям в возрасте до 1 или 2 лет, фактические расходы на эти цели составили 7,2 млн</w:t>
      </w:r>
      <w:r w:rsidR="0037744F" w:rsidRPr="0037744F">
        <w:t xml:space="preserve">. </w:t>
      </w:r>
      <w:r w:rsidRPr="0037744F">
        <w:t>руб</w:t>
      </w:r>
      <w:r w:rsidR="0037744F" w:rsidRPr="0037744F"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Таким образом, анализ финансовой деятельности учреждений здравоохранения Республики Марий Эл показал, что факторами, сдерживающими развитие здравоохранения, доступность медицинской помощи, обеспечение ее качества, по-прежнему являются недостаток финансирования, трудности приобретения лекарственных средств населением и лечебно-профилактическими учреждениями, сложности в освоении перспективных технологий и координации развития здравоохранения</w:t>
      </w:r>
      <w:r w:rsidR="0037744F" w:rsidRPr="0037744F">
        <w:rPr>
          <w:snapToGrid w:val="0"/>
        </w:rPr>
        <w:t xml:space="preserve">. </w:t>
      </w:r>
    </w:p>
    <w:p w:rsidR="0037744F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Недостаточный объем ассигнований, выделяемых на здравоохранение, отрицательно сказывается на развитии отрасли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несмотря на успехи региона, остаются медленными темпы укрепления и обновления материально-технической базы учреждений здравоохранения, их оснащения современным оборудованием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учреждения здравоохранения не в полной мере обеспечены медикаментами, перевязочными средствами и медицинскими изделиями</w:t>
      </w:r>
      <w:r w:rsidR="0037744F" w:rsidRPr="0037744F">
        <w:rPr>
          <w:snapToGrid w:val="0"/>
        </w:rPr>
        <w:t xml:space="preserve">. </w:t>
      </w:r>
    </w:p>
    <w:p w:rsidR="00740954" w:rsidRDefault="00740954" w:rsidP="00301771">
      <w:bookmarkStart w:id="82" w:name="_Toc42573512"/>
      <w:bookmarkStart w:id="83" w:name="_Toc42573690"/>
      <w:bookmarkStart w:id="84" w:name="_Toc42573761"/>
      <w:bookmarkStart w:id="85" w:name="_Toc47335570"/>
      <w:bookmarkStart w:id="86" w:name="_Toc50290915"/>
      <w:bookmarkStart w:id="87" w:name="_Toc103950879"/>
      <w:bookmarkStart w:id="88" w:name="_Toc106621151"/>
    </w:p>
    <w:p w:rsidR="0037744F" w:rsidRPr="0037744F" w:rsidRDefault="0037744F" w:rsidP="00301771">
      <w:pPr>
        <w:pStyle w:val="2"/>
      </w:pPr>
      <w:bookmarkStart w:id="89" w:name="_Toc225115831"/>
      <w:r w:rsidRPr="0037744F">
        <w:t xml:space="preserve">2.3. </w:t>
      </w:r>
      <w:r w:rsidR="00625A2C" w:rsidRPr="0037744F">
        <w:t>Результаты деятельности</w:t>
      </w:r>
      <w:r w:rsidRPr="0037744F">
        <w:t xml:space="preserve"> </w:t>
      </w:r>
      <w:r w:rsidR="00625A2C" w:rsidRPr="0037744F">
        <w:t xml:space="preserve">органов и учреждений здравоохранения </w:t>
      </w:r>
      <w:bookmarkEnd w:id="82"/>
      <w:bookmarkEnd w:id="83"/>
      <w:bookmarkEnd w:id="84"/>
      <w:bookmarkEnd w:id="85"/>
      <w:r w:rsidR="00625A2C" w:rsidRPr="0037744F">
        <w:t>Республики Марий Эл</w:t>
      </w:r>
      <w:bookmarkEnd w:id="86"/>
      <w:bookmarkEnd w:id="87"/>
      <w:bookmarkEnd w:id="88"/>
      <w:bookmarkEnd w:id="89"/>
    </w:p>
    <w:p w:rsidR="00740954" w:rsidRDefault="00740954" w:rsidP="00301771">
      <w:bookmarkStart w:id="90" w:name="_Toc42573513"/>
      <w:bookmarkStart w:id="91" w:name="_Toc42573691"/>
      <w:bookmarkStart w:id="92" w:name="_Toc42573762"/>
      <w:bookmarkStart w:id="93" w:name="_Toc47335571"/>
      <w:bookmarkStart w:id="94" w:name="_Toc50290916"/>
      <w:bookmarkStart w:id="95" w:name="_Toc103950880"/>
      <w:bookmarkStart w:id="96" w:name="_Toc106621152"/>
    </w:p>
    <w:p w:rsidR="00625A2C" w:rsidRPr="0037744F" w:rsidRDefault="00625A2C" w:rsidP="00301771">
      <w:r w:rsidRPr="0037744F">
        <w:t>Основополагающим документом, определяющим обязательства государственной системы здравоохранения перед обществом, является «Программа государственных гарантий оказания гражданам в Республике Марий Эл бесплатной медицинской помощи», которая финансируется за счет бюджетов всех уровней и средств обязательного медицинского страхования</w:t>
      </w:r>
      <w:r w:rsidR="0037744F" w:rsidRPr="0037744F">
        <w:t xml:space="preserve">. </w:t>
      </w:r>
      <w:r w:rsidRPr="0037744F">
        <w:t>Она рассчитывается на основании объёмных показателей работы органов и учреждений здравоохранения Республики Марий Эл (табл</w:t>
      </w:r>
      <w:r w:rsidR="0037744F">
        <w:rPr>
          <w:b/>
          <w:bCs/>
          <w:caps/>
        </w:rPr>
        <w:t>.2.8</w:t>
      </w:r>
      <w:r w:rsidR="0037744F" w:rsidRPr="0037744F">
        <w:t xml:space="preserve">). </w:t>
      </w:r>
      <w:bookmarkEnd w:id="90"/>
      <w:bookmarkEnd w:id="91"/>
      <w:bookmarkEnd w:id="92"/>
      <w:bookmarkEnd w:id="93"/>
      <w:bookmarkEnd w:id="94"/>
      <w:bookmarkEnd w:id="95"/>
      <w:bookmarkEnd w:id="96"/>
    </w:p>
    <w:p w:rsidR="00562EC5" w:rsidRPr="0037744F" w:rsidRDefault="00562EC5" w:rsidP="00301771">
      <w:r w:rsidRPr="0037744F">
        <w:t>Важным разделом деятельности была работа по обеспечению населения амбулаторно-поликлинической помощью</w:t>
      </w:r>
      <w:r w:rsidR="0037744F" w:rsidRPr="0037744F">
        <w:t xml:space="preserve">. </w:t>
      </w:r>
      <w:r w:rsidRPr="0037744F">
        <w:t xml:space="preserve">Утвержденный норматив объемов амбулаторно-поликлинической помощи по Программе госгарантий на </w:t>
      </w:r>
      <w:r w:rsidR="006577DE" w:rsidRPr="0037744F">
        <w:t>2004</w:t>
      </w:r>
      <w:r w:rsidRPr="0037744F">
        <w:t xml:space="preserve"> г</w:t>
      </w:r>
      <w:r w:rsidR="0037744F" w:rsidRPr="0037744F">
        <w:t xml:space="preserve">. </w:t>
      </w:r>
      <w:r w:rsidRPr="0037744F">
        <w:t>составляет 8924,5 посещений на 1000 жителей</w:t>
      </w:r>
      <w:r w:rsidR="0037744F" w:rsidRPr="0037744F">
        <w:t xml:space="preserve">. </w:t>
      </w:r>
    </w:p>
    <w:p w:rsidR="00562EC5" w:rsidRPr="0037744F" w:rsidRDefault="00562EC5" w:rsidP="00301771">
      <w:pPr>
        <w:rPr>
          <w:snapToGrid w:val="0"/>
        </w:rPr>
      </w:pPr>
      <w:r w:rsidRPr="0037744F">
        <w:rPr>
          <w:snapToGrid w:val="0"/>
        </w:rPr>
        <w:t>Несмотря на то, что функция врачебной должности на поликлиническом приеме увеличилась на 559,6 посещения на 1 врача за год и составляет в среднем по республике 4785,6 посещений на 1 занятую врачебную должность, мы не смогли достигнуть нормативного показателя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За счет бюджета и </w:t>
      </w:r>
      <w:r w:rsidRPr="0037744F">
        <w:t>обязательного медицинского страхования</w:t>
      </w:r>
      <w:r w:rsidRPr="0037744F">
        <w:rPr>
          <w:snapToGrid w:val="0"/>
        </w:rPr>
        <w:t xml:space="preserve"> число посещений к врачам за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составляет 8119,4 на 1000 жителей или ниже норматива на 9%, что связано и с недостаточной обеспеченностью врачебными кадрами которая на 30% ниже, чем в среднем по РФ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Недовыполнение норматива посещений к врачам поликлиник приводит к дополнительной нагрузке на службу скорой помощи</w:t>
      </w:r>
      <w:r w:rsidR="0037744F" w:rsidRPr="0037744F">
        <w:rPr>
          <w:snapToGrid w:val="0"/>
        </w:rPr>
        <w:t xml:space="preserve">. </w:t>
      </w:r>
    </w:p>
    <w:p w:rsidR="00740954" w:rsidRDefault="00740954" w:rsidP="00301771"/>
    <w:p w:rsidR="00625A2C" w:rsidRPr="0037744F" w:rsidRDefault="00562EC5" w:rsidP="00301771">
      <w:r w:rsidRPr="0037744F">
        <w:t xml:space="preserve">Таблица </w:t>
      </w:r>
      <w:r w:rsidR="0037744F">
        <w:t>2.8</w:t>
      </w:r>
    </w:p>
    <w:p w:rsidR="00740954" w:rsidRDefault="00625A2C" w:rsidP="00301771">
      <w:r w:rsidRPr="0037744F">
        <w:t xml:space="preserve">Выполнение Программы государственных гарантий </w:t>
      </w:r>
    </w:p>
    <w:p w:rsidR="00740954" w:rsidRDefault="00625A2C" w:rsidP="00301771">
      <w:r w:rsidRPr="0037744F">
        <w:t xml:space="preserve">обеспечения граждан в Республике Марий Эл бесплатной </w:t>
      </w:r>
    </w:p>
    <w:p w:rsidR="00625A2C" w:rsidRPr="0037744F" w:rsidRDefault="00625A2C" w:rsidP="00301771">
      <w:r w:rsidRPr="0037744F">
        <w:t xml:space="preserve">медицинской помощью за </w:t>
      </w:r>
      <w:r w:rsidR="006577DE" w:rsidRPr="0037744F">
        <w:t>2004</w:t>
      </w:r>
      <w:r w:rsidRPr="0037744F">
        <w:t xml:space="preserve"> г</w:t>
      </w:r>
      <w:r w:rsidR="0037744F" w:rsidRPr="0037744F">
        <w:t xml:space="preserve">. </w:t>
      </w:r>
      <w:r w:rsidRPr="0037744F">
        <w:t>(по объемам медицинской помощи</w:t>
      </w:r>
      <w:r w:rsidR="0037744F" w:rsidRPr="0037744F">
        <w:t xml:space="preserve">) </w:t>
      </w:r>
    </w:p>
    <w:tbl>
      <w:tblPr>
        <w:tblW w:w="5000" w:type="pct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60"/>
        <w:gridCol w:w="1857"/>
        <w:gridCol w:w="1574"/>
        <w:gridCol w:w="2144"/>
      </w:tblGrid>
      <w:tr w:rsidR="00625A2C" w:rsidRPr="0037744F">
        <w:trPr>
          <w:trHeight w:val="1159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6E7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 xml:space="preserve">Виды </w:t>
            </w:r>
          </w:p>
          <w:p w:rsidR="0037744F" w:rsidRPr="0037744F" w:rsidRDefault="00AA66E7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м</w:t>
            </w:r>
            <w:r w:rsidR="00625A2C" w:rsidRPr="0037744F">
              <w:rPr>
                <w:snapToGrid w:val="0"/>
              </w:rPr>
              <w:t>едицинской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помощи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 xml:space="preserve">Утвержденные нормативы объемов медицинской помощи на </w:t>
            </w:r>
            <w:r w:rsidR="006577DE" w:rsidRPr="0037744F">
              <w:rPr>
                <w:snapToGrid w:val="0"/>
              </w:rPr>
              <w:t>2004</w:t>
            </w:r>
            <w:r w:rsidRPr="0037744F">
              <w:rPr>
                <w:snapToGrid w:val="0"/>
              </w:rPr>
              <w:t xml:space="preserve"> г</w:t>
            </w:r>
            <w:r w:rsidR="0037744F" w:rsidRPr="0037744F">
              <w:rPr>
                <w:snapToGrid w:val="0"/>
              </w:rPr>
              <w:t xml:space="preserve">. 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 xml:space="preserve">Фактические показатели за </w:t>
            </w:r>
            <w:r w:rsidR="006577DE" w:rsidRPr="0037744F">
              <w:rPr>
                <w:snapToGrid w:val="0"/>
              </w:rPr>
              <w:t>2004</w:t>
            </w:r>
            <w:r w:rsidRPr="0037744F">
              <w:rPr>
                <w:snapToGrid w:val="0"/>
              </w:rPr>
              <w:t xml:space="preserve"> год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Отношение фактических объемов медпомощи к плановым пока</w:t>
            </w:r>
            <w:r w:rsidR="00562EC5" w:rsidRPr="0037744F">
              <w:rPr>
                <w:snapToGrid w:val="0"/>
              </w:rPr>
              <w:t>-</w:t>
            </w:r>
            <w:r w:rsidRPr="0037744F">
              <w:rPr>
                <w:snapToGrid w:val="0"/>
              </w:rPr>
              <w:t>зателям в</w:t>
            </w:r>
            <w:r w:rsidR="0037744F" w:rsidRPr="0037744F">
              <w:rPr>
                <w:snapToGrid w:val="0"/>
              </w:rPr>
              <w:t>%</w:t>
            </w:r>
          </w:p>
        </w:tc>
      </w:tr>
      <w:tr w:rsidR="00625A2C" w:rsidRPr="0037744F">
        <w:trPr>
          <w:trHeight w:val="218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Число вызовов на 1000 жителей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318,0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331,5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104,2</w:t>
            </w:r>
          </w:p>
        </w:tc>
      </w:tr>
      <w:tr w:rsidR="00625A2C" w:rsidRPr="0037744F">
        <w:trPr>
          <w:trHeight w:val="285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В абс</w:t>
            </w:r>
            <w:r w:rsidR="0037744F" w:rsidRPr="0037744F">
              <w:rPr>
                <w:snapToGrid w:val="0"/>
              </w:rPr>
              <w:t xml:space="preserve">. </w:t>
            </w:r>
            <w:r w:rsidRPr="0037744F">
              <w:rPr>
                <w:snapToGrid w:val="0"/>
              </w:rPr>
              <w:t>числах</w:t>
            </w:r>
            <w:r w:rsidR="0037744F" w:rsidRPr="0037744F">
              <w:rPr>
                <w:snapToGrid w:val="0"/>
              </w:rPr>
              <w:t xml:space="preserve">. 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240122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248718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103,6</w:t>
            </w:r>
          </w:p>
        </w:tc>
      </w:tr>
      <w:tr w:rsidR="00625A2C" w:rsidRPr="0037744F">
        <w:trPr>
          <w:trHeight w:val="580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Количество</w:t>
            </w:r>
            <w:r w:rsidR="0037744F" w:rsidRPr="0037744F">
              <w:rPr>
                <w:snapToGrid w:val="0"/>
              </w:rPr>
              <w:t xml:space="preserve"> </w:t>
            </w:r>
            <w:r w:rsidRPr="0037744F">
              <w:rPr>
                <w:snapToGrid w:val="0"/>
              </w:rPr>
              <w:t>посещений</w:t>
            </w:r>
            <w:r w:rsidR="0037744F" w:rsidRPr="0037744F">
              <w:rPr>
                <w:snapToGrid w:val="0"/>
              </w:rPr>
              <w:t xml:space="preserve"> </w:t>
            </w:r>
            <w:r w:rsidRPr="0037744F">
              <w:rPr>
                <w:snapToGrid w:val="0"/>
              </w:rPr>
              <w:t>на 1000 жителей в год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8924,5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8119,4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91,0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</w:tr>
      <w:tr w:rsidR="00625A2C" w:rsidRPr="0037744F">
        <w:trPr>
          <w:trHeight w:val="162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В абс</w:t>
            </w:r>
            <w:r w:rsidR="0037744F" w:rsidRPr="0037744F">
              <w:rPr>
                <w:snapToGrid w:val="0"/>
              </w:rPr>
              <w:t xml:space="preserve">. </w:t>
            </w:r>
            <w:r w:rsidRPr="0037744F">
              <w:rPr>
                <w:snapToGrid w:val="0"/>
              </w:rPr>
              <w:t>числах (тысяч</w:t>
            </w:r>
            <w:r w:rsidR="0037744F" w:rsidRPr="0037744F">
              <w:rPr>
                <w:snapToGrid w:val="0"/>
              </w:rPr>
              <w:t xml:space="preserve">) 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6738,9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6092,0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90,4</w:t>
            </w:r>
          </w:p>
        </w:tc>
      </w:tr>
      <w:tr w:rsidR="00625A2C" w:rsidRPr="0037744F">
        <w:trPr>
          <w:trHeight w:val="180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Число койкодней на 1000 жителей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3140,7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3444,5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109,7</w:t>
            </w:r>
          </w:p>
        </w:tc>
      </w:tr>
      <w:tr w:rsidR="00625A2C" w:rsidRPr="0037744F">
        <w:trPr>
          <w:trHeight w:val="118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В абс</w:t>
            </w:r>
            <w:r w:rsidR="0037744F" w:rsidRPr="0037744F">
              <w:rPr>
                <w:snapToGrid w:val="0"/>
              </w:rPr>
              <w:t xml:space="preserve">. </w:t>
            </w:r>
            <w:r w:rsidRPr="0037744F">
              <w:rPr>
                <w:snapToGrid w:val="0"/>
              </w:rPr>
              <w:t>числах (тысяч</w:t>
            </w:r>
            <w:r w:rsidR="0037744F" w:rsidRPr="0037744F">
              <w:rPr>
                <w:snapToGrid w:val="0"/>
              </w:rPr>
              <w:t xml:space="preserve">) 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2371,5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2584,4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109,0</w:t>
            </w:r>
          </w:p>
        </w:tc>
      </w:tr>
      <w:tr w:rsidR="00625A2C" w:rsidRPr="0037744F">
        <w:trPr>
          <w:trHeight w:val="710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Уровень госпитализации (число госпитализированных</w:t>
            </w:r>
            <w:r w:rsidR="0037744F" w:rsidRPr="0037744F">
              <w:rPr>
                <w:snapToGrid w:val="0"/>
              </w:rPr>
              <w:t xml:space="preserve"> </w:t>
            </w:r>
            <w:r w:rsidRPr="0037744F">
              <w:rPr>
                <w:snapToGrid w:val="0"/>
              </w:rPr>
              <w:t>на 1 000 жителей</w:t>
            </w:r>
            <w:r w:rsidR="0037744F" w:rsidRPr="0037744F">
              <w:rPr>
                <w:snapToGrid w:val="0"/>
              </w:rPr>
              <w:t xml:space="preserve">) 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219,6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256,9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117,0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</w:tr>
      <w:tr w:rsidR="00625A2C" w:rsidRPr="0037744F">
        <w:trPr>
          <w:trHeight w:val="566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Средняя длительность пребывания 1 больного в стационаре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14,3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13,8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96,5</w:t>
            </w:r>
          </w:p>
        </w:tc>
      </w:tr>
      <w:tr w:rsidR="00625A2C" w:rsidRPr="0037744F">
        <w:trPr>
          <w:trHeight w:val="87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Количество</w:t>
            </w:r>
            <w:r w:rsidR="0037744F" w:rsidRPr="0037744F">
              <w:rPr>
                <w:snapToGrid w:val="0"/>
              </w:rPr>
              <w:t xml:space="preserve"> </w:t>
            </w:r>
            <w:r w:rsidRPr="0037744F">
              <w:rPr>
                <w:snapToGrid w:val="0"/>
              </w:rPr>
              <w:t>дней</w:t>
            </w:r>
            <w:r w:rsidR="0037744F" w:rsidRPr="0037744F">
              <w:rPr>
                <w:snapToGrid w:val="0"/>
              </w:rPr>
              <w:t xml:space="preserve"> </w:t>
            </w:r>
            <w:r w:rsidRPr="0037744F">
              <w:rPr>
                <w:snapToGrid w:val="0"/>
              </w:rPr>
              <w:t>лечения</w:t>
            </w:r>
            <w:r w:rsidR="0037744F" w:rsidRPr="0037744F">
              <w:rPr>
                <w:snapToGrid w:val="0"/>
              </w:rPr>
              <w:t xml:space="preserve"> </w:t>
            </w:r>
            <w:r w:rsidRPr="0037744F">
              <w:rPr>
                <w:snapToGrid w:val="0"/>
              </w:rPr>
              <w:t>в дневных</w:t>
            </w:r>
            <w:r w:rsidR="0037744F" w:rsidRPr="0037744F">
              <w:rPr>
                <w:snapToGrid w:val="0"/>
              </w:rPr>
              <w:t xml:space="preserve"> </w:t>
            </w:r>
            <w:r w:rsidRPr="0037744F">
              <w:rPr>
                <w:snapToGrid w:val="0"/>
              </w:rPr>
              <w:t>стационарах,</w:t>
            </w:r>
            <w:r w:rsidR="0037744F" w:rsidRPr="0037744F">
              <w:rPr>
                <w:snapToGrid w:val="0"/>
              </w:rPr>
              <w:t xml:space="preserve"> </w:t>
            </w:r>
            <w:r w:rsidRPr="0037744F">
              <w:rPr>
                <w:snapToGrid w:val="0"/>
              </w:rPr>
              <w:t>стационарах</w:t>
            </w:r>
            <w:r w:rsidR="0037744F" w:rsidRPr="0037744F">
              <w:rPr>
                <w:snapToGrid w:val="0"/>
              </w:rPr>
              <w:t xml:space="preserve"> </w:t>
            </w:r>
            <w:r w:rsidRPr="0037744F">
              <w:rPr>
                <w:snapToGrid w:val="0"/>
              </w:rPr>
              <w:t>дневного</w:t>
            </w:r>
            <w:r w:rsidR="0037744F" w:rsidRPr="0037744F">
              <w:rPr>
                <w:snapToGrid w:val="0"/>
              </w:rPr>
              <w:t xml:space="preserve"> </w:t>
            </w:r>
            <w:r w:rsidRPr="0037744F">
              <w:rPr>
                <w:snapToGrid w:val="0"/>
              </w:rPr>
              <w:t>пребывания на 1000 жителей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499,0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386,7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77,5</w:t>
            </w:r>
          </w:p>
        </w:tc>
      </w:tr>
      <w:tr w:rsidR="00625A2C" w:rsidRPr="0037744F">
        <w:trPr>
          <w:trHeight w:val="169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В абс</w:t>
            </w:r>
            <w:r w:rsidR="0037744F" w:rsidRPr="0037744F">
              <w:rPr>
                <w:snapToGrid w:val="0"/>
              </w:rPr>
              <w:t xml:space="preserve">. </w:t>
            </w:r>
            <w:r w:rsidRPr="0037744F">
              <w:rPr>
                <w:snapToGrid w:val="0"/>
              </w:rPr>
              <w:t>числах (тысяч</w:t>
            </w:r>
            <w:r w:rsidR="0037744F" w:rsidRPr="0037744F">
              <w:rPr>
                <w:snapToGrid w:val="0"/>
              </w:rPr>
              <w:t xml:space="preserve">) 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376,8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290,1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77,0</w:t>
            </w:r>
          </w:p>
        </w:tc>
      </w:tr>
    </w:tbl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Утвержденный норматив объемов скорой медицинской помощи по Программе госгарантий на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составляет 318,0 вызовов на 1000 человек</w:t>
      </w:r>
      <w:r w:rsidR="0037744F" w:rsidRPr="0037744F">
        <w:rPr>
          <w:snapToGrid w:val="0"/>
        </w:rPr>
        <w:t xml:space="preserve">. </w:t>
      </w:r>
    </w:p>
    <w:p w:rsidR="00562EC5" w:rsidRPr="0037744F" w:rsidRDefault="00625A2C" w:rsidP="00301771">
      <w:r w:rsidRPr="0037744F">
        <w:t>Фактически число вызовов скорой помощи составило 331,5 на 1000 населения (по РФ</w:t>
      </w:r>
      <w:r w:rsidR="0037744F" w:rsidRPr="0037744F">
        <w:t xml:space="preserve"> - </w:t>
      </w:r>
      <w:r w:rsidRPr="0037744F">
        <w:t>330,0</w:t>
      </w:r>
      <w:r w:rsidR="0037744F" w:rsidRPr="0037744F">
        <w:t xml:space="preserve">). </w:t>
      </w:r>
      <w:r w:rsidRPr="0037744F">
        <w:t xml:space="preserve">За </w:t>
      </w:r>
      <w:r w:rsidR="006577DE" w:rsidRPr="0037744F">
        <w:t>2004</w:t>
      </w:r>
      <w:r w:rsidRPr="0037744F">
        <w:t xml:space="preserve"> год число вызовов увеличилось на 2,2%</w:t>
      </w:r>
      <w:r w:rsidR="0037744F" w:rsidRPr="0037744F">
        <w:t xml:space="preserve">. </w:t>
      </w:r>
      <w:r w:rsidRPr="0037744F">
        <w:t>Прирост количества вызовов скорой помощи произошел исключительно за счет вызовов в сельской местности, в том числе и в связи с открытием дополнительных пунктов скорой помощи при реорганизации участковых больниц во врачебные амбулатории</w:t>
      </w:r>
      <w:r w:rsidR="0037744F" w:rsidRPr="0037744F">
        <w:t xml:space="preserve">. </w:t>
      </w:r>
    </w:p>
    <w:p w:rsidR="0037744F" w:rsidRPr="0037744F" w:rsidRDefault="00625A2C" w:rsidP="00301771">
      <w:r w:rsidRPr="0037744F">
        <w:t xml:space="preserve">Число лиц, из сельской местности, которым была оказана скорая медицинская помощь, увеличилось с 48,6 тысяч в </w:t>
      </w:r>
      <w:r w:rsidR="002B0B47" w:rsidRPr="0037744F">
        <w:t>2003</w:t>
      </w:r>
      <w:r w:rsidRPr="0037744F">
        <w:t xml:space="preserve"> г</w:t>
      </w:r>
      <w:r w:rsidR="0037744F" w:rsidRPr="0037744F">
        <w:t xml:space="preserve">. </w:t>
      </w:r>
      <w:r w:rsidRPr="0037744F">
        <w:t xml:space="preserve">до 53,4 тысяч в </w:t>
      </w:r>
      <w:r w:rsidR="006577DE" w:rsidRPr="0037744F">
        <w:t>2004</w:t>
      </w:r>
      <w:r w:rsidRPr="0037744F">
        <w:t xml:space="preserve"> году</w:t>
      </w:r>
      <w:r w:rsidR="0037744F" w:rsidRPr="0037744F">
        <w:t xml:space="preserve">. </w:t>
      </w:r>
    </w:p>
    <w:p w:rsidR="00740954" w:rsidRDefault="00740954" w:rsidP="00301771"/>
    <w:p w:rsidR="0037744F" w:rsidRPr="0037744F" w:rsidRDefault="00625A2C" w:rsidP="00301771">
      <w:r w:rsidRPr="0037744F">
        <w:t xml:space="preserve">Таблица </w:t>
      </w:r>
      <w:r w:rsidR="0037744F">
        <w:rPr>
          <w:b/>
          <w:bCs/>
        </w:rPr>
        <w:t>2.9</w:t>
      </w:r>
    </w:p>
    <w:p w:rsidR="00625A2C" w:rsidRPr="0037744F" w:rsidRDefault="00625A2C" w:rsidP="00301771">
      <w:bookmarkStart w:id="97" w:name="_Toc42573514"/>
      <w:bookmarkStart w:id="98" w:name="_Toc42573692"/>
      <w:bookmarkStart w:id="99" w:name="_Toc42573763"/>
      <w:bookmarkStart w:id="100" w:name="_Toc47335572"/>
      <w:bookmarkStart w:id="101" w:name="_Toc50290917"/>
      <w:bookmarkStart w:id="102" w:name="_Toc103950881"/>
      <w:bookmarkStart w:id="103" w:name="_Toc106621153"/>
      <w:r w:rsidRPr="0037744F">
        <w:t>Работа скорой медицинской помощи в Республике Марий Эл</w:t>
      </w:r>
      <w:bookmarkEnd w:id="97"/>
      <w:bookmarkEnd w:id="98"/>
      <w:bookmarkEnd w:id="99"/>
      <w:bookmarkEnd w:id="100"/>
      <w:bookmarkEnd w:id="101"/>
      <w:bookmarkEnd w:id="102"/>
      <w:bookmarkEnd w:id="103"/>
    </w:p>
    <w:tbl>
      <w:tblPr>
        <w:tblW w:w="9240" w:type="dxa"/>
        <w:tblInd w:w="1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30"/>
        <w:gridCol w:w="1006"/>
        <w:gridCol w:w="1007"/>
        <w:gridCol w:w="1006"/>
        <w:gridCol w:w="1007"/>
        <w:gridCol w:w="884"/>
      </w:tblGrid>
      <w:tr w:rsidR="00625A2C" w:rsidRPr="0037744F">
        <w:trPr>
          <w:trHeight w:val="251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F3722A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Показатели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4135C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2000</w:t>
            </w:r>
            <w:r w:rsidR="00625A2C" w:rsidRPr="0037744F">
              <w:rPr>
                <w:snapToGrid w:val="0"/>
              </w:rPr>
              <w:t>г</w:t>
            </w:r>
            <w:r w:rsidR="0037744F" w:rsidRPr="0037744F">
              <w:rPr>
                <w:snapToGrid w:val="0"/>
              </w:rPr>
              <w:t xml:space="preserve">. 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2B0B47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2001</w:t>
            </w:r>
            <w:r w:rsidR="00625A2C" w:rsidRPr="0037744F">
              <w:rPr>
                <w:snapToGrid w:val="0"/>
              </w:rPr>
              <w:t xml:space="preserve"> г</w:t>
            </w:r>
            <w:r w:rsidR="0037744F" w:rsidRPr="0037744F">
              <w:rPr>
                <w:snapToGrid w:val="0"/>
              </w:rPr>
              <w:t xml:space="preserve">.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2B0B47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2002</w:t>
            </w:r>
            <w:r w:rsidR="00625A2C" w:rsidRPr="0037744F">
              <w:rPr>
                <w:snapToGrid w:val="0"/>
              </w:rPr>
              <w:t xml:space="preserve"> г</w:t>
            </w:r>
            <w:r w:rsidR="0037744F" w:rsidRPr="0037744F">
              <w:rPr>
                <w:snapToGrid w:val="0"/>
              </w:rPr>
              <w:t xml:space="preserve">. 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2B0B47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2003</w:t>
            </w:r>
            <w:r w:rsidR="00625A2C" w:rsidRPr="0037744F">
              <w:rPr>
                <w:snapToGrid w:val="0"/>
              </w:rPr>
              <w:t xml:space="preserve"> г</w:t>
            </w:r>
            <w:r w:rsidR="0037744F" w:rsidRPr="0037744F">
              <w:rPr>
                <w:snapToGrid w:val="0"/>
              </w:rPr>
              <w:t xml:space="preserve">. 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577DE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2004</w:t>
            </w:r>
            <w:r w:rsidR="00625A2C" w:rsidRPr="0037744F">
              <w:rPr>
                <w:snapToGrid w:val="0"/>
              </w:rPr>
              <w:t xml:space="preserve"> г</w:t>
            </w:r>
            <w:r w:rsidR="0037744F" w:rsidRPr="0037744F">
              <w:rPr>
                <w:snapToGrid w:val="0"/>
              </w:rPr>
              <w:t xml:space="preserve">. </w:t>
            </w:r>
          </w:p>
        </w:tc>
      </w:tr>
      <w:tr w:rsidR="00625A2C" w:rsidRPr="0037744F">
        <w:trPr>
          <w:trHeight w:val="27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Выездов скорой помощи (в абсолютных числах</w:t>
            </w:r>
            <w:r w:rsidR="0037744F" w:rsidRPr="0037744F">
              <w:rPr>
                <w:snapToGrid w:val="0"/>
              </w:rPr>
              <w:t xml:space="preserve">)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241268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234235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242958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244990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248718</w:t>
            </w:r>
          </w:p>
        </w:tc>
      </w:tr>
      <w:tr w:rsidR="00625A2C" w:rsidRPr="0037744F">
        <w:trPr>
          <w:trHeight w:val="54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Число лиц, которым оказана медицинская помощь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243042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235250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244265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246233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249769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</w:tr>
      <w:tr w:rsidR="00625A2C" w:rsidRPr="0037744F">
        <w:trPr>
          <w:trHeight w:val="40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в том числе в сельских населенных пунктах местности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42111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41926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43941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48575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53430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</w:tr>
      <w:tr w:rsidR="00625A2C" w:rsidRPr="0037744F">
        <w:trPr>
          <w:trHeight w:val="29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% сельских жителей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17,3%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17,8%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18,0%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19,7%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21,5%</w:t>
            </w:r>
          </w:p>
        </w:tc>
      </w:tr>
      <w:tr w:rsidR="00625A2C" w:rsidRPr="0037744F">
        <w:trPr>
          <w:trHeight w:val="89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Число бригад скорой помощи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234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245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234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250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248</w:t>
            </w:r>
          </w:p>
        </w:tc>
      </w:tr>
      <w:tr w:rsidR="00625A2C" w:rsidRPr="0037744F">
        <w:trPr>
          <w:trHeight w:val="129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в том числе</w:t>
            </w:r>
            <w:r w:rsidR="0037744F" w:rsidRPr="0037744F">
              <w:rPr>
                <w:snapToGrid w:val="0"/>
              </w:rPr>
              <w:t xml:space="preserve">: </w:t>
            </w:r>
            <w:r w:rsidRPr="0037744F">
              <w:rPr>
                <w:snapToGrid w:val="0"/>
              </w:rPr>
              <w:t>врачебных бригад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74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91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91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91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91</w:t>
            </w:r>
          </w:p>
        </w:tc>
      </w:tr>
      <w:tr w:rsidR="00625A2C" w:rsidRPr="0037744F">
        <w:trPr>
          <w:trHeight w:val="2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из них</w:t>
            </w:r>
            <w:r w:rsidR="0037744F" w:rsidRPr="0037744F">
              <w:rPr>
                <w:snapToGrid w:val="0"/>
              </w:rPr>
              <w:t xml:space="preserve">: </w:t>
            </w:r>
            <w:r w:rsidRPr="0037744F">
              <w:rPr>
                <w:snapToGrid w:val="0"/>
              </w:rPr>
              <w:t>специализированных бригад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16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24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24</w:t>
            </w:r>
          </w:p>
        </w:tc>
      </w:tr>
      <w:tr w:rsidR="00625A2C" w:rsidRPr="0037744F">
        <w:trPr>
          <w:trHeight w:val="20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Фельдшерских бригад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160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154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143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159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157</w:t>
            </w:r>
          </w:p>
        </w:tc>
      </w:tr>
      <w:tr w:rsidR="00625A2C" w:rsidRPr="0037744F">
        <w:trPr>
          <w:trHeight w:val="301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Выполнено вызовов отделениями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</w:tr>
      <w:tr w:rsidR="00625A2C" w:rsidRPr="0037744F">
        <w:trPr>
          <w:trHeight w:val="332"/>
        </w:trPr>
        <w:tc>
          <w:tcPr>
            <w:tcW w:w="43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скорой медпомощи (на 1000 нас</w:t>
            </w:r>
            <w:r w:rsidR="0037744F" w:rsidRPr="0037744F">
              <w:rPr>
                <w:snapToGrid w:val="0"/>
              </w:rPr>
              <w:t xml:space="preserve">) </w:t>
            </w:r>
          </w:p>
        </w:tc>
        <w:tc>
          <w:tcPr>
            <w:tcW w:w="100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316,2</w:t>
            </w:r>
          </w:p>
        </w:tc>
        <w:tc>
          <w:tcPr>
            <w:tcW w:w="100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307,7</w:t>
            </w:r>
          </w:p>
        </w:tc>
        <w:tc>
          <w:tcPr>
            <w:tcW w:w="100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320,2</w:t>
            </w:r>
          </w:p>
        </w:tc>
        <w:tc>
          <w:tcPr>
            <w:tcW w:w="100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324,4</w:t>
            </w:r>
          </w:p>
        </w:tc>
        <w:tc>
          <w:tcPr>
            <w:tcW w:w="8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331,5</w:t>
            </w:r>
          </w:p>
        </w:tc>
      </w:tr>
      <w:tr w:rsidR="00625A2C" w:rsidRPr="0037744F">
        <w:trPr>
          <w:trHeight w:val="321"/>
        </w:trPr>
        <w:tc>
          <w:tcPr>
            <w:tcW w:w="4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в т</w:t>
            </w:r>
            <w:r w:rsidR="0037744F" w:rsidRPr="0037744F">
              <w:rPr>
                <w:snapToGrid w:val="0"/>
              </w:rPr>
              <w:t xml:space="preserve">. </w:t>
            </w:r>
            <w:r w:rsidRPr="0037744F">
              <w:rPr>
                <w:snapToGrid w:val="0"/>
              </w:rPr>
              <w:t>ч</w:t>
            </w:r>
            <w:r w:rsidR="0037744F" w:rsidRPr="0037744F">
              <w:rPr>
                <w:snapToGrid w:val="0"/>
              </w:rPr>
              <w:t xml:space="preserve">. </w:t>
            </w:r>
            <w:r w:rsidRPr="0037744F">
              <w:rPr>
                <w:snapToGrid w:val="0"/>
              </w:rPr>
              <w:t>по поводу хронич</w:t>
            </w:r>
            <w:r w:rsidR="0037744F" w:rsidRPr="0037744F">
              <w:rPr>
                <w:snapToGrid w:val="0"/>
              </w:rPr>
              <w:t xml:space="preserve">. </w:t>
            </w:r>
            <w:r w:rsidRPr="0037744F">
              <w:rPr>
                <w:snapToGrid w:val="0"/>
              </w:rPr>
              <w:t>заболеваний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116,2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76,4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80,1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84,3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82,2</w:t>
            </w:r>
          </w:p>
        </w:tc>
      </w:tr>
      <w:tr w:rsidR="00625A2C" w:rsidRPr="0037744F">
        <w:trPr>
          <w:trHeight w:val="312"/>
        </w:trPr>
        <w:tc>
          <w:tcPr>
            <w:tcW w:w="43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Удельный вес вызовов по поводу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</w:tr>
      <w:tr w:rsidR="00625A2C" w:rsidRPr="0037744F">
        <w:trPr>
          <w:trHeight w:val="251"/>
        </w:trPr>
        <w:tc>
          <w:tcPr>
            <w:tcW w:w="43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хронич</w:t>
            </w:r>
            <w:r w:rsidR="0037744F" w:rsidRPr="0037744F">
              <w:rPr>
                <w:snapToGrid w:val="0"/>
              </w:rPr>
              <w:t xml:space="preserve">. </w:t>
            </w:r>
            <w:r w:rsidRPr="0037744F">
              <w:rPr>
                <w:snapToGrid w:val="0"/>
              </w:rPr>
              <w:t>заболеваний (%</w:t>
            </w:r>
            <w:r w:rsidR="0037744F" w:rsidRPr="0037744F">
              <w:rPr>
                <w:snapToGrid w:val="0"/>
              </w:rPr>
              <w:t xml:space="preserve">) </w:t>
            </w:r>
          </w:p>
        </w:tc>
        <w:tc>
          <w:tcPr>
            <w:tcW w:w="10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36,7%</w:t>
            </w:r>
          </w:p>
        </w:tc>
        <w:tc>
          <w:tcPr>
            <w:tcW w:w="10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24,8%</w:t>
            </w:r>
          </w:p>
        </w:tc>
        <w:tc>
          <w:tcPr>
            <w:tcW w:w="10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25,0%</w:t>
            </w:r>
          </w:p>
        </w:tc>
        <w:tc>
          <w:tcPr>
            <w:tcW w:w="10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26,0%</w:t>
            </w:r>
          </w:p>
        </w:tc>
        <w:tc>
          <w:tcPr>
            <w:tcW w:w="8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24,8%</w:t>
            </w:r>
          </w:p>
        </w:tc>
      </w:tr>
    </w:tbl>
    <w:p w:rsidR="00625A2C" w:rsidRPr="0037744F" w:rsidRDefault="00625A2C" w:rsidP="00301771">
      <w:pPr>
        <w:rPr>
          <w:snapToGrid w:val="0"/>
        </w:rPr>
      </w:pP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Утвержденный норматив объемов стационарной помощи по Программе госгарантий обеспечения граждан в Республике Марий Эл бесплатной медицинской помощью составляет на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</w:t>
      </w:r>
      <w:r w:rsidR="0037744F">
        <w:rPr>
          <w:snapToGrid w:val="0"/>
        </w:rPr>
        <w:t>.3</w:t>
      </w:r>
      <w:r w:rsidRPr="0037744F">
        <w:rPr>
          <w:snapToGrid w:val="0"/>
        </w:rPr>
        <w:t>140,7 койко-дней на 1000 жителей (при средней длительности госпитализации 14,3 дня</w:t>
      </w:r>
      <w:r w:rsidR="0037744F" w:rsidRPr="0037744F">
        <w:rPr>
          <w:snapToGrid w:val="0"/>
        </w:rPr>
        <w:t xml:space="preserve">).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Фактически показатель стационарной помощи 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составил 3444,5 койко-дней на 1000 жителей, что превышает на 9,7% утвержденный норматив (в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превышение составляло 10,2%</w:t>
      </w:r>
      <w:r w:rsidR="0037744F" w:rsidRPr="0037744F">
        <w:rPr>
          <w:snapToGrid w:val="0"/>
        </w:rPr>
        <w:t xml:space="preserve">). </w:t>
      </w:r>
      <w:r w:rsidRPr="0037744F">
        <w:rPr>
          <w:snapToGrid w:val="0"/>
        </w:rPr>
        <w:t>При этом уровень госпитализации населения в республике (без коек сестринского ухода и коек дневного пребывания</w:t>
      </w:r>
      <w:r w:rsidR="0037744F" w:rsidRPr="0037744F">
        <w:rPr>
          <w:snapToGrid w:val="0"/>
        </w:rPr>
        <w:t xml:space="preserve">) </w:t>
      </w:r>
      <w:r w:rsidRPr="0037744F">
        <w:rPr>
          <w:snapToGrid w:val="0"/>
        </w:rPr>
        <w:t xml:space="preserve">увеличился и составляет 256,9 на 1000 населения (в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- </w:t>
      </w:r>
      <w:r w:rsidRPr="0037744F">
        <w:rPr>
          <w:snapToGrid w:val="0"/>
        </w:rPr>
        <w:t>250,4</w:t>
      </w:r>
      <w:r w:rsidR="0037744F" w:rsidRPr="0037744F">
        <w:rPr>
          <w:snapToGrid w:val="0"/>
        </w:rPr>
        <w:t>),</w:t>
      </w:r>
      <w:r w:rsidRPr="0037744F">
        <w:rPr>
          <w:snapToGrid w:val="0"/>
        </w:rPr>
        <w:t xml:space="preserve"> что выше норматива на 17%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Более интенсивно стала работать каждая койка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Функция койки составила 327,6 дня в году (в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- </w:t>
      </w:r>
      <w:r w:rsidRPr="0037744F">
        <w:rPr>
          <w:snapToGrid w:val="0"/>
        </w:rPr>
        <w:t>316,4 дней</w:t>
      </w:r>
      <w:r w:rsidR="0037744F" w:rsidRPr="0037744F">
        <w:rPr>
          <w:snapToGrid w:val="0"/>
        </w:rPr>
        <w:t xml:space="preserve">). </w:t>
      </w:r>
    </w:p>
    <w:p w:rsidR="0037744F" w:rsidRPr="0037744F" w:rsidRDefault="00E54C9C" w:rsidP="00301771">
      <w:pPr>
        <w:rPr>
          <w:snapToGrid w:val="0"/>
        </w:rPr>
      </w:pPr>
      <w:r w:rsidRPr="0037744F">
        <w:rPr>
          <w:snapToGrid w:val="0"/>
        </w:rPr>
        <w:t>Средняя длительность лечения 1 больного в круглосуточных стационарах снизилась и составила 13,8 дня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Это и позволило пролечить в стационаре 192 тысячи 800 больных (в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году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189,9 тыс</w:t>
      </w:r>
      <w:r w:rsidR="0037744F" w:rsidRPr="0037744F">
        <w:rPr>
          <w:snapToGrid w:val="0"/>
        </w:rPr>
        <w:t xml:space="preserve">). </w:t>
      </w:r>
      <w:r w:rsidRPr="0037744F">
        <w:rPr>
          <w:snapToGrid w:val="0"/>
        </w:rPr>
        <w:t>Около 2 тысяч больных пролечивается на койках сестринского ухода</w:t>
      </w:r>
      <w:r w:rsidR="0037744F" w:rsidRPr="0037744F">
        <w:rPr>
          <w:snapToGrid w:val="0"/>
        </w:rPr>
        <w:t xml:space="preserve">. </w:t>
      </w:r>
    </w:p>
    <w:p w:rsidR="00740954" w:rsidRDefault="00740954" w:rsidP="00301771"/>
    <w:p w:rsidR="0037744F" w:rsidRPr="0037744F" w:rsidRDefault="00E54C9C" w:rsidP="00301771">
      <w:r w:rsidRPr="0037744F">
        <w:t xml:space="preserve">Таблица </w:t>
      </w:r>
      <w:r w:rsidR="0037744F">
        <w:rPr>
          <w:b/>
          <w:bCs/>
        </w:rPr>
        <w:t>2.1</w:t>
      </w:r>
      <w:r w:rsidRPr="0037744F">
        <w:t>0</w:t>
      </w:r>
    </w:p>
    <w:p w:rsidR="00740954" w:rsidRDefault="00625A2C" w:rsidP="00301771">
      <w:r w:rsidRPr="0037744F">
        <w:rPr>
          <w:snapToGrid w:val="0"/>
        </w:rPr>
        <w:t xml:space="preserve">Среднегодовое количество посещений врачей, </w:t>
      </w:r>
      <w:r w:rsidRPr="0037744F">
        <w:t xml:space="preserve">вызовов скорой </w:t>
      </w:r>
    </w:p>
    <w:p w:rsidR="00740954" w:rsidRDefault="00625A2C" w:rsidP="00301771">
      <w:r w:rsidRPr="0037744F">
        <w:t xml:space="preserve">помощи, пролеченных больных в дневных стационарах по РМЭ </w:t>
      </w:r>
    </w:p>
    <w:p w:rsidR="00625A2C" w:rsidRPr="0037744F" w:rsidRDefault="00625A2C" w:rsidP="00301771">
      <w:r w:rsidRPr="0037744F">
        <w:t xml:space="preserve">за </w:t>
      </w:r>
      <w:r w:rsidR="004135CC" w:rsidRPr="0037744F">
        <w:t>1999</w:t>
      </w:r>
      <w:r w:rsidRPr="0037744F">
        <w:t>-</w:t>
      </w:r>
      <w:r w:rsidR="006577DE" w:rsidRPr="0037744F">
        <w:t>2004</w:t>
      </w:r>
      <w:r w:rsidRPr="0037744F">
        <w:t xml:space="preserve"> годы</w:t>
      </w:r>
    </w:p>
    <w:tbl>
      <w:tblPr>
        <w:tblW w:w="4674" w:type="pct"/>
        <w:tblInd w:w="2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8"/>
        <w:gridCol w:w="1067"/>
        <w:gridCol w:w="804"/>
        <w:gridCol w:w="919"/>
        <w:gridCol w:w="787"/>
        <w:gridCol w:w="804"/>
        <w:gridCol w:w="928"/>
        <w:gridCol w:w="1073"/>
      </w:tblGrid>
      <w:tr w:rsidR="00625A2C" w:rsidRPr="0037744F" w:rsidTr="00A33E2B">
        <w:trPr>
          <w:trHeight w:val="603"/>
        </w:trPr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AA66E7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Показатели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4135C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1999</w:t>
            </w:r>
            <w:r w:rsidR="00625A2C" w:rsidRPr="0037744F">
              <w:rPr>
                <w:snapToGrid w:val="0"/>
              </w:rPr>
              <w:t>г</w:t>
            </w:r>
            <w:r w:rsidR="0037744F" w:rsidRPr="0037744F">
              <w:rPr>
                <w:snapToGrid w:val="0"/>
              </w:rPr>
              <w:t xml:space="preserve">. 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4135C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2000</w:t>
            </w:r>
            <w:r w:rsidR="00625A2C" w:rsidRPr="0037744F">
              <w:rPr>
                <w:snapToGrid w:val="0"/>
              </w:rPr>
              <w:t>г</w:t>
            </w:r>
            <w:r w:rsidR="0037744F" w:rsidRPr="0037744F">
              <w:rPr>
                <w:snapToGrid w:val="0"/>
              </w:rPr>
              <w:t xml:space="preserve">. 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2B0B47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2001</w:t>
            </w:r>
            <w:r w:rsidR="00625A2C" w:rsidRPr="0037744F">
              <w:rPr>
                <w:snapToGrid w:val="0"/>
              </w:rPr>
              <w:t>г</w:t>
            </w:r>
            <w:r w:rsidR="0037744F" w:rsidRPr="0037744F">
              <w:rPr>
                <w:snapToGrid w:val="0"/>
              </w:rPr>
              <w:t xml:space="preserve">. 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2B0B47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2002</w:t>
            </w:r>
            <w:r w:rsidR="00625A2C" w:rsidRPr="0037744F">
              <w:rPr>
                <w:snapToGrid w:val="0"/>
              </w:rPr>
              <w:t xml:space="preserve"> г</w:t>
            </w:r>
            <w:r w:rsidR="0037744F" w:rsidRPr="0037744F">
              <w:rPr>
                <w:snapToGrid w:val="0"/>
              </w:rPr>
              <w:t xml:space="preserve">. 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2B0B47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2003</w:t>
            </w:r>
            <w:r w:rsidR="00625A2C" w:rsidRPr="0037744F">
              <w:rPr>
                <w:snapToGrid w:val="0"/>
              </w:rPr>
              <w:t xml:space="preserve"> г</w:t>
            </w:r>
            <w:r w:rsidR="0037744F" w:rsidRPr="0037744F">
              <w:rPr>
                <w:snapToGrid w:val="0"/>
              </w:rPr>
              <w:t xml:space="preserve">. 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577DE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2004</w:t>
            </w:r>
            <w:r w:rsidR="00625A2C" w:rsidRPr="0037744F">
              <w:rPr>
                <w:snapToGrid w:val="0"/>
              </w:rPr>
              <w:t xml:space="preserve"> г</w:t>
            </w:r>
            <w:r w:rsidR="0037744F" w:rsidRPr="0037744F">
              <w:rPr>
                <w:snapToGrid w:val="0"/>
              </w:rPr>
              <w:t xml:space="preserve">. 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Среднегодовое</w:t>
            </w:r>
          </w:p>
        </w:tc>
      </w:tr>
      <w:tr w:rsidR="00625A2C" w:rsidRPr="0037744F" w:rsidTr="00A33E2B">
        <w:trPr>
          <w:trHeight w:val="603"/>
        </w:trPr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Общее число посещений врачей (тысяч</w:t>
            </w:r>
            <w:r w:rsidR="0037744F" w:rsidRPr="0037744F">
              <w:rPr>
                <w:snapToGrid w:val="0"/>
              </w:rPr>
              <w:t xml:space="preserve">) 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6090,3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6338,3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6436,9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6475,7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6483,1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6499,4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6387,3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</w:tr>
      <w:tr w:rsidR="00625A2C" w:rsidRPr="0037744F" w:rsidTr="00A33E2B">
        <w:trPr>
          <w:trHeight w:val="312"/>
        </w:trPr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в том числе</w:t>
            </w:r>
            <w:r w:rsidR="0037744F" w:rsidRPr="0037744F">
              <w:rPr>
                <w:snapToGrid w:val="0"/>
              </w:rPr>
              <w:t xml:space="preserve">: 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</w:tr>
      <w:tr w:rsidR="00625A2C" w:rsidRPr="0037744F" w:rsidTr="00A33E2B">
        <w:trPr>
          <w:trHeight w:val="603"/>
        </w:trPr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на амбулаторно-поликлиническом приеме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5728,5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6011,0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6103,7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6137,2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6150,5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6171,7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6050,4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</w:tr>
      <w:tr w:rsidR="00625A2C" w:rsidRPr="0037744F" w:rsidTr="00A33E2B">
        <w:trPr>
          <w:trHeight w:val="172"/>
        </w:trPr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на дому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361,8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327,3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333,2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338,5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332,6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327,7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336,7</w:t>
            </w:r>
          </w:p>
        </w:tc>
      </w:tr>
      <w:tr w:rsidR="00625A2C" w:rsidRPr="0037744F" w:rsidTr="00A33E2B">
        <w:trPr>
          <w:trHeight w:val="874"/>
        </w:trPr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Число посещений фельдшерско-акушерских пунктов (тысяч</w:t>
            </w:r>
            <w:r w:rsidR="0037744F" w:rsidRPr="0037744F">
              <w:rPr>
                <w:snapToGrid w:val="0"/>
              </w:rPr>
              <w:t xml:space="preserve">) 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1324,1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1292,7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1264,3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1318,7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1368,5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1309,6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1313,0</w:t>
            </w:r>
          </w:p>
        </w:tc>
      </w:tr>
      <w:tr w:rsidR="00625A2C" w:rsidRPr="0037744F" w:rsidTr="00A33E2B">
        <w:trPr>
          <w:trHeight w:val="885"/>
        </w:trPr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Число выполненных вызовов скорой медицинской помощи (тысяч</w:t>
            </w:r>
            <w:r w:rsidR="0037744F" w:rsidRPr="0037744F">
              <w:rPr>
                <w:snapToGrid w:val="0"/>
              </w:rPr>
              <w:t xml:space="preserve">) 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243,7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241,3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234,3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243,0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245,0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249,8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242,9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</w:tr>
      <w:tr w:rsidR="00625A2C" w:rsidRPr="0037744F" w:rsidTr="00A33E2B">
        <w:trPr>
          <w:trHeight w:val="603"/>
        </w:trPr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Пролечено больных в дневных стационарах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3685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5134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7558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11121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16926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20795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10870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</w:tr>
      <w:tr w:rsidR="00625A2C" w:rsidRPr="0037744F" w:rsidTr="00A33E2B">
        <w:trPr>
          <w:trHeight w:val="885"/>
        </w:trPr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Средняя длительность лечения в дневных стационарах (дней</w:t>
            </w:r>
            <w:r w:rsidR="0037744F" w:rsidRPr="0037744F">
              <w:rPr>
                <w:snapToGrid w:val="0"/>
              </w:rPr>
              <w:t xml:space="preserve">) 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17,3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17,2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16,3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16,3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14,7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14,0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15,1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</w:tr>
      <w:tr w:rsidR="00625A2C" w:rsidRPr="0037744F" w:rsidTr="00A33E2B">
        <w:trPr>
          <w:trHeight w:val="865"/>
        </w:trPr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Число дней лечения в дневных стационарах (тысяч</w:t>
            </w:r>
            <w:r w:rsidR="0037744F" w:rsidRPr="0037744F">
              <w:rPr>
                <w:snapToGrid w:val="0"/>
              </w:rPr>
              <w:t xml:space="preserve">) 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63,75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88,3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123,4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170,3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249,3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291,1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164,4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</w:tr>
    </w:tbl>
    <w:p w:rsidR="00625A2C" w:rsidRPr="0037744F" w:rsidRDefault="00625A2C" w:rsidP="00301771">
      <w:pPr>
        <w:rPr>
          <w:snapToGrid w:val="0"/>
        </w:rPr>
      </w:pPr>
    </w:p>
    <w:p w:rsidR="00E54C9C" w:rsidRPr="0037744F" w:rsidRDefault="00E54C9C" w:rsidP="00301771">
      <w:pPr>
        <w:rPr>
          <w:snapToGrid w:val="0"/>
        </w:rPr>
      </w:pPr>
      <w:r w:rsidRPr="0037744F">
        <w:rPr>
          <w:snapToGrid w:val="0"/>
        </w:rPr>
        <w:t>Неэффективно работающие койки сокращались на протяжении последних лет, но нормативных показателей мы не достигли и, хотя возможности для оптимизации еще есть, дальнейшее сокращение коек в Республике должно происходить параллельно с уменьшением уровня госпитализации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Уменьшая объёмы медицинской помощи в круглосуточных стационарах, мы должны наращивать стационарозамещающие виды, как наиболее экономически эффективные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Утвержденный норматив количества дней лечения в дневных стационарах, стационарах дневного пребывания и стационарах на дому по Программе госгарантий на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составляет 499,0 на 1000 жителей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Объемы оказания медицинской помощи в дневных стационарах 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году по Программе госгарантий увеличились на 28% и составили 386,7 дня на 1000 населения (в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- </w:t>
      </w:r>
      <w:r w:rsidRPr="0037744F">
        <w:rPr>
          <w:snapToGrid w:val="0"/>
        </w:rPr>
        <w:t>303,1</w:t>
      </w:r>
      <w:r w:rsidR="0037744F" w:rsidRPr="0037744F">
        <w:rPr>
          <w:snapToGrid w:val="0"/>
        </w:rPr>
        <w:t>),</w:t>
      </w:r>
      <w:r w:rsidRPr="0037744F">
        <w:rPr>
          <w:snapToGrid w:val="0"/>
        </w:rPr>
        <w:t xml:space="preserve"> но остаются ниже нормативных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Было пролечено 20,7 тыс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больных, что на 22% больше чем в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Средняя длительность лечения больных в дневных стационарах снизилась и составляет 14,0 дня (за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- </w:t>
      </w:r>
      <w:r w:rsidRPr="0037744F">
        <w:rPr>
          <w:snapToGrid w:val="0"/>
        </w:rPr>
        <w:t>14,7 дня</w:t>
      </w:r>
      <w:r w:rsidR="0037744F" w:rsidRPr="0037744F">
        <w:rPr>
          <w:snapToGrid w:val="0"/>
        </w:rPr>
        <w:t xml:space="preserve">). </w:t>
      </w:r>
      <w:r w:rsidRPr="0037744F">
        <w:rPr>
          <w:snapToGrid w:val="0"/>
        </w:rPr>
        <w:t xml:space="preserve">Функция коек дневного стационара составляет 265 дней (за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- </w:t>
      </w:r>
      <w:r w:rsidRPr="0037744F">
        <w:rPr>
          <w:snapToGrid w:val="0"/>
        </w:rPr>
        <w:t>238 дней</w:t>
      </w:r>
      <w:r w:rsidR="0037744F" w:rsidRPr="0037744F">
        <w:rPr>
          <w:snapToGrid w:val="0"/>
        </w:rPr>
        <w:t xml:space="preserve">).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Таким образом, хотя в республике в последние годы и отмечается перераспределение объемов из стационарного сектора на стационарозамещающий уровень,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нам предстоит продолжить работу в этом направлении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Планомерная работа по оптимизации существующей сети Министерством здравоохранения Республики Марий Эл ведется, начиная с </w:t>
      </w:r>
      <w:r w:rsidR="004135CC" w:rsidRPr="0037744F">
        <w:rPr>
          <w:snapToGrid w:val="0"/>
        </w:rPr>
        <w:t>1999</w:t>
      </w:r>
      <w:r w:rsidRPr="0037744F">
        <w:rPr>
          <w:snapToGrid w:val="0"/>
        </w:rPr>
        <w:t xml:space="preserve"> года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За последние 7 лет количество коек круглосуточного стационара уменьшилось на 1309 коек, количество коек в дневных стационарах и стационарах на дому увеличилось на 871 койку (табл</w:t>
      </w:r>
      <w:r w:rsidR="0037744F">
        <w:rPr>
          <w:snapToGrid w:val="0"/>
        </w:rPr>
        <w:t>.2.1</w:t>
      </w:r>
      <w:r w:rsidR="00AA66E7" w:rsidRPr="0037744F">
        <w:rPr>
          <w:snapToGrid w:val="0"/>
        </w:rPr>
        <w:t>1</w:t>
      </w:r>
      <w:r w:rsidR="0037744F" w:rsidRPr="0037744F">
        <w:rPr>
          <w:snapToGrid w:val="0"/>
        </w:rPr>
        <w:t xml:space="preserve">). </w:t>
      </w:r>
    </w:p>
    <w:p w:rsidR="00740954" w:rsidRDefault="00740954" w:rsidP="00301771"/>
    <w:p w:rsidR="0037744F" w:rsidRPr="0037744F" w:rsidRDefault="00AA66E7" w:rsidP="00301771">
      <w:r w:rsidRPr="0037744F">
        <w:t xml:space="preserve">Таблица </w:t>
      </w:r>
      <w:r w:rsidR="0037744F">
        <w:t>2.1</w:t>
      </w:r>
      <w:r w:rsidRPr="0037744F">
        <w:t>1</w:t>
      </w:r>
    </w:p>
    <w:p w:rsidR="00625A2C" w:rsidRPr="0037744F" w:rsidRDefault="00625A2C" w:rsidP="00301771">
      <w:bookmarkStart w:id="104" w:name="_Toc42573515"/>
      <w:bookmarkStart w:id="105" w:name="_Toc42573693"/>
      <w:bookmarkStart w:id="106" w:name="_Toc42573764"/>
      <w:bookmarkStart w:id="107" w:name="_Toc47335573"/>
      <w:bookmarkStart w:id="108" w:name="_Toc50290918"/>
      <w:bookmarkStart w:id="109" w:name="_Toc103950882"/>
      <w:bookmarkStart w:id="110" w:name="_Toc106621154"/>
      <w:r w:rsidRPr="0037744F">
        <w:t>Коечная сеть учреждений здравоохранения Республики Марий Эл</w:t>
      </w:r>
      <w:bookmarkEnd w:id="104"/>
      <w:bookmarkEnd w:id="105"/>
      <w:bookmarkEnd w:id="106"/>
      <w:bookmarkEnd w:id="107"/>
      <w:bookmarkEnd w:id="108"/>
      <w:bookmarkEnd w:id="109"/>
      <w:bookmarkEnd w:id="110"/>
    </w:p>
    <w:tbl>
      <w:tblPr>
        <w:tblW w:w="9240" w:type="dxa"/>
        <w:tblInd w:w="1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82"/>
        <w:gridCol w:w="1029"/>
        <w:gridCol w:w="1029"/>
        <w:gridCol w:w="1030"/>
        <w:gridCol w:w="1029"/>
        <w:gridCol w:w="1029"/>
        <w:gridCol w:w="912"/>
      </w:tblGrid>
      <w:tr w:rsidR="00625A2C" w:rsidRPr="0037744F" w:rsidTr="00A33E2B">
        <w:trPr>
          <w:trHeight w:val="288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AA66E7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Показатели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4135C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1999</w:t>
            </w:r>
            <w:r w:rsidR="00625A2C" w:rsidRPr="0037744F">
              <w:rPr>
                <w:snapToGrid w:val="0"/>
              </w:rPr>
              <w:t xml:space="preserve"> г</w:t>
            </w:r>
            <w:r w:rsidR="0037744F" w:rsidRPr="0037744F">
              <w:rPr>
                <w:snapToGrid w:val="0"/>
              </w:rPr>
              <w:t xml:space="preserve">. 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4135C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2000</w:t>
            </w:r>
            <w:r w:rsidR="00625A2C" w:rsidRPr="0037744F">
              <w:rPr>
                <w:snapToGrid w:val="0"/>
              </w:rPr>
              <w:t>г</w:t>
            </w:r>
            <w:r w:rsidR="0037744F" w:rsidRPr="0037744F">
              <w:rPr>
                <w:snapToGrid w:val="0"/>
              </w:rPr>
              <w:t xml:space="preserve">. 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2B0B47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2001</w:t>
            </w:r>
            <w:r w:rsidR="00625A2C" w:rsidRPr="0037744F">
              <w:rPr>
                <w:snapToGrid w:val="0"/>
              </w:rPr>
              <w:t xml:space="preserve"> г</w:t>
            </w:r>
            <w:r w:rsidR="0037744F" w:rsidRPr="0037744F">
              <w:rPr>
                <w:snapToGrid w:val="0"/>
              </w:rPr>
              <w:t xml:space="preserve">. 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2B0B47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2002</w:t>
            </w:r>
            <w:r w:rsidR="00625A2C" w:rsidRPr="0037744F">
              <w:rPr>
                <w:snapToGrid w:val="0"/>
              </w:rPr>
              <w:t xml:space="preserve"> г</w:t>
            </w:r>
            <w:r w:rsidR="0037744F" w:rsidRPr="0037744F">
              <w:rPr>
                <w:snapToGrid w:val="0"/>
              </w:rPr>
              <w:t xml:space="preserve">. 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2B0B47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2003</w:t>
            </w:r>
            <w:r w:rsidR="00625A2C" w:rsidRPr="0037744F">
              <w:rPr>
                <w:snapToGrid w:val="0"/>
              </w:rPr>
              <w:t xml:space="preserve"> г</w:t>
            </w:r>
            <w:r w:rsidR="0037744F" w:rsidRPr="0037744F">
              <w:rPr>
                <w:snapToGrid w:val="0"/>
              </w:rPr>
              <w:t xml:space="preserve">.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577DE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2004</w:t>
            </w:r>
            <w:r w:rsidR="00625A2C" w:rsidRPr="0037744F">
              <w:rPr>
                <w:snapToGrid w:val="0"/>
              </w:rPr>
              <w:t xml:space="preserve"> г</w:t>
            </w:r>
            <w:r w:rsidR="0037744F" w:rsidRPr="0037744F">
              <w:rPr>
                <w:snapToGrid w:val="0"/>
              </w:rPr>
              <w:t xml:space="preserve">. </w:t>
            </w:r>
          </w:p>
        </w:tc>
      </w:tr>
      <w:tr w:rsidR="00625A2C" w:rsidRPr="0037744F" w:rsidTr="00A33E2B">
        <w:trPr>
          <w:trHeight w:val="326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Количество коек</w:t>
            </w:r>
            <w:r w:rsidR="0037744F" w:rsidRPr="0037744F">
              <w:rPr>
                <w:snapToGrid w:val="0"/>
              </w:rPr>
              <w:t xml:space="preserve"> - </w:t>
            </w:r>
            <w:r w:rsidRPr="0037744F">
              <w:rPr>
                <w:snapToGrid w:val="0"/>
              </w:rPr>
              <w:t>всего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9473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9271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9027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8713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8276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8154</w:t>
            </w:r>
          </w:p>
        </w:tc>
      </w:tr>
      <w:tr w:rsidR="00625A2C" w:rsidRPr="0037744F" w:rsidTr="00A33E2B">
        <w:trPr>
          <w:trHeight w:val="317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в том числе</w:t>
            </w:r>
            <w:r w:rsidR="0037744F" w:rsidRPr="0037744F">
              <w:rPr>
                <w:snapToGrid w:val="0"/>
              </w:rPr>
              <w:t xml:space="preserve">: </w:t>
            </w:r>
            <w:r w:rsidRPr="0037744F">
              <w:rPr>
                <w:snapToGrid w:val="0"/>
              </w:rPr>
              <w:t>по городу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8278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8166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7937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7553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7368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7311</w:t>
            </w:r>
          </w:p>
        </w:tc>
      </w:tr>
      <w:tr w:rsidR="00625A2C" w:rsidRPr="0037744F" w:rsidTr="00A33E2B">
        <w:trPr>
          <w:trHeight w:val="346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по селу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1195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1105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1090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1035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908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843</w:t>
            </w:r>
          </w:p>
        </w:tc>
      </w:tr>
      <w:tr w:rsidR="00625A2C" w:rsidRPr="0037744F" w:rsidTr="00A33E2B">
        <w:trPr>
          <w:trHeight w:val="557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F5E" w:rsidRPr="0037744F" w:rsidRDefault="00246F5E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Обеспеченность койками, ед</w:t>
            </w:r>
            <w:r w:rsidR="0037744F" w:rsidRPr="0037744F">
              <w:rPr>
                <w:snapToGrid w:val="0"/>
              </w:rPr>
              <w:t xml:space="preserve">. 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всего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124,8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122,7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118,9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115,4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109,6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108,7</w:t>
            </w:r>
          </w:p>
        </w:tc>
      </w:tr>
      <w:tr w:rsidR="00625A2C" w:rsidRPr="0037744F" w:rsidTr="00A33E2B">
        <w:trPr>
          <w:trHeight w:val="326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в том числе</w:t>
            </w:r>
            <w:r w:rsidR="0037744F" w:rsidRPr="0037744F">
              <w:rPr>
                <w:snapToGrid w:val="0"/>
              </w:rPr>
              <w:t xml:space="preserve">: </w:t>
            </w:r>
            <w:r w:rsidRPr="0037744F">
              <w:rPr>
                <w:snapToGrid w:val="0"/>
              </w:rPr>
              <w:t>по городу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175,9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175,2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169,9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160,4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158,3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157,1</w:t>
            </w:r>
          </w:p>
        </w:tc>
      </w:tr>
      <w:tr w:rsidR="00625A2C" w:rsidRPr="0037744F" w:rsidTr="00A33E2B">
        <w:trPr>
          <w:trHeight w:val="346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по селу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41,2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37,9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37,7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33,7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31,4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29,1</w:t>
            </w:r>
          </w:p>
        </w:tc>
      </w:tr>
    </w:tbl>
    <w:p w:rsidR="00740954" w:rsidRDefault="00740954" w:rsidP="00301771">
      <w:pPr>
        <w:rPr>
          <w:snapToGrid w:val="0"/>
        </w:rPr>
      </w:pPr>
    </w:p>
    <w:p w:rsidR="0037744F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Примечание</w:t>
      </w:r>
      <w:r w:rsidR="0037744F" w:rsidRPr="0037744F">
        <w:rPr>
          <w:snapToGrid w:val="0"/>
        </w:rPr>
        <w:t xml:space="preserve">: </w:t>
      </w:r>
      <w:r w:rsidRPr="0037744F">
        <w:rPr>
          <w:snapToGrid w:val="0"/>
        </w:rPr>
        <w:t>с койками сестринского ухода и без учета коек дневного пребывания в стационарах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Реорганизованы во врачебные амбулатории с дневными стационарами 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</w:t>
      </w:r>
      <w:r w:rsidR="0037744F">
        <w:rPr>
          <w:snapToGrid w:val="0"/>
        </w:rPr>
        <w:t>.3</w:t>
      </w:r>
      <w:r w:rsidRPr="0037744F">
        <w:rPr>
          <w:snapToGrid w:val="0"/>
        </w:rPr>
        <w:t xml:space="preserve"> участковые больницы, а всего за период с </w:t>
      </w:r>
      <w:r w:rsidR="004135CC" w:rsidRPr="0037744F">
        <w:rPr>
          <w:snapToGrid w:val="0"/>
        </w:rPr>
        <w:t>1999</w:t>
      </w:r>
      <w:r w:rsidRPr="0037744F">
        <w:rPr>
          <w:snapToGrid w:val="0"/>
        </w:rPr>
        <w:t xml:space="preserve"> года в республике реорганизованы во врачебные амбулатории 14 участковых больниц</w:t>
      </w:r>
      <w:r w:rsidR="0037744F" w:rsidRPr="0037744F">
        <w:rPr>
          <w:snapToGrid w:val="0"/>
        </w:rPr>
        <w:t xml:space="preserve">. </w:t>
      </w:r>
    </w:p>
    <w:p w:rsidR="00740954" w:rsidRDefault="00740954" w:rsidP="00301771">
      <w:pPr>
        <w:rPr>
          <w:snapToGrid w:val="0"/>
        </w:rPr>
      </w:pPr>
    </w:p>
    <w:p w:rsidR="00625A2C" w:rsidRPr="0037744F" w:rsidRDefault="00AA66E7" w:rsidP="00301771">
      <w:pPr>
        <w:rPr>
          <w:snapToGrid w:val="0"/>
        </w:rPr>
      </w:pPr>
      <w:r w:rsidRPr="0037744F">
        <w:rPr>
          <w:snapToGrid w:val="0"/>
        </w:rPr>
        <w:t xml:space="preserve">Таблица </w:t>
      </w:r>
      <w:r w:rsidR="0037744F">
        <w:rPr>
          <w:snapToGrid w:val="0"/>
        </w:rPr>
        <w:t>2.1</w:t>
      </w:r>
      <w:r w:rsidRPr="0037744F">
        <w:rPr>
          <w:snapToGrid w:val="0"/>
        </w:rPr>
        <w:t>2</w:t>
      </w:r>
    </w:p>
    <w:p w:rsidR="00740954" w:rsidRDefault="00625A2C" w:rsidP="00301771">
      <w:r w:rsidRPr="0037744F">
        <w:t xml:space="preserve">Оптимизация коечной сети учреждений здравоохранения </w:t>
      </w:r>
    </w:p>
    <w:p w:rsidR="00625A2C" w:rsidRPr="0037744F" w:rsidRDefault="00625A2C" w:rsidP="00301771">
      <w:r w:rsidRPr="0037744F">
        <w:t>Минздрава Р</w:t>
      </w:r>
      <w:r w:rsidR="00AA66E7" w:rsidRPr="0037744F">
        <w:t>М</w:t>
      </w:r>
      <w:r w:rsidRPr="0037744F">
        <w:t>Э</w:t>
      </w:r>
    </w:p>
    <w:tbl>
      <w:tblPr>
        <w:tblW w:w="9240" w:type="dxa"/>
        <w:tblInd w:w="1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8"/>
        <w:gridCol w:w="1066"/>
        <w:gridCol w:w="1066"/>
        <w:gridCol w:w="1075"/>
        <w:gridCol w:w="1075"/>
        <w:gridCol w:w="1075"/>
        <w:gridCol w:w="855"/>
      </w:tblGrid>
      <w:tr w:rsidR="00625A2C" w:rsidRPr="0037744F" w:rsidTr="00A33E2B">
        <w:trPr>
          <w:trHeight w:val="89"/>
        </w:trPr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AA66E7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Показатели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4135C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1999</w:t>
            </w:r>
            <w:r w:rsidR="00625A2C" w:rsidRPr="0037744F">
              <w:rPr>
                <w:snapToGrid w:val="0"/>
              </w:rPr>
              <w:t>г</w:t>
            </w:r>
            <w:r w:rsidR="0037744F" w:rsidRPr="0037744F">
              <w:rPr>
                <w:snapToGrid w:val="0"/>
              </w:rPr>
              <w:t xml:space="preserve">.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4135C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2000</w:t>
            </w:r>
            <w:r w:rsidR="00625A2C" w:rsidRPr="0037744F">
              <w:rPr>
                <w:snapToGrid w:val="0"/>
              </w:rPr>
              <w:t xml:space="preserve"> г</w:t>
            </w:r>
            <w:r w:rsidR="0037744F" w:rsidRPr="0037744F">
              <w:rPr>
                <w:snapToGrid w:val="0"/>
              </w:rPr>
              <w:t xml:space="preserve">.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2B0B47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2001</w:t>
            </w:r>
            <w:r w:rsidR="00625A2C" w:rsidRPr="0037744F">
              <w:rPr>
                <w:snapToGrid w:val="0"/>
              </w:rPr>
              <w:t xml:space="preserve"> г</w:t>
            </w:r>
            <w:r w:rsidR="0037744F" w:rsidRPr="0037744F">
              <w:rPr>
                <w:snapToGrid w:val="0"/>
              </w:rPr>
              <w:t xml:space="preserve">.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2B0B47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2002</w:t>
            </w:r>
            <w:r w:rsidR="00625A2C" w:rsidRPr="0037744F">
              <w:rPr>
                <w:snapToGrid w:val="0"/>
              </w:rPr>
              <w:t xml:space="preserve"> г</w:t>
            </w:r>
            <w:r w:rsidR="0037744F" w:rsidRPr="0037744F">
              <w:rPr>
                <w:snapToGrid w:val="0"/>
              </w:rPr>
              <w:t xml:space="preserve">.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2B0B47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2003</w:t>
            </w:r>
            <w:r w:rsidR="00625A2C" w:rsidRPr="0037744F">
              <w:rPr>
                <w:snapToGrid w:val="0"/>
              </w:rPr>
              <w:t xml:space="preserve"> г</w:t>
            </w:r>
            <w:r w:rsidR="0037744F" w:rsidRPr="0037744F">
              <w:rPr>
                <w:snapToGrid w:val="0"/>
              </w:rPr>
              <w:t xml:space="preserve">.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5A2C" w:rsidRPr="0037744F" w:rsidRDefault="006577DE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2004</w:t>
            </w:r>
            <w:r w:rsidR="00625A2C" w:rsidRPr="0037744F">
              <w:rPr>
                <w:snapToGrid w:val="0"/>
              </w:rPr>
              <w:t xml:space="preserve"> г</w:t>
            </w:r>
            <w:r w:rsidR="0037744F" w:rsidRPr="0037744F">
              <w:rPr>
                <w:snapToGrid w:val="0"/>
              </w:rPr>
              <w:t xml:space="preserve">. </w:t>
            </w:r>
          </w:p>
        </w:tc>
      </w:tr>
      <w:tr w:rsidR="00625A2C" w:rsidRPr="0037744F" w:rsidTr="00A33E2B">
        <w:trPr>
          <w:trHeight w:val="470"/>
        </w:trPr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Количество коек круглосуточного стационара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9473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9271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9027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8713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8276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8154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</w:tr>
      <w:tr w:rsidR="00625A2C" w:rsidRPr="0037744F" w:rsidTr="00A33E2B">
        <w:trPr>
          <w:trHeight w:val="470"/>
        </w:trPr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Сокращено и перепрофилировано коек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-202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-244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-314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-437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-122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</w:tr>
      <w:tr w:rsidR="00625A2C" w:rsidRPr="0037744F" w:rsidTr="00A33E2B">
        <w:trPr>
          <w:trHeight w:val="701"/>
        </w:trPr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Койки дневного стационара (включая койки дневного пребывания в стационарах</w:t>
            </w:r>
            <w:r w:rsidR="0037744F" w:rsidRPr="0037744F">
              <w:rPr>
                <w:snapToGrid w:val="0"/>
              </w:rPr>
              <w:t xml:space="preserve">)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241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364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539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801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1035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1112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</w:tr>
      <w:tr w:rsidR="00625A2C" w:rsidRPr="0037744F" w:rsidTr="00A33E2B">
        <w:trPr>
          <w:trHeight w:val="490"/>
        </w:trPr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Увеличение количества коек дневного стационара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+ 123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+175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+262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+234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2C" w:rsidRPr="0037744F" w:rsidRDefault="00625A2C" w:rsidP="00740954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+77</w:t>
            </w:r>
          </w:p>
          <w:p w:rsidR="00625A2C" w:rsidRPr="0037744F" w:rsidRDefault="00625A2C" w:rsidP="00740954">
            <w:pPr>
              <w:pStyle w:val="afd"/>
              <w:rPr>
                <w:snapToGrid w:val="0"/>
              </w:rPr>
            </w:pPr>
          </w:p>
        </w:tc>
      </w:tr>
    </w:tbl>
    <w:p w:rsidR="00625A2C" w:rsidRPr="0037744F" w:rsidRDefault="00625A2C" w:rsidP="00301771">
      <w:pPr>
        <w:rPr>
          <w:snapToGrid w:val="0"/>
        </w:rPr>
      </w:pP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На финансирование программы госгарантий на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 было необходимо 1 млрд</w:t>
      </w:r>
      <w:r w:rsidR="0037744F">
        <w:rPr>
          <w:snapToGrid w:val="0"/>
        </w:rPr>
        <w:t>.4</w:t>
      </w:r>
      <w:r w:rsidRPr="0037744F">
        <w:rPr>
          <w:snapToGrid w:val="0"/>
        </w:rPr>
        <w:t>16,3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рублей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Учреждениям здравоохранения направлено 995,7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рублей, в том числе за счет средств бюджета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684,9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рублей (что составляет 102% от годового плана</w:t>
      </w:r>
      <w:r w:rsidR="0037744F" w:rsidRPr="0037744F">
        <w:rPr>
          <w:snapToGrid w:val="0"/>
        </w:rPr>
        <w:t>),</w:t>
      </w:r>
      <w:r w:rsidRPr="0037744F">
        <w:rPr>
          <w:snapToGrid w:val="0"/>
        </w:rPr>
        <w:t xml:space="preserve"> за счет средств системы обязательного медицинского образования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310,8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рублей (124</w:t>
      </w:r>
      <w:r w:rsidR="0037744F" w:rsidRPr="0037744F">
        <w:rPr>
          <w:snapToGrid w:val="0"/>
        </w:rPr>
        <w:t>%</w:t>
      </w:r>
      <w:r w:rsidRPr="0037744F">
        <w:rPr>
          <w:snapToGrid w:val="0"/>
        </w:rPr>
        <w:t xml:space="preserve"> от уточненного прогноза на год</w:t>
      </w:r>
      <w:r w:rsidR="0037744F" w:rsidRPr="0037744F">
        <w:rPr>
          <w:snapToGrid w:val="0"/>
        </w:rPr>
        <w:t xml:space="preserve">).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В среднем на одного жителя поступления составили 1327 рублей на год, при потребности 1888 рублей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Бюджетные поступления за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по сравнению с прошлым годом увеличились в 1,7 раза, поступления за счет средств Фонда обязательного медицинского образования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в 1,6 раза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В сравнении с </w:t>
      </w:r>
      <w:r w:rsidR="002B0B47" w:rsidRPr="0037744F">
        <w:rPr>
          <w:snapToGrid w:val="0"/>
        </w:rPr>
        <w:t>2002</w:t>
      </w:r>
      <w:r w:rsidRPr="0037744F">
        <w:rPr>
          <w:snapToGrid w:val="0"/>
        </w:rPr>
        <w:t xml:space="preserve"> годом обеспеченность программы госгарантий финансовыми средствами увеличилась с 47,9% до 70,3%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Если за счет средств собираемых в республике получено в </w:t>
      </w:r>
      <w:r w:rsidR="002B0B47" w:rsidRPr="0037744F">
        <w:rPr>
          <w:snapToGrid w:val="0"/>
        </w:rPr>
        <w:t>2002</w:t>
      </w:r>
      <w:r w:rsidRPr="0037744F">
        <w:rPr>
          <w:snapToGrid w:val="0"/>
        </w:rPr>
        <w:t xml:space="preserve"> году 122,9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рублей, в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году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 xml:space="preserve">138,7, то 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году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254,8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рублей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Следует отметить, что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эта динамика говорит о стабилизации экономики в республике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Кроме средств республики, в рамках реализации Соглашения о взаимодействии между Министерством здравоохранения Российской Федерации, Федеральным фондом обязательного медицинского страхования и Правительством Республики Марий Эл на финансирование федеральных целевых программ по республике предусматривалось получить 19,5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рублей, за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 получено, с учетом оборудования по централизованным поставкам 27,2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рублей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На капитальное строительство за счет средств федерального бюджета по непрограмной части получено 13,5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рублей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Получено субвенций Федерального Фонда обязательного медицинского образования на сумму 56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рублей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Всего привлечено федеральных средств, оборудования, медикаментов на сумму 97,4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рублей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За счет предпринимательской деятельности (это и платные медицинские услуги, гостиничные услуги, фармацевтическая и торгово-закупочная деятельность</w:t>
      </w:r>
      <w:r w:rsidR="0037744F" w:rsidRPr="0037744F">
        <w:rPr>
          <w:snapToGrid w:val="0"/>
        </w:rPr>
        <w:t xml:space="preserve">) </w:t>
      </w:r>
      <w:r w:rsidRPr="0037744F">
        <w:rPr>
          <w:snapToGrid w:val="0"/>
        </w:rPr>
        <w:t>учреждениями здравоохранения получено 61,5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рублей, что в среднем на одного жителя составило 81 рубль 92 копеек за год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За счет осуществления предпринимательской деятельности в бюджеты различных уровней нашими учреждениями перечислено налогов в сумме 4,9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рублей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За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 фактические расходы медицинских учреждений составили 1 млрд</w:t>
      </w:r>
      <w:r w:rsidR="0037744F">
        <w:rPr>
          <w:snapToGrid w:val="0"/>
        </w:rPr>
        <w:t>.3</w:t>
      </w:r>
      <w:r w:rsidRPr="0037744F">
        <w:rPr>
          <w:snapToGrid w:val="0"/>
        </w:rPr>
        <w:t>4,2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рублей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В здравоохранении продолжается положительная тенденция, наметившаяся в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году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На протяжении ряда лет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наращиваются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долги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В </w:t>
      </w:r>
      <w:r w:rsidR="002B0B47" w:rsidRPr="0037744F">
        <w:rPr>
          <w:snapToGrid w:val="0"/>
        </w:rPr>
        <w:t>2002</w:t>
      </w:r>
      <w:r w:rsidRPr="0037744F">
        <w:rPr>
          <w:snapToGrid w:val="0"/>
        </w:rPr>
        <w:t xml:space="preserve"> году расходы превышали доходы на 54,7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рублей, в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году наоборот расходы были меньше доходов на 1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рублей, а 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году уже на 32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рублей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Благодаря этому удалось снизить кредиторскую задолженность учреждений здравоохранения на 27% или 63,6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рублей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Основные показатели деятельности лечебно-профилактических учреждений и здоровья населения за </w:t>
      </w:r>
      <w:r w:rsidR="004135CC" w:rsidRPr="0037744F">
        <w:rPr>
          <w:snapToGrid w:val="0"/>
        </w:rPr>
        <w:t>2000</w:t>
      </w:r>
      <w:r w:rsidRPr="0037744F">
        <w:rPr>
          <w:snapToGrid w:val="0"/>
        </w:rPr>
        <w:t>-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в сравнении с данными по Российской Федерации приведены в приложении 1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Анализ данных, представленных в данном разделе работы и приложении, показывает, что по обеспеченности врачами на 10 тыс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населения Республика Марий Эл значительно отстает от уровня по РФ, однако по показателю обеспеченности средними медицинскими работниками превышает среднероссийский уровень</w:t>
      </w:r>
      <w:r w:rsidR="0037744F" w:rsidRPr="0037744F">
        <w:rPr>
          <w:snapToGrid w:val="0"/>
        </w:rPr>
        <w:t xml:space="preserve">. </w:t>
      </w:r>
    </w:p>
    <w:p w:rsidR="00184A2A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Число обращений к врачам на 1 жителя РМЭ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в год составляет 8,7 против 9,1 по Российской Федерации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Обеспеченность койками (без коек дневного пребывания</w:t>
      </w:r>
      <w:r w:rsidR="0037744F" w:rsidRPr="0037744F">
        <w:rPr>
          <w:snapToGrid w:val="0"/>
        </w:rPr>
        <w:t xml:space="preserve">) </w:t>
      </w:r>
      <w:r w:rsidRPr="0037744F">
        <w:rPr>
          <w:snapToGrid w:val="0"/>
        </w:rPr>
        <w:t>на 10 тыс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населения республики Марий Эл равна обеспеченности по стране в целом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Положительно оценивается превышение среднероссийского уровня обеспеченности койками дневного стационара на 10 тыс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населения в нашей республике почти в 2 раза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Одновременно происходят оптимизация коечного фонда и смещение части его деятельности на внебольничную помощь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Общая заболеваемость на 1000 населения 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году составляет 813 случаев против 791 случая в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году и 720 случаев по Российской Федерации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r w:rsidRPr="0037744F">
        <w:t>Далее обобщим выводы по всей 2-й главе дипломной работы</w:t>
      </w:r>
      <w:r w:rsidR="0037744F" w:rsidRPr="0037744F">
        <w:t xml:space="preserve">. </w:t>
      </w:r>
    </w:p>
    <w:p w:rsidR="00625A2C" w:rsidRPr="0037744F" w:rsidRDefault="00625A2C" w:rsidP="00301771">
      <w:r w:rsidRPr="0037744F">
        <w:t>Здоровье населения</w:t>
      </w:r>
      <w:r w:rsidR="0037744F" w:rsidRPr="0037744F">
        <w:t xml:space="preserve"> - </w:t>
      </w:r>
      <w:r w:rsidRPr="0037744F">
        <w:t>один из важнейших элементов социального, культурного и экономического развития</w:t>
      </w:r>
      <w:r w:rsidR="0037744F" w:rsidRPr="0037744F">
        <w:t xml:space="preserve">. </w:t>
      </w:r>
      <w:r w:rsidRPr="0037744F">
        <w:t>Именно поэтому Правительство Республики Марий Эл выделяет вопросы здоровья населения и развитие здравоохранение как одни из важнейших приоритетов своей деятельности</w:t>
      </w:r>
      <w:r w:rsidR="0037744F" w:rsidRPr="0037744F">
        <w:t xml:space="preserve">. </w:t>
      </w:r>
    </w:p>
    <w:p w:rsidR="00625A2C" w:rsidRPr="0037744F" w:rsidRDefault="00625A2C" w:rsidP="00301771">
      <w:r w:rsidRPr="0037744F">
        <w:t>Основополагающим документом, определяющим обязательства государственной системы здравоохранения перед обществом, является Программа государственных гарантий оказания гражданам в Республике Марий Эл бесплатной медицинской помощи</w:t>
      </w:r>
      <w:r w:rsidR="0037744F" w:rsidRPr="0037744F">
        <w:t xml:space="preserve">. </w:t>
      </w:r>
      <w:r w:rsidRPr="0037744F">
        <w:t>Стоимость Программы государственных гарантий обеспечения населения Республики Марий Эл бесплатной медицинской помощью составляет 1416,3 млн</w:t>
      </w:r>
      <w:r w:rsidR="0037744F" w:rsidRPr="0037744F">
        <w:t xml:space="preserve">. </w:t>
      </w:r>
      <w:r w:rsidRPr="0037744F">
        <w:t>руб</w:t>
      </w:r>
      <w:r w:rsidR="0037744F" w:rsidRPr="0037744F">
        <w:t xml:space="preserve">. </w:t>
      </w:r>
    </w:p>
    <w:p w:rsidR="00C70112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Объемы помощи в круглосуточных стационарах, в соответствии с Программой государственных гарантий обеспечения граждан бесплатной медицинской помощью, 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несколько снизились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Утвержденный норматив количества дней лечения в дневных стационарах, стационарах дневного пребывания и стационарах на дому по Программе госгарантий на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составляет 499,0 на 1000 жителей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Реализуются меры по усилению доступности медицинской помощи сельскому населению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С целью рационального использования ресурсов, продолжалась работа по оптимизации сети учреждений здравоохранения республики, которая </w:t>
      </w:r>
      <w:r w:rsidRPr="0037744F">
        <w:t>позволила приблизить объемы оказываемой медицинской помощи к утвержденным нормативам</w:t>
      </w:r>
      <w:r w:rsidR="0037744F" w:rsidRPr="0037744F">
        <w:t xml:space="preserve">. </w:t>
      </w:r>
    </w:p>
    <w:p w:rsidR="00C70112" w:rsidRPr="0037744F" w:rsidRDefault="00625A2C" w:rsidP="00301771">
      <w:r w:rsidRPr="0037744F">
        <w:t>В условиях дефицита финансовых средств, с целью сохранения объема медицинской помощи, Министерством здравоохранения республики проводится работа по привлечению средств за счет федеральных источников</w:t>
      </w:r>
      <w:r w:rsidR="0037744F" w:rsidRPr="0037744F">
        <w:t xml:space="preserve">. </w:t>
      </w:r>
      <w:r w:rsidRPr="0037744F">
        <w:t>Дополнительно привлечено 97,4 млн</w:t>
      </w:r>
      <w:r w:rsidR="0037744F" w:rsidRPr="0037744F">
        <w:t xml:space="preserve">. </w:t>
      </w:r>
      <w:r w:rsidRPr="0037744F">
        <w:t>рублей, в том числе, в рамках реализации мероприятий федеральных целевых программ и централизованных поставок оборудования</w:t>
      </w:r>
      <w:r w:rsidR="0037744F" w:rsidRPr="0037744F">
        <w:t xml:space="preserve"> - </w:t>
      </w:r>
      <w:r w:rsidRPr="0037744F">
        <w:t>27,2 млн</w:t>
      </w:r>
      <w:r w:rsidR="0037744F" w:rsidRPr="0037744F">
        <w:t xml:space="preserve">. </w:t>
      </w:r>
      <w:r w:rsidRPr="0037744F">
        <w:t>рублей</w:t>
      </w:r>
      <w:r w:rsidR="0037744F" w:rsidRPr="0037744F"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В динамике с </w:t>
      </w:r>
      <w:r w:rsidR="002B0B47" w:rsidRPr="0037744F">
        <w:rPr>
          <w:snapToGrid w:val="0"/>
        </w:rPr>
        <w:t>2002</w:t>
      </w:r>
      <w:r w:rsidRPr="0037744F">
        <w:rPr>
          <w:snapToGrid w:val="0"/>
        </w:rPr>
        <w:t xml:space="preserve"> года прослеживается увеличение привлеченных средств по федеральным целевым программам, на строительство объектов здравоохранения и по субвенциям федерального фонда обязательного медицинского страхования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t xml:space="preserve">По итогам </w:t>
      </w:r>
      <w:r w:rsidR="006577DE" w:rsidRPr="0037744F">
        <w:t>2004</w:t>
      </w:r>
      <w:r w:rsidRPr="0037744F">
        <w:t xml:space="preserve"> года бесплатный льготный отпуск медикаментов по закону «О ветеранах» профинансирован на 98%, по закону «О социальной защите инвалидов» на 102%</w:t>
      </w:r>
      <w:r w:rsidR="0037744F" w:rsidRPr="0037744F">
        <w:t xml:space="preserve">. </w:t>
      </w:r>
      <w:r w:rsidRPr="0037744F">
        <w:rPr>
          <w:snapToGrid w:val="0"/>
        </w:rPr>
        <w:t>Динамика расходов на детское питание показывает, что расходы на эти цели ежегодно увеличиваются</w:t>
      </w:r>
      <w:r w:rsidR="0037744F" w:rsidRPr="0037744F">
        <w:rPr>
          <w:snapToGrid w:val="0"/>
        </w:rPr>
        <w:t xml:space="preserve">. </w:t>
      </w:r>
    </w:p>
    <w:p w:rsidR="0037744F" w:rsidRDefault="00625A2C" w:rsidP="00301771">
      <w:r w:rsidRPr="0037744F">
        <w:t>Данные постоянной системы наблюдения за здоровьем населения и развитием исследовательских работ по оценке и более глубокому анализу процессов формирования и укрепления здоровья населения должные оказывать существенное влияние на совершенствование охраны здоровья населения Республики Марий Эл</w:t>
      </w:r>
      <w:r w:rsidR="0037744F" w:rsidRPr="0037744F">
        <w:t xml:space="preserve">. </w:t>
      </w:r>
    </w:p>
    <w:p w:rsidR="00C70112" w:rsidRPr="0037744F" w:rsidRDefault="00C70112" w:rsidP="00301771"/>
    <w:p w:rsidR="0037744F" w:rsidRPr="0037744F" w:rsidRDefault="00740954" w:rsidP="00301771">
      <w:pPr>
        <w:pStyle w:val="2"/>
      </w:pPr>
      <w:bookmarkStart w:id="111" w:name="_Toc103950883"/>
      <w:bookmarkStart w:id="112" w:name="_Toc106621155"/>
      <w:bookmarkStart w:id="113" w:name="_Toc42573516"/>
      <w:bookmarkStart w:id="114" w:name="_Toc42573694"/>
      <w:bookmarkStart w:id="115" w:name="_Toc42573765"/>
      <w:bookmarkStart w:id="116" w:name="_Toc47335574"/>
      <w:bookmarkStart w:id="117" w:name="_Toc50290919"/>
      <w:r>
        <w:br w:type="page"/>
      </w:r>
      <w:bookmarkStart w:id="118" w:name="_Toc225115832"/>
      <w:r w:rsidR="00625A2C" w:rsidRPr="0037744F">
        <w:t>3</w:t>
      </w:r>
      <w:r w:rsidR="0037744F" w:rsidRPr="0037744F">
        <w:t xml:space="preserve">. </w:t>
      </w:r>
      <w:r w:rsidR="00625A2C" w:rsidRPr="0037744F">
        <w:t>О</w:t>
      </w:r>
      <w:r w:rsidR="00C70112" w:rsidRPr="0037744F">
        <w:t xml:space="preserve">сновные направления совершенствования </w:t>
      </w:r>
      <w:r w:rsidR="00146CEE" w:rsidRPr="0037744F">
        <w:t xml:space="preserve">государственного регулирования </w:t>
      </w:r>
      <w:r w:rsidR="00C70112" w:rsidRPr="0037744F">
        <w:t>здравоохранени</w:t>
      </w:r>
      <w:r w:rsidR="00146CEE" w:rsidRPr="0037744F">
        <w:t>я</w:t>
      </w:r>
      <w:r w:rsidR="00C70112" w:rsidRPr="0037744F">
        <w:t xml:space="preserve"> в Республике Марий Эл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:rsidR="00740954" w:rsidRDefault="00740954" w:rsidP="00301771">
      <w:bookmarkStart w:id="119" w:name="_Toc47335575"/>
      <w:bookmarkStart w:id="120" w:name="_Toc50290920"/>
      <w:bookmarkStart w:id="121" w:name="_Toc103950884"/>
      <w:bookmarkStart w:id="122" w:name="_Toc106621156"/>
    </w:p>
    <w:p w:rsidR="0037744F" w:rsidRPr="0037744F" w:rsidRDefault="0037744F" w:rsidP="00301771">
      <w:pPr>
        <w:pStyle w:val="2"/>
      </w:pPr>
      <w:bookmarkStart w:id="123" w:name="_Toc225115833"/>
      <w:r w:rsidRPr="0037744F">
        <w:t xml:space="preserve">3.1. </w:t>
      </w:r>
      <w:r w:rsidR="00625A2C" w:rsidRPr="0037744F">
        <w:t>Разработка и реализация</w:t>
      </w:r>
      <w:r w:rsidRPr="0037744F">
        <w:t xml:space="preserve"> </w:t>
      </w:r>
      <w:r w:rsidR="00625A2C" w:rsidRPr="0037744F">
        <w:t>республиканских программ по охране и укреплению здоровья</w:t>
      </w:r>
      <w:bookmarkEnd w:id="119"/>
      <w:r w:rsidR="00625A2C" w:rsidRPr="0037744F">
        <w:t xml:space="preserve"> населения</w:t>
      </w:r>
      <w:bookmarkEnd w:id="120"/>
      <w:bookmarkEnd w:id="121"/>
      <w:bookmarkEnd w:id="122"/>
      <w:bookmarkEnd w:id="123"/>
    </w:p>
    <w:p w:rsidR="00740954" w:rsidRDefault="00740954" w:rsidP="00301771">
      <w:pPr>
        <w:rPr>
          <w:snapToGrid w:val="0"/>
        </w:rPr>
      </w:pP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В «Основных направлениях развития охраны здоровья населения» указано, что обеспечение широких мер социальной профилактики должно строиться через различного типа государственные и региональные программы по охране и укреплению здоровья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Основными принципами реализации программ «Здоровье» должны быть их государственных характер, </w:t>
      </w:r>
      <w:r w:rsidR="0037744F" w:rsidRPr="0037744F">
        <w:rPr>
          <w:snapToGrid w:val="0"/>
        </w:rPr>
        <w:t xml:space="preserve">т.е. </w:t>
      </w:r>
      <w:r w:rsidRPr="0037744F">
        <w:rPr>
          <w:snapToGrid w:val="0"/>
        </w:rPr>
        <w:t>научное и практическое решение проблемы укрепления здоровья населения должно считаться приоритетной государственной задачей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 xml:space="preserve">структурирование по уровням (федеральные, региональные, местные и </w:t>
      </w:r>
      <w:r w:rsidR="0037744F" w:rsidRPr="0037744F">
        <w:rPr>
          <w:snapToGrid w:val="0"/>
        </w:rPr>
        <w:t xml:space="preserve">т.д.) </w:t>
      </w:r>
      <w:r w:rsidRPr="0037744F">
        <w:rPr>
          <w:snapToGrid w:val="0"/>
        </w:rPr>
        <w:t>программы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оптимизация финансирования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поиск ресурсов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подразумевает сотрудничество, целевое финансирование из различных источников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Вопрос методологии формирования программ «Здоровье» должны учитывать такой важный аспект эффективности данных программ, как механизм их реализации, финансирование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В основу республиканских программ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должен быть положен принцип комплексного использования различных форм и методов оздоровления населения, а также их разумного и правильного сочетания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Рассмотрим последовательно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республиканские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программы по охране и укреплению здоровья населения Республики Марий Эл, во всех них особое значение имеют организационные принципы, то есть обеспечение систематичности, непрерывности и преемственности при реализации предложений и мероприятий программы, а также строгое соответствие форм и методов оздоровления населения текущему состоянию здоровья человека, целям и задачам программ в целом</w:t>
      </w:r>
      <w:r w:rsidR="0037744F" w:rsidRPr="0037744F">
        <w:rPr>
          <w:snapToGrid w:val="0"/>
        </w:rPr>
        <w:t xml:space="preserve">. 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Закон Республики Марий Эл «О республиканской целевой программе </w:t>
      </w:r>
      <w:r w:rsidR="00944E24" w:rsidRPr="0037744F">
        <w:rPr>
          <w:snapToGrid w:val="0"/>
        </w:rPr>
        <w:t>«</w:t>
      </w:r>
      <w:r w:rsidRPr="0037744F">
        <w:rPr>
          <w:snapToGrid w:val="0"/>
        </w:rPr>
        <w:t>Здоровый образ жизни</w:t>
      </w:r>
      <w:r w:rsidR="002B5DB1" w:rsidRPr="0037744F">
        <w:rPr>
          <w:snapToGrid w:val="0"/>
        </w:rPr>
        <w:t>»</w:t>
      </w:r>
      <w:r w:rsidRPr="0037744F">
        <w:rPr>
          <w:snapToGrid w:val="0"/>
        </w:rPr>
        <w:t xml:space="preserve"> на </w:t>
      </w:r>
      <w:r w:rsidR="00F3722A" w:rsidRPr="0037744F">
        <w:rPr>
          <w:snapToGrid w:val="0"/>
        </w:rPr>
        <w:t>2003</w:t>
      </w:r>
      <w:r w:rsidRPr="0037744F">
        <w:rPr>
          <w:snapToGrid w:val="0"/>
        </w:rPr>
        <w:t>-2005 годы» подготовлен в целях укрепления здоровья населения Республики Марий Эл за счет реализации мер, направленных на формирование у граждан приоритетного отношения к проблемам здоровья и создания предпосылок для здорового образа жизни, повышения санитарно-гигиенической и физической культуры населения, снижения заболеваемости и увеличения продолжительности жизни граждан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В настоящее время в Российской Федерации и Республике Марий Эл наблюдаются устойчивые процессы ухудшения здоровья граждан, в первую очередь детей и молодежи, снижения продолжительности жизни, увеличения числа потребителей психоактивных веществ и роста социально обусловленных заболеваний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Республиканская целевая программа </w:t>
      </w:r>
      <w:r w:rsidR="00944E24" w:rsidRPr="0037744F">
        <w:rPr>
          <w:snapToGrid w:val="0"/>
        </w:rPr>
        <w:t>«</w:t>
      </w:r>
      <w:r w:rsidRPr="0037744F">
        <w:rPr>
          <w:snapToGrid w:val="0"/>
        </w:rPr>
        <w:t>Здоровый образ жизни</w:t>
      </w:r>
      <w:r w:rsidR="00944E24" w:rsidRPr="0037744F">
        <w:rPr>
          <w:snapToGrid w:val="0"/>
        </w:rPr>
        <w:t>»</w:t>
      </w:r>
      <w:r w:rsidRPr="0037744F">
        <w:rPr>
          <w:snapToGrid w:val="0"/>
        </w:rPr>
        <w:t xml:space="preserve"> на </w:t>
      </w:r>
      <w:r w:rsidR="00F3722A" w:rsidRPr="0037744F">
        <w:rPr>
          <w:snapToGrid w:val="0"/>
        </w:rPr>
        <w:t>2003</w:t>
      </w:r>
      <w:r w:rsidRPr="0037744F">
        <w:rPr>
          <w:snapToGrid w:val="0"/>
        </w:rPr>
        <w:t>-2005 годы призвана создать нормативно-правовую и научно-методическую основу для решения на государственном уровне этих и других острейших проблем путем объединения усилий органов исполнительной власти, скоординировать и направить их работу на все социальные и возрастные группы, семью как главную ячейку общества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Предусматривается создание единой государственной политики в области формирования здорового образа жизни граждан в Республике Марий Эл, и соответствующая этой политике государственная система формирования здорового образа жизни, способная консолидировать и координировать эту работу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Разработка данной программы обусловлена сложившейся устойчивой тенденцией к ухудшению здоровья населения, увеличению хронических заболеваний, росту количества людей с отклонениями в физическом и психическом развитии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Основной целью программы </w:t>
      </w:r>
      <w:r w:rsidR="00944E24" w:rsidRPr="0037744F">
        <w:rPr>
          <w:snapToGrid w:val="0"/>
        </w:rPr>
        <w:t>«</w:t>
      </w:r>
      <w:r w:rsidRPr="0037744F">
        <w:rPr>
          <w:snapToGrid w:val="0"/>
        </w:rPr>
        <w:t>Здоровый образ жизни</w:t>
      </w:r>
      <w:r w:rsidR="00944E24" w:rsidRPr="0037744F">
        <w:rPr>
          <w:snapToGrid w:val="0"/>
        </w:rPr>
        <w:t>»</w:t>
      </w:r>
      <w:r w:rsidRPr="0037744F">
        <w:rPr>
          <w:snapToGrid w:val="0"/>
        </w:rPr>
        <w:t xml:space="preserve"> является создание условий для стабилизации здоровья населения Республики Марий Эл посредством реализации первоочередных мер, направленных на изменение образа жизни людей, формирования у них приоритетного отношения к проблемам здоровья, ориентированного на минимизацию факторов, негативно влияющих на здоровье, обеспечения комплексного подхода к решению проблем охраны и укрепления здоровья населения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Программа реализуется за счет средств федерального бюджета, республиканского бюджета республики Марий Эл, бюджетов муниципальных образований Республики Марий Эл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Министерством здравоохранения Республики Марий Эл в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>-</w:t>
      </w:r>
      <w:r w:rsidR="00F3722A" w:rsidRPr="0037744F">
        <w:rPr>
          <w:snapToGrid w:val="0"/>
        </w:rPr>
        <w:t>2003</w:t>
      </w:r>
      <w:r w:rsidRPr="0037744F">
        <w:rPr>
          <w:snapToGrid w:val="0"/>
        </w:rPr>
        <w:t xml:space="preserve"> гг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была реализована республиканская целевая программа «Охрана репродуктивного здоровья женщин и выхаживание новорожденных в Республике Марий Эл»</w:t>
      </w:r>
      <w:r w:rsidR="0037744F" w:rsidRPr="0037744F">
        <w:rPr>
          <w:snapToGrid w:val="0"/>
        </w:rPr>
        <w:t xml:space="preserve">. </w:t>
      </w:r>
    </w:p>
    <w:p w:rsidR="0037744F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Система мероприятий Программы была направлена на решение конкретных задач по охране репродуктивного здоровья женщин, первичной реанимации и выхаживания новорожденных и предусматривала</w:t>
      </w:r>
      <w:r w:rsidR="0037744F" w:rsidRPr="0037744F">
        <w:rPr>
          <w:snapToGrid w:val="0"/>
        </w:rPr>
        <w:t>:</w:t>
      </w:r>
    </w:p>
    <w:p w:rsidR="0037744F" w:rsidRPr="0037744F" w:rsidRDefault="0037744F" w:rsidP="00301771">
      <w:pPr>
        <w:rPr>
          <w:snapToGrid w:val="0"/>
        </w:rPr>
      </w:pPr>
      <w:r w:rsidRPr="0037744F">
        <w:rPr>
          <w:snapToGrid w:val="0"/>
        </w:rPr>
        <w:t xml:space="preserve">- </w:t>
      </w:r>
      <w:r w:rsidR="00625A2C" w:rsidRPr="0037744F">
        <w:rPr>
          <w:snapToGrid w:val="0"/>
        </w:rPr>
        <w:t>оснащение родовспомогательных и детских учреждений современной лечебно-диагностической аппаратурой</w:t>
      </w:r>
      <w:r w:rsidRPr="0037744F">
        <w:rPr>
          <w:snapToGrid w:val="0"/>
        </w:rPr>
        <w:t>;</w:t>
      </w:r>
    </w:p>
    <w:p w:rsidR="0037744F" w:rsidRPr="0037744F" w:rsidRDefault="0037744F" w:rsidP="00301771">
      <w:pPr>
        <w:rPr>
          <w:snapToGrid w:val="0"/>
        </w:rPr>
      </w:pPr>
      <w:r w:rsidRPr="0037744F">
        <w:rPr>
          <w:snapToGrid w:val="0"/>
        </w:rPr>
        <w:t xml:space="preserve">- </w:t>
      </w:r>
      <w:r w:rsidR="00625A2C" w:rsidRPr="0037744F">
        <w:rPr>
          <w:snapToGrid w:val="0"/>
        </w:rPr>
        <w:t>обеспечение лекарственными препаратами для лечения и реабилитации нарушений репродуктивной функции женщин, патологии беременности, родов, заболеваний плода и новорожденного, витаминизацию беременных</w:t>
      </w:r>
      <w:r w:rsidRPr="0037744F">
        <w:rPr>
          <w:snapToGrid w:val="0"/>
        </w:rPr>
        <w:t>;</w:t>
      </w:r>
    </w:p>
    <w:p w:rsidR="00625A2C" w:rsidRPr="0037744F" w:rsidRDefault="0037744F" w:rsidP="00301771">
      <w:pPr>
        <w:rPr>
          <w:snapToGrid w:val="0"/>
        </w:rPr>
      </w:pPr>
      <w:r w:rsidRPr="0037744F">
        <w:rPr>
          <w:snapToGrid w:val="0"/>
        </w:rPr>
        <w:t xml:space="preserve">- </w:t>
      </w:r>
      <w:r w:rsidR="00625A2C" w:rsidRPr="0037744F">
        <w:rPr>
          <w:snapToGrid w:val="0"/>
        </w:rPr>
        <w:t>повышение квалификации акушеров-гинекологов, неонатологов, педиатров, реаниматологов</w:t>
      </w:r>
      <w:r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Финансирование мероприятий Программы осуществлялось за счет средств бюджета Республики Марий Эл и обязательного медицинского страхования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За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>-</w:t>
      </w:r>
      <w:r w:rsidR="00F3722A" w:rsidRPr="0037744F">
        <w:rPr>
          <w:snapToGrid w:val="0"/>
        </w:rPr>
        <w:t>2003</w:t>
      </w:r>
      <w:r w:rsidRPr="0037744F">
        <w:rPr>
          <w:snapToGrid w:val="0"/>
        </w:rPr>
        <w:t xml:space="preserve"> гг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из всех источников направлено 34666,7 тыс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рублей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На эти денежные средства для родовспомогательных и детских лечебно-профилактических учреждений республики приобретены</w:t>
      </w:r>
      <w:r w:rsidR="0037744F" w:rsidRPr="0037744F">
        <w:rPr>
          <w:snapToGrid w:val="0"/>
        </w:rPr>
        <w:t xml:space="preserve">: </w:t>
      </w:r>
      <w:r w:rsidRPr="0037744F">
        <w:rPr>
          <w:snapToGrid w:val="0"/>
        </w:rPr>
        <w:t>наркозно-дыхательные аппараты, инкубаторы интенсивной терапии, аппараты искусственной вентиляции легких для новорожденных, лампы фототерапии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для Перинатального центра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ультразвуковой аппарат и передвижная рентгеновская установка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Закупленное медицинское оборудование улучшило качество ультразвуковых исследований беременным и позволило усовершенствовать интенсивную терапию детям с респираторным дистресс-синдромом, конъюгационной желтухой, гемолитической болезнью, улучшило процесс выхаживания новорожденных с тяжелой патологией, недоношенных с экстремально низкой массой тела, обеспечивая им длительную искусственную вентиляцию легких и полноценную реанимацию</w:t>
      </w:r>
      <w:r w:rsidR="0037744F" w:rsidRPr="0037744F">
        <w:rPr>
          <w:snapToGrid w:val="0"/>
        </w:rPr>
        <w:t xml:space="preserve">. </w:t>
      </w:r>
    </w:p>
    <w:p w:rsidR="00944E24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В результате проведенных мероприятий количество недоношенных детей 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уменьшилось в 1,3 раза, показатель на 1000 родившихся составил 3,6% (в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- </w:t>
      </w:r>
      <w:r w:rsidRPr="0037744F">
        <w:rPr>
          <w:snapToGrid w:val="0"/>
        </w:rPr>
        <w:t>4,5%</w:t>
      </w:r>
      <w:r w:rsidR="0037744F" w:rsidRPr="0037744F">
        <w:rPr>
          <w:snapToGrid w:val="0"/>
        </w:rPr>
        <w:t xml:space="preserve">).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Результатом витаминизации беременных явилось снижение количества анемий с 48% в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до 45,6% 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>.,</w:t>
      </w:r>
      <w:r w:rsidRPr="0037744F">
        <w:rPr>
          <w:snapToGrid w:val="0"/>
        </w:rPr>
        <w:t xml:space="preserve"> но все же остается на высоких цифрах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Количество преждевременных родов уменьшилось на 1,5%, кровотечений в родах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на 1,7%, тяжелых гестозов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на 2%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Министерством здравоохранения Республики Марий Эл будут продолжены мероприятия по витаминизации и обеспечению йодсодержащими препаратами беременных женщин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по закупке аппаратуры для реанимации и интенсивной терапии новорожденных и детей раннего возраста в республиканской целевой программе «Здоровый ребенок» на 2003-2006 гг</w:t>
      </w:r>
      <w:r w:rsidR="0037744F" w:rsidRPr="0037744F">
        <w:rPr>
          <w:snapToGrid w:val="0"/>
        </w:rPr>
        <w:t>.,</w:t>
      </w:r>
      <w:r w:rsidRPr="0037744F">
        <w:rPr>
          <w:snapToGrid w:val="0"/>
        </w:rPr>
        <w:t xml:space="preserve"> которая будет функционировать в рамках одноименной федеральной программы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В Республике Марий Эл в последние годы продолжается реализация комплекса мер по охране здоровья женщин и детей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Ключевой задачей стало сохранение основного потенциала службы охраны материнства и детства, адаптации ее к новым экономическим условиям и доступности для всех женщин и детей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Современная демографическая ситуация в Республике Марий Эл, как и в целом по России, характеризуется снижением рождаемости, высокой общей смертностью населения, ухудшением качества здоровья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В условиях неустойчивого развития экономики охрана здоровья женщин и детей приобретает особую медико-социальную значимость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В связи с этим разработана республиканская целевая программа </w:t>
      </w:r>
      <w:r w:rsidR="00944E24" w:rsidRPr="0037744F">
        <w:rPr>
          <w:snapToGrid w:val="0"/>
        </w:rPr>
        <w:t>«</w:t>
      </w:r>
      <w:r w:rsidRPr="0037744F">
        <w:rPr>
          <w:snapToGrid w:val="0"/>
        </w:rPr>
        <w:t>Здоровый ребенок</w:t>
      </w:r>
      <w:r w:rsidR="00944E24" w:rsidRPr="0037744F">
        <w:rPr>
          <w:snapToGrid w:val="0"/>
        </w:rPr>
        <w:t>»</w:t>
      </w:r>
      <w:r w:rsidRPr="0037744F">
        <w:rPr>
          <w:snapToGrid w:val="0"/>
        </w:rPr>
        <w:t xml:space="preserve"> на 2003-2004 годы на основании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 xml:space="preserve">постановления Правительства Российской Федерации от 3 октября </w:t>
      </w:r>
      <w:r w:rsidR="00F3722A" w:rsidRPr="0037744F">
        <w:rPr>
          <w:snapToGrid w:val="0"/>
        </w:rPr>
        <w:t>2003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№ 732, которая была утверждена Законом республики Марий Эл 27 июня 2003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№20-З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Основные цели программы</w:t>
      </w:r>
      <w:r w:rsidR="0037744F" w:rsidRPr="0037744F">
        <w:rPr>
          <w:snapToGrid w:val="0"/>
        </w:rPr>
        <w:t xml:space="preserve">: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социальная поддержка материнства и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детства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создание условий для охраны здоровья матери и рождения здоровых детей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охрана репродуктивного здоровья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предупреждение и снижение материнской и младенческой заболеваемости и смертности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улучшение питания детей раннего возраста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укрепление здоровья детей и подростков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Основные задачи программы</w:t>
      </w:r>
      <w:r w:rsidR="0037744F" w:rsidRPr="0037744F">
        <w:rPr>
          <w:snapToGrid w:val="0"/>
        </w:rPr>
        <w:t xml:space="preserve">: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обеспечение профилактики осложнений беременности и родов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скрининговое обследование беременных женщин группы риска на внутриутробную патологию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создание условий для проведения профилактики и лечения невынашивания беременности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совершенствование технологий выхаживания недоношенных детей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проведение неонатального скрининга на фенилкетонурию и врожденный гипотиреоз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укрепление материально-технической базы учреждений родовспоможения и детства путем оснащения лечебно-диагностической аппаратурой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внедрение современных диагностических, реабилитационных и лечебных технологий медицинской помощи матерям и детям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своевременное и качественное оказание реанимационной помощи и интенсивной терапии новорожденным и детям раннего возраста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повышение качества профилактической работы среди детей в амбулаторно-поликлинических и образовательных учреждениях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отработка новых организационных форм медицинского обслуживания детей и подростков, современных медико-психолого-педагогических технологий оздоровления детей на базах лечебно-профилактических и образовательных учреждений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совершенствование организации питания детей раннего возраста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улучшение материально-технической базы родовспомогательных и детских лечебно-профилактических учреждений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повышение квалификации кадров, работающих в области охраны здоровья матери и ребенка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Перечень основных мероприятий программы</w:t>
      </w:r>
      <w:r w:rsidR="0037744F" w:rsidRPr="0037744F">
        <w:rPr>
          <w:snapToGrid w:val="0"/>
        </w:rPr>
        <w:t xml:space="preserve">: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охрана здоровья матери и создание условий для рождения здоровых детей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профилактика детской заболеваемости и инвалидности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предупреждение и снижение младенческой смертности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сохранение и укрепление здоровья детей и подростков, совершенствование системы подготовки подростков к трудовой деятельности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организация питания детей раннего возраста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укрепление материально-технической базы детских и родовспомогательных лечебно-профилактических учреждений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совершенствование системы подготовки медицинских кадров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организационно-методическая работа в области охраны здоровья матери и ребенка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Источники финансирования</w:t>
      </w:r>
      <w:r w:rsidR="0037744F" w:rsidRPr="0037744F">
        <w:rPr>
          <w:snapToGrid w:val="0"/>
        </w:rPr>
        <w:t xml:space="preserve">: </w:t>
      </w:r>
      <w:r w:rsidRPr="0037744F">
        <w:rPr>
          <w:snapToGrid w:val="0"/>
        </w:rPr>
        <w:t>всего 97,7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рублей, в том числе</w:t>
      </w:r>
      <w:r w:rsidR="0037744F" w:rsidRPr="0037744F">
        <w:rPr>
          <w:snapToGrid w:val="0"/>
        </w:rPr>
        <w:t xml:space="preserve">: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в 2003 г</w:t>
      </w:r>
      <w:r w:rsidR="0037744F" w:rsidRPr="0037744F">
        <w:rPr>
          <w:snapToGrid w:val="0"/>
        </w:rPr>
        <w:t xml:space="preserve">. - </w:t>
      </w:r>
      <w:r w:rsidRPr="0037744F">
        <w:rPr>
          <w:snapToGrid w:val="0"/>
        </w:rPr>
        <w:t>43,6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рублей,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в 2004 г</w:t>
      </w:r>
      <w:r w:rsidR="0037744F" w:rsidRPr="0037744F">
        <w:rPr>
          <w:snapToGrid w:val="0"/>
        </w:rPr>
        <w:t xml:space="preserve">. - </w:t>
      </w:r>
      <w:r w:rsidRPr="0037744F">
        <w:rPr>
          <w:snapToGrid w:val="0"/>
        </w:rPr>
        <w:t>54,1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рублей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в том числе</w:t>
      </w:r>
      <w:r w:rsidR="0037744F" w:rsidRPr="0037744F">
        <w:rPr>
          <w:snapToGrid w:val="0"/>
        </w:rPr>
        <w:t xml:space="preserve">: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республиканский бюджет Республики Марий Эл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54,9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рублей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в 2003 г</w:t>
      </w:r>
      <w:r w:rsidR="0037744F" w:rsidRPr="0037744F">
        <w:rPr>
          <w:snapToGrid w:val="0"/>
        </w:rPr>
        <w:t xml:space="preserve">. - </w:t>
      </w:r>
      <w:r w:rsidRPr="0037744F">
        <w:rPr>
          <w:snapToGrid w:val="0"/>
        </w:rPr>
        <w:t>24,5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рублей,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в 2004 г</w:t>
      </w:r>
      <w:r w:rsidR="0037744F" w:rsidRPr="0037744F">
        <w:rPr>
          <w:snapToGrid w:val="0"/>
        </w:rPr>
        <w:t xml:space="preserve">. - </w:t>
      </w:r>
      <w:r w:rsidRPr="0037744F">
        <w:rPr>
          <w:snapToGrid w:val="0"/>
        </w:rPr>
        <w:t>30,4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рублей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территориальный фонд ОМС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42,8 тыс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рублей,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в 2003 г</w:t>
      </w:r>
      <w:r w:rsidR="0037744F" w:rsidRPr="0037744F">
        <w:rPr>
          <w:snapToGrid w:val="0"/>
        </w:rPr>
        <w:t xml:space="preserve">. - </w:t>
      </w:r>
      <w:r w:rsidRPr="0037744F">
        <w:rPr>
          <w:snapToGrid w:val="0"/>
        </w:rPr>
        <w:t>19,1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рублей,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в 2004 г</w:t>
      </w:r>
      <w:r w:rsidR="0037744F" w:rsidRPr="0037744F">
        <w:rPr>
          <w:snapToGrid w:val="0"/>
        </w:rPr>
        <w:t xml:space="preserve">. - </w:t>
      </w:r>
      <w:r w:rsidRPr="0037744F">
        <w:rPr>
          <w:snapToGrid w:val="0"/>
        </w:rPr>
        <w:t>23,7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рублей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Ожидаемые конечные результаты реализации программы –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усовершенствование нормативно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правовой базы деятельности лечебно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профилактических учреждений по сохранению и укреплению здоровья матерей и детей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снижение показателей материнской смертности до 40 на 100000 родившихся живыми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снижение показателей заболеваемости женщин на 2-3 процента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снижение показателей младенческой смертности до 13 на 1000 родившихся живыми, детской смертности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на 15 процентов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повышение удельного веса здоровых детей к концу обучения в школе до 30 процентов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усовершенствование системы организации акушерской помощи, внедрение новых технологий профилактики и лечения невынашивания и осложнений беременности, родов, обследования беременных на внутриутробную патологию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внедрение современных технологий реанимации новорожденных, ранней диагностики болезней и реабилитации детей, страдающих хроническими заболеваниями, а также детей-инвалидов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повышение уровня социальной адаптации и интеграции детей и подростков в современных условиях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укрепление материально-технической базы лечебно-профилактических учреждений службы родовспоможения и детства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Мероприятия программы реализуются за счет средств республиканского бюджета Республики Марий Эл и внебюджетных источников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Служба скорой медицинской помощи является важнейшей частью системы здравоохранения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Организация, уровень и качество оказания скорой медицинской помощи в Республике Марий Эл не соответствуют современным требованиям и нуждаются в коренном улучшении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Учреждения скорой медицинской помощи значительной части районов республики имеют материально-техническое обеспечение ниже 50 процентов от установленных нормативов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Обеспеченность службы скорой медицинской помощи республики санитарными автомашинами недостаточна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С учетом износа потребность в автомобилях скорой медицинской помощи составляет 8-10 единиц в год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Ежегодно возрастающая интенсивность движения транспортных средств на автомагистралях, железных дорогах и воздушных трассах требует нового организационного подхода к спасательным работам при дорожно-транспортных происшествиях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В результате дорожно-транспортных происшествий на дорогах Республики Марий Эл ежегодно получают травмы более 830 человек, из которых погибают более 170 человек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Все вышеизложенное свидетельствует о большой социальной значимости проблемы, решение которой заложено в республиканскую целевую программу «О совершенствовании службы скорой медицинской помощи в Республике Марий Эл на 2003-2007 годы»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Основной целью данной Программы является совершенствование и эффективная организация скорой медицинской помощи населению Республики Марий Эл, а именно повышение качества и оперативности оказания скорой медицинской помощи и на этой основе снижение смертности и инвалидизации населения от несчастных случаев и острых внезапных заболеваний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Для достижения поставленной цели предусматривается решение следующих задач</w:t>
      </w:r>
      <w:r w:rsidR="0037744F" w:rsidRPr="0037744F">
        <w:rPr>
          <w:snapToGrid w:val="0"/>
        </w:rPr>
        <w:t xml:space="preserve">: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развитие сети и материально-технической базы станций и отделений скорой медицинской помощи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разработка и утверждение республиканских стандартов оказания скорой медицинской помощи на догоспитальном этапе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обучение основам оказания первой медицинской само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и взаимопомощи работников государственной инспекции по безопасности дорожного движения, пожарной охраны, муниципальной милиции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оптимизация использования имеющихся ресурсов амбулаторно-поликлинических учреждений в целях освобождения службы скорой медицинской помощи от несвойственных ей функций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При реализации Программы необходимо укомплектовать службу скорой медицинской помощи достаточным количеством автомобилей скорой медицинской помощи, современными видами радиосвязи и портативной лечебно-диагностической аппаратурой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Реализация данной программы позволит</w:t>
      </w:r>
      <w:r w:rsidR="0037744F" w:rsidRPr="0037744F">
        <w:rPr>
          <w:snapToGrid w:val="0"/>
        </w:rPr>
        <w:t xml:space="preserve">: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оптимизировать коечную сеть лечебно-профилактических учреждений Республики Марий Эл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снизить смертность на догоспитальном и госпитальном этапах оказания медицинской помощи населению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сократить количество дней временной нетрудоспособности, и как следствие, уменьшить экономический ущерб от острых заболеваний, производственного, дорожно-транспортного и других видов травматизма (затраты на лечение, выплату пособий по больничным листам и инвалидности</w:t>
      </w:r>
      <w:r w:rsidR="0037744F" w:rsidRPr="0037744F">
        <w:rPr>
          <w:snapToGrid w:val="0"/>
        </w:rPr>
        <w:t xml:space="preserve">);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уменьшить инвалидизацию населения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Достижение главной цели системы обязательного медицинского страхования на современном этапе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реализации государственной политики по безусловному обеспечению гарантий населению на бесплатную медицинскую помощь за счет эффективного использования имеющихся ресурсов при одновременном расширении доступности и повышении качества медицинского обслуживания возможно только при условии широкого внедрения новых ресурсосберегающих медицинских технологий и механизмов финансирования, сложность внедрения которых заключается в необходимости сбора и обработки больших массивов медико-экономической информации, используемой при анализе, прогнозировании и оптимизации расходов на медицинскую помощь населению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Очевидно, что без организации единого информационного пространства здравоохранения и системы обязательного медицинского страхования, автоматизации процессов сбора и обработки информации решить эти задачи невозможно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r w:rsidRPr="0037744F">
        <w:t>Информационное обеспечение системы обязательного медицинского страхования и здравоохранения должно соответствовать требованиям настоящего этапа развития здравоохранения в Республике Марий Эл и Российской Федерации, служить основой новых эффективных схем управления отраслью, которые сегодня невозможно реализовать без использования современных и постоянно развивающихся информационных технологий</w:t>
      </w:r>
      <w:r w:rsidR="0037744F" w:rsidRPr="0037744F">
        <w:t xml:space="preserve">. </w:t>
      </w:r>
      <w:r w:rsidRPr="0037744F">
        <w:t>Для этого требуется формирование и осуществление новой политики информатизации</w:t>
      </w:r>
      <w:r w:rsidR="0037744F" w:rsidRPr="0037744F">
        <w:t xml:space="preserve">. </w:t>
      </w:r>
      <w:r w:rsidRPr="0037744F">
        <w:t xml:space="preserve">Одним из ее элементов явилась республиканская целевая программа </w:t>
      </w:r>
      <w:r w:rsidR="00944E24" w:rsidRPr="0037744F">
        <w:t>«</w:t>
      </w:r>
      <w:r w:rsidRPr="0037744F">
        <w:t xml:space="preserve">Автоматизированная система управления ресурсами здравоохранения Республики Марий Эл на </w:t>
      </w:r>
      <w:r w:rsidR="00F3722A" w:rsidRPr="0037744F">
        <w:t>2002</w:t>
      </w:r>
      <w:r w:rsidRPr="0037744F">
        <w:t>-</w:t>
      </w:r>
      <w:r w:rsidR="00F3722A" w:rsidRPr="0037744F">
        <w:t>2003</w:t>
      </w:r>
      <w:r w:rsidR="00944E24" w:rsidRPr="0037744F">
        <w:t xml:space="preserve"> годы»</w:t>
      </w:r>
      <w:r w:rsidR="0037744F" w:rsidRPr="0037744F">
        <w:t xml:space="preserve">. </w:t>
      </w:r>
    </w:p>
    <w:p w:rsidR="00625A2C" w:rsidRPr="0037744F" w:rsidRDefault="00625A2C" w:rsidP="00301771">
      <w:r w:rsidRPr="0037744F">
        <w:t>Программа составлена с учетом нормативно-методических материалов Федерального фонда обязательного медицинского страхования</w:t>
      </w:r>
      <w:r w:rsidR="0037744F" w:rsidRPr="0037744F">
        <w:t xml:space="preserve"> - </w:t>
      </w:r>
      <w:r w:rsidRPr="0037744F">
        <w:t xml:space="preserve">Концепции информатизации системы обязательного медицинского страхования в Российской Федерации на </w:t>
      </w:r>
      <w:r w:rsidR="00F3722A" w:rsidRPr="0037744F">
        <w:t>2001</w:t>
      </w:r>
      <w:r w:rsidRPr="0037744F">
        <w:t>-2005 годы и прочими рекомендациями Федерального фонда обязательного медицинского страхования</w:t>
      </w:r>
      <w:r w:rsidR="0037744F" w:rsidRPr="0037744F"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Цели программы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внедрение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информационных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технологий, обеспечивающих повышение эффективности использования ресурсов здравоохранения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улучшение качества управления системой обязательного медицинского страхования Республики Марий Эл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Перечень основных мероприятий программы</w:t>
      </w:r>
      <w:r w:rsidR="0037744F" w:rsidRPr="0037744F">
        <w:rPr>
          <w:snapToGrid w:val="0"/>
        </w:rPr>
        <w:t xml:space="preserve">: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разработка (приобретение</w:t>
      </w:r>
      <w:r w:rsidR="0037744F" w:rsidRPr="0037744F">
        <w:rPr>
          <w:snapToGrid w:val="0"/>
        </w:rPr>
        <w:t xml:space="preserve">) </w:t>
      </w:r>
      <w:r w:rsidRPr="0037744F">
        <w:rPr>
          <w:snapToGrid w:val="0"/>
        </w:rPr>
        <w:t>информационного и программного обеспечения Единой информационной системы здравоохранения и обязательного медицинского страхования Республики Марий Эл для всех участников системы Республики Марий Эл, обеспечивающей</w:t>
      </w:r>
      <w:r w:rsidR="0037744F" w:rsidRPr="0037744F">
        <w:rPr>
          <w:snapToGrid w:val="0"/>
        </w:rPr>
        <w:t xml:space="preserve">: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введение единого полиса обязательного медицинского страхования на территории Республики Марий Эл, формирование электронного регистра граждан, застрахованных в системе обязательного медицинского страхования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реализацию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системы оперативного контроля и анализа экономических показателей и структуры цен предоставляемых объёмов медицинской помощи в каждом лечебно-профилактическом учреждении и по здравоохранению в целом, создание республиканской базы данных структурно-экономических паспортов лечебно-профилактических учреждений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реализацию системы финансирования лечебно-профилактических учреждений в части стационарной и стационаро-замещающей помощи на основе реестров (счетов</w:t>
      </w:r>
      <w:r w:rsidR="0037744F" w:rsidRPr="0037744F">
        <w:rPr>
          <w:snapToGrid w:val="0"/>
        </w:rPr>
        <w:t xml:space="preserve">) </w:t>
      </w:r>
      <w:r w:rsidRPr="0037744F">
        <w:rPr>
          <w:snapToGrid w:val="0"/>
        </w:rPr>
        <w:t>за пролеченных пациентов и в части амбулаторно-поликлинической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по подушевому нормативу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создание республиканской персонифицированной базы данных оказанных медицинских услуг с возможностями последующего медико-экономического и статистического анализа информации для подсистемы управления финансовыми ресурсами системы здравоохранения, а также для оценки текущего состояния здоровья населения, сравнительного анализа медико-демографических показателей и прогнозирования их изменений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компьютерное обеспечение функционирования Единой информационной системы здравоохранения и обязательного медицинского страхования Республики Марий Эл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развитие телекоммуникационной сети здравоохранения и системы обязательного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медицинского страхования на выделенных и коммутируемых линиях связи на базе региональной сети «Марнет»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создание на основе </w:t>
      </w:r>
      <w:r w:rsidRPr="0037744F">
        <w:rPr>
          <w:snapToGrid w:val="0"/>
          <w:lang w:val="en-US"/>
        </w:rPr>
        <w:t>web</w:t>
      </w:r>
      <w:r w:rsidRPr="0037744F">
        <w:rPr>
          <w:snapToGrid w:val="0"/>
        </w:rPr>
        <w:t>-технологий общедоступной информационно-справочной системы (сайта</w:t>
      </w:r>
      <w:r w:rsidR="0037744F" w:rsidRPr="0037744F">
        <w:rPr>
          <w:snapToGrid w:val="0"/>
        </w:rPr>
        <w:t xml:space="preserve">) </w:t>
      </w:r>
      <w:r w:rsidRPr="0037744F">
        <w:rPr>
          <w:snapToGrid w:val="0"/>
        </w:rPr>
        <w:t>здравоохранения и обязательного медицинского страхования Республики Марий Эл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подготовку квалифицированных кадров, обеспечивающих работоспособность автоматизированной системы управления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Общий объем финансирования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1,1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рублей (в ценах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года</w:t>
      </w:r>
      <w:r w:rsidR="0037744F" w:rsidRPr="0037744F">
        <w:rPr>
          <w:snapToGrid w:val="0"/>
        </w:rPr>
        <w:t>),</w:t>
      </w:r>
      <w:r w:rsidRPr="0037744F">
        <w:rPr>
          <w:snapToGrid w:val="0"/>
        </w:rPr>
        <w:t xml:space="preserve"> в том числе на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год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0,7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рублей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Ожидаемые результаты программы</w:t>
      </w:r>
      <w:r w:rsidR="0037744F" w:rsidRPr="0037744F">
        <w:rPr>
          <w:snapToGrid w:val="0"/>
        </w:rPr>
        <w:t xml:space="preserve">: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повышение эффективности управления ресурсами здравоохранения, системы обязательного медицинского страхования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обеспечение устойчивого финансирования лечебно-профилактических учреждений за счет организации единого информационного пространства, высокой оперативности сбора и обработки информации, применения расчетно-аналитических и оптимизационных методов и моделей, создания интегрированной информационно-аналитической системы, комплексного использования информационных ресурсов органами управления здравоохранением, системой обязательного медицинского страхования Республики Марий Эл, органами исполнительной власти на всех уровнях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Проблема кадрового обеспечения в современных условиях является решающим фактором успешной реализации Концепции развития здравоохранения и медицинской науки, утвержденной постановлением Правительства Российской Федерации от 16 ноября 1997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№1387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Основанием для разработки республиканской целевой программы «Медицинские кадры» на 2003-2007 годы является поручение Президента Республики Марий Эл, изложенное в его Послании государственному Собранию Республики Марий Эл, и сложившаяся критическая ситуация с обеспечением медицинскими кадрами системы здравоохранения республики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Основные цели и задачи программы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доведение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обеспеченности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врачебными кадрами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учреждений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здравоохранения до уровня социальных нормативов, повышение их квалификации, создание условий для закрепления врачебных кадров в республике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совершенствование учета студентов, обучающихся в медицинских вузах, прогнозирование и мониторинг использования медицинских кадров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обеспечение кадрами средних медицинских работников по недостающем специальностям «Фармация» и «Зубной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врач», улучшение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качества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подготовки средних медицинских работников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Основные направления и механизмы реализации программы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создание системы отбора и учета учащихся образовательных школ, обучающихся в специализированных классах с углубленным изучением предметов медицинского профиля, и их профессиональной ориентации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разработка порядка об организации приема на целевые места в медицинские вузы</w:t>
      </w:r>
      <w:r w:rsidR="0037744F" w:rsidRPr="0037744F">
        <w:rPr>
          <w:snapToGrid w:val="0"/>
        </w:rPr>
        <w:t xml:space="preserve">; </w:t>
      </w:r>
    </w:p>
    <w:p w:rsidR="0037744F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мониторинг студентов, обучающихся в медицинских вузах, и финансовых затрат, произведенных на их подготовку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учет и мониторинг врачей и средних медицинских работников в республике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организация и проведение циклов повышения квалификации медицинских работников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обеспечение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жильем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и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выделение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субсидий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на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строительство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и приобретение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жилья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для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медицинских работников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открытие отделений по специальностям «Фармация» и «Зубной врач» в Йошкар-Олинском базовом медицинском колледже, оснащение колледжа по этим специальностям учебно-наглядными пособиями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улучшение материальной базы средних медицинских учебных заведений для повышения качества подготовки средних медицинских работников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Объемы финансирования составляют</w:t>
      </w:r>
      <w:r w:rsidR="0037744F" w:rsidRPr="0037744F">
        <w:rPr>
          <w:snapToGrid w:val="0"/>
        </w:rPr>
        <w:t xml:space="preserve">: </w:t>
      </w:r>
      <w:r w:rsidRPr="0037744F">
        <w:rPr>
          <w:snapToGrid w:val="0"/>
        </w:rPr>
        <w:t>81211,4 тыс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рублей, в том числе</w:t>
      </w:r>
      <w:r w:rsidR="0037744F" w:rsidRPr="0037744F">
        <w:rPr>
          <w:snapToGrid w:val="0"/>
        </w:rPr>
        <w:t xml:space="preserve">: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2003 г</w:t>
      </w:r>
      <w:r w:rsidR="0037744F">
        <w:rPr>
          <w:snapToGrid w:val="0"/>
        </w:rPr>
        <w:t>.1</w:t>
      </w:r>
      <w:r w:rsidRPr="0037744F">
        <w:rPr>
          <w:snapToGrid w:val="0"/>
        </w:rPr>
        <w:t>5194,0 тыс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рублей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2004 г</w:t>
      </w:r>
      <w:r w:rsidR="0037744F" w:rsidRPr="0037744F">
        <w:rPr>
          <w:snapToGrid w:val="0"/>
        </w:rPr>
        <w:t xml:space="preserve">. - </w:t>
      </w:r>
      <w:r w:rsidRPr="0037744F">
        <w:rPr>
          <w:snapToGrid w:val="0"/>
        </w:rPr>
        <w:t>15830,8 тыс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рублей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2005 г</w:t>
      </w:r>
      <w:r w:rsidR="0037744F" w:rsidRPr="0037744F">
        <w:rPr>
          <w:snapToGrid w:val="0"/>
        </w:rPr>
        <w:t xml:space="preserve">. - </w:t>
      </w:r>
      <w:r w:rsidRPr="0037744F">
        <w:rPr>
          <w:snapToGrid w:val="0"/>
        </w:rPr>
        <w:t>17035,5 тыс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рублей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2006 г</w:t>
      </w:r>
      <w:r w:rsidR="0037744F" w:rsidRPr="0037744F">
        <w:rPr>
          <w:snapToGrid w:val="0"/>
        </w:rPr>
        <w:t xml:space="preserve">. - </w:t>
      </w:r>
      <w:r w:rsidRPr="0037744F">
        <w:rPr>
          <w:snapToGrid w:val="0"/>
        </w:rPr>
        <w:t>16517,6 тыс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рублей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2007 г</w:t>
      </w:r>
      <w:r w:rsidR="0037744F" w:rsidRPr="0037744F">
        <w:rPr>
          <w:snapToGrid w:val="0"/>
        </w:rPr>
        <w:t xml:space="preserve">. - </w:t>
      </w:r>
      <w:r w:rsidRPr="0037744F">
        <w:rPr>
          <w:snapToGrid w:val="0"/>
        </w:rPr>
        <w:t>16633,5 тыс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рублей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Перечень основных мероприятий программы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создание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и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техническое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оснащение системы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учета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подготовки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и рационального трудоустройства медицинских работников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организация довузовской подготовки и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профессиональной ориентации молодежи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подготовка специалистов в медицинских вузах, организация и проведение производственной практики, интернатуры и последипломной подготовки специалистов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укрепление материально-технической базы медицинских образовательных учреждений для подготовки и повышения квалификации медицинских кадров</w:t>
      </w:r>
    </w:p>
    <w:p w:rsidR="00625A2C" w:rsidRPr="0037744F" w:rsidRDefault="00625A2C" w:rsidP="00301771">
      <w:r w:rsidRPr="0037744F">
        <w:t>Ожидаемые результаты реализации программы</w:t>
      </w:r>
      <w:r w:rsidR="0037744F" w:rsidRPr="0037744F">
        <w:t xml:space="preserve"> - </w:t>
      </w:r>
      <w:r w:rsidRPr="0037744F">
        <w:t>укомплектование</w:t>
      </w:r>
      <w:r w:rsidR="0037744F" w:rsidRPr="0037744F">
        <w:t xml:space="preserve"> </w:t>
      </w:r>
      <w:r w:rsidRPr="0037744F">
        <w:t>учреждений</w:t>
      </w:r>
      <w:r w:rsidR="0037744F" w:rsidRPr="0037744F">
        <w:t xml:space="preserve"> </w:t>
      </w:r>
      <w:r w:rsidRPr="0037744F">
        <w:t>здравоохранения</w:t>
      </w:r>
      <w:r w:rsidR="0037744F" w:rsidRPr="0037744F">
        <w:t xml:space="preserve"> </w:t>
      </w:r>
      <w:r w:rsidRPr="0037744F">
        <w:t>медицинскими</w:t>
      </w:r>
      <w:r w:rsidR="0037744F" w:rsidRPr="0037744F">
        <w:t xml:space="preserve"> </w:t>
      </w:r>
      <w:r w:rsidRPr="0037744F">
        <w:t>кадрами не ниже среднего показателя обеспеченности по Российской Федерации</w:t>
      </w:r>
      <w:r w:rsidR="0037744F" w:rsidRPr="0037744F">
        <w:t xml:space="preserve">: </w:t>
      </w:r>
      <w:r w:rsidRPr="0037744F">
        <w:t>врачами</w:t>
      </w:r>
      <w:r w:rsidR="0037744F" w:rsidRPr="0037744F">
        <w:t xml:space="preserve"> - </w:t>
      </w:r>
      <w:r w:rsidRPr="0037744F">
        <w:t>35,0 и средними медицинскими работниками</w:t>
      </w:r>
      <w:r w:rsidR="0037744F" w:rsidRPr="0037744F">
        <w:t xml:space="preserve"> - </w:t>
      </w:r>
      <w:r w:rsidRPr="0037744F">
        <w:t>105,0 на 10 тыс</w:t>
      </w:r>
      <w:r w:rsidR="0037744F" w:rsidRPr="0037744F">
        <w:t xml:space="preserve">. </w:t>
      </w:r>
      <w:r w:rsidRPr="0037744F">
        <w:t>населения</w:t>
      </w:r>
      <w:r w:rsidR="0037744F" w:rsidRPr="0037744F">
        <w:t xml:space="preserve">; </w:t>
      </w:r>
      <w:r w:rsidRPr="0037744F">
        <w:t>обеспечение потребности медицинских кадров в повышении профессионального уровня подготовки и переподготовки не реже 1 раза в 5 лет</w:t>
      </w:r>
      <w:r w:rsidR="0037744F" w:rsidRPr="0037744F">
        <w:t xml:space="preserve">; </w:t>
      </w:r>
      <w:r w:rsidRPr="0037744F">
        <w:t>решение основных социально-экономических проблем и повышение общественного статуса медицинских работников</w:t>
      </w:r>
      <w:r w:rsidR="0037744F" w:rsidRPr="0037744F">
        <w:t xml:space="preserve">. </w:t>
      </w:r>
    </w:p>
    <w:p w:rsidR="00625A2C" w:rsidRPr="0037744F" w:rsidRDefault="00625A2C" w:rsidP="00301771">
      <w:r w:rsidRPr="0037744F">
        <w:t>Республиканская целевая программа по противодействию распространению в Республике Марий Эл заболевания, вызываемого вирусом иммунодефицита человека (ВИЧ-инфекции</w:t>
      </w:r>
      <w:r w:rsidR="0037744F" w:rsidRPr="0037744F">
        <w:t>),</w:t>
      </w:r>
      <w:r w:rsidRPr="0037744F">
        <w:t xml:space="preserve"> на </w:t>
      </w:r>
      <w:r w:rsidR="00F3722A" w:rsidRPr="0037744F">
        <w:t>2003</w:t>
      </w:r>
      <w:r w:rsidRPr="0037744F">
        <w:t xml:space="preserve">-2004 годы </w:t>
      </w:r>
      <w:r w:rsidR="00DC779B" w:rsidRPr="0037744F">
        <w:t>«</w:t>
      </w:r>
      <w:r w:rsidRPr="0037744F">
        <w:t>Анти-ВИЧ/СПИД</w:t>
      </w:r>
      <w:r w:rsidR="00DC779B" w:rsidRPr="0037744F">
        <w:t>»</w:t>
      </w:r>
      <w:r w:rsidRPr="0037744F">
        <w:t xml:space="preserve"> разработана в порядке преемственности к республиканской целевой программе по предупреждению распространения в Республике Марий Эл заболевания, вызываемого вирусом иммунодефицита человека (ВИЧ-инфекции</w:t>
      </w:r>
      <w:r w:rsidR="0037744F" w:rsidRPr="0037744F">
        <w:t>),</w:t>
      </w:r>
      <w:r w:rsidRPr="0037744F">
        <w:t xml:space="preserve"> на 1997-</w:t>
      </w:r>
      <w:r w:rsidR="00F3722A" w:rsidRPr="0037744F">
        <w:t>2001</w:t>
      </w:r>
      <w:r w:rsidRPr="0037744F">
        <w:t xml:space="preserve"> годы </w:t>
      </w:r>
      <w:r w:rsidR="00DC779B" w:rsidRPr="0037744F">
        <w:t>«</w:t>
      </w:r>
      <w:r w:rsidRPr="0037744F">
        <w:t>Анти-ВИЧ/СПИД</w:t>
      </w:r>
      <w:r w:rsidR="00DC779B" w:rsidRPr="0037744F">
        <w:t>»</w:t>
      </w:r>
      <w:r w:rsidRPr="0037744F">
        <w:t>, утвержденной постановлением Правительства Республики Марий Эл от 19 июня 1997 г</w:t>
      </w:r>
      <w:r w:rsidR="0037744F" w:rsidRPr="0037744F">
        <w:t xml:space="preserve">. </w:t>
      </w:r>
      <w:r w:rsidRPr="0037744F">
        <w:t>№ 260</w:t>
      </w:r>
      <w:r w:rsidR="0037744F" w:rsidRPr="0037744F">
        <w:t xml:space="preserve">. </w:t>
      </w:r>
      <w:r w:rsidRPr="0037744F">
        <w:t>Стремительность нарастания масштабов пандемии ВИЧ</w:t>
      </w:r>
      <w:r w:rsidR="0037744F" w:rsidRPr="0037744F">
        <w:t>-</w:t>
      </w:r>
      <w:r w:rsidRPr="0037744F">
        <w:t>инфекции в мире, резкий рост числа инфицированных среди лиц, употребляющих психоактивные вещества внутривенно в молодом возрасте от 15 до 29 лет, отсутствие надежных средств профилактики и лечения позволяют отнести эту проблему к самым острым вопросам современности</w:t>
      </w:r>
      <w:r w:rsidR="0037744F" w:rsidRPr="0037744F"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В Республике Марий Эл начиная с 199</w:t>
      </w:r>
      <w:r w:rsidR="004135CC" w:rsidRPr="0037744F">
        <w:rPr>
          <w:snapToGrid w:val="0"/>
        </w:rPr>
        <w:t>7</w:t>
      </w:r>
      <w:r w:rsidRPr="0037744F">
        <w:rPr>
          <w:snapToGrid w:val="0"/>
        </w:rPr>
        <w:t xml:space="preserve"> года и по состоянию на 1 января </w:t>
      </w:r>
      <w:r w:rsidR="00F3722A" w:rsidRPr="0037744F">
        <w:rPr>
          <w:snapToGrid w:val="0"/>
        </w:rPr>
        <w:t>2003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зарегистрировано 229 ВИЧ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инфицированных, 87,8 процента из которых заразились при внутривенном употреблении наркотиков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Возрастной состав инфицированных от 17 до 30 лет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В системе УИНа Минюста России по Республике Марий Эл отбывают наказание 78 ВИЧ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инфицированных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От ВИЧ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инфицированных матерей родилось трое детей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Темпы роста числа ВИЧ инфицированных ежегодно возрастают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По анализу ситуации, вирус иммунодефицита человека попал в среду наркоманов, и прогноз по распространению инфекции среди указанной категории населения расценивается как неблагоприятный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Принятые меры по пресечению распространения инфекции при медицинских манипуляциях дали положительные результаты и в республике случаев инфицирования в лечебных учреждениях не зарегистрировано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В условиях массового распространения ВИЧ-инфекции требуется</w:t>
      </w:r>
      <w:r w:rsidR="0037744F" w:rsidRPr="0037744F">
        <w:rPr>
          <w:snapToGrid w:val="0"/>
        </w:rPr>
        <w:t xml:space="preserve">: </w:t>
      </w:r>
      <w:r w:rsidRPr="0037744F">
        <w:rPr>
          <w:snapToGrid w:val="0"/>
        </w:rPr>
        <w:t>совершенствование системы информирования населения, особенно молодежи, о доступных мерах профилактики ВИЧ-инфекции во взаимодействии со средствами массовой информации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улучшение материально-технического обеспечения лабораторной базы, осуществляющей диагностику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решение вопросов по открытию дневного стационара для оказания помощи ВИЧ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инфицированным, в том числе при переходе заболевания в стадию СПИДа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реабилитация инфицированных и социальная защита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Следствием распространения ВИЧ-инфекции является не только урон, наносимый здоровью граждан, но и значительные экономические потери, связанные с лечением больных, утратой ими трудоспособности, воспитанием сирот умерших от СПИДа родителей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Проблема распространения ВИЧ-инфекции в Республике Марий Эл требует участия в ее разрешении органов исполнительной власти республики, государственных и общественных организаций и должна решаться в рамках данной программы, обеспеченной финансовыми и материальными ресурсами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Основной целью данной программы является ограничение распространения в Республике Марий Эл заболевания, вызываемого вирусом иммунодефицита человека (ВИЧ-инфекции</w:t>
      </w:r>
      <w:r w:rsidR="0037744F" w:rsidRPr="0037744F">
        <w:rPr>
          <w:snapToGrid w:val="0"/>
        </w:rPr>
        <w:t>),</w:t>
      </w:r>
      <w:r w:rsidRPr="0037744F">
        <w:rPr>
          <w:snapToGrid w:val="0"/>
        </w:rPr>
        <w:t xml:space="preserve"> и стабилизация эпидемиологической обстановки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Для достижения поставленной цели предусматривается решение следующих задач</w:t>
      </w:r>
      <w:r w:rsidR="0037744F" w:rsidRPr="0037744F">
        <w:rPr>
          <w:snapToGrid w:val="0"/>
        </w:rPr>
        <w:t xml:space="preserve">: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правовое обеспечение мероприятий по профилактике и борьбе с ВИЧ-инфекцией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создание постоянно действующей системы информирования населения о мерах личной и общественной профилактики ВИЧ-инфекции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совершенствование эпидемиологического надзора за распространением ВИЧ-инфекции, государственного контроля за проведением профилактических и противоэпидемических мероприятий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обеспечение безопасности медицинских манипуляций, донорской крови, биологических жидкостей, органов и тканей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обеспечение современного уровня диагностики и лечения ВИЧ-инфекции и СПИД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ассоциированных заболеваний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подготовка кадров по вопросам диагностики и профилактики ВИЧ-инфекции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социальная защита ВИЧ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инфицированных, членов их семей и лиц, подвергшихся риску заражения при исполнении ими служебных обязанностей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Реализация указанных задач позволит в определенной степени ограничить возможные пути и факторы распространения ВИЧ-инфекции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Перечень основных мероприятий программы</w:t>
      </w:r>
      <w:r w:rsidR="0037744F" w:rsidRPr="0037744F">
        <w:rPr>
          <w:snapToGrid w:val="0"/>
        </w:rPr>
        <w:t xml:space="preserve">: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правовое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обеспечение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мероприятий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по профилактике и борьбе с ВИЧ-инфекцией</w:t>
      </w:r>
      <w:r w:rsidR="0037744F" w:rsidRPr="0037744F">
        <w:rPr>
          <w:snapToGrid w:val="0"/>
        </w:rPr>
        <w:t xml:space="preserve">; </w:t>
      </w:r>
    </w:p>
    <w:p w:rsidR="0037744F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создание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системы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информирования населения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о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доступных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мерах профилактики ВИЧ-инфекции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совершенствование эпидемиологического надзора за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распространением ВИЧ-инфекции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обеспечение безопасности медицинских манипуляций, донорской крови, медицинских иммунобиологических препаратов, биологических жидкостей, органов и тканей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совершенствование диагностики и лечение ВИЧ-инфекции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подготовка кадров по вопросам диагностики, клиники, лечения, эпидемиологии и профилактики ВИЧ-инфекции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социальная защита ВИЧ-инфицированных, членов их семей и лиц, подвергшихся риску заражения при исполнении ими служебных обязанностей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Для решения комплекса вопросов, обеспечивающих высокое качество жизни больных сахарным диабетом, требуется поддержка со стороны правительства Республики Марий Эл, в связи с этим, была разработана региональная целевая программа «Сахарный диабет» до 2005 года</w:t>
      </w:r>
      <w:r w:rsidR="0037744F" w:rsidRPr="0037744F">
        <w:rPr>
          <w:snapToGrid w:val="0"/>
        </w:rPr>
        <w:t xml:space="preserve">. </w:t>
      </w:r>
    </w:p>
    <w:p w:rsidR="0037744F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Цели и задачи программы</w:t>
      </w:r>
      <w:r w:rsidR="0037744F" w:rsidRPr="0037744F">
        <w:rPr>
          <w:snapToGrid w:val="0"/>
        </w:rPr>
        <w:t xml:space="preserve">: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повышение продолжительности и улучшение жизни больных сахарным диабетом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снижение заболеваемости, инвалидизации и смертности населения Марийской республики от сахарного диабета и его осложнений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организация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диабетологической службы Марийской республики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организация системы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профилактики сахарного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диабета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и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его осложнений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обеспечение современного эффективного лечения больных сахарным диабетом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развитие отечественного производства продуктов питания для больных сахарным диабетом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Перечень основных мероприятий</w:t>
      </w:r>
      <w:r w:rsidR="0037744F" w:rsidRPr="0037744F">
        <w:rPr>
          <w:snapToGrid w:val="0"/>
        </w:rPr>
        <w:t xml:space="preserve">: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организация диабетологической службы, в том числе</w:t>
      </w:r>
      <w:r w:rsidR="0037744F" w:rsidRPr="0037744F">
        <w:rPr>
          <w:snapToGrid w:val="0"/>
        </w:rPr>
        <w:t xml:space="preserve">: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организация школ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обучения больных сахарным диабетом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создание и обеспечение функционирования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государственного регистра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больных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сахарным диабетом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подготовка кадров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обеспечение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лекарственными средствами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и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средствами контроля диабета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профилактика сахарного диабета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развитие санаторно</w:t>
      </w:r>
      <w:r w:rsidR="0067532C">
        <w:rPr>
          <w:snapToGrid w:val="0"/>
        </w:rPr>
        <w:t>-</w:t>
      </w:r>
      <w:r w:rsidRPr="0037744F">
        <w:rPr>
          <w:snapToGrid w:val="0"/>
        </w:rPr>
        <w:t>реабилитационной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помощи больным сахарным диабетом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организация производства диетических продуктов питания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Ожидаемые результатами реализации данной программы должны явиться снижение случаев осложнений, возникших вследствие заболевания диабетом, повышение качества жизни больных диабетом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Республиканская целевая программа </w:t>
      </w:r>
      <w:r w:rsidR="00DC779B" w:rsidRPr="0037744F">
        <w:rPr>
          <w:snapToGrid w:val="0"/>
        </w:rPr>
        <w:t>«</w:t>
      </w:r>
      <w:r w:rsidRPr="0037744F">
        <w:rPr>
          <w:snapToGrid w:val="0"/>
        </w:rPr>
        <w:t xml:space="preserve">Неотложные меры борьбы с туберкулезом в Республике Марий Эл на </w:t>
      </w:r>
      <w:r w:rsidR="00F3722A" w:rsidRPr="0037744F">
        <w:rPr>
          <w:snapToGrid w:val="0"/>
        </w:rPr>
        <w:t>2003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2004 годы</w:t>
      </w:r>
      <w:r w:rsidR="00DC779B" w:rsidRPr="0037744F">
        <w:rPr>
          <w:snapToGrid w:val="0"/>
        </w:rPr>
        <w:t>»</w:t>
      </w:r>
      <w:r w:rsidRPr="0037744F">
        <w:rPr>
          <w:snapToGrid w:val="0"/>
        </w:rPr>
        <w:t xml:space="preserve"> разработана во исполнение Федерального закона от 18 июня </w:t>
      </w:r>
      <w:r w:rsidR="00F3722A" w:rsidRPr="0037744F">
        <w:rPr>
          <w:snapToGrid w:val="0"/>
        </w:rPr>
        <w:t>2002</w:t>
      </w:r>
      <w:r w:rsidRPr="0037744F">
        <w:rPr>
          <w:snapToGrid w:val="0"/>
        </w:rPr>
        <w:t xml:space="preserve"> года № 77-ФЗ </w:t>
      </w:r>
      <w:r w:rsidR="00DC779B" w:rsidRPr="0037744F">
        <w:rPr>
          <w:snapToGrid w:val="0"/>
        </w:rPr>
        <w:t>«</w:t>
      </w:r>
      <w:r w:rsidRPr="0037744F">
        <w:rPr>
          <w:snapToGrid w:val="0"/>
        </w:rPr>
        <w:t>О предупреждении распространения туберкулеза в Российской Федерации</w:t>
      </w:r>
      <w:r w:rsidR="00DC779B" w:rsidRPr="0037744F">
        <w:rPr>
          <w:snapToGrid w:val="0"/>
        </w:rPr>
        <w:t>»</w:t>
      </w:r>
      <w:r w:rsidRPr="0037744F">
        <w:rPr>
          <w:snapToGrid w:val="0"/>
        </w:rPr>
        <w:t xml:space="preserve"> и постановления Правительства Российской Федерации от 11 июня 1998 года № 582 </w:t>
      </w:r>
      <w:r w:rsidR="00DC779B" w:rsidRPr="0037744F">
        <w:rPr>
          <w:snapToGrid w:val="0"/>
        </w:rPr>
        <w:t>«</w:t>
      </w:r>
      <w:r w:rsidRPr="0037744F">
        <w:rPr>
          <w:snapToGrid w:val="0"/>
        </w:rPr>
        <w:t xml:space="preserve">О федеральной целевой программе </w:t>
      </w:r>
      <w:r w:rsidR="00DC779B" w:rsidRPr="0037744F">
        <w:rPr>
          <w:snapToGrid w:val="0"/>
        </w:rPr>
        <w:t>«</w:t>
      </w:r>
      <w:r w:rsidRPr="0037744F">
        <w:rPr>
          <w:snapToGrid w:val="0"/>
        </w:rPr>
        <w:t>Неотложные меры борьбы с туберкулезом в России на 1998-2004 годы</w:t>
      </w:r>
      <w:r w:rsidR="00DC779B" w:rsidRPr="0037744F">
        <w:rPr>
          <w:snapToGrid w:val="0"/>
        </w:rPr>
        <w:t>»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Проблема борьбы с туберкулезом требует комплексного подхода к ее решению, привлечения целевых средств из республиканского бюджета Республики Марий Эл, что возможно осуществить только в рамках данной программы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Цели программы</w:t>
      </w:r>
      <w:r w:rsidR="0037744F" w:rsidRPr="0037744F">
        <w:rPr>
          <w:snapToGrid w:val="0"/>
        </w:rPr>
        <w:t xml:space="preserve">: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стабилизация эпидемиологической ситуации</w:t>
      </w:r>
      <w:r w:rsidR="0037744F" w:rsidRPr="0037744F">
        <w:rPr>
          <w:snapToGrid w:val="0"/>
        </w:rPr>
        <w:t xml:space="preserve">: </w:t>
      </w:r>
      <w:r w:rsidRPr="0037744F">
        <w:rPr>
          <w:snapToGrid w:val="0"/>
        </w:rPr>
        <w:t>снижение заболеваемости туберкулезом в Республике Марий Эл с 54,7 до 50,0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смертности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с 12,1 до 10,0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заболеваемости детей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с 7,8 до 6,0 на 100 тыс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населения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развитие материально-технической базы противотуберкулезной службы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повышение квалификации врачей-фтизиатров и средних медицинских работников противотуберкулезных учреждений</w:t>
      </w:r>
      <w:r w:rsidR="0037744F" w:rsidRPr="0037744F">
        <w:rPr>
          <w:snapToGrid w:val="0"/>
        </w:rPr>
        <w:t xml:space="preserve">. </w:t>
      </w:r>
    </w:p>
    <w:p w:rsidR="0037744F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Ожидаемые результаты реализации программы</w:t>
      </w:r>
      <w:r w:rsidR="0037744F" w:rsidRPr="0037744F">
        <w:rPr>
          <w:snapToGrid w:val="0"/>
        </w:rPr>
        <w:t xml:space="preserve">: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стабилизация эпидемиологической результаты ситуации, связанной с туберкулезом</w:t>
      </w:r>
      <w:r w:rsidR="0037744F" w:rsidRPr="0037744F">
        <w:rPr>
          <w:snapToGrid w:val="0"/>
        </w:rPr>
        <w:t xml:space="preserve">: </w:t>
      </w:r>
      <w:r w:rsidRPr="0037744F">
        <w:rPr>
          <w:snapToGrid w:val="0"/>
        </w:rPr>
        <w:t>реализации снижение заболеваемости туберкулезом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до 50,0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смертности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до 10,0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заболеваемости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детей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до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6,0 на 100 тыс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населения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снижение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заболеваемости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туберкулезом среди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лиц,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находящихся</w:t>
      </w:r>
      <w:r w:rsidR="0037744F" w:rsidRPr="0037744F">
        <w:rPr>
          <w:snapToGrid w:val="0"/>
        </w:rPr>
        <w:t xml:space="preserve"> </w:t>
      </w:r>
      <w:r w:rsidR="0067532C">
        <w:rPr>
          <w:snapToGrid w:val="0"/>
        </w:rPr>
        <w:t>в учреждениях уг</w:t>
      </w:r>
      <w:r w:rsidRPr="0037744F">
        <w:rPr>
          <w:snapToGrid w:val="0"/>
        </w:rPr>
        <w:t>оловно-исполнительной системы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выявление при профилактических осмотрах не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менее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35-40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процентов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впервые заболевших туберкулезом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излечение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впервые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выявленных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больных туберкулезом</w:t>
      </w:r>
      <w:r w:rsidR="0037744F" w:rsidRPr="0037744F">
        <w:rPr>
          <w:snapToGrid w:val="0"/>
        </w:rPr>
        <w:t xml:space="preserve">: </w:t>
      </w:r>
      <w:r w:rsidRPr="0037744F">
        <w:rPr>
          <w:snapToGrid w:val="0"/>
        </w:rPr>
        <w:t>прекращение бацилловыделения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до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90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процентов, закрытие полостей распада до 85 процентов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сокращение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расходов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на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стационарное лечение до 60 процентов</w:t>
      </w:r>
      <w:r w:rsidR="0037744F" w:rsidRPr="0037744F">
        <w:rPr>
          <w:snapToGrid w:val="0"/>
        </w:rPr>
        <w:t xml:space="preserve">. </w:t>
      </w:r>
    </w:p>
    <w:p w:rsidR="0037744F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Перечень основных мероприятий программы</w:t>
      </w:r>
      <w:r w:rsidR="0037744F" w:rsidRPr="0037744F">
        <w:rPr>
          <w:snapToGrid w:val="0"/>
        </w:rPr>
        <w:t xml:space="preserve">: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развитие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материально-технической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базы противотуберкулезной службы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дооснащение Республиканского противотуберкулезного диспансера и туберкулезных отделений центральных районных больниц современным оборудованием и медикаментами для проведения лечебно-диагностического и реабилитационного процесса, территориальных центров госсаннадзора передвижными дезинфекционными камерами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совершенствование лечебно-диагностических мероприятий по раннему выявлению и лечению туберкулеза среди населения и в учреждениях уголовно-исполнительной системы среди подозреваемых, обвиняемых и осужденных, больных туберкулезом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профилактика заболеваний туберкулезом среди сельскохозяйственных животных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Объемы и источники финансирования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46336,1 тыс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рублей из средств республиканского бюджета Республики Марий Эл, в том числе Министерство здравоохранения Республики Марий Эл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41708,9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тыс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рублей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Большинство стран мира имеют национальные программы по борьбе с артериальной гипертонией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Возникла настоятельная необходимость создания и принятия программы по профилактике и лечению артериальной гипертонии как в России, так и в Республике Марий Эл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Население республики мало информировано о последствиях повышения артериального давления, не проявляет заинтересованности в уменьшении факторов риска и движения к здоровому образу жизни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Проблема артериальной гипертонии является национальной проблемой и требует комплексного подхода к разработке программы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Республиканская целевая программа «Профилактика и лечение артериальной гипертонии в Республике Марий Эл на </w:t>
      </w:r>
      <w:r w:rsidR="00F3722A" w:rsidRPr="0037744F">
        <w:rPr>
          <w:snapToGrid w:val="0"/>
        </w:rPr>
        <w:t>2001</w:t>
      </w:r>
      <w:r w:rsidRPr="0037744F">
        <w:rPr>
          <w:snapToGrid w:val="0"/>
        </w:rPr>
        <w:t xml:space="preserve">-2010 годы» утверждена постановлением правительства Республики Марий Эл от 6 апреля </w:t>
      </w:r>
      <w:r w:rsidR="00F3722A" w:rsidRPr="0037744F">
        <w:rPr>
          <w:snapToGrid w:val="0"/>
        </w:rPr>
        <w:t>2001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№132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Основными целями и задачами данной программы являются</w:t>
      </w:r>
      <w:r w:rsidR="0037744F" w:rsidRPr="0037744F">
        <w:rPr>
          <w:snapToGrid w:val="0"/>
        </w:rPr>
        <w:t xml:space="preserve">: </w:t>
      </w:r>
    </w:p>
    <w:p w:rsidR="0037744F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снижение заболеваемости населения артериальной гипертонией, ишемической болезнью сердца, сосудистыми поражениями мозга, снижение смертности от осложнений артериальной гипертонии, повышение продолжительности и качества жизни больных сердечнососудистыми заболеваниями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пропаганда здорового образа жизни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укрепление первичного звена здравоохранения кадрами и ресурсами, необходимыми для проведения медико-санитарного просвещения среди населения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выявление больных гипертонией, профилактика артериальной гипертонии и её осложнений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обеспечение эффективной диагностической, лечебной, реабилитационной помощи больным артериальной гипертонией и ее осложнениями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Перечень основных мероприятий</w:t>
      </w:r>
      <w:r w:rsidR="0037744F" w:rsidRPr="0037744F">
        <w:rPr>
          <w:snapToGrid w:val="0"/>
        </w:rPr>
        <w:t xml:space="preserve">: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создание и реализация на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республиканском уровне постоянно действующей информационно-образовательной системы формирования здорового образа жизни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укрепление первичной медицинской помощи и расширение ее функций с целью реализации профилактики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и лечения артериальной гипертонии и ее осложнений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выполнение программы повышения профессиональной квалификации медицинских работников различных звеньев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оказание населению высококвалифицированной помощи при сердечно-сосудистых заболеваниях в специализированных учреждениях кардиологического, реабилитационного профиля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Объем финансирования программы</w:t>
      </w:r>
      <w:r w:rsidR="0037744F" w:rsidRPr="0037744F">
        <w:rPr>
          <w:snapToGrid w:val="0"/>
        </w:rPr>
        <w:t xml:space="preserve">: </w:t>
      </w:r>
      <w:r w:rsidRPr="0037744F">
        <w:rPr>
          <w:snapToGrid w:val="0"/>
        </w:rPr>
        <w:t>Республиканский бюджет Республики Марий Эл – 10617 тыс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</w:t>
      </w:r>
      <w:r w:rsidR="0037744F" w:rsidRPr="0037744F">
        <w:rPr>
          <w:snapToGrid w:val="0"/>
        </w:rPr>
        <w:t>.,</w:t>
      </w:r>
      <w:r w:rsidRPr="0037744F">
        <w:rPr>
          <w:snapToGrid w:val="0"/>
        </w:rPr>
        <w:t xml:space="preserve"> бюджеты городов и районов Республики Марий Эл – 2708 тыс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Практическая реализация этой программы позволит существенно снизить заболеваемость, первичный выход на инвалидность и смертность в основном от ишемической болезни сердца и инсульта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Внедрение в жизнь планируемых мероприятий будет способствовать воспитанию здорового образа жизни, снижению факторов риска артериальной гипертонии, улучшению качества жизни пациентов и, как следствие этого, снижению смертности от сердечно-сосудистых заболеваний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улучшению демографических показателей в республике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r w:rsidRPr="0037744F">
        <w:t xml:space="preserve">Республиканская целевая программа </w:t>
      </w:r>
      <w:r w:rsidR="00C80289" w:rsidRPr="0037744F">
        <w:t>«</w:t>
      </w:r>
      <w:r w:rsidRPr="0037744F">
        <w:t>Онкология</w:t>
      </w:r>
      <w:r w:rsidR="00C80289" w:rsidRPr="0037744F">
        <w:t>»</w:t>
      </w:r>
      <w:r w:rsidRPr="0037744F">
        <w:t xml:space="preserve"> </w:t>
      </w:r>
      <w:r w:rsidR="00C80289" w:rsidRPr="0037744F">
        <w:t>н</w:t>
      </w:r>
      <w:r w:rsidRPr="0037744F">
        <w:t xml:space="preserve">а 2003-2007 годы разработана во исполнение Указа Президента Российской Федерации от 20 апреля 1993 года № 468 </w:t>
      </w:r>
      <w:r w:rsidR="00C80289" w:rsidRPr="0037744F">
        <w:t>«</w:t>
      </w:r>
      <w:r w:rsidRPr="0037744F">
        <w:t>О неотложных мерах по обеспечению здоровья населения Российской Федерации</w:t>
      </w:r>
      <w:r w:rsidR="00C80289" w:rsidRPr="0037744F">
        <w:t>»</w:t>
      </w:r>
      <w:r w:rsidRPr="0037744F">
        <w:t>, постановления Правительства Российской Федерации от 5 ноября 1997 г</w:t>
      </w:r>
      <w:r w:rsidR="0037744F" w:rsidRPr="0037744F">
        <w:t xml:space="preserve">. </w:t>
      </w:r>
      <w:r w:rsidRPr="0037744F">
        <w:t xml:space="preserve">№ 1387 </w:t>
      </w:r>
      <w:r w:rsidR="00C80289" w:rsidRPr="0037744F">
        <w:t>«</w:t>
      </w:r>
      <w:r w:rsidRPr="0037744F">
        <w:t>О мерах по стабилизации и развитию здравоохранения и медицинской науки Российской Федерации</w:t>
      </w:r>
      <w:r w:rsidR="00C80289" w:rsidRPr="0037744F">
        <w:t>»</w:t>
      </w:r>
      <w:r w:rsidRPr="0037744F">
        <w:t>, решения Коллегии Министерства здравоохранения Российской Федерации от 22 февраля 1998 г</w:t>
      </w:r>
      <w:r w:rsidR="0037744F" w:rsidRPr="0037744F">
        <w:t xml:space="preserve">. </w:t>
      </w:r>
      <w:r w:rsidR="00C80289" w:rsidRPr="0037744F">
        <w:t>«</w:t>
      </w:r>
      <w:r w:rsidRPr="0037744F">
        <w:t xml:space="preserve">О проекте федеральной целевой программы </w:t>
      </w:r>
      <w:r w:rsidR="00C80289" w:rsidRPr="0037744F">
        <w:t>«</w:t>
      </w:r>
      <w:r w:rsidRPr="0037744F">
        <w:t>Онкология</w:t>
      </w:r>
      <w:r w:rsidR="00C80289" w:rsidRPr="0037744F">
        <w:t>»</w:t>
      </w:r>
      <w:r w:rsidRPr="0037744F">
        <w:t xml:space="preserve"> и приказа Министерства здравоохранения Российской Федерации от 12 сентября 1997 г</w:t>
      </w:r>
      <w:r w:rsidR="0037744F" w:rsidRPr="0037744F">
        <w:t xml:space="preserve">. </w:t>
      </w:r>
      <w:r w:rsidRPr="0037744F">
        <w:t xml:space="preserve">№ 270 </w:t>
      </w:r>
      <w:r w:rsidR="00C80289" w:rsidRPr="0037744F">
        <w:t>«</w:t>
      </w:r>
      <w:r w:rsidRPr="0037744F">
        <w:t>О мерах по улучшению организации онкологической помощи населению Российской Федерации</w:t>
      </w:r>
      <w:r w:rsidR="00C80289" w:rsidRPr="0037744F">
        <w:t>»</w:t>
      </w:r>
      <w:r w:rsidR="0037744F" w:rsidRPr="0037744F">
        <w:t xml:space="preserve">. </w:t>
      </w:r>
    </w:p>
    <w:p w:rsidR="00625A2C" w:rsidRPr="0037744F" w:rsidRDefault="00625A2C" w:rsidP="00301771">
      <w:r w:rsidRPr="0037744F">
        <w:t xml:space="preserve">Заболеваемость злокачественными новообразованиями в Республике Марий Эл, как и в России в целом, имеет тенденцию к неуклонному росту, и в </w:t>
      </w:r>
      <w:r w:rsidR="002B0B47" w:rsidRPr="0037744F">
        <w:t>2003</w:t>
      </w:r>
      <w:r w:rsidRPr="0037744F">
        <w:t xml:space="preserve"> году ее уровень составил 233 на 100 000 населения против 208 в 1997 году</w:t>
      </w:r>
      <w:r w:rsidR="0037744F" w:rsidRPr="0037744F">
        <w:t xml:space="preserve">. </w:t>
      </w:r>
      <w:r w:rsidRPr="0037744F">
        <w:t xml:space="preserve">За последние 5 лет число больных, у которых впервые в жизни установлен диагноз злокачественного новообразования, возросло на 11 процентов и достигло в </w:t>
      </w:r>
      <w:r w:rsidR="00F3722A" w:rsidRPr="0037744F">
        <w:t>200</w:t>
      </w:r>
      <w:r w:rsidR="00C80289" w:rsidRPr="0037744F">
        <w:t>3</w:t>
      </w:r>
      <w:r w:rsidRPr="0037744F">
        <w:t xml:space="preserve"> году 1728 человек</w:t>
      </w:r>
      <w:r w:rsidR="0037744F" w:rsidRPr="0037744F"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В целом смертность населения от злокачественных новообразований в Республике Марий Эл занимает 3 место в структуре ее причин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r w:rsidRPr="0037744F">
        <w:t>Сложившееся положение с онкологической заболеваемостью в Республике Марий Эл обусловлено, с одной стороны, ухудшением социально-экономических условий и экологической ситуации, снижением жизненного уровня населения, недостаточной осведомленностью населения о мерах профилактики и начальных признаках новообразования, распространением вредных привычек (курение, алкоголизм, наркомания, токсикомания</w:t>
      </w:r>
      <w:r w:rsidR="0037744F" w:rsidRPr="0037744F">
        <w:t>),</w:t>
      </w:r>
      <w:r w:rsidRPr="0037744F">
        <w:t xml:space="preserve"> с другой</w:t>
      </w:r>
      <w:r w:rsidR="0037744F" w:rsidRPr="0037744F">
        <w:t xml:space="preserve"> - </w:t>
      </w:r>
      <w:r w:rsidRPr="0037744F">
        <w:t>недостатками в организации и качестве профилактической и лечебно-диагностической работы учреждений здравоохранения</w:t>
      </w:r>
      <w:r w:rsidR="0037744F" w:rsidRPr="0037744F"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Основной проблемой остается позднее выявление злокачественных новообразований в амбулаторно-поликлинических учреждениях, обусловленное недостаточным использованием современных методов ранней диагностики заболеваний, несовершенством и неэффективностью профилактических осмотров населения, диспансерного наблюдения за больными с хроническими и предопухолевыми заболеваниями,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недостаточной онкологической настороженностью врачей основных клинических специальностей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Недостаточное финансирование онкологической службы не позволяет в необходимом объеме обеспечить больных химиотерапевтич</w:t>
      </w:r>
      <w:r w:rsidR="0067532C">
        <w:rPr>
          <w:snapToGrid w:val="0"/>
        </w:rPr>
        <w:t>е</w:t>
      </w:r>
      <w:r w:rsidRPr="0037744F">
        <w:rPr>
          <w:snapToGrid w:val="0"/>
        </w:rPr>
        <w:t>скими и радиофармацевтическим и препаратами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Неудовлетворительная материально-техническая база онкологического диспансера не позволяет организовать лечебно-диагностический процесс на современном уровне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Отсутствуют возможности для организации специализированных онкологических отделений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Высокий уровень инвалидизации и смертности населения Республики Марий Эл от злокачественных новообразований и наносимый государству экономический ущерб ставят онкологию в ряд социально-значимых проблем, решение которых возможно только при государственной поддержке и координации мероприятий ряда министерств и ведомств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Одной из форм объединения их деятельности является республиканская целевая программа </w:t>
      </w:r>
      <w:r w:rsidR="00C80289" w:rsidRPr="0037744F">
        <w:rPr>
          <w:snapToGrid w:val="0"/>
        </w:rPr>
        <w:t>«</w:t>
      </w:r>
      <w:r w:rsidRPr="0037744F">
        <w:rPr>
          <w:snapToGrid w:val="0"/>
        </w:rPr>
        <w:t>Онкология</w:t>
      </w:r>
      <w:r w:rsidR="00C80289" w:rsidRPr="0037744F">
        <w:rPr>
          <w:snapToGrid w:val="0"/>
        </w:rPr>
        <w:t>»</w:t>
      </w:r>
      <w:r w:rsidRPr="0037744F">
        <w:rPr>
          <w:snapToGrid w:val="0"/>
        </w:rPr>
        <w:t xml:space="preserve"> на 2003-2007 годы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Целями данной программы являются</w:t>
      </w:r>
      <w:r w:rsidR="0037744F" w:rsidRPr="0037744F">
        <w:rPr>
          <w:snapToGrid w:val="0"/>
        </w:rPr>
        <w:t xml:space="preserve">: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обеспечение стабилизации ситуации, связанной с повышением онкологической заболеваемости в республике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снижение преждевременной смертности, инвалидизации населения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увеличение продолжительности и качества жизни больных с онкологическими заболеваниями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Приоритетные направления программы</w:t>
      </w:r>
      <w:r w:rsidR="0037744F" w:rsidRPr="0037744F">
        <w:rPr>
          <w:snapToGrid w:val="0"/>
        </w:rPr>
        <w:t xml:space="preserve">: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профилактика злокачественных новообразований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раннее выявление и повышение эффективности лечения больных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внедрение в практику прикладных научных исследований, современных лекарственных препаратов и медицинской техники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Достижение указанных целей обеспечивается поэтапным решением следующих задач</w:t>
      </w:r>
      <w:r w:rsidR="0037744F" w:rsidRPr="0037744F">
        <w:rPr>
          <w:snapToGrid w:val="0"/>
        </w:rPr>
        <w:t xml:space="preserve">: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профилактика, ранняя диагностика и лечение онкологических заболеваний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укрепление материально-технической базы онкологической службы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повышение квалификации медицинских работников онкологической службы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совершенствование организационно-методической работы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Программа предусматривает поэтапное решение научных, организационных, кадровых, социально-правовых и материально-технических задач, направленных на укрепление и развитие онкологической службы Республики Марий Эл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Республиканская программа </w:t>
      </w:r>
      <w:r w:rsidR="0000051C" w:rsidRPr="0037744F">
        <w:rPr>
          <w:snapToGrid w:val="0"/>
        </w:rPr>
        <w:t>«</w:t>
      </w:r>
      <w:r w:rsidRPr="0037744F">
        <w:rPr>
          <w:snapToGrid w:val="0"/>
        </w:rPr>
        <w:t xml:space="preserve">Профилактика заболеваний, связанных с дефицитом йода в Республике Марий Эл, на </w:t>
      </w:r>
      <w:r w:rsidR="00F3722A" w:rsidRPr="0037744F">
        <w:rPr>
          <w:snapToGrid w:val="0"/>
        </w:rPr>
        <w:t>2001</w:t>
      </w:r>
      <w:r w:rsidRPr="0037744F">
        <w:rPr>
          <w:snapToGrid w:val="0"/>
        </w:rPr>
        <w:t>-2005 годы</w:t>
      </w:r>
      <w:r w:rsidR="0000051C" w:rsidRPr="0037744F">
        <w:rPr>
          <w:snapToGrid w:val="0"/>
        </w:rPr>
        <w:t>»</w:t>
      </w:r>
      <w:r w:rsidRPr="0037744F">
        <w:rPr>
          <w:snapToGrid w:val="0"/>
        </w:rPr>
        <w:t xml:space="preserve"> разработана в соответствии с постановлением Правительства Российской Федерации от 5 октября </w:t>
      </w:r>
      <w:r w:rsidR="002B0B47" w:rsidRPr="0037744F">
        <w:rPr>
          <w:snapToGrid w:val="0"/>
        </w:rPr>
        <w:t>2001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№ 1119 </w:t>
      </w:r>
      <w:r w:rsidR="0000051C" w:rsidRPr="0037744F">
        <w:rPr>
          <w:snapToGrid w:val="0"/>
        </w:rPr>
        <w:t>«</w:t>
      </w:r>
      <w:r w:rsidRPr="0037744F">
        <w:rPr>
          <w:snapToGrid w:val="0"/>
        </w:rPr>
        <w:t>О мерах по профилактике заболеваний, связанных с дефицитом йода</w:t>
      </w:r>
      <w:r w:rsidR="0000051C" w:rsidRPr="0037744F">
        <w:rPr>
          <w:snapToGrid w:val="0"/>
        </w:rPr>
        <w:t>»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r w:rsidRPr="0037744F">
        <w:t>Проблема дефицита йода в почве, воде, продуктах питания в высшей степени характерна для нашей республики, поэтому она относится к эндемичным районам по содержанию этого микроэлемента, что является причиной заболеваемости населения, связанной с дисфункцией щитовидной железы</w:t>
      </w:r>
      <w:r w:rsidR="0037744F" w:rsidRPr="0037744F">
        <w:t xml:space="preserve">. </w:t>
      </w:r>
    </w:p>
    <w:p w:rsidR="00625A2C" w:rsidRPr="0037744F" w:rsidRDefault="00625A2C" w:rsidP="00301771">
      <w:r w:rsidRPr="0037744F">
        <w:t xml:space="preserve">В Республике Марий Эл за последние 5 лет более </w:t>
      </w:r>
      <w:r w:rsidR="00F3722A" w:rsidRPr="0037744F">
        <w:t>200</w:t>
      </w:r>
      <w:r w:rsidR="0000051C" w:rsidRPr="0037744F">
        <w:t>0</w:t>
      </w:r>
      <w:r w:rsidRPr="0037744F">
        <w:t>0 человек имеют увеличенную щитовидную железу, среди них более 500 человек страдают токсическим зобом, более 400 человек</w:t>
      </w:r>
      <w:r w:rsidR="0037744F" w:rsidRPr="0037744F">
        <w:t xml:space="preserve"> - </w:t>
      </w:r>
      <w:r w:rsidRPr="0037744F">
        <w:t xml:space="preserve">гипотиреозом, </w:t>
      </w:r>
      <w:r w:rsidR="0037744F" w:rsidRPr="0037744F">
        <w:t xml:space="preserve">т.е. </w:t>
      </w:r>
      <w:r w:rsidRPr="0037744F">
        <w:t>эти лица ежедневно должны получать заместительную тер</w:t>
      </w:r>
      <w:r w:rsidR="0067532C">
        <w:t>апию, без которой невозможно быть</w:t>
      </w:r>
      <w:r w:rsidRPr="0037744F">
        <w:t xml:space="preserve"> полноценным и трудоспособным человеком</w:t>
      </w:r>
      <w:r w:rsidR="0037744F" w:rsidRPr="0037744F">
        <w:t xml:space="preserve">. </w:t>
      </w:r>
      <w:r w:rsidRPr="0037744F">
        <w:t>Более 600 человек в республике имеют узловые формы зоба, который чаще всего заканчивается оперативным лечением</w:t>
      </w:r>
      <w:r w:rsidR="0037744F" w:rsidRPr="0037744F">
        <w:t xml:space="preserve">. </w:t>
      </w:r>
      <w:r w:rsidRPr="0037744F">
        <w:t>Положение усугубляется негативными тенденциями в структуре питания населения, особенно социально незащищенных групп, характеризующимися резким снижением потребления богатых йодом рыбы и морепродуктов</w:t>
      </w:r>
      <w:r w:rsidR="0037744F" w:rsidRPr="0037744F"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Реализация профилактических мер не требует больших финансовых затрат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Характерным для профилактики йод-дефицитных состояний является то, что они довольно быстро поддаются корректировке, </w:t>
      </w:r>
      <w:r w:rsidR="0037744F" w:rsidRPr="0037744F">
        <w:rPr>
          <w:snapToGrid w:val="0"/>
        </w:rPr>
        <w:t xml:space="preserve">т.е. </w:t>
      </w:r>
      <w:r w:rsidRPr="0037744F">
        <w:rPr>
          <w:snapToGrid w:val="0"/>
        </w:rPr>
        <w:t>болезненные изменения в организме исчезают при поступлении йода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Целью республиканской программы </w:t>
      </w:r>
      <w:r w:rsidR="0000051C" w:rsidRPr="0037744F">
        <w:rPr>
          <w:snapToGrid w:val="0"/>
        </w:rPr>
        <w:t>«</w:t>
      </w:r>
      <w:r w:rsidRPr="0037744F">
        <w:rPr>
          <w:snapToGrid w:val="0"/>
        </w:rPr>
        <w:t xml:space="preserve">Профилактика заболеваний, связанных с дефицитом йода в Республике Марий Эл, на </w:t>
      </w:r>
      <w:r w:rsidR="00F3722A" w:rsidRPr="0037744F">
        <w:rPr>
          <w:snapToGrid w:val="0"/>
        </w:rPr>
        <w:t>2001</w:t>
      </w:r>
      <w:r w:rsidRPr="0037744F">
        <w:rPr>
          <w:snapToGrid w:val="0"/>
        </w:rPr>
        <w:t>-2005 годы</w:t>
      </w:r>
      <w:r w:rsidR="0000051C" w:rsidRPr="0037744F">
        <w:rPr>
          <w:snapToGrid w:val="0"/>
        </w:rPr>
        <w:t>»</w:t>
      </w:r>
      <w:r w:rsidRPr="0037744F">
        <w:rPr>
          <w:snapToGrid w:val="0"/>
        </w:rPr>
        <w:t xml:space="preserve"> является снижение и профилактика заболеваемости населения, связанной с дефицитом йода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Задачи программы</w:t>
      </w:r>
      <w:r w:rsidR="0037744F" w:rsidRPr="0037744F">
        <w:rPr>
          <w:snapToGrid w:val="0"/>
        </w:rPr>
        <w:t xml:space="preserve">: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рациональное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питание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и обогащение пищевых продуктов препаратами йода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широкомасштабная программа здорового образа жизни и медицинское просвещение средствами радио, телевидения и прессы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проведение эпидемиологических исследований распространенности йодного дефицита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среди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населения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Республики Марий Эл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на основании полученных данных определение потребности населения в модных препаратах и обеспечение больных наиболее эффективными лекарствами по доступным ценам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разработка системы мониторинга обеспечения населения йодом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проведение социологических исследований различных групп населения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Ожидаемыми конечными результатами программы являются ликвидация существующего дефицита йода в РМЭ, снижение заболеваемости щитовидной железы и нарушения обмена веществ, повышение уровня здоровья и продолжительности жизни населения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Главным направлением в снижении общей заболеваемости населения Республики Марий Эл является использование средств специфической профилактики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Рост инфекционных заболеваний приводит к значительным экономическим потерям и к ухудшению экономической обстановки в республике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Для реализации организационных, профилактических и медицинских мероприятий разработана республиканская целевая программа «Вакцинопрофилактика на </w:t>
      </w:r>
      <w:r w:rsidR="00F3722A" w:rsidRPr="0037744F">
        <w:rPr>
          <w:snapToGrid w:val="0"/>
        </w:rPr>
        <w:t>2001</w:t>
      </w:r>
      <w:r w:rsidRPr="0037744F">
        <w:rPr>
          <w:snapToGrid w:val="0"/>
        </w:rPr>
        <w:t>-2004 годы»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Программные мероприятия носят медико-социальный и экономический характер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Реализация данной программы позволит добиться стабильного охвата профилактическими прививками детского населения в пределах 90-95 процентов, расширить иммунизацию контингентов против вирусного гепатита В, внедрить в практику здравоохранения новые вакцины против краснухи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Внедрение современных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методов</w:t>
      </w:r>
      <w:r w:rsidR="0037744F" w:rsidRPr="0037744F">
        <w:rPr>
          <w:snapToGrid w:val="0"/>
        </w:rPr>
        <w:t xml:space="preserve">, </w:t>
      </w:r>
      <w:r w:rsidRPr="0037744F">
        <w:rPr>
          <w:snapToGrid w:val="0"/>
        </w:rPr>
        <w:t>в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том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числе экспресс-методов диагностики кори, краснухи, коклюша, эпидемического паротита, позволят обеспечить более раннюю и качественную диагностику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этих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заболеваний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и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своевременное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проведение профилактических и противоэпидемических мероприятий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В результате будут решены многие проблемы здоровья детского населения, а именно</w:t>
      </w:r>
      <w:r w:rsidR="0037744F" w:rsidRPr="0037744F">
        <w:rPr>
          <w:snapToGrid w:val="0"/>
        </w:rPr>
        <w:t xml:space="preserve">: </w:t>
      </w:r>
      <w:r w:rsidRPr="0037744F">
        <w:rPr>
          <w:snapToGrid w:val="0"/>
        </w:rPr>
        <w:t>ликвидация паралитического полиомиелита и врожденной краснухи, снижение заболеваемости корью, дифтерией, краснухой до единичных случаев, коклюшем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до уровня 1-3 на 100 тыс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населения, эпидемическим паротитом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до уровня 5 на 100 тыс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населения, вирусным гепатитом В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до 10 на 100 тыс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населения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Реализация программы позволит также снизить смертность от инфекционных заболеваний, предупредить возникновение инвалидности у детей, расширить возможности эпидемиологического надзора за детскими инфекциями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Таким образом, целевое структурирование республиканских программ позволило охватить практически все аспекты охраны здоровья населения Республики Марий Эл, конкретизировано осуществлять меры социальной и медицинской профилактики в данной административно-территориальной единице</w:t>
      </w:r>
      <w:r w:rsidR="0037744F" w:rsidRPr="0037744F">
        <w:rPr>
          <w:snapToGrid w:val="0"/>
        </w:rPr>
        <w:t xml:space="preserve">, </w:t>
      </w:r>
      <w:r w:rsidRPr="0037744F">
        <w:rPr>
          <w:snapToGrid w:val="0"/>
        </w:rPr>
        <w:t>охватывая все контингенты населения, ведя целенаправленную борьбу с заболеваниями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 целью совершенствования работы по профилактике заболеваний Министерство здравоохранения республики участвует во всех целевых программах в области здравоохранения, которые приняты на уровне Российской Федерации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Кроме того, на уровне республики реализовывалась программа «Автоматизированная система управления ресурсами здравоохранения Республики Марий Эл», основная доля финансирования которой была предусмотрена за счет средств Республиканского Фонда обязательного медицинского страхования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Проводимая в Республике Марий Эл работа и опыт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диктуют настоятельную необходимость разработки и внедрения и в дальнейшем в практику республиканских целевых программ «Здоровье»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Таким образом, основными задачами государственной политики в области здравоохранения Республики Марий Эл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на 200</w:t>
      </w:r>
      <w:r w:rsidR="00C8199F" w:rsidRPr="0037744F">
        <w:rPr>
          <w:snapToGrid w:val="0"/>
        </w:rPr>
        <w:t>5</w:t>
      </w:r>
      <w:r w:rsidRPr="0037744F">
        <w:rPr>
          <w:snapToGrid w:val="0"/>
        </w:rPr>
        <w:t xml:space="preserve"> год являются</w:t>
      </w:r>
      <w:r w:rsidR="0037744F" w:rsidRPr="0037744F">
        <w:rPr>
          <w:snapToGrid w:val="0"/>
        </w:rPr>
        <w:t xml:space="preserve">: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Продолжение оптимизации сети учреждений отросли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В 200</w:t>
      </w:r>
      <w:r w:rsidR="00C8199F" w:rsidRPr="0037744F">
        <w:rPr>
          <w:snapToGrid w:val="0"/>
        </w:rPr>
        <w:t>5</w:t>
      </w:r>
      <w:r w:rsidRPr="0037744F">
        <w:rPr>
          <w:snapToGrid w:val="0"/>
        </w:rPr>
        <w:t xml:space="preserve"> году необходимо там, где это целесообразно и возможно ФАПы и амбулатории перевести в школы и другие здания содержащиеся на бюджете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Реализация республиканской целевой программы «Медицинские кадры»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Хотя эта программа перспективная, заниматься этой проблемой необходимо в настоящее время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Несмотря на большой дефицит врачей</w:t>
      </w:r>
      <w:r w:rsidR="0037744F" w:rsidRPr="0037744F">
        <w:rPr>
          <w:snapToGrid w:val="0"/>
        </w:rPr>
        <w:t xml:space="preserve">, </w:t>
      </w:r>
      <w:r w:rsidRPr="0037744F">
        <w:rPr>
          <w:snapToGrid w:val="0"/>
        </w:rPr>
        <w:t>необходимо улучшать квалификацию фельдшеров, поручая им часть врачебных функций по выявлению социально-значимых заболеваний и проведению диспансеризации</w:t>
      </w:r>
      <w:r w:rsidR="0037744F" w:rsidRPr="0037744F">
        <w:rPr>
          <w:snapToGrid w:val="0"/>
        </w:rPr>
        <w:t xml:space="preserve">, </w:t>
      </w:r>
      <w:r w:rsidRPr="0037744F">
        <w:rPr>
          <w:snapToGrid w:val="0"/>
        </w:rPr>
        <w:t>необходимо готовить врачей общей практики для районов республики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Совершенствование оплаты лечебно-профилактических учреждений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за оказанную медицинскую помощь в системе обязательного медицинского страхования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Переход к муниципальному заказу и оплате амбулаторно-поликлинической помощи «по законченному случаю»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Привлечение дополнительных средств за счет прочих источников, в том числе федерального бюджета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Развитие практики закупки товаров на конкурсной основе, централизованных поставок оборудования и медикаментов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В 200</w:t>
      </w:r>
      <w:r w:rsidR="00C8199F" w:rsidRPr="0037744F">
        <w:rPr>
          <w:snapToGrid w:val="0"/>
        </w:rPr>
        <w:t>5</w:t>
      </w:r>
      <w:r w:rsidRPr="0037744F">
        <w:rPr>
          <w:snapToGrid w:val="0"/>
        </w:rPr>
        <w:t xml:space="preserve"> году планируется централизованная поставка физиотерапевтического и стоматологического оборудования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Обеспечить в полном объеме</w:t>
      </w:r>
      <w:r w:rsidR="0037744F" w:rsidRPr="0037744F">
        <w:rPr>
          <w:snapToGrid w:val="0"/>
        </w:rPr>
        <w:t xml:space="preserve">: </w:t>
      </w:r>
      <w:r w:rsidRPr="0037744F">
        <w:rPr>
          <w:snapToGrid w:val="0"/>
        </w:rPr>
        <w:t>предоставление льгот по коммунальным услугам специалистам, проживающим и работающим в сельской местности, специальное питание работникам работающих во вредных условиях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В 200</w:t>
      </w:r>
      <w:r w:rsidR="00C8199F" w:rsidRPr="0037744F">
        <w:rPr>
          <w:snapToGrid w:val="0"/>
        </w:rPr>
        <w:t>5</w:t>
      </w:r>
      <w:r w:rsidRPr="0037744F">
        <w:rPr>
          <w:snapToGrid w:val="0"/>
        </w:rPr>
        <w:t xml:space="preserve"> году из всех целевых программ наибольший упор планируется сделать на реализацию программы «Скорая помощь»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обеспечение государственных гарантий на охрану здоровья граждан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разработка и реализация мер по снижению заболеваемости населения, особенно социально-значимыми заболеваниями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улучшение медицинской помощи сельскому населению</w:t>
      </w:r>
      <w:r w:rsidR="0037744F" w:rsidRPr="0037744F">
        <w:rPr>
          <w:snapToGrid w:val="0"/>
        </w:rPr>
        <w:t xml:space="preserve">. </w:t>
      </w:r>
    </w:p>
    <w:p w:rsidR="0037744F" w:rsidRPr="0037744F" w:rsidRDefault="00625A2C" w:rsidP="00301771">
      <w:r w:rsidRPr="0037744F">
        <w:t>В заключение необходимо отметить, что благодаря</w:t>
      </w:r>
      <w:r w:rsidR="0037744F" w:rsidRPr="0037744F">
        <w:t xml:space="preserve"> </w:t>
      </w:r>
      <w:r w:rsidRPr="0037744F">
        <w:t>заинтересованности и поддержке Правительства Республики Марий Эл, за 2003 год удалось сохранить на необходимом уровне объемы лечебно-профилактической помощи населению, внедрить ряд новейших медицинских технологий, улучшить лекарственное обеспечение стационарных учреждений здравоохранения</w:t>
      </w:r>
      <w:r w:rsidR="0037744F" w:rsidRPr="0037744F">
        <w:t xml:space="preserve">. </w:t>
      </w:r>
    </w:p>
    <w:p w:rsidR="009E22E6" w:rsidRDefault="009E22E6" w:rsidP="00301771">
      <w:bookmarkStart w:id="124" w:name="_Toc42573518"/>
      <w:bookmarkStart w:id="125" w:name="_Toc42573696"/>
      <w:bookmarkStart w:id="126" w:name="_Toc42573767"/>
      <w:bookmarkStart w:id="127" w:name="_Toc47335577"/>
      <w:bookmarkStart w:id="128" w:name="_Toc50290921"/>
      <w:bookmarkStart w:id="129" w:name="_Toc103950885"/>
      <w:bookmarkStart w:id="130" w:name="_Toc106621157"/>
    </w:p>
    <w:p w:rsidR="0037744F" w:rsidRPr="0037744F" w:rsidRDefault="0037744F" w:rsidP="00301771">
      <w:pPr>
        <w:pStyle w:val="2"/>
      </w:pPr>
      <w:bookmarkStart w:id="131" w:name="_Toc225115834"/>
      <w:r w:rsidRPr="0037744F">
        <w:t xml:space="preserve">3.2. </w:t>
      </w:r>
      <w:r w:rsidR="00625A2C" w:rsidRPr="0037744F">
        <w:t>Программа совершенствования лекарственного обеспечения в Республике Марий Эл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9E22E6" w:rsidRDefault="009E22E6" w:rsidP="00301771">
      <w:pPr>
        <w:rPr>
          <w:snapToGrid w:val="0"/>
        </w:rPr>
      </w:pP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В </w:t>
      </w:r>
      <w:r w:rsidR="00F3722A" w:rsidRPr="0037744F">
        <w:rPr>
          <w:snapToGrid w:val="0"/>
        </w:rPr>
        <w:t>2001</w:t>
      </w:r>
      <w:r w:rsidRPr="0037744F">
        <w:rPr>
          <w:snapToGrid w:val="0"/>
        </w:rPr>
        <w:t>-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серьезное внимание уделялось лекарственному обеспечению населения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Проводится работа по организации оптовой поставки медикаментов, в рамках системы госзаказа на важнейшие и жизненно-необходимые лекарственные препараты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Кассовые расходы на медикаменты за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 увеличились в 1,4 раза в сравнении с прошлым годом и составили 114,3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рублей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Только за счет централизованных закупок приобретено медикаментов на сумму 36,6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рублей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Функции государственного контроля за фармацевтической деятельностью в аптечных организациях и учреждениях здравоохранения республики возложены на Управление лекарственного обеспечения Республики Марий Эл</w:t>
      </w:r>
      <w:r w:rsidR="0037744F" w:rsidRPr="0037744F">
        <w:rPr>
          <w:snapToGrid w:val="0"/>
        </w:rPr>
        <w:t xml:space="preserve">. </w:t>
      </w:r>
    </w:p>
    <w:p w:rsidR="0037744F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Управление лекарственного обеспечения Республики Марий Эл выполняет следующие задачи</w:t>
      </w:r>
    </w:p>
    <w:p w:rsidR="0037744F" w:rsidRPr="0037744F" w:rsidRDefault="0037744F" w:rsidP="00301771">
      <w:pPr>
        <w:rPr>
          <w:snapToGrid w:val="0"/>
        </w:rPr>
      </w:pPr>
      <w:r w:rsidRPr="0037744F">
        <w:rPr>
          <w:snapToGrid w:val="0"/>
        </w:rPr>
        <w:t xml:space="preserve">- </w:t>
      </w:r>
      <w:r w:rsidR="00625A2C" w:rsidRPr="0037744F">
        <w:rPr>
          <w:snapToGrid w:val="0"/>
        </w:rPr>
        <w:t>проведение государственной политики в сфере лекарственного обеспечения населения и лечебно-профилактических учреждений</w:t>
      </w:r>
      <w:r w:rsidRPr="0037744F">
        <w:rPr>
          <w:snapToGrid w:val="0"/>
        </w:rPr>
        <w:t>;</w:t>
      </w:r>
    </w:p>
    <w:p w:rsidR="0037744F" w:rsidRPr="0037744F" w:rsidRDefault="0037744F" w:rsidP="00301771">
      <w:pPr>
        <w:rPr>
          <w:snapToGrid w:val="0"/>
        </w:rPr>
      </w:pPr>
      <w:r w:rsidRPr="0037744F">
        <w:rPr>
          <w:snapToGrid w:val="0"/>
        </w:rPr>
        <w:t xml:space="preserve">- </w:t>
      </w:r>
      <w:r w:rsidR="00625A2C" w:rsidRPr="0037744F">
        <w:rPr>
          <w:snapToGrid w:val="0"/>
        </w:rPr>
        <w:t>координация и контроль за деятельностью фармацевтических организаций независимо от организационно-правовых форм</w:t>
      </w:r>
      <w:r w:rsidRPr="0037744F">
        <w:rPr>
          <w:snapToGrid w:val="0"/>
        </w:rPr>
        <w:t>;</w:t>
      </w:r>
    </w:p>
    <w:p w:rsidR="0037744F" w:rsidRPr="0037744F" w:rsidRDefault="0037744F" w:rsidP="00301771">
      <w:pPr>
        <w:rPr>
          <w:snapToGrid w:val="0"/>
        </w:rPr>
      </w:pPr>
      <w:r w:rsidRPr="0037744F">
        <w:rPr>
          <w:snapToGrid w:val="0"/>
        </w:rPr>
        <w:t xml:space="preserve">- </w:t>
      </w:r>
      <w:r w:rsidR="00625A2C" w:rsidRPr="0037744F">
        <w:rPr>
          <w:snapToGrid w:val="0"/>
        </w:rPr>
        <w:t>осуществление контроля за качеством лекарственных средств, изделий медицинского назначения и другой медицинской продукции, реализуемой через фармацевтические организации</w:t>
      </w:r>
      <w:r w:rsidRPr="0037744F">
        <w:rPr>
          <w:snapToGrid w:val="0"/>
        </w:rPr>
        <w:t>;</w:t>
      </w:r>
    </w:p>
    <w:p w:rsidR="0037744F" w:rsidRPr="0037744F" w:rsidRDefault="0037744F" w:rsidP="00301771">
      <w:pPr>
        <w:rPr>
          <w:snapToGrid w:val="0"/>
        </w:rPr>
      </w:pPr>
      <w:r w:rsidRPr="0037744F">
        <w:rPr>
          <w:snapToGrid w:val="0"/>
        </w:rPr>
        <w:t xml:space="preserve">- </w:t>
      </w:r>
      <w:r w:rsidR="00625A2C" w:rsidRPr="0037744F">
        <w:rPr>
          <w:snapToGrid w:val="0"/>
        </w:rPr>
        <w:t>организация работы по повышению квалификации работников фармацевтических организаций</w:t>
      </w:r>
      <w:r w:rsidRPr="0037744F">
        <w:rPr>
          <w:snapToGrid w:val="0"/>
        </w:rPr>
        <w:t>;</w:t>
      </w:r>
    </w:p>
    <w:p w:rsidR="00625A2C" w:rsidRPr="0037744F" w:rsidRDefault="0037744F" w:rsidP="00301771">
      <w:pPr>
        <w:rPr>
          <w:snapToGrid w:val="0"/>
        </w:rPr>
      </w:pPr>
      <w:r w:rsidRPr="0037744F">
        <w:rPr>
          <w:snapToGrid w:val="0"/>
        </w:rPr>
        <w:t xml:space="preserve">- </w:t>
      </w:r>
      <w:r w:rsidR="00625A2C" w:rsidRPr="0037744F">
        <w:rPr>
          <w:snapToGrid w:val="0"/>
        </w:rPr>
        <w:t>информационное обеспечение отрасли</w:t>
      </w:r>
      <w:r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Лекарственное обеспечение населения и учреждений здравоохранения Республики Марий Эл осуществляет фармацевтический комплекс, который по состоянию на 01</w:t>
      </w:r>
      <w:r w:rsidR="0037744F">
        <w:rPr>
          <w:snapToGrid w:val="0"/>
        </w:rPr>
        <w:t>.01. 20</w:t>
      </w:r>
      <w:r w:rsidR="006577DE" w:rsidRPr="0037744F">
        <w:rPr>
          <w:snapToGrid w:val="0"/>
        </w:rPr>
        <w:t>04</w:t>
      </w:r>
      <w:r w:rsidRPr="0037744F">
        <w:rPr>
          <w:snapToGrid w:val="0"/>
        </w:rPr>
        <w:t xml:space="preserve"> года представлен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организациями различных форм собственности и ведомственной подчиненности, государственная форма собственности составляет 39% от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их общего количества</w:t>
      </w:r>
      <w:r w:rsidR="0037744F" w:rsidRPr="0037744F">
        <w:rPr>
          <w:snapToGrid w:val="0"/>
        </w:rPr>
        <w:t xml:space="preserve">. </w:t>
      </w:r>
    </w:p>
    <w:p w:rsidR="0037744F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Удельный вес объектов розничной торговли составляет 92% (630 объектов</w:t>
      </w:r>
      <w:r w:rsidR="0037744F" w:rsidRPr="0037744F">
        <w:rPr>
          <w:snapToGrid w:val="0"/>
        </w:rPr>
        <w:t>),</w:t>
      </w:r>
      <w:r w:rsidRPr="0037744F">
        <w:rPr>
          <w:snapToGrid w:val="0"/>
        </w:rPr>
        <w:t xml:space="preserve"> из них</w:t>
      </w:r>
      <w:r w:rsidR="0037744F" w:rsidRPr="0037744F">
        <w:rPr>
          <w:snapToGrid w:val="0"/>
        </w:rPr>
        <w:t xml:space="preserve">: </w:t>
      </w:r>
      <w:r w:rsidRPr="0037744F">
        <w:rPr>
          <w:snapToGrid w:val="0"/>
        </w:rPr>
        <w:t>доля аптек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8%, доля аптечных пунктов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74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Развитие аптечной сети республики осуществляется, в основном, за счет открытия таких видов аптечных учреждений, как аптеки и аптечные пункты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Ценообразование на лекарственные средства в республике регламен-тируется постановлением Правительства Республики Марий Эл от 04</w:t>
      </w:r>
      <w:r w:rsidR="0037744F">
        <w:rPr>
          <w:snapToGrid w:val="0"/>
        </w:rPr>
        <w:t>.02. 20</w:t>
      </w:r>
      <w:r w:rsidR="00F3722A" w:rsidRPr="0037744F">
        <w:rPr>
          <w:snapToGrid w:val="0"/>
        </w:rPr>
        <w:t>03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№ 33 "Об установлении предельных размеров торговых надбавок при формировании цен на лекарственные, средства и изделия медицинского назначения, реализуемые на территории Республики Марий Эл"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Данным постановлением утвержден суммарный предельный уровень торговых надбавок в размере не более 35</w:t>
      </w:r>
      <w:r w:rsidR="0037744F" w:rsidRPr="0037744F">
        <w:rPr>
          <w:snapToGrid w:val="0"/>
        </w:rPr>
        <w:t>%</w:t>
      </w:r>
      <w:r w:rsidRPr="0037744F">
        <w:rPr>
          <w:snapToGrid w:val="0"/>
        </w:rPr>
        <w:t>, применяемый к фактической отпускной цене предприятия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изготовителя лекарственных средств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Средний показатель розничной надбавки в государственных унитарных аптечных предприятиях составил 23%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При анализе цен на лекарственные средства, включенные в перечень лекарственных средств, подлежащих мониторингу по линии НИИ Фармации, установлено, что рост оптовых цен за период с декабря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года по сентябрь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года составил 5,13%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Рост розничных цен за период с декабря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года по сентябрь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года составил 3,94%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Особое место в системе лекарственного обеспечения занимает организация бесплатного и льготного отпуска лекарственных средств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На сегодняшний день в республике льготами по бесплатному и льготному отпуску лекарственных средств пользуются 176 тысяч человек, или каждый четвертый житель республики, в т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ч</w:t>
      </w:r>
      <w:r w:rsidR="0037744F" w:rsidRPr="0037744F">
        <w:rPr>
          <w:snapToGrid w:val="0"/>
        </w:rPr>
        <w:t xml:space="preserve">.: </w:t>
      </w:r>
      <w:r w:rsidRPr="0037744F">
        <w:rPr>
          <w:snapToGrid w:val="0"/>
        </w:rPr>
        <w:t xml:space="preserve">по ФЗ </w:t>
      </w:r>
      <w:r w:rsidR="00396F2D" w:rsidRPr="0037744F">
        <w:rPr>
          <w:snapToGrid w:val="0"/>
        </w:rPr>
        <w:t>«</w:t>
      </w:r>
      <w:r w:rsidRPr="0037744F">
        <w:rPr>
          <w:snapToGrid w:val="0"/>
        </w:rPr>
        <w:t>О ветеранах</w:t>
      </w:r>
      <w:r w:rsidR="00396F2D" w:rsidRPr="0037744F">
        <w:rPr>
          <w:snapToGrid w:val="0"/>
        </w:rPr>
        <w:t>»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42,4%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по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 xml:space="preserve">ФЗ </w:t>
      </w:r>
      <w:r w:rsidR="00396F2D" w:rsidRPr="0037744F">
        <w:rPr>
          <w:snapToGrid w:val="0"/>
        </w:rPr>
        <w:t>«</w:t>
      </w:r>
      <w:r w:rsidRPr="0037744F">
        <w:rPr>
          <w:snapToGrid w:val="0"/>
        </w:rPr>
        <w:t>О социальной защите инвалидов</w:t>
      </w:r>
      <w:r w:rsidR="00396F2D" w:rsidRPr="0037744F">
        <w:rPr>
          <w:snapToGrid w:val="0"/>
        </w:rPr>
        <w:t>»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24%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дети первых 3-х лет жизни, а также дети из многодетных семей в возрасте до 6 лет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15%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граждане, подвергшиеся воздействию радиации вследствие Чернобыльской катастрофы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0,6%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по нозологическим заболеваниям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18%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r w:rsidRPr="0037744F">
        <w:t xml:space="preserve">Годовые кредиты на бесплатный и льготный отпуск по статье </w:t>
      </w:r>
      <w:r w:rsidR="00396F2D" w:rsidRPr="0037744F">
        <w:t>«</w:t>
      </w:r>
      <w:r w:rsidRPr="0037744F">
        <w:t>Медикаменты</w:t>
      </w:r>
      <w:r w:rsidR="00396F2D" w:rsidRPr="0037744F">
        <w:t>»</w:t>
      </w:r>
      <w:r w:rsidRPr="0037744F">
        <w:t xml:space="preserve"> на </w:t>
      </w:r>
      <w:r w:rsidR="006577DE" w:rsidRPr="0037744F">
        <w:t>2004</w:t>
      </w:r>
      <w:r w:rsidRPr="0037744F">
        <w:t xml:space="preserve"> год предусмотрены в сумме 13 448 т</w:t>
      </w:r>
      <w:r w:rsidR="0037744F" w:rsidRPr="0037744F">
        <w:t xml:space="preserve">. </w:t>
      </w:r>
      <w:r w:rsidRPr="0037744F">
        <w:t>р</w:t>
      </w:r>
      <w:r w:rsidR="0037744F" w:rsidRPr="0037744F">
        <w:t>.,</w:t>
      </w:r>
      <w:r w:rsidRPr="0037744F">
        <w:t xml:space="preserve"> в том числе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по ФЗ </w:t>
      </w:r>
      <w:r w:rsidR="00396F2D" w:rsidRPr="0037744F">
        <w:rPr>
          <w:snapToGrid w:val="0"/>
        </w:rPr>
        <w:t>«</w:t>
      </w:r>
      <w:r w:rsidRPr="0037744F">
        <w:rPr>
          <w:snapToGrid w:val="0"/>
        </w:rPr>
        <w:t>О ветеранах</w:t>
      </w:r>
      <w:r w:rsidR="00396F2D" w:rsidRPr="0037744F">
        <w:rPr>
          <w:snapToGrid w:val="0"/>
        </w:rPr>
        <w:t>»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2635 тыс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</w:t>
      </w:r>
      <w:r w:rsidR="0037744F" w:rsidRPr="0037744F">
        <w:rPr>
          <w:snapToGrid w:val="0"/>
        </w:rPr>
        <w:t xml:space="preserve">.; </w:t>
      </w:r>
    </w:p>
    <w:p w:rsidR="00625A2C" w:rsidRPr="0037744F" w:rsidRDefault="00396F2D" w:rsidP="00301771">
      <w:r w:rsidRPr="0037744F">
        <w:t>по ФЗ «</w:t>
      </w:r>
      <w:r w:rsidR="00625A2C" w:rsidRPr="0037744F">
        <w:t>О социальной защите инвалидов</w:t>
      </w:r>
      <w:r w:rsidRPr="0037744F">
        <w:t>»</w:t>
      </w:r>
      <w:r w:rsidR="0037744F" w:rsidRPr="0037744F">
        <w:t xml:space="preserve"> - </w:t>
      </w:r>
      <w:r w:rsidR="00625A2C" w:rsidRPr="0037744F">
        <w:t>6982</w:t>
      </w:r>
      <w:r w:rsidR="0037744F" w:rsidRPr="0037744F">
        <w:t xml:space="preserve"> </w:t>
      </w:r>
      <w:r w:rsidR="00625A2C" w:rsidRPr="0037744F">
        <w:t>тыс</w:t>
      </w:r>
      <w:r w:rsidR="0037744F" w:rsidRPr="0037744F">
        <w:t xml:space="preserve">. </w:t>
      </w:r>
      <w:r w:rsidR="00625A2C" w:rsidRPr="0037744F">
        <w:t>руб</w:t>
      </w:r>
      <w:r w:rsidR="0037744F" w:rsidRPr="0037744F">
        <w:t xml:space="preserve">.;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прочие категории льготников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3831 тыс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Правительством Республики Марий Эл принято постановление от 19</w:t>
      </w:r>
      <w:r w:rsidR="0037744F">
        <w:rPr>
          <w:snapToGrid w:val="0"/>
        </w:rPr>
        <w:t>.0</w:t>
      </w:r>
      <w:r w:rsidRPr="0037744F">
        <w:rPr>
          <w:snapToGrid w:val="0"/>
        </w:rPr>
        <w:t>8</w:t>
      </w:r>
      <w:r w:rsidR="0037744F">
        <w:rPr>
          <w:snapToGrid w:val="0"/>
        </w:rPr>
        <w:t>. 20</w:t>
      </w:r>
      <w:r w:rsidRPr="0037744F">
        <w:rPr>
          <w:snapToGrid w:val="0"/>
        </w:rPr>
        <w:t>02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№ 267 </w:t>
      </w:r>
      <w:r w:rsidR="00F50246" w:rsidRPr="0037744F">
        <w:rPr>
          <w:snapToGrid w:val="0"/>
        </w:rPr>
        <w:t>«</w:t>
      </w:r>
      <w:r w:rsidRPr="0037744F">
        <w:rPr>
          <w:snapToGrid w:val="0"/>
        </w:rPr>
        <w:t>О совершенствовании лекарственной помощи гражданам, имеющим льготы в обеспечении лекарственными средствами в Республике Марий Эл</w:t>
      </w:r>
      <w:r w:rsidR="00F50246" w:rsidRPr="0037744F">
        <w:rPr>
          <w:snapToGrid w:val="0"/>
        </w:rPr>
        <w:t>»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Во исполнение данного постановления в Республике Марий Эл на территориях муниципальных образований </w:t>
      </w:r>
      <w:r w:rsidR="00F50246" w:rsidRPr="0037744F">
        <w:rPr>
          <w:snapToGrid w:val="0"/>
        </w:rPr>
        <w:t>«</w:t>
      </w:r>
      <w:r w:rsidRPr="0037744F">
        <w:rPr>
          <w:snapToGrid w:val="0"/>
        </w:rPr>
        <w:t>Город Йошкар-Ола</w:t>
      </w:r>
      <w:r w:rsidR="00F50246" w:rsidRPr="0037744F">
        <w:rPr>
          <w:snapToGrid w:val="0"/>
        </w:rPr>
        <w:t>»</w:t>
      </w:r>
      <w:r w:rsidRPr="0037744F">
        <w:rPr>
          <w:snapToGrid w:val="0"/>
        </w:rPr>
        <w:t xml:space="preserve">, </w:t>
      </w:r>
      <w:r w:rsidR="00F50246" w:rsidRPr="0037744F">
        <w:rPr>
          <w:snapToGrid w:val="0"/>
        </w:rPr>
        <w:t>«</w:t>
      </w:r>
      <w:r w:rsidRPr="0037744F">
        <w:rPr>
          <w:snapToGrid w:val="0"/>
        </w:rPr>
        <w:t>Город Козьмодемьянск</w:t>
      </w:r>
      <w:r w:rsidR="00F50246" w:rsidRPr="0037744F">
        <w:rPr>
          <w:snapToGrid w:val="0"/>
        </w:rPr>
        <w:t>»</w:t>
      </w:r>
      <w:r w:rsidRPr="0037744F">
        <w:rPr>
          <w:snapToGrid w:val="0"/>
        </w:rPr>
        <w:t xml:space="preserve"> и </w:t>
      </w:r>
      <w:r w:rsidR="00F50246" w:rsidRPr="0037744F">
        <w:rPr>
          <w:snapToGrid w:val="0"/>
        </w:rPr>
        <w:t>«</w:t>
      </w:r>
      <w:r w:rsidRPr="0037744F">
        <w:rPr>
          <w:snapToGrid w:val="0"/>
        </w:rPr>
        <w:t>Оршанский район</w:t>
      </w:r>
      <w:r w:rsidR="00F50246" w:rsidRPr="0037744F">
        <w:rPr>
          <w:snapToGrid w:val="0"/>
        </w:rPr>
        <w:t>»</w:t>
      </w:r>
      <w:r w:rsidRPr="0037744F">
        <w:rPr>
          <w:snapToGrid w:val="0"/>
        </w:rPr>
        <w:t xml:space="preserve"> в порядке эксперимента вводится пилотный проект по организации адресной лекарственной помощи льготным и другим категориям населения, реализуемой на основе страхования лекарственного обеспечения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Одной из функций Управления лекарственного обеспечения Республики Марий Эл является осуществление контроля качества лекарственных средств, ввозимых и реализуемых на территории республики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Непосредственно контролем занимается контрольно-аналитическая лаборатория Управления лекарственного обеспечения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За 9 месяцев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года контрольно-аналитической лабораторией было проверено входным контролем 82 520 наименований лекарственных средств, ввозимых на территорию Республики Марий Эл, проведено 637 полных химических анализов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Обнаружено 22 случая (или 0,026</w:t>
      </w:r>
      <w:r w:rsidR="0037744F" w:rsidRPr="0037744F">
        <w:rPr>
          <w:snapToGrid w:val="0"/>
        </w:rPr>
        <w:t>%</w:t>
      </w:r>
      <w:r w:rsidRPr="0037744F">
        <w:rPr>
          <w:snapToGrid w:val="0"/>
        </w:rPr>
        <w:t xml:space="preserve"> от общего количества анализов</w:t>
      </w:r>
      <w:r w:rsidR="0037744F" w:rsidRPr="0037744F">
        <w:rPr>
          <w:snapToGrid w:val="0"/>
        </w:rPr>
        <w:t xml:space="preserve">) </w:t>
      </w:r>
      <w:r w:rsidRPr="0037744F">
        <w:rPr>
          <w:snapToGrid w:val="0"/>
        </w:rPr>
        <w:t>фальсифицированных препаратов, в том числе при вход-номконтроле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17, в ЛПУ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2, в аптечных организациях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2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Забраковано 2,64</w:t>
      </w:r>
      <w:r w:rsidR="0037744F" w:rsidRPr="0037744F">
        <w:rPr>
          <w:snapToGrid w:val="0"/>
        </w:rPr>
        <w:t>%</w:t>
      </w:r>
      <w:r w:rsidRPr="0037744F">
        <w:rPr>
          <w:snapToGrid w:val="0"/>
        </w:rPr>
        <w:t xml:space="preserve"> лекарственных средств, прошедших полный химический анализ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Низкий, по сравнению со среднероссийским показателем, процент обнаружения фальсифицированных препаратов объясняется тем, что республика работает с небольшим количеством постоянных, хорошо проверенных поставщиков и все поступающие в республику препараты в обязательном порядке направляются на входной контроль на контрольно-аналитическую лабораторию УЛО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В последнее время лаборатория оснащается необходимым современным оборудованием, приобретены устройства по проверке таблеток на распадаемость и на растворимость, электронные весы, установлен газовый хроматограф </w:t>
      </w:r>
      <w:r w:rsidR="005628F0" w:rsidRPr="0037744F">
        <w:rPr>
          <w:snapToGrid w:val="0"/>
        </w:rPr>
        <w:t>«</w:t>
      </w:r>
      <w:r w:rsidRPr="0037744F">
        <w:rPr>
          <w:snapToGrid w:val="0"/>
        </w:rPr>
        <w:t>Кристалл</w:t>
      </w:r>
      <w:r w:rsidR="0037744F" w:rsidRPr="0037744F">
        <w:rPr>
          <w:snapToGrid w:val="0"/>
        </w:rPr>
        <w:t xml:space="preserve"> - </w:t>
      </w:r>
      <w:r w:rsidR="00F3722A" w:rsidRPr="0037744F">
        <w:rPr>
          <w:snapToGrid w:val="0"/>
        </w:rPr>
        <w:t>200</w:t>
      </w:r>
      <w:r w:rsidR="005628F0" w:rsidRPr="0037744F">
        <w:rPr>
          <w:snapToGrid w:val="0"/>
        </w:rPr>
        <w:t>0</w:t>
      </w:r>
      <w:r w:rsidRPr="0037744F">
        <w:rPr>
          <w:snapToGrid w:val="0"/>
        </w:rPr>
        <w:t xml:space="preserve"> М</w:t>
      </w:r>
      <w:r w:rsidR="005628F0" w:rsidRPr="0037744F">
        <w:rPr>
          <w:snapToGrid w:val="0"/>
        </w:rPr>
        <w:t>»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В целях осуществления государственной политики в области лекарственного обеспечения в Республике Марий Эл необходимо предусмотреть следующие мероприятия</w:t>
      </w:r>
      <w:r w:rsidR="0037744F" w:rsidRPr="0037744F">
        <w:rPr>
          <w:snapToGrid w:val="0"/>
        </w:rPr>
        <w:t xml:space="preserve">: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1</w:t>
      </w:r>
      <w:r w:rsidR="0037744F" w:rsidRPr="0037744F">
        <w:rPr>
          <w:snapToGrid w:val="0"/>
        </w:rPr>
        <w:t xml:space="preserve">) </w:t>
      </w:r>
      <w:r w:rsidRPr="0037744F">
        <w:rPr>
          <w:snapToGrid w:val="0"/>
        </w:rPr>
        <w:t>продолжить работу по разработке республиканских стандартов на аптечные учреждения розничной торговли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>принять меры по внедрению в практику требований стандарта по предприятиям оптовой торговли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2</w:t>
      </w:r>
      <w:r w:rsidR="0037744F" w:rsidRPr="0037744F">
        <w:rPr>
          <w:snapToGrid w:val="0"/>
        </w:rPr>
        <w:t xml:space="preserve">) </w:t>
      </w:r>
      <w:r w:rsidRPr="0037744F">
        <w:rPr>
          <w:snapToGrid w:val="0"/>
        </w:rPr>
        <w:t>внедрить проект по организации адресной лекарственной помощи льготным и другим категориям населения, реализуемой на основе страхования лекарственного обеспечения, на территории всей республики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3</w:t>
      </w:r>
      <w:r w:rsidR="0037744F" w:rsidRPr="0037744F">
        <w:rPr>
          <w:snapToGrid w:val="0"/>
        </w:rPr>
        <w:t xml:space="preserve">) </w:t>
      </w:r>
      <w:r w:rsidRPr="0037744F">
        <w:rPr>
          <w:snapToGrid w:val="0"/>
        </w:rPr>
        <w:t>продолжить работу, направленную на повышение уровня качества и безопасности лекарственных средств, реализуемых в республике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r w:rsidRPr="0037744F">
        <w:t>4</w:t>
      </w:r>
      <w:r w:rsidR="0037744F" w:rsidRPr="0037744F">
        <w:t xml:space="preserve">) </w:t>
      </w:r>
      <w:r w:rsidRPr="0037744F">
        <w:t>с целью рационального использования бюджетных средств увеличить объемы централизованных закупок лекарственных средств, расширить перечень лекарственных средств, закупаемых централизованно, с учетом изменений в новом Перечне жизненно важных и необходимых лекарственных средств</w:t>
      </w:r>
      <w:r w:rsidR="0037744F" w:rsidRPr="0037744F"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t>Далее рассмотрим основные направления совершенствования организации централизованных закупок медикаментов в республике</w:t>
      </w:r>
      <w:r w:rsidR="0037744F" w:rsidRPr="0037744F"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Как показала практика, оптимальным является разумное сочетание централизованного обеспечения жизненно важными и необходимыми медикаментами и самостоятельных закупок необходимых медикаментов лечебно-профилактическими учреждениями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На современном этапе по комплексу причин не представляется возможным сделать закупки лекарственных средств и изделий медицинского назначения максимально централизованными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Между тем, идея централизации этого процесса представляется весьма разумной, поскольку доказывает свою эффективность</w:t>
      </w:r>
      <w:r w:rsidR="0037744F" w:rsidRPr="0037744F">
        <w:rPr>
          <w:snapToGrid w:val="0"/>
        </w:rPr>
        <w:t xml:space="preserve">: </w:t>
      </w:r>
      <w:r w:rsidRPr="0037744F">
        <w:rPr>
          <w:snapToGrid w:val="0"/>
        </w:rPr>
        <w:t>с одной стороны, экономятся средства, а с другой, в медучреждениях образуется запас наиболее употребляемых медикаментов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Закупки лекарственных средств для централизованных поставок в лечебно-профилактических учреждениях проводятся Министерством здравоохранения Республики Марий Эл и территориальным фондом обязательного медицинского страхования в соответствии с Федеральным законом № 97 от 7 апреля </w:t>
      </w:r>
      <w:r w:rsidR="00F3722A" w:rsidRPr="0037744F">
        <w:rPr>
          <w:snapToGrid w:val="0"/>
        </w:rPr>
        <w:t>2000</w:t>
      </w:r>
      <w:r w:rsidRPr="0037744F">
        <w:rPr>
          <w:snapToGrid w:val="0"/>
        </w:rPr>
        <w:t xml:space="preserve"> года и с Указом Президента Республики Марий Эл от 1 июля </w:t>
      </w:r>
      <w:r w:rsidR="00F3722A" w:rsidRPr="0037744F">
        <w:rPr>
          <w:snapToGrid w:val="0"/>
        </w:rPr>
        <w:t>2002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="006F04A3" w:rsidRPr="0037744F">
        <w:rPr>
          <w:snapToGrid w:val="0"/>
        </w:rPr>
        <w:t>«</w:t>
      </w:r>
      <w:r w:rsidRPr="0037744F">
        <w:rPr>
          <w:snapToGrid w:val="0"/>
        </w:rPr>
        <w:t>Об организации закупки товаров, работ и услуг для государственных нужд</w:t>
      </w:r>
      <w:r w:rsidR="006F04A3" w:rsidRPr="0037744F">
        <w:rPr>
          <w:snapToGrid w:val="0"/>
        </w:rPr>
        <w:t>»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Положением определены правила закупок товаров, стоимость которых превышает 100 минимальных размеров оплаты труда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Без проведения конкурсов, методом запроса ценовых котировок можно производить закупки на сумму не более 10 тыс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рублей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r w:rsidRPr="0037744F">
        <w:rPr>
          <w:snapToGrid w:val="0"/>
        </w:rPr>
        <w:t xml:space="preserve">В бюджете Республики Марий Эл по отрасли </w:t>
      </w:r>
      <w:r w:rsidR="006F04A3" w:rsidRPr="0037744F">
        <w:rPr>
          <w:snapToGrid w:val="0"/>
        </w:rPr>
        <w:t>«</w:t>
      </w:r>
      <w:r w:rsidRPr="0037744F">
        <w:rPr>
          <w:snapToGrid w:val="0"/>
        </w:rPr>
        <w:t>Здравоохранение</w:t>
      </w:r>
      <w:r w:rsidR="000E0376" w:rsidRPr="0037744F">
        <w:rPr>
          <w:snapToGrid w:val="0"/>
        </w:rPr>
        <w:t>»</w:t>
      </w:r>
      <w:r w:rsidRPr="0037744F">
        <w:rPr>
          <w:snapToGrid w:val="0"/>
        </w:rPr>
        <w:t xml:space="preserve"> предусмотрен централизованный фонд, средства которого используются для централизованных закупок медикаментов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Кроме того, постановлением Правительства Республики Марий Эл от 11 июля </w:t>
      </w:r>
      <w:r w:rsidR="00F3722A" w:rsidRPr="0037744F">
        <w:rPr>
          <w:snapToGrid w:val="0"/>
        </w:rPr>
        <w:t>2002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утверждено Положение об организации централизованного лекарственного обеспечения учреждений здравоохранения за счет средств обязательного медицинского страхования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В соответствии с ним пре</w:t>
      </w:r>
      <w:r w:rsidRPr="0037744F">
        <w:t>дельный размер средств, направляемых на централизованную закупку, не может превысить 50% от суммы годовых расходов учреждений здравоохранения на приобретение лекарственных средств, расходных материалов и изделий медицинского назначения</w:t>
      </w:r>
      <w:r w:rsidR="0037744F" w:rsidRPr="0037744F">
        <w:t xml:space="preserve">. </w:t>
      </w:r>
    </w:p>
    <w:p w:rsidR="0037744F" w:rsidRPr="0037744F" w:rsidRDefault="00625A2C" w:rsidP="00301771">
      <w:pPr>
        <w:rPr>
          <w:snapToGrid w:val="0"/>
        </w:rPr>
      </w:pPr>
      <w:r w:rsidRPr="0037744F">
        <w:t>При централизованных закупках за счет средств Фонда обязательного медицинского страхования каждое лечебно-профилактическое учреждение само формирует заявку из имеющегося списка, указывая наименования и объем нужных медикаментов на выделенную фондом долю средств</w:t>
      </w:r>
      <w:r w:rsidR="0037744F" w:rsidRPr="0037744F">
        <w:t xml:space="preserve">. </w:t>
      </w:r>
      <w:r w:rsidRPr="0037744F">
        <w:t>Их распределение осуществляется согласно поступившим заявкам</w:t>
      </w:r>
      <w:r w:rsidR="0037744F" w:rsidRPr="0037744F">
        <w:t xml:space="preserve">. </w:t>
      </w:r>
      <w:r w:rsidRPr="0037744F">
        <w:t xml:space="preserve">В </w:t>
      </w:r>
      <w:r w:rsidR="002B0B47" w:rsidRPr="0037744F">
        <w:t>2003</w:t>
      </w:r>
      <w:r w:rsidRPr="0037744F">
        <w:t xml:space="preserve"> году централизованно в ЛПУ поставлялось 30% от общего объема используемых лекарственных средств</w:t>
      </w:r>
      <w:r w:rsidR="0037744F" w:rsidRPr="0037744F">
        <w:t xml:space="preserve">. </w:t>
      </w:r>
      <w:r w:rsidRPr="0037744F">
        <w:t>Проведен один открытый конкурс, 10 закупок способом запроса котировочной цены</w:t>
      </w:r>
      <w:r w:rsidR="0037744F" w:rsidRPr="0037744F">
        <w:t xml:space="preserve">. </w:t>
      </w:r>
      <w:r w:rsidRPr="0037744F">
        <w:t xml:space="preserve">В </w:t>
      </w:r>
      <w:r w:rsidR="006577DE" w:rsidRPr="0037744F">
        <w:t>2004</w:t>
      </w:r>
      <w:r w:rsidRPr="0037744F">
        <w:t xml:space="preserve"> году централизованные закупки медикаментов проводятся по перечню, утвержденному приказом Минздрава республики, в него входят 179 международных непатентованных наименований лекарственных средств, включен</w:t>
      </w:r>
      <w:r w:rsidRPr="0037744F">
        <w:rPr>
          <w:snapToGrid w:val="0"/>
        </w:rPr>
        <w:t xml:space="preserve">ных в приказ МЗ РФ от 26 января </w:t>
      </w:r>
      <w:r w:rsidR="00F3722A" w:rsidRPr="0037744F">
        <w:rPr>
          <w:snapToGrid w:val="0"/>
        </w:rPr>
        <w:t>2001</w:t>
      </w:r>
      <w:r w:rsidRPr="0037744F">
        <w:rPr>
          <w:snapToGrid w:val="0"/>
        </w:rPr>
        <w:t>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№ 30 и в республиканскую Программу государственных гарантий обеспечения населения бесплатной медицинской помощью на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В итоге за 9 месяцев текущего года для централизованных поставок закуплено лекарственных средств на сумму, составляющую 35% от фактических расходов на медикаменты, экономия средств в среднем 15%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Способом запроса котировочной цены проведено 17 закупок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Состоялись 4 открытых конкурса</w:t>
      </w:r>
      <w:r w:rsidR="0037744F" w:rsidRPr="0037744F">
        <w:rPr>
          <w:snapToGrid w:val="0"/>
        </w:rPr>
        <w:t>:</w:t>
      </w:r>
    </w:p>
    <w:p w:rsidR="0037744F" w:rsidRPr="0037744F" w:rsidRDefault="0037744F" w:rsidP="00301771">
      <w:pPr>
        <w:rPr>
          <w:snapToGrid w:val="0"/>
        </w:rPr>
      </w:pPr>
      <w:r w:rsidRPr="0037744F">
        <w:rPr>
          <w:snapToGrid w:val="0"/>
        </w:rPr>
        <w:t xml:space="preserve">- </w:t>
      </w:r>
      <w:r w:rsidR="00625A2C" w:rsidRPr="0037744F">
        <w:rPr>
          <w:snapToGrid w:val="0"/>
        </w:rPr>
        <w:t xml:space="preserve">на определение держателя квоты на закупку спирта этилового для медицинских нужд на </w:t>
      </w:r>
      <w:r w:rsidR="006577DE" w:rsidRPr="0037744F">
        <w:rPr>
          <w:snapToGrid w:val="0"/>
        </w:rPr>
        <w:t>2004</w:t>
      </w:r>
      <w:r w:rsidR="00625A2C" w:rsidRPr="0037744F">
        <w:rPr>
          <w:snapToGrid w:val="0"/>
        </w:rPr>
        <w:t xml:space="preserve"> год</w:t>
      </w:r>
      <w:r w:rsidRPr="0037744F">
        <w:rPr>
          <w:snapToGrid w:val="0"/>
        </w:rPr>
        <w:t>;</w:t>
      </w:r>
    </w:p>
    <w:p w:rsidR="0037744F" w:rsidRPr="0037744F" w:rsidRDefault="0037744F" w:rsidP="00301771">
      <w:pPr>
        <w:rPr>
          <w:snapToGrid w:val="0"/>
        </w:rPr>
      </w:pPr>
      <w:r w:rsidRPr="0037744F">
        <w:rPr>
          <w:snapToGrid w:val="0"/>
        </w:rPr>
        <w:t xml:space="preserve">- </w:t>
      </w:r>
      <w:r w:rsidR="00625A2C" w:rsidRPr="0037744F">
        <w:rPr>
          <w:snapToGrid w:val="0"/>
        </w:rPr>
        <w:t>на годовую поставку 157 международных непатентованных наименований лекарственных средств</w:t>
      </w:r>
      <w:r w:rsidRPr="0037744F">
        <w:rPr>
          <w:snapToGrid w:val="0"/>
        </w:rPr>
        <w:t>;</w:t>
      </w:r>
    </w:p>
    <w:p w:rsidR="0037744F" w:rsidRPr="0037744F" w:rsidRDefault="0037744F" w:rsidP="00301771">
      <w:pPr>
        <w:rPr>
          <w:snapToGrid w:val="0"/>
        </w:rPr>
      </w:pPr>
      <w:r w:rsidRPr="0037744F">
        <w:rPr>
          <w:snapToGrid w:val="0"/>
        </w:rPr>
        <w:t xml:space="preserve">- </w:t>
      </w:r>
      <w:r w:rsidR="00625A2C" w:rsidRPr="0037744F">
        <w:rPr>
          <w:snapToGrid w:val="0"/>
        </w:rPr>
        <w:t>на годовую поставку рентгеноконтрастных лекарственных средств</w:t>
      </w:r>
      <w:r w:rsidRPr="0037744F">
        <w:rPr>
          <w:snapToGrid w:val="0"/>
        </w:rPr>
        <w:t>;</w:t>
      </w:r>
    </w:p>
    <w:p w:rsidR="00625A2C" w:rsidRPr="0037744F" w:rsidRDefault="0037744F" w:rsidP="00301771">
      <w:pPr>
        <w:rPr>
          <w:snapToGrid w:val="0"/>
        </w:rPr>
      </w:pPr>
      <w:r w:rsidRPr="0037744F">
        <w:rPr>
          <w:snapToGrid w:val="0"/>
        </w:rPr>
        <w:t xml:space="preserve">- </w:t>
      </w:r>
      <w:r w:rsidR="00625A2C" w:rsidRPr="0037744F">
        <w:rPr>
          <w:snapToGrid w:val="0"/>
        </w:rPr>
        <w:t>на определение уполномоченного склада по поставке лекарственных средств и изделий медицинского назначения для государственных нужд</w:t>
      </w:r>
      <w:r w:rsidRPr="0037744F">
        <w:rPr>
          <w:snapToGrid w:val="0"/>
        </w:rPr>
        <w:t xml:space="preserve">. </w:t>
      </w:r>
    </w:p>
    <w:p w:rsidR="0037744F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Дня проведения централизованных закупок медикаментов в Республике Марий Эл необходимо руководствоваться следующей разработанной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схемой</w:t>
      </w:r>
      <w:r w:rsidR="0037744F" w:rsidRPr="0037744F">
        <w:rPr>
          <w:snapToGrid w:val="0"/>
        </w:rPr>
        <w:t>:</w:t>
      </w:r>
    </w:p>
    <w:p w:rsidR="0037744F" w:rsidRPr="0037744F" w:rsidRDefault="0037744F" w:rsidP="00301771">
      <w:pPr>
        <w:rPr>
          <w:snapToGrid w:val="0"/>
        </w:rPr>
      </w:pPr>
      <w:r w:rsidRPr="0037744F">
        <w:rPr>
          <w:snapToGrid w:val="0"/>
        </w:rPr>
        <w:t xml:space="preserve">- </w:t>
      </w:r>
      <w:r w:rsidR="00625A2C" w:rsidRPr="0037744F">
        <w:rPr>
          <w:snapToGrid w:val="0"/>
        </w:rPr>
        <w:t>Главными специалистами Министерства здравоохранения Республики Марий Эл готовится перечень жизненно важных и необходимых лекарственных средств для централизованных закупок</w:t>
      </w:r>
      <w:r w:rsidRPr="0037744F">
        <w:rPr>
          <w:snapToGrid w:val="0"/>
        </w:rPr>
        <w:t>;</w:t>
      </w:r>
    </w:p>
    <w:p w:rsidR="0037744F" w:rsidRPr="0037744F" w:rsidRDefault="0037744F" w:rsidP="00301771">
      <w:pPr>
        <w:rPr>
          <w:snapToGrid w:val="0"/>
        </w:rPr>
      </w:pPr>
      <w:r w:rsidRPr="0037744F">
        <w:rPr>
          <w:snapToGrid w:val="0"/>
        </w:rPr>
        <w:t xml:space="preserve">- </w:t>
      </w:r>
      <w:r w:rsidR="00625A2C" w:rsidRPr="0037744F">
        <w:rPr>
          <w:snapToGrid w:val="0"/>
        </w:rPr>
        <w:t>Министерство здравоохранения Республики Марий Эл проводит конкурс по централизованной закупке медикаментов, вошедших в перечень</w:t>
      </w:r>
      <w:r w:rsidRPr="0037744F">
        <w:rPr>
          <w:snapToGrid w:val="0"/>
        </w:rPr>
        <w:t>;</w:t>
      </w:r>
    </w:p>
    <w:p w:rsidR="0037744F" w:rsidRPr="0037744F" w:rsidRDefault="0037744F" w:rsidP="00301771">
      <w:pPr>
        <w:rPr>
          <w:snapToGrid w:val="0"/>
        </w:rPr>
      </w:pPr>
      <w:r w:rsidRPr="0037744F">
        <w:rPr>
          <w:snapToGrid w:val="0"/>
        </w:rPr>
        <w:t xml:space="preserve">- </w:t>
      </w:r>
      <w:r w:rsidR="00625A2C" w:rsidRPr="0037744F">
        <w:rPr>
          <w:snapToGrid w:val="0"/>
        </w:rPr>
        <w:t>С победителем конкурса Министерство здравоохранения Республики Марий Эл и Фонд обязательного медицинского страхования по Республике Марий Эл заключают договор о поставке медикаментов в лечебно-профилактические учреждения</w:t>
      </w:r>
      <w:r w:rsidRPr="0037744F">
        <w:rPr>
          <w:snapToGrid w:val="0"/>
        </w:rPr>
        <w:t>;</w:t>
      </w:r>
    </w:p>
    <w:p w:rsidR="0037744F" w:rsidRPr="0037744F" w:rsidRDefault="0037744F" w:rsidP="00301771">
      <w:pPr>
        <w:rPr>
          <w:snapToGrid w:val="0"/>
        </w:rPr>
      </w:pPr>
      <w:r w:rsidRPr="0037744F">
        <w:rPr>
          <w:snapToGrid w:val="0"/>
        </w:rPr>
        <w:t xml:space="preserve">- </w:t>
      </w:r>
      <w:r w:rsidR="00625A2C" w:rsidRPr="0037744F">
        <w:rPr>
          <w:snapToGrid w:val="0"/>
        </w:rPr>
        <w:t>Поставщик поставляет медикаменты в лечебно-профилактические учреждения через посредника</w:t>
      </w:r>
      <w:r w:rsidRPr="0037744F">
        <w:rPr>
          <w:snapToGrid w:val="0"/>
        </w:rPr>
        <w:t xml:space="preserve"> - </w:t>
      </w:r>
      <w:r w:rsidR="00625A2C" w:rsidRPr="0037744F">
        <w:rPr>
          <w:snapToGrid w:val="0"/>
        </w:rPr>
        <w:t>уполномоченный склад, имеющий право сделать наценку на поставляемые медикаменты не выше процента, определенного конкурсом на уполномоченный склад</w:t>
      </w:r>
      <w:r w:rsidRPr="0037744F">
        <w:rPr>
          <w:snapToGrid w:val="0"/>
        </w:rPr>
        <w:t>;</w:t>
      </w:r>
    </w:p>
    <w:p w:rsidR="00625A2C" w:rsidRPr="0037744F" w:rsidRDefault="0037744F" w:rsidP="00301771">
      <w:pPr>
        <w:rPr>
          <w:snapToGrid w:val="0"/>
        </w:rPr>
      </w:pPr>
      <w:r w:rsidRPr="0037744F">
        <w:rPr>
          <w:snapToGrid w:val="0"/>
        </w:rPr>
        <w:t xml:space="preserve">- </w:t>
      </w:r>
      <w:r w:rsidR="00625A2C" w:rsidRPr="0037744F">
        <w:rPr>
          <w:snapToGrid w:val="0"/>
        </w:rPr>
        <w:t>Далее медикаменты поступают в лечебно-профилактические учреждения</w:t>
      </w:r>
      <w:r w:rsidRPr="0037744F">
        <w:rPr>
          <w:snapToGrid w:val="0"/>
        </w:rPr>
        <w:t xml:space="preserve">. </w:t>
      </w:r>
      <w:r w:rsidR="00625A2C" w:rsidRPr="0037744F">
        <w:rPr>
          <w:snapToGrid w:val="0"/>
        </w:rPr>
        <w:t>Ряд лечебно-профилактических учреждений республики имеют собственные больничные аптеки, которые занимаются хранением поступивших медикаментов и выдачей их по требованиям отделений</w:t>
      </w:r>
      <w:r w:rsidRPr="0037744F">
        <w:rPr>
          <w:snapToGrid w:val="0"/>
        </w:rPr>
        <w:t xml:space="preserve">. </w:t>
      </w:r>
      <w:r w:rsidR="00625A2C" w:rsidRPr="0037744F">
        <w:rPr>
          <w:snapToGrid w:val="0"/>
        </w:rPr>
        <w:t>Другие лечебно-профилактические учреждения, не имеющие собственных аптек, вынуждены заключать договора на ответственное хранение аптеками, находящимися рядом с лечебно-профилактическим учреждением, выплачивая этим аптекам определенный процент от стоимости хранимых медикаментов (не более 3%</w:t>
      </w:r>
      <w:r w:rsidRPr="0037744F">
        <w:rPr>
          <w:snapToGrid w:val="0"/>
        </w:rPr>
        <w:t xml:space="preserve">). </w:t>
      </w:r>
      <w:r w:rsidR="00625A2C" w:rsidRPr="0037744F">
        <w:rPr>
          <w:snapToGrid w:val="0"/>
        </w:rPr>
        <w:t xml:space="preserve">Что касается целевых программ, то за 9 месяцев </w:t>
      </w:r>
      <w:r w:rsidR="006577DE" w:rsidRPr="0037744F">
        <w:rPr>
          <w:snapToGrid w:val="0"/>
        </w:rPr>
        <w:t>2004</w:t>
      </w:r>
      <w:r w:rsidR="00625A2C" w:rsidRPr="0037744F">
        <w:rPr>
          <w:snapToGrid w:val="0"/>
        </w:rPr>
        <w:t xml:space="preserve"> г</w:t>
      </w:r>
      <w:r w:rsidRPr="0037744F">
        <w:rPr>
          <w:snapToGrid w:val="0"/>
        </w:rPr>
        <w:t xml:space="preserve">. </w:t>
      </w:r>
      <w:r w:rsidR="00625A2C" w:rsidRPr="0037744F">
        <w:rPr>
          <w:snapToGrid w:val="0"/>
        </w:rPr>
        <w:t>ЛПУ получили лекарственные средства по следующим программам</w:t>
      </w:r>
      <w:r w:rsidRPr="0037744F">
        <w:rPr>
          <w:snapToGrid w:val="0"/>
        </w:rPr>
        <w:t xml:space="preserve">: </w:t>
      </w:r>
      <w:r w:rsidR="00625A2C" w:rsidRPr="0037744F">
        <w:rPr>
          <w:snapToGrid w:val="0"/>
        </w:rPr>
        <w:t xml:space="preserve">федеральные целевые </w:t>
      </w:r>
      <w:r w:rsidR="000E0376" w:rsidRPr="0037744F">
        <w:rPr>
          <w:snapToGrid w:val="0"/>
        </w:rPr>
        <w:t>–</w:t>
      </w:r>
      <w:r w:rsidR="00625A2C" w:rsidRPr="0037744F">
        <w:rPr>
          <w:snapToGrid w:val="0"/>
        </w:rPr>
        <w:t xml:space="preserve"> </w:t>
      </w:r>
      <w:r w:rsidR="000E0376" w:rsidRPr="0037744F">
        <w:rPr>
          <w:snapToGrid w:val="0"/>
        </w:rPr>
        <w:t>«</w:t>
      </w:r>
      <w:r w:rsidR="00625A2C" w:rsidRPr="0037744F">
        <w:rPr>
          <w:snapToGrid w:val="0"/>
        </w:rPr>
        <w:t>Неотложные меры по борьбе с туберкулезом</w:t>
      </w:r>
      <w:r w:rsidR="000E0376" w:rsidRPr="0037744F">
        <w:rPr>
          <w:snapToGrid w:val="0"/>
        </w:rPr>
        <w:t>», «</w:t>
      </w:r>
      <w:r w:rsidR="00625A2C" w:rsidRPr="0037744F">
        <w:rPr>
          <w:snapToGrid w:val="0"/>
        </w:rPr>
        <w:t>Анти-ВИЧ/СПИД</w:t>
      </w:r>
      <w:r w:rsidR="000E0376" w:rsidRPr="0037744F">
        <w:rPr>
          <w:snapToGrid w:val="0"/>
        </w:rPr>
        <w:t>», «</w:t>
      </w:r>
      <w:r w:rsidR="00625A2C" w:rsidRPr="0037744F">
        <w:rPr>
          <w:snapToGrid w:val="0"/>
        </w:rPr>
        <w:t>Вакцинопрофилактика</w:t>
      </w:r>
      <w:r w:rsidR="000E0376" w:rsidRPr="0037744F">
        <w:rPr>
          <w:snapToGrid w:val="0"/>
        </w:rPr>
        <w:t>», «</w:t>
      </w:r>
      <w:r w:rsidR="00625A2C" w:rsidRPr="0037744F">
        <w:rPr>
          <w:snapToGrid w:val="0"/>
        </w:rPr>
        <w:t>Сахарный диабет</w:t>
      </w:r>
      <w:r w:rsidR="000E0376" w:rsidRPr="0037744F">
        <w:rPr>
          <w:snapToGrid w:val="0"/>
        </w:rPr>
        <w:t>», «</w:t>
      </w:r>
      <w:r w:rsidR="00625A2C" w:rsidRPr="0037744F">
        <w:rPr>
          <w:snapToGrid w:val="0"/>
        </w:rPr>
        <w:t>Лечение и профилактика артериальной гип</w:t>
      </w:r>
      <w:r w:rsidR="000E0376" w:rsidRPr="0037744F">
        <w:rPr>
          <w:snapToGrid w:val="0"/>
        </w:rPr>
        <w:t>ертонии в Российской Федерации»</w:t>
      </w:r>
      <w:r w:rsidRPr="0037744F">
        <w:rPr>
          <w:snapToGrid w:val="0"/>
        </w:rPr>
        <w:t xml:space="preserve">; </w:t>
      </w:r>
      <w:r w:rsidR="00625A2C" w:rsidRPr="0037744F">
        <w:rPr>
          <w:snapToGrid w:val="0"/>
        </w:rPr>
        <w:t xml:space="preserve">республиканские целевые </w:t>
      </w:r>
      <w:r w:rsidR="000E0376" w:rsidRPr="0037744F">
        <w:rPr>
          <w:snapToGrid w:val="0"/>
        </w:rPr>
        <w:t>–</w:t>
      </w:r>
      <w:r w:rsidR="00625A2C" w:rsidRPr="0037744F">
        <w:rPr>
          <w:snapToGrid w:val="0"/>
        </w:rPr>
        <w:t xml:space="preserve"> </w:t>
      </w:r>
      <w:r w:rsidR="000E0376" w:rsidRPr="0037744F">
        <w:rPr>
          <w:snapToGrid w:val="0"/>
        </w:rPr>
        <w:t>«</w:t>
      </w:r>
      <w:r w:rsidR="00625A2C" w:rsidRPr="0037744F">
        <w:rPr>
          <w:snapToGrid w:val="0"/>
        </w:rPr>
        <w:t>Охрана репродуктивного здоровья жен</w:t>
      </w:r>
      <w:r w:rsidR="000E0376" w:rsidRPr="0037744F">
        <w:rPr>
          <w:snapToGrid w:val="0"/>
        </w:rPr>
        <w:t>щин и выхаживание новорожденных»</w:t>
      </w:r>
      <w:r w:rsidR="00625A2C" w:rsidRPr="0037744F">
        <w:rPr>
          <w:snapToGrid w:val="0"/>
        </w:rPr>
        <w:t xml:space="preserve"> (в том числе закуплены и выдаются бесплатно всем беременным, стоящим на учете, препараты </w:t>
      </w:r>
      <w:r w:rsidR="000E0376" w:rsidRPr="0037744F">
        <w:rPr>
          <w:snapToGrid w:val="0"/>
        </w:rPr>
        <w:t>«</w:t>
      </w:r>
      <w:r w:rsidR="00625A2C" w:rsidRPr="0037744F">
        <w:rPr>
          <w:snapToGrid w:val="0"/>
        </w:rPr>
        <w:t>Гендевит</w:t>
      </w:r>
      <w:r w:rsidR="000E0376" w:rsidRPr="0037744F">
        <w:rPr>
          <w:snapToGrid w:val="0"/>
        </w:rPr>
        <w:t>»</w:t>
      </w:r>
      <w:r w:rsidR="00625A2C" w:rsidRPr="0037744F">
        <w:rPr>
          <w:snapToGrid w:val="0"/>
        </w:rPr>
        <w:t xml:space="preserve">, </w:t>
      </w:r>
      <w:r w:rsidR="000E0376" w:rsidRPr="0037744F">
        <w:rPr>
          <w:snapToGrid w:val="0"/>
        </w:rPr>
        <w:t>«</w:t>
      </w:r>
      <w:r w:rsidR="00625A2C" w:rsidRPr="0037744F">
        <w:rPr>
          <w:snapToGrid w:val="0"/>
        </w:rPr>
        <w:t>Фолиевая кислота</w:t>
      </w:r>
      <w:r w:rsidR="000E0376" w:rsidRPr="0037744F">
        <w:rPr>
          <w:snapToGrid w:val="0"/>
        </w:rPr>
        <w:t>»</w:t>
      </w:r>
      <w:r w:rsidR="00625A2C" w:rsidRPr="0037744F">
        <w:rPr>
          <w:snapToGrid w:val="0"/>
        </w:rPr>
        <w:t xml:space="preserve">, </w:t>
      </w:r>
      <w:r w:rsidR="000E0376" w:rsidRPr="0037744F">
        <w:rPr>
          <w:snapToGrid w:val="0"/>
        </w:rPr>
        <w:t>«</w:t>
      </w:r>
      <w:r w:rsidR="00625A2C" w:rsidRPr="0037744F">
        <w:rPr>
          <w:snapToGrid w:val="0"/>
        </w:rPr>
        <w:t>Фенюльс</w:t>
      </w:r>
      <w:r w:rsidR="000E0376" w:rsidRPr="0037744F">
        <w:rPr>
          <w:snapToGrid w:val="0"/>
        </w:rPr>
        <w:t>»</w:t>
      </w:r>
      <w:r w:rsidRPr="0037744F">
        <w:rPr>
          <w:snapToGrid w:val="0"/>
        </w:rPr>
        <w:t>),</w:t>
      </w:r>
      <w:r w:rsidR="000E0376" w:rsidRPr="0037744F">
        <w:rPr>
          <w:snapToGrid w:val="0"/>
        </w:rPr>
        <w:t xml:space="preserve"> «</w:t>
      </w:r>
      <w:r w:rsidR="00625A2C" w:rsidRPr="0037744F">
        <w:rPr>
          <w:snapToGrid w:val="0"/>
        </w:rPr>
        <w:t>Вакцинопрофилактика</w:t>
      </w:r>
      <w:r w:rsidR="000E0376" w:rsidRPr="0037744F">
        <w:rPr>
          <w:snapToGrid w:val="0"/>
        </w:rPr>
        <w:t>», «Анти-ВИЧ/СПИД»</w:t>
      </w:r>
      <w:r w:rsidR="00625A2C" w:rsidRPr="0037744F">
        <w:rPr>
          <w:snapToGrid w:val="0"/>
        </w:rPr>
        <w:t xml:space="preserve">, </w:t>
      </w:r>
      <w:r w:rsidR="000E0376" w:rsidRPr="0037744F">
        <w:rPr>
          <w:snapToGrid w:val="0"/>
        </w:rPr>
        <w:t>«</w:t>
      </w:r>
      <w:r w:rsidR="00625A2C" w:rsidRPr="0037744F">
        <w:rPr>
          <w:snapToGrid w:val="0"/>
        </w:rPr>
        <w:t>Безопасное материнство</w:t>
      </w:r>
      <w:r w:rsidR="000E0376" w:rsidRPr="0037744F">
        <w:rPr>
          <w:snapToGrid w:val="0"/>
        </w:rPr>
        <w:t>»</w:t>
      </w:r>
      <w:r w:rsidR="00625A2C" w:rsidRPr="0037744F">
        <w:rPr>
          <w:snapToGrid w:val="0"/>
        </w:rPr>
        <w:t xml:space="preserve">, </w:t>
      </w:r>
      <w:r w:rsidR="000E0376" w:rsidRPr="0037744F">
        <w:rPr>
          <w:snapToGrid w:val="0"/>
        </w:rPr>
        <w:t>«</w:t>
      </w:r>
      <w:r w:rsidR="00625A2C" w:rsidRPr="0037744F">
        <w:rPr>
          <w:snapToGrid w:val="0"/>
        </w:rPr>
        <w:t>Неотложные меры по борьбе с туберкулезом</w:t>
      </w:r>
      <w:r w:rsidR="000E0376" w:rsidRPr="0037744F">
        <w:rPr>
          <w:snapToGrid w:val="0"/>
        </w:rPr>
        <w:t>»</w:t>
      </w:r>
      <w:r w:rsidR="00625A2C" w:rsidRPr="0037744F">
        <w:rPr>
          <w:snapToGrid w:val="0"/>
        </w:rPr>
        <w:t xml:space="preserve">, </w:t>
      </w:r>
      <w:r w:rsidR="000E0376" w:rsidRPr="0037744F">
        <w:rPr>
          <w:snapToGrid w:val="0"/>
        </w:rPr>
        <w:t>«Сахарный диабет»</w:t>
      </w:r>
      <w:r w:rsidR="00625A2C" w:rsidRPr="0037744F">
        <w:rPr>
          <w:snapToGrid w:val="0"/>
        </w:rPr>
        <w:t xml:space="preserve">, </w:t>
      </w:r>
      <w:r w:rsidR="000E0376" w:rsidRPr="0037744F">
        <w:rPr>
          <w:snapToGrid w:val="0"/>
        </w:rPr>
        <w:t>«</w:t>
      </w:r>
      <w:r w:rsidR="00625A2C" w:rsidRPr="0037744F">
        <w:rPr>
          <w:snapToGrid w:val="0"/>
        </w:rPr>
        <w:t>Дети-инвалиды</w:t>
      </w:r>
      <w:r w:rsidR="000E0376" w:rsidRPr="0037744F">
        <w:rPr>
          <w:snapToGrid w:val="0"/>
        </w:rPr>
        <w:t>»</w:t>
      </w:r>
      <w:r w:rsidR="00625A2C" w:rsidRPr="0037744F">
        <w:rPr>
          <w:snapToGrid w:val="0"/>
        </w:rPr>
        <w:t xml:space="preserve">, </w:t>
      </w:r>
      <w:r w:rsidR="000E0376" w:rsidRPr="0037744F">
        <w:rPr>
          <w:snapToGrid w:val="0"/>
        </w:rPr>
        <w:t>«</w:t>
      </w:r>
      <w:r w:rsidR="00625A2C" w:rsidRPr="0037744F">
        <w:rPr>
          <w:snapToGrid w:val="0"/>
        </w:rPr>
        <w:t>Комплексные меры противодействия злоупотреблению наркотиками и их незаконному обороту</w:t>
      </w:r>
      <w:r w:rsidR="000E0376" w:rsidRPr="0037744F">
        <w:rPr>
          <w:snapToGrid w:val="0"/>
        </w:rPr>
        <w:t>»</w:t>
      </w:r>
      <w:r w:rsidR="00625A2C" w:rsidRPr="0037744F">
        <w:rPr>
          <w:snapToGrid w:val="0"/>
        </w:rPr>
        <w:t xml:space="preserve">, </w:t>
      </w:r>
      <w:r w:rsidR="000E0376" w:rsidRPr="0037744F">
        <w:rPr>
          <w:snapToGrid w:val="0"/>
        </w:rPr>
        <w:t>«</w:t>
      </w:r>
      <w:r w:rsidR="00625A2C" w:rsidRPr="0037744F">
        <w:rPr>
          <w:snapToGrid w:val="0"/>
        </w:rPr>
        <w:t>Артериальная гипертония</w:t>
      </w:r>
      <w:r w:rsidR="000E0376" w:rsidRPr="0037744F">
        <w:rPr>
          <w:snapToGrid w:val="0"/>
        </w:rPr>
        <w:t>»</w:t>
      </w:r>
      <w:r w:rsidRPr="0037744F">
        <w:rPr>
          <w:snapToGrid w:val="0"/>
        </w:rPr>
        <w:t xml:space="preserve">. </w:t>
      </w:r>
      <w:r w:rsidR="00625A2C" w:rsidRPr="0037744F">
        <w:rPr>
          <w:snapToGrid w:val="0"/>
        </w:rPr>
        <w:t>Распределением медикаментов, полученных по целевым программам, пропорционально количеству больных занимаются главные специалисты Минздрава республики</w:t>
      </w:r>
      <w:r w:rsidRPr="0037744F">
        <w:rPr>
          <w:snapToGrid w:val="0"/>
        </w:rPr>
        <w:t xml:space="preserve">. </w:t>
      </w:r>
    </w:p>
    <w:p w:rsidR="00625A2C" w:rsidRPr="0037744F" w:rsidRDefault="00625A2C" w:rsidP="00301771">
      <w:r w:rsidRPr="0037744F">
        <w:t>Следовательно, представленная практика централизованного снабжения медикаментами во многом оправдывает себя и после анализа ее применения, необходима дальнейшая корректировка в этой области</w:t>
      </w:r>
      <w:r w:rsidR="0037744F" w:rsidRPr="0037744F">
        <w:t xml:space="preserve">. </w:t>
      </w:r>
    </w:p>
    <w:p w:rsidR="0037744F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Таким образом, важной задачей является совершенствование системы льготного и бесплатного обеспечения пациентов медикаментами, в том числе расширение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практики работы с Пенсионным фондом</w:t>
      </w:r>
      <w:r w:rsidR="0037744F" w:rsidRPr="0037744F">
        <w:rPr>
          <w:snapToGrid w:val="0"/>
        </w:rPr>
        <w:t xml:space="preserve">. </w:t>
      </w:r>
    </w:p>
    <w:p w:rsidR="009E22E6" w:rsidRDefault="009E22E6" w:rsidP="00301771">
      <w:bookmarkStart w:id="132" w:name="_Toc42573519"/>
      <w:bookmarkStart w:id="133" w:name="_Toc42573697"/>
      <w:bookmarkStart w:id="134" w:name="_Toc42573768"/>
      <w:bookmarkStart w:id="135" w:name="_Toc47335578"/>
      <w:bookmarkStart w:id="136" w:name="_Toc50290922"/>
      <w:bookmarkStart w:id="137" w:name="_Toc103950886"/>
      <w:bookmarkStart w:id="138" w:name="_Toc106621158"/>
    </w:p>
    <w:p w:rsidR="0037744F" w:rsidRPr="0037744F" w:rsidRDefault="0037744F" w:rsidP="00301771">
      <w:pPr>
        <w:pStyle w:val="2"/>
      </w:pPr>
      <w:bookmarkStart w:id="139" w:name="_Toc225115835"/>
      <w:r w:rsidRPr="0037744F">
        <w:t xml:space="preserve">3.3. </w:t>
      </w:r>
      <w:r w:rsidR="00625A2C" w:rsidRPr="0037744F">
        <w:t>Совершенствование финансирования сферы здравоохранения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:rsidR="009E22E6" w:rsidRDefault="009E22E6" w:rsidP="00301771">
      <w:pPr>
        <w:rPr>
          <w:snapToGrid w:val="0"/>
        </w:rPr>
      </w:pP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Финансовые ресурсы, выделяемые Минздраву Республики Марий Эл, не соответствуют потребностям отрасли, а определяются лишь экономическими возможностями страны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Тем не менее, имеющиеся средства нужно расходовать рационально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Источниками финансирования охраны здоровья граждан должны стать</w:t>
      </w:r>
      <w:r w:rsidR="0037744F" w:rsidRPr="0037744F">
        <w:rPr>
          <w:snapToGrid w:val="0"/>
        </w:rPr>
        <w:t xml:space="preserve">: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средства бюджетов всех уровней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средства, направляемые на обязательное и добровольное медицинское страхование в соответствии с Законом Российской Федерации «</w:t>
      </w:r>
      <w:r w:rsidR="00CC71D7" w:rsidRPr="0037744F">
        <w:rPr>
          <w:snapToGrid w:val="0"/>
        </w:rPr>
        <w:t>О</w:t>
      </w:r>
      <w:r w:rsidRPr="0037744F">
        <w:rPr>
          <w:snapToGrid w:val="0"/>
        </w:rPr>
        <w:t xml:space="preserve"> медицинском страховании граждан в Российской Федерации»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средства целевых фондов, предназначенных для охраны здоровья граждан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средства государственных и муниципальных предприятий, организаций и других хозяйствующих субъектов, общественных объединений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доходы от ценных бумаг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кредиты банков и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других кредиторов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безвозмездные и благотворительные взносы и пожертвования</w:t>
      </w:r>
      <w:r w:rsidR="0037744F" w:rsidRPr="0037744F">
        <w:rPr>
          <w:snapToGrid w:val="0"/>
        </w:rPr>
        <w:t xml:space="preserve">; </w:t>
      </w:r>
    </w:p>
    <w:p w:rsidR="0037744F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иные источники, не запрещенные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законодательством РФ</w:t>
      </w:r>
      <w:r w:rsidR="0037744F" w:rsidRPr="0037744F">
        <w:rPr>
          <w:snapToGrid w:val="0"/>
        </w:rPr>
        <w:t xml:space="preserve">. </w:t>
      </w:r>
    </w:p>
    <w:p w:rsidR="0037744F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Объемы финансирования по федеральным целевым программам по Республике Марий Эл отражены в таблице </w:t>
      </w:r>
      <w:r w:rsidR="0037744F" w:rsidRPr="0037744F">
        <w:rPr>
          <w:snapToGrid w:val="0"/>
        </w:rPr>
        <w:t xml:space="preserve">3.1. </w:t>
      </w:r>
    </w:p>
    <w:p w:rsidR="00A145F2" w:rsidRDefault="00A145F2" w:rsidP="00301771">
      <w:pPr>
        <w:rPr>
          <w:snapToGrid w:val="0"/>
        </w:rPr>
      </w:pP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Таблица </w:t>
      </w:r>
      <w:r w:rsidR="0037744F">
        <w:rPr>
          <w:snapToGrid w:val="0"/>
        </w:rPr>
        <w:t>3.1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Реализация федеральных целевых программ по РМЭ, тыс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</w:t>
      </w:r>
      <w:r w:rsidR="0037744F" w:rsidRPr="0037744F">
        <w:rPr>
          <w:snapToGrid w:val="0"/>
        </w:rPr>
        <w:t xml:space="preserve">. </w:t>
      </w:r>
    </w:p>
    <w:tbl>
      <w:tblPr>
        <w:tblW w:w="924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1"/>
        <w:gridCol w:w="992"/>
        <w:gridCol w:w="1560"/>
        <w:gridCol w:w="1842"/>
        <w:gridCol w:w="875"/>
      </w:tblGrid>
      <w:tr w:rsidR="00625A2C" w:rsidRPr="0037744F" w:rsidTr="0067532C">
        <w:trPr>
          <w:cantSplit/>
          <w:trHeight w:val="539"/>
        </w:trPr>
        <w:tc>
          <w:tcPr>
            <w:tcW w:w="3971" w:type="dxa"/>
            <w:vMerge w:val="restart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Программы</w:t>
            </w:r>
          </w:p>
        </w:tc>
        <w:tc>
          <w:tcPr>
            <w:tcW w:w="992" w:type="dxa"/>
            <w:vMerge w:val="restart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План</w:t>
            </w:r>
          </w:p>
        </w:tc>
        <w:tc>
          <w:tcPr>
            <w:tcW w:w="1560" w:type="dxa"/>
            <w:vMerge w:val="restart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Фактически профинан-сировано</w:t>
            </w:r>
          </w:p>
        </w:tc>
        <w:tc>
          <w:tcPr>
            <w:tcW w:w="2717" w:type="dxa"/>
            <w:gridSpan w:val="2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За счет средств федерального бюджета</w:t>
            </w:r>
          </w:p>
        </w:tc>
      </w:tr>
      <w:tr w:rsidR="00625A2C" w:rsidRPr="0037744F" w:rsidTr="0067532C">
        <w:trPr>
          <w:cantSplit/>
          <w:trHeight w:val="880"/>
        </w:trPr>
        <w:tc>
          <w:tcPr>
            <w:tcW w:w="3971" w:type="dxa"/>
            <w:vMerge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</w:p>
        </w:tc>
        <w:tc>
          <w:tcPr>
            <w:tcW w:w="992" w:type="dxa"/>
            <w:vMerge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</w:p>
        </w:tc>
        <w:tc>
          <w:tcPr>
            <w:tcW w:w="1560" w:type="dxa"/>
            <w:vMerge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</w:p>
        </w:tc>
        <w:tc>
          <w:tcPr>
            <w:tcW w:w="1842" w:type="dxa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 xml:space="preserve">Профинансировано за </w:t>
            </w:r>
            <w:r w:rsidRPr="0037744F">
              <w:rPr>
                <w:snapToGrid w:val="0"/>
                <w:lang w:val="en-US"/>
              </w:rPr>
              <w:t>I</w:t>
            </w:r>
            <w:r w:rsidRPr="0037744F">
              <w:rPr>
                <w:snapToGrid w:val="0"/>
              </w:rPr>
              <w:t xml:space="preserve"> полу-годие </w:t>
            </w:r>
            <w:r w:rsidR="006577DE" w:rsidRPr="0037744F">
              <w:rPr>
                <w:snapToGrid w:val="0"/>
              </w:rPr>
              <w:t>2004</w:t>
            </w:r>
            <w:r w:rsidRPr="0037744F">
              <w:rPr>
                <w:snapToGrid w:val="0"/>
              </w:rPr>
              <w:t xml:space="preserve"> г</w:t>
            </w:r>
            <w:r w:rsidR="0037744F" w:rsidRPr="0037744F">
              <w:rPr>
                <w:snapToGrid w:val="0"/>
              </w:rPr>
              <w:t xml:space="preserve">. </w:t>
            </w:r>
          </w:p>
        </w:tc>
        <w:tc>
          <w:tcPr>
            <w:tcW w:w="875" w:type="dxa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 xml:space="preserve">Всего на </w:t>
            </w:r>
            <w:r w:rsidR="006577DE" w:rsidRPr="0037744F">
              <w:rPr>
                <w:snapToGrid w:val="0"/>
              </w:rPr>
              <w:t>2004</w:t>
            </w:r>
            <w:r w:rsidRPr="0037744F">
              <w:rPr>
                <w:snapToGrid w:val="0"/>
              </w:rPr>
              <w:t xml:space="preserve"> г</w:t>
            </w:r>
            <w:r w:rsidR="0037744F" w:rsidRPr="0037744F">
              <w:rPr>
                <w:snapToGrid w:val="0"/>
              </w:rPr>
              <w:t xml:space="preserve">. </w:t>
            </w:r>
          </w:p>
        </w:tc>
      </w:tr>
      <w:tr w:rsidR="00625A2C" w:rsidRPr="0037744F" w:rsidTr="0067532C">
        <w:tc>
          <w:tcPr>
            <w:tcW w:w="3971" w:type="dxa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Здоровый ребенок</w:t>
            </w:r>
          </w:p>
        </w:tc>
        <w:tc>
          <w:tcPr>
            <w:tcW w:w="992" w:type="dxa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19745,1</w:t>
            </w:r>
          </w:p>
        </w:tc>
        <w:tc>
          <w:tcPr>
            <w:tcW w:w="1560" w:type="dxa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11411,6</w:t>
            </w:r>
          </w:p>
        </w:tc>
        <w:tc>
          <w:tcPr>
            <w:tcW w:w="1842" w:type="dxa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14,8</w:t>
            </w:r>
          </w:p>
        </w:tc>
        <w:tc>
          <w:tcPr>
            <w:tcW w:w="875" w:type="dxa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785,6</w:t>
            </w:r>
          </w:p>
        </w:tc>
      </w:tr>
      <w:tr w:rsidR="00625A2C" w:rsidRPr="0037744F" w:rsidTr="0067532C">
        <w:tc>
          <w:tcPr>
            <w:tcW w:w="3971" w:type="dxa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О мерах по развитию онкологической помощи населению РФ</w:t>
            </w:r>
          </w:p>
        </w:tc>
        <w:tc>
          <w:tcPr>
            <w:tcW w:w="992" w:type="dxa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2620,8</w:t>
            </w:r>
          </w:p>
        </w:tc>
        <w:tc>
          <w:tcPr>
            <w:tcW w:w="1560" w:type="dxa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741,0</w:t>
            </w:r>
          </w:p>
        </w:tc>
        <w:tc>
          <w:tcPr>
            <w:tcW w:w="1842" w:type="dxa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1000,0</w:t>
            </w:r>
          </w:p>
        </w:tc>
        <w:tc>
          <w:tcPr>
            <w:tcW w:w="875" w:type="dxa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1000,0</w:t>
            </w:r>
          </w:p>
        </w:tc>
      </w:tr>
      <w:tr w:rsidR="00625A2C" w:rsidRPr="0037744F" w:rsidTr="0067532C">
        <w:trPr>
          <w:trHeight w:val="200"/>
        </w:trPr>
        <w:tc>
          <w:tcPr>
            <w:tcW w:w="3971" w:type="dxa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Анти-ВИЧ/СПИД</w:t>
            </w:r>
          </w:p>
        </w:tc>
        <w:tc>
          <w:tcPr>
            <w:tcW w:w="992" w:type="dxa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2667,3</w:t>
            </w:r>
          </w:p>
        </w:tc>
        <w:tc>
          <w:tcPr>
            <w:tcW w:w="1560" w:type="dxa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1147,9</w:t>
            </w:r>
          </w:p>
        </w:tc>
        <w:tc>
          <w:tcPr>
            <w:tcW w:w="1842" w:type="dxa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216,9</w:t>
            </w:r>
          </w:p>
        </w:tc>
        <w:tc>
          <w:tcPr>
            <w:tcW w:w="875" w:type="dxa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295,0</w:t>
            </w:r>
          </w:p>
        </w:tc>
      </w:tr>
      <w:tr w:rsidR="00625A2C" w:rsidRPr="0037744F" w:rsidTr="0067532C">
        <w:trPr>
          <w:trHeight w:val="220"/>
        </w:trPr>
        <w:tc>
          <w:tcPr>
            <w:tcW w:w="3971" w:type="dxa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Сахарный диабет</w:t>
            </w:r>
            <w:r w:rsidR="0037744F" w:rsidRPr="0037744F">
              <w:rPr>
                <w:snapToGrid w:val="0"/>
              </w:rPr>
              <w:t xml:space="preserve"> </w:t>
            </w:r>
            <w:r w:rsidRPr="0037744F">
              <w:rPr>
                <w:snapToGrid w:val="0"/>
              </w:rPr>
              <w:t xml:space="preserve">(1997-2005 </w:t>
            </w:r>
            <w:r w:rsidR="0037744F" w:rsidRPr="0037744F">
              <w:rPr>
                <w:snapToGrid w:val="0"/>
              </w:rPr>
              <w:t xml:space="preserve">гг.) </w:t>
            </w:r>
          </w:p>
        </w:tc>
        <w:tc>
          <w:tcPr>
            <w:tcW w:w="992" w:type="dxa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6416,0</w:t>
            </w:r>
          </w:p>
        </w:tc>
        <w:tc>
          <w:tcPr>
            <w:tcW w:w="1560" w:type="dxa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2559,4</w:t>
            </w:r>
          </w:p>
        </w:tc>
        <w:tc>
          <w:tcPr>
            <w:tcW w:w="1842" w:type="dxa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-</w:t>
            </w:r>
          </w:p>
        </w:tc>
        <w:tc>
          <w:tcPr>
            <w:tcW w:w="875" w:type="dxa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1384,0</w:t>
            </w:r>
          </w:p>
        </w:tc>
      </w:tr>
      <w:tr w:rsidR="00625A2C" w:rsidRPr="0037744F" w:rsidTr="0067532C">
        <w:trPr>
          <w:trHeight w:val="320"/>
        </w:trPr>
        <w:tc>
          <w:tcPr>
            <w:tcW w:w="3971" w:type="dxa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Вакцинопрофилактика (</w:t>
            </w:r>
            <w:r w:rsidR="00F3722A" w:rsidRPr="0037744F">
              <w:rPr>
                <w:snapToGrid w:val="0"/>
              </w:rPr>
              <w:t>2001</w:t>
            </w:r>
            <w:r w:rsidRPr="0037744F">
              <w:rPr>
                <w:snapToGrid w:val="0"/>
              </w:rPr>
              <w:t xml:space="preserve">-2005 </w:t>
            </w:r>
            <w:r w:rsidR="0037744F" w:rsidRPr="0037744F">
              <w:rPr>
                <w:snapToGrid w:val="0"/>
              </w:rPr>
              <w:t xml:space="preserve">гг.) </w:t>
            </w:r>
          </w:p>
        </w:tc>
        <w:tc>
          <w:tcPr>
            <w:tcW w:w="992" w:type="dxa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1807,5</w:t>
            </w:r>
          </w:p>
        </w:tc>
        <w:tc>
          <w:tcPr>
            <w:tcW w:w="1560" w:type="dxa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901,2</w:t>
            </w:r>
          </w:p>
        </w:tc>
        <w:tc>
          <w:tcPr>
            <w:tcW w:w="1842" w:type="dxa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2978,0</w:t>
            </w:r>
          </w:p>
        </w:tc>
        <w:tc>
          <w:tcPr>
            <w:tcW w:w="875" w:type="dxa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5220,0</w:t>
            </w:r>
          </w:p>
        </w:tc>
      </w:tr>
      <w:tr w:rsidR="00625A2C" w:rsidRPr="0037744F" w:rsidTr="0067532C">
        <w:trPr>
          <w:trHeight w:val="260"/>
        </w:trPr>
        <w:tc>
          <w:tcPr>
            <w:tcW w:w="3971" w:type="dxa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Неотложные меры борьбы с туберкулезом в России 1998-2004 гг</w:t>
            </w:r>
            <w:r w:rsidR="0037744F" w:rsidRPr="0037744F">
              <w:rPr>
                <w:snapToGrid w:val="0"/>
              </w:rPr>
              <w:t xml:space="preserve">. </w:t>
            </w:r>
          </w:p>
        </w:tc>
        <w:tc>
          <w:tcPr>
            <w:tcW w:w="992" w:type="dxa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6266,0</w:t>
            </w:r>
          </w:p>
        </w:tc>
        <w:tc>
          <w:tcPr>
            <w:tcW w:w="1560" w:type="dxa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4874,0</w:t>
            </w:r>
          </w:p>
        </w:tc>
        <w:tc>
          <w:tcPr>
            <w:tcW w:w="1842" w:type="dxa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3485,8</w:t>
            </w:r>
          </w:p>
        </w:tc>
        <w:tc>
          <w:tcPr>
            <w:tcW w:w="875" w:type="dxa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6300,0</w:t>
            </w:r>
          </w:p>
        </w:tc>
      </w:tr>
      <w:tr w:rsidR="00625A2C" w:rsidRPr="0037744F" w:rsidTr="0067532C">
        <w:trPr>
          <w:trHeight w:val="90"/>
        </w:trPr>
        <w:tc>
          <w:tcPr>
            <w:tcW w:w="3971" w:type="dxa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Профилактика и лечение артериальной гипертонии</w:t>
            </w:r>
          </w:p>
        </w:tc>
        <w:tc>
          <w:tcPr>
            <w:tcW w:w="992" w:type="dxa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3500,0</w:t>
            </w:r>
          </w:p>
        </w:tc>
        <w:tc>
          <w:tcPr>
            <w:tcW w:w="1560" w:type="dxa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6088,2</w:t>
            </w:r>
          </w:p>
        </w:tc>
        <w:tc>
          <w:tcPr>
            <w:tcW w:w="1842" w:type="dxa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24,3</w:t>
            </w:r>
          </w:p>
        </w:tc>
        <w:tc>
          <w:tcPr>
            <w:tcW w:w="875" w:type="dxa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100,0</w:t>
            </w:r>
          </w:p>
        </w:tc>
      </w:tr>
      <w:tr w:rsidR="00625A2C" w:rsidRPr="0037744F" w:rsidTr="0067532C">
        <w:trPr>
          <w:trHeight w:val="96"/>
        </w:trPr>
        <w:tc>
          <w:tcPr>
            <w:tcW w:w="3971" w:type="dxa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Всего</w:t>
            </w:r>
            <w:r w:rsidR="0037744F" w:rsidRPr="0037744F">
              <w:rPr>
                <w:snapToGrid w:val="0"/>
              </w:rPr>
              <w:t xml:space="preserve">: </w:t>
            </w:r>
          </w:p>
        </w:tc>
        <w:tc>
          <w:tcPr>
            <w:tcW w:w="992" w:type="dxa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</w:p>
        </w:tc>
        <w:tc>
          <w:tcPr>
            <w:tcW w:w="1560" w:type="dxa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</w:p>
        </w:tc>
        <w:tc>
          <w:tcPr>
            <w:tcW w:w="1842" w:type="dxa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7719,8</w:t>
            </w:r>
          </w:p>
        </w:tc>
        <w:tc>
          <w:tcPr>
            <w:tcW w:w="875" w:type="dxa"/>
          </w:tcPr>
          <w:p w:rsidR="00625A2C" w:rsidRPr="0037744F" w:rsidRDefault="00625A2C" w:rsidP="00A145F2">
            <w:pPr>
              <w:pStyle w:val="afd"/>
              <w:rPr>
                <w:snapToGrid w:val="0"/>
              </w:rPr>
            </w:pPr>
            <w:r w:rsidRPr="0037744F">
              <w:rPr>
                <w:snapToGrid w:val="0"/>
              </w:rPr>
              <w:t>15084,6</w:t>
            </w:r>
          </w:p>
        </w:tc>
      </w:tr>
    </w:tbl>
    <w:p w:rsidR="00625A2C" w:rsidRPr="0037744F" w:rsidRDefault="00625A2C" w:rsidP="00301771"/>
    <w:p w:rsidR="00CC71D7" w:rsidRPr="0037744F" w:rsidRDefault="00625A2C" w:rsidP="00301771">
      <w:r w:rsidRPr="0037744F">
        <w:t>Данные таблицы свидетельствуют, что полностью профинансирована только реализация программы «Профилактика и лечение артериальной гипертонии», по остальным идет недофинансирование объемов средств из федерального и местного бюджетов</w:t>
      </w:r>
      <w:r w:rsidR="0037744F" w:rsidRPr="0037744F">
        <w:t xml:space="preserve">. </w:t>
      </w:r>
    </w:p>
    <w:p w:rsidR="00CC71D7" w:rsidRPr="0037744F" w:rsidRDefault="00625A2C" w:rsidP="00301771">
      <w:r w:rsidRPr="0037744F">
        <w:t xml:space="preserve">По итогам первого полугодия </w:t>
      </w:r>
      <w:r w:rsidR="006577DE" w:rsidRPr="0037744F">
        <w:t>2004</w:t>
      </w:r>
      <w:r w:rsidRPr="0037744F">
        <w:t xml:space="preserve"> г</w:t>
      </w:r>
      <w:r w:rsidR="0037744F" w:rsidRPr="0037744F">
        <w:t xml:space="preserve">. </w:t>
      </w:r>
      <w:r w:rsidRPr="0037744F">
        <w:t>полностью профинансирована программа «О мерах по развитию онкологической помощи населению РФ»</w:t>
      </w:r>
      <w:r w:rsidR="0037744F" w:rsidRPr="0037744F">
        <w:t xml:space="preserve">. </w:t>
      </w:r>
      <w:r w:rsidRPr="0037744F">
        <w:t>Недостаточно идет финансирование за счет средств федерального бюджета целевых программ «Здоровый ребенок», «Сахарный диабет», «Профилактика и лечение артериальной гипертонии»</w:t>
      </w:r>
      <w:r w:rsidR="0037744F" w:rsidRPr="0037744F">
        <w:t xml:space="preserve">. </w:t>
      </w:r>
    </w:p>
    <w:p w:rsidR="00625A2C" w:rsidRPr="0037744F" w:rsidRDefault="00625A2C" w:rsidP="00301771">
      <w:r w:rsidRPr="0037744F">
        <w:t xml:space="preserve">В </w:t>
      </w:r>
      <w:r w:rsidR="002B0B47" w:rsidRPr="0037744F">
        <w:t>2003</w:t>
      </w:r>
      <w:r w:rsidRPr="0037744F">
        <w:t xml:space="preserve"> год отрасль здравоохранения РМЭ</w:t>
      </w:r>
      <w:r w:rsidR="0037744F" w:rsidRPr="0037744F">
        <w:t xml:space="preserve"> </w:t>
      </w:r>
      <w:r w:rsidRPr="0037744F">
        <w:t>вошла с достаточно большими долгами</w:t>
      </w:r>
      <w:r w:rsidR="0037744F" w:rsidRPr="0037744F">
        <w:t xml:space="preserve"> - </w:t>
      </w:r>
      <w:r w:rsidRPr="0037744F">
        <w:t>244,5 млн</w:t>
      </w:r>
      <w:r w:rsidR="0037744F" w:rsidRPr="0037744F">
        <w:t xml:space="preserve">. </w:t>
      </w:r>
      <w:r w:rsidRPr="0037744F">
        <w:t>рублей, из них 40,3 млн</w:t>
      </w:r>
      <w:r w:rsidR="0037744F" w:rsidRPr="0037744F">
        <w:t xml:space="preserve">. - </w:t>
      </w:r>
      <w:r w:rsidRPr="0037744F">
        <w:t>долги по зарплате</w:t>
      </w:r>
      <w:r w:rsidR="0037744F" w:rsidRPr="0037744F">
        <w:t xml:space="preserve">. </w:t>
      </w:r>
      <w:r w:rsidRPr="0037744F">
        <w:t>При этом бюджет отрасли утвердили в сумме 367 млн</w:t>
      </w:r>
      <w:r w:rsidR="0037744F" w:rsidRPr="0037744F">
        <w:t xml:space="preserve">. </w:t>
      </w:r>
      <w:r w:rsidRPr="0037744F">
        <w:t>рублей</w:t>
      </w:r>
      <w:r w:rsidR="0037744F" w:rsidRPr="0037744F"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Причем следует учесть, что в здравоохранении фактически не существует «незащищенных» статей расходов</w:t>
      </w:r>
      <w:r w:rsidR="0037744F" w:rsidRPr="0037744F">
        <w:rPr>
          <w:snapToGrid w:val="0"/>
        </w:rPr>
        <w:t xml:space="preserve">: </w:t>
      </w:r>
      <w:r w:rsidRPr="0037744F">
        <w:rPr>
          <w:snapToGrid w:val="0"/>
        </w:rPr>
        <w:t>если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получают средства по так называемым «защищенным» статьям (зарплата, начисления на нее, медикаменты, питание</w:t>
      </w:r>
      <w:r w:rsidR="0037744F" w:rsidRPr="0037744F">
        <w:rPr>
          <w:snapToGrid w:val="0"/>
        </w:rPr>
        <w:t>),</w:t>
      </w:r>
      <w:r w:rsidRPr="0037744F">
        <w:rPr>
          <w:snapToGrid w:val="0"/>
        </w:rPr>
        <w:t xml:space="preserve"> но не будет тепла и электричества для больных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Между тем лечебно-профилактические учреждения почти 5 лет не оплачивали коммунальные услуги, сейчас почти все ЛПУ текущие платежи осуществляют своевременно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Более того, направлено на погашение долгов прошлых лет 3,5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рублей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Оплату коммунальных услуг, которая занимает пятую часть всех расходов, удалось сократить за счет следующих направлений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Во-первых, рациональное использование тепло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и электроэнергии (установка счетчиков, замена электрокотлов на газовые, подключение автономного электропитания и прочее</w:t>
      </w:r>
      <w:r w:rsidR="0037744F" w:rsidRPr="0037744F">
        <w:rPr>
          <w:snapToGrid w:val="0"/>
        </w:rPr>
        <w:t>),</w:t>
      </w:r>
      <w:r w:rsidRPr="0037744F">
        <w:rPr>
          <w:snapToGrid w:val="0"/>
        </w:rPr>
        <w:t xml:space="preserve"> во-вторых, сокращение нерационально используемых больничных коек и закрытие ветхих участковых больниц и ФАПов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Всего за год сокращено 229 коек в стационарах и 191 койка реорганизована в койки дневного стационара, закрыты 9 ФАПов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За счет реорганизации удалось уменьшить расходы ЛПУ на 535 тысяч рублей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Несмотря на уменьшение количества коек, в прошлом году в ста</w:t>
      </w:r>
      <w:r w:rsidR="00CC71D7" w:rsidRPr="0037744F">
        <w:rPr>
          <w:snapToGrid w:val="0"/>
        </w:rPr>
        <w:t>-</w:t>
      </w:r>
      <w:r w:rsidRPr="0037744F">
        <w:rPr>
          <w:snapToGrid w:val="0"/>
        </w:rPr>
        <w:t xml:space="preserve">ционарах пролечено на 1,5 тысячи человек больше, чем в </w:t>
      </w:r>
      <w:r w:rsidR="002B0B47" w:rsidRPr="0037744F">
        <w:rPr>
          <w:snapToGrid w:val="0"/>
        </w:rPr>
        <w:t>2002</w:t>
      </w:r>
      <w:r w:rsidRPr="0037744F">
        <w:rPr>
          <w:snapToGrid w:val="0"/>
        </w:rPr>
        <w:t xml:space="preserve"> году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Причем лекарствами они были обеспечены значительно лучше</w:t>
      </w:r>
      <w:r w:rsidR="0037744F" w:rsidRPr="0037744F">
        <w:rPr>
          <w:snapToGrid w:val="0"/>
        </w:rPr>
        <w:t xml:space="preserve">: </w:t>
      </w:r>
      <w:r w:rsidRPr="0037744F">
        <w:rPr>
          <w:snapToGrid w:val="0"/>
        </w:rPr>
        <w:t xml:space="preserve">в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году потрачено на приобретение медикаментов для стационарных и амбулаторных больных на 20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больше, чем в прежние годы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Важными проблемами являются обеспечение детей до двух лет жизни бесплатным питанием и обес</w:t>
      </w:r>
      <w:r w:rsidR="00CC71D7" w:rsidRPr="0037744F">
        <w:rPr>
          <w:snapToGrid w:val="0"/>
        </w:rPr>
        <w:t>печение льготными,</w:t>
      </w:r>
      <w:r w:rsidRPr="0037744F">
        <w:rPr>
          <w:snapToGrid w:val="0"/>
        </w:rPr>
        <w:t xml:space="preserve"> бесплатными медикаментами для амбулаторного лечения</w:t>
      </w:r>
      <w:r w:rsidR="0037744F" w:rsidRPr="0037744F">
        <w:rPr>
          <w:snapToGrid w:val="0"/>
        </w:rPr>
        <w:t xml:space="preserve">. </w:t>
      </w:r>
    </w:p>
    <w:p w:rsidR="00625A2C" w:rsidRPr="0037744F" w:rsidRDefault="00CC71D7" w:rsidP="00301771">
      <w:pPr>
        <w:rPr>
          <w:snapToGrid w:val="0"/>
        </w:rPr>
      </w:pPr>
      <w:r w:rsidRPr="0037744F">
        <w:rPr>
          <w:snapToGrid w:val="0"/>
        </w:rPr>
        <w:t>Если рождаемость</w:t>
      </w:r>
      <w:r w:rsidR="00625A2C" w:rsidRPr="0037744F">
        <w:rPr>
          <w:snapToGrid w:val="0"/>
        </w:rPr>
        <w:t xml:space="preserve"> увеличилась на 7,7%, то кассовые расходы на обеспечение бесплатного питания детей в </w:t>
      </w:r>
      <w:r w:rsidR="006577DE" w:rsidRPr="0037744F">
        <w:rPr>
          <w:snapToGrid w:val="0"/>
        </w:rPr>
        <w:t>2004</w:t>
      </w:r>
      <w:r w:rsidR="00625A2C" w:rsidRPr="0037744F">
        <w:rPr>
          <w:snapToGrid w:val="0"/>
        </w:rPr>
        <w:t xml:space="preserve"> году уменьшились на 4,3%</w:t>
      </w:r>
      <w:r w:rsidR="0037744F" w:rsidRPr="0037744F">
        <w:rPr>
          <w:snapToGrid w:val="0"/>
        </w:rPr>
        <w:t xml:space="preserve">. </w:t>
      </w:r>
      <w:r w:rsidR="00625A2C" w:rsidRPr="0037744F">
        <w:rPr>
          <w:snapToGrid w:val="0"/>
        </w:rPr>
        <w:t xml:space="preserve">В сравнении с </w:t>
      </w:r>
      <w:r w:rsidR="002B0B47" w:rsidRPr="0037744F">
        <w:rPr>
          <w:snapToGrid w:val="0"/>
        </w:rPr>
        <w:t>2002</w:t>
      </w:r>
      <w:r w:rsidR="00625A2C" w:rsidRPr="0037744F">
        <w:rPr>
          <w:snapToGrid w:val="0"/>
        </w:rPr>
        <w:t xml:space="preserve"> годом расходы увеличились в 1,5 раза, однако при потребности в 56,7 млн</w:t>
      </w:r>
      <w:r w:rsidR="0037744F" w:rsidRPr="0037744F">
        <w:rPr>
          <w:snapToGrid w:val="0"/>
        </w:rPr>
        <w:t xml:space="preserve">. </w:t>
      </w:r>
      <w:r w:rsidR="00625A2C" w:rsidRPr="0037744F">
        <w:rPr>
          <w:snapToGrid w:val="0"/>
        </w:rPr>
        <w:t xml:space="preserve">рублей, на эти цели в </w:t>
      </w:r>
      <w:r w:rsidR="006577DE" w:rsidRPr="0037744F">
        <w:rPr>
          <w:snapToGrid w:val="0"/>
        </w:rPr>
        <w:t>2004</w:t>
      </w:r>
      <w:r w:rsidR="00625A2C" w:rsidRPr="0037744F">
        <w:rPr>
          <w:snapToGrid w:val="0"/>
        </w:rPr>
        <w:t xml:space="preserve"> году направлено 7 млн</w:t>
      </w:r>
      <w:r w:rsidR="0037744F">
        <w:rPr>
          <w:snapToGrid w:val="0"/>
        </w:rPr>
        <w:t>.6</w:t>
      </w:r>
      <w:r w:rsidR="00625A2C" w:rsidRPr="0037744F">
        <w:rPr>
          <w:snapToGrid w:val="0"/>
        </w:rPr>
        <w:t>1 тыс</w:t>
      </w:r>
      <w:r w:rsidR="0037744F" w:rsidRPr="0037744F">
        <w:rPr>
          <w:snapToGrid w:val="0"/>
        </w:rPr>
        <w:t xml:space="preserve">. </w:t>
      </w:r>
      <w:r w:rsidR="00625A2C" w:rsidRPr="0037744F">
        <w:rPr>
          <w:snapToGrid w:val="0"/>
        </w:rPr>
        <w:t>рублей, то есть 13% от потребности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Аналогичная ситуация по бесплатным и льготным медикаментам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Финансирование расходов в сравнении с </w:t>
      </w:r>
      <w:r w:rsidR="002B0B47" w:rsidRPr="0037744F">
        <w:rPr>
          <w:snapToGrid w:val="0"/>
        </w:rPr>
        <w:t>2002</w:t>
      </w:r>
      <w:r w:rsidRPr="0037744F">
        <w:rPr>
          <w:snapToGrid w:val="0"/>
        </w:rPr>
        <w:t xml:space="preserve"> годом увеличилось в 3 раза, но и сегодня сумма на одного льготника в год составляет лишь 87 рублей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Расходы на бесплатные и льготные медикаменты в прошлом году выросли в 2 раза, но, поскольку льготами пользуется в республике огромное число людей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свыше 170 тысяч человек, эта проблема остается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На текущий год уменьшается объем финансирования по федеральным законам «О ветеранах» и «О социальных гарантиях инвалидам», так что большая забота ляжет на наши плечи, на плечи глав районных и городских администраций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году направить 8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рублей на бесплатное слухо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и зубопротезирование для инвалидов и ветеранов войны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Сократились долги медучреждений перед государственными аптеками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Если на 1 января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года задолженность ЛПУ составляла более 4,5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рублей, то сейчас долг уменьшился более чем наполовину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Это позволило аптекам увеличить объем продаж на 12% и получить доход в 2 раза больше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Улучшение обеспеченности стационарных и амбулаторных больных медикаментами происходит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за счет централизованных закупок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году централизованно закупали медпрепараты 50 наименований, прежде всего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спирт, средства для наркоза, наркотики, более десятка видов антибиотиков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С этими препаратами в ЛПУ практически не было перебоев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Причем все закупки (медикаментов, оборудования, продуктов питания</w:t>
      </w:r>
      <w:r w:rsidR="0037744F" w:rsidRPr="0037744F">
        <w:rPr>
          <w:snapToGrid w:val="0"/>
        </w:rPr>
        <w:t xml:space="preserve">) </w:t>
      </w:r>
      <w:r w:rsidRPr="0037744F">
        <w:rPr>
          <w:snapToGrid w:val="0"/>
        </w:rPr>
        <w:t>осуществлялись после проведения конкурсных торгов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Актуальная проблема изношенного оборудования и автотранспорта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За период с 1996 по </w:t>
      </w:r>
      <w:r w:rsidR="002B0B47" w:rsidRPr="0037744F">
        <w:rPr>
          <w:snapToGrid w:val="0"/>
        </w:rPr>
        <w:t>2002</w:t>
      </w:r>
      <w:r w:rsidRPr="0037744F">
        <w:rPr>
          <w:snapToGrid w:val="0"/>
        </w:rPr>
        <w:t xml:space="preserve"> годы было приобретено только 33 санитарных автомашины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В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году приобретено 27 единиц автотранспорта, за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 для учреждений здравоохранения приобретено 42 санитарных автомобиля, в том числе для сельских учреждений здравоохранения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22 санитарных автомобиля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Однако для своевременного текущего обновления необходимо приобретать по 100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120 автомобилей ежегодно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В 200</w:t>
      </w:r>
      <w:r w:rsidR="00CC71D7" w:rsidRPr="0037744F">
        <w:rPr>
          <w:snapToGrid w:val="0"/>
        </w:rPr>
        <w:t>5</w:t>
      </w:r>
      <w:r w:rsidRPr="0037744F">
        <w:rPr>
          <w:snapToGrid w:val="0"/>
        </w:rPr>
        <w:t xml:space="preserve"> году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необходимо приобрести для перевозки детей санатория «Юность» автобус ПАЗ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году необходимо поставить задачу в первую очередь обеспечить отделения реанимации и интенсивной терапии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году были провены конкурсные торги и закуплено 11 пульсоксиметров, 13 кардиомониторов, 16 наркозно-дыхательных аппаратов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Приобрели для Республиканской больницы импортный наркозно-дыхательный аппарат стоимостью 1 млн</w:t>
      </w:r>
      <w:r w:rsidR="0037744F">
        <w:rPr>
          <w:snapToGrid w:val="0"/>
        </w:rPr>
        <w:t>.2</w:t>
      </w:r>
      <w:r w:rsidRPr="0037744F">
        <w:rPr>
          <w:snapToGrid w:val="0"/>
        </w:rPr>
        <w:t>23 тыс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рублей для больных, длительно находящихся на искусственной вентиляции легких</w:t>
      </w:r>
      <w:r w:rsidR="0037744F" w:rsidRPr="0037744F">
        <w:rPr>
          <w:snapToGrid w:val="0"/>
        </w:rPr>
        <w:t xml:space="preserve">, </w:t>
      </w:r>
      <w:r w:rsidRPr="0037744F">
        <w:rPr>
          <w:snapToGrid w:val="0"/>
        </w:rPr>
        <w:t>купили 25 единиц автотранспорта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не только за счет средств республиканского бюджета, но и за счет местных бюджетов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году впервые фонду обязательного медицинского страхования совместно с главами администраций городов и районов удалось получить страховых взносов на неработающее население 103% от запланированного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Направлены дополнительно финансовые средства из Федерального фонда обязательного медицинского страхования в размере 53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</w:t>
      </w:r>
      <w:r w:rsidR="0037744F" w:rsidRPr="0037744F">
        <w:rPr>
          <w:snapToGrid w:val="0"/>
        </w:rPr>
        <w:t>.,</w:t>
      </w:r>
      <w:r w:rsidRPr="0037744F">
        <w:rPr>
          <w:snapToGrid w:val="0"/>
        </w:rPr>
        <w:t xml:space="preserve"> и в результате финансирование по </w:t>
      </w:r>
      <w:r w:rsidR="00CC71D7" w:rsidRPr="0037744F">
        <w:rPr>
          <w:snapToGrid w:val="0"/>
        </w:rPr>
        <w:t xml:space="preserve">ОМС </w:t>
      </w:r>
      <w:r w:rsidRPr="0037744F">
        <w:rPr>
          <w:snapToGrid w:val="0"/>
        </w:rPr>
        <w:t>составило 170% от первоначального плана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Кроме того, финансирование по консолидированному бюджету в течение года увеличилось на 26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Если в предыдущие годы бюджет редко исполнялся, то за </w:t>
      </w:r>
      <w:r w:rsidR="002B0B47" w:rsidRPr="0037744F">
        <w:rPr>
          <w:snapToGrid w:val="0"/>
        </w:rPr>
        <w:t>2003</w:t>
      </w:r>
      <w:r w:rsidRPr="0037744F">
        <w:rPr>
          <w:snapToGrid w:val="0"/>
        </w:rPr>
        <w:t xml:space="preserve"> год его исполнение составило 103%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Помимо этого, из федерального бюджета привлечен 71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рублей, на 5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получено гуманитарной помощи, и более 40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медучреждения зара</w:t>
      </w:r>
      <w:r w:rsidR="00CC71D7" w:rsidRPr="0037744F">
        <w:rPr>
          <w:snapToGrid w:val="0"/>
        </w:rPr>
        <w:t>-</w:t>
      </w:r>
      <w:r w:rsidRPr="0037744F">
        <w:rPr>
          <w:snapToGrid w:val="0"/>
        </w:rPr>
        <w:t>ботали на платных медицинских услугах и добровольном медицинском стра</w:t>
      </w:r>
      <w:r w:rsidR="00CC71D7" w:rsidRPr="0037744F">
        <w:rPr>
          <w:snapToGrid w:val="0"/>
        </w:rPr>
        <w:t>-</w:t>
      </w:r>
      <w:r w:rsidRPr="0037744F">
        <w:rPr>
          <w:snapToGrid w:val="0"/>
        </w:rPr>
        <w:t>ховании</w:t>
      </w:r>
      <w:r w:rsidR="0037744F" w:rsidRPr="0037744F">
        <w:rPr>
          <w:snapToGrid w:val="0"/>
        </w:rPr>
        <w:t xml:space="preserve">, </w:t>
      </w:r>
      <w:r w:rsidRPr="0037744F">
        <w:rPr>
          <w:snapToGrid w:val="0"/>
        </w:rPr>
        <w:t>то есть дополнительно привлечено в отрасль более 170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В соответствии с республиканской адресной инвестиционной программой 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году велось строительство 10 объектов здравоохранения, в том числе с привлечением средств федерального бюджета 5 объектов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Введена первая очередь поликлиники на 1000 посещений в смену в Йошкар-Оле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Продолжалось строительство хирургического корпуса на 120 коек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Йошкар-Оле</w:t>
      </w:r>
      <w:r w:rsidR="0037744F" w:rsidRPr="0037744F">
        <w:rPr>
          <w:snapToGrid w:val="0"/>
        </w:rPr>
        <w:t xml:space="preserve">; </w:t>
      </w:r>
      <w:r w:rsidRPr="0037744F">
        <w:rPr>
          <w:snapToGrid w:val="0"/>
        </w:rPr>
        <w:t xml:space="preserve">инфекционного корпуса Мари-Турекской центральной районной больницы, которые будут сданы 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году</w:t>
      </w:r>
      <w:r w:rsidR="0037744F" w:rsidRPr="0037744F">
        <w:rPr>
          <w:snapToGrid w:val="0"/>
        </w:rPr>
        <w:t xml:space="preserve">; </w:t>
      </w:r>
      <w:r w:rsidRPr="0037744F">
        <w:t>терапевтического корпуса на 120 коек Республиканского противотуберкулезного диспансера</w:t>
      </w:r>
      <w:r w:rsidR="0037744F" w:rsidRPr="0037744F">
        <w:t xml:space="preserve">; </w:t>
      </w:r>
      <w:r w:rsidRPr="0037744F">
        <w:rPr>
          <w:snapToGrid w:val="0"/>
        </w:rPr>
        <w:t>участковой больницы в с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Еласы Горномарийского района</w:t>
      </w:r>
      <w:r w:rsidR="0037744F" w:rsidRPr="0037744F">
        <w:rPr>
          <w:snapToGrid w:val="0"/>
        </w:rPr>
        <w:t xml:space="preserve">. </w:t>
      </w:r>
      <w:r w:rsidRPr="0037744F">
        <w:t>Стоимость основных фондов лечебно-профилактических учреждений нарастает уже второй год</w:t>
      </w:r>
      <w:r w:rsidR="0037744F" w:rsidRPr="0037744F">
        <w:t xml:space="preserve">. </w:t>
      </w:r>
      <w:r w:rsidRPr="0037744F">
        <w:t xml:space="preserve">За </w:t>
      </w:r>
      <w:r w:rsidR="006577DE" w:rsidRPr="0037744F">
        <w:t>2004</w:t>
      </w:r>
      <w:r w:rsidRPr="0037744F">
        <w:t xml:space="preserve"> год прирост составил 58,8 млн</w:t>
      </w:r>
      <w:r w:rsidR="0037744F" w:rsidRPr="0037744F">
        <w:t xml:space="preserve">. </w:t>
      </w:r>
      <w:r w:rsidRPr="0037744F">
        <w:t>рублей</w:t>
      </w:r>
      <w:r w:rsidR="0037744F" w:rsidRPr="0037744F">
        <w:t xml:space="preserve">. </w:t>
      </w:r>
      <w:r w:rsidRPr="0037744F">
        <w:rPr>
          <w:snapToGrid w:val="0"/>
        </w:rPr>
        <w:t xml:space="preserve">За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 фактические расходы лечебно-профилактических учреждений республики на приобретение оборудования увеличились в сравнении с прошлым годом в 2,1 раза и составили 62,7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Централизованно приобретено оборудования на 15,7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рублей, которые распределены в республиканские ЛПУ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31,3%, городские ЛПУ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33,5%, районные учреждений здравоохранения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35,2%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году централизованно приобретались</w:t>
      </w:r>
      <w:r w:rsidR="0037744F" w:rsidRPr="0037744F">
        <w:rPr>
          <w:snapToGrid w:val="0"/>
        </w:rPr>
        <w:t xml:space="preserve">: </w:t>
      </w:r>
      <w:r w:rsidRPr="0037744F">
        <w:rPr>
          <w:snapToGrid w:val="0"/>
        </w:rPr>
        <w:t>мониторы прикроватные, пульсоксиметры, стерилизаторы, энцефалографы, стоматологическое оборудование, рентгеновские трубки, рентгенологические материалы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Только через учреждение «Медтехника» в лечебно-профилактических учреждениях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республики поставлено оборудования на сумму 34,3 млн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рублей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Однако положение с обеспечением больниц медицинским оборудованием остаётся крайне тяжёлым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 xml:space="preserve">Хотя в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</w:t>
      </w:r>
      <w:r w:rsidR="0067532C">
        <w:rPr>
          <w:snapToGrid w:val="0"/>
        </w:rPr>
        <w:t>у впервые суммарный износ обору</w:t>
      </w:r>
      <w:r w:rsidRPr="0037744F">
        <w:rPr>
          <w:snapToGrid w:val="0"/>
        </w:rPr>
        <w:t>дования за год не увеличился, а уменьшился на 3%, износ его составляет 85%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 xml:space="preserve">Проанализировав итоги финансово-хозяйственной деятельности учреждений можно сделать вывод, что на </w:t>
      </w:r>
      <w:r w:rsidR="006577DE" w:rsidRPr="0037744F">
        <w:rPr>
          <w:snapToGrid w:val="0"/>
        </w:rPr>
        <w:t>2004</w:t>
      </w:r>
      <w:r w:rsidRPr="0037744F">
        <w:rPr>
          <w:snapToGrid w:val="0"/>
        </w:rPr>
        <w:t xml:space="preserve"> год, как для Министерства здравоохранения, так и для каждого учреждения должна быть приоритетной работа по следующим направлениям</w:t>
      </w:r>
      <w:r w:rsidR="0037744F" w:rsidRPr="0037744F">
        <w:rPr>
          <w:snapToGrid w:val="0"/>
        </w:rPr>
        <w:t xml:space="preserve">: </w:t>
      </w:r>
    </w:p>
    <w:p w:rsidR="0037744F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1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Сокращение дефицита финансовых средств</w:t>
      </w:r>
      <w:r w:rsidR="0037744F" w:rsidRPr="0037744F">
        <w:rPr>
          <w:snapToGrid w:val="0"/>
        </w:rPr>
        <w:t>:</w:t>
      </w:r>
    </w:p>
    <w:p w:rsidR="0037744F" w:rsidRPr="0037744F" w:rsidRDefault="0037744F" w:rsidP="00301771">
      <w:pPr>
        <w:rPr>
          <w:snapToGrid w:val="0"/>
        </w:rPr>
      </w:pPr>
      <w:r w:rsidRPr="0037744F">
        <w:rPr>
          <w:snapToGrid w:val="0"/>
        </w:rPr>
        <w:t xml:space="preserve">- </w:t>
      </w:r>
      <w:r w:rsidR="00625A2C" w:rsidRPr="0037744F">
        <w:rPr>
          <w:snapToGrid w:val="0"/>
        </w:rPr>
        <w:t>привлечение средств за счет прочих источников (федеральные программы, муниципальные целевые программы, участие в различных проектах на федеральном уровне</w:t>
      </w:r>
      <w:r w:rsidRPr="0037744F">
        <w:rPr>
          <w:snapToGrid w:val="0"/>
        </w:rPr>
        <w:t xml:space="preserve">) </w:t>
      </w:r>
    </w:p>
    <w:p w:rsidR="00625A2C" w:rsidRPr="0037744F" w:rsidRDefault="0037744F" w:rsidP="00301771">
      <w:pPr>
        <w:rPr>
          <w:snapToGrid w:val="0"/>
        </w:rPr>
      </w:pPr>
      <w:r w:rsidRPr="0037744F">
        <w:rPr>
          <w:snapToGrid w:val="0"/>
        </w:rPr>
        <w:t xml:space="preserve">- </w:t>
      </w:r>
      <w:r w:rsidR="00625A2C" w:rsidRPr="0037744F">
        <w:rPr>
          <w:snapToGrid w:val="0"/>
        </w:rPr>
        <w:t>совершенствование работы по предпринимательской деятельности</w:t>
      </w:r>
    </w:p>
    <w:p w:rsidR="0037744F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2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Рациональное использование выделенных финансовых ресурсов</w:t>
      </w:r>
      <w:r w:rsidR="0037744F" w:rsidRPr="0037744F">
        <w:rPr>
          <w:snapToGrid w:val="0"/>
        </w:rPr>
        <w:t>:</w:t>
      </w:r>
    </w:p>
    <w:p w:rsidR="0037744F" w:rsidRPr="0037744F" w:rsidRDefault="0037744F" w:rsidP="00301771">
      <w:pPr>
        <w:rPr>
          <w:snapToGrid w:val="0"/>
        </w:rPr>
      </w:pPr>
      <w:r w:rsidRPr="0037744F">
        <w:rPr>
          <w:snapToGrid w:val="0"/>
        </w:rPr>
        <w:t xml:space="preserve">- </w:t>
      </w:r>
      <w:r w:rsidR="00625A2C" w:rsidRPr="0037744F">
        <w:rPr>
          <w:snapToGrid w:val="0"/>
        </w:rPr>
        <w:t>В каждом учреждении необходимо проанализировать финансово-хозяйственную деятельность не только с целью выявления недостатков, а выявить причины, которые способствовали сложившейся ситуации, и наметить стратегию работы на текущий год</w:t>
      </w:r>
      <w:r w:rsidRPr="0037744F">
        <w:rPr>
          <w:snapToGrid w:val="0"/>
        </w:rPr>
        <w:t xml:space="preserve">. </w:t>
      </w:r>
      <w:r w:rsidR="00625A2C" w:rsidRPr="0037744F">
        <w:rPr>
          <w:snapToGrid w:val="0"/>
        </w:rPr>
        <w:t>В первую очередь должны быть определены зоны нерационального использования средств и по возможности приняты меры по их устранению</w:t>
      </w:r>
      <w:r w:rsidRPr="0037744F">
        <w:rPr>
          <w:snapToGrid w:val="0"/>
        </w:rPr>
        <w:t xml:space="preserve">. </w:t>
      </w:r>
    </w:p>
    <w:p w:rsidR="0037744F" w:rsidRPr="0037744F" w:rsidRDefault="0037744F" w:rsidP="00301771">
      <w:pPr>
        <w:rPr>
          <w:snapToGrid w:val="0"/>
        </w:rPr>
      </w:pPr>
      <w:r w:rsidRPr="0037744F">
        <w:rPr>
          <w:snapToGrid w:val="0"/>
        </w:rPr>
        <w:t xml:space="preserve">- </w:t>
      </w:r>
      <w:r w:rsidR="00625A2C" w:rsidRPr="0037744F">
        <w:rPr>
          <w:snapToGrid w:val="0"/>
        </w:rPr>
        <w:t>Проанализировать кредиторскую и дебиторскую задолженность и провести ее реструктуризацию</w:t>
      </w:r>
      <w:r w:rsidRPr="0037744F">
        <w:rPr>
          <w:snapToGrid w:val="0"/>
        </w:rPr>
        <w:t xml:space="preserve">. </w:t>
      </w:r>
    </w:p>
    <w:p w:rsidR="0037744F" w:rsidRPr="0037744F" w:rsidRDefault="0037744F" w:rsidP="00301771">
      <w:pPr>
        <w:rPr>
          <w:snapToGrid w:val="0"/>
        </w:rPr>
      </w:pPr>
      <w:r w:rsidRPr="0037744F">
        <w:rPr>
          <w:snapToGrid w:val="0"/>
        </w:rPr>
        <w:t xml:space="preserve">- </w:t>
      </w:r>
      <w:r w:rsidR="00625A2C" w:rsidRPr="0037744F">
        <w:rPr>
          <w:snapToGrid w:val="0"/>
        </w:rPr>
        <w:t>Пересмотреть договоры по коммунальным услугам, в первую очередь на предмет соответствия предъявляемых объемов потребляемой теплоэнергии и водоснабжения</w:t>
      </w:r>
      <w:r w:rsidRPr="0037744F">
        <w:rPr>
          <w:snapToGrid w:val="0"/>
        </w:rPr>
        <w:t xml:space="preserve">. </w:t>
      </w:r>
    </w:p>
    <w:p w:rsidR="0037744F" w:rsidRPr="0037744F" w:rsidRDefault="0037744F" w:rsidP="00301771">
      <w:pPr>
        <w:rPr>
          <w:snapToGrid w:val="0"/>
        </w:rPr>
      </w:pPr>
      <w:r w:rsidRPr="0037744F">
        <w:rPr>
          <w:snapToGrid w:val="0"/>
        </w:rPr>
        <w:t xml:space="preserve">- </w:t>
      </w:r>
      <w:r w:rsidR="00625A2C" w:rsidRPr="0037744F">
        <w:rPr>
          <w:snapToGrid w:val="0"/>
        </w:rPr>
        <w:t>Следить за потреблением теплоэнергии и электроэнергии и принять меры для того, чтобы укладываться в лимиты, утвержденные постановлениями Правительства и Глав местных администраций</w:t>
      </w:r>
      <w:r w:rsidRPr="0037744F">
        <w:rPr>
          <w:snapToGrid w:val="0"/>
        </w:rPr>
        <w:t xml:space="preserve">. </w:t>
      </w:r>
    </w:p>
    <w:p w:rsidR="00625A2C" w:rsidRPr="0037744F" w:rsidRDefault="0037744F" w:rsidP="00301771">
      <w:pPr>
        <w:rPr>
          <w:snapToGrid w:val="0"/>
        </w:rPr>
      </w:pPr>
      <w:r w:rsidRPr="0037744F">
        <w:rPr>
          <w:snapToGrid w:val="0"/>
        </w:rPr>
        <w:t xml:space="preserve">- </w:t>
      </w:r>
      <w:r w:rsidR="00625A2C" w:rsidRPr="0037744F">
        <w:rPr>
          <w:snapToGrid w:val="0"/>
        </w:rPr>
        <w:t>Не допускать нецелевого расходования выделяемых финансовых средств, в первую очередь средств системы обязательного медицинского страхования</w:t>
      </w:r>
      <w:r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3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Сохранение и укрепление страховых принципов оплаты медицинской помощи, завершение перехода на страховой принцип оплаты амбулаторно-поликлинической помощи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4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Контроль за фактическими расходами учреждений с целью недопущения их превышения над доходами</w:t>
      </w:r>
      <w:r w:rsidR="0037744F" w:rsidRPr="0037744F">
        <w:rPr>
          <w:snapToGrid w:val="0"/>
        </w:rPr>
        <w:t xml:space="preserve">. </w:t>
      </w:r>
    </w:p>
    <w:p w:rsidR="0037744F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5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Совершенствование системы учета и использования средств</w:t>
      </w:r>
      <w:r w:rsidR="0037744F" w:rsidRPr="0037744F">
        <w:rPr>
          <w:snapToGrid w:val="0"/>
        </w:rPr>
        <w:t xml:space="preserve">. </w:t>
      </w:r>
    </w:p>
    <w:p w:rsidR="0037744F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Для эффективного использования финансовых средств также необходимо</w:t>
      </w:r>
      <w:r w:rsidR="0037744F" w:rsidRPr="0037744F">
        <w:rPr>
          <w:snapToGrid w:val="0"/>
        </w:rPr>
        <w:t>:</w:t>
      </w:r>
    </w:p>
    <w:p w:rsidR="0037744F" w:rsidRPr="0037744F" w:rsidRDefault="0037744F" w:rsidP="00301771">
      <w:pPr>
        <w:rPr>
          <w:snapToGrid w:val="0"/>
        </w:rPr>
      </w:pPr>
      <w:r w:rsidRPr="0037744F">
        <w:rPr>
          <w:snapToGrid w:val="0"/>
        </w:rPr>
        <w:t xml:space="preserve">- </w:t>
      </w:r>
      <w:r w:rsidR="00625A2C" w:rsidRPr="0037744F">
        <w:rPr>
          <w:snapToGrid w:val="0"/>
        </w:rPr>
        <w:t>финансирование высокотехнологических видов медицинской помощи на основе государственного заказа</w:t>
      </w:r>
      <w:r w:rsidRPr="0037744F">
        <w:rPr>
          <w:snapToGrid w:val="0"/>
        </w:rPr>
        <w:t>;</w:t>
      </w:r>
    </w:p>
    <w:p w:rsidR="0037744F" w:rsidRPr="0037744F" w:rsidRDefault="0037744F" w:rsidP="00301771">
      <w:pPr>
        <w:rPr>
          <w:snapToGrid w:val="0"/>
        </w:rPr>
      </w:pPr>
      <w:r w:rsidRPr="0037744F">
        <w:rPr>
          <w:snapToGrid w:val="0"/>
        </w:rPr>
        <w:t xml:space="preserve">- </w:t>
      </w:r>
      <w:r w:rsidR="00625A2C" w:rsidRPr="0037744F">
        <w:rPr>
          <w:snapToGrid w:val="0"/>
        </w:rPr>
        <w:t>внесение корректив в законодательную базу о бесплатном медицинском обслуживании населения</w:t>
      </w:r>
      <w:r w:rsidRPr="0037744F">
        <w:rPr>
          <w:snapToGrid w:val="0"/>
        </w:rPr>
        <w:t>;</w:t>
      </w:r>
    </w:p>
    <w:p w:rsidR="0037744F" w:rsidRPr="0037744F" w:rsidRDefault="0037744F" w:rsidP="00301771">
      <w:pPr>
        <w:rPr>
          <w:snapToGrid w:val="0"/>
        </w:rPr>
      </w:pPr>
      <w:r w:rsidRPr="0037744F">
        <w:rPr>
          <w:snapToGrid w:val="0"/>
        </w:rPr>
        <w:t xml:space="preserve">- </w:t>
      </w:r>
      <w:r w:rsidR="00625A2C" w:rsidRPr="0037744F">
        <w:rPr>
          <w:snapToGrid w:val="0"/>
        </w:rPr>
        <w:t>введение единой системы ценообразования в рамках Программы государственных гарантий</w:t>
      </w:r>
      <w:r w:rsidRPr="0037744F">
        <w:rPr>
          <w:snapToGrid w:val="0"/>
        </w:rPr>
        <w:t>;</w:t>
      </w:r>
    </w:p>
    <w:p w:rsidR="00625A2C" w:rsidRPr="0037744F" w:rsidRDefault="0037744F" w:rsidP="00301771">
      <w:pPr>
        <w:rPr>
          <w:snapToGrid w:val="0"/>
        </w:rPr>
      </w:pPr>
      <w:r w:rsidRPr="0037744F">
        <w:rPr>
          <w:snapToGrid w:val="0"/>
        </w:rPr>
        <w:t xml:space="preserve">- </w:t>
      </w:r>
      <w:r w:rsidR="00625A2C" w:rsidRPr="0037744F">
        <w:rPr>
          <w:snapToGrid w:val="0"/>
        </w:rPr>
        <w:t>обеспечение хозяйственной самостоятельности государственных и муниципальных медицинских учреждений</w:t>
      </w:r>
      <w:r w:rsidRPr="0037744F">
        <w:rPr>
          <w:snapToGrid w:val="0"/>
        </w:rPr>
        <w:t xml:space="preserve">. </w:t>
      </w:r>
    </w:p>
    <w:p w:rsidR="0067532C" w:rsidRDefault="0067532C" w:rsidP="00301771">
      <w:pPr>
        <w:pStyle w:val="2"/>
      </w:pPr>
      <w:bookmarkStart w:id="140" w:name="_Toc47335579"/>
      <w:bookmarkStart w:id="141" w:name="_Toc50290923"/>
      <w:bookmarkStart w:id="142" w:name="_Toc103950887"/>
      <w:bookmarkStart w:id="143" w:name="_Toc106621159"/>
    </w:p>
    <w:p w:rsidR="0037744F" w:rsidRPr="0037744F" w:rsidRDefault="0067532C" w:rsidP="00301771">
      <w:pPr>
        <w:pStyle w:val="2"/>
      </w:pPr>
      <w:r>
        <w:br w:type="page"/>
      </w:r>
      <w:bookmarkStart w:id="144" w:name="_Toc225115836"/>
      <w:r w:rsidR="00625A2C" w:rsidRPr="0037744F">
        <w:t>З</w:t>
      </w:r>
      <w:bookmarkEnd w:id="140"/>
      <w:bookmarkEnd w:id="141"/>
      <w:r w:rsidR="00DA141F" w:rsidRPr="0037744F">
        <w:t>аключение</w:t>
      </w:r>
      <w:bookmarkEnd w:id="142"/>
      <w:bookmarkEnd w:id="143"/>
      <w:bookmarkEnd w:id="144"/>
    </w:p>
    <w:p w:rsidR="009E22E6" w:rsidRDefault="009E22E6" w:rsidP="00301771"/>
    <w:p w:rsidR="00625A2C" w:rsidRPr="0037744F" w:rsidRDefault="00625A2C" w:rsidP="00301771">
      <w:r w:rsidRPr="0037744F">
        <w:t>Здоровье населения всегда было в центре внимания государственных структур и широкой общественности</w:t>
      </w:r>
      <w:r w:rsidR="0037744F" w:rsidRPr="0037744F">
        <w:t xml:space="preserve">. </w:t>
      </w:r>
      <w:r w:rsidRPr="0037744F">
        <w:t>Широкому обсуждению в настоящее время подвергаются материалы реализации Концепции развития здравоохранения, структурной перестройки и научного обеспечения реформы здравоохранения с преимущественным укреплением первичной медико-санитарной помощи, созданием службы врача общей практики</w:t>
      </w:r>
      <w:r w:rsidR="0037744F" w:rsidRPr="0037744F">
        <w:t xml:space="preserve">. </w:t>
      </w:r>
    </w:p>
    <w:p w:rsidR="00625A2C" w:rsidRPr="0037744F" w:rsidRDefault="00625A2C" w:rsidP="00301771">
      <w:r w:rsidRPr="0037744F">
        <w:t>Вместе с тем, сохраняется низкий уровень производства лекарственных средств, выпуска медицинской техники, слабо осуществляются реконструкция и техническое перевооружение действующих предприятий, а также ввод в эксплуатацию новых объектов</w:t>
      </w:r>
      <w:r w:rsidR="0037744F" w:rsidRPr="0037744F">
        <w:t xml:space="preserve">. </w:t>
      </w:r>
      <w:r w:rsidRPr="0037744F">
        <w:t>Существенное влияние на эти процессы оказали трудности социально-экономических преобразований, недостаточный уровень расходов на здравоохранение, медицинскую науку и физическую культуру в государственном бюджете</w:t>
      </w:r>
      <w:r w:rsidR="0037744F" w:rsidRPr="0037744F">
        <w:t xml:space="preserve">. </w:t>
      </w:r>
      <w:r w:rsidRPr="0037744F">
        <w:t>Несмотря на развитие новых механизмов управления, активизацию деятельности системы обязательного медицинского страхования, одним из сдерживающих факторов повышения качества медицинской помощи в отдельных регионах остается устаревший механизм экономических взаимоотношений внутри отрасли, связанный не с финансированием объема и качества предоставляемых медицинских услуг, а с обезличенным финансированием по мощности медицинских учреждений и числу занятого в них медицинского персонала</w:t>
      </w:r>
      <w:r w:rsidR="0037744F" w:rsidRPr="0037744F">
        <w:t xml:space="preserve">. </w:t>
      </w:r>
    </w:p>
    <w:p w:rsidR="00625A2C" w:rsidRPr="0037744F" w:rsidRDefault="00625A2C" w:rsidP="00301771">
      <w:r w:rsidRPr="0037744F">
        <w:t>Ряд мер по совершенствованию управления, интеграции здравоохранения, укреплению единой системы охраны здоровья граждан страны, активная разработка местных нормативных актов, программ неотложного характера, совершенствование обязательного медицинского страхования расширили материальную и правовую базу, реализация которой создает условия для стабилизации процессов формирования здоровья населения, осуществления действенной концепции в области здравоохранения и ее поддержки со стороны программ социально-экономического характера</w:t>
      </w:r>
      <w:r w:rsidR="0037744F" w:rsidRPr="0037744F"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Научная систематизация социального опыта мировым сообществом давно привела к пониманию здоровья как состояния физического, психического и социального благополучия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На индивидуальном уровне здоровье рассматривается сейчас в качестве необходимого условия самореализации личности, а на популяционном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как показатель развития общества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Укрепление здоровья представляет собой многоплановый всеобъемлющий социальный и политический процесс, так как ответственность за здоровье населения законодательно возложена на федеральные органы государственной власти, органы власти субъектов федерации и местного самоуправления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Однако, имеющийся в их распоряжении арсенал методов и средств реально не позволяет решать проблему охраны общественного здоровья в полном объеме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r w:rsidRPr="0037744F">
        <w:rPr>
          <w:snapToGrid w:val="0"/>
        </w:rPr>
        <w:t>В условиях внедрения в российскую экономику рыночных отношений и развития федеративных принципов государственного устройства решение многих проблем здравоохранения осуществляется на региональном уровне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Основы законодательства РФ «Об охране здоровья граждан», «О медицинском страховании граждан РФ», «Об общих принципах организации местного самоуправления в Российской Федерации» и другие нормативные акты открыли возможность для формирования территориальных и муниципальных систем здравоохранения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В условиях реформирования здравоохранения проведение профилактики заболеваний возложено, в первую очередь, на муниципальную систему здравоохранения, в том числе на муниципальные органы самоуправления, муниципальные лечебно-профилактические и аптечные учреждения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Вместе с тем, ведомственная разобщенность, специализированные задачи и интересы не позволяют этим учреждениям системно заниматься профилактической работой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Одним из путей улучшения системы оказания медицинской помощи населению является дальнейшая проработка организационного плана и программ реализации одобренной Правительством РФ Концепции развития здравоохранения и медицинской науки в РФ, укрепление бюджетно-страховой формы финансирования, развитие договорных отношений на всех уровнях управления в здравоохранении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Вместе с тем потребуется определенное время для развития инфраструктуры более гибкой системы управления и координации деятельности на ее отдельных уровнях, отработки взаимоотношений всех субъектов, участвующих в обязательном медицинском страховании, достижения необходимого уровня финансирования здравоохранения из ряда источников, близких к охране здоровья населения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В конце марта 2003 г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Министерство здравоохранения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РФ утвердило два важнейших документа</w:t>
      </w:r>
      <w:r w:rsidR="0037744F" w:rsidRPr="0037744F">
        <w:rPr>
          <w:snapToGrid w:val="0"/>
        </w:rPr>
        <w:t xml:space="preserve">: </w:t>
      </w:r>
      <w:r w:rsidRPr="0037744F">
        <w:rPr>
          <w:snapToGrid w:val="0"/>
        </w:rPr>
        <w:t>«Концепцию охраны здоровья здоровых в Российской Федерации» и отраслевую программу «Охрана и укрепление здоровья здоровых на 2003-2010 годы»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Наконец-то в основу концепции положена здоровье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центристская модель системы здравоохранения, а само здоровье рассматривается в качестве системы, способной к адаптации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Приоритетами программы провозглашены</w:t>
      </w:r>
      <w:r w:rsidR="0037744F" w:rsidRPr="0037744F">
        <w:rPr>
          <w:snapToGrid w:val="0"/>
        </w:rPr>
        <w:t xml:space="preserve">: </w:t>
      </w:r>
      <w:r w:rsidRPr="0037744F">
        <w:rPr>
          <w:snapToGrid w:val="0"/>
        </w:rPr>
        <w:t>доступность, непрерывность, многоуровневый подход, консолидация и комплексность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Объединенные усилия медиков, педагогов, общественных организаций, СМИ, самого населения направлены еще и на привлечение внимания представителей республиканских, областных и городских органов власти, администрации районных центров регионов к проблемам социальной защиты больных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Многие из этих мероприятий проводятся в рамках федеральных и территориальных целевых долгосрочных программ по профилактике как инфекционных, так и неинфекционных заболеваний, утвержденных местными органами власти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Известные в настоящее время межведомственные комплексные медико-социальные программы, существующие в Республике Марий Эл («Анти-ВИЧ/СПИД», «Профилактика и лечение артериальной гипертонии в РМЭ», «Вакцинопрофилактика», «Сахарный диабет», «Неотложные меры борьбы с туберкулезом в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РМЭ», «Здоровый образ жизни», «Профилактика заболеваний, связанных с дефицитом йода в РМЭ», «Онкология»</w:t>
      </w:r>
      <w:r w:rsidR="0037744F" w:rsidRPr="0037744F">
        <w:rPr>
          <w:snapToGrid w:val="0"/>
        </w:rPr>
        <w:t xml:space="preserve">) </w:t>
      </w:r>
      <w:r w:rsidRPr="0037744F">
        <w:rPr>
          <w:snapToGrid w:val="0"/>
        </w:rPr>
        <w:t>являются приоритетными для здравоохранения данной территории и предназначены для решения ряда проблем охраны и укрепления здоровья населения Республики Марий Эл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Работа по профилактике заболеваний и пропаганде здорового образа жизни в республике</w:t>
      </w:r>
      <w:r w:rsidR="0037744F" w:rsidRPr="0037744F">
        <w:rPr>
          <w:snapToGrid w:val="0"/>
        </w:rPr>
        <w:t xml:space="preserve"> </w:t>
      </w:r>
      <w:r w:rsidRPr="0037744F">
        <w:rPr>
          <w:snapToGrid w:val="0"/>
        </w:rPr>
        <w:t>немыслима без осознанного и заинтересованного партнерства работников службы медицинской профилактики, организаторов здравоохранения и медицинских работников разных специальностей</w:t>
      </w:r>
      <w:r w:rsidR="0037744F" w:rsidRPr="0037744F">
        <w:rPr>
          <w:snapToGrid w:val="0"/>
        </w:rPr>
        <w:t xml:space="preserve">. </w:t>
      </w:r>
    </w:p>
    <w:p w:rsidR="00625A2C" w:rsidRPr="0037744F" w:rsidRDefault="00523E1F" w:rsidP="00301771">
      <w:pPr>
        <w:rPr>
          <w:snapToGrid w:val="0"/>
        </w:rPr>
      </w:pPr>
      <w:r w:rsidRPr="0037744F">
        <w:t>Государственное регулирование в области здравоохранения осуществляется в направлении гарантии обеспечения прав граждан в области здравоохранения</w:t>
      </w:r>
      <w:r w:rsidR="0037744F" w:rsidRPr="0037744F">
        <w:t xml:space="preserve">. </w:t>
      </w:r>
      <w:r w:rsidR="00625A2C" w:rsidRPr="0037744F">
        <w:rPr>
          <w:snapToGrid w:val="0"/>
        </w:rPr>
        <w:t>Опыт Республики Марий Эл свидетельствует о необходимости его широкого использования в укреплении охраны здоровья населения даже при существующих возможностях здравоохранения</w:t>
      </w:r>
      <w:r w:rsidR="0037744F" w:rsidRPr="0037744F">
        <w:rPr>
          <w:snapToGrid w:val="0"/>
        </w:rPr>
        <w:t xml:space="preserve">.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На основе проведенного в дипломной работе исследования определены стратегические направления развития государственной политики здравоохранения в Республике Марий Эл</w:t>
      </w:r>
      <w:r w:rsidR="0037744F" w:rsidRPr="0037744F">
        <w:rPr>
          <w:snapToGrid w:val="0"/>
        </w:rPr>
        <w:t xml:space="preserve">: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1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Формирование единого правового пространства системы здравоохранения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2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Разработка и внедрение стандартизованных технологий оказания медицинской помощи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3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Разработка и внедрение эффективной системы первичной медицинской помощи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4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Научное обеспечение преобразований в здравоохранении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5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Совершенствование кадрового обеспечения отрасли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6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Развитие сотрудничества с профессиональными объединениями и ассоциациями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7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Развитие сестринского дела</w:t>
      </w:r>
      <w:r w:rsidR="0037744F" w:rsidRPr="0037744F">
        <w:rPr>
          <w:snapToGrid w:val="0"/>
        </w:rPr>
        <w:t xml:space="preserve"> - </w:t>
      </w:r>
      <w:r w:rsidRPr="0037744F">
        <w:rPr>
          <w:snapToGrid w:val="0"/>
        </w:rPr>
        <w:t>важнейшего ресурса повышения эффективности медицинской помощи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8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Разработка проблем экономики здравоохранения и оптимизация финансирования отрасли</w:t>
      </w:r>
      <w:r w:rsidR="0037744F" w:rsidRPr="0037744F">
        <w:rPr>
          <w:snapToGrid w:val="0"/>
        </w:rPr>
        <w:t xml:space="preserve">; </w:t>
      </w:r>
    </w:p>
    <w:p w:rsidR="00625A2C" w:rsidRPr="0037744F" w:rsidRDefault="00625A2C" w:rsidP="00301771">
      <w:pPr>
        <w:rPr>
          <w:snapToGrid w:val="0"/>
        </w:rPr>
      </w:pPr>
      <w:r w:rsidRPr="0037744F">
        <w:rPr>
          <w:snapToGrid w:val="0"/>
        </w:rPr>
        <w:t>9</w:t>
      </w:r>
      <w:r w:rsidR="0037744F" w:rsidRPr="0037744F">
        <w:rPr>
          <w:snapToGrid w:val="0"/>
        </w:rPr>
        <w:t xml:space="preserve">. </w:t>
      </w:r>
      <w:r w:rsidRPr="0037744F">
        <w:rPr>
          <w:snapToGrid w:val="0"/>
        </w:rPr>
        <w:t>Совершенствование управления отраслью на территориальном уровне</w:t>
      </w:r>
      <w:r w:rsidR="0037744F" w:rsidRPr="0037744F">
        <w:rPr>
          <w:snapToGrid w:val="0"/>
        </w:rPr>
        <w:t xml:space="preserve">. </w:t>
      </w:r>
    </w:p>
    <w:p w:rsidR="0037744F" w:rsidRPr="0037744F" w:rsidRDefault="00625A2C" w:rsidP="00301771">
      <w:r w:rsidRPr="0037744F">
        <w:t>Охрана здоровья не должна ограничиваться диагностикой и лечением болезней или внедрением новых медицинских технологий</w:t>
      </w:r>
      <w:r w:rsidR="0037744F" w:rsidRPr="0037744F">
        <w:t xml:space="preserve">. </w:t>
      </w:r>
      <w:r w:rsidRPr="0037744F">
        <w:t>Необходимо осуществлять социально-гигиенический мониторинг и на его основе создавать региональные оздоровительные программы</w:t>
      </w:r>
      <w:r w:rsidR="0037744F" w:rsidRPr="0037744F">
        <w:t xml:space="preserve">. </w:t>
      </w:r>
    </w:p>
    <w:p w:rsidR="00625A2C" w:rsidRPr="0037744F" w:rsidRDefault="00625A2C" w:rsidP="00301771">
      <w:r w:rsidRPr="0037744F">
        <w:t>Успех работы определяется эффективными партнерскими отношениями между территориальными органами управления здравоохранения, страховой и частной медицины, а также профессиональными ассоциациями</w:t>
      </w:r>
      <w:r w:rsidR="0037744F" w:rsidRPr="0037744F">
        <w:t xml:space="preserve">. </w:t>
      </w:r>
      <w:r w:rsidRPr="0037744F">
        <w:t>Сегодня ведущая роль во всех областях совершенствования отечественного здравоохранения принадлежит не только органам государственного управления, но и медицинской общественности</w:t>
      </w:r>
      <w:r w:rsidR="0037744F" w:rsidRPr="0037744F">
        <w:t xml:space="preserve">. </w:t>
      </w:r>
    </w:p>
    <w:p w:rsidR="0037744F" w:rsidRPr="0037744F" w:rsidRDefault="00625A2C" w:rsidP="00301771">
      <w:r w:rsidRPr="0037744F">
        <w:rPr>
          <w:snapToGrid w:val="0"/>
        </w:rPr>
        <w:t>Приоритетами деятельности профессиональных и общественных медицинских объединений в области здравоохранения Республики Марий Эл являются</w:t>
      </w:r>
      <w:r w:rsidR="0037744F" w:rsidRPr="0037744F">
        <w:rPr>
          <w:snapToGrid w:val="0"/>
        </w:rPr>
        <w:t xml:space="preserve">: </w:t>
      </w:r>
      <w:r w:rsidRPr="0037744F">
        <w:rPr>
          <w:snapToGrid w:val="0"/>
        </w:rPr>
        <w:t>увеличение объема мероприятий медицинской профилактики в деятельности всех структур здравоохранения, кардинальное повышение эффективности сельского здравоохранения, проведение реформ в сфере охраны здоровья матери и ребенка, совершенствование государственного заказа и распределения выпускников медицинских учебных заведений страны, внедрение более совершенной системы оплаты труда медицинских работников</w:t>
      </w:r>
      <w:r w:rsidR="0037744F" w:rsidRPr="0037744F">
        <w:rPr>
          <w:snapToGrid w:val="0"/>
        </w:rPr>
        <w:t xml:space="preserve">. </w:t>
      </w:r>
      <w:r w:rsidR="00B25DC6" w:rsidRPr="0037744F">
        <w:t>Как следствие чрезмерной децентрализации сужаются возможности органов управления здравоохранением субъектов Федерации по проведению целенаправленной политики в области охраны здоровья</w:t>
      </w:r>
      <w:r w:rsidR="0037744F" w:rsidRPr="0037744F">
        <w:t xml:space="preserve">. </w:t>
      </w:r>
      <w:r w:rsidRPr="0037744F">
        <w:t>Исходя из анализа</w:t>
      </w:r>
      <w:r w:rsidR="0037744F" w:rsidRPr="0037744F">
        <w:t xml:space="preserve">, </w:t>
      </w:r>
      <w:r w:rsidRPr="0037744F">
        <w:t>очевидно, что в последние годы нарушилась устойчивость отдельных характеристик, свидетельствовавших в предыдущие годы о возможности стабилизации в области здоровья населения, и путем только ведомственных усилий Минздрава Республики Марий Эл назревшие проблемы здоровья населения республики</w:t>
      </w:r>
      <w:r w:rsidR="0037744F" w:rsidRPr="0037744F">
        <w:t xml:space="preserve"> </w:t>
      </w:r>
      <w:r w:rsidRPr="0037744F">
        <w:t>не решить, поскольку они являются комплексными, межведомственными и зависят от стабилизации и развития экономической ситуации в Российской Федерации</w:t>
      </w:r>
      <w:r w:rsidR="0037744F" w:rsidRPr="0037744F">
        <w:t xml:space="preserve">. </w:t>
      </w:r>
    </w:p>
    <w:p w:rsidR="0037744F" w:rsidRPr="0037744F" w:rsidRDefault="00AE55B0" w:rsidP="00301771">
      <w:pPr>
        <w:pStyle w:val="2"/>
      </w:pPr>
      <w:bookmarkStart w:id="145" w:name="_Toc103950888"/>
      <w:bookmarkStart w:id="146" w:name="_Toc106621160"/>
      <w:bookmarkStart w:id="147" w:name="_Toc225115837"/>
      <w:bookmarkStart w:id="148" w:name="_Toc42573769"/>
      <w:bookmarkStart w:id="149" w:name="_Toc47335580"/>
      <w:bookmarkStart w:id="150" w:name="_Toc50290924"/>
      <w:r w:rsidRPr="0037744F">
        <w:t>Список б</w:t>
      </w:r>
      <w:r w:rsidR="00B25DC6" w:rsidRPr="0037744F">
        <w:t>иблиографически</w:t>
      </w:r>
      <w:r w:rsidRPr="0037744F">
        <w:t>х источников</w:t>
      </w:r>
      <w:bookmarkEnd w:id="145"/>
      <w:bookmarkEnd w:id="146"/>
      <w:bookmarkEnd w:id="147"/>
      <w:r w:rsidR="00625A2C" w:rsidRPr="0037744F">
        <w:t xml:space="preserve"> </w:t>
      </w:r>
      <w:bookmarkEnd w:id="148"/>
      <w:bookmarkEnd w:id="149"/>
      <w:bookmarkEnd w:id="150"/>
    </w:p>
    <w:p w:rsidR="009E22E6" w:rsidRDefault="009E22E6" w:rsidP="00301771"/>
    <w:p w:rsidR="00440191" w:rsidRPr="0037744F" w:rsidRDefault="00625A2C" w:rsidP="009E22E6">
      <w:pPr>
        <w:pStyle w:val="a1"/>
        <w:ind w:firstLine="0"/>
      </w:pPr>
      <w:r w:rsidRPr="0037744F">
        <w:t>Конституция Рос</w:t>
      </w:r>
      <w:r w:rsidR="00440191" w:rsidRPr="0037744F">
        <w:t>сийской Федерации</w:t>
      </w:r>
      <w:r w:rsidR="0037744F" w:rsidRPr="0037744F">
        <w:t xml:space="preserve">. // </w:t>
      </w:r>
      <w:r w:rsidR="00440191" w:rsidRPr="0037744F">
        <w:t>РГ</w:t>
      </w:r>
      <w:r w:rsidR="0037744F" w:rsidRPr="0037744F">
        <w:t xml:space="preserve">. </w:t>
      </w:r>
      <w:r w:rsidR="00440191" w:rsidRPr="0037744F">
        <w:t>–1993</w:t>
      </w:r>
      <w:r w:rsidR="0037744F" w:rsidRPr="0037744F">
        <w:t xml:space="preserve">. </w:t>
      </w:r>
      <w:r w:rsidR="00440191" w:rsidRPr="0037744F">
        <w:t>– 25 дек</w:t>
      </w:r>
      <w:r w:rsidR="0037744F" w:rsidRPr="0037744F">
        <w:t xml:space="preserve">. - </w:t>
      </w:r>
      <w:r w:rsidRPr="0037744F">
        <w:t>№237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Закон РФ «О санитарно-эпидемиологическом благополучии населения» от 19</w:t>
      </w:r>
      <w:r w:rsidR="0037744F">
        <w:t>.04. 19</w:t>
      </w:r>
      <w:r w:rsidRPr="0037744F">
        <w:t>91 г</w:t>
      </w:r>
      <w:r w:rsidR="0037744F" w:rsidRPr="0037744F">
        <w:t xml:space="preserve">. // </w:t>
      </w:r>
      <w:r w:rsidRPr="0037744F">
        <w:t>Ведомости</w:t>
      </w:r>
      <w:r w:rsidR="0037744F" w:rsidRPr="0037744F">
        <w:t xml:space="preserve">. </w:t>
      </w:r>
      <w:r w:rsidRPr="0037744F">
        <w:t>– 1991</w:t>
      </w:r>
      <w:r w:rsidR="0037744F" w:rsidRPr="0037744F">
        <w:t xml:space="preserve">. </w:t>
      </w:r>
      <w:r w:rsidRPr="0037744F">
        <w:t>– №20</w:t>
      </w:r>
      <w:r w:rsidR="0037744F" w:rsidRPr="0037744F">
        <w:t xml:space="preserve">. </w:t>
      </w:r>
      <w:r w:rsidRPr="0037744F">
        <w:t>– Ст</w:t>
      </w:r>
      <w:r w:rsidR="0037744F">
        <w:t>.6</w:t>
      </w:r>
      <w:r w:rsidRPr="0037744F">
        <w:t>41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Закон РФ «О медицинском страховании граждан в РСФСР» от 28 июня 1991 г</w:t>
      </w:r>
      <w:r w:rsidR="0037744F" w:rsidRPr="0037744F">
        <w:t xml:space="preserve">. // </w:t>
      </w:r>
      <w:r w:rsidRPr="0037744F">
        <w:t>ВВС РСФСР</w:t>
      </w:r>
      <w:r w:rsidR="0037744F" w:rsidRPr="0037744F">
        <w:t xml:space="preserve">. </w:t>
      </w:r>
      <w:r w:rsidRPr="0037744F">
        <w:t>– 1991</w:t>
      </w:r>
      <w:r w:rsidR="0037744F" w:rsidRPr="0037744F">
        <w:t xml:space="preserve">. </w:t>
      </w:r>
      <w:r w:rsidRPr="0037744F">
        <w:t>– 327</w:t>
      </w:r>
      <w:r w:rsidR="0037744F" w:rsidRPr="0037744F">
        <w:t xml:space="preserve">. </w:t>
      </w:r>
      <w:r w:rsidRPr="0037744F">
        <w:t>– Ст</w:t>
      </w:r>
      <w:r w:rsidR="0037744F">
        <w:t>.9</w:t>
      </w:r>
      <w:r w:rsidRPr="0037744F">
        <w:t>20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Федеральный закон «Об основах туристской деятельности в Российской Федерации» от 2</w:t>
      </w:r>
      <w:r w:rsidR="0037744F">
        <w:t>4.1</w:t>
      </w:r>
      <w:r w:rsidRPr="0037744F">
        <w:t>2 1996 г</w:t>
      </w:r>
      <w:r w:rsidR="0037744F" w:rsidRPr="0037744F">
        <w:t xml:space="preserve">. // </w:t>
      </w:r>
      <w:r w:rsidRPr="0037744F">
        <w:t>СЗ РФ</w:t>
      </w:r>
      <w:r w:rsidR="0037744F" w:rsidRPr="0037744F">
        <w:t xml:space="preserve">. </w:t>
      </w:r>
      <w:r w:rsidRPr="0037744F">
        <w:t>– 1996</w:t>
      </w:r>
      <w:r w:rsidR="0037744F" w:rsidRPr="0037744F">
        <w:t xml:space="preserve">. </w:t>
      </w:r>
      <w:r w:rsidRPr="0037744F">
        <w:t>– №49</w:t>
      </w:r>
      <w:r w:rsidR="0037744F" w:rsidRPr="0037744F">
        <w:t xml:space="preserve">. </w:t>
      </w:r>
      <w:r w:rsidRPr="0037744F">
        <w:t>– Ст</w:t>
      </w:r>
      <w:r w:rsidR="0037744F">
        <w:t>.5</w:t>
      </w:r>
      <w:r w:rsidRPr="0037744F">
        <w:t>491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Закон «О медицинском страховании граждан в РСФСР» от 28</w:t>
      </w:r>
      <w:r w:rsidR="0037744F">
        <w:t>.0</w:t>
      </w:r>
      <w:r w:rsidRPr="0037744F">
        <w:t>6</w:t>
      </w:r>
      <w:r w:rsidR="0037744F">
        <w:t>. 19</w:t>
      </w:r>
      <w:r w:rsidRPr="0037744F">
        <w:t>91 г</w:t>
      </w:r>
      <w:r w:rsidR="0037744F" w:rsidRPr="0037744F">
        <w:t xml:space="preserve">. // </w:t>
      </w:r>
      <w:r w:rsidRPr="0037744F">
        <w:t>Ведомости</w:t>
      </w:r>
      <w:r w:rsidR="0037744F" w:rsidRPr="0037744F">
        <w:t xml:space="preserve">. </w:t>
      </w:r>
      <w:r w:rsidRPr="0037744F">
        <w:t>– 1991</w:t>
      </w:r>
      <w:r w:rsidR="0037744F" w:rsidRPr="0037744F">
        <w:t xml:space="preserve">. </w:t>
      </w:r>
      <w:r w:rsidRPr="0037744F">
        <w:t>– 327</w:t>
      </w:r>
      <w:r w:rsidR="0037744F" w:rsidRPr="0037744F">
        <w:t xml:space="preserve">. </w:t>
      </w:r>
      <w:r w:rsidRPr="0037744F">
        <w:t>– Ст</w:t>
      </w:r>
      <w:r w:rsidR="0037744F">
        <w:t>.9</w:t>
      </w:r>
      <w:r w:rsidRPr="0037744F">
        <w:t>20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Положение о Министерстве здравоохранения Российской Федерации, утверждено постановлением Правительства РФ от 29</w:t>
      </w:r>
      <w:r w:rsidR="0037744F">
        <w:t>.04. 20</w:t>
      </w:r>
      <w:r w:rsidR="00F3722A" w:rsidRPr="0037744F">
        <w:t>03</w:t>
      </w:r>
      <w:r w:rsidRPr="0037744F">
        <w:t xml:space="preserve"> г</w:t>
      </w:r>
      <w:r w:rsidR="0037744F" w:rsidRPr="0037744F">
        <w:t xml:space="preserve">. </w:t>
      </w:r>
      <w:r w:rsidRPr="0037744F">
        <w:t>№284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Положение о Всероссийской службе медицинских катастроф, утверждено постановлением Правительства от 28</w:t>
      </w:r>
      <w:r w:rsidR="0037744F">
        <w:t>.02. 19</w:t>
      </w:r>
      <w:r w:rsidRPr="0037744F">
        <w:t>96 г</w:t>
      </w:r>
      <w:r w:rsidR="0037744F" w:rsidRPr="0037744F">
        <w:t xml:space="preserve">. // </w:t>
      </w:r>
      <w:r w:rsidRPr="0037744F">
        <w:t>СЗ РФ</w:t>
      </w:r>
      <w:r w:rsidR="0037744F" w:rsidRPr="0037744F">
        <w:t xml:space="preserve">. </w:t>
      </w:r>
      <w:r w:rsidRPr="0037744F">
        <w:t>– 1996</w:t>
      </w:r>
      <w:r w:rsidR="0037744F" w:rsidRPr="0037744F">
        <w:t xml:space="preserve">. </w:t>
      </w:r>
      <w:r w:rsidRPr="0037744F">
        <w:t>– №10</w:t>
      </w:r>
      <w:r w:rsidR="0037744F" w:rsidRPr="0037744F">
        <w:t xml:space="preserve">. </w:t>
      </w:r>
      <w:r w:rsidRPr="0037744F">
        <w:t>– Ст</w:t>
      </w:r>
      <w:r w:rsidR="0037744F">
        <w:t>.9</w:t>
      </w:r>
      <w:r w:rsidRPr="0037744F">
        <w:t>46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Положение о порядке установления ВТЭК степени утраты трудоспособности, утвержденное постановлением Правительства от 23</w:t>
      </w:r>
      <w:r w:rsidR="0037744F">
        <w:t>.04. 19</w:t>
      </w:r>
      <w:r w:rsidRPr="0037744F">
        <w:t>94 г</w:t>
      </w:r>
      <w:r w:rsidR="0037744F" w:rsidRPr="0037744F">
        <w:t xml:space="preserve">. // </w:t>
      </w:r>
      <w:r w:rsidRPr="0037744F">
        <w:t>СЗ РФ</w:t>
      </w:r>
      <w:r w:rsidR="0037744F" w:rsidRPr="0037744F">
        <w:t xml:space="preserve">. </w:t>
      </w:r>
      <w:r w:rsidRPr="0037744F">
        <w:t>– 1994</w:t>
      </w:r>
      <w:r w:rsidR="0037744F" w:rsidRPr="0037744F">
        <w:t xml:space="preserve">. </w:t>
      </w:r>
      <w:r w:rsidRPr="0037744F">
        <w:t>– №2</w:t>
      </w:r>
      <w:r w:rsidR="0037744F" w:rsidRPr="0037744F">
        <w:t xml:space="preserve">. </w:t>
      </w:r>
      <w:r w:rsidRPr="0037744F">
        <w:t>– Ст</w:t>
      </w:r>
      <w:r w:rsidR="0037744F">
        <w:t>.1</w:t>
      </w:r>
      <w:r w:rsidRPr="0037744F">
        <w:t>01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Указ Президента от 20</w:t>
      </w:r>
      <w:r w:rsidR="0037744F">
        <w:t>.04. 19</w:t>
      </w:r>
      <w:r w:rsidRPr="0037744F">
        <w:t>93 г</w:t>
      </w:r>
      <w:r w:rsidR="0037744F" w:rsidRPr="0037744F">
        <w:t xml:space="preserve">. </w:t>
      </w:r>
      <w:r w:rsidRPr="0037744F">
        <w:t>«О неотложных мерах по обеспечению здоровья населения Российской Федерации»</w:t>
      </w:r>
      <w:r w:rsidR="0037744F" w:rsidRPr="0037744F">
        <w:t xml:space="preserve"> // </w:t>
      </w:r>
      <w:r w:rsidRPr="0037744F">
        <w:t>САПП</w:t>
      </w:r>
      <w:r w:rsidR="0037744F" w:rsidRPr="0037744F">
        <w:t xml:space="preserve">. </w:t>
      </w:r>
      <w:r w:rsidRPr="0037744F">
        <w:t>– 1993</w:t>
      </w:r>
      <w:r w:rsidR="0037744F" w:rsidRPr="0037744F">
        <w:t xml:space="preserve">. - </w:t>
      </w:r>
      <w:r w:rsidRPr="0037744F">
        <w:t>№17</w:t>
      </w:r>
      <w:r w:rsidR="0037744F" w:rsidRPr="0037744F">
        <w:t xml:space="preserve">. </w:t>
      </w:r>
      <w:r w:rsidRPr="0037744F">
        <w:t>– Ст</w:t>
      </w:r>
      <w:r w:rsidR="0037744F">
        <w:t>.1</w:t>
      </w:r>
      <w:r w:rsidRPr="0037744F">
        <w:t>447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Указ Президента «О гарантиях прав граждан на охрану здоровья при распространении рекламы» от 17</w:t>
      </w:r>
      <w:r w:rsidR="0037744F">
        <w:t>.02. 19</w:t>
      </w:r>
      <w:r w:rsidRPr="0037744F">
        <w:t>95 г</w:t>
      </w:r>
      <w:r w:rsidR="0037744F" w:rsidRPr="0037744F">
        <w:t xml:space="preserve">. // </w:t>
      </w:r>
      <w:r w:rsidRPr="0037744F">
        <w:t>СЗ РФ</w:t>
      </w:r>
      <w:r w:rsidR="0037744F" w:rsidRPr="0037744F">
        <w:t xml:space="preserve">. </w:t>
      </w:r>
      <w:r w:rsidRPr="0037744F">
        <w:t>– 1995</w:t>
      </w:r>
      <w:r w:rsidR="0037744F" w:rsidRPr="0037744F">
        <w:t xml:space="preserve">. </w:t>
      </w:r>
      <w:r w:rsidRPr="0037744F">
        <w:t>– №8</w:t>
      </w:r>
      <w:r w:rsidR="0037744F" w:rsidRPr="0037744F">
        <w:t xml:space="preserve">. </w:t>
      </w:r>
      <w:r w:rsidRPr="0037744F">
        <w:t>– Ст</w:t>
      </w:r>
      <w:r w:rsidR="0037744F">
        <w:t>.6</w:t>
      </w:r>
      <w:r w:rsidRPr="0037744F">
        <w:t>59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Постановление «О неотложных мерах по обеспечению населения и учреждений здравоохранения Российской Федерации лекарственными средствами в 1992 году и развитию фармацевтической промышленности в 1992</w:t>
      </w:r>
      <w:r w:rsidR="0037744F" w:rsidRPr="0037744F">
        <w:t>-</w:t>
      </w:r>
      <w:r w:rsidRPr="0037744F">
        <w:t>1995 годах», принято Правительством РФ 26</w:t>
      </w:r>
      <w:r w:rsidR="0037744F">
        <w:t>.12. 19</w:t>
      </w:r>
      <w:r w:rsidRPr="0037744F">
        <w:t>91 г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Постановление «О государственной поддержке развития медицинской промышленности улучшении обеспечения населения и учреждений здравоохранения лекарственными средствами и изделиями медицинского назначения», принято Правительством РФ 30</w:t>
      </w:r>
      <w:r w:rsidR="0037744F">
        <w:t>.0</w:t>
      </w:r>
      <w:r w:rsidRPr="0037744F">
        <w:t>7</w:t>
      </w:r>
      <w:r w:rsidR="0037744F">
        <w:t>. 19</w:t>
      </w:r>
      <w:r w:rsidRPr="0037744F">
        <w:t>94 г</w:t>
      </w:r>
      <w:r w:rsidR="0037744F" w:rsidRPr="0037744F">
        <w:t xml:space="preserve">. // </w:t>
      </w:r>
      <w:r w:rsidRPr="0037744F">
        <w:t>СЗ РФ</w:t>
      </w:r>
      <w:r w:rsidR="0037744F" w:rsidRPr="0037744F">
        <w:t xml:space="preserve">. </w:t>
      </w:r>
      <w:r w:rsidRPr="0037744F">
        <w:t>– 1994</w:t>
      </w:r>
      <w:r w:rsidR="0037744F" w:rsidRPr="0037744F">
        <w:t xml:space="preserve">. </w:t>
      </w:r>
      <w:r w:rsidRPr="0037744F">
        <w:t>– №15</w:t>
      </w:r>
      <w:r w:rsidR="0037744F" w:rsidRPr="0037744F">
        <w:t xml:space="preserve">. </w:t>
      </w:r>
      <w:r w:rsidRPr="0037744F">
        <w:t>– Ст</w:t>
      </w:r>
      <w:r w:rsidR="0037744F">
        <w:t>.1</w:t>
      </w:r>
      <w:r w:rsidRPr="0037744F">
        <w:t>791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Постановление «О мерах по увеличению в 1995</w:t>
      </w:r>
      <w:r w:rsidR="0037744F" w:rsidRPr="0037744F">
        <w:t>-</w:t>
      </w:r>
      <w:r w:rsidRPr="0037744F">
        <w:t>1997 годах производства лекарственных средств и современной медицинской техники», принято Правительством РФ 20</w:t>
      </w:r>
      <w:r w:rsidR="0037744F">
        <w:t>.11. 19</w:t>
      </w:r>
      <w:r w:rsidRPr="0037744F">
        <w:t>95 г</w:t>
      </w:r>
      <w:r w:rsidR="0037744F" w:rsidRPr="0037744F">
        <w:t xml:space="preserve">. // </w:t>
      </w:r>
      <w:r w:rsidRPr="0037744F">
        <w:t>СЗ РФ</w:t>
      </w:r>
      <w:r w:rsidR="0037744F" w:rsidRPr="0037744F">
        <w:t xml:space="preserve">. </w:t>
      </w:r>
      <w:r w:rsidRPr="0037744F">
        <w:t>– 1995</w:t>
      </w:r>
      <w:r w:rsidR="0037744F" w:rsidRPr="0037744F">
        <w:t xml:space="preserve">. </w:t>
      </w:r>
      <w:r w:rsidRPr="0037744F">
        <w:t>– №48</w:t>
      </w:r>
      <w:r w:rsidR="0037744F" w:rsidRPr="0037744F">
        <w:t xml:space="preserve">. </w:t>
      </w:r>
      <w:r w:rsidRPr="0037744F">
        <w:t>– Ст</w:t>
      </w:r>
      <w:r w:rsidR="0037744F">
        <w:t>.4</w:t>
      </w:r>
      <w:r w:rsidRPr="0037744F">
        <w:t>676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 xml:space="preserve">Постановление Правительства РФ от 23 января </w:t>
      </w:r>
      <w:r w:rsidR="00F3722A" w:rsidRPr="0037744F">
        <w:t>2003</w:t>
      </w:r>
      <w:r w:rsidRPr="0037744F">
        <w:t xml:space="preserve"> г</w:t>
      </w:r>
      <w:r w:rsidR="0037744F" w:rsidRPr="0037744F">
        <w:t xml:space="preserve">. </w:t>
      </w:r>
      <w:r w:rsidRPr="0037744F">
        <w:t xml:space="preserve">№44 О Федеральной целевой программе «Комплексные меры противодействия злоупотреблению наркотиками и их незаконному обороту на </w:t>
      </w:r>
      <w:r w:rsidR="00F3722A" w:rsidRPr="0037744F">
        <w:t>2003</w:t>
      </w:r>
      <w:r w:rsidRPr="0037744F">
        <w:t>-2004 годы»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 xml:space="preserve">Постановление Правительства РФ от 13 ноября </w:t>
      </w:r>
      <w:r w:rsidR="00F3722A" w:rsidRPr="0037744F">
        <w:t>2002</w:t>
      </w:r>
      <w:r w:rsidRPr="0037744F">
        <w:t xml:space="preserve"> г</w:t>
      </w:r>
      <w:r w:rsidR="0037744F" w:rsidRPr="0037744F">
        <w:t xml:space="preserve">. </w:t>
      </w:r>
      <w:r w:rsidRPr="0037744F">
        <w:t xml:space="preserve">№790 О Федеральной целевой программе «Предупреждение и борьба с заболеваниями социального характера на </w:t>
      </w:r>
      <w:r w:rsidR="00F3722A" w:rsidRPr="0037744F">
        <w:t>2003</w:t>
      </w:r>
      <w:r w:rsidRPr="0037744F">
        <w:t>-2006 годы»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 xml:space="preserve">Постановление Правительства РФ от 29 января </w:t>
      </w:r>
      <w:r w:rsidR="00F3722A" w:rsidRPr="0037744F">
        <w:t>2003</w:t>
      </w:r>
      <w:r w:rsidRPr="0037744F">
        <w:t xml:space="preserve"> г</w:t>
      </w:r>
      <w:r w:rsidR="0037744F" w:rsidRPr="0037744F">
        <w:t xml:space="preserve">. </w:t>
      </w:r>
      <w:r w:rsidRPr="0037744F">
        <w:t>№70 О Федеральной целевой программе «Старшее поколение</w:t>
      </w:r>
      <w:r w:rsidR="0037744F" w:rsidRPr="0037744F">
        <w:t xml:space="preserve"> </w:t>
      </w:r>
      <w:r w:rsidRPr="0037744F">
        <w:t xml:space="preserve">на </w:t>
      </w:r>
      <w:r w:rsidR="00F3722A" w:rsidRPr="0037744F">
        <w:t>2003</w:t>
      </w:r>
      <w:r w:rsidRPr="0037744F">
        <w:t>-2004 годы»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 xml:space="preserve">Постановление Правительства РФ от 17 июля </w:t>
      </w:r>
      <w:r w:rsidR="00F3722A" w:rsidRPr="0037744F">
        <w:t>2002</w:t>
      </w:r>
      <w:r w:rsidRPr="0037744F">
        <w:t xml:space="preserve"> г</w:t>
      </w:r>
      <w:r w:rsidR="0037744F" w:rsidRPr="0037744F">
        <w:t xml:space="preserve">. </w:t>
      </w:r>
      <w:r w:rsidRPr="0037744F">
        <w:t>№540 О Федеральной целевой программе «Профилактика и лечение артериальной гипертонии в Российской Федерации»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Постановление Правительства РФ от 25 ноября 1998 г</w:t>
      </w:r>
      <w:r w:rsidR="0037744F" w:rsidRPr="0037744F">
        <w:t xml:space="preserve">. </w:t>
      </w:r>
      <w:r w:rsidRPr="0037744F">
        <w:t xml:space="preserve">№1391 О Федеральной целевой программе «Медицина высоких технологий на </w:t>
      </w:r>
      <w:r w:rsidR="00F3722A" w:rsidRPr="0037744F">
        <w:t>2000</w:t>
      </w:r>
      <w:r w:rsidRPr="0037744F">
        <w:t>-2007 годы»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Концепция социально-экономического развития Российской Федерации на период до 2005 года</w:t>
      </w:r>
      <w:r w:rsidR="0037744F" w:rsidRPr="0037744F">
        <w:t xml:space="preserve">; </w:t>
      </w:r>
      <w:r w:rsidRPr="0037744F">
        <w:t>Прогноз социально-экономического развития на 1996-</w:t>
      </w:r>
      <w:r w:rsidR="00F3722A" w:rsidRPr="0037744F">
        <w:t>2001</w:t>
      </w:r>
      <w:r w:rsidRPr="0037744F">
        <w:t xml:space="preserve"> годы и на период до 2005 года</w:t>
      </w:r>
      <w:r w:rsidR="0037744F" w:rsidRPr="0037744F">
        <w:t xml:space="preserve">. - </w:t>
      </w:r>
      <w:r w:rsidRPr="0037744F">
        <w:t>М</w:t>
      </w:r>
      <w:r w:rsidR="0037744F" w:rsidRPr="0037744F">
        <w:t xml:space="preserve">.: </w:t>
      </w:r>
      <w:r w:rsidRPr="0037744F">
        <w:t>Правительство РФ, 1996</w:t>
      </w:r>
      <w:r w:rsidR="0037744F" w:rsidRPr="0037744F">
        <w:t xml:space="preserve">. </w:t>
      </w:r>
      <w:r w:rsidRPr="0037744F">
        <w:t>– 156 с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Концепция развития здравоохранения и медицинской науки в Российской Федерации, одобрена Правительством РФ 5</w:t>
      </w:r>
      <w:r w:rsidR="0037744F">
        <w:t>.11. 19</w:t>
      </w:r>
      <w:r w:rsidRPr="0037744F">
        <w:t>97 г</w:t>
      </w:r>
      <w:r w:rsidR="0037744F" w:rsidRPr="0037744F">
        <w:t xml:space="preserve">. // </w:t>
      </w:r>
      <w:r w:rsidRPr="0037744F">
        <w:t>СЗ РФ</w:t>
      </w:r>
      <w:r w:rsidR="0037744F" w:rsidRPr="0037744F">
        <w:t xml:space="preserve">. </w:t>
      </w:r>
      <w:r w:rsidRPr="0037744F">
        <w:t>– 1997</w:t>
      </w:r>
      <w:r w:rsidR="0037744F" w:rsidRPr="0037744F">
        <w:t xml:space="preserve">. </w:t>
      </w:r>
      <w:r w:rsidRPr="0037744F">
        <w:t>– №46</w:t>
      </w:r>
      <w:r w:rsidR="0037744F" w:rsidRPr="0037744F">
        <w:t xml:space="preserve">. </w:t>
      </w:r>
      <w:r w:rsidRPr="0037744F">
        <w:t>– Ст</w:t>
      </w:r>
      <w:r w:rsidR="0037744F">
        <w:t>.5</w:t>
      </w:r>
      <w:r w:rsidRPr="0037744F">
        <w:t>312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 xml:space="preserve">«Основные направления государственной социальной политики по улучшению положения детей в Российской Федерации до </w:t>
      </w:r>
      <w:r w:rsidR="00F3722A" w:rsidRPr="0037744F">
        <w:t>2001</w:t>
      </w:r>
      <w:r w:rsidRPr="0037744F">
        <w:t xml:space="preserve"> года», утверждены Указом Президента от 14</w:t>
      </w:r>
      <w:r w:rsidR="0037744F">
        <w:t>.0</w:t>
      </w:r>
      <w:r w:rsidRPr="0037744F">
        <w:t>9</w:t>
      </w:r>
      <w:r w:rsidR="0037744F">
        <w:t>. 19</w:t>
      </w:r>
      <w:r w:rsidRPr="0037744F">
        <w:t>95 г</w:t>
      </w:r>
      <w:r w:rsidR="0037744F" w:rsidRPr="0037744F">
        <w:t xml:space="preserve">. // </w:t>
      </w:r>
      <w:r w:rsidRPr="0037744F">
        <w:t>СЗ РФ</w:t>
      </w:r>
      <w:r w:rsidR="0037744F" w:rsidRPr="0037744F">
        <w:t xml:space="preserve">. </w:t>
      </w:r>
      <w:r w:rsidRPr="0037744F">
        <w:t>– 1995</w:t>
      </w:r>
      <w:r w:rsidR="0037744F" w:rsidRPr="0037744F">
        <w:t xml:space="preserve">. </w:t>
      </w:r>
      <w:r w:rsidRPr="0037744F">
        <w:t>– №38</w:t>
      </w:r>
      <w:r w:rsidR="0037744F" w:rsidRPr="0037744F">
        <w:t xml:space="preserve">. </w:t>
      </w:r>
      <w:r w:rsidRPr="0037744F">
        <w:t>– Ст</w:t>
      </w:r>
      <w:r w:rsidR="0037744F">
        <w:t>.3</w:t>
      </w:r>
      <w:r w:rsidRPr="0037744F">
        <w:t>669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Основы законодательства Российской Федерации об охране здоровья граждан, приняты</w:t>
      </w:r>
      <w:r w:rsidR="0037744F" w:rsidRPr="0037744F">
        <w:t xml:space="preserve"> </w:t>
      </w:r>
      <w:r w:rsidRPr="0037744F">
        <w:t>22</w:t>
      </w:r>
      <w:r w:rsidR="0037744F">
        <w:t>.0</w:t>
      </w:r>
      <w:r w:rsidRPr="0037744F">
        <w:t>7</w:t>
      </w:r>
      <w:r w:rsidR="0037744F">
        <w:t>. 19</w:t>
      </w:r>
      <w:r w:rsidRPr="0037744F">
        <w:t>93 г</w:t>
      </w:r>
      <w:r w:rsidR="0037744F" w:rsidRPr="0037744F">
        <w:t xml:space="preserve">. // </w:t>
      </w:r>
      <w:r w:rsidRPr="0037744F">
        <w:t>Ведомости</w:t>
      </w:r>
      <w:r w:rsidR="0037744F" w:rsidRPr="0037744F">
        <w:t xml:space="preserve">. </w:t>
      </w:r>
      <w:r w:rsidRPr="0037744F">
        <w:t>– 1993</w:t>
      </w:r>
      <w:r w:rsidR="0037744F" w:rsidRPr="0037744F">
        <w:t xml:space="preserve">. - </w:t>
      </w:r>
      <w:r w:rsidRPr="0037744F">
        <w:t>№33</w:t>
      </w:r>
      <w:r w:rsidR="0037744F" w:rsidRPr="0037744F">
        <w:t xml:space="preserve">. </w:t>
      </w:r>
      <w:r w:rsidRPr="0037744F">
        <w:t>– Ст</w:t>
      </w:r>
      <w:r w:rsidR="0037744F">
        <w:t>.1</w:t>
      </w:r>
      <w:r w:rsidRPr="0037744F">
        <w:t>318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Основы законодательства Российской Федерации о физической культуре и спорте, приняты 27</w:t>
      </w:r>
      <w:r w:rsidR="0037744F">
        <w:t>.04. 19</w:t>
      </w:r>
      <w:r w:rsidRPr="0037744F">
        <w:t>93 г</w:t>
      </w:r>
      <w:r w:rsidR="0037744F" w:rsidRPr="0037744F">
        <w:t xml:space="preserve">. // </w:t>
      </w:r>
      <w:r w:rsidRPr="0037744F">
        <w:t>ВВС</w:t>
      </w:r>
      <w:r w:rsidR="0037744F" w:rsidRPr="0037744F">
        <w:t xml:space="preserve">. </w:t>
      </w:r>
      <w:r w:rsidRPr="0037744F">
        <w:t>– 1993</w:t>
      </w:r>
      <w:r w:rsidR="0037744F" w:rsidRPr="0037744F">
        <w:t xml:space="preserve">. </w:t>
      </w:r>
      <w:r w:rsidRPr="0037744F">
        <w:t>– №22</w:t>
      </w:r>
      <w:r w:rsidR="0037744F" w:rsidRPr="0037744F">
        <w:t xml:space="preserve">. </w:t>
      </w:r>
      <w:r w:rsidRPr="0037744F">
        <w:t>– Ст</w:t>
      </w:r>
      <w:r w:rsidR="0037744F">
        <w:t>.7</w:t>
      </w:r>
      <w:r w:rsidRPr="0037744F">
        <w:t>84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Правила предоставления платных медицинских услуг населению медицинскими учреждениями, утверждены Постановлением Правительства от 13</w:t>
      </w:r>
      <w:r w:rsidR="0037744F">
        <w:t>.01. 19</w:t>
      </w:r>
      <w:r w:rsidRPr="0037744F">
        <w:t>96 г</w:t>
      </w:r>
      <w:r w:rsidR="0037744F" w:rsidRPr="0037744F">
        <w:t xml:space="preserve">. // </w:t>
      </w:r>
      <w:r w:rsidRPr="0037744F">
        <w:t>СЗ РФ</w:t>
      </w:r>
      <w:r w:rsidR="0037744F" w:rsidRPr="0037744F">
        <w:t xml:space="preserve">. </w:t>
      </w:r>
      <w:r w:rsidRPr="0037744F">
        <w:t>– 1996</w:t>
      </w:r>
      <w:r w:rsidR="0037744F" w:rsidRPr="0037744F">
        <w:t xml:space="preserve">. </w:t>
      </w:r>
      <w:r w:rsidRPr="0037744F">
        <w:t>– №3</w:t>
      </w:r>
      <w:r w:rsidR="0037744F" w:rsidRPr="0037744F">
        <w:t xml:space="preserve">. </w:t>
      </w:r>
      <w:r w:rsidRPr="0037744F">
        <w:t>– Ст</w:t>
      </w:r>
      <w:r w:rsidR="0037744F">
        <w:t>. 19</w:t>
      </w:r>
      <w:r w:rsidRPr="0037744F">
        <w:t>4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Приказ №93 от 11</w:t>
      </w:r>
      <w:r w:rsidR="0037744F">
        <w:t>.03. 20</w:t>
      </w:r>
      <w:r w:rsidRPr="0037744F">
        <w:t>03 г</w:t>
      </w:r>
      <w:r w:rsidR="0037744F" w:rsidRPr="0037744F">
        <w:t xml:space="preserve">. </w:t>
      </w:r>
      <w:r w:rsidRPr="0037744F">
        <w:t>РФ Об отраслевой программе «Скорая медицинская помощь»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Президентская программа «Дети России» на 1996-1997 гг</w:t>
      </w:r>
      <w:r w:rsidR="0037744F" w:rsidRPr="0037744F">
        <w:t>.,</w:t>
      </w:r>
      <w:r w:rsidRPr="0037744F">
        <w:t xml:space="preserve"> утверждена Указом президента от 190</w:t>
      </w:r>
      <w:r w:rsidR="0037744F">
        <w:t>2. 19</w:t>
      </w:r>
      <w:r w:rsidRPr="0037744F">
        <w:t>96 г</w:t>
      </w:r>
      <w:r w:rsidR="0037744F" w:rsidRPr="0037744F">
        <w:t xml:space="preserve">. // </w:t>
      </w:r>
      <w:r w:rsidRPr="0037744F">
        <w:t>СЗ РФ</w:t>
      </w:r>
      <w:r w:rsidR="0037744F" w:rsidRPr="0037744F">
        <w:t xml:space="preserve">. </w:t>
      </w:r>
      <w:r w:rsidRPr="0037744F">
        <w:t>– 1996</w:t>
      </w:r>
      <w:r w:rsidR="0037744F" w:rsidRPr="0037744F">
        <w:t xml:space="preserve">. </w:t>
      </w:r>
      <w:r w:rsidRPr="0037744F">
        <w:t>– №9</w:t>
      </w:r>
      <w:r w:rsidR="0037744F" w:rsidRPr="0037744F">
        <w:t xml:space="preserve">. </w:t>
      </w:r>
      <w:r w:rsidRPr="0037744F">
        <w:t>– Ст</w:t>
      </w:r>
      <w:r w:rsidR="0037744F">
        <w:t>.7</w:t>
      </w:r>
      <w:r w:rsidRPr="0037744F">
        <w:t>99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Федеральная целевая программа «Безопасное материнство» на 1995-1997 гг</w:t>
      </w:r>
      <w:r w:rsidR="0037744F" w:rsidRPr="0037744F">
        <w:t>.,</w:t>
      </w:r>
      <w:r w:rsidRPr="0037744F">
        <w:t xml:space="preserve"> утверждена Правительством</w:t>
      </w:r>
      <w:r w:rsidR="0037744F" w:rsidRPr="0037744F">
        <w:t xml:space="preserve"> </w:t>
      </w:r>
      <w:r w:rsidRPr="0037744F">
        <w:t>1</w:t>
      </w:r>
      <w:r w:rsidR="0037744F">
        <w:t>4.1</w:t>
      </w:r>
      <w:r w:rsidRPr="0037744F">
        <w:t>0</w:t>
      </w:r>
      <w:r w:rsidR="0037744F">
        <w:t>. 19</w:t>
      </w:r>
      <w:r w:rsidRPr="0037744F">
        <w:t>94г</w:t>
      </w:r>
      <w:r w:rsidR="0037744F" w:rsidRPr="0037744F">
        <w:t xml:space="preserve">. // </w:t>
      </w:r>
      <w:r w:rsidRPr="0037744F">
        <w:t>СЗ РФ</w:t>
      </w:r>
      <w:r w:rsidR="0037744F" w:rsidRPr="0037744F">
        <w:t xml:space="preserve">. </w:t>
      </w:r>
      <w:r w:rsidRPr="0037744F">
        <w:t>– 1994</w:t>
      </w:r>
      <w:r w:rsidR="0037744F" w:rsidRPr="0037744F">
        <w:t xml:space="preserve">. </w:t>
      </w:r>
      <w:r w:rsidRPr="0037744F">
        <w:t>– №28</w:t>
      </w:r>
      <w:r w:rsidR="0037744F" w:rsidRPr="0037744F">
        <w:t xml:space="preserve">. </w:t>
      </w:r>
      <w:r w:rsidRPr="0037744F">
        <w:t>– Ст</w:t>
      </w:r>
      <w:r w:rsidR="0037744F">
        <w:t>.2</w:t>
      </w:r>
      <w:r w:rsidRPr="0037744F">
        <w:t>990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Федеральная целевая программа «Совершенствование оказания скорой и неотложной медицинской помощи населению Российской Федерации на 1995</w:t>
      </w:r>
      <w:r w:rsidR="0037744F" w:rsidRPr="0037744F">
        <w:t>-</w:t>
      </w:r>
      <w:r w:rsidRPr="0037744F">
        <w:t>1996 годы», утверждена постановлением Правительства от 30</w:t>
      </w:r>
      <w:r w:rsidR="0037744F">
        <w:t>.0</w:t>
      </w:r>
      <w:r w:rsidRPr="0037744F">
        <w:t>7</w:t>
      </w:r>
      <w:r w:rsidR="0037744F">
        <w:t>. 19</w:t>
      </w:r>
      <w:r w:rsidRPr="0037744F">
        <w:t>94 г</w:t>
      </w:r>
      <w:r w:rsidR="0037744F" w:rsidRPr="0037744F">
        <w:t xml:space="preserve">. // </w:t>
      </w:r>
      <w:r w:rsidRPr="0037744F">
        <w:t>СЗ РФ</w:t>
      </w:r>
      <w:r w:rsidR="0037744F" w:rsidRPr="0037744F">
        <w:t xml:space="preserve">. </w:t>
      </w:r>
      <w:r w:rsidRPr="0037744F">
        <w:t>– 1994</w:t>
      </w:r>
      <w:r w:rsidR="0037744F" w:rsidRPr="0037744F">
        <w:t xml:space="preserve">. </w:t>
      </w:r>
      <w:r w:rsidRPr="0037744F">
        <w:t>– №18</w:t>
      </w:r>
      <w:r w:rsidR="0037744F" w:rsidRPr="0037744F">
        <w:t xml:space="preserve">. </w:t>
      </w:r>
      <w:r w:rsidRPr="0037744F">
        <w:t>– Ст</w:t>
      </w:r>
      <w:r w:rsidR="0037744F">
        <w:t>. 20</w:t>
      </w:r>
      <w:r w:rsidRPr="0037744F">
        <w:t>78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Федеральная целевая программа «Неотложные меры по совершенствованию психиатрической помощи (1995</w:t>
      </w:r>
      <w:r w:rsidR="0037744F" w:rsidRPr="0037744F">
        <w:t>-</w:t>
      </w:r>
      <w:r w:rsidRPr="0037744F">
        <w:t>1997 годы</w:t>
      </w:r>
      <w:r w:rsidR="0037744F">
        <w:t>)"</w:t>
      </w:r>
      <w:r w:rsidRPr="0037744F">
        <w:t>, принята Правительством 20</w:t>
      </w:r>
      <w:r w:rsidR="0037744F">
        <w:t>.04. 19</w:t>
      </w:r>
      <w:r w:rsidRPr="0037744F">
        <w:t>95 г</w:t>
      </w:r>
      <w:r w:rsidR="0037744F" w:rsidRPr="0037744F">
        <w:t xml:space="preserve">. // </w:t>
      </w:r>
      <w:r w:rsidRPr="0037744F">
        <w:t>СЗ РФ</w:t>
      </w:r>
      <w:r w:rsidR="0037744F" w:rsidRPr="0037744F">
        <w:t xml:space="preserve">. </w:t>
      </w:r>
      <w:r w:rsidRPr="0037744F">
        <w:t>– 1995</w:t>
      </w:r>
      <w:r w:rsidR="0037744F" w:rsidRPr="0037744F">
        <w:t xml:space="preserve">. </w:t>
      </w:r>
      <w:r w:rsidRPr="0037744F">
        <w:t>– №18</w:t>
      </w:r>
      <w:r w:rsidR="0037744F" w:rsidRPr="0037744F">
        <w:t xml:space="preserve">. </w:t>
      </w:r>
      <w:r w:rsidRPr="0037744F">
        <w:t>– Ст</w:t>
      </w:r>
      <w:r w:rsidR="0037744F">
        <w:t>.1</w:t>
      </w:r>
      <w:r w:rsidRPr="0037744F">
        <w:t>665</w:t>
      </w:r>
      <w:r w:rsidR="0037744F" w:rsidRPr="0037744F">
        <w:t xml:space="preserve">. </w:t>
      </w:r>
    </w:p>
    <w:p w:rsidR="0037744F" w:rsidRPr="0037744F" w:rsidRDefault="00625A2C" w:rsidP="009E22E6">
      <w:pPr>
        <w:pStyle w:val="a1"/>
        <w:ind w:firstLine="0"/>
      </w:pPr>
      <w:r w:rsidRPr="0037744F">
        <w:t>Федеральная целевая программа «Вакцинопрофилактика» на 1993-1997 годы, утверждена постановлением Правительства от 5</w:t>
      </w:r>
      <w:r w:rsidR="0037744F">
        <w:t>.0</w:t>
      </w:r>
      <w:r w:rsidRPr="0037744F">
        <w:t>6</w:t>
      </w:r>
      <w:r w:rsidR="0037744F">
        <w:t>. 19</w:t>
      </w:r>
      <w:r w:rsidRPr="0037744F">
        <w:t>94 г</w:t>
      </w:r>
      <w:r w:rsidR="0037744F" w:rsidRPr="0037744F">
        <w:t xml:space="preserve">. // </w:t>
      </w:r>
      <w:r w:rsidRPr="0037744F">
        <w:t>СЗ РФ</w:t>
      </w:r>
      <w:r w:rsidR="0037744F" w:rsidRPr="0037744F">
        <w:t xml:space="preserve">. </w:t>
      </w:r>
      <w:r w:rsidRPr="0037744F">
        <w:t>– 1994</w:t>
      </w:r>
      <w:r w:rsidR="0037744F" w:rsidRPr="0037744F">
        <w:t xml:space="preserve">. </w:t>
      </w:r>
      <w:r w:rsidRPr="0037744F">
        <w:t>– №9</w:t>
      </w:r>
      <w:r w:rsidR="0037744F" w:rsidRPr="0037744F">
        <w:t xml:space="preserve">. </w:t>
      </w:r>
      <w:r w:rsidRPr="0037744F">
        <w:t>– Ст</w:t>
      </w:r>
      <w:r w:rsidR="0037744F">
        <w:t>.1</w:t>
      </w:r>
      <w:r w:rsidRPr="0037744F">
        <w:t>004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Федеральная целевая программа по охране территории Российской Федерации от завоза и распространения особо опасных инфекционных заболеваний людей, животных и растений, а также токсичных веществ на 1994</w:t>
      </w:r>
      <w:r w:rsidR="0037744F" w:rsidRPr="0037744F">
        <w:t xml:space="preserve"> - </w:t>
      </w:r>
      <w:r w:rsidRPr="0037744F">
        <w:t>1997 годы, утверждена постановлением Правительства от 5</w:t>
      </w:r>
      <w:r w:rsidR="0037744F">
        <w:t>.0</w:t>
      </w:r>
      <w:r w:rsidRPr="0037744F">
        <w:t>6</w:t>
      </w:r>
      <w:r w:rsidR="0037744F">
        <w:t>. 19</w:t>
      </w:r>
      <w:r w:rsidRPr="0037744F">
        <w:t>94 г</w:t>
      </w:r>
      <w:r w:rsidR="0037744F" w:rsidRPr="0037744F">
        <w:t xml:space="preserve">. // </w:t>
      </w:r>
      <w:r w:rsidRPr="0037744F">
        <w:t>СЗ РФ</w:t>
      </w:r>
      <w:r w:rsidR="0037744F" w:rsidRPr="0037744F">
        <w:t xml:space="preserve">. </w:t>
      </w:r>
      <w:r w:rsidRPr="0037744F">
        <w:t>– 1994</w:t>
      </w:r>
      <w:r w:rsidR="0037744F" w:rsidRPr="0037744F">
        <w:t xml:space="preserve">. </w:t>
      </w:r>
      <w:r w:rsidRPr="0037744F">
        <w:t>– №9</w:t>
      </w:r>
      <w:r w:rsidR="0037744F" w:rsidRPr="0037744F">
        <w:t xml:space="preserve">. </w:t>
      </w:r>
      <w:r w:rsidRPr="0037744F">
        <w:t>– Ст</w:t>
      </w:r>
      <w:r w:rsidR="0037744F">
        <w:t>.1</w:t>
      </w:r>
      <w:r w:rsidRPr="0037744F">
        <w:t>005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Федеральная целевая программа по предупреждению распространения в Российской Федерации заболеваний, вызываемых вирусом иммунодефицита человека (ВИЧ-инфекции</w:t>
      </w:r>
      <w:r w:rsidR="0037744F" w:rsidRPr="0037744F">
        <w:t xml:space="preserve">) </w:t>
      </w:r>
      <w:r w:rsidRPr="0037744F">
        <w:t xml:space="preserve">на 1996-1997 годы и на период до </w:t>
      </w:r>
      <w:r w:rsidR="00F3722A" w:rsidRPr="0037744F">
        <w:t>2001</w:t>
      </w:r>
      <w:r w:rsidRPr="0037744F">
        <w:t xml:space="preserve"> года «Анти-ВИЧ</w:t>
      </w:r>
      <w:r w:rsidR="0037744F" w:rsidRPr="0037744F">
        <w:t>-</w:t>
      </w:r>
      <w:r w:rsidRPr="0037744F">
        <w:t>СПИД», утверждена постановлением Правительства от 1</w:t>
      </w:r>
      <w:r w:rsidR="0037744F">
        <w:t>.0</w:t>
      </w:r>
      <w:r w:rsidRPr="0037744F">
        <w:t>5</w:t>
      </w:r>
      <w:r w:rsidR="0037744F">
        <w:t>. 19</w:t>
      </w:r>
      <w:r w:rsidRPr="0037744F">
        <w:t>96 г</w:t>
      </w:r>
      <w:r w:rsidR="0037744F" w:rsidRPr="0037744F">
        <w:t xml:space="preserve">. // </w:t>
      </w:r>
      <w:r w:rsidRPr="0037744F">
        <w:t>СЗ РФ</w:t>
      </w:r>
      <w:r w:rsidR="0037744F" w:rsidRPr="0037744F">
        <w:t xml:space="preserve">. </w:t>
      </w:r>
      <w:r w:rsidRPr="0037744F">
        <w:t>– 1996</w:t>
      </w:r>
      <w:r w:rsidR="0037744F" w:rsidRPr="0037744F">
        <w:t xml:space="preserve">. </w:t>
      </w:r>
      <w:r w:rsidRPr="0037744F">
        <w:t>– №19</w:t>
      </w:r>
      <w:r w:rsidR="0037744F" w:rsidRPr="0037744F">
        <w:t xml:space="preserve">. </w:t>
      </w:r>
      <w:r w:rsidRPr="0037744F">
        <w:t>– Ст</w:t>
      </w:r>
      <w:r w:rsidR="0037744F">
        <w:t>.2</w:t>
      </w:r>
      <w:r w:rsidRPr="0037744F">
        <w:t>302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Федеральная целевая программа «Совершенствование Всероссийской службы медицины катастроф на 1997</w:t>
      </w:r>
      <w:r w:rsidR="0037744F" w:rsidRPr="0037744F">
        <w:t>-</w:t>
      </w:r>
      <w:r w:rsidR="00F3722A" w:rsidRPr="0037744F">
        <w:t>2002</w:t>
      </w:r>
      <w:r w:rsidRPr="0037744F">
        <w:t xml:space="preserve"> годы», утверждена поста-новлением Правительства от 22</w:t>
      </w:r>
      <w:r w:rsidR="0037744F">
        <w:t>.01. 19</w:t>
      </w:r>
      <w:r w:rsidRPr="0037744F">
        <w:t>97 г</w:t>
      </w:r>
      <w:r w:rsidR="0037744F" w:rsidRPr="0037744F">
        <w:t xml:space="preserve">. // </w:t>
      </w:r>
      <w:r w:rsidRPr="0037744F">
        <w:t>СЗ РФ</w:t>
      </w:r>
      <w:r w:rsidR="0037744F" w:rsidRPr="0037744F">
        <w:t xml:space="preserve">. </w:t>
      </w:r>
      <w:r w:rsidRPr="0037744F">
        <w:t>– 1997</w:t>
      </w:r>
      <w:r w:rsidR="0037744F" w:rsidRPr="0037744F">
        <w:t xml:space="preserve">. </w:t>
      </w:r>
      <w:r w:rsidRPr="0037744F">
        <w:t>– №5</w:t>
      </w:r>
      <w:r w:rsidR="0037744F" w:rsidRPr="0037744F">
        <w:t xml:space="preserve">. </w:t>
      </w:r>
      <w:r w:rsidRPr="0037744F">
        <w:t>– Ст</w:t>
      </w:r>
      <w:r w:rsidR="0037744F">
        <w:t>.6</w:t>
      </w:r>
      <w:r w:rsidRPr="0037744F">
        <w:t>78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 xml:space="preserve">Федеральная целевая программа «Предупреждение и борьба с заболевания-ми социального характера на </w:t>
      </w:r>
      <w:r w:rsidR="00F3722A" w:rsidRPr="0037744F">
        <w:t>2003</w:t>
      </w:r>
      <w:r w:rsidRPr="0037744F">
        <w:t xml:space="preserve">-2006 годы» от 13 ноября </w:t>
      </w:r>
      <w:r w:rsidR="00F3722A" w:rsidRPr="0037744F">
        <w:t>2002</w:t>
      </w:r>
      <w:r w:rsidRPr="0037744F">
        <w:t xml:space="preserve"> г</w:t>
      </w:r>
      <w:r w:rsidR="0037744F" w:rsidRPr="0037744F">
        <w:t xml:space="preserve">. </w:t>
      </w:r>
      <w:r w:rsidRPr="0037744F">
        <w:t>№790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 xml:space="preserve">Федеральная целевая программа «Дети России», утверждена поста-новлением Правительства РФ от </w:t>
      </w:r>
      <w:r w:rsidR="0037744F">
        <w:t>3.1</w:t>
      </w:r>
      <w:r w:rsidRPr="0037744F">
        <w:t>0</w:t>
      </w:r>
      <w:r w:rsidR="0037744F">
        <w:t>. 20</w:t>
      </w:r>
      <w:r w:rsidR="00F3722A" w:rsidRPr="0037744F">
        <w:t>03</w:t>
      </w:r>
      <w:r w:rsidRPr="0037744F">
        <w:t xml:space="preserve"> г</w:t>
      </w:r>
      <w:r w:rsidR="0037744F" w:rsidRPr="0037744F">
        <w:t xml:space="preserve">. </w:t>
      </w:r>
      <w:r w:rsidRPr="0037744F">
        <w:t>№732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Подпрограмма «Здоровый ребенок» Федеральной целевой программы «Дети России» на 2003-2006 годы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 xml:space="preserve">Закон Республики Марий Эл О государственной программе Республики Марий Эл по усилению борьбы с преступностью на </w:t>
      </w:r>
      <w:r w:rsidR="00F3722A" w:rsidRPr="0037744F">
        <w:t>2002</w:t>
      </w:r>
      <w:r w:rsidRPr="0037744F">
        <w:t>-2003 годы «Правопорядок</w:t>
      </w:r>
      <w:r w:rsidR="0037744F" w:rsidRPr="0037744F">
        <w:t xml:space="preserve"> - </w:t>
      </w:r>
      <w:r w:rsidRPr="0037744F">
        <w:t xml:space="preserve">2003» от 19 сентября </w:t>
      </w:r>
      <w:r w:rsidR="00F3722A" w:rsidRPr="0037744F">
        <w:t>2002</w:t>
      </w:r>
      <w:r w:rsidRPr="0037744F">
        <w:t xml:space="preserve"> г</w:t>
      </w:r>
      <w:r w:rsidR="0037744F" w:rsidRPr="0037744F">
        <w:t xml:space="preserve">. </w:t>
      </w:r>
      <w:r w:rsidRPr="0037744F">
        <w:t>№323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Закон Республики Марий Эл «О республиканской целевой программе по противодействию распространения в Республике Марий Эл заболевания, вызываемого вирусом иммунодефицита человека (ВИЧ-инфекции</w:t>
      </w:r>
      <w:r w:rsidR="0037744F" w:rsidRPr="0037744F">
        <w:t xml:space="preserve">) </w:t>
      </w:r>
      <w:r w:rsidRPr="0037744F">
        <w:t xml:space="preserve">на </w:t>
      </w:r>
      <w:r w:rsidR="00F3722A" w:rsidRPr="0037744F">
        <w:t>2003</w:t>
      </w:r>
      <w:r w:rsidRPr="0037744F">
        <w:t xml:space="preserve">-2004 годы «Анти-ВИЧ/СПИД» от 12 марта </w:t>
      </w:r>
      <w:r w:rsidR="00F3722A" w:rsidRPr="0037744F">
        <w:t>2003</w:t>
      </w:r>
      <w:r w:rsidRPr="0037744F">
        <w:t xml:space="preserve"> г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 xml:space="preserve">Закон Республики Марий Эл О республиканской целевой программе «О совершенствовании службы скорой медицинской помощи в Республике Марий Эл на 2003-2007 годы» от 11 октября </w:t>
      </w:r>
      <w:r w:rsidR="00F3722A" w:rsidRPr="0037744F">
        <w:t>2003</w:t>
      </w:r>
      <w:r w:rsidRPr="0037744F">
        <w:t xml:space="preserve"> г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Постановление Правительства</w:t>
      </w:r>
      <w:r w:rsidR="0037744F" w:rsidRPr="0037744F">
        <w:t xml:space="preserve"> </w:t>
      </w:r>
      <w:r w:rsidRPr="0037744F">
        <w:t>Республики Марий Эл от 17 января 2003 г</w:t>
      </w:r>
      <w:r w:rsidR="0037744F" w:rsidRPr="0037744F">
        <w:t xml:space="preserve">. </w:t>
      </w:r>
      <w:r w:rsidRPr="0037744F">
        <w:t>№11 О республиканской целевой программе «Медицинские кадры на 2003-2007 годы»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Постановление Правительства</w:t>
      </w:r>
      <w:r w:rsidR="0037744F" w:rsidRPr="0037744F">
        <w:t xml:space="preserve"> </w:t>
      </w:r>
      <w:r w:rsidRPr="0037744F">
        <w:t xml:space="preserve">Республики Марий Эл от 19 марта </w:t>
      </w:r>
      <w:r w:rsidR="00F3722A" w:rsidRPr="0037744F">
        <w:t>2003</w:t>
      </w:r>
      <w:r w:rsidRPr="0037744F">
        <w:t xml:space="preserve"> г</w:t>
      </w:r>
      <w:r w:rsidR="0037744F" w:rsidRPr="0037744F">
        <w:t xml:space="preserve">. </w:t>
      </w:r>
      <w:r w:rsidRPr="0037744F">
        <w:t xml:space="preserve">№64 О республиканской целевой программе «Профилактика безнадзорности и правонарушений несовершеннолетних на </w:t>
      </w:r>
      <w:r w:rsidR="00F3722A" w:rsidRPr="0037744F">
        <w:t>2003</w:t>
      </w:r>
      <w:r w:rsidRPr="0037744F">
        <w:t>-2004 годы»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Постановление Правительства</w:t>
      </w:r>
      <w:r w:rsidR="0037744F" w:rsidRPr="0037744F">
        <w:t xml:space="preserve"> </w:t>
      </w:r>
      <w:r w:rsidRPr="0037744F">
        <w:t xml:space="preserve">Республики Марий Эл от 6 августа </w:t>
      </w:r>
      <w:r w:rsidR="00F3722A" w:rsidRPr="0037744F">
        <w:t>2003</w:t>
      </w:r>
      <w:r w:rsidRPr="0037744F">
        <w:t xml:space="preserve"> г</w:t>
      </w:r>
      <w:r w:rsidR="0037744F" w:rsidRPr="0037744F">
        <w:t xml:space="preserve">. </w:t>
      </w:r>
      <w:r w:rsidRPr="0037744F">
        <w:t>№256 О проекте Закона Республики Марий Эл</w:t>
      </w:r>
      <w:r w:rsidR="0037744F" w:rsidRPr="0037744F">
        <w:t xml:space="preserve"> </w:t>
      </w:r>
      <w:r w:rsidRPr="0037744F">
        <w:t xml:space="preserve">О республиканской целевой программе «Здоровый образ жизни на </w:t>
      </w:r>
      <w:r w:rsidR="00F3722A" w:rsidRPr="0037744F">
        <w:t>2003</w:t>
      </w:r>
      <w:r w:rsidRPr="0037744F">
        <w:t>-2005 годы»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Постановление Правительства</w:t>
      </w:r>
      <w:r w:rsidR="0037744F" w:rsidRPr="0037744F">
        <w:t xml:space="preserve"> </w:t>
      </w:r>
      <w:r w:rsidRPr="0037744F">
        <w:t xml:space="preserve">Республики Марий Эл от 13 сентября </w:t>
      </w:r>
      <w:r w:rsidR="00F3722A" w:rsidRPr="0037744F">
        <w:t>2003</w:t>
      </w:r>
      <w:r w:rsidRPr="0037744F">
        <w:t xml:space="preserve"> г</w:t>
      </w:r>
      <w:r w:rsidR="0037744F" w:rsidRPr="0037744F">
        <w:t xml:space="preserve">. </w:t>
      </w:r>
      <w:r w:rsidRPr="0037744F">
        <w:t>№285 О проекте закона Республики Марий Эл «О республиканской целевой программе «О совершенствовании службы скорой медицинской помощи Республики Марий Эл на 2003-2007 годы»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Постановление Правительства</w:t>
      </w:r>
      <w:r w:rsidR="0037744F" w:rsidRPr="0037744F">
        <w:t xml:space="preserve"> </w:t>
      </w:r>
      <w:r w:rsidRPr="0037744F">
        <w:t xml:space="preserve">Республики Марий Эл от 16 декабря </w:t>
      </w:r>
      <w:r w:rsidR="00F3722A" w:rsidRPr="0037744F">
        <w:t>2001</w:t>
      </w:r>
      <w:r w:rsidRPr="0037744F">
        <w:t xml:space="preserve"> г</w:t>
      </w:r>
      <w:r w:rsidR="0037744F" w:rsidRPr="0037744F">
        <w:t xml:space="preserve">. </w:t>
      </w:r>
      <w:r w:rsidRPr="0037744F">
        <w:t>№409 О республиканской целевой программе «Снижение рисков и смягчение последствий чрезвычайных ситуаций природного и техногенного характера Республики Марий Эл до 2005 года»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Постановление Правительства</w:t>
      </w:r>
      <w:r w:rsidR="0037744F" w:rsidRPr="0037744F">
        <w:t xml:space="preserve"> </w:t>
      </w:r>
      <w:r w:rsidRPr="0037744F">
        <w:t xml:space="preserve">Республики Марий Эл от 8 ноября </w:t>
      </w:r>
      <w:r w:rsidR="00F3722A" w:rsidRPr="0037744F">
        <w:t>2002</w:t>
      </w:r>
      <w:r w:rsidRPr="0037744F">
        <w:t xml:space="preserve"> г</w:t>
      </w:r>
      <w:r w:rsidR="0037744F" w:rsidRPr="0037744F">
        <w:t xml:space="preserve">. </w:t>
      </w:r>
      <w:r w:rsidRPr="0037744F">
        <w:t xml:space="preserve">№373 О республиканской целевой программе «Старшее поколение на </w:t>
      </w:r>
      <w:r w:rsidR="00F3722A" w:rsidRPr="0037744F">
        <w:t>2003</w:t>
      </w:r>
      <w:r w:rsidRPr="0037744F">
        <w:t>-2004 годы»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Постановление Правительства</w:t>
      </w:r>
      <w:r w:rsidR="0037744F" w:rsidRPr="0037744F">
        <w:t xml:space="preserve"> </w:t>
      </w:r>
      <w:r w:rsidRPr="0037744F">
        <w:t xml:space="preserve">Республики Марий Эл от 25 декабря </w:t>
      </w:r>
      <w:r w:rsidR="00F3722A" w:rsidRPr="0037744F">
        <w:t>2003</w:t>
      </w:r>
      <w:r w:rsidRPr="0037744F">
        <w:t xml:space="preserve"> г</w:t>
      </w:r>
      <w:r w:rsidR="0037744F" w:rsidRPr="0037744F">
        <w:t xml:space="preserve">. </w:t>
      </w:r>
      <w:r w:rsidRPr="0037744F">
        <w:t xml:space="preserve">№414 О республиканской целевой программе «Неотложные меры борьбы с туберкулезом в республике Марий Эл на </w:t>
      </w:r>
      <w:r w:rsidR="00F3722A" w:rsidRPr="0037744F">
        <w:t>2003</w:t>
      </w:r>
      <w:r w:rsidRPr="0037744F">
        <w:t>-2004 годы»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Постановление Правительства</w:t>
      </w:r>
      <w:r w:rsidR="0037744F" w:rsidRPr="0037744F">
        <w:t xml:space="preserve"> </w:t>
      </w:r>
      <w:r w:rsidRPr="0037744F">
        <w:t xml:space="preserve">Республики Марий Эл от 27 октября </w:t>
      </w:r>
      <w:r w:rsidR="00F3722A" w:rsidRPr="0037744F">
        <w:t>2000</w:t>
      </w:r>
      <w:r w:rsidRPr="0037744F">
        <w:t xml:space="preserve"> г</w:t>
      </w:r>
      <w:r w:rsidR="0037744F" w:rsidRPr="0037744F">
        <w:t xml:space="preserve">. </w:t>
      </w:r>
      <w:r w:rsidRPr="0037744F">
        <w:t xml:space="preserve">№440 О республиканской целевой программе «Вакцинопрофилактика на </w:t>
      </w:r>
      <w:r w:rsidR="00F3722A" w:rsidRPr="0037744F">
        <w:t>2001</w:t>
      </w:r>
      <w:r w:rsidRPr="0037744F">
        <w:t>-2004 годы»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Постановление Правительства</w:t>
      </w:r>
      <w:r w:rsidR="0037744F" w:rsidRPr="0037744F">
        <w:t xml:space="preserve"> </w:t>
      </w:r>
      <w:r w:rsidRPr="0037744F">
        <w:t xml:space="preserve">Республики Марий Эл от 3 августа </w:t>
      </w:r>
      <w:r w:rsidR="00F3722A" w:rsidRPr="0037744F">
        <w:t>2001</w:t>
      </w:r>
      <w:r w:rsidRPr="0037744F">
        <w:t xml:space="preserve"> г</w:t>
      </w:r>
      <w:r w:rsidR="0037744F" w:rsidRPr="0037744F">
        <w:t xml:space="preserve">. </w:t>
      </w:r>
      <w:r w:rsidRPr="0037744F">
        <w:t xml:space="preserve">№232 О республиканской целевой программе «Социальная поддержка инвалидов на </w:t>
      </w:r>
      <w:r w:rsidR="00F3722A" w:rsidRPr="0037744F">
        <w:t>2001</w:t>
      </w:r>
      <w:r w:rsidRPr="0037744F">
        <w:t>-2005 годы»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Постановление Правительства</w:t>
      </w:r>
      <w:r w:rsidR="0037744F" w:rsidRPr="0037744F">
        <w:t xml:space="preserve"> </w:t>
      </w:r>
      <w:r w:rsidRPr="0037744F">
        <w:t>Республики Марий Эл от 11 июля 1997 г</w:t>
      </w:r>
      <w:r w:rsidR="0037744F" w:rsidRPr="0037744F">
        <w:t xml:space="preserve">. </w:t>
      </w:r>
      <w:r w:rsidRPr="0037744F">
        <w:t>№252 О региональной</w:t>
      </w:r>
      <w:r w:rsidR="0037744F" w:rsidRPr="0037744F">
        <w:t xml:space="preserve"> </w:t>
      </w:r>
      <w:r w:rsidRPr="0037744F">
        <w:t>целевой программе «Сахарный диабет»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Постановление Правительства</w:t>
      </w:r>
      <w:r w:rsidR="0037744F" w:rsidRPr="0037744F">
        <w:t xml:space="preserve"> </w:t>
      </w:r>
      <w:r w:rsidRPr="0037744F">
        <w:t xml:space="preserve">Республики Марий Эл от 6 апреля </w:t>
      </w:r>
      <w:r w:rsidR="00F3722A" w:rsidRPr="0037744F">
        <w:t>2001</w:t>
      </w:r>
      <w:r w:rsidRPr="0037744F">
        <w:t xml:space="preserve"> г</w:t>
      </w:r>
      <w:r w:rsidR="0037744F" w:rsidRPr="0037744F">
        <w:t xml:space="preserve">. </w:t>
      </w:r>
      <w:r w:rsidRPr="0037744F">
        <w:t xml:space="preserve">№132 О республиканской целевой программе «Профилактика и лечение артериальной гипертонии в Республике Марий Эл на </w:t>
      </w:r>
      <w:r w:rsidR="00F3722A" w:rsidRPr="0037744F">
        <w:t>2001</w:t>
      </w:r>
      <w:r w:rsidRPr="0037744F">
        <w:t>-2010 годы»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Постановление Правительства</w:t>
      </w:r>
      <w:r w:rsidR="0037744F" w:rsidRPr="0037744F">
        <w:t xml:space="preserve"> </w:t>
      </w:r>
      <w:r w:rsidRPr="0037744F">
        <w:t xml:space="preserve">Республики Марий Эл от 15 июня </w:t>
      </w:r>
      <w:r w:rsidR="00F3722A" w:rsidRPr="0037744F">
        <w:t>2003</w:t>
      </w:r>
      <w:r w:rsidRPr="0037744F">
        <w:t xml:space="preserve"> г</w:t>
      </w:r>
      <w:r w:rsidR="0037744F" w:rsidRPr="0037744F">
        <w:t xml:space="preserve">. </w:t>
      </w:r>
      <w:r w:rsidRPr="0037744F">
        <w:t>№186 О проекте Закона республики Марий Эл «О республиканской целевой программе «Онкология на 2003-2007 годы»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Постановление Правительства</w:t>
      </w:r>
      <w:r w:rsidR="0037744F" w:rsidRPr="0037744F">
        <w:t xml:space="preserve"> </w:t>
      </w:r>
      <w:r w:rsidRPr="0037744F">
        <w:t>Республики Марий Эл от 31 августа</w:t>
      </w:r>
      <w:r w:rsidR="0037744F" w:rsidRPr="0037744F">
        <w:t xml:space="preserve"> </w:t>
      </w:r>
      <w:r w:rsidR="00F3722A" w:rsidRPr="0037744F">
        <w:t>2001</w:t>
      </w:r>
      <w:r w:rsidRPr="0037744F">
        <w:t xml:space="preserve"> г</w:t>
      </w:r>
      <w:r w:rsidR="0037744F" w:rsidRPr="0037744F">
        <w:t xml:space="preserve">. </w:t>
      </w:r>
      <w:r w:rsidRPr="0037744F">
        <w:t xml:space="preserve">№324 О республиканской программе «Профилактика заболеваний, связанных с дефицитом йода в Республике Марий Эл на </w:t>
      </w:r>
      <w:r w:rsidR="00F3722A" w:rsidRPr="0037744F">
        <w:t>2001</w:t>
      </w:r>
      <w:r w:rsidRPr="0037744F">
        <w:t>-2005 годы»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Постановление Правительства</w:t>
      </w:r>
      <w:r w:rsidR="0037744F" w:rsidRPr="0037744F">
        <w:t xml:space="preserve"> </w:t>
      </w:r>
      <w:r w:rsidRPr="0037744F">
        <w:t xml:space="preserve">Республики Марий Эл от 12 сентября </w:t>
      </w:r>
      <w:r w:rsidR="00F3722A" w:rsidRPr="0037744F">
        <w:t>2001</w:t>
      </w:r>
      <w:r w:rsidRPr="0037744F">
        <w:t xml:space="preserve"> г</w:t>
      </w:r>
      <w:r w:rsidR="0037744F" w:rsidRPr="0037744F">
        <w:t xml:space="preserve">. </w:t>
      </w:r>
      <w:r w:rsidRPr="0037744F">
        <w:t>№336 О республиканской целевой программе по противодействию потребления наркотиков и их незаконному обороту</w:t>
      </w:r>
      <w:r w:rsidR="0037744F" w:rsidRPr="0037744F">
        <w:t xml:space="preserve"> </w:t>
      </w:r>
      <w:r w:rsidRPr="0037744F">
        <w:t xml:space="preserve">на </w:t>
      </w:r>
      <w:r w:rsidR="00F3722A" w:rsidRPr="0037744F">
        <w:t>2002</w:t>
      </w:r>
      <w:r w:rsidRPr="0037744F">
        <w:t>-2003 годы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Постановление Правительства</w:t>
      </w:r>
      <w:r w:rsidR="0037744F" w:rsidRPr="0037744F">
        <w:t xml:space="preserve"> </w:t>
      </w:r>
      <w:r w:rsidRPr="0037744F">
        <w:t xml:space="preserve">Республики Марий Эл от 5 февраля </w:t>
      </w:r>
      <w:r w:rsidR="00F3722A" w:rsidRPr="0037744F">
        <w:t>2000</w:t>
      </w:r>
      <w:r w:rsidRPr="0037744F">
        <w:t xml:space="preserve"> г</w:t>
      </w:r>
      <w:r w:rsidR="0037744F" w:rsidRPr="0037744F">
        <w:t xml:space="preserve">. </w:t>
      </w:r>
      <w:r w:rsidRPr="0037744F">
        <w:t xml:space="preserve">№51 О республиканской целевой программе «Неотложные меры по совершенствованию психиатрической помощи населению Республики Марий Эл на </w:t>
      </w:r>
      <w:r w:rsidR="00F3722A" w:rsidRPr="0037744F">
        <w:t>2000</w:t>
      </w:r>
      <w:r w:rsidRPr="0037744F">
        <w:t>-</w:t>
      </w:r>
      <w:r w:rsidR="00F3722A" w:rsidRPr="0037744F">
        <w:t>2002</w:t>
      </w:r>
      <w:r w:rsidRPr="0037744F">
        <w:t xml:space="preserve"> годы»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Постановление Правительства</w:t>
      </w:r>
      <w:r w:rsidR="0037744F" w:rsidRPr="0037744F">
        <w:t xml:space="preserve"> </w:t>
      </w:r>
      <w:r w:rsidRPr="0037744F">
        <w:t xml:space="preserve">Республики Марий Эл от 26 июля </w:t>
      </w:r>
      <w:r w:rsidR="00F3722A" w:rsidRPr="0037744F">
        <w:t>2002</w:t>
      </w:r>
      <w:r w:rsidRPr="0037744F">
        <w:t xml:space="preserve"> г</w:t>
      </w:r>
      <w:r w:rsidR="0037744F" w:rsidRPr="0037744F">
        <w:t xml:space="preserve">. </w:t>
      </w:r>
      <w:r w:rsidRPr="0037744F">
        <w:t xml:space="preserve">№268 О республиканской целевой программе «Автоматизированная система управления ресурсами здравоохранения Республики Марий Эл на </w:t>
      </w:r>
      <w:r w:rsidR="00F3722A" w:rsidRPr="0037744F">
        <w:t>2002</w:t>
      </w:r>
      <w:r w:rsidRPr="0037744F">
        <w:t>-</w:t>
      </w:r>
      <w:r w:rsidR="00F3722A" w:rsidRPr="0037744F">
        <w:t>2003</w:t>
      </w:r>
      <w:r w:rsidRPr="0037744F">
        <w:t xml:space="preserve"> годы»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Постановление Правительства</w:t>
      </w:r>
      <w:r w:rsidR="0037744F" w:rsidRPr="0037744F">
        <w:t xml:space="preserve"> </w:t>
      </w:r>
      <w:r w:rsidRPr="0037744F">
        <w:t xml:space="preserve">Республики Марий Эл от 25 июля </w:t>
      </w:r>
      <w:r w:rsidR="00F3722A" w:rsidRPr="0037744F">
        <w:t>2002</w:t>
      </w:r>
      <w:r w:rsidRPr="0037744F">
        <w:t xml:space="preserve"> г</w:t>
      </w:r>
      <w:r w:rsidR="0037744F" w:rsidRPr="0037744F">
        <w:t xml:space="preserve">. </w:t>
      </w:r>
      <w:r w:rsidRPr="0037744F">
        <w:t xml:space="preserve">№264 О республиканской целевой программе «Дети-инвалиды на </w:t>
      </w:r>
      <w:r w:rsidR="00F3722A" w:rsidRPr="0037744F">
        <w:t>2002</w:t>
      </w:r>
      <w:r w:rsidRPr="0037744F">
        <w:t>-</w:t>
      </w:r>
      <w:r w:rsidR="00F3722A" w:rsidRPr="0037744F">
        <w:t>2003</w:t>
      </w:r>
      <w:r w:rsidRPr="0037744F">
        <w:t xml:space="preserve"> годы»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Постановление Правительства</w:t>
      </w:r>
      <w:r w:rsidR="0037744F" w:rsidRPr="0037744F">
        <w:t xml:space="preserve"> </w:t>
      </w:r>
      <w:r w:rsidRPr="0037744F">
        <w:t>Республики Марий Эл от 17 мая 1998 г</w:t>
      </w:r>
      <w:r w:rsidR="0037744F" w:rsidRPr="0037744F">
        <w:t xml:space="preserve">. </w:t>
      </w:r>
      <w:r w:rsidRPr="0037744F">
        <w:t>№170 О республиканской целевой программе «Совершенствование службы медицины катастроф Республики Марий Эл на 1998-</w:t>
      </w:r>
      <w:r w:rsidR="00F3722A" w:rsidRPr="0037744F">
        <w:t>2002</w:t>
      </w:r>
      <w:r w:rsidRPr="0037744F">
        <w:t xml:space="preserve"> годы»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Постановление Правительства</w:t>
      </w:r>
      <w:r w:rsidR="0037744F" w:rsidRPr="0037744F">
        <w:t xml:space="preserve"> </w:t>
      </w:r>
      <w:r w:rsidRPr="0037744F">
        <w:t xml:space="preserve">Республики Марий Эл от 25 марта </w:t>
      </w:r>
      <w:r w:rsidR="00F3722A" w:rsidRPr="0037744F">
        <w:t>2003</w:t>
      </w:r>
      <w:r w:rsidRPr="0037744F">
        <w:t xml:space="preserve"> г</w:t>
      </w:r>
      <w:r w:rsidR="0037744F" w:rsidRPr="0037744F">
        <w:t xml:space="preserve">. </w:t>
      </w:r>
      <w:r w:rsidRPr="0037744F">
        <w:t>№75 о внесении изменений в № 139 от 17</w:t>
      </w:r>
      <w:r w:rsidR="0037744F">
        <w:t>.0</w:t>
      </w:r>
      <w:r w:rsidRPr="0037744F">
        <w:t>4</w:t>
      </w:r>
      <w:r w:rsidR="0037744F">
        <w:t>.0</w:t>
      </w:r>
      <w:r w:rsidRPr="0037744F">
        <w:t>1 г</w:t>
      </w:r>
      <w:r w:rsidR="0037744F" w:rsidRPr="0037744F">
        <w:t xml:space="preserve">. </w:t>
      </w:r>
      <w:r w:rsidRPr="0037744F">
        <w:t xml:space="preserve">«Охрана репродуктивного здоровья женщин и выхаживание новорожденных в Республике Марий Эл на </w:t>
      </w:r>
      <w:r w:rsidR="00F3722A" w:rsidRPr="0037744F">
        <w:t>2002</w:t>
      </w:r>
      <w:r w:rsidRPr="0037744F">
        <w:t>-</w:t>
      </w:r>
      <w:r w:rsidR="00F3722A" w:rsidRPr="0037744F">
        <w:t>2003</w:t>
      </w:r>
      <w:r w:rsidRPr="0037744F">
        <w:t xml:space="preserve"> годы» в новой редакции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Распоряжение Республики Марий Эл от 21 апреля 2003 г</w:t>
      </w:r>
      <w:r w:rsidR="0037744F" w:rsidRPr="0037744F">
        <w:t xml:space="preserve">. </w:t>
      </w:r>
      <w:r w:rsidRPr="0037744F">
        <w:t>№150-р</w:t>
      </w:r>
      <w:r w:rsidR="0037744F" w:rsidRPr="0037744F">
        <w:t xml:space="preserve">. </w:t>
      </w:r>
      <w:r w:rsidRPr="0037744F">
        <w:t>О проекте закона Республики Марий Эл О республиканской целевой программе «Здоровый ребенок на 2003-2004 годы»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Александров</w:t>
      </w:r>
      <w:r w:rsidR="00440191" w:rsidRPr="0037744F">
        <w:t>, Н</w:t>
      </w:r>
      <w:r w:rsidR="0037744F">
        <w:t xml:space="preserve">.А. </w:t>
      </w:r>
      <w:r w:rsidRPr="0037744F">
        <w:t>Здоровье человека – бесценное богатство</w:t>
      </w:r>
      <w:r w:rsidR="0037744F" w:rsidRPr="0037744F">
        <w:t xml:space="preserve">. </w:t>
      </w:r>
      <w:r w:rsidR="00440191" w:rsidRPr="0037744F">
        <w:t>/ Н</w:t>
      </w:r>
      <w:r w:rsidR="0037744F">
        <w:t xml:space="preserve">.А. </w:t>
      </w:r>
      <w:r w:rsidR="00440191" w:rsidRPr="0037744F">
        <w:t>Александров, С</w:t>
      </w:r>
      <w:r w:rsidR="0037744F">
        <w:t xml:space="preserve">.Г. </w:t>
      </w:r>
      <w:r w:rsidR="00440191" w:rsidRPr="0037744F">
        <w:t>Мочалов</w:t>
      </w:r>
      <w:r w:rsidR="0037744F" w:rsidRPr="0037744F">
        <w:t xml:space="preserve">. </w:t>
      </w:r>
      <w:r w:rsidRPr="0037744F">
        <w:t>– Йошкар-Ола</w:t>
      </w:r>
      <w:r w:rsidR="0037744F" w:rsidRPr="0037744F">
        <w:t xml:space="preserve">: </w:t>
      </w:r>
      <w:r w:rsidRPr="0037744F">
        <w:t>Периодика Марий Эл, 1998</w:t>
      </w:r>
      <w:r w:rsidR="0037744F" w:rsidRPr="0037744F">
        <w:t xml:space="preserve">. </w:t>
      </w:r>
      <w:r w:rsidRPr="0037744F">
        <w:t>– 255 с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Бабич</w:t>
      </w:r>
      <w:r w:rsidR="00440191" w:rsidRPr="0037744F">
        <w:t>, А</w:t>
      </w:r>
      <w:r w:rsidR="0037744F">
        <w:t xml:space="preserve">.М. </w:t>
      </w:r>
      <w:r w:rsidRPr="0037744F">
        <w:t>Государственные и муниципальные финансы</w:t>
      </w:r>
      <w:r w:rsidR="0037744F" w:rsidRPr="0037744F">
        <w:t xml:space="preserve">: </w:t>
      </w:r>
      <w:r w:rsidRPr="0037744F">
        <w:t>Учебник для вузов</w:t>
      </w:r>
      <w:r w:rsidR="00440191" w:rsidRPr="0037744F">
        <w:t xml:space="preserve"> / </w:t>
      </w:r>
      <w:r w:rsidR="00DD7EBB" w:rsidRPr="0037744F">
        <w:t>А</w:t>
      </w:r>
      <w:r w:rsidR="0037744F">
        <w:t xml:space="preserve">.М. </w:t>
      </w:r>
      <w:r w:rsidR="00440191" w:rsidRPr="0037744F">
        <w:t>Бабич</w:t>
      </w:r>
      <w:r w:rsidR="0037744F" w:rsidRPr="0037744F">
        <w:t xml:space="preserve">, </w:t>
      </w:r>
      <w:r w:rsidR="00DD7EBB" w:rsidRPr="0037744F">
        <w:t>Л</w:t>
      </w:r>
      <w:r w:rsidR="0037744F">
        <w:t xml:space="preserve">.Н. </w:t>
      </w:r>
      <w:r w:rsidR="00DD7EBB" w:rsidRPr="0037744F">
        <w:t>Павлова</w:t>
      </w:r>
      <w:r w:rsidR="0037744F" w:rsidRPr="0037744F">
        <w:t xml:space="preserve">. </w:t>
      </w:r>
      <w:r w:rsidRPr="0037744F">
        <w:t>– М</w:t>
      </w:r>
      <w:r w:rsidR="0037744F" w:rsidRPr="0037744F">
        <w:t xml:space="preserve">.: </w:t>
      </w:r>
      <w:r w:rsidRPr="0037744F">
        <w:t xml:space="preserve">Финансы, ЮНИТИ, </w:t>
      </w:r>
      <w:r w:rsidR="00F3722A" w:rsidRPr="0037744F">
        <w:t>2001</w:t>
      </w:r>
      <w:r w:rsidR="0037744F" w:rsidRPr="0037744F">
        <w:t xml:space="preserve">. </w:t>
      </w:r>
      <w:r w:rsidRPr="0037744F">
        <w:t>– 687 с</w:t>
      </w:r>
      <w:r w:rsidR="0037744F" w:rsidRPr="0037744F">
        <w:t xml:space="preserve">. </w:t>
      </w:r>
    </w:p>
    <w:p w:rsidR="0037744F" w:rsidRPr="0037744F" w:rsidRDefault="00625A2C" w:rsidP="009E22E6">
      <w:pPr>
        <w:pStyle w:val="a1"/>
        <w:ind w:firstLine="0"/>
      </w:pPr>
      <w:r w:rsidRPr="0037744F">
        <w:t>Боханов</w:t>
      </w:r>
      <w:r w:rsidR="00DD7EBB" w:rsidRPr="0037744F">
        <w:t>,</w:t>
      </w:r>
      <w:r w:rsidRPr="0037744F">
        <w:t xml:space="preserve"> С</w:t>
      </w:r>
      <w:r w:rsidR="0037744F">
        <w:t xml:space="preserve">.Ю. </w:t>
      </w:r>
      <w:r w:rsidRPr="0037744F">
        <w:t xml:space="preserve">Предпосылки использования маркетинга в здравоохранении </w:t>
      </w:r>
      <w:r w:rsidR="00DD7EBB" w:rsidRPr="0037744F">
        <w:t>/ С</w:t>
      </w:r>
      <w:r w:rsidR="0037744F">
        <w:t xml:space="preserve">.Ю. </w:t>
      </w:r>
      <w:r w:rsidR="00DD7EBB" w:rsidRPr="0037744F">
        <w:t>Боханов</w:t>
      </w:r>
      <w:r w:rsidR="0037744F" w:rsidRPr="0037744F">
        <w:t xml:space="preserve"> // </w:t>
      </w:r>
      <w:r w:rsidRPr="0037744F">
        <w:t>Маркетинг в России и за рубежом</w:t>
      </w:r>
      <w:r w:rsidR="0037744F" w:rsidRPr="0037744F">
        <w:t xml:space="preserve">. </w:t>
      </w:r>
      <w:r w:rsidRPr="0037744F">
        <w:t xml:space="preserve">– </w:t>
      </w:r>
      <w:r w:rsidR="00F3722A" w:rsidRPr="0037744F">
        <w:t>2003</w:t>
      </w:r>
      <w:r w:rsidR="0037744F" w:rsidRPr="0037744F">
        <w:t xml:space="preserve">. </w:t>
      </w:r>
      <w:r w:rsidRPr="0037744F">
        <w:t>– №2</w:t>
      </w:r>
      <w:r w:rsidR="0037744F" w:rsidRPr="0037744F">
        <w:t xml:space="preserve">. </w:t>
      </w:r>
      <w:r w:rsidRPr="0037744F">
        <w:t xml:space="preserve">– </w:t>
      </w:r>
      <w:r w:rsidR="00DD7EBB" w:rsidRPr="0037744F">
        <w:t>С</w:t>
      </w:r>
      <w:r w:rsidR="0037744F">
        <w:t>.4</w:t>
      </w:r>
      <w:r w:rsidRPr="0037744F">
        <w:t>5-51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Венедиктов</w:t>
      </w:r>
      <w:r w:rsidR="00DD7EBB" w:rsidRPr="0037744F">
        <w:t>,</w:t>
      </w:r>
      <w:r w:rsidRPr="0037744F">
        <w:t xml:space="preserve"> Д</w:t>
      </w:r>
      <w:r w:rsidR="0037744F">
        <w:t xml:space="preserve">.Д. </w:t>
      </w:r>
      <w:r w:rsidRPr="0037744F">
        <w:t>Здравоохранение России</w:t>
      </w:r>
      <w:r w:rsidR="0037744F" w:rsidRPr="0037744F">
        <w:t xml:space="preserve">. </w:t>
      </w:r>
      <w:r w:rsidRPr="0037744F">
        <w:t>Кризис и пути преодоления</w:t>
      </w:r>
      <w:r w:rsidR="00DD7EBB" w:rsidRPr="0037744F">
        <w:t xml:space="preserve"> / Д</w:t>
      </w:r>
      <w:r w:rsidR="0037744F">
        <w:t xml:space="preserve">.Д. </w:t>
      </w:r>
      <w:r w:rsidR="00DD7EBB" w:rsidRPr="0037744F">
        <w:t>Венедиктов</w:t>
      </w:r>
      <w:r w:rsidR="0037744F" w:rsidRPr="0037744F">
        <w:t xml:space="preserve">. - </w:t>
      </w:r>
      <w:r w:rsidRPr="0037744F">
        <w:t xml:space="preserve">Медицина, </w:t>
      </w:r>
      <w:r w:rsidR="00F3722A" w:rsidRPr="0037744F">
        <w:t>2000</w:t>
      </w:r>
      <w:r w:rsidR="0037744F" w:rsidRPr="0037744F">
        <w:t xml:space="preserve">. </w:t>
      </w:r>
      <w:r w:rsidRPr="0037744F">
        <w:t>– 387 с</w:t>
      </w:r>
      <w:r w:rsidR="0037744F" w:rsidRPr="0037744F">
        <w:t xml:space="preserve">. </w:t>
      </w:r>
    </w:p>
    <w:p w:rsidR="00C84A22" w:rsidRPr="0037744F" w:rsidRDefault="00C84A22" w:rsidP="009E22E6">
      <w:pPr>
        <w:pStyle w:val="a1"/>
        <w:ind w:firstLine="0"/>
      </w:pPr>
      <w:r w:rsidRPr="0037744F">
        <w:t>Вялков</w:t>
      </w:r>
      <w:r w:rsidR="00DD7EBB" w:rsidRPr="0037744F">
        <w:t>,</w:t>
      </w:r>
      <w:r w:rsidRPr="0037744F">
        <w:t xml:space="preserve"> А</w:t>
      </w:r>
      <w:r w:rsidR="0037744F">
        <w:t xml:space="preserve">.И. </w:t>
      </w:r>
      <w:r w:rsidRPr="0037744F">
        <w:t>Управление здравоохранением на уровне региона в условиях рыночных отношений</w:t>
      </w:r>
      <w:r w:rsidR="00DD7EBB" w:rsidRPr="0037744F">
        <w:t>/ А</w:t>
      </w:r>
      <w:r w:rsidR="0037744F">
        <w:t xml:space="preserve">.И. </w:t>
      </w:r>
      <w:r w:rsidR="00DD7EBB" w:rsidRPr="0037744F">
        <w:t>Вялков</w:t>
      </w:r>
      <w:r w:rsidR="0037744F" w:rsidRPr="0037744F">
        <w:t xml:space="preserve"> // </w:t>
      </w:r>
      <w:r w:rsidRPr="0037744F">
        <w:t>Здравоохранение Рос</w:t>
      </w:r>
      <w:r w:rsidR="00DD7EBB" w:rsidRPr="0037744F">
        <w:t>сийской</w:t>
      </w:r>
      <w:r w:rsidRPr="0037744F">
        <w:t xml:space="preserve"> Федерации</w:t>
      </w:r>
      <w:r w:rsidR="0037744F" w:rsidRPr="0037744F">
        <w:t xml:space="preserve">. - </w:t>
      </w:r>
      <w:r w:rsidR="00586A50" w:rsidRPr="0037744F">
        <w:t>2003</w:t>
      </w:r>
      <w:r w:rsidR="0037744F" w:rsidRPr="0037744F">
        <w:t xml:space="preserve">. - </w:t>
      </w:r>
      <w:r w:rsidR="00DD7EBB" w:rsidRPr="0037744F">
        <w:t>№</w:t>
      </w:r>
      <w:r w:rsidRPr="0037744F">
        <w:t>5</w:t>
      </w:r>
      <w:r w:rsidR="0037744F" w:rsidRPr="0037744F">
        <w:t xml:space="preserve">. - </w:t>
      </w:r>
      <w:r w:rsidRPr="0037744F">
        <w:t>C</w:t>
      </w:r>
      <w:r w:rsidR="0037744F">
        <w:t>.3</w:t>
      </w:r>
      <w:r w:rsidRPr="0037744F">
        <w:t>-4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Государственное регулирование и местное самоуправление</w:t>
      </w:r>
      <w:r w:rsidR="0037744F" w:rsidRPr="0037744F">
        <w:t xml:space="preserve">: </w:t>
      </w:r>
      <w:r w:rsidRPr="0037744F">
        <w:t>социальная ориентация</w:t>
      </w:r>
      <w:r w:rsidR="0037744F" w:rsidRPr="0037744F">
        <w:t xml:space="preserve">: </w:t>
      </w:r>
      <w:r w:rsidRPr="0037744F">
        <w:t>Сборник тезисов и докладов на международной конференции 26-27 ноября 1996 г</w:t>
      </w:r>
      <w:r w:rsidR="0037744F" w:rsidRPr="0037744F">
        <w:t xml:space="preserve">. </w:t>
      </w:r>
      <w:r w:rsidRPr="0037744F">
        <w:t>/ В</w:t>
      </w:r>
      <w:r w:rsidR="0037744F">
        <w:t xml:space="preserve">.Я. </w:t>
      </w:r>
      <w:r w:rsidRPr="0037744F">
        <w:t>Ельмеев, В</w:t>
      </w:r>
      <w:r w:rsidR="0037744F">
        <w:t xml:space="preserve">.Н. </w:t>
      </w:r>
      <w:r w:rsidRPr="0037744F">
        <w:t>Иванов</w:t>
      </w:r>
      <w:r w:rsidR="00DD7EBB" w:rsidRPr="0037744F">
        <w:t>а</w:t>
      </w:r>
      <w:r w:rsidR="0037744F" w:rsidRPr="0037744F">
        <w:t xml:space="preserve">. </w:t>
      </w:r>
      <w:r w:rsidRPr="0037744F">
        <w:t>– СПб</w:t>
      </w:r>
      <w:r w:rsidR="0037744F" w:rsidRPr="0037744F">
        <w:t xml:space="preserve">.: </w:t>
      </w:r>
      <w:r w:rsidRPr="0037744F">
        <w:t>Изд-во СПбГУ, 1996</w:t>
      </w:r>
      <w:r w:rsidR="0037744F" w:rsidRPr="0037744F">
        <w:t xml:space="preserve">. </w:t>
      </w:r>
      <w:r w:rsidRPr="0037744F">
        <w:t>– 208 с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Долгопятова</w:t>
      </w:r>
      <w:r w:rsidR="00796748" w:rsidRPr="0037744F">
        <w:t>,</w:t>
      </w:r>
      <w:r w:rsidRPr="0037744F">
        <w:t xml:space="preserve"> Т</w:t>
      </w:r>
      <w:r w:rsidR="0037744F" w:rsidRPr="0037744F">
        <w:t xml:space="preserve">. </w:t>
      </w:r>
      <w:r w:rsidRPr="0037744F">
        <w:t xml:space="preserve">Поведение предприятий в условиях жестких финансовых ограничений </w:t>
      </w:r>
      <w:r w:rsidR="004C556A" w:rsidRPr="0037744F">
        <w:t xml:space="preserve">/ </w:t>
      </w:r>
      <w:r w:rsidR="0037744F" w:rsidRPr="0037744F">
        <w:t>Т</w:t>
      </w:r>
      <w:r w:rsidR="0037744F">
        <w:t>. Д</w:t>
      </w:r>
      <w:r w:rsidR="0037744F" w:rsidRPr="0037744F">
        <w:t>.</w:t>
      </w:r>
      <w:r w:rsidR="004C556A" w:rsidRPr="0037744F">
        <w:t>олгопятова</w:t>
      </w:r>
      <w:r w:rsidR="0037744F" w:rsidRPr="0037744F">
        <w:t xml:space="preserve"> // </w:t>
      </w:r>
      <w:r w:rsidRPr="0037744F">
        <w:t>Российский экономический журнал</w:t>
      </w:r>
      <w:r w:rsidR="0037744F" w:rsidRPr="0037744F">
        <w:t xml:space="preserve">. - </w:t>
      </w:r>
      <w:r w:rsidR="00F3722A" w:rsidRPr="0037744F">
        <w:t>2000</w:t>
      </w:r>
      <w:r w:rsidR="0037744F" w:rsidRPr="0037744F">
        <w:t xml:space="preserve">. - </w:t>
      </w:r>
      <w:r w:rsidRPr="0037744F">
        <w:t>№12</w:t>
      </w:r>
      <w:r w:rsidR="0037744F" w:rsidRPr="0037744F">
        <w:t xml:space="preserve">. - </w:t>
      </w:r>
      <w:r w:rsidR="004C556A" w:rsidRPr="0037744F">
        <w:t>С</w:t>
      </w:r>
      <w:r w:rsidR="0037744F">
        <w:t>.5</w:t>
      </w:r>
      <w:r w:rsidRPr="0037744F">
        <w:t>0-56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Ефимова</w:t>
      </w:r>
      <w:r w:rsidR="00796748" w:rsidRPr="0037744F">
        <w:t xml:space="preserve">, </w:t>
      </w:r>
      <w:r w:rsidRPr="0037744F">
        <w:t>И</w:t>
      </w:r>
      <w:r w:rsidR="0037744F">
        <w:t xml:space="preserve">.А. </w:t>
      </w:r>
      <w:r w:rsidRPr="0037744F">
        <w:t>Актуальные вопросы кадрового обеспечения здраво</w:t>
      </w:r>
      <w:r w:rsidR="00796748" w:rsidRPr="0037744F">
        <w:t>-</w:t>
      </w:r>
      <w:r w:rsidRPr="0037744F">
        <w:t>охранения</w:t>
      </w:r>
      <w:r w:rsidR="00153DC9" w:rsidRPr="0037744F">
        <w:t xml:space="preserve"> / И</w:t>
      </w:r>
      <w:r w:rsidR="0037744F">
        <w:t xml:space="preserve">.А. </w:t>
      </w:r>
      <w:r w:rsidR="00153DC9" w:rsidRPr="0037744F">
        <w:t>Ефимова</w:t>
      </w:r>
      <w:r w:rsidR="0037744F" w:rsidRPr="0037744F">
        <w:t xml:space="preserve"> // </w:t>
      </w:r>
      <w:r w:rsidRPr="0037744F">
        <w:t>Здравоохранение Российской Федерации</w:t>
      </w:r>
      <w:r w:rsidR="0037744F" w:rsidRPr="0037744F">
        <w:t xml:space="preserve">. - </w:t>
      </w:r>
      <w:r w:rsidRPr="0037744F">
        <w:t>2003</w:t>
      </w:r>
      <w:r w:rsidR="0037744F" w:rsidRPr="0037744F">
        <w:t xml:space="preserve">. - </w:t>
      </w:r>
      <w:r w:rsidRPr="0037744F">
        <w:t>№ 1</w:t>
      </w:r>
      <w:r w:rsidR="0037744F" w:rsidRPr="0037744F">
        <w:t xml:space="preserve">. </w:t>
      </w:r>
      <w:r w:rsidRPr="0037744F">
        <w:t xml:space="preserve">– </w:t>
      </w:r>
      <w:r w:rsidR="00153DC9" w:rsidRPr="0037744F">
        <w:t>С</w:t>
      </w:r>
      <w:r w:rsidR="0037744F">
        <w:t>.1</w:t>
      </w:r>
      <w:r w:rsidRPr="0037744F">
        <w:t>5-16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Закирова</w:t>
      </w:r>
      <w:r w:rsidR="00796748" w:rsidRPr="0037744F">
        <w:t>,</w:t>
      </w:r>
      <w:r w:rsidRPr="0037744F">
        <w:t xml:space="preserve"> С</w:t>
      </w:r>
      <w:r w:rsidR="0037744F">
        <w:t xml:space="preserve">.А. </w:t>
      </w:r>
      <w:r w:rsidRPr="0037744F">
        <w:t xml:space="preserve">Модель цены медицинских услуг </w:t>
      </w:r>
      <w:r w:rsidR="00796748" w:rsidRPr="0037744F">
        <w:t>/ С</w:t>
      </w:r>
      <w:r w:rsidR="0037744F">
        <w:t xml:space="preserve">.А. </w:t>
      </w:r>
      <w:r w:rsidR="00796748" w:rsidRPr="0037744F">
        <w:t>Закирова</w:t>
      </w:r>
      <w:r w:rsidR="0037744F" w:rsidRPr="0037744F">
        <w:t xml:space="preserve"> // </w:t>
      </w:r>
      <w:r w:rsidRPr="0037744F">
        <w:t>Здравоохранение Российской Федерации</w:t>
      </w:r>
      <w:r w:rsidR="0037744F" w:rsidRPr="0037744F">
        <w:t xml:space="preserve">. - </w:t>
      </w:r>
      <w:r w:rsidR="00F3722A" w:rsidRPr="0037744F">
        <w:t>2000</w:t>
      </w:r>
      <w:r w:rsidR="0037744F" w:rsidRPr="0037744F">
        <w:t xml:space="preserve">. - </w:t>
      </w:r>
      <w:r w:rsidRPr="0037744F">
        <w:t>№ 5</w:t>
      </w:r>
      <w:r w:rsidR="0037744F" w:rsidRPr="0037744F">
        <w:t xml:space="preserve">. - </w:t>
      </w:r>
      <w:r w:rsidR="00796748" w:rsidRPr="0037744F">
        <w:t>С</w:t>
      </w:r>
      <w:r w:rsidR="0037744F">
        <w:t>.2</w:t>
      </w:r>
      <w:r w:rsidRPr="0037744F">
        <w:t>5-28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Закирова</w:t>
      </w:r>
      <w:r w:rsidR="00796748" w:rsidRPr="0037744F">
        <w:t>,</w:t>
      </w:r>
      <w:r w:rsidRPr="0037744F">
        <w:t xml:space="preserve"> С</w:t>
      </w:r>
      <w:r w:rsidR="0037744F">
        <w:t xml:space="preserve">.А. </w:t>
      </w:r>
      <w:r w:rsidRPr="0037744F">
        <w:t xml:space="preserve">Маркетинг в здравоохранении </w:t>
      </w:r>
      <w:r w:rsidR="00796748" w:rsidRPr="0037744F">
        <w:t>/ С</w:t>
      </w:r>
      <w:r w:rsidR="0037744F">
        <w:t xml:space="preserve">.А. </w:t>
      </w:r>
      <w:r w:rsidR="00796748" w:rsidRPr="0037744F">
        <w:t>Закирова</w:t>
      </w:r>
      <w:r w:rsidR="0037744F" w:rsidRPr="0037744F">
        <w:t xml:space="preserve"> // </w:t>
      </w:r>
      <w:r w:rsidRPr="0037744F">
        <w:t>Здравоохранение Российской Федерации</w:t>
      </w:r>
      <w:r w:rsidR="0037744F" w:rsidRPr="0037744F">
        <w:t xml:space="preserve">. - </w:t>
      </w:r>
      <w:r w:rsidR="00F3722A" w:rsidRPr="0037744F">
        <w:t>2002</w:t>
      </w:r>
      <w:r w:rsidR="0037744F" w:rsidRPr="0037744F">
        <w:t xml:space="preserve">. - </w:t>
      </w:r>
      <w:r w:rsidRPr="0037744F">
        <w:t>№ 1</w:t>
      </w:r>
      <w:r w:rsidR="0037744F" w:rsidRPr="0037744F">
        <w:t xml:space="preserve">. </w:t>
      </w:r>
      <w:r w:rsidR="00796748" w:rsidRPr="0037744F">
        <w:t>– С</w:t>
      </w:r>
      <w:r w:rsidR="0037744F">
        <w:t>.1</w:t>
      </w:r>
      <w:r w:rsidRPr="0037744F">
        <w:t>7-22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Здравоохранение</w:t>
      </w:r>
      <w:r w:rsidR="0037744F" w:rsidRPr="0037744F">
        <w:t xml:space="preserve">: </w:t>
      </w:r>
      <w:r w:rsidRPr="0037744F">
        <w:t>реальность и перспективы</w:t>
      </w:r>
      <w:r w:rsidR="0037744F" w:rsidRPr="0037744F">
        <w:t xml:space="preserve"> // </w:t>
      </w:r>
      <w:r w:rsidRPr="0037744F">
        <w:t>Марийская правда</w:t>
      </w:r>
      <w:r w:rsidR="0037744F" w:rsidRPr="0037744F">
        <w:t xml:space="preserve">. </w:t>
      </w:r>
      <w:r w:rsidRPr="0037744F">
        <w:t>–2003</w:t>
      </w:r>
      <w:r w:rsidR="0037744F" w:rsidRPr="0037744F">
        <w:t xml:space="preserve">. </w:t>
      </w:r>
      <w:r w:rsidRPr="0037744F">
        <w:t>–</w:t>
      </w:r>
      <w:r w:rsidR="00796748" w:rsidRPr="0037744F">
        <w:t xml:space="preserve"> 25 июня</w:t>
      </w:r>
      <w:r w:rsidR="0037744F" w:rsidRPr="0037744F">
        <w:t xml:space="preserve">. - </w:t>
      </w:r>
      <w:r w:rsidR="00796748" w:rsidRPr="0037744F">
        <w:t>С</w:t>
      </w:r>
      <w:r w:rsidR="0037744F">
        <w:t>.4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Казнин</w:t>
      </w:r>
      <w:r w:rsidR="00796748" w:rsidRPr="0037744F">
        <w:t>,</w:t>
      </w:r>
      <w:r w:rsidRPr="0037744F">
        <w:t xml:space="preserve"> В</w:t>
      </w:r>
      <w:r w:rsidR="0037744F">
        <w:t xml:space="preserve">.М. </w:t>
      </w:r>
      <w:r w:rsidRPr="0037744F">
        <w:t>Служба медицинской профилактики регионов Приволжского федерального округа, ее успехи и проблемы</w:t>
      </w:r>
      <w:r w:rsidR="00796748" w:rsidRPr="0037744F">
        <w:t xml:space="preserve"> / В</w:t>
      </w:r>
      <w:r w:rsidR="0037744F">
        <w:t xml:space="preserve">.М. </w:t>
      </w:r>
      <w:r w:rsidR="00796748" w:rsidRPr="0037744F">
        <w:t>Казнин, В</w:t>
      </w:r>
      <w:r w:rsidR="0037744F">
        <w:t xml:space="preserve">.А. </w:t>
      </w:r>
      <w:r w:rsidR="00796748" w:rsidRPr="0037744F">
        <w:t>Минченко</w:t>
      </w:r>
      <w:r w:rsidR="0037744F" w:rsidRPr="0037744F">
        <w:t xml:space="preserve"> // </w:t>
      </w:r>
      <w:r w:rsidRPr="0037744F">
        <w:t>Ремедиум</w:t>
      </w:r>
      <w:r w:rsidR="0037744F" w:rsidRPr="0037744F">
        <w:t xml:space="preserve">. </w:t>
      </w:r>
      <w:r w:rsidRPr="0037744F">
        <w:t>Приволжье</w:t>
      </w:r>
      <w:r w:rsidR="0037744F" w:rsidRPr="0037744F">
        <w:t xml:space="preserve">. </w:t>
      </w:r>
      <w:r w:rsidRPr="0037744F">
        <w:t>–2003</w:t>
      </w:r>
      <w:r w:rsidR="0037744F" w:rsidRPr="0037744F">
        <w:t xml:space="preserve">. </w:t>
      </w:r>
      <w:r w:rsidRPr="0037744F">
        <w:t>– июнь</w:t>
      </w:r>
      <w:r w:rsidR="0037744F" w:rsidRPr="0037744F">
        <w:t xml:space="preserve">. </w:t>
      </w:r>
      <w:r w:rsidRPr="0037744F">
        <w:t xml:space="preserve">– </w:t>
      </w:r>
      <w:r w:rsidR="00796748" w:rsidRPr="0037744F">
        <w:t>С</w:t>
      </w:r>
      <w:r w:rsidR="0037744F">
        <w:t>.7</w:t>
      </w:r>
      <w:r w:rsidRPr="0037744F">
        <w:t>-9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Карабеню</w:t>
      </w:r>
      <w:r w:rsidR="00796748" w:rsidRPr="0037744F">
        <w:t>к,</w:t>
      </w:r>
      <w:r w:rsidRPr="0037744F">
        <w:t xml:space="preserve"> В</w:t>
      </w:r>
      <w:r w:rsidR="0037744F" w:rsidRPr="0037744F">
        <w:t xml:space="preserve">. </w:t>
      </w:r>
      <w:r w:rsidRPr="0037744F">
        <w:t>Проблемы и пути оптимизации лекарственного обеспечения деятельности ЛПУ</w:t>
      </w:r>
      <w:r w:rsidR="00796748" w:rsidRPr="0037744F">
        <w:t xml:space="preserve"> / В</w:t>
      </w:r>
      <w:r w:rsidR="0037744F" w:rsidRPr="0037744F">
        <w:t xml:space="preserve">. </w:t>
      </w:r>
      <w:r w:rsidR="00796748" w:rsidRPr="0037744F">
        <w:t>Карабенюк</w:t>
      </w:r>
      <w:r w:rsidR="0037744F" w:rsidRPr="0037744F">
        <w:t xml:space="preserve"> // </w:t>
      </w:r>
      <w:r w:rsidRPr="0037744F">
        <w:t>Ремедиум</w:t>
      </w:r>
      <w:r w:rsidR="0037744F" w:rsidRPr="0037744F">
        <w:t xml:space="preserve">. </w:t>
      </w:r>
      <w:r w:rsidRPr="0037744F">
        <w:t>Приволжье</w:t>
      </w:r>
      <w:r w:rsidR="0037744F" w:rsidRPr="0037744F">
        <w:t xml:space="preserve">. </w:t>
      </w:r>
      <w:r w:rsidRPr="0037744F">
        <w:t>–</w:t>
      </w:r>
      <w:r w:rsidR="00F3722A" w:rsidRPr="0037744F">
        <w:t>2003</w:t>
      </w:r>
      <w:r w:rsidR="0037744F" w:rsidRPr="0037744F">
        <w:t xml:space="preserve">. </w:t>
      </w:r>
      <w:r w:rsidRPr="0037744F">
        <w:t>– март-апрель</w:t>
      </w:r>
      <w:r w:rsidR="0037744F" w:rsidRPr="0037744F">
        <w:t xml:space="preserve">. </w:t>
      </w:r>
      <w:r w:rsidRPr="0037744F">
        <w:t xml:space="preserve">– </w:t>
      </w:r>
      <w:r w:rsidR="00502C69" w:rsidRPr="0037744F">
        <w:t>С</w:t>
      </w:r>
      <w:r w:rsidR="0037744F">
        <w:t>.1</w:t>
      </w:r>
      <w:r w:rsidRPr="0037744F">
        <w:t>3-14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Кислицын</w:t>
      </w:r>
      <w:r w:rsidR="00502C69" w:rsidRPr="0037744F">
        <w:t>,</w:t>
      </w:r>
      <w:r w:rsidRPr="0037744F">
        <w:t xml:space="preserve"> В</w:t>
      </w:r>
      <w:r w:rsidR="0037744F">
        <w:t xml:space="preserve">.А., </w:t>
      </w:r>
      <w:r w:rsidRPr="0037744F">
        <w:t>Кураков Л</w:t>
      </w:r>
      <w:r w:rsidR="0037744F">
        <w:t xml:space="preserve">.П. </w:t>
      </w:r>
      <w:r w:rsidRPr="0037744F">
        <w:t>Концепция социально-экономического развития Республики Марий Эл</w:t>
      </w:r>
      <w:r w:rsidR="00502C69" w:rsidRPr="0037744F">
        <w:t xml:space="preserve"> / В</w:t>
      </w:r>
      <w:r w:rsidR="0037744F">
        <w:t xml:space="preserve">.А. </w:t>
      </w:r>
      <w:r w:rsidR="00502C69" w:rsidRPr="0037744F">
        <w:t>Кислицын, Л</w:t>
      </w:r>
      <w:r w:rsidR="0037744F">
        <w:t xml:space="preserve">.П. </w:t>
      </w:r>
      <w:r w:rsidR="00502C69" w:rsidRPr="0037744F">
        <w:t>Кураков</w:t>
      </w:r>
      <w:r w:rsidR="0037744F" w:rsidRPr="0037744F">
        <w:t xml:space="preserve">. - </w:t>
      </w:r>
      <w:r w:rsidRPr="0037744F">
        <w:t>М</w:t>
      </w:r>
      <w:r w:rsidR="0037744F" w:rsidRPr="0037744F">
        <w:t xml:space="preserve">.: </w:t>
      </w:r>
      <w:r w:rsidRPr="0037744F">
        <w:t xml:space="preserve">Пресс-сервис, </w:t>
      </w:r>
      <w:r w:rsidR="00F3722A" w:rsidRPr="0037744F">
        <w:t>2000</w:t>
      </w:r>
      <w:r w:rsidR="0037744F" w:rsidRPr="0037744F">
        <w:t xml:space="preserve">. - </w:t>
      </w:r>
      <w:r w:rsidRPr="0037744F">
        <w:t>212 с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Кислицын</w:t>
      </w:r>
      <w:r w:rsidR="00502C69" w:rsidRPr="0037744F">
        <w:t>, В</w:t>
      </w:r>
      <w:r w:rsidR="0037744F">
        <w:t xml:space="preserve">.А. </w:t>
      </w:r>
      <w:r w:rsidRPr="0037744F">
        <w:t>Концепция социально-экономического развития Республики Марий Эл</w:t>
      </w:r>
      <w:r w:rsidR="00502C69" w:rsidRPr="0037744F">
        <w:t xml:space="preserve"> / В</w:t>
      </w:r>
      <w:r w:rsidR="0037744F">
        <w:t xml:space="preserve">.А. </w:t>
      </w:r>
      <w:r w:rsidR="00502C69" w:rsidRPr="0037744F">
        <w:t>Кислицын, Л</w:t>
      </w:r>
      <w:r w:rsidR="0037744F">
        <w:t xml:space="preserve">.П. </w:t>
      </w:r>
      <w:r w:rsidR="00502C69" w:rsidRPr="0037744F">
        <w:t>Кураков</w:t>
      </w:r>
      <w:r w:rsidR="0037744F" w:rsidRPr="0037744F">
        <w:t xml:space="preserve">. - </w:t>
      </w:r>
      <w:r w:rsidRPr="0037744F">
        <w:t xml:space="preserve">Йошкар-Ола, </w:t>
      </w:r>
      <w:r w:rsidR="00F3722A" w:rsidRPr="0037744F">
        <w:t>2000</w:t>
      </w:r>
      <w:r w:rsidR="0037744F" w:rsidRPr="0037744F">
        <w:t xml:space="preserve">. - </w:t>
      </w:r>
      <w:r w:rsidRPr="0037744F">
        <w:t>180 с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Клименко</w:t>
      </w:r>
      <w:r w:rsidR="00502C69" w:rsidRPr="0037744F">
        <w:t>,</w:t>
      </w:r>
      <w:r w:rsidRPr="0037744F">
        <w:t xml:space="preserve"> В</w:t>
      </w:r>
      <w:r w:rsidR="0037744F">
        <w:t xml:space="preserve">.Ф. </w:t>
      </w:r>
      <w:r w:rsidRPr="0037744F">
        <w:t>Территориальный фонд</w:t>
      </w:r>
      <w:r w:rsidR="0037744F" w:rsidRPr="0037744F">
        <w:t xml:space="preserve"> </w:t>
      </w:r>
      <w:r w:rsidRPr="0037744F">
        <w:t>и лекарственное обеспечение граждан</w:t>
      </w:r>
      <w:r w:rsidR="00CB575A" w:rsidRPr="0037744F">
        <w:t xml:space="preserve"> / В</w:t>
      </w:r>
      <w:r w:rsidR="0037744F">
        <w:t xml:space="preserve">.Ф. </w:t>
      </w:r>
      <w:r w:rsidR="00CB575A" w:rsidRPr="0037744F">
        <w:t>Клименко</w:t>
      </w:r>
      <w:r w:rsidR="0037744F" w:rsidRPr="0037744F">
        <w:t xml:space="preserve"> // </w:t>
      </w:r>
      <w:r w:rsidRPr="0037744F">
        <w:t>Ремедиум</w:t>
      </w:r>
      <w:r w:rsidR="0037744F" w:rsidRPr="0037744F">
        <w:t xml:space="preserve">. </w:t>
      </w:r>
      <w:r w:rsidRPr="0037744F">
        <w:t>Приложение</w:t>
      </w:r>
      <w:r w:rsidR="0037744F" w:rsidRPr="0037744F">
        <w:t xml:space="preserve">. </w:t>
      </w:r>
      <w:r w:rsidRPr="0037744F">
        <w:t xml:space="preserve">– </w:t>
      </w:r>
      <w:r w:rsidR="00F3722A" w:rsidRPr="0037744F">
        <w:t>2003</w:t>
      </w:r>
      <w:r w:rsidR="0037744F" w:rsidRPr="0037744F">
        <w:t xml:space="preserve">. </w:t>
      </w:r>
      <w:r w:rsidR="00CB575A" w:rsidRPr="0037744F">
        <w:t>– март-апрель</w:t>
      </w:r>
      <w:r w:rsidR="0037744F" w:rsidRPr="0037744F">
        <w:t xml:space="preserve">. </w:t>
      </w:r>
      <w:r w:rsidR="00CB575A" w:rsidRPr="0037744F">
        <w:t>– С</w:t>
      </w:r>
      <w:r w:rsidR="0037744F">
        <w:t>.1</w:t>
      </w:r>
      <w:r w:rsidRPr="0037744F">
        <w:t>2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Местное самоуправление</w:t>
      </w:r>
      <w:r w:rsidR="0037744F" w:rsidRPr="0037744F">
        <w:t xml:space="preserve">: </w:t>
      </w:r>
      <w:r w:rsidRPr="0037744F">
        <w:t>проблемы методологии и организации /</w:t>
      </w:r>
      <w:r w:rsidR="00CB575A" w:rsidRPr="0037744F">
        <w:t xml:space="preserve"> В</w:t>
      </w:r>
      <w:r w:rsidR="0037744F">
        <w:t xml:space="preserve">.Я. </w:t>
      </w:r>
      <w:r w:rsidR="00CB575A" w:rsidRPr="0037744F">
        <w:t>Ельмеев, В</w:t>
      </w:r>
      <w:r w:rsidR="0037744F">
        <w:t xml:space="preserve">.Н. </w:t>
      </w:r>
      <w:r w:rsidR="00CB575A" w:rsidRPr="0037744F">
        <w:t>Иванова</w:t>
      </w:r>
      <w:r w:rsidR="0037744F" w:rsidRPr="0037744F">
        <w:t xml:space="preserve">. </w:t>
      </w:r>
      <w:r w:rsidRPr="0037744F">
        <w:t>– СПб</w:t>
      </w:r>
      <w:r w:rsidR="0037744F" w:rsidRPr="0037744F">
        <w:t xml:space="preserve">: </w:t>
      </w:r>
      <w:r w:rsidRPr="0037744F">
        <w:t>Изд-во СПбГУ, 1997</w:t>
      </w:r>
      <w:r w:rsidR="0037744F" w:rsidRPr="0037744F">
        <w:t xml:space="preserve">. </w:t>
      </w:r>
      <w:r w:rsidRPr="0037744F">
        <w:t>– 352 с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Муниципальное экономическое развитие</w:t>
      </w:r>
      <w:r w:rsidR="0037744F" w:rsidRPr="0037744F">
        <w:t xml:space="preserve">. </w:t>
      </w:r>
      <w:r w:rsidRPr="0037744F">
        <w:t>Муниципальные экономические программы городов Нижний Новгород, Саратов, Ярославль</w:t>
      </w:r>
      <w:r w:rsidR="0037744F" w:rsidRPr="0037744F">
        <w:t xml:space="preserve">. </w:t>
      </w:r>
      <w:r w:rsidRPr="0037744F">
        <w:t>– М</w:t>
      </w:r>
      <w:r w:rsidR="0037744F" w:rsidRPr="0037744F">
        <w:t xml:space="preserve">.: </w:t>
      </w:r>
      <w:r w:rsidRPr="0037744F">
        <w:t xml:space="preserve">Фонд «Институт экономики города», </w:t>
      </w:r>
      <w:r w:rsidR="00F3722A" w:rsidRPr="0037744F">
        <w:t>2000</w:t>
      </w:r>
      <w:r w:rsidR="0037744F" w:rsidRPr="0037744F">
        <w:t xml:space="preserve">. </w:t>
      </w:r>
      <w:r w:rsidRPr="0037744F">
        <w:t>– 383с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 xml:space="preserve">Муниципальный менеджмент / </w:t>
      </w:r>
      <w:r w:rsidR="00CB575A" w:rsidRPr="0037744F">
        <w:t>Т</w:t>
      </w:r>
      <w:r w:rsidR="0037744F">
        <w:t xml:space="preserve">.Г. </w:t>
      </w:r>
      <w:r w:rsidRPr="0037744F">
        <w:t>Морозов</w:t>
      </w:r>
      <w:r w:rsidR="00CB575A" w:rsidRPr="0037744F">
        <w:t>а</w:t>
      </w:r>
      <w:r w:rsidR="0037744F" w:rsidRPr="0037744F">
        <w:t xml:space="preserve">. - </w:t>
      </w:r>
      <w:r w:rsidRPr="0037744F">
        <w:t>М</w:t>
      </w:r>
      <w:r w:rsidR="0037744F" w:rsidRPr="0037744F">
        <w:t xml:space="preserve">.: </w:t>
      </w:r>
      <w:r w:rsidRPr="0037744F">
        <w:t>Банки и биржи, ЮНИТИ, 1997</w:t>
      </w:r>
      <w:r w:rsidR="0037744F" w:rsidRPr="0037744F">
        <w:t xml:space="preserve">. - </w:t>
      </w:r>
      <w:r w:rsidRPr="0037744F">
        <w:t>263с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 xml:space="preserve">О ходе реализации концепции развития здравоохранения и медицинской науки, задачах на </w:t>
      </w:r>
      <w:r w:rsidR="00F3722A" w:rsidRPr="0037744F">
        <w:t>2002</w:t>
      </w:r>
      <w:r w:rsidRPr="0037744F">
        <w:t>-2005 годы и на период до 2010 г</w:t>
      </w:r>
      <w:r w:rsidR="0037744F" w:rsidRPr="0037744F">
        <w:t xml:space="preserve">. </w:t>
      </w:r>
      <w:r w:rsidRPr="0037744F">
        <w:t>Доклад Министерства здравоохранения Российской Федерации</w:t>
      </w:r>
      <w:r w:rsidR="0037744F" w:rsidRPr="0037744F">
        <w:t xml:space="preserve">. </w:t>
      </w:r>
      <w:r w:rsidRPr="0037744F">
        <w:t>– М</w:t>
      </w:r>
      <w:r w:rsidR="0037744F" w:rsidRPr="0037744F">
        <w:t xml:space="preserve">.: </w:t>
      </w:r>
      <w:r w:rsidR="00F3722A" w:rsidRPr="0037744F">
        <w:t>2002</w:t>
      </w:r>
      <w:r w:rsidR="0037744F" w:rsidRPr="0037744F">
        <w:t xml:space="preserve">. </w:t>
      </w:r>
      <w:r w:rsidRPr="0037744F">
        <w:t>– 79 с</w:t>
      </w:r>
      <w:r w:rsidR="0037744F" w:rsidRPr="0037744F">
        <w:t xml:space="preserve">. </w:t>
      </w:r>
    </w:p>
    <w:p w:rsidR="0037744F" w:rsidRPr="0037744F" w:rsidRDefault="00625A2C" w:rsidP="009E22E6">
      <w:pPr>
        <w:pStyle w:val="a1"/>
        <w:ind w:firstLine="0"/>
      </w:pPr>
      <w:r w:rsidRPr="0037744F">
        <w:t>Образ жизни</w:t>
      </w:r>
      <w:r w:rsidR="0037744F" w:rsidRPr="0037744F">
        <w:t xml:space="preserve"> </w:t>
      </w:r>
      <w:r w:rsidRPr="0037744F">
        <w:t>и здоровье человека</w:t>
      </w:r>
      <w:r w:rsidR="0037744F" w:rsidRPr="0037744F">
        <w:t xml:space="preserve">: </w:t>
      </w:r>
      <w:r w:rsidRPr="0037744F">
        <w:t>Материалы научно-практической конференции</w:t>
      </w:r>
      <w:r w:rsidR="0037744F" w:rsidRPr="0037744F">
        <w:t xml:space="preserve">. </w:t>
      </w:r>
      <w:r w:rsidRPr="0037744F">
        <w:t xml:space="preserve">– Воронеж, </w:t>
      </w:r>
      <w:r w:rsidR="00F3722A" w:rsidRPr="0037744F">
        <w:t>2000</w:t>
      </w:r>
      <w:r w:rsidR="0037744F" w:rsidRPr="0037744F">
        <w:t xml:space="preserve">. </w:t>
      </w:r>
      <w:r w:rsidRPr="0037744F">
        <w:t>– 128 с</w:t>
      </w:r>
      <w:r w:rsidR="0037744F" w:rsidRPr="0037744F">
        <w:t xml:space="preserve">. </w:t>
      </w:r>
    </w:p>
    <w:p w:rsidR="0037744F" w:rsidRPr="0037744F" w:rsidRDefault="00625A2C" w:rsidP="009E22E6">
      <w:pPr>
        <w:pStyle w:val="a1"/>
        <w:ind w:firstLine="0"/>
      </w:pPr>
      <w:r w:rsidRPr="0037744F">
        <w:t>Онищенко</w:t>
      </w:r>
      <w:r w:rsidR="00CB575A" w:rsidRPr="0037744F">
        <w:t>,</w:t>
      </w:r>
      <w:r w:rsidRPr="0037744F">
        <w:t xml:space="preserve"> Г</w:t>
      </w:r>
      <w:r w:rsidR="0037744F">
        <w:t xml:space="preserve">.Г. </w:t>
      </w:r>
      <w:r w:rsidRPr="0037744F">
        <w:t>Окружающая среда и состояние здоровья населения российской Федерации</w:t>
      </w:r>
      <w:r w:rsidR="00BF5EC0" w:rsidRPr="0037744F">
        <w:t xml:space="preserve"> / Г</w:t>
      </w:r>
      <w:r w:rsidR="0037744F">
        <w:t xml:space="preserve">.Г. </w:t>
      </w:r>
      <w:r w:rsidR="00BF5EC0" w:rsidRPr="0037744F">
        <w:t>Онищенко</w:t>
      </w:r>
      <w:r w:rsidR="0037744F" w:rsidRPr="0037744F">
        <w:t xml:space="preserve"> // </w:t>
      </w:r>
      <w:r w:rsidRPr="0037744F">
        <w:t>Здравоохранение Российской Федерации</w:t>
      </w:r>
      <w:r w:rsidR="0037744F" w:rsidRPr="0037744F">
        <w:t xml:space="preserve">. - </w:t>
      </w:r>
      <w:r w:rsidRPr="0037744F">
        <w:t>2003</w:t>
      </w:r>
      <w:r w:rsidR="0037744F" w:rsidRPr="0037744F">
        <w:t xml:space="preserve">. - </w:t>
      </w:r>
      <w:r w:rsidRPr="0037744F">
        <w:t>№ 2</w:t>
      </w:r>
      <w:r w:rsidR="0037744F" w:rsidRPr="0037744F">
        <w:t xml:space="preserve">. </w:t>
      </w:r>
      <w:r w:rsidRPr="0037744F">
        <w:t xml:space="preserve">– </w:t>
      </w:r>
      <w:r w:rsidR="00BF5EC0" w:rsidRPr="0037744F">
        <w:t>С</w:t>
      </w:r>
      <w:r w:rsidR="0037744F">
        <w:t>.2</w:t>
      </w:r>
      <w:r w:rsidRPr="0037744F">
        <w:t>5-27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Подгорбунских</w:t>
      </w:r>
      <w:r w:rsidR="00BF5EC0" w:rsidRPr="0037744F">
        <w:t>, И</w:t>
      </w:r>
      <w:r w:rsidR="0037744F">
        <w:t xml:space="preserve">.И. </w:t>
      </w:r>
      <w:r w:rsidRPr="0037744F">
        <w:t>Государственное регулирование лекарственного обеспечения населения и учреждений здравоохранения РФ</w:t>
      </w:r>
      <w:r w:rsidR="00BF5EC0" w:rsidRPr="0037744F">
        <w:t xml:space="preserve"> / И</w:t>
      </w:r>
      <w:r w:rsidR="0037744F">
        <w:t xml:space="preserve">.И. </w:t>
      </w:r>
      <w:r w:rsidR="00BF5EC0" w:rsidRPr="0037744F">
        <w:t>Подгорбунских, Е</w:t>
      </w:r>
      <w:r w:rsidR="0037744F">
        <w:t xml:space="preserve">.В. </w:t>
      </w:r>
      <w:r w:rsidR="00BF5EC0" w:rsidRPr="0037744F">
        <w:t>Толстова</w:t>
      </w:r>
      <w:r w:rsidR="0037744F" w:rsidRPr="0037744F">
        <w:t xml:space="preserve"> // </w:t>
      </w:r>
      <w:r w:rsidRPr="0037744F">
        <w:t>Здравоохранение Российской Федерации</w:t>
      </w:r>
      <w:r w:rsidR="0037744F" w:rsidRPr="0037744F">
        <w:t xml:space="preserve">. - </w:t>
      </w:r>
      <w:r w:rsidR="00F3722A" w:rsidRPr="0037744F">
        <w:t>2002</w:t>
      </w:r>
      <w:r w:rsidR="0037744F" w:rsidRPr="0037744F">
        <w:t xml:space="preserve">. - </w:t>
      </w:r>
      <w:r w:rsidR="00BF5EC0" w:rsidRPr="0037744F">
        <w:t>№ 7</w:t>
      </w:r>
      <w:r w:rsidR="0037744F" w:rsidRPr="0037744F">
        <w:t xml:space="preserve">. - </w:t>
      </w:r>
      <w:r w:rsidR="00BF5EC0" w:rsidRPr="0037744F">
        <w:t>С</w:t>
      </w:r>
      <w:r w:rsidR="0037744F">
        <w:t>.2</w:t>
      </w:r>
      <w:r w:rsidRPr="0037744F">
        <w:t>8-32</w:t>
      </w:r>
      <w:r w:rsidR="0037744F" w:rsidRPr="0037744F">
        <w:t xml:space="preserve">. </w:t>
      </w:r>
    </w:p>
    <w:p w:rsidR="00C84A22" w:rsidRPr="0037744F" w:rsidRDefault="00C84A22" w:rsidP="009E22E6">
      <w:pPr>
        <w:pStyle w:val="a1"/>
        <w:ind w:firstLine="0"/>
      </w:pPr>
      <w:r w:rsidRPr="0037744F">
        <w:t>Преображенская</w:t>
      </w:r>
      <w:r w:rsidR="00B21CFD" w:rsidRPr="0037744F">
        <w:t>, B</w:t>
      </w:r>
      <w:r w:rsidR="0037744F" w:rsidRPr="0037744F">
        <w:t xml:space="preserve">. </w:t>
      </w:r>
      <w:r w:rsidR="00B21CFD" w:rsidRPr="0037744F">
        <w:t>C</w:t>
      </w:r>
      <w:r w:rsidR="0037744F" w:rsidRPr="0037744F">
        <w:t xml:space="preserve">. </w:t>
      </w:r>
      <w:r w:rsidRPr="0037744F">
        <w:t>Структура и функции органов</w:t>
      </w:r>
      <w:r w:rsidR="0037744F" w:rsidRPr="0037744F">
        <w:t xml:space="preserve"> </w:t>
      </w:r>
      <w:r w:rsidRPr="0037744F">
        <w:t xml:space="preserve">здравоохранения в условиях перехода на бюджетно-страховое финансирование </w:t>
      </w:r>
      <w:r w:rsidR="00B21CFD" w:rsidRPr="0037744F">
        <w:t>/ В</w:t>
      </w:r>
      <w:r w:rsidR="0037744F">
        <w:t xml:space="preserve">.С. </w:t>
      </w:r>
      <w:r w:rsidR="00B21CFD" w:rsidRPr="0037744F">
        <w:t>Преображенская, В</w:t>
      </w:r>
      <w:r w:rsidR="0037744F">
        <w:t xml:space="preserve">.С. </w:t>
      </w:r>
      <w:r w:rsidR="00B21CFD" w:rsidRPr="0037744F">
        <w:t>Васюкова</w:t>
      </w:r>
      <w:r w:rsidR="0037744F" w:rsidRPr="0037744F">
        <w:t xml:space="preserve"> // </w:t>
      </w:r>
      <w:r w:rsidRPr="0037744F">
        <w:t>Бюлл</w:t>
      </w:r>
      <w:r w:rsidR="0037744F" w:rsidRPr="0037744F">
        <w:t xml:space="preserve">. </w:t>
      </w:r>
      <w:r w:rsidRPr="0037744F">
        <w:t>НИИ им</w:t>
      </w:r>
      <w:r w:rsidR="0037744F" w:rsidRPr="0037744F">
        <w:t xml:space="preserve">. </w:t>
      </w:r>
      <w:r w:rsidRPr="0037744F">
        <w:t>Н</w:t>
      </w:r>
      <w:r w:rsidR="0037744F">
        <w:t xml:space="preserve">.А. </w:t>
      </w:r>
      <w:r w:rsidRPr="0037744F">
        <w:t>Семашкo</w:t>
      </w:r>
      <w:r w:rsidR="0037744F" w:rsidRPr="0037744F">
        <w:t xml:space="preserve">. - </w:t>
      </w:r>
      <w:r w:rsidRPr="0037744F">
        <w:t>М</w:t>
      </w:r>
      <w:r w:rsidR="0037744F" w:rsidRPr="0037744F">
        <w:t xml:space="preserve">.: </w:t>
      </w:r>
      <w:r w:rsidRPr="0037744F">
        <w:t>1992</w:t>
      </w:r>
      <w:r w:rsidR="0037744F" w:rsidRPr="0037744F">
        <w:t xml:space="preserve">. - </w:t>
      </w:r>
      <w:r w:rsidR="007216E7" w:rsidRPr="0037744F">
        <w:t>№</w:t>
      </w:r>
      <w:r w:rsidRPr="0037744F">
        <w:t>1</w:t>
      </w:r>
      <w:r w:rsidR="0037744F" w:rsidRPr="0037744F">
        <w:t xml:space="preserve">. - </w:t>
      </w:r>
      <w:r w:rsidR="007216E7" w:rsidRPr="0037744F">
        <w:t>С</w:t>
      </w:r>
      <w:r w:rsidR="0037744F">
        <w:t>.2</w:t>
      </w:r>
      <w:r w:rsidRPr="0037744F">
        <w:t>3-28</w:t>
      </w:r>
      <w:r w:rsidR="0037744F" w:rsidRPr="0037744F">
        <w:t xml:space="preserve">. </w:t>
      </w:r>
    </w:p>
    <w:p w:rsidR="005379E1" w:rsidRPr="0037744F" w:rsidRDefault="005379E1" w:rsidP="009E22E6">
      <w:pPr>
        <w:pStyle w:val="a1"/>
        <w:ind w:firstLine="0"/>
      </w:pPr>
      <w:r w:rsidRPr="0037744F">
        <w:t>Семьдесят лет советского здравоохранения</w:t>
      </w:r>
      <w:r w:rsidR="0037744F">
        <w:t>. 19</w:t>
      </w:r>
      <w:r w:rsidRPr="0037744F">
        <w:t>17-1987</w:t>
      </w:r>
      <w:r w:rsidR="0037744F" w:rsidRPr="0037744F">
        <w:t xml:space="preserve">. </w:t>
      </w:r>
      <w:r w:rsidRPr="0037744F">
        <w:t>М</w:t>
      </w:r>
      <w:r w:rsidR="0037744F" w:rsidRPr="0037744F">
        <w:t xml:space="preserve">.: </w:t>
      </w:r>
      <w:r w:rsidRPr="0037744F">
        <w:t>1987</w:t>
      </w:r>
      <w:r w:rsidR="0037744F" w:rsidRPr="0037744F">
        <w:t xml:space="preserve">. </w:t>
      </w:r>
      <w:r w:rsidRPr="0037744F">
        <w:t>– 216 с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Социально-экономические проблемы местного самоуправления</w:t>
      </w:r>
      <w:r w:rsidR="0037744F" w:rsidRPr="0037744F">
        <w:t xml:space="preserve">: </w:t>
      </w:r>
      <w:r w:rsidRPr="0037744F">
        <w:t>Сборник тезисов докладов конференции 25 октября 1996 г</w:t>
      </w:r>
      <w:r w:rsidR="0037744F" w:rsidRPr="0037744F">
        <w:t xml:space="preserve">. </w:t>
      </w:r>
      <w:r w:rsidRPr="0037744F">
        <w:t>/ Л</w:t>
      </w:r>
      <w:r w:rsidR="0037744F">
        <w:t xml:space="preserve">.М. </w:t>
      </w:r>
      <w:r w:rsidRPr="0037744F">
        <w:t>Чистов</w:t>
      </w:r>
      <w:r w:rsidR="0037744F" w:rsidRPr="0037744F">
        <w:t xml:space="preserve">. </w:t>
      </w:r>
      <w:r w:rsidRPr="0037744F">
        <w:t>– СПб</w:t>
      </w:r>
      <w:r w:rsidR="0037744F" w:rsidRPr="0037744F">
        <w:t xml:space="preserve">.: </w:t>
      </w:r>
      <w:r w:rsidRPr="0037744F">
        <w:t>РИО ИСЭП РАН, 1996</w:t>
      </w:r>
      <w:r w:rsidR="0037744F" w:rsidRPr="0037744F">
        <w:t xml:space="preserve">. </w:t>
      </w:r>
      <w:r w:rsidRPr="0037744F">
        <w:t>– 156 с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Сухина</w:t>
      </w:r>
      <w:r w:rsidR="007216E7" w:rsidRPr="0037744F">
        <w:t>,</w:t>
      </w:r>
      <w:r w:rsidRPr="0037744F">
        <w:t xml:space="preserve"> В</w:t>
      </w:r>
      <w:r w:rsidR="0037744F">
        <w:t xml:space="preserve">.А. </w:t>
      </w:r>
      <w:r w:rsidRPr="0037744F">
        <w:t>Фармацевтический бизнес в нормативных документах</w:t>
      </w:r>
      <w:r w:rsidR="0037744F" w:rsidRPr="0037744F">
        <w:t xml:space="preserve">: </w:t>
      </w:r>
      <w:r w:rsidR="007216E7" w:rsidRPr="0037744F">
        <w:t>Справочное пособие / В</w:t>
      </w:r>
      <w:r w:rsidR="0037744F">
        <w:t xml:space="preserve">.А. </w:t>
      </w:r>
      <w:r w:rsidR="007216E7" w:rsidRPr="0037744F">
        <w:t>Сухина</w:t>
      </w:r>
      <w:r w:rsidR="0037744F" w:rsidRPr="0037744F">
        <w:t xml:space="preserve">. </w:t>
      </w:r>
      <w:r w:rsidRPr="0037744F">
        <w:t>– М</w:t>
      </w:r>
      <w:r w:rsidR="0037744F" w:rsidRPr="0037744F">
        <w:t xml:space="preserve">.: </w:t>
      </w:r>
      <w:r w:rsidRPr="0037744F">
        <w:t>Международный центр финансово-экономического развития, 1998</w:t>
      </w:r>
      <w:r w:rsidR="0037744F" w:rsidRPr="0037744F">
        <w:t xml:space="preserve">. </w:t>
      </w:r>
      <w:r w:rsidRPr="0037744F">
        <w:t>– 352 с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Телемедицина в системе практического здравоохранения</w:t>
      </w:r>
      <w:r w:rsidR="0037744F" w:rsidRPr="0037744F">
        <w:t xml:space="preserve"> // </w:t>
      </w:r>
      <w:r w:rsidRPr="0037744F">
        <w:t>Марийская правда</w:t>
      </w:r>
      <w:r w:rsidR="0037744F" w:rsidRPr="0037744F">
        <w:t xml:space="preserve">. </w:t>
      </w:r>
      <w:r w:rsidRPr="0037744F">
        <w:t>–2003</w:t>
      </w:r>
      <w:r w:rsidR="0037744F" w:rsidRPr="0037744F">
        <w:t xml:space="preserve">. - </w:t>
      </w:r>
      <w:r w:rsidR="007216E7" w:rsidRPr="0037744F">
        <w:t>27 июня</w:t>
      </w:r>
      <w:r w:rsidR="0037744F" w:rsidRPr="0037744F">
        <w:t xml:space="preserve">. </w:t>
      </w:r>
      <w:r w:rsidRPr="0037744F">
        <w:t xml:space="preserve">– </w:t>
      </w:r>
      <w:r w:rsidR="007216E7" w:rsidRPr="0037744F">
        <w:t>С</w:t>
      </w:r>
      <w:r w:rsidR="0037744F">
        <w:t>.4</w:t>
      </w:r>
      <w:r w:rsidR="0037744F" w:rsidRPr="0037744F">
        <w:t xml:space="preserve">. </w:t>
      </w:r>
    </w:p>
    <w:p w:rsidR="00625A2C" w:rsidRPr="0037744F" w:rsidRDefault="00625A2C" w:rsidP="009E22E6">
      <w:pPr>
        <w:pStyle w:val="a1"/>
        <w:ind w:firstLine="0"/>
      </w:pPr>
      <w:r w:rsidRPr="0037744F">
        <w:t>Токарев</w:t>
      </w:r>
      <w:r w:rsidR="007216E7" w:rsidRPr="0037744F">
        <w:t>,</w:t>
      </w:r>
      <w:r w:rsidRPr="0037744F">
        <w:t xml:space="preserve"> О</w:t>
      </w:r>
      <w:r w:rsidR="0037744F" w:rsidRPr="0037744F">
        <w:t xml:space="preserve">. </w:t>
      </w:r>
      <w:r w:rsidRPr="0037744F">
        <w:t>Непроторенная дорога, или кое-что о медицинском праве</w:t>
      </w:r>
      <w:r w:rsidR="007216E7" w:rsidRPr="0037744F">
        <w:t xml:space="preserve"> / О</w:t>
      </w:r>
      <w:r w:rsidR="0037744F" w:rsidRPr="0037744F">
        <w:t xml:space="preserve">. </w:t>
      </w:r>
      <w:r w:rsidR="007216E7" w:rsidRPr="0037744F">
        <w:t>Токарев</w:t>
      </w:r>
      <w:r w:rsidR="0037744F" w:rsidRPr="0037744F">
        <w:t xml:space="preserve"> // </w:t>
      </w:r>
      <w:r w:rsidR="007216E7" w:rsidRPr="0037744F">
        <w:t>Медицинская газета</w:t>
      </w:r>
      <w:r w:rsidR="0037744F" w:rsidRPr="0037744F">
        <w:t xml:space="preserve">. - </w:t>
      </w:r>
      <w:r w:rsidR="007216E7" w:rsidRPr="0037744F">
        <w:t>2001</w:t>
      </w:r>
      <w:r w:rsidR="0037744F" w:rsidRPr="0037744F">
        <w:t xml:space="preserve">. - </w:t>
      </w:r>
      <w:r w:rsidRPr="0037744F">
        <w:t>№ 57</w:t>
      </w:r>
      <w:r w:rsidR="0037744F" w:rsidRPr="0037744F">
        <w:t xml:space="preserve">. </w:t>
      </w:r>
      <w:r w:rsidR="007216E7" w:rsidRPr="0037744F">
        <w:t>– С</w:t>
      </w:r>
      <w:r w:rsidR="0037744F">
        <w:t>.1</w:t>
      </w:r>
      <w:r w:rsidR="007216E7" w:rsidRPr="0037744F">
        <w:t>2</w:t>
      </w:r>
      <w:r w:rsidR="0037744F" w:rsidRPr="0037744F">
        <w:t xml:space="preserve">. </w:t>
      </w:r>
    </w:p>
    <w:p w:rsidR="00C84A22" w:rsidRPr="0037744F" w:rsidRDefault="00C84A22" w:rsidP="009E22E6">
      <w:pPr>
        <w:pStyle w:val="a1"/>
        <w:ind w:firstLine="0"/>
      </w:pPr>
      <w:r w:rsidRPr="0037744F">
        <w:t>Шейман</w:t>
      </w:r>
      <w:r w:rsidR="007216E7" w:rsidRPr="0037744F">
        <w:t>,</w:t>
      </w:r>
      <w:r w:rsidRPr="0037744F">
        <w:t xml:space="preserve"> И</w:t>
      </w:r>
      <w:r w:rsidR="0037744F">
        <w:t xml:space="preserve">.М. </w:t>
      </w:r>
      <w:r w:rsidRPr="0037744F">
        <w:t>Бюджетно-страховая система здравоохранения</w:t>
      </w:r>
      <w:r w:rsidR="0037744F" w:rsidRPr="0037744F">
        <w:t xml:space="preserve">: </w:t>
      </w:r>
      <w:r w:rsidRPr="0037744F">
        <w:t>Основные</w:t>
      </w:r>
      <w:r w:rsidR="0037744F" w:rsidRPr="0037744F">
        <w:t xml:space="preserve"> </w:t>
      </w:r>
      <w:r w:rsidRPr="0037744F">
        <w:t>характеристики и методы построения</w:t>
      </w:r>
      <w:r w:rsidR="007216E7" w:rsidRPr="0037744F">
        <w:t xml:space="preserve"> / И</w:t>
      </w:r>
      <w:r w:rsidR="0037744F">
        <w:t xml:space="preserve">.М. </w:t>
      </w:r>
      <w:r w:rsidR="007216E7" w:rsidRPr="0037744F">
        <w:t>Шейман</w:t>
      </w:r>
      <w:r w:rsidR="0037744F" w:rsidRPr="0037744F">
        <w:t xml:space="preserve">. - </w:t>
      </w:r>
      <w:r w:rsidRPr="0037744F">
        <w:t>Можайск, 1998</w:t>
      </w:r>
      <w:r w:rsidR="0037744F" w:rsidRPr="0037744F">
        <w:t xml:space="preserve">. - </w:t>
      </w:r>
      <w:r w:rsidRPr="0037744F">
        <w:t>128 с</w:t>
      </w:r>
      <w:r w:rsidR="0037744F" w:rsidRPr="0037744F">
        <w:t xml:space="preserve">. </w:t>
      </w:r>
    </w:p>
    <w:p w:rsidR="0037744F" w:rsidRDefault="00625A2C" w:rsidP="009E22E6">
      <w:pPr>
        <w:pStyle w:val="a1"/>
        <w:ind w:firstLine="0"/>
      </w:pPr>
      <w:r w:rsidRPr="0037744F">
        <w:t>Шиган</w:t>
      </w:r>
      <w:r w:rsidR="007216E7" w:rsidRPr="0037744F">
        <w:t>, Е</w:t>
      </w:r>
      <w:r w:rsidR="0037744F">
        <w:t xml:space="preserve">.Н. </w:t>
      </w:r>
      <w:r w:rsidRPr="0037744F">
        <w:t>Целевые комплексные программы в здравоохранении</w:t>
      </w:r>
      <w:r w:rsidR="007216E7" w:rsidRPr="0037744F">
        <w:t xml:space="preserve"> / Е</w:t>
      </w:r>
      <w:r w:rsidR="0037744F">
        <w:t xml:space="preserve">.Н. </w:t>
      </w:r>
      <w:r w:rsidR="007216E7" w:rsidRPr="0037744F">
        <w:t>Шиган, С</w:t>
      </w:r>
      <w:r w:rsidR="0037744F">
        <w:t xml:space="preserve">.Ф. </w:t>
      </w:r>
      <w:r w:rsidR="007216E7" w:rsidRPr="0037744F">
        <w:t>Остапюк</w:t>
      </w:r>
      <w:r w:rsidR="0037744F" w:rsidRPr="0037744F">
        <w:t xml:space="preserve">. </w:t>
      </w:r>
      <w:r w:rsidRPr="0037744F">
        <w:t>– М</w:t>
      </w:r>
      <w:r w:rsidR="0037744F" w:rsidRPr="0037744F">
        <w:t>., 20</w:t>
      </w:r>
      <w:r w:rsidR="00C84A22" w:rsidRPr="0037744F">
        <w:t>00</w:t>
      </w:r>
      <w:r w:rsidR="0037744F" w:rsidRPr="0037744F">
        <w:t xml:space="preserve">. </w:t>
      </w:r>
      <w:r w:rsidRPr="0037744F">
        <w:t>– 238 с</w:t>
      </w:r>
      <w:r w:rsidR="0037744F" w:rsidRPr="0037744F">
        <w:t xml:space="preserve">. </w:t>
      </w:r>
    </w:p>
    <w:p w:rsidR="0037744F" w:rsidRPr="0037744F" w:rsidRDefault="0037744F" w:rsidP="00301771">
      <w:bookmarkStart w:id="151" w:name="_GoBack"/>
      <w:bookmarkEnd w:id="151"/>
    </w:p>
    <w:sectPr w:rsidR="0037744F" w:rsidRPr="0037744F" w:rsidSect="0037744F">
      <w:headerReference w:type="default" r:id="rId16"/>
      <w:pgSz w:w="11906" w:h="16838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5B6" w:rsidRDefault="003365B6" w:rsidP="00301771">
      <w:r>
        <w:separator/>
      </w:r>
    </w:p>
    <w:p w:rsidR="003365B6" w:rsidRDefault="003365B6" w:rsidP="00301771"/>
  </w:endnote>
  <w:endnote w:type="continuationSeparator" w:id="0">
    <w:p w:rsidR="003365B6" w:rsidRDefault="003365B6" w:rsidP="00301771">
      <w:r>
        <w:continuationSeparator/>
      </w:r>
    </w:p>
    <w:p w:rsidR="003365B6" w:rsidRDefault="003365B6" w:rsidP="003017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5B6" w:rsidRDefault="003365B6" w:rsidP="00301771">
      <w:r>
        <w:separator/>
      </w:r>
    </w:p>
    <w:p w:rsidR="003365B6" w:rsidRDefault="003365B6" w:rsidP="00301771"/>
  </w:footnote>
  <w:footnote w:type="continuationSeparator" w:id="0">
    <w:p w:rsidR="003365B6" w:rsidRDefault="003365B6" w:rsidP="00301771">
      <w:r>
        <w:continuationSeparator/>
      </w:r>
    </w:p>
    <w:p w:rsidR="003365B6" w:rsidRDefault="003365B6" w:rsidP="003017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771" w:rsidRDefault="00AF420D" w:rsidP="00301771">
    <w:pPr>
      <w:pStyle w:val="a6"/>
    </w:pPr>
    <w:r>
      <w:rPr>
        <w:rStyle w:val="a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D5BA3"/>
    <w:multiLevelType w:val="singleLevel"/>
    <w:tmpl w:val="0419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DD4A73"/>
    <w:multiLevelType w:val="singleLevel"/>
    <w:tmpl w:val="9F6A50A8"/>
    <w:lvl w:ilvl="0">
      <w:start w:val="9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3">
    <w:nsid w:val="0A476D64"/>
    <w:multiLevelType w:val="singleLevel"/>
    <w:tmpl w:val="C226E07A"/>
    <w:lvl w:ilvl="0">
      <w:start w:val="199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EAC741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ED452A3"/>
    <w:multiLevelType w:val="singleLevel"/>
    <w:tmpl w:val="315A9B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13D6518"/>
    <w:multiLevelType w:val="singleLevel"/>
    <w:tmpl w:val="340E7C0A"/>
    <w:lvl w:ilvl="0">
      <w:start w:val="2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  <w:i/>
        <w:iCs/>
      </w:rPr>
    </w:lvl>
  </w:abstractNum>
  <w:abstractNum w:abstractNumId="7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DE148A"/>
    <w:multiLevelType w:val="singleLevel"/>
    <w:tmpl w:val="315A9B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7834F88"/>
    <w:multiLevelType w:val="singleLevel"/>
    <w:tmpl w:val="B0786B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417C6F4D"/>
    <w:multiLevelType w:val="singleLevel"/>
    <w:tmpl w:val="315A9B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B320084"/>
    <w:multiLevelType w:val="singleLevel"/>
    <w:tmpl w:val="B0786B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592C44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8F54975"/>
    <w:multiLevelType w:val="singleLevel"/>
    <w:tmpl w:val="AA60C67E"/>
    <w:lvl w:ilvl="0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72D05345"/>
    <w:multiLevelType w:val="singleLevel"/>
    <w:tmpl w:val="315A9B4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6">
    <w:nsid w:val="7FF10B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5"/>
  </w:num>
  <w:num w:numId="5">
    <w:abstractNumId w:val="11"/>
  </w:num>
  <w:num w:numId="6">
    <w:abstractNumId w:val="6"/>
  </w:num>
  <w:num w:numId="7">
    <w:abstractNumId w:val="9"/>
  </w:num>
  <w:num w:numId="8">
    <w:abstractNumId w:val="4"/>
  </w:num>
  <w:num w:numId="9">
    <w:abstractNumId w:val="16"/>
  </w:num>
  <w:num w:numId="10">
    <w:abstractNumId w:val="12"/>
  </w:num>
  <w:num w:numId="11">
    <w:abstractNumId w:val="3"/>
  </w:num>
  <w:num w:numId="12">
    <w:abstractNumId w:val="0"/>
  </w:num>
  <w:num w:numId="13">
    <w:abstractNumId w:val="13"/>
  </w:num>
  <w:num w:numId="14">
    <w:abstractNumId w:val="2"/>
  </w:num>
  <w:num w:numId="15">
    <w:abstractNumId w:val="7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3BD8"/>
    <w:rsid w:val="0000051C"/>
    <w:rsid w:val="000026B1"/>
    <w:rsid w:val="0009006B"/>
    <w:rsid w:val="000D7FCD"/>
    <w:rsid w:val="000E0376"/>
    <w:rsid w:val="000E21F7"/>
    <w:rsid w:val="000E53CB"/>
    <w:rsid w:val="000F49BF"/>
    <w:rsid w:val="00111EE0"/>
    <w:rsid w:val="00127980"/>
    <w:rsid w:val="00143F31"/>
    <w:rsid w:val="00146CEE"/>
    <w:rsid w:val="00150D4B"/>
    <w:rsid w:val="00153DC9"/>
    <w:rsid w:val="00155B1A"/>
    <w:rsid w:val="00155F26"/>
    <w:rsid w:val="00161B71"/>
    <w:rsid w:val="00162F78"/>
    <w:rsid w:val="00165B85"/>
    <w:rsid w:val="00173461"/>
    <w:rsid w:val="00184A2A"/>
    <w:rsid w:val="001A1F62"/>
    <w:rsid w:val="001D5F4D"/>
    <w:rsid w:val="001E59DD"/>
    <w:rsid w:val="001F7152"/>
    <w:rsid w:val="00227E03"/>
    <w:rsid w:val="00241EC8"/>
    <w:rsid w:val="00246F5E"/>
    <w:rsid w:val="00250627"/>
    <w:rsid w:val="00253D91"/>
    <w:rsid w:val="002959E7"/>
    <w:rsid w:val="002B0B47"/>
    <w:rsid w:val="002B5DB1"/>
    <w:rsid w:val="002D2C4B"/>
    <w:rsid w:val="002F52AD"/>
    <w:rsid w:val="0030059A"/>
    <w:rsid w:val="00301771"/>
    <w:rsid w:val="003365B6"/>
    <w:rsid w:val="00340101"/>
    <w:rsid w:val="003731CA"/>
    <w:rsid w:val="00375476"/>
    <w:rsid w:val="0037744F"/>
    <w:rsid w:val="00396F2D"/>
    <w:rsid w:val="003B0CF2"/>
    <w:rsid w:val="003B426D"/>
    <w:rsid w:val="003D3DE7"/>
    <w:rsid w:val="003D6691"/>
    <w:rsid w:val="003E2A5F"/>
    <w:rsid w:val="003F31E5"/>
    <w:rsid w:val="00411DC3"/>
    <w:rsid w:val="004135CC"/>
    <w:rsid w:val="004310D0"/>
    <w:rsid w:val="0043685F"/>
    <w:rsid w:val="00440191"/>
    <w:rsid w:val="00444299"/>
    <w:rsid w:val="00450171"/>
    <w:rsid w:val="00497987"/>
    <w:rsid w:val="004C1FBF"/>
    <w:rsid w:val="004C41ED"/>
    <w:rsid w:val="004C495B"/>
    <w:rsid w:val="004C556A"/>
    <w:rsid w:val="004D1E0C"/>
    <w:rsid w:val="00502C69"/>
    <w:rsid w:val="00515B42"/>
    <w:rsid w:val="00520D90"/>
    <w:rsid w:val="00523383"/>
    <w:rsid w:val="00523E1F"/>
    <w:rsid w:val="005379E1"/>
    <w:rsid w:val="00551458"/>
    <w:rsid w:val="005628F0"/>
    <w:rsid w:val="00562EC5"/>
    <w:rsid w:val="00583BD8"/>
    <w:rsid w:val="00586A50"/>
    <w:rsid w:val="005A5990"/>
    <w:rsid w:val="005B02EF"/>
    <w:rsid w:val="005C34AE"/>
    <w:rsid w:val="005E4AEA"/>
    <w:rsid w:val="0061000B"/>
    <w:rsid w:val="00615628"/>
    <w:rsid w:val="00625A2C"/>
    <w:rsid w:val="006577DE"/>
    <w:rsid w:val="00672B9C"/>
    <w:rsid w:val="00672F32"/>
    <w:rsid w:val="0067532C"/>
    <w:rsid w:val="0069294B"/>
    <w:rsid w:val="006C3597"/>
    <w:rsid w:val="006D4D6F"/>
    <w:rsid w:val="006F04A3"/>
    <w:rsid w:val="006F433F"/>
    <w:rsid w:val="007163FC"/>
    <w:rsid w:val="007203FB"/>
    <w:rsid w:val="007216E7"/>
    <w:rsid w:val="00726732"/>
    <w:rsid w:val="007371B6"/>
    <w:rsid w:val="00740954"/>
    <w:rsid w:val="00786F23"/>
    <w:rsid w:val="00796748"/>
    <w:rsid w:val="007A412A"/>
    <w:rsid w:val="007B2417"/>
    <w:rsid w:val="007F3ACC"/>
    <w:rsid w:val="00801269"/>
    <w:rsid w:val="008012A3"/>
    <w:rsid w:val="008115D5"/>
    <w:rsid w:val="00823707"/>
    <w:rsid w:val="0085618A"/>
    <w:rsid w:val="0087108F"/>
    <w:rsid w:val="00884888"/>
    <w:rsid w:val="008B2521"/>
    <w:rsid w:val="008B4C2A"/>
    <w:rsid w:val="008D232F"/>
    <w:rsid w:val="00944E24"/>
    <w:rsid w:val="0097100B"/>
    <w:rsid w:val="00980685"/>
    <w:rsid w:val="00986B0B"/>
    <w:rsid w:val="009A60F0"/>
    <w:rsid w:val="009E22E6"/>
    <w:rsid w:val="009E5B99"/>
    <w:rsid w:val="009F3084"/>
    <w:rsid w:val="00A01FB7"/>
    <w:rsid w:val="00A145F2"/>
    <w:rsid w:val="00A27ED7"/>
    <w:rsid w:val="00A33E2B"/>
    <w:rsid w:val="00A65DBE"/>
    <w:rsid w:val="00A758EF"/>
    <w:rsid w:val="00A82FBF"/>
    <w:rsid w:val="00A93941"/>
    <w:rsid w:val="00A93B2B"/>
    <w:rsid w:val="00AA66E7"/>
    <w:rsid w:val="00AC3023"/>
    <w:rsid w:val="00AC6F8B"/>
    <w:rsid w:val="00AD0E00"/>
    <w:rsid w:val="00AE55B0"/>
    <w:rsid w:val="00AF420D"/>
    <w:rsid w:val="00B076D3"/>
    <w:rsid w:val="00B21CFD"/>
    <w:rsid w:val="00B25DC6"/>
    <w:rsid w:val="00B26578"/>
    <w:rsid w:val="00B448EC"/>
    <w:rsid w:val="00B6063A"/>
    <w:rsid w:val="00B63BC6"/>
    <w:rsid w:val="00B725F1"/>
    <w:rsid w:val="00B74CA7"/>
    <w:rsid w:val="00BC77F6"/>
    <w:rsid w:val="00BD2FDC"/>
    <w:rsid w:val="00BD7110"/>
    <w:rsid w:val="00BF5EC0"/>
    <w:rsid w:val="00C30A77"/>
    <w:rsid w:val="00C316A6"/>
    <w:rsid w:val="00C332A8"/>
    <w:rsid w:val="00C43A9B"/>
    <w:rsid w:val="00C70112"/>
    <w:rsid w:val="00C80289"/>
    <w:rsid w:val="00C8199F"/>
    <w:rsid w:val="00C81DC0"/>
    <w:rsid w:val="00C84A22"/>
    <w:rsid w:val="00CA07CD"/>
    <w:rsid w:val="00CA7264"/>
    <w:rsid w:val="00CB01D3"/>
    <w:rsid w:val="00CB575A"/>
    <w:rsid w:val="00CC71D7"/>
    <w:rsid w:val="00CE68ED"/>
    <w:rsid w:val="00CE7FC0"/>
    <w:rsid w:val="00D12312"/>
    <w:rsid w:val="00D13615"/>
    <w:rsid w:val="00D207B6"/>
    <w:rsid w:val="00D53AB7"/>
    <w:rsid w:val="00D55ECF"/>
    <w:rsid w:val="00DA141F"/>
    <w:rsid w:val="00DC6DFC"/>
    <w:rsid w:val="00DC779B"/>
    <w:rsid w:val="00DD7EBB"/>
    <w:rsid w:val="00DE4F64"/>
    <w:rsid w:val="00DF3E17"/>
    <w:rsid w:val="00E2419C"/>
    <w:rsid w:val="00E27F4B"/>
    <w:rsid w:val="00E41814"/>
    <w:rsid w:val="00E54C9C"/>
    <w:rsid w:val="00E55FAE"/>
    <w:rsid w:val="00E72A51"/>
    <w:rsid w:val="00E7534C"/>
    <w:rsid w:val="00EA09B9"/>
    <w:rsid w:val="00EC2CE5"/>
    <w:rsid w:val="00EC321A"/>
    <w:rsid w:val="00F154A4"/>
    <w:rsid w:val="00F3722A"/>
    <w:rsid w:val="00F436FA"/>
    <w:rsid w:val="00F4670C"/>
    <w:rsid w:val="00F4744E"/>
    <w:rsid w:val="00F50246"/>
    <w:rsid w:val="00F779CD"/>
    <w:rsid w:val="00F92C0E"/>
    <w:rsid w:val="00F9740B"/>
    <w:rsid w:val="00FA4CB5"/>
    <w:rsid w:val="00FB1818"/>
    <w:rsid w:val="00FF0FA3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685C32EC-BAF7-479D-9685-5BA530C7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0177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7744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7744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37744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7744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7744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7744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7744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7744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jc w:val="right"/>
      <w:outlineLvl w:val="8"/>
    </w:pPr>
    <w:rPr>
      <w:color w:val="00000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header"/>
    <w:basedOn w:val="a2"/>
    <w:next w:val="a7"/>
    <w:link w:val="a8"/>
    <w:uiPriority w:val="99"/>
    <w:rsid w:val="0037744F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37744F"/>
    <w:rPr>
      <w:sz w:val="28"/>
      <w:szCs w:val="28"/>
      <w:vertAlign w:val="superscript"/>
    </w:rPr>
  </w:style>
  <w:style w:type="character" w:styleId="aa">
    <w:name w:val="page number"/>
    <w:uiPriority w:val="99"/>
    <w:rsid w:val="0037744F"/>
  </w:style>
  <w:style w:type="paragraph" w:styleId="ab">
    <w:name w:val="Body Text Indent"/>
    <w:basedOn w:val="a2"/>
    <w:link w:val="ac"/>
    <w:uiPriority w:val="99"/>
    <w:pPr>
      <w:shd w:val="clear" w:color="auto" w:fill="FFFFFF"/>
    </w:pPr>
    <w:rPr>
      <w:color w:val="000000"/>
    </w:rPr>
  </w:style>
  <w:style w:type="character" w:customStyle="1" w:styleId="ac">
    <w:name w:val="Основной текст с отступом Знак"/>
    <w:link w:val="ab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pPr>
      <w:shd w:val="clear" w:color="auto" w:fill="FFFFFF"/>
    </w:pPr>
    <w:rPr>
      <w:color w:val="000000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7">
    <w:name w:val="Body Text"/>
    <w:basedOn w:val="a2"/>
    <w:link w:val="ad"/>
    <w:uiPriority w:val="99"/>
    <w:rsid w:val="0037744F"/>
  </w:style>
  <w:style w:type="character" w:customStyle="1" w:styleId="ad">
    <w:name w:val="Основной текст Знак"/>
    <w:link w:val="a7"/>
    <w:uiPriority w:val="99"/>
    <w:semiHidden/>
    <w:rPr>
      <w:sz w:val="28"/>
      <w:szCs w:val="28"/>
    </w:rPr>
  </w:style>
  <w:style w:type="paragraph" w:styleId="23">
    <w:name w:val="Body Text 2"/>
    <w:basedOn w:val="a2"/>
    <w:link w:val="24"/>
    <w:uiPriority w:val="99"/>
    <w:pPr>
      <w:shd w:val="clear" w:color="auto" w:fill="FFFFFF"/>
      <w:jc w:val="center"/>
    </w:pPr>
    <w:rPr>
      <w:b/>
      <w:bCs/>
      <w:color w:val="000000"/>
    </w:r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33">
    <w:name w:val="Body Text 3"/>
    <w:basedOn w:val="a2"/>
    <w:link w:val="34"/>
    <w:uiPriority w:val="99"/>
    <w:pPr>
      <w:shd w:val="clear" w:color="auto" w:fill="FFFFFF"/>
      <w:jc w:val="center"/>
    </w:pPr>
    <w:rPr>
      <w:color w:val="000000"/>
      <w:sz w:val="27"/>
      <w:szCs w:val="27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e">
    <w:name w:val="caption"/>
    <w:basedOn w:val="a2"/>
    <w:next w:val="a2"/>
    <w:uiPriority w:val="99"/>
    <w:qFormat/>
    <w:pPr>
      <w:shd w:val="clear" w:color="auto" w:fill="FFFFFF"/>
      <w:jc w:val="center"/>
    </w:pPr>
    <w:rPr>
      <w:color w:val="000000"/>
    </w:rPr>
  </w:style>
  <w:style w:type="paragraph" w:styleId="11">
    <w:name w:val="toc 1"/>
    <w:basedOn w:val="a2"/>
    <w:next w:val="a2"/>
    <w:autoRedefine/>
    <w:uiPriority w:val="99"/>
    <w:semiHidden/>
    <w:rsid w:val="0037744F"/>
    <w:pPr>
      <w:ind w:firstLine="0"/>
      <w:jc w:val="left"/>
    </w:pPr>
    <w:rPr>
      <w:caps/>
    </w:rPr>
  </w:style>
  <w:style w:type="paragraph" w:styleId="25">
    <w:name w:val="toc 2"/>
    <w:basedOn w:val="a2"/>
    <w:next w:val="a2"/>
    <w:autoRedefine/>
    <w:uiPriority w:val="99"/>
    <w:semiHidden/>
    <w:rsid w:val="0037744F"/>
    <w:pPr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37744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7744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7744F"/>
    <w:pPr>
      <w:ind w:left="958"/>
    </w:pPr>
  </w:style>
  <w:style w:type="paragraph" w:styleId="61">
    <w:name w:val="toc 6"/>
    <w:basedOn w:val="a2"/>
    <w:next w:val="a2"/>
    <w:autoRedefine/>
    <w:uiPriority w:val="99"/>
    <w:semiHidden/>
    <w:pPr>
      <w:ind w:left="1000"/>
    </w:pPr>
  </w:style>
  <w:style w:type="paragraph" w:styleId="71">
    <w:name w:val="toc 7"/>
    <w:basedOn w:val="a2"/>
    <w:next w:val="a2"/>
    <w:autoRedefine/>
    <w:uiPriority w:val="99"/>
    <w:semiHidden/>
    <w:pPr>
      <w:ind w:left="1200"/>
    </w:pPr>
  </w:style>
  <w:style w:type="paragraph" w:styleId="81">
    <w:name w:val="toc 8"/>
    <w:basedOn w:val="a2"/>
    <w:next w:val="a2"/>
    <w:autoRedefine/>
    <w:uiPriority w:val="99"/>
    <w:semiHidden/>
    <w:pPr>
      <w:ind w:left="1400"/>
    </w:pPr>
  </w:style>
  <w:style w:type="paragraph" w:styleId="91">
    <w:name w:val="toc 9"/>
    <w:basedOn w:val="a2"/>
    <w:next w:val="a2"/>
    <w:autoRedefine/>
    <w:uiPriority w:val="99"/>
    <w:semiHidden/>
    <w:pPr>
      <w:ind w:left="1600"/>
    </w:pPr>
  </w:style>
  <w:style w:type="character" w:styleId="af">
    <w:name w:val="annotation reference"/>
    <w:uiPriority w:val="99"/>
    <w:semiHidden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</w:style>
  <w:style w:type="character" w:customStyle="1" w:styleId="af1">
    <w:name w:val="Текст примечания Знак"/>
    <w:link w:val="af0"/>
    <w:uiPriority w:val="99"/>
    <w:semiHidden/>
    <w:rPr>
      <w:sz w:val="20"/>
      <w:szCs w:val="20"/>
    </w:rPr>
  </w:style>
  <w:style w:type="paragraph" w:styleId="af2">
    <w:name w:val="footer"/>
    <w:basedOn w:val="a2"/>
    <w:link w:val="af3"/>
    <w:uiPriority w:val="99"/>
    <w:semiHidden/>
    <w:rsid w:val="0037744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6"/>
    <w:uiPriority w:val="99"/>
    <w:semiHidden/>
    <w:locked/>
    <w:rsid w:val="0037744F"/>
    <w:rPr>
      <w:noProof/>
      <w:kern w:val="16"/>
      <w:sz w:val="28"/>
      <w:szCs w:val="28"/>
      <w:lang w:val="ru-RU" w:eastAsia="ru-RU"/>
    </w:rPr>
  </w:style>
  <w:style w:type="paragraph" w:styleId="af4">
    <w:name w:val="Balloon Text"/>
    <w:basedOn w:val="a2"/>
    <w:link w:val="af5"/>
    <w:uiPriority w:val="99"/>
    <w:semiHidden/>
    <w:rsid w:val="00583BD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Pr>
      <w:rFonts w:ascii="Tahoma" w:hAnsi="Tahoma" w:cs="Tahoma"/>
      <w:sz w:val="16"/>
      <w:szCs w:val="16"/>
    </w:rPr>
  </w:style>
  <w:style w:type="paragraph" w:styleId="af6">
    <w:name w:val="Normal (Web)"/>
    <w:basedOn w:val="a2"/>
    <w:uiPriority w:val="99"/>
    <w:rsid w:val="0037744F"/>
    <w:pPr>
      <w:spacing w:before="100" w:beforeAutospacing="1" w:after="100" w:afterAutospacing="1"/>
    </w:pPr>
    <w:rPr>
      <w:lang w:val="uk-UA" w:eastAsia="uk-UA"/>
    </w:rPr>
  </w:style>
  <w:style w:type="character" w:styleId="af7">
    <w:name w:val="Hyperlink"/>
    <w:uiPriority w:val="99"/>
    <w:rsid w:val="0037744F"/>
    <w:rPr>
      <w:color w:val="0000FF"/>
      <w:u w:val="single"/>
    </w:rPr>
  </w:style>
  <w:style w:type="paragraph" w:customStyle="1" w:styleId="af8">
    <w:name w:val="выделение"/>
    <w:uiPriority w:val="99"/>
    <w:rsid w:val="0037744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2">
    <w:name w:val="Текст Знак1"/>
    <w:link w:val="af9"/>
    <w:uiPriority w:val="99"/>
    <w:locked/>
    <w:rsid w:val="0037744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9">
    <w:name w:val="Plain Text"/>
    <w:basedOn w:val="a2"/>
    <w:link w:val="12"/>
    <w:uiPriority w:val="99"/>
    <w:rsid w:val="0037744F"/>
    <w:rPr>
      <w:rFonts w:ascii="Consolas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3">
    <w:name w:val="Нижний колонтитул Знак"/>
    <w:link w:val="af2"/>
    <w:uiPriority w:val="99"/>
    <w:semiHidden/>
    <w:locked/>
    <w:rsid w:val="0037744F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37744F"/>
    <w:pPr>
      <w:numPr>
        <w:numId w:val="15"/>
      </w:numPr>
      <w:jc w:val="left"/>
    </w:pPr>
  </w:style>
  <w:style w:type="character" w:customStyle="1" w:styleId="afb">
    <w:name w:val="номер страницы"/>
    <w:uiPriority w:val="99"/>
    <w:rsid w:val="0037744F"/>
    <w:rPr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7744F"/>
    <w:pPr>
      <w:numPr>
        <w:numId w:val="1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7744F"/>
    <w:pPr>
      <w:numPr>
        <w:numId w:val="1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37744F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37744F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37744F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37744F"/>
    <w:rPr>
      <w:i/>
      <w:iCs/>
    </w:rPr>
  </w:style>
  <w:style w:type="paragraph" w:customStyle="1" w:styleId="afc">
    <w:name w:val="схема"/>
    <w:basedOn w:val="a2"/>
    <w:uiPriority w:val="99"/>
    <w:rsid w:val="0037744F"/>
    <w:pPr>
      <w:spacing w:line="240" w:lineRule="auto"/>
      <w:ind w:firstLine="0"/>
      <w:jc w:val="center"/>
    </w:pPr>
    <w:rPr>
      <w:sz w:val="20"/>
      <w:szCs w:val="20"/>
    </w:rPr>
  </w:style>
  <w:style w:type="paragraph" w:customStyle="1" w:styleId="afd">
    <w:name w:val="ТАБЛИЦА"/>
    <w:next w:val="a2"/>
    <w:autoRedefine/>
    <w:uiPriority w:val="99"/>
    <w:rsid w:val="0037744F"/>
    <w:pPr>
      <w:spacing w:line="360" w:lineRule="auto"/>
    </w:pPr>
    <w:rPr>
      <w:color w:val="000000"/>
    </w:rPr>
  </w:style>
  <w:style w:type="paragraph" w:styleId="afe">
    <w:name w:val="footnote text"/>
    <w:basedOn w:val="a2"/>
    <w:link w:val="aff"/>
    <w:autoRedefine/>
    <w:uiPriority w:val="99"/>
    <w:semiHidden/>
    <w:rsid w:val="0037744F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uiPriority w:val="99"/>
    <w:rsid w:val="0037744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31619</Words>
  <Characters>180234</Characters>
  <Application>Microsoft Office Word</Application>
  <DocSecurity>0</DocSecurity>
  <Lines>1501</Lines>
  <Paragraphs>422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работы органов и учреждений здравоохранения за 2002 год и задачи на 2003 год</vt:lpstr>
    </vt:vector>
  </TitlesOfParts>
  <Company>2</Company>
  <LinksUpToDate>false</LinksUpToDate>
  <CharactersWithSpaces>211431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работы органов и учреждений здравоохранения за 2002 год и задачи на 2003 год</dc:title>
  <dc:subject/>
  <dc:creator>1</dc:creator>
  <cp:keywords/>
  <dc:description/>
  <cp:lastModifiedBy>admin</cp:lastModifiedBy>
  <cp:revision>2</cp:revision>
  <cp:lastPrinted>2005-06-16T10:01:00Z</cp:lastPrinted>
  <dcterms:created xsi:type="dcterms:W3CDTF">2014-03-05T23:31:00Z</dcterms:created>
  <dcterms:modified xsi:type="dcterms:W3CDTF">2014-03-05T23:31:00Z</dcterms:modified>
</cp:coreProperties>
</file>