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92D" w:rsidRPr="00CE2063" w:rsidRDefault="0025592D" w:rsidP="00CE2063">
      <w:pPr>
        <w:pStyle w:val="ad"/>
      </w:pPr>
      <w:r w:rsidRPr="00CE2063">
        <w:t>Содержание</w:t>
      </w:r>
    </w:p>
    <w:p w:rsidR="00CE2063" w:rsidRDefault="00CE2063" w:rsidP="00CE2063">
      <w:pPr>
        <w:pStyle w:val="ad"/>
      </w:pPr>
    </w:p>
    <w:p w:rsidR="00CE2063" w:rsidRPr="00CE2063" w:rsidRDefault="00CE2063" w:rsidP="002E6955">
      <w:pPr>
        <w:pStyle w:val="ad"/>
        <w:ind w:firstLine="0"/>
        <w:jc w:val="left"/>
      </w:pPr>
      <w:r w:rsidRPr="00CE2063">
        <w:t>Введение</w:t>
      </w:r>
    </w:p>
    <w:p w:rsidR="00CE2063" w:rsidRPr="00CE2063" w:rsidRDefault="00CE2063" w:rsidP="002E6955">
      <w:pPr>
        <w:pStyle w:val="ad"/>
        <w:ind w:firstLine="0"/>
        <w:jc w:val="left"/>
      </w:pPr>
      <w:r w:rsidRPr="00CE2063">
        <w:t>Глава 1.</w:t>
      </w:r>
      <w:r>
        <w:t xml:space="preserve"> </w:t>
      </w:r>
      <w:r w:rsidRPr="00CE2063">
        <w:t>Гражданские правоотношения</w:t>
      </w:r>
    </w:p>
    <w:p w:rsidR="00CE2063" w:rsidRPr="00CE2063" w:rsidRDefault="00CE2063" w:rsidP="002E6955">
      <w:pPr>
        <w:pStyle w:val="ad"/>
        <w:ind w:firstLine="0"/>
        <w:jc w:val="left"/>
      </w:pPr>
      <w:r w:rsidRPr="00CE2063">
        <w:t>§1.</w:t>
      </w:r>
      <w:r w:rsidR="002E6955">
        <w:t xml:space="preserve"> </w:t>
      </w:r>
      <w:r w:rsidRPr="00CE2063">
        <w:t>Понятие гражданского правоотношения и его особенности</w:t>
      </w:r>
    </w:p>
    <w:p w:rsidR="00CE2063" w:rsidRPr="00CE2063" w:rsidRDefault="00CE2063" w:rsidP="002E6955">
      <w:pPr>
        <w:pStyle w:val="ad"/>
        <w:ind w:firstLine="0"/>
        <w:jc w:val="left"/>
      </w:pPr>
      <w:r w:rsidRPr="00CE2063">
        <w:t>§2.</w:t>
      </w:r>
      <w:r w:rsidR="002E6955">
        <w:t xml:space="preserve"> </w:t>
      </w:r>
      <w:r w:rsidRPr="00CE2063">
        <w:t>Содержание гражданского правоотношения</w:t>
      </w:r>
    </w:p>
    <w:p w:rsidR="00CE2063" w:rsidRPr="00CE2063" w:rsidRDefault="00CE2063" w:rsidP="002E6955">
      <w:pPr>
        <w:pStyle w:val="ad"/>
        <w:ind w:firstLine="0"/>
        <w:jc w:val="left"/>
      </w:pPr>
      <w:r w:rsidRPr="00CE2063">
        <w:t>§3.</w:t>
      </w:r>
      <w:r w:rsidR="002E6955">
        <w:t xml:space="preserve"> </w:t>
      </w:r>
      <w:r w:rsidRPr="00CE2063">
        <w:t>Виды гражданских правоотношений</w:t>
      </w:r>
    </w:p>
    <w:p w:rsidR="00CE2063" w:rsidRPr="00CE2063" w:rsidRDefault="00CE2063" w:rsidP="002E6955">
      <w:pPr>
        <w:pStyle w:val="ad"/>
        <w:ind w:firstLine="0"/>
        <w:jc w:val="left"/>
      </w:pPr>
      <w:r w:rsidRPr="00CE2063">
        <w:t>§4.</w:t>
      </w:r>
      <w:r w:rsidR="002E6955">
        <w:t xml:space="preserve"> </w:t>
      </w:r>
      <w:r w:rsidRPr="00CE2063">
        <w:t>Субъекты и объекты гражданского правоотношения</w:t>
      </w:r>
    </w:p>
    <w:p w:rsidR="00CE2063" w:rsidRPr="00CE2063" w:rsidRDefault="00CE2063" w:rsidP="002E6955">
      <w:pPr>
        <w:pStyle w:val="ad"/>
        <w:ind w:firstLine="0"/>
        <w:jc w:val="left"/>
      </w:pPr>
      <w:r w:rsidRPr="00CE2063">
        <w:t>§5.</w:t>
      </w:r>
      <w:r w:rsidR="002E6955">
        <w:t xml:space="preserve"> </w:t>
      </w:r>
      <w:r w:rsidRPr="00CE2063">
        <w:t>Основания возникновения и прекращения гражданских</w:t>
      </w:r>
      <w:r w:rsidR="002E6955">
        <w:t xml:space="preserve"> </w:t>
      </w:r>
      <w:r w:rsidRPr="00CE2063">
        <w:t>правоотношений</w:t>
      </w:r>
    </w:p>
    <w:p w:rsidR="00CE2063" w:rsidRPr="00CE2063" w:rsidRDefault="00CE2063" w:rsidP="002E6955">
      <w:pPr>
        <w:pStyle w:val="ad"/>
        <w:ind w:firstLine="0"/>
        <w:jc w:val="left"/>
      </w:pPr>
      <w:r w:rsidRPr="00CE2063">
        <w:t>Глава 2.Граждане как субъекты гражданских правоотношений</w:t>
      </w:r>
    </w:p>
    <w:p w:rsidR="00CE2063" w:rsidRPr="00CE2063" w:rsidRDefault="00CE2063" w:rsidP="002E6955">
      <w:pPr>
        <w:pStyle w:val="ad"/>
        <w:ind w:firstLine="0"/>
        <w:jc w:val="left"/>
      </w:pPr>
      <w:r w:rsidRPr="00CE2063">
        <w:t>§1.Гражданская правоспособность</w:t>
      </w:r>
    </w:p>
    <w:p w:rsidR="00CE2063" w:rsidRPr="00CE2063" w:rsidRDefault="00CE2063" w:rsidP="002E6955">
      <w:pPr>
        <w:pStyle w:val="ad"/>
        <w:ind w:firstLine="0"/>
        <w:jc w:val="left"/>
      </w:pPr>
      <w:r w:rsidRPr="00CE2063">
        <w:t>§2.Гражданская дееспособность. Ограничение дееспособности</w:t>
      </w:r>
    </w:p>
    <w:p w:rsidR="00CE2063" w:rsidRPr="00CE2063" w:rsidRDefault="00CE2063" w:rsidP="002E6955">
      <w:pPr>
        <w:pStyle w:val="ad"/>
        <w:ind w:firstLine="0"/>
        <w:jc w:val="left"/>
      </w:pPr>
      <w:r w:rsidRPr="00CE2063">
        <w:t>§3.Опека и попечительство. Патронат</w:t>
      </w:r>
    </w:p>
    <w:p w:rsidR="00CE2063" w:rsidRPr="00CE2063" w:rsidRDefault="00CE2063" w:rsidP="002E6955">
      <w:pPr>
        <w:pStyle w:val="ad"/>
        <w:ind w:firstLine="0"/>
        <w:jc w:val="left"/>
      </w:pPr>
      <w:r w:rsidRPr="00CE2063">
        <w:t>§4.Имя гражданина</w:t>
      </w:r>
    </w:p>
    <w:p w:rsidR="00CE2063" w:rsidRPr="00CE2063" w:rsidRDefault="00CE2063" w:rsidP="002E6955">
      <w:pPr>
        <w:pStyle w:val="ad"/>
        <w:ind w:firstLine="0"/>
        <w:jc w:val="left"/>
      </w:pPr>
      <w:r w:rsidRPr="00CE2063">
        <w:t>§5.Место жительства</w:t>
      </w:r>
    </w:p>
    <w:p w:rsidR="00CE2063" w:rsidRPr="00CE2063" w:rsidRDefault="00CE2063" w:rsidP="002E6955">
      <w:pPr>
        <w:pStyle w:val="ad"/>
        <w:ind w:firstLine="0"/>
        <w:jc w:val="left"/>
      </w:pPr>
      <w:r w:rsidRPr="00CE2063">
        <w:t>§6.Признание гражданина безвестно отсутствующим. Объявление</w:t>
      </w:r>
      <w:r w:rsidR="002E6955">
        <w:t xml:space="preserve"> </w:t>
      </w:r>
      <w:r w:rsidRPr="00CE2063">
        <w:t>гражданина умершим</w:t>
      </w:r>
    </w:p>
    <w:p w:rsidR="00CE2063" w:rsidRPr="00CE2063" w:rsidRDefault="00CE2063" w:rsidP="002E6955">
      <w:pPr>
        <w:pStyle w:val="ad"/>
        <w:ind w:firstLine="0"/>
        <w:jc w:val="left"/>
      </w:pPr>
      <w:r w:rsidRPr="00CE2063">
        <w:t>§7.Акты гражданского состояния</w:t>
      </w:r>
    </w:p>
    <w:p w:rsidR="00CE2063" w:rsidRPr="00CE2063" w:rsidRDefault="00CE2063" w:rsidP="002E6955">
      <w:pPr>
        <w:pStyle w:val="ad"/>
        <w:ind w:firstLine="0"/>
        <w:jc w:val="left"/>
      </w:pPr>
      <w:r w:rsidRPr="00CE2063">
        <w:t>§8.Занятие предпринимательской деятельностью</w:t>
      </w:r>
    </w:p>
    <w:p w:rsidR="00CE2063" w:rsidRPr="00CE2063" w:rsidRDefault="00CE2063" w:rsidP="002E6955">
      <w:pPr>
        <w:pStyle w:val="ad"/>
        <w:ind w:firstLine="0"/>
        <w:jc w:val="left"/>
      </w:pPr>
      <w:r w:rsidRPr="00CE2063">
        <w:t>Заключение</w:t>
      </w:r>
    </w:p>
    <w:p w:rsidR="00CE2063" w:rsidRPr="00CE2063" w:rsidRDefault="00CE2063" w:rsidP="002E6955">
      <w:pPr>
        <w:pStyle w:val="ad"/>
        <w:ind w:firstLine="0"/>
        <w:jc w:val="left"/>
      </w:pPr>
      <w:r w:rsidRPr="00CE2063">
        <w:t>Список использованной литературы</w:t>
      </w:r>
    </w:p>
    <w:p w:rsidR="008A5AED" w:rsidRPr="00CE2063" w:rsidRDefault="002E6955" w:rsidP="002E6955">
      <w:pPr>
        <w:pStyle w:val="ad"/>
        <w:ind w:firstLine="0"/>
        <w:jc w:val="left"/>
      </w:pPr>
      <w:r>
        <w:t>Приложение</w:t>
      </w:r>
    </w:p>
    <w:p w:rsidR="00DA46DD" w:rsidRPr="00CE2063" w:rsidRDefault="00DA46DD" w:rsidP="00CE2063">
      <w:pPr>
        <w:pStyle w:val="ad"/>
      </w:pPr>
    </w:p>
    <w:p w:rsidR="00DA46DD" w:rsidRPr="00CE2063" w:rsidRDefault="002E6955" w:rsidP="00CE2063">
      <w:pPr>
        <w:pStyle w:val="ad"/>
      </w:pPr>
      <w:r>
        <w:br w:type="page"/>
      </w:r>
      <w:r w:rsidR="00DA46DD" w:rsidRPr="00CE2063">
        <w:t>Введение</w:t>
      </w:r>
    </w:p>
    <w:p w:rsidR="000A4A80" w:rsidRPr="00CE2063" w:rsidRDefault="000A4A80" w:rsidP="00CE2063">
      <w:pPr>
        <w:pStyle w:val="ad"/>
      </w:pPr>
    </w:p>
    <w:p w:rsidR="00CE2063" w:rsidRPr="00CE2063" w:rsidRDefault="00D93F34" w:rsidP="00CE2063">
      <w:pPr>
        <w:pStyle w:val="ad"/>
      </w:pPr>
      <w:r w:rsidRPr="00CE2063">
        <w:t>В современном мире общепризнанным является взгляд на права человека как универсальную категорию, отражающую наднациональные, общечеловеческие требования и стандарты в области свободы личности. В этом плане права человека являются не государственно-правовой, конкретно-юридической категорией, а общесоциальным понятием.</w:t>
      </w:r>
    </w:p>
    <w:p w:rsidR="00CE2063" w:rsidRPr="00CE2063" w:rsidRDefault="00D93F34" w:rsidP="00CE2063">
      <w:pPr>
        <w:pStyle w:val="ad"/>
      </w:pPr>
      <w:r w:rsidRPr="00CE2063">
        <w:t>Их основные характеристики определяются тем, что: во-первых, они вытекают из природы самого человека и определяются уровнем развития человеческой цивилизации в целом; во-вторых, эти права складываются объективно в результате социально-экономического и политического развития общества, они не зависят от государственного признания; в третьих, права человека принадлежат индивиду от рождения, для обладания ими не требуется наступления каких-либо юридических факторов; в-четвертых, эти права являются неотчуждаемыми, они неотъемлемы от биосоциальной природы человеческой личности.</w:t>
      </w:r>
    </w:p>
    <w:p w:rsidR="00D93F34" w:rsidRPr="00CE2063" w:rsidRDefault="00D93F34" w:rsidP="00CE2063">
      <w:pPr>
        <w:pStyle w:val="ad"/>
      </w:pPr>
      <w:r w:rsidRPr="00CE2063">
        <w:t>Таким образом, права человека как общесоциальная категория представляют собой объективно складывающиеся в результате закономерного развития человеческой цивилизации и вытекающие из самой природы человека возможности пользоваться элементарными, наиболее важными благами и условиями безопасного, свободного существования человеческой личности в обществе и государстве.</w:t>
      </w:r>
    </w:p>
    <w:p w:rsidR="00365669" w:rsidRPr="00CE2063" w:rsidRDefault="00365669" w:rsidP="00CE2063">
      <w:pPr>
        <w:pStyle w:val="ad"/>
      </w:pPr>
      <w:r w:rsidRPr="00CE2063">
        <w:t>Гражданское право - один из основных предметов, изучаемых студентами - юристами, экономистами и предпринимателями. Важное место в составе гражданского права занимают гражданские правоотношения.</w:t>
      </w:r>
    </w:p>
    <w:p w:rsidR="00365669" w:rsidRPr="00CE2063" w:rsidRDefault="00365669" w:rsidP="00CE2063">
      <w:pPr>
        <w:pStyle w:val="ad"/>
      </w:pPr>
      <w:r w:rsidRPr="00CE2063">
        <w:t>Гражданское правоотношение является разновидностью общественных отношений, которые регулируют социальные связи между различными субъектами права.</w:t>
      </w:r>
    </w:p>
    <w:p w:rsidR="00365669" w:rsidRPr="00CE2063" w:rsidRDefault="00365669" w:rsidP="00CE2063">
      <w:pPr>
        <w:pStyle w:val="ad"/>
      </w:pPr>
      <w:r w:rsidRPr="00CE2063">
        <w:t>В юридической науке сложились два основных понятия правоотношения:</w:t>
      </w:r>
    </w:p>
    <w:p w:rsidR="00365669" w:rsidRPr="00CE2063" w:rsidRDefault="00365669" w:rsidP="00CE2063">
      <w:pPr>
        <w:pStyle w:val="ad"/>
      </w:pPr>
      <w:r w:rsidRPr="00CE2063">
        <w:t>общественное отношение, урегулированное нормами права;</w:t>
      </w:r>
    </w:p>
    <w:p w:rsidR="00365669" w:rsidRPr="00CE2063" w:rsidRDefault="00365669" w:rsidP="00CE2063">
      <w:pPr>
        <w:pStyle w:val="ad"/>
      </w:pPr>
      <w:r w:rsidRPr="00CE2063">
        <w:t>правовая форма общественных отношений.</w:t>
      </w:r>
    </w:p>
    <w:p w:rsidR="007303CB" w:rsidRPr="00CE2063" w:rsidRDefault="007303CB" w:rsidP="00CE2063">
      <w:pPr>
        <w:pStyle w:val="ad"/>
      </w:pPr>
      <w:r w:rsidRPr="00CE2063">
        <w:t>«Первым поколением» прав человека принято считать гражданские и политические права. Они были завоеваны в ходе буржуазно-демократических революций в Европе, а также в результате борьбы Соединенных Штатов Америки за свою независимость. Политические права были направлены в первую очередь на обуздание произвола государственной власти. В качестве программного требования была выдвинута идея об обязанности государственной власти, не вмешиваться в сферу, задевающую свободу и автономию человека. Это стало возможным только после свершившегося факта разделения властей и утверждения принципа формального равенства всех граждан перед законом независимо от их социального положения. Авторы французской Декларации прав и свобод человека и гражданина полагали, что первопричиной общественных действий и испорченности правительства является невежество и забвение прав человека или пренебрежение ими.</w:t>
      </w:r>
    </w:p>
    <w:p w:rsidR="007303CB" w:rsidRPr="00CE2063" w:rsidRDefault="007303CB" w:rsidP="00CE2063">
      <w:pPr>
        <w:pStyle w:val="ad"/>
      </w:pPr>
      <w:r w:rsidRPr="00CE2063">
        <w:t>«Второе поколение» прав человека формировалось под действием ряда факторов объективного и субъективного свойства. В конце девятнадцатого – начале двадцатого столетия стали происходить существенные сдвиги в экономической сфере многих промышленно-развитых стран.</w:t>
      </w:r>
    </w:p>
    <w:p w:rsidR="007303CB" w:rsidRPr="00CE2063" w:rsidRDefault="007303CB" w:rsidP="00CE2063">
      <w:pPr>
        <w:pStyle w:val="ad"/>
      </w:pPr>
      <w:r w:rsidRPr="00CE2063">
        <w:t>Демократизация капитала, сопровождающаяся быстрым ростом акционерных предприятий, концентрацией производства и возрастанием роли рабочего (профсоюзного) движения стали главными причинами, в силу которых государственно-правовое закрепление получили социально-экономические права. Прежде всего, к ним относят право на труд, на приемлемый уровень жизни, право на образование и многие социальные гарантии: пособия по случаю полной, частичной или временной утраты трудоспособности, право на пенсию, пособие по безработице и т.д.</w:t>
      </w:r>
    </w:p>
    <w:p w:rsidR="007303CB" w:rsidRPr="00CE2063" w:rsidRDefault="007303CB" w:rsidP="00CE2063">
      <w:pPr>
        <w:pStyle w:val="ad"/>
      </w:pPr>
      <w:r w:rsidRPr="00CE2063">
        <w:t>Наконец «правами третьего поколения» принято считать так называемые «права солидарности», имеющие надгосударственную и наднациональную природу и коллективный характер. По общему правилу в качестве таковых называют право на мир, на безопасную экологию, право пользования экономическим и культурным потенциалом человечества.</w:t>
      </w:r>
    </w:p>
    <w:p w:rsidR="007303CB" w:rsidRPr="00CE2063" w:rsidRDefault="007303CB" w:rsidP="00CE2063">
      <w:pPr>
        <w:pStyle w:val="ad"/>
      </w:pPr>
      <w:r w:rsidRPr="00CE2063">
        <w:t>Понятие «гражданин» выражает определенное политико-правовое качество или состояние человека, называемое гражданством. Не всякое лицо может выступать в этом качестве, т.е. иметь гражданство; есть много лиц, которые ни в каком гражданстве не состоят, и, следовательно, не могут называться гражданами. Это лица без гражданства и апатриды-люди, утратившие гражданство одного государства и не приобретшие его в другом. Под гражданством понимается принадлежность лица тому или иному государству и его правовая связь с этим государством. Это обстоятельство и позволяет называть лицо гражданином данного государства со всеми вытекающими отсюда последствиями. Гражданин имеет соответствующие права и обязанности, предусмотренные законодательством государства, к которому он принадлежит, занимает в нем определенное правовое положение, несет перед ним ответственность и в то же время сам находится под его защитой.</w:t>
      </w:r>
    </w:p>
    <w:p w:rsidR="007303CB" w:rsidRPr="00CE2063" w:rsidRDefault="007303CB" w:rsidP="00CE2063">
      <w:pPr>
        <w:pStyle w:val="ad"/>
      </w:pPr>
      <w:r w:rsidRPr="00CE2063">
        <w:t>Таким образом, понятие «гражданин» характеризует политико-юридическое свойство человека, принадлежащего определенному государству. Оно не совпадает с понятиями «человек» и «личность». Гражданин-это человек, но не всякий человек имеет статус гражданина.</w:t>
      </w:r>
    </w:p>
    <w:p w:rsidR="0010361F" w:rsidRPr="00CE2063" w:rsidRDefault="0010361F" w:rsidP="00CE2063">
      <w:pPr>
        <w:pStyle w:val="ad"/>
      </w:pPr>
      <w:r w:rsidRPr="00CE2063">
        <w:t>Подводя итог, можно сделать вывод о том, что между перечисленными понятиями существуют не только различия, но и тесные взаимосвязи, совпадения. Не случайно они употребляются и используются во многих случаях как равнозначные и взаимозаменяемые. Никто не станет, к примеру, утверждать, что человек и личность – это нечто несовместимое или что гражданин не имеет ничего общего с личностью и человеком. Важно иметь в виду, как различия, так и общие признаки этих категорий, видеть перекрещивающиеся объемы их содержания. В большинстве случаев индивид, человек выступает одновременно и в качестве гражданина, и в качестве личности. О субъективных правах и обязанностях можно говорить применительно и к личности, и к человеку, и к гражданину. Однако любое государство адресует свои предписания, права и обязанности, прежде всего своим гражданам, то есть лицам, юридически принадлежащим данному государству.</w:t>
      </w:r>
    </w:p>
    <w:p w:rsidR="00CE2063" w:rsidRPr="00CE2063" w:rsidRDefault="001839FC" w:rsidP="00CE2063">
      <w:pPr>
        <w:pStyle w:val="ad"/>
      </w:pPr>
      <w:r w:rsidRPr="00CE2063">
        <w:t>По нашему мнению, тема "Граждане как субъекты гражданского права" является одной из самых актуальных в курсе Гражданского права.</w:t>
      </w:r>
    </w:p>
    <w:p w:rsidR="001839FC" w:rsidRPr="00CE2063" w:rsidRDefault="001839FC" w:rsidP="00CE2063">
      <w:pPr>
        <w:pStyle w:val="ad"/>
      </w:pPr>
      <w:r w:rsidRPr="00CE2063">
        <w:t>Данная тема довольно разработана такими авторами, как А.П. Сергеев, Ю.К. Толстой, В.В. Пиляева, А.Н. Гуев, М.Б. Смоленский и другими учеными.</w:t>
      </w:r>
    </w:p>
    <w:p w:rsidR="001839FC" w:rsidRPr="00CE2063" w:rsidRDefault="001839FC" w:rsidP="00CE2063">
      <w:pPr>
        <w:pStyle w:val="ad"/>
      </w:pPr>
      <w:r w:rsidRPr="00CE2063">
        <w:t>Цель данной дипломной работы – рассмотреть понятие "граждане как субъекты гражданского права" во всех аспектах и уяснить для себя основные положения данной темы.</w:t>
      </w:r>
    </w:p>
    <w:p w:rsidR="00CE2063" w:rsidRPr="00CE2063" w:rsidRDefault="001839FC" w:rsidP="00CE2063">
      <w:pPr>
        <w:pStyle w:val="ad"/>
      </w:pPr>
      <w:r w:rsidRPr="00CE2063">
        <w:t>Задачами данной дипломной работы являются:</w:t>
      </w:r>
    </w:p>
    <w:p w:rsidR="00CE2063" w:rsidRPr="00CE2063" w:rsidRDefault="004A60CE" w:rsidP="00CE2063">
      <w:pPr>
        <w:pStyle w:val="ad"/>
      </w:pPr>
      <w:r w:rsidRPr="00CE2063">
        <w:t>1.</w:t>
      </w:r>
      <w:r w:rsidR="001839FC" w:rsidRPr="00CE2063">
        <w:t xml:space="preserve"> изучить понятие гражданской правосубъектности;</w:t>
      </w:r>
    </w:p>
    <w:p w:rsidR="001839FC" w:rsidRPr="00CE2063" w:rsidRDefault="004A60CE" w:rsidP="00CE2063">
      <w:pPr>
        <w:pStyle w:val="ad"/>
      </w:pPr>
      <w:r w:rsidRPr="00CE2063">
        <w:t>2.</w:t>
      </w:r>
      <w:r w:rsidR="001839FC" w:rsidRPr="00CE2063">
        <w:t xml:space="preserve"> раскрыть понятие правоспособности и дееспособности граждан;</w:t>
      </w:r>
    </w:p>
    <w:p w:rsidR="001839FC" w:rsidRPr="00CE2063" w:rsidRDefault="004A60CE" w:rsidP="00CE2063">
      <w:pPr>
        <w:pStyle w:val="ad"/>
      </w:pPr>
      <w:r w:rsidRPr="00CE2063">
        <w:t>3.</w:t>
      </w:r>
      <w:r w:rsidR="001839FC" w:rsidRPr="00CE2063">
        <w:t xml:space="preserve"> определить отличия опеки от попечительства;</w:t>
      </w:r>
    </w:p>
    <w:p w:rsidR="001839FC" w:rsidRPr="00CE2063" w:rsidRDefault="004A60CE" w:rsidP="00CE2063">
      <w:pPr>
        <w:pStyle w:val="ad"/>
      </w:pPr>
      <w:r w:rsidRPr="00CE2063">
        <w:t>4.</w:t>
      </w:r>
      <w:r w:rsidR="001839FC" w:rsidRPr="00CE2063">
        <w:t>охарактеризовать такие понятия, как имя, место жительства гражданина и акты гражданского состояния;</w:t>
      </w:r>
    </w:p>
    <w:p w:rsidR="001839FC" w:rsidRPr="00CE2063" w:rsidRDefault="004A60CE" w:rsidP="00CE2063">
      <w:pPr>
        <w:pStyle w:val="ad"/>
      </w:pPr>
      <w:r w:rsidRPr="00CE2063">
        <w:t>5.</w:t>
      </w:r>
      <w:r w:rsidR="001839FC" w:rsidRPr="00CE2063">
        <w:t>обратить особое внимание на институт безвестного отсутствия и процедуру объявления гражданина умершим.</w:t>
      </w:r>
    </w:p>
    <w:p w:rsidR="0010361F" w:rsidRPr="00CE2063" w:rsidRDefault="0010361F" w:rsidP="00CE2063">
      <w:pPr>
        <w:pStyle w:val="ad"/>
      </w:pPr>
      <w:r w:rsidRPr="00CE2063">
        <w:t>Данная дипломная работа состоит из введения, двух глав, заключения, списка использованной литературы, приложения.</w:t>
      </w:r>
    </w:p>
    <w:p w:rsidR="000A4A80" w:rsidRPr="00CE2063" w:rsidRDefault="000A4A80" w:rsidP="00CE2063">
      <w:pPr>
        <w:pStyle w:val="ad"/>
      </w:pPr>
    </w:p>
    <w:p w:rsidR="00DA46DD" w:rsidRPr="00CE2063" w:rsidRDefault="002E6955" w:rsidP="00CE2063">
      <w:pPr>
        <w:pStyle w:val="ad"/>
      </w:pPr>
      <w:r>
        <w:br w:type="page"/>
      </w:r>
      <w:r w:rsidR="00DA46DD" w:rsidRPr="00CE2063">
        <w:t>Глава 1.Гражданские правоотношения</w:t>
      </w:r>
    </w:p>
    <w:p w:rsidR="002E6955" w:rsidRDefault="002E6955" w:rsidP="00CE2063">
      <w:pPr>
        <w:pStyle w:val="ad"/>
      </w:pPr>
    </w:p>
    <w:p w:rsidR="00DA46DD" w:rsidRPr="00CE2063" w:rsidRDefault="00905E26" w:rsidP="00CE2063">
      <w:pPr>
        <w:pStyle w:val="ad"/>
      </w:pPr>
      <w:r w:rsidRPr="00CE2063">
        <w:t>§</w:t>
      </w:r>
      <w:r w:rsidR="00DA46DD" w:rsidRPr="00CE2063">
        <w:t>1.Понятие гражданского правоотношения и его особенности</w:t>
      </w:r>
    </w:p>
    <w:p w:rsidR="00CC3450" w:rsidRPr="00CE2063" w:rsidRDefault="00CC3450" w:rsidP="00CE2063">
      <w:pPr>
        <w:pStyle w:val="ad"/>
      </w:pPr>
    </w:p>
    <w:p w:rsidR="00CE2063" w:rsidRPr="00CE2063" w:rsidRDefault="00CC3450" w:rsidP="00CE2063">
      <w:pPr>
        <w:pStyle w:val="ad"/>
        <w:rPr>
          <w:snapToGrid w:val="0"/>
        </w:rPr>
      </w:pPr>
      <w:r w:rsidRPr="00CE2063">
        <w:rPr>
          <w:snapToGrid w:val="0"/>
        </w:rPr>
        <w:t>Гражданские процессуальные правоотношения представляют собой форму осуществления правосудия по гражданским делам. В силу действия принципа законности и принципа независимости судей рассматриваемые правоотношения могут возникать только на основе гражданско-процессуальных норм. Если для гражданских и некоторых других регулятивных правоотношений закон, в случае отсутствия нормы, регулирующей конкретное общественное отношение, допускает применение аналогии закона и даже аналогии права, то для гражданских процессуальных правоотношений это исключено.</w:t>
      </w:r>
      <w:r w:rsidR="00A30B06" w:rsidRPr="00CE2063">
        <w:rPr>
          <w:rStyle w:val="a6"/>
          <w:snapToGrid w:val="0"/>
        </w:rPr>
        <w:footnoteReference w:id="1"/>
      </w:r>
    </w:p>
    <w:p w:rsidR="00CC3450" w:rsidRPr="00CE2063" w:rsidRDefault="00CC3450" w:rsidP="00CE2063">
      <w:pPr>
        <w:pStyle w:val="ad"/>
        <w:rPr>
          <w:snapToGrid w:val="0"/>
        </w:rPr>
      </w:pPr>
      <w:r w:rsidRPr="00CE2063">
        <w:rPr>
          <w:snapToGrid w:val="0"/>
        </w:rPr>
        <w:t>Их участники вправе совершать только те действия, которые предусмотрены в нормах позитивного права. Из этого не следует вывод, что все они без исключения жестко регламентированы. Безусловно, для некоторых из них отличительным признаком является отсутствие какой-либо альтернативы (отношения с участием свидетелей, экспертов, переводчиков). Но вместе с тем в гражданском процессе, основанном на принципах диспозитивности и состязательности, законом допускается широкий выбор вариантов фактического поведения по усмотрению заинтересованного лица.</w:t>
      </w:r>
    </w:p>
    <w:p w:rsidR="00CC3450" w:rsidRPr="00CE2063" w:rsidRDefault="00CC3450" w:rsidP="00CE2063">
      <w:pPr>
        <w:pStyle w:val="ad"/>
      </w:pPr>
      <w:r w:rsidRPr="00CE2063">
        <w:t>Особенность субъектного состава гражданских процессуальных правоотношений состоит в том, что обязательным их участником является суд. Утверждения обратного рода - о наличии прямых процессуальных отношений между другими участниками процесса (например, между сторонами, зак</w:t>
      </w:r>
      <w:r w:rsidR="000A4A80" w:rsidRPr="00CE2063">
        <w:t>лючающими мировое соглашение)</w:t>
      </w:r>
      <w:r w:rsidR="00CE2063" w:rsidRPr="00CE2063">
        <w:t xml:space="preserve"> </w:t>
      </w:r>
      <w:r w:rsidRPr="00CE2063">
        <w:t>основаны на старом представлении о гражданском процессе как искусстве ведения в суде гражданских дел. Такой подход, в принципе, не исключает процессуальных отношений и помимо суда. Между тем в современных условиях сущность гражданского процесса может быть понята только как правосудие, а это означает, что правоотношения, в которых не участвует суд, хотя бы они и складывались в ходе рассмотрения дела, нельзя относить к числу гражданских процессуальных. Формальным доказательством' справедливости такого вывода является тот факт, что гражданские процессуальные нормы не предоставляют участникам процесса никаких прав и не возлагают на них никаких обязанностей по отношению друг к другу.</w:t>
      </w:r>
    </w:p>
    <w:p w:rsidR="00CE2063" w:rsidRPr="00CE2063" w:rsidRDefault="00CC3450" w:rsidP="00CE2063">
      <w:pPr>
        <w:pStyle w:val="ad"/>
        <w:rPr>
          <w:snapToGrid w:val="0"/>
        </w:rPr>
      </w:pPr>
      <w:r w:rsidRPr="00CE2063">
        <w:rPr>
          <w:snapToGrid w:val="0"/>
        </w:rPr>
        <w:t>Суду принадлежит ведущая роль в решении задач гражданского судопроизводства (ст. 2 ГПК РФ). На него возложена обязанность рассмотрения и разрешения</w:t>
      </w:r>
      <w:r w:rsidR="00CE2063" w:rsidRPr="00CE2063">
        <w:rPr>
          <w:snapToGrid w:val="0"/>
        </w:rPr>
        <w:t xml:space="preserve"> </w:t>
      </w:r>
      <w:r w:rsidRPr="00CE2063">
        <w:rPr>
          <w:snapToGrid w:val="0"/>
        </w:rPr>
        <w:t>гражданских дел по существу. Именно суд привлекает к участию в деле других участников и допускает заинтересованных лиц, суд направляет и контролирует их действия в ходе процесса, разрешает различные вопросы, возникающие в ходе рассмотрения дела, выносит постановления. Полномочия суда в гражданском, процессе носят властный характер. Его распоряжения по делу обязательны для, всех иных участников процесса.</w:t>
      </w:r>
      <w:r w:rsidR="00F13D35" w:rsidRPr="00CE2063">
        <w:rPr>
          <w:rStyle w:val="a6"/>
          <w:snapToGrid w:val="0"/>
        </w:rPr>
        <w:footnoteReference w:id="2"/>
      </w:r>
    </w:p>
    <w:p w:rsidR="00CC3450" w:rsidRPr="00CE2063" w:rsidRDefault="00CC3450" w:rsidP="00CE2063">
      <w:pPr>
        <w:pStyle w:val="ad"/>
        <w:rPr>
          <w:snapToGrid w:val="0"/>
        </w:rPr>
      </w:pPr>
      <w:r w:rsidRPr="00CE2063">
        <w:rPr>
          <w:snapToGrid w:val="0"/>
        </w:rPr>
        <w:t>Это означает, что гражданские процессуальные правоотношения базируются не на равенстве сторон, а на власти и подчинении. В этом они схожи с административно-правовыми отношениями. Но, в отличие от последних, применение власти судом в гражданском процессе всегда основано на обращении в суд заинтересованного лица, ограничено рамками конкретного гражданского дела и регламентировано гражданским процессуальным правом. Кроме того, суду в гражданском процессе принадлежат не только права, (полномочия), но и гражданские процессуальные обязанности (например, обязанность приема заявления (жалобы), приобщения доказательств, допущения к участию в деле и др.).</w:t>
      </w:r>
    </w:p>
    <w:p w:rsidR="00CC3450" w:rsidRPr="00CE2063" w:rsidRDefault="00CC3450" w:rsidP="00CE2063">
      <w:pPr>
        <w:pStyle w:val="ad"/>
        <w:rPr>
          <w:snapToGrid w:val="0"/>
        </w:rPr>
      </w:pPr>
      <w:r w:rsidRPr="00CE2063">
        <w:rPr>
          <w:snapToGrid w:val="0"/>
        </w:rPr>
        <w:t>Суду в гражданском процессе отводится руководящая роль. В силу своего положения он заинтересован в наиболее полной реализации прав всеми другими участниками гражданских процессуальных правоотношений, поскольку это необходимо для полного и всестороннего рассмотрения гражданского дела, а следовательно, и для достижения целей правосудия.</w:t>
      </w:r>
      <w:r w:rsidR="00CE2063" w:rsidRPr="00CE2063">
        <w:rPr>
          <w:snapToGrid w:val="0"/>
        </w:rPr>
        <w:t xml:space="preserve"> </w:t>
      </w:r>
      <w:r w:rsidRPr="00CE2063">
        <w:rPr>
          <w:snapToGrid w:val="0"/>
        </w:rPr>
        <w:t>Именно этим объясняется наличие в гражданском процессуальном законе специальных норм, обязывающих суд разъяснять другим участникам процесса их права и обязанности, предупреждать о последствиях совершения либо несовершения процессуальных действий, содействовать лицам в существлении принадлежащих им прав.</w:t>
      </w:r>
    </w:p>
    <w:p w:rsidR="00CC3450" w:rsidRPr="00CE2063" w:rsidRDefault="00CC3450" w:rsidP="00CE2063">
      <w:pPr>
        <w:pStyle w:val="ad"/>
        <w:rPr>
          <w:snapToGrid w:val="0"/>
        </w:rPr>
      </w:pPr>
      <w:r w:rsidRPr="00CE2063">
        <w:rPr>
          <w:snapToGrid w:val="0"/>
        </w:rPr>
        <w:t xml:space="preserve">Единство гражданских процессуальных правоотношений заключается в единстве объекта и цели. Все гражданские процессуальные правоотношения вместе </w:t>
      </w:r>
      <w:r w:rsidR="00ED401B" w:rsidRPr="00CE2063">
        <w:rPr>
          <w:snapToGrid w:val="0"/>
        </w:rPr>
        <w:t>взятые имеют один общий объект -</w:t>
      </w:r>
      <w:r w:rsidRPr="00CE2063">
        <w:rPr>
          <w:snapToGrid w:val="0"/>
        </w:rPr>
        <w:t xml:space="preserve"> гражданское дело, находящееся на рассмотрении и разрешении суда. Каждое отдельное гражданское процессуальное правоотношение своим специфическим объектом входит в общий объект в качестве составной его части. Единство объекта предопределяет и единство цели, которая для всех гражданских процессуальных правоотношений заключается в обеспечении правильного и быстрого рассмотрения и разрешения гражданского дела (ст. 2 ГПК РФ). Единство объекта и цели придает гражданским процессуальным правоотношениям качество однородности, так как все они представляют собой правоотношения между судом и иными участниками процесса, складываются при рассмотрении и разрешении одного и того же гражданского дела и направлены на достижение целей гражданского судопроизводства.</w:t>
      </w:r>
    </w:p>
    <w:p w:rsidR="00CC3450" w:rsidRPr="00CE2063" w:rsidRDefault="00CC3450" w:rsidP="00CE2063">
      <w:pPr>
        <w:pStyle w:val="ad"/>
        <w:rPr>
          <w:snapToGrid w:val="0"/>
        </w:rPr>
      </w:pPr>
      <w:r w:rsidRPr="00CE2063">
        <w:rPr>
          <w:snapToGrid w:val="0"/>
        </w:rPr>
        <w:t>Характерной особенностью гражданских процессуальных правоотношений является их тесная взаимная связь. Она проявляется, во-первых, в том, что гражданские процессуальные правоотношения по конкретному гражданскому делу образуют систему тесно взаимосвязанных и взаимообусловленных правоотношений. Эта система состоит из совокупности относительно самостоятельных правоотношений, отличающихся друг от друга по основаниям возникновения, субъектному составу, содержанию, объекту. Но вместе с тем ни одно из них не может существовать изолированно от остальных. Для гражданского процесса всегда характерно наличие некоторой минимальной совокупности процессуальных правоотношений, именуемой стадией гражданского процесса (отношения по возбуждению гражданского дела, отношения по подготовке дела к разбирательству, по рассмотрению и разрешению в судебном заседании и т.д.). Этим они резко отличаются, например, от материальных гражданских правоотношений, каждое из которых обособлено от остальных и автономно.</w:t>
      </w:r>
      <w:r w:rsidR="002945BF" w:rsidRPr="00CE2063">
        <w:rPr>
          <w:rStyle w:val="a6"/>
          <w:snapToGrid w:val="0"/>
        </w:rPr>
        <w:footnoteReference w:id="3"/>
      </w:r>
    </w:p>
    <w:p w:rsidR="00CC3450" w:rsidRPr="00CE2063" w:rsidRDefault="00CC3450" w:rsidP="00CE2063">
      <w:pPr>
        <w:pStyle w:val="ad"/>
      </w:pPr>
      <w:r w:rsidRPr="00CE2063">
        <w:rPr>
          <w:snapToGrid w:val="0"/>
        </w:rPr>
        <w:t>Во-вторых, гражданские процессуальные правоотношения по гражданскому делу возникают, изменяются и прекращаются не хаотично, не под влиянием потребностей их участников, но в определенном порядке, закрепленном в законе (отношения по возбуждению гражданского дела, отношения по подготовке дела к разбирательству и т.д.).</w:t>
      </w:r>
    </w:p>
    <w:p w:rsidR="00CC3450" w:rsidRPr="00CE2063" w:rsidRDefault="00CC3450" w:rsidP="00CE2063">
      <w:pPr>
        <w:pStyle w:val="ad"/>
      </w:pPr>
    </w:p>
    <w:p w:rsidR="00DA46DD" w:rsidRPr="00CE2063" w:rsidRDefault="00905E26" w:rsidP="00CE2063">
      <w:pPr>
        <w:pStyle w:val="ad"/>
      </w:pPr>
      <w:r w:rsidRPr="00CE2063">
        <w:t>§</w:t>
      </w:r>
      <w:r w:rsidR="006D3934" w:rsidRPr="00CE2063">
        <w:t>2.Содержание</w:t>
      </w:r>
      <w:r w:rsidR="00CE2063" w:rsidRPr="00CE2063">
        <w:t xml:space="preserve"> </w:t>
      </w:r>
      <w:r w:rsidR="00DA46DD" w:rsidRPr="00CE2063">
        <w:t>гражданского правоотношения</w:t>
      </w:r>
    </w:p>
    <w:p w:rsidR="00365669" w:rsidRPr="00CE2063" w:rsidRDefault="00365669" w:rsidP="00CE2063">
      <w:pPr>
        <w:pStyle w:val="ad"/>
      </w:pPr>
    </w:p>
    <w:p w:rsidR="00CE2063" w:rsidRPr="00CE2063" w:rsidRDefault="00146426" w:rsidP="00CE2063">
      <w:pPr>
        <w:pStyle w:val="ad"/>
        <w:rPr>
          <w:iCs/>
        </w:rPr>
      </w:pPr>
      <w:r w:rsidRPr="00CE2063">
        <w:rPr>
          <w:iCs/>
        </w:rPr>
        <w:t>Содержание правоотношения формируется в результате волеизъявления его участников, действия юридических норм, а также в соответствии с решениями правоприменительных органов. Следует иметь в виду, что для возникновения и осуществления правоотношений совсем не обязательно одновременное наличие всех перечисленных оснований. Правоотношение – это всегда связь между лицами через реальные, фактически существующие, наличные права и обязанности, фиксирующие строго определенную меру поведения лиц</w:t>
      </w:r>
      <w:r w:rsidRPr="00CE2063">
        <w:rPr>
          <w:iCs/>
          <w:vertAlign w:val="superscript"/>
        </w:rPr>
        <w:t>1</w:t>
      </w:r>
      <w:r w:rsidRPr="00CE2063">
        <w:rPr>
          <w:iCs/>
        </w:rPr>
        <w:t>. Иная трактовка правоотношения, когда под ним мыслятся все возможные для данных субъектов права и обязанности (например, для рабочего или служащего – участника трудового договора – все права и обязанности в области трудового права) и приводит к конструкции правоотношения как «модели» (условной модели поведения), для фактического дальнейшего воплощения этой модели в жизнь. Вместе с тем следует учитывать, что права и обязанности в правоотношении как динамическом явлении могут находиться в развитии.</w:t>
      </w:r>
    </w:p>
    <w:p w:rsidR="00CE2063" w:rsidRPr="00CE2063" w:rsidRDefault="00146426" w:rsidP="00CE2063">
      <w:pPr>
        <w:pStyle w:val="ad"/>
        <w:rPr>
          <w:iCs/>
        </w:rPr>
      </w:pPr>
      <w:r w:rsidRPr="00CE2063">
        <w:rPr>
          <w:iCs/>
        </w:rPr>
        <w:t>Как уже было сказано выше, правоотношение возникает на основе норм права, в виде синтеза фактического (общественных отношений) и юридического (норм права) составов. В результате правоотношение приобретает по своему содержанию двойственный характер: фактическое и юридическое содержание.</w:t>
      </w:r>
    </w:p>
    <w:p w:rsidR="00CE2063" w:rsidRPr="00CE2063" w:rsidRDefault="00146426" w:rsidP="00CE2063">
      <w:pPr>
        <w:pStyle w:val="ad"/>
        <w:rPr>
          <w:iCs/>
        </w:rPr>
      </w:pPr>
      <w:r w:rsidRPr="00CE2063">
        <w:rPr>
          <w:bCs/>
          <w:iCs/>
        </w:rPr>
        <w:t>Юридическое содержание правоотношения</w:t>
      </w:r>
      <w:r w:rsidRPr="00CE2063">
        <w:rPr>
          <w:iCs/>
        </w:rPr>
        <w:t xml:space="preserve"> – это возможность определенных действий управо</w:t>
      </w:r>
      <w:r w:rsidR="0076783D" w:rsidRPr="00CE2063">
        <w:rPr>
          <w:iCs/>
        </w:rPr>
        <w:t>полно</w:t>
      </w:r>
      <w:r w:rsidRPr="00CE2063">
        <w:rPr>
          <w:iCs/>
        </w:rPr>
        <w:t>моченного, необходимость определенных действий или необходимость воздержания от запрещенных действий обязанного лица.</w:t>
      </w:r>
    </w:p>
    <w:p w:rsidR="00CE2063" w:rsidRPr="00CE2063" w:rsidRDefault="00146426" w:rsidP="00CE2063">
      <w:pPr>
        <w:pStyle w:val="ad"/>
        <w:rPr>
          <w:iCs/>
        </w:rPr>
      </w:pPr>
      <w:r w:rsidRPr="00CE2063">
        <w:rPr>
          <w:iCs/>
        </w:rPr>
        <w:t>Юридическое содержание правоотношений составляют субъективные права и юридические обязанности.</w:t>
      </w:r>
    </w:p>
    <w:p w:rsidR="00146426" w:rsidRPr="00CE2063" w:rsidRDefault="00146426" w:rsidP="00CE2063">
      <w:pPr>
        <w:pStyle w:val="ad"/>
        <w:rPr>
          <w:iCs/>
        </w:rPr>
      </w:pPr>
      <w:r w:rsidRPr="00CE2063">
        <w:rPr>
          <w:bCs/>
          <w:iCs/>
        </w:rPr>
        <w:t>Фактическое содержание правоотношения</w:t>
      </w:r>
      <w:r w:rsidRPr="00CE2063">
        <w:t xml:space="preserve"> – </w:t>
      </w:r>
      <w:r w:rsidRPr="00CE2063">
        <w:rPr>
          <w:iCs/>
        </w:rPr>
        <w:t>это сами действия, в которых реализуются права и обязанности сторон.</w:t>
      </w:r>
    </w:p>
    <w:p w:rsidR="00CE2063" w:rsidRPr="00CE2063" w:rsidRDefault="00146426" w:rsidP="00CE2063">
      <w:pPr>
        <w:pStyle w:val="ad"/>
        <w:rPr>
          <w:iCs/>
        </w:rPr>
      </w:pPr>
      <w:r w:rsidRPr="00CE2063">
        <w:rPr>
          <w:iCs/>
        </w:rPr>
        <w:t>Юридическое и фактическое содержание не тождественны. Юридическое содержание богаче фактического, поскольку включает в себя неопределенное количество возможностей. Например, лицо, имеющее среднее образование, обладает правом поступления в вуз, т.е. перед ним большой выбор возможностей, составляющих содержание его субъективного права. Однако реально можно поступить только в один вуз при условии успешной сдачи вступительных экзаменов. Таким образом, фактическое содержание – только один из возможных вариантов реализации субъективного права.</w:t>
      </w:r>
    </w:p>
    <w:p w:rsidR="00146426" w:rsidRPr="00CE2063" w:rsidRDefault="00146426" w:rsidP="00CE2063">
      <w:pPr>
        <w:pStyle w:val="ad"/>
      </w:pPr>
    </w:p>
    <w:p w:rsidR="00DA46DD" w:rsidRPr="00CE2063" w:rsidRDefault="00905E26" w:rsidP="00CE2063">
      <w:pPr>
        <w:pStyle w:val="ad"/>
      </w:pPr>
      <w:r w:rsidRPr="00CE2063">
        <w:t>§</w:t>
      </w:r>
      <w:r w:rsidR="00DA46DD" w:rsidRPr="00CE2063">
        <w:t>3.Виды гражданских правоотношений</w:t>
      </w:r>
    </w:p>
    <w:p w:rsidR="00F67E0C" w:rsidRPr="00CE2063" w:rsidRDefault="00F67E0C" w:rsidP="00CE2063">
      <w:pPr>
        <w:pStyle w:val="ad"/>
      </w:pPr>
    </w:p>
    <w:p w:rsidR="009A6AF9" w:rsidRPr="00CE2063" w:rsidRDefault="009A6AF9" w:rsidP="00CE2063">
      <w:pPr>
        <w:pStyle w:val="ad"/>
      </w:pPr>
      <w:r w:rsidRPr="00CE2063">
        <w:t>Существует большое разнообразие гражданских правоотношений, что затрудняет их изучение. В науке принято в таких случаях разрабатывать классификации изучаемых явлений в целях более глубокого их анализа. Классификация имеет не только теоретическое, но и практическое значение, поскольку помогает правильно уяснить характер взаимоотношений сторон в том или ином правоотношении и, следовательно, правильно применять гражданское законод</w:t>
      </w:r>
      <w:r w:rsidR="00D87CA3" w:rsidRPr="00CE2063">
        <w:t>ательство к конкретному случаю.</w:t>
      </w:r>
    </w:p>
    <w:p w:rsidR="009A6AF9" w:rsidRPr="00CE2063" w:rsidRDefault="009A6AF9" w:rsidP="00CE2063">
      <w:pPr>
        <w:pStyle w:val="ad"/>
      </w:pPr>
      <w:r w:rsidRPr="00CE2063">
        <w:t>Классификация гражданских правоотношений может проводиться по различным основаниям.</w:t>
      </w:r>
    </w:p>
    <w:p w:rsidR="009A6AF9" w:rsidRPr="00CE2063" w:rsidRDefault="009A6AF9" w:rsidP="00CE2063">
      <w:pPr>
        <w:pStyle w:val="ad"/>
      </w:pPr>
      <w:r w:rsidRPr="00CE2063">
        <w:t>Исходя из их содержания, гражданские правоотношения могут быть разделены на имущественные и неимущественные. Классификация гражданских правоотношений на имущественные и неимущественные</w:t>
      </w:r>
      <w:r w:rsidRPr="00CE2063">
        <w:rPr>
          <w:i/>
          <w:iCs/>
        </w:rPr>
        <w:t xml:space="preserve"> </w:t>
      </w:r>
      <w:r w:rsidRPr="00CE2063">
        <w:t>основана на том, что имущественные отношения имеют некоторое экономическое содержание и всегда связаны с нахождением имущества у того или иного лица (например, правоотношения собственности, хозяйственного ведения, оперативного управления и других вещных прав), либо с передачей имущества одним лицом другому (например, по договорам купли-продажи, мены и т. д.).</w:t>
      </w:r>
      <w:r w:rsidR="008729CD" w:rsidRPr="00CE2063">
        <w:rPr>
          <w:rStyle w:val="a6"/>
        </w:rPr>
        <w:footnoteReference w:id="4"/>
      </w:r>
    </w:p>
    <w:p w:rsidR="009A6AF9" w:rsidRPr="00CE2063" w:rsidRDefault="009A6AF9" w:rsidP="00CE2063">
      <w:pPr>
        <w:pStyle w:val="ad"/>
      </w:pPr>
      <w:r w:rsidRPr="00CE2063">
        <w:t xml:space="preserve">Большинство гражданских правоотношений носит имущественный характер. В имущественных отношениях, объектами которых выступают вещи, большое значение приобретает урегулирование правового режима вещи. Имущественные права, именно в силу тесной связи со своими объектами </w:t>
      </w:r>
      <w:r w:rsidR="00E92FC9" w:rsidRPr="00CE2063">
        <w:t xml:space="preserve">- </w:t>
      </w:r>
      <w:r w:rsidRPr="00CE2063">
        <w:t>вещами (имуществом), по большей части передаваемы, они переходят вместе с вещью к другим лицам в порядке правопреемства (переход по наследству, в случае реорганизации юридических лиц и т.п.). Эта связь имущественного права с вещами как его объектом обусловливает специфический способ защиты: иск об истребовании (передаче вещи). Имущественный характер правоотношения предопределяет и имущественный характер гражданско-правовой ответственности, и такую основную форму, как возмещение убытков. На защиту существенных гражданских прав (за некоторыми исключениями) распространяется исковая давность.</w:t>
      </w:r>
    </w:p>
    <w:p w:rsidR="0015656B" w:rsidRPr="00CE2063" w:rsidRDefault="0015656B" w:rsidP="00CE2063">
      <w:pPr>
        <w:pStyle w:val="ad"/>
      </w:pPr>
      <w:r w:rsidRPr="00CE2063">
        <w:t>Деление гражданских правоотношений на абсолютные и относительные основано на том, что в абсолютных правоотношениях носителю абсолютного права противостоит неопределенное количество обязанных лиц. Так, собеседник может требовать от всякого и каждого, чтобы тот воздерживался от совершения любых действий, мешающих собственнику осуществлять свои правополномочия по владению, пользованию и распоряжению принадлежащей ему вещью.</w:t>
      </w:r>
    </w:p>
    <w:p w:rsidR="0015656B" w:rsidRPr="00CE2063" w:rsidRDefault="0015656B" w:rsidP="00CE2063">
      <w:pPr>
        <w:pStyle w:val="ad"/>
      </w:pPr>
      <w:r w:rsidRPr="00CE2063">
        <w:t>Что же касается относительных правоотношений, то в них конкретному лицу (или нескольким точно определенным лицам) противостоит конкретное обязанное лицо (или несколько определенных обязанных лиц). Так, по договору купли-продажи покупатель имеет право требовать передачи проданного имущества от конкретного продавца.</w:t>
      </w:r>
    </w:p>
    <w:p w:rsidR="0015656B" w:rsidRPr="00CE2063" w:rsidRDefault="0015656B" w:rsidP="00CE2063">
      <w:pPr>
        <w:pStyle w:val="ad"/>
      </w:pPr>
      <w:r w:rsidRPr="00CE2063">
        <w:t>В абсолютных правоотношениях обязанность состоит в том, чтобы воздержаться от совершения определенных действий, тогда как в относительных правоотношениях обязанность состоит в совершении определённых действий. Таким образом, в абсолютных правоотношениях нарушителем может быть, по общему правилу, конкретное лицо.</w:t>
      </w:r>
    </w:p>
    <w:p w:rsidR="00D67FA3" w:rsidRPr="00CE2063" w:rsidRDefault="00D67FA3" w:rsidP="00CE2063">
      <w:pPr>
        <w:pStyle w:val="ad"/>
      </w:pPr>
      <w:r w:rsidRPr="00CE2063">
        <w:t>Гражданские правоотношения можно разделить на срочные, т.е. ограниченные определенным сроком (примером могут служить авторские правоотношения, вытекающие из исключительного авторского права, действующего в течение жизни автора и 50 лет после его смерти, начиная с 1 января года, следующего за годом смерти автора), и бессрочные, не ограниченные каким-либо сроком (например, право собственности), однако в последнем случае правоотношение в любой момент может прекратить свое существование по воле собственника.</w:t>
      </w:r>
    </w:p>
    <w:p w:rsidR="00CE2063" w:rsidRPr="00CE2063" w:rsidRDefault="00D67FA3" w:rsidP="00CE2063">
      <w:pPr>
        <w:pStyle w:val="ad"/>
      </w:pPr>
      <w:r w:rsidRPr="00CE2063">
        <w:t>Наконец, гражданские правоотношения можно разделить на простые и сложные. К простым относятся правоотношения, в которых одному лицу принадлежи</w:t>
      </w:r>
      <w:r w:rsidR="00331487" w:rsidRPr="00CE2063">
        <w:t>т только одно право, а другому -</w:t>
      </w:r>
      <w:r w:rsidRPr="00CE2063">
        <w:t xml:space="preserve"> только одна обязанность. Например, в договоре займа у заимодавца есть право требовать возврата взятых взай</w:t>
      </w:r>
      <w:r w:rsidR="00331487" w:rsidRPr="00CE2063">
        <w:t>мы денежных сумм, а у заемщика -</w:t>
      </w:r>
      <w:r w:rsidRPr="00CE2063">
        <w:t xml:space="preserve"> только обязанность их возвратить. В сложных правоотношениях у обеих сторон есть одновременно и права и обязанности. Так, по договору купли-продажи покупатель имеет право требовать передачи ему проданной вещи, но в свою очередь обязан уплатить стоимость проданной вещи. Продавец же обязан передать вещь, но вправе требовать уплаты цены.</w:t>
      </w:r>
      <w:r w:rsidR="008729CD" w:rsidRPr="00CE2063">
        <w:rPr>
          <w:rStyle w:val="a6"/>
        </w:rPr>
        <w:footnoteReference w:id="5"/>
      </w:r>
    </w:p>
    <w:p w:rsidR="00F67E0C" w:rsidRPr="00CE2063" w:rsidRDefault="00F67E0C" w:rsidP="00CE2063">
      <w:pPr>
        <w:pStyle w:val="ad"/>
      </w:pPr>
    </w:p>
    <w:p w:rsidR="00DA46DD" w:rsidRPr="00CE2063" w:rsidRDefault="00905E26" w:rsidP="00CE2063">
      <w:pPr>
        <w:pStyle w:val="ad"/>
      </w:pPr>
      <w:r w:rsidRPr="00CE2063">
        <w:t>§</w:t>
      </w:r>
      <w:r w:rsidR="00DA46DD" w:rsidRPr="00CE2063">
        <w:t>4.Субъекты и объекты гражданского правоотношения</w:t>
      </w:r>
    </w:p>
    <w:p w:rsidR="00F67E0C" w:rsidRPr="00CE2063" w:rsidRDefault="00F67E0C" w:rsidP="00CE2063">
      <w:pPr>
        <w:pStyle w:val="ad"/>
      </w:pPr>
    </w:p>
    <w:p w:rsidR="00F67E0C" w:rsidRPr="00CE2063" w:rsidRDefault="00F67E0C" w:rsidP="00CE2063">
      <w:pPr>
        <w:pStyle w:val="ad"/>
      </w:pPr>
      <w:r w:rsidRPr="00CE2063">
        <w:t>Структура любого правоотношения состоит из трёх необходимых элементов: субъектов, объектов и содержания.</w:t>
      </w:r>
    </w:p>
    <w:p w:rsidR="00F67E0C" w:rsidRPr="00CE2063" w:rsidRDefault="00F67E0C" w:rsidP="00CE2063">
      <w:pPr>
        <w:pStyle w:val="ad"/>
      </w:pPr>
      <w:r w:rsidRPr="00CE2063">
        <w:t>Субъектный состав гражданского правоотношения составляет совокупность тех лиц, которые участвуют в конкретном правоотношении. Для теории и практики гражданских правоотношений имеет значение юридическая определенность различного рода лиц как субъектов гражданского права, участвующих в имущественных и личных неимущественных отношениях.</w:t>
      </w:r>
    </w:p>
    <w:p w:rsidR="00F67E0C" w:rsidRPr="00CE2063" w:rsidRDefault="00F67E0C" w:rsidP="00CE2063">
      <w:pPr>
        <w:pStyle w:val="ad"/>
      </w:pPr>
      <w:r w:rsidRPr="00CE2063">
        <w:t>Первую группу субъектов гражданских правоотношений представляют граждане (физические лица). Структура правосубъектности физических лиц характеризуется наличием у субъектов гражданских правоотношений правоспособности (способности субъекта приобретать гражданские права и нести гражданские обязанности), дееспособности (способности субъекта своими действиями приобретать для себя гражданские права и создавать для себя гражданские обязанности), деликтоспособности (способности нести ответственность за совершенное гражданское правонарушение).</w:t>
      </w:r>
    </w:p>
    <w:p w:rsidR="00F67E0C" w:rsidRPr="00CE2063" w:rsidRDefault="00F67E0C" w:rsidP="00CE2063">
      <w:pPr>
        <w:pStyle w:val="ad"/>
      </w:pPr>
      <w:r w:rsidRPr="00CE2063">
        <w:t>Человек не только принадлежит равному себе сообществу, не только связан с ним множеством гражданско-правовых отношений, но и по-разному рассматривается законодателем в зависимости от характера и динамики этих отношений. При одних условиях гражданство имеет принципиальное значение (специальный правовой статус вынужденных переселенцев, существенные ограничения расчетов в иностра</w:t>
      </w:r>
      <w:r w:rsidR="008041FD" w:rsidRPr="00CE2063">
        <w:t>нной валюте с участием граждан - резидентов), в других -</w:t>
      </w:r>
      <w:r w:rsidRPr="00CE2063">
        <w:t xml:space="preserve"> граждане Российской Федерации, иностранные граждане и лица без гражданства находятся в равном правовом положении, т. е. особенности их участия в гражданском обороте для государства безразличны.</w:t>
      </w:r>
    </w:p>
    <w:p w:rsidR="00F67E0C" w:rsidRPr="00CE2063" w:rsidRDefault="00F67E0C" w:rsidP="00CE2063">
      <w:pPr>
        <w:pStyle w:val="ad"/>
      </w:pPr>
      <w:r w:rsidRPr="00CE2063">
        <w:t>Точно также при определенных условиях актуальными могут быть имя как неотчуждаемое неимущественное благо, принадлежащее человеку, (например, в авторских правоотношениях), его возраст как формально-правовой критерий частичной дееспособности, эмансипации и нетрудоспособности (Ст. ст. 27, 28, 1088 ГК РФ), половая принадлежность (определяет критерии, по которым допускается вселение в одно помещение лиц разного пола), состояние здоровья (совершение сделки лицом, ограниченным в дееспособности), семейное положение, которое может иметь существенное значение в жилищных, пенсионных и наследственных правоотношениях.</w:t>
      </w:r>
    </w:p>
    <w:p w:rsidR="00F67E0C" w:rsidRPr="00CE2063" w:rsidRDefault="00F67E0C" w:rsidP="00CE2063">
      <w:pPr>
        <w:pStyle w:val="ad"/>
      </w:pPr>
      <w:r w:rsidRPr="00CE2063">
        <w:t>Вторую группу субъектов гражданских правоотношений составляют юридические лица, которые являются основными участниками гражданского оборота. Одинаковыми признаками всех юридических лиц как субъектов гражданских правоотношений являются организационная целостность (предполагает наличие для решения необходимых задач внутренней структурной организации, закрепленной в уставе, уставе и учредительном договоре, только в учредительном договоре или типовом положении в зависимости от их вида), имущественная обособленность (наличие имущества на праве собственности, праве хозяйственного ведения или оперативного управления), самостоятельная ответственность по всем принятым обязательствам своим имуществом, обособленным в результате создания юридического лица от имущества его учредителей, участие в хозяйственном обороте, судебных и иных публичных учреждениях от своего имени, которое может быть конкретизировано фирменным наименованием, зафиксированным в реестре юридических лиц, и местом его нахождения.</w:t>
      </w:r>
    </w:p>
    <w:p w:rsidR="00F67E0C" w:rsidRPr="00CE2063" w:rsidRDefault="00F67E0C" w:rsidP="00CE2063">
      <w:pPr>
        <w:pStyle w:val="ad"/>
      </w:pPr>
      <w:r w:rsidRPr="00CE2063">
        <w:t>Правоспособность юридических лиц может быть общей, позволяющей участвовать во всем многообразии гражданских правоотношений (правоспособность всех коммерческих предприятий, за исключением унитарных предприятий), и ограниченной, позволяющей осуществлять только уставную деятельность (фонды, общественные организации).</w:t>
      </w:r>
    </w:p>
    <w:p w:rsidR="00F67E0C" w:rsidRPr="00CE2063" w:rsidRDefault="00F67E0C" w:rsidP="00CE2063">
      <w:pPr>
        <w:pStyle w:val="ad"/>
      </w:pPr>
      <w:r w:rsidRPr="00CE2063">
        <w:t>Третью группу лиц, участвующих в гражданских правоотношениях, составляют государство, государственные и муниципальные (публично-правовые) образования. Создание и прекращение их деятельности определяется специальным порядком, а не общими правилами, предусмотренными в гражданском законе для иных юридических лиц. Правоспособность и дееспособность публично-правовых образований, как и всех иных юридических лиц, совпадает, но и то и другое определяется специальными задачами и публичными интересами, а не универсальным характером реализации властных полномочий.</w:t>
      </w:r>
      <w:r w:rsidRPr="00CE2063">
        <w:rPr>
          <w:rStyle w:val="a6"/>
        </w:rPr>
        <w:footnoteReference w:id="6"/>
      </w:r>
    </w:p>
    <w:p w:rsidR="00F67E0C" w:rsidRPr="00CE2063" w:rsidRDefault="00F67E0C" w:rsidP="00CE2063">
      <w:pPr>
        <w:pStyle w:val="ad"/>
      </w:pPr>
      <w:r w:rsidRPr="00CE2063">
        <w:t>Публично-правовые образования приобретают гражданские права и обременяют себя гражданскими обязанностями через свои органы, полномочия которых определяются нормативными правовыми актами публичного, а не частного права. Правовыми актами определяется соответствие действий их органов по отчуждению, приобретению имущества, имущественных прав и обязательств воле самих публично-правовых образований.</w:t>
      </w:r>
    </w:p>
    <w:p w:rsidR="00F67E0C" w:rsidRPr="00CE2063" w:rsidRDefault="00F67E0C" w:rsidP="00CE2063">
      <w:pPr>
        <w:pStyle w:val="ad"/>
      </w:pPr>
      <w:r w:rsidRPr="00CE2063">
        <w:t>Участие публично-правовых, образований в гражданском обороте обусловлено не основными, а факультативными задачами их деятельности. Сделки с участием публично-правовых образований совершаются по общим правилам, но с изъятиями, установленными законом. Каждое публично-правовое образование в гражданском обороте действует автономно, не отвечая по обязательствам друг друга за теми исключениями, при которых они добровольно принимают на себя эти обязательства.</w:t>
      </w:r>
      <w:r w:rsidRPr="00CE2063">
        <w:rPr>
          <w:rStyle w:val="a6"/>
        </w:rPr>
        <w:footnoteReference w:id="7"/>
      </w:r>
    </w:p>
    <w:p w:rsidR="00F67E0C" w:rsidRPr="00CE2063" w:rsidRDefault="00F67E0C" w:rsidP="00CE2063">
      <w:pPr>
        <w:pStyle w:val="ad"/>
      </w:pPr>
      <w:r w:rsidRPr="00CE2063">
        <w:t>В гражданско-правовых отношениях, связанных с реализацией исключительных прав, может участвовать только государственное, а не иные публично-правовые образования. Чаще всего го связано с приобретением прав патентообладателя на изобретения и промышленные образцы для последующего их использования в интересах всего общества. Не менее распространенным является участие публично-правовых образований в обязательственных правоотношениях, которые могут быть как договорными (договоры поставки для государственных нужд, доверительного управления имуществом, распространение облигаций внутреннего займа и иных Казначейских обязательств), так и внедоговорными. К числу последних следует отнести обязательства из причинения вреда незаконными актами государственных органов, органов местного самоуправления, действиями их должностных лиц (Ст. 1069 ГК РФ), а также органами предварительного следствия, дознания, прокуратуры и суда (Ст. 1070 ГК РФ).</w:t>
      </w:r>
    </w:p>
    <w:p w:rsidR="00F67E0C" w:rsidRPr="00CE2063" w:rsidRDefault="00F67E0C" w:rsidP="00CE2063">
      <w:pPr>
        <w:pStyle w:val="ad"/>
      </w:pPr>
      <w:r w:rsidRPr="00CE2063">
        <w:t>Обязательства государства и его субъектов, возникающие из гражданских правоотношений, могут быть как внутригосударственными, так и внешними. В последнем случае речь идет о внешнеторговых и заемных сделках.</w:t>
      </w:r>
    </w:p>
    <w:p w:rsidR="00F67E0C" w:rsidRPr="00CE2063" w:rsidRDefault="00F67E0C" w:rsidP="00CE2063">
      <w:pPr>
        <w:pStyle w:val="ad"/>
      </w:pPr>
      <w:r w:rsidRPr="00CE2063">
        <w:t>Такова общая характеристика субъектов гражданских правоотношений.</w:t>
      </w:r>
    </w:p>
    <w:p w:rsidR="00F67E0C" w:rsidRPr="00CE2063" w:rsidRDefault="00F67E0C" w:rsidP="00CE2063">
      <w:pPr>
        <w:pStyle w:val="ad"/>
      </w:pPr>
      <w:r w:rsidRPr="00CE2063">
        <w:t>Объектами гражданских правоотношений выступают материальные и нематериальные блага, по поводу которых они возникают, изменяются и прекращаются. Важно помнить, что материальные и нематериальные блага только тогда становятся объектами гражданских правоотношений, когда они находят объективное проявление. Никакие идеи не могут быть объектом гражданских правоотношений, не могут иметь правовую охрану до тех пор, пока не найдут свое объективное выражение.</w:t>
      </w:r>
    </w:p>
    <w:p w:rsidR="00F67E0C" w:rsidRPr="00CE2063" w:rsidRDefault="00F67E0C" w:rsidP="00CE2063">
      <w:pPr>
        <w:pStyle w:val="ad"/>
      </w:pPr>
      <w:r w:rsidRPr="00CE2063">
        <w:t>К материальным благам, как уже отмечалось, относятся вещи, результаты выполненных работ и оказанных услуг, имею- овеществленную форму либо полезное свойство, позволяющее сохранить или улучшить овеществленный объект.</w:t>
      </w:r>
    </w:p>
    <w:p w:rsidR="00F67E0C" w:rsidRPr="00CE2063" w:rsidRDefault="00F67E0C" w:rsidP="00CE2063">
      <w:pPr>
        <w:pStyle w:val="ad"/>
      </w:pPr>
      <w:r w:rsidRPr="00CE2063">
        <w:t>Нематериальные блага являются результатом творческой деятельности и могут быть представлены объектами исключительных прав (произведения науки, литературы и искусства, фирменные наименования, товарные знаки, промышленные образцы и др.), а также личными неимущественными благами (жизнь, здоровье, имя, честь, достоинство, деловая репутация и др.).</w:t>
      </w:r>
    </w:p>
    <w:p w:rsidR="00F67E0C" w:rsidRPr="00CE2063" w:rsidRDefault="00F67E0C" w:rsidP="00CE2063">
      <w:pPr>
        <w:pStyle w:val="ad"/>
      </w:pPr>
      <w:r w:rsidRPr="00CE2063">
        <w:t>Материальные и нематериальные блага как объекты гражданских правоотношений представляют интерес в той мере, в которой отношения между их субъектами подвергнуты отраслевому регулированию по поводу этих благ в связи с их возможностью участия в гражданском обороте, условиями совершения сделок и др.</w:t>
      </w:r>
      <w:r w:rsidRPr="00CE2063">
        <w:rPr>
          <w:rStyle w:val="a6"/>
        </w:rPr>
        <w:footnoteReference w:id="8"/>
      </w:r>
    </w:p>
    <w:p w:rsidR="00F67E0C" w:rsidRPr="00CE2063" w:rsidRDefault="00F67E0C" w:rsidP="00CE2063">
      <w:pPr>
        <w:pStyle w:val="ad"/>
      </w:pPr>
      <w:r w:rsidRPr="00CE2063">
        <w:t>Вещи и имущественные комплексы могут быть объектами вещных правоотношений, в то время как деятельность их участников, а также имущественные права могут быть объектами обязательственных правоотношений. Поэтому заключение договора купли — продажи, предметом которого является право аренды или бездокументарной ценной бумаги, свидетельствует о смешении объектов материальных и нематериальных благ, каждый из которых имеет различные способы правового регулирования, принципиально различные с точки зрения вещных и обязательственных притязаний.</w:t>
      </w:r>
    </w:p>
    <w:p w:rsidR="00F67E0C" w:rsidRPr="00CE2063" w:rsidRDefault="00F67E0C" w:rsidP="00CE2063">
      <w:pPr>
        <w:pStyle w:val="ad"/>
      </w:pPr>
      <w:r w:rsidRPr="00CE2063">
        <w:t>Объе</w:t>
      </w:r>
      <w:r w:rsidR="008041FD" w:rsidRPr="00CE2063">
        <w:t>кты гражданских правоотношений -</w:t>
      </w:r>
      <w:r w:rsidRPr="00CE2063">
        <w:t xml:space="preserve"> материальные и нематериальные б</w:t>
      </w:r>
      <w:r w:rsidR="008041FD" w:rsidRPr="00CE2063">
        <w:t>лага -</w:t>
      </w:r>
      <w:r w:rsidRPr="00CE2063">
        <w:t xml:space="preserve"> делятся на следующие группы:</w:t>
      </w:r>
    </w:p>
    <w:p w:rsidR="00F67E0C" w:rsidRPr="00CE2063" w:rsidRDefault="00F67E0C" w:rsidP="00CE2063">
      <w:pPr>
        <w:pStyle w:val="ad"/>
      </w:pPr>
      <w:r w:rsidRPr="00CE2063">
        <w:t>имущество и имущественные права;</w:t>
      </w:r>
    </w:p>
    <w:p w:rsidR="00F67E0C" w:rsidRPr="00CE2063" w:rsidRDefault="00F67E0C" w:rsidP="00CE2063">
      <w:pPr>
        <w:pStyle w:val="ad"/>
      </w:pPr>
      <w:r w:rsidRPr="00CE2063">
        <w:t>овеществленные результаты выполненных работ, включая представляющие интерес для гражданского оборота результаты творческой деятельности;</w:t>
      </w:r>
    </w:p>
    <w:p w:rsidR="00F67E0C" w:rsidRPr="00CE2063" w:rsidRDefault="00F67E0C" w:rsidP="00CE2063">
      <w:pPr>
        <w:pStyle w:val="ad"/>
      </w:pPr>
      <w:r w:rsidRPr="00CE2063">
        <w:t>овеществленные результаты выполненных работ и оказанных услуг; личные неимущественные права.</w:t>
      </w:r>
    </w:p>
    <w:p w:rsidR="00F67E0C" w:rsidRPr="00CE2063" w:rsidRDefault="00F67E0C" w:rsidP="00CE2063">
      <w:pPr>
        <w:pStyle w:val="ad"/>
      </w:pPr>
    </w:p>
    <w:p w:rsidR="00DA46DD" w:rsidRPr="00CE2063" w:rsidRDefault="00905E26" w:rsidP="00CE2063">
      <w:pPr>
        <w:pStyle w:val="ad"/>
      </w:pPr>
      <w:r w:rsidRPr="00CE2063">
        <w:t>§</w:t>
      </w:r>
      <w:r w:rsidR="00DA46DD" w:rsidRPr="00CE2063">
        <w:t>5.Основания возникновения и прекращения гражданских правоотношений</w:t>
      </w:r>
    </w:p>
    <w:p w:rsidR="00363578" w:rsidRPr="00CE2063" w:rsidRDefault="00363578" w:rsidP="00CE2063">
      <w:pPr>
        <w:pStyle w:val="ad"/>
      </w:pPr>
    </w:p>
    <w:p w:rsidR="00CE0844" w:rsidRPr="00CE2063" w:rsidRDefault="00CE0844" w:rsidP="00CE2063">
      <w:pPr>
        <w:pStyle w:val="ad"/>
      </w:pPr>
      <w:r w:rsidRPr="00CE2063">
        <w:t>"Волевой" признак позволил создать главенствующую в отечественной теории юридических фактов классификацию: на основании признака зависимости от наличия проявления воли в юридических фактах был проведен основной водораздел юридических фактов на две большие группы – юридические события и юридические действия.</w:t>
      </w:r>
    </w:p>
    <w:p w:rsidR="00CE0844" w:rsidRPr="00CE2063" w:rsidRDefault="00CE0844" w:rsidP="00CE2063">
      <w:pPr>
        <w:pStyle w:val="ad"/>
      </w:pPr>
      <w:r w:rsidRPr="00CE2063">
        <w:t>Вторым уровнем разграничения сегодня признается деление юридических действий в зависимости от соответствия изъявлений воли нормам права на правомерные действия и неправомерные действия – правонарушения</w:t>
      </w:r>
      <w:r w:rsidRPr="00CE2063">
        <w:rPr>
          <w:rStyle w:val="a6"/>
        </w:rPr>
        <w:footnoteReference w:id="9"/>
      </w:r>
      <w:r w:rsidRPr="00CE2063">
        <w:t>.</w:t>
      </w:r>
    </w:p>
    <w:p w:rsidR="00CE2063" w:rsidRPr="00CE2063" w:rsidRDefault="00CE0844" w:rsidP="00CE2063">
      <w:pPr>
        <w:pStyle w:val="ad"/>
      </w:pPr>
      <w:r w:rsidRPr="00CE2063">
        <w:t>Использование предлагаемой классификации в современных условиях подразумевает разделение юридических действий в зависимости от соответствия изъявлений воли общим дозволениям права на недозволенные действия (действия, в отношении которых имеется прямой запрет закона) и дозволенные действия (действия, относительно которых существует общее дозволение закона). При кажущейся схожести с разделением юридических действий на правомерные и неправомерные предложенная классификация выгодно отличается: она не только исключает выход за рамки двучленного деления юридических действий, но и позволяет дать им более четкую характеристику.</w:t>
      </w:r>
    </w:p>
    <w:p w:rsidR="00CE0844" w:rsidRPr="00CE2063" w:rsidRDefault="00CE0844" w:rsidP="00CE2063">
      <w:pPr>
        <w:pStyle w:val="ad"/>
      </w:pPr>
      <w:r w:rsidRPr="00CE2063">
        <w:t>Разграничение юридических действий на дозволенные и недозволенные охватывает всю сферу правовой действительности, которая характеризуется наличием двух противоположностей. С одной стороны, это дозволенные действия – действия, которые призваны порождать нормальные для гражданского оборота юридические последствия и требуют применения регулятивных норм, с другой стороны, недозволенные действия – проступки и правонарушения, которые нарушают гражданский оборот, вызывают потребность его восстановления и, как следствие, требуют применения охранительных норм права</w:t>
      </w:r>
      <w:r w:rsidRPr="00CE2063">
        <w:rPr>
          <w:rStyle w:val="a6"/>
        </w:rPr>
        <w:footnoteReference w:id="10"/>
      </w:r>
      <w:r w:rsidRPr="00CE2063">
        <w:t>.</w:t>
      </w:r>
    </w:p>
    <w:p w:rsidR="00CE0844" w:rsidRPr="00CE2063" w:rsidRDefault="00CE0844" w:rsidP="00CE2063">
      <w:pPr>
        <w:pStyle w:val="ad"/>
      </w:pPr>
      <w:r w:rsidRPr="00CE2063">
        <w:t>Под дозволенными действиями следует понимать действия, относительно которых существует общее дозволение закона, то есть в действующем законодательстве отсутствует прямой запрет на их совершение. К числу дозволенных действий можно отнести, в частности:</w:t>
      </w:r>
    </w:p>
    <w:p w:rsidR="00CE0844" w:rsidRPr="00CE2063" w:rsidRDefault="00CE0844" w:rsidP="00CE2063">
      <w:pPr>
        <w:pStyle w:val="ad"/>
      </w:pPr>
      <w:r w:rsidRPr="00CE2063">
        <w:t>совершение сделки;</w:t>
      </w:r>
    </w:p>
    <w:p w:rsidR="00CE0844" w:rsidRPr="00CE2063" w:rsidRDefault="00CE0844" w:rsidP="00CE2063">
      <w:pPr>
        <w:pStyle w:val="ad"/>
      </w:pPr>
      <w:r w:rsidRPr="00CE2063">
        <w:t>издание акта государственным органом или органом местного самоуправления;</w:t>
      </w:r>
    </w:p>
    <w:p w:rsidR="00CE0844" w:rsidRPr="00CE2063" w:rsidRDefault="00CE0844" w:rsidP="00CE2063">
      <w:pPr>
        <w:pStyle w:val="ad"/>
      </w:pPr>
      <w:r w:rsidRPr="00CE2063">
        <w:t>проведение публичных торгов;</w:t>
      </w:r>
    </w:p>
    <w:p w:rsidR="00CE0844" w:rsidRPr="00CE2063" w:rsidRDefault="00CE0844" w:rsidP="00CE2063">
      <w:pPr>
        <w:pStyle w:val="ad"/>
      </w:pPr>
      <w:r w:rsidRPr="00CE2063">
        <w:t>государственную регистрацию юридических лиц;</w:t>
      </w:r>
    </w:p>
    <w:p w:rsidR="00CE0844" w:rsidRPr="00CE2063" w:rsidRDefault="00CE0844" w:rsidP="00CE2063">
      <w:pPr>
        <w:pStyle w:val="ad"/>
      </w:pPr>
      <w:r w:rsidRPr="00CE2063">
        <w:t>вынесение решения органом юридического лица;</w:t>
      </w:r>
    </w:p>
    <w:p w:rsidR="00CE0844" w:rsidRPr="00CE2063" w:rsidRDefault="00CE0844" w:rsidP="00CE2063">
      <w:pPr>
        <w:pStyle w:val="ad"/>
      </w:pPr>
      <w:r w:rsidRPr="00CE2063">
        <w:t>выпуск ценных бумаг и т. д.</w:t>
      </w:r>
    </w:p>
    <w:p w:rsidR="00CE0844" w:rsidRPr="00CE2063" w:rsidRDefault="00CE0844" w:rsidP="00CE2063">
      <w:pPr>
        <w:pStyle w:val="ad"/>
      </w:pPr>
      <w:r w:rsidRPr="00CE2063">
        <w:t>Под недозволенным действием понимается действие, которое прямо запрещено законом, или, напротив, уклонение от совершения действия в тех случаях, когда закон прямо возлагает на субъекта обязанность совершения такого действия. К числу недозволенных действий можно отнести:</w:t>
      </w:r>
    </w:p>
    <w:p w:rsidR="00CE0844" w:rsidRPr="00CE2063" w:rsidRDefault="00CE0844" w:rsidP="00CE2063">
      <w:pPr>
        <w:pStyle w:val="ad"/>
      </w:pPr>
      <w:r w:rsidRPr="00CE2063">
        <w:t>злоупотребление правом;</w:t>
      </w:r>
    </w:p>
    <w:p w:rsidR="00CE0844" w:rsidRPr="00CE2063" w:rsidRDefault="00CE0844" w:rsidP="00CE2063">
      <w:pPr>
        <w:pStyle w:val="ad"/>
      </w:pPr>
      <w:r w:rsidRPr="00CE2063">
        <w:t>причинение вреда;</w:t>
      </w:r>
    </w:p>
    <w:p w:rsidR="00CE0844" w:rsidRPr="00CE2063" w:rsidRDefault="00CE0844" w:rsidP="00CE2063">
      <w:pPr>
        <w:pStyle w:val="ad"/>
      </w:pPr>
      <w:r w:rsidRPr="00CE2063">
        <w:t>неосновательное обогащение;</w:t>
      </w:r>
    </w:p>
    <w:p w:rsidR="00CE0844" w:rsidRPr="00CE2063" w:rsidRDefault="00CE0844" w:rsidP="00CE2063">
      <w:pPr>
        <w:pStyle w:val="ad"/>
      </w:pPr>
      <w:r w:rsidRPr="00CE2063">
        <w:t>совершение ничтожной сделки;</w:t>
      </w:r>
    </w:p>
    <w:p w:rsidR="00CE0844" w:rsidRPr="00CE2063" w:rsidRDefault="00CE0844" w:rsidP="00CE2063">
      <w:pPr>
        <w:pStyle w:val="ad"/>
      </w:pPr>
      <w:r w:rsidRPr="00CE2063">
        <w:t>односторонний отказ от исполнения договора;</w:t>
      </w:r>
    </w:p>
    <w:p w:rsidR="00CE0844" w:rsidRPr="00CE2063" w:rsidRDefault="00CE0844" w:rsidP="00CE2063">
      <w:pPr>
        <w:pStyle w:val="ad"/>
      </w:pPr>
      <w:r w:rsidRPr="00CE2063">
        <w:t>создание препятствий в осуществлении права собственности и т. д.</w:t>
      </w:r>
    </w:p>
    <w:p w:rsidR="00CE2063" w:rsidRPr="00CE2063" w:rsidRDefault="00CE0844" w:rsidP="00CE2063">
      <w:pPr>
        <w:pStyle w:val="ad"/>
      </w:pPr>
      <w:r w:rsidRPr="00CE2063">
        <w:rPr>
          <w:iCs/>
        </w:rPr>
        <w:t>Двух</w:t>
      </w:r>
      <w:r w:rsidR="0070696C" w:rsidRPr="00CE2063">
        <w:rPr>
          <w:iCs/>
        </w:rPr>
        <w:t xml:space="preserve"> </w:t>
      </w:r>
      <w:r w:rsidRPr="00CE2063">
        <w:rPr>
          <w:iCs/>
        </w:rPr>
        <w:t>(много)</w:t>
      </w:r>
      <w:r w:rsidR="0070696C" w:rsidRPr="00CE2063">
        <w:rPr>
          <w:iCs/>
        </w:rPr>
        <w:t xml:space="preserve"> </w:t>
      </w:r>
      <w:r w:rsidRPr="00CE2063">
        <w:rPr>
          <w:iCs/>
        </w:rPr>
        <w:t>сторонние сделки</w:t>
      </w:r>
      <w:r w:rsidRPr="00CE2063">
        <w:t xml:space="preserve"> – это действия, которые всегда специально направлены на произведение какого-либо юридического последствия и являются результатом взаимодействия воли двух или более сторон. Они представляют собой действия лиц, </w:t>
      </w:r>
      <w:r w:rsidRPr="00CE2063">
        <w:rPr>
          <w:iCs/>
        </w:rPr>
        <w:t>волеизъявления которых имеют взаимный (встречный) характер</w:t>
      </w:r>
      <w:r w:rsidRPr="00CE2063">
        <w:t xml:space="preserve"> и образуют единый, с юридической точки зрения, волевой акт. То есть двух(много)сторонняя сделка является не суммой двух или более односторонних волеизъявлений, а выражением общей взаимно направленной воли сторон. Так, заключая договор подряда, стороны сообща стремятся к возникновению между ними договорного обязательства, исполнение которого позволит одной стороне приобрести новую вещь, а другой</w:t>
      </w:r>
      <w:r w:rsidR="00CE2063" w:rsidRPr="00CE2063">
        <w:t xml:space="preserve"> </w:t>
      </w:r>
      <w:r w:rsidRPr="00CE2063">
        <w:t>деньги за выполненную работу.</w:t>
      </w:r>
    </w:p>
    <w:p w:rsidR="00CE2063" w:rsidRPr="00CE2063" w:rsidRDefault="00CE0844" w:rsidP="00CE2063">
      <w:pPr>
        <w:pStyle w:val="ad"/>
      </w:pPr>
      <w:r w:rsidRPr="00CE2063">
        <w:t>Односторонние действия являются другой группой, составляющей дозволенные действия. Характер волеизъявления в односторонних действиях существенно разнится с характером волеизъявления в двух(много)сторонних сделках: односторонние действия в отличие от двух(много)сторонних сделок не нуждаются во встречном волеизъявлении с другой стороны и для их совершения достаточно волеизъявления только одной стороны правоотношения. При этом если воля сторон двух(много)сторонних сделок всегда направлена на возникновение юридических последствий, то воля лиц, совершающих односторонние действия, может иметь и иную направленность</w:t>
      </w:r>
      <w:r w:rsidRPr="00CE2063">
        <w:rPr>
          <w:rStyle w:val="a6"/>
        </w:rPr>
        <w:footnoteReference w:id="11"/>
      </w:r>
      <w:r w:rsidRPr="00CE2063">
        <w:t>.</w:t>
      </w:r>
    </w:p>
    <w:p w:rsidR="00CE2063" w:rsidRPr="00CE2063" w:rsidRDefault="00CE0844" w:rsidP="00CE2063">
      <w:pPr>
        <w:pStyle w:val="ad"/>
      </w:pPr>
      <w:r w:rsidRPr="00CE2063">
        <w:t>В зависимости от направленности воли на юридические последствия допускаемые законом односторонние действия можно разделить на три группы:</w:t>
      </w:r>
    </w:p>
    <w:p w:rsidR="00CE2063" w:rsidRPr="00CE2063" w:rsidRDefault="00CE0844" w:rsidP="00CE2063">
      <w:pPr>
        <w:pStyle w:val="ad"/>
        <w:rPr>
          <w:bCs/>
        </w:rPr>
      </w:pPr>
      <w:r w:rsidRPr="00CE2063">
        <w:t xml:space="preserve">во-первых, юридические акты </w:t>
      </w:r>
      <w:r w:rsidRPr="00CE2063">
        <w:rPr>
          <w:bCs/>
        </w:rPr>
        <w:t>(действия, направленные на движение гражданского правоотношения);</w:t>
      </w:r>
    </w:p>
    <w:p w:rsidR="00CE2063" w:rsidRPr="00CE2063" w:rsidRDefault="00CE0844" w:rsidP="00CE2063">
      <w:pPr>
        <w:pStyle w:val="ad"/>
        <w:rPr>
          <w:bCs/>
        </w:rPr>
      </w:pPr>
      <w:r w:rsidRPr="00CE2063">
        <w:rPr>
          <w:bCs/>
        </w:rPr>
        <w:t>во-вторых,</w:t>
      </w:r>
      <w:r w:rsidRPr="00CE2063">
        <w:t xml:space="preserve"> юридические поступки </w:t>
      </w:r>
      <w:r w:rsidRPr="00CE2063">
        <w:rPr>
          <w:bCs/>
        </w:rPr>
        <w:t>(действия, направленные на осуществление и защиту субъективных гражданских прав);</w:t>
      </w:r>
    </w:p>
    <w:p w:rsidR="00CE0844" w:rsidRPr="00CE2063" w:rsidRDefault="00CE0844" w:rsidP="00CE2063">
      <w:pPr>
        <w:pStyle w:val="ad"/>
        <w:rPr>
          <w:bCs/>
        </w:rPr>
      </w:pPr>
      <w:r w:rsidRPr="00CE2063">
        <w:rPr>
          <w:bCs/>
        </w:rPr>
        <w:t>в-третьих, результативные действия (действия, направленные на достижение фактических последствий, с результатом совершения которых закон связывает юридические последствия).</w:t>
      </w:r>
    </w:p>
    <w:p w:rsidR="00CE2063" w:rsidRPr="00CE2063" w:rsidRDefault="00CE0844" w:rsidP="00CE2063">
      <w:pPr>
        <w:pStyle w:val="ad"/>
      </w:pPr>
      <w:r w:rsidRPr="00CE2063">
        <w:t>Юридические акты относятся к разряду односторонних действий, которые совершаются с целью породить конкретные юридические последствия: они имеют направленностью только возникновение, изменение или прекращение гражданского правоотношения, то есть движение правоотношения.</w:t>
      </w:r>
    </w:p>
    <w:p w:rsidR="00CE0844" w:rsidRPr="00CE2063" w:rsidRDefault="00CE0844" w:rsidP="00CE2063">
      <w:pPr>
        <w:pStyle w:val="ad"/>
      </w:pPr>
      <w:r w:rsidRPr="00CE2063">
        <w:t>Совершение юридического акта влечет движение гражданского правоотношения. То есть движение правоотношения в этом случае является следствием волеизъявления только одной стороны правоотношения. В то же время другая сторона этого правоотношения может:</w:t>
      </w:r>
    </w:p>
    <w:p w:rsidR="00CE0844" w:rsidRPr="00CE2063" w:rsidRDefault="00CE0844" w:rsidP="00CE2063">
      <w:pPr>
        <w:pStyle w:val="ad"/>
      </w:pPr>
      <w:r w:rsidRPr="00CE2063">
        <w:t>ожидать совершения этого действия (так, представитель вправе ожидать от представляемого выдачи доверенности);</w:t>
      </w:r>
    </w:p>
    <w:p w:rsidR="00CE0844" w:rsidRPr="00CE2063" w:rsidRDefault="00CE0844" w:rsidP="00CE2063">
      <w:pPr>
        <w:pStyle w:val="ad"/>
      </w:pPr>
      <w:r w:rsidRPr="00CE2063">
        <w:t>возражать против его совершения (например, возражения должника при одностороннем отказе кредитора от договора или возражения собственника при реквизиции имущества по решению государственного органа);</w:t>
      </w:r>
    </w:p>
    <w:p w:rsidR="00CE0844" w:rsidRPr="00CE2063" w:rsidRDefault="00CE0844" w:rsidP="00CE2063">
      <w:pPr>
        <w:pStyle w:val="ad"/>
      </w:pPr>
      <w:r w:rsidRPr="00CE2063">
        <w:t>вовсе не знать о совершении этого действия (например, неведение наследника о составлении завещания).</w:t>
      </w:r>
    </w:p>
    <w:p w:rsidR="00CE2063" w:rsidRPr="00CE2063" w:rsidRDefault="00CE0844" w:rsidP="00CE2063">
      <w:pPr>
        <w:pStyle w:val="ad"/>
      </w:pPr>
      <w:r w:rsidRPr="00CE2063">
        <w:t>И в силу этого к порядку осуществления и оформлению юридического акта зачастую предъявляются специальные требования. Так, право традиционно предусматривает специальные требования к форме завещания и доверенности, порядку принятия решения органами юридических лиц и т.</w:t>
      </w:r>
      <w:r w:rsidR="00CE2063" w:rsidRPr="00CE2063">
        <w:t xml:space="preserve"> </w:t>
      </w:r>
      <w:r w:rsidRPr="00CE2063">
        <w:t>д.</w:t>
      </w:r>
    </w:p>
    <w:p w:rsidR="00CE0844" w:rsidRPr="00CE2063" w:rsidRDefault="00CE0844" w:rsidP="00CE2063">
      <w:pPr>
        <w:pStyle w:val="ad"/>
      </w:pPr>
      <w:r w:rsidRPr="00CE2063">
        <w:t>Таким образом, всякий юридический акт может быть оспорен в судебном порядке посредством предъявления специального иска о признании его недействительным по мотивам несоответствия закону или иному нормативному правовому акту, превышения органом государственной власти компетенции, несоблюдения предусмотренной законом формы акта или порядка его совершения и т.</w:t>
      </w:r>
      <w:r w:rsidR="00CE2063" w:rsidRPr="00CE2063">
        <w:t xml:space="preserve"> </w:t>
      </w:r>
      <w:r w:rsidRPr="00CE2063">
        <w:t>д.</w:t>
      </w:r>
    </w:p>
    <w:p w:rsidR="00CE0844" w:rsidRPr="00CE2063" w:rsidRDefault="00CE0844" w:rsidP="00CE2063">
      <w:pPr>
        <w:pStyle w:val="ad"/>
      </w:pPr>
      <w:r w:rsidRPr="00CE2063">
        <w:t>Следует разделять ююридические акты по степени формализации волеизъявления на односторонние сделки и публичные акты.</w:t>
      </w:r>
    </w:p>
    <w:p w:rsidR="00CE0844" w:rsidRPr="00CE2063" w:rsidRDefault="00CE0844" w:rsidP="00CE2063">
      <w:pPr>
        <w:pStyle w:val="ad"/>
      </w:pPr>
      <w:r w:rsidRPr="00CE2063">
        <w:rPr>
          <w:bCs/>
        </w:rPr>
        <w:t>Односторонние сделки</w:t>
      </w:r>
      <w:r w:rsidRPr="00CE2063">
        <w:t>, являясь разновидностью юридических актов, направлены на достижение такого правового результата как движение гражданского правоотношения</w:t>
      </w:r>
      <w:r w:rsidRPr="00CE2063">
        <w:rPr>
          <w:rStyle w:val="a6"/>
        </w:rPr>
        <w:footnoteReference w:id="12"/>
      </w:r>
      <w:r w:rsidRPr="00CE2063">
        <w:t>.</w:t>
      </w:r>
    </w:p>
    <w:p w:rsidR="00CE2063" w:rsidRPr="00CE2063" w:rsidRDefault="00CE0844" w:rsidP="00CE2063">
      <w:pPr>
        <w:pStyle w:val="ad"/>
      </w:pPr>
      <w:r w:rsidRPr="00CE2063">
        <w:t>Публичные акты (в ст.</w:t>
      </w:r>
      <w:r w:rsidR="00CE2063" w:rsidRPr="00CE2063">
        <w:t xml:space="preserve"> </w:t>
      </w:r>
      <w:r w:rsidRPr="00CE2063">
        <w:t>8, 12, 13 ГК РФ они названы актами государственных органов и органов местного самоуправления) традиционно рассматриваются как юридические факты, воздействующие на движение гражданского правоотношения (то есть признаются основанием возникновения гражданских прав и обязанностей).</w:t>
      </w:r>
    </w:p>
    <w:p w:rsidR="00CE2063" w:rsidRPr="00CE2063" w:rsidRDefault="00CE0844" w:rsidP="00CE2063">
      <w:pPr>
        <w:pStyle w:val="ad"/>
      </w:pPr>
      <w:r w:rsidRPr="00CE2063">
        <w:t>Характеризуя публичные акты, нельзя обойти вниманием то, что к компетенции публичных органов может относиться издание как нормативных, так и ненормативных актов.</w:t>
      </w:r>
    </w:p>
    <w:p w:rsidR="00CE2063" w:rsidRPr="00CE2063" w:rsidRDefault="00CE0844" w:rsidP="00CE2063">
      <w:pPr>
        <w:pStyle w:val="ad"/>
      </w:pPr>
      <w:r w:rsidRPr="00CE2063">
        <w:t>Самый своеобразный вид публичных актов, без сомнения, – судебное решение. Оно выделяется из ряда прочих публичных актов тем, что процессуальное законодательство подробно регламентирует не только порядок его принятия, но и способ оформления, в силу чего судебное решение иногда называют наиболее формализованным правоприменительным актом</w:t>
      </w:r>
      <w:r w:rsidRPr="00CE2063">
        <w:rPr>
          <w:rStyle w:val="a6"/>
        </w:rPr>
        <w:footnoteReference w:id="13"/>
      </w:r>
      <w:r w:rsidRPr="00CE2063">
        <w:t>.</w:t>
      </w:r>
    </w:p>
    <w:p w:rsidR="00CE0844" w:rsidRPr="00CE2063" w:rsidRDefault="00CE0844" w:rsidP="00CE2063">
      <w:pPr>
        <w:pStyle w:val="ad"/>
      </w:pPr>
      <w:r w:rsidRPr="00CE2063">
        <w:t xml:space="preserve">Отличительная черта судебного решения </w:t>
      </w:r>
      <w:r w:rsidRPr="00CE2063">
        <w:sym w:font="PragmaticaCTT" w:char="F014"/>
      </w:r>
      <w:r w:rsidRPr="00CE2063">
        <w:t xml:space="preserve"> недопустимость предъявления искового требования о признании его недействительным. Такое исключение из общего правила обусловлено тем, что судебный акт допускает его проверку в особом порядке, определенном арбитражным процессуальным или гражданским процессуальным законодательством. Судебное решение в соответствии со ст.</w:t>
      </w:r>
      <w:r w:rsidR="00CE2063" w:rsidRPr="00CE2063">
        <w:t xml:space="preserve"> </w:t>
      </w:r>
      <w:r w:rsidRPr="00CE2063">
        <w:t>8 ГК РФ, определяющей основания возникновения гражданских прав и обязанностей, обособлено от иных публичных актов.</w:t>
      </w:r>
    </w:p>
    <w:p w:rsidR="00CE0844" w:rsidRPr="00CE2063" w:rsidRDefault="00CE0844" w:rsidP="00CE2063">
      <w:pPr>
        <w:pStyle w:val="ad"/>
      </w:pPr>
      <w:r w:rsidRPr="00CE2063">
        <w:t>Юридические поступки имеют с юридическими актами то общее, что и они совершаются со специальным намерением вызвать юридические последствия. Отличие же юридического акта от юридического поступка проявляется именно в том, что первый направлен на движение правоотношения, тогда как второй – только на осуществление и защиту гражданских прав. Или, иными словами, всякое дозволенное одностороннее действие, направленное на осуществление или защиту субъективных гражданских прав, с которым нормы права связывают юридические последствия, – это юридический поступок.</w:t>
      </w:r>
    </w:p>
    <w:p w:rsidR="00CE0844" w:rsidRPr="00CE2063" w:rsidRDefault="00CE0844" w:rsidP="00CE2063">
      <w:pPr>
        <w:pStyle w:val="ad"/>
      </w:pPr>
      <w:r w:rsidRPr="00CE2063">
        <w:t>Юридические поступки весьма многообразны, и охватить все разнообразие рассматриваемой категории весьма сложно, в том числе и по той причине, что за действиями, направленными на осуществление и защиту гражданских прав, отечественные цивилисты вовсе не признавали значение юридических действий.</w:t>
      </w:r>
    </w:p>
    <w:p w:rsidR="00CE0844" w:rsidRPr="00CE2063" w:rsidRDefault="00CE0844" w:rsidP="00CE2063">
      <w:pPr>
        <w:pStyle w:val="ad"/>
      </w:pPr>
      <w:r w:rsidRPr="00CE2063">
        <w:t xml:space="preserve">Сегодня результативные действия принято относить к группе юридических поступков, но они, несомненно, выделяются из их числа, образуя самостоятельную группу. Даже отвлекаясь от сомнительности тезиса о том, что термин </w:t>
      </w:r>
      <w:r w:rsidRPr="00CE2063">
        <w:rPr>
          <w:rStyle w:val="a8"/>
          <w:sz w:val="28"/>
          <w:szCs w:val="28"/>
        </w:rPr>
        <w:t>"</w:t>
      </w:r>
      <w:r w:rsidRPr="00CE2063">
        <w:t>поступок</w:t>
      </w:r>
      <w:r w:rsidRPr="00CE2063">
        <w:rPr>
          <w:rStyle w:val="a8"/>
          <w:sz w:val="28"/>
          <w:szCs w:val="28"/>
        </w:rPr>
        <w:t>"</w:t>
      </w:r>
      <w:r w:rsidRPr="00CE2063">
        <w:t xml:space="preserve"> допустимо применять к художественному или научному творчеству, можно заметить, что самостоятельность результативных действий обладает целым рядом специфических признаков, на которые следует обратить внимание</w:t>
      </w:r>
      <w:r w:rsidRPr="00CE2063">
        <w:rPr>
          <w:rStyle w:val="a6"/>
        </w:rPr>
        <w:footnoteReference w:id="14"/>
      </w:r>
      <w:r w:rsidRPr="00CE2063">
        <w:t>.</w:t>
      </w:r>
    </w:p>
    <w:p w:rsidR="00CE2063" w:rsidRPr="00CE2063" w:rsidRDefault="00CE0844" w:rsidP="00CE2063">
      <w:pPr>
        <w:pStyle w:val="ad"/>
      </w:pPr>
      <w:r w:rsidRPr="00CE2063">
        <w:t>Противоправным действием, несомненно, является такое действие, совершение которого прямо запрещено законом в той или иной форме (прямой запрет, возложение юридической обязанности совершить позитивное действие, установление наказуемости деяния и др.. При этом под действием здесь понимается не только активное совершение действия, которое прямо запрещено законом, но и пассивное уклонение от совершения действия в тех случаях, когда закон прямо возлагает на субъекта обязанность совершения такого действия.</w:t>
      </w:r>
    </w:p>
    <w:p w:rsidR="00CE2063" w:rsidRPr="00CE2063" w:rsidRDefault="00CE0844" w:rsidP="00CE2063">
      <w:pPr>
        <w:pStyle w:val="ad"/>
      </w:pPr>
      <w:r w:rsidRPr="00CE2063">
        <w:t>Разнообразные явления, в том числе и повседневные, которые не зависят от воли человека, – рождение и смерь человека, изменение речного русла, обильные снегопады и наводнения – все это события.</w:t>
      </w:r>
    </w:p>
    <w:p w:rsidR="00CE2063" w:rsidRPr="00CE2063" w:rsidRDefault="00CE0844" w:rsidP="00CE2063">
      <w:pPr>
        <w:pStyle w:val="ad"/>
      </w:pPr>
      <w:r w:rsidRPr="00CE2063">
        <w:t>При этом надо иметь в виду, что, как правило, юридическое событие само по себе не влечет юридических последствий – для их возникновения необходимо "пересечение" юридического события с иным жизненным обстоятельством – юридическим действием Иными словами, обычно юридические последствия возникают из юридического состава, включающего юридическое событие и юридическое действие (юридические действия).</w:t>
      </w:r>
    </w:p>
    <w:p w:rsidR="00CE0844" w:rsidRPr="00CE2063" w:rsidRDefault="00CE0844" w:rsidP="00CE2063">
      <w:pPr>
        <w:pStyle w:val="ad"/>
      </w:pPr>
      <w:r w:rsidRPr="00CE2063">
        <w:t>Например, наводнением разрушен склад пиломатериалов, которые относит вниз по реке далеко от места нахождения разрушенного склада. Собственник земельного участка, на который вынесло эти товары, может, рассматривая эти вещи как бесхозяйные, приобрести их в собственность в силу приобретательной давности (пп.</w:t>
      </w:r>
      <w:r w:rsidR="00CE2063" w:rsidRPr="00CE2063">
        <w:t xml:space="preserve"> </w:t>
      </w:r>
      <w:r w:rsidRPr="00CE2063">
        <w:t>1, 2 ст.</w:t>
      </w:r>
      <w:r w:rsidR="00CE2063" w:rsidRPr="00CE2063">
        <w:t xml:space="preserve"> </w:t>
      </w:r>
      <w:r w:rsidRPr="00CE2063">
        <w:t>225 ГК РФ). Очевидно, что наводнение, разрушившее склад и "перенесшее" имущество иному лицу, является в данном случае юридическим событием, которое способствует (но не влечет автономно) возникновению права собственности.</w:t>
      </w:r>
    </w:p>
    <w:p w:rsidR="002E6955" w:rsidRDefault="002E6955" w:rsidP="00CE2063">
      <w:pPr>
        <w:pStyle w:val="ad"/>
      </w:pPr>
    </w:p>
    <w:p w:rsidR="00DA46DD" w:rsidRPr="00CE2063" w:rsidRDefault="002E6955" w:rsidP="00CE2063">
      <w:pPr>
        <w:pStyle w:val="ad"/>
      </w:pPr>
      <w:r>
        <w:br w:type="page"/>
      </w:r>
      <w:r w:rsidR="00DA46DD" w:rsidRPr="00CE2063">
        <w:t>Глава 2.Граждане как субъекты гражданских правоотношений</w:t>
      </w:r>
    </w:p>
    <w:p w:rsidR="002E6955" w:rsidRDefault="002E6955" w:rsidP="00CE2063">
      <w:pPr>
        <w:pStyle w:val="ad"/>
      </w:pPr>
    </w:p>
    <w:p w:rsidR="00DA46DD" w:rsidRPr="00CE2063" w:rsidRDefault="00905E26" w:rsidP="00CE2063">
      <w:pPr>
        <w:pStyle w:val="ad"/>
      </w:pPr>
      <w:r w:rsidRPr="00CE2063">
        <w:t>§</w:t>
      </w:r>
      <w:r w:rsidR="00DA46DD" w:rsidRPr="00CE2063">
        <w:t>1.Гражданская правоспособность</w:t>
      </w:r>
    </w:p>
    <w:p w:rsidR="00D31F58" w:rsidRPr="00CE2063" w:rsidRDefault="00D31F58" w:rsidP="00CE2063">
      <w:pPr>
        <w:pStyle w:val="ad"/>
      </w:pPr>
    </w:p>
    <w:p w:rsidR="00D31F58" w:rsidRPr="00CE2063" w:rsidRDefault="00D31F58" w:rsidP="00CE2063">
      <w:pPr>
        <w:pStyle w:val="ad"/>
      </w:pPr>
      <w:r w:rsidRPr="00CE2063">
        <w:t>В современном обществе ни один индивид не может существовать вне сферы действия гражданского права. Поэтому законодатель в области гражданского права исходит из того, что каждый человек должен иметь возможность быть субъектом гражданского права. Объем такой возможности для всех людей данного государства должен быть одинаковым, ибо это обеспечивает равноправие граждан, что является несомненным достижением современного цивилизованного общества.</w:t>
      </w:r>
      <w:r w:rsidR="00487EC8" w:rsidRPr="00CE2063">
        <w:rPr>
          <w:rStyle w:val="a6"/>
        </w:rPr>
        <w:t xml:space="preserve"> </w:t>
      </w:r>
      <w:r w:rsidR="00487EC8" w:rsidRPr="00CE2063">
        <w:rPr>
          <w:rStyle w:val="a6"/>
        </w:rPr>
        <w:footnoteReference w:id="15"/>
      </w:r>
    </w:p>
    <w:p w:rsidR="00D31F58" w:rsidRPr="00CE2063" w:rsidRDefault="00D31F58" w:rsidP="00CE2063">
      <w:pPr>
        <w:pStyle w:val="ad"/>
      </w:pPr>
      <w:r w:rsidRPr="00CE2063">
        <w:t>С этой целью государство наделяет граждан правоспособностью (применительно к гражданскому праву - гражданская правоспособность). Под гражданской правоспособностью следует понимать признаваемую государством за гражданином возможность иметь гражданские права и нести гражданские обязанности.</w:t>
      </w:r>
    </w:p>
    <w:p w:rsidR="00D31F58" w:rsidRPr="00CE2063" w:rsidRDefault="00D31F58" w:rsidP="00CE2063">
      <w:pPr>
        <w:pStyle w:val="ad"/>
      </w:pPr>
      <w:r w:rsidRPr="00CE2063">
        <w:t>Правоспособность нельзя отождествлять с естественными правами человека. Правоспособность не принадлежит человеку от природы, ею человека наделяет государство, и объем ее также определяется государством. Правоспособность связана с гражданством. Приобретая гражданство, человек становится субъектом права данного государства. Неслучайно поэтому в Гражданском кодексе РФ говорится не о правоспособности физических лиц (т.е. людей) вообще, а именно о правоспособности граждан. Прежде всего гражданам Российской Федерации предоставляется гражданская правоспособность в полном объеме.</w:t>
      </w:r>
    </w:p>
    <w:p w:rsidR="00D31F58" w:rsidRPr="00CE2063" w:rsidRDefault="00D31F58" w:rsidP="00CE2063">
      <w:pPr>
        <w:pStyle w:val="ad"/>
      </w:pPr>
      <w:r w:rsidRPr="00CE2063">
        <w:t>Кроме граждан РФ, субъектами гражданского права могут быть иностранцы (лица, обладающие гражданством иностранного государства и не имеющие гражданства РФ) и лица без гражданства (т.е. не принадлежащие к гражданству РФ и не имеющие доказательств принадлежности к гражданству другого государства). Согласно ст. 1196 ГК иностранные граждане и лица без гражданства пользуются в Российской Федерации гражданской правоспособностью наравне с российскими гражданами, кроме случаев, установленных законом.</w:t>
      </w:r>
    </w:p>
    <w:p w:rsidR="00D31F58" w:rsidRPr="00CE2063" w:rsidRDefault="00D31F58" w:rsidP="00CE2063">
      <w:pPr>
        <w:pStyle w:val="ad"/>
      </w:pPr>
      <w:r w:rsidRPr="00CE2063">
        <w:t>Статья 2 ГК закрепляет за иностранцами безусловный (т.е. не требующий взаимности со стороны государства иностранного гражданина) национальный режим. Суть его состоит в том, что права иностранцев на территории России определяются в принципе российскими законами, а не законодательством государства, к которому принадлежит иностранец. Презумпция безусловности означает, что для ограничения прав иностранцев необходимо прямое указание российского закона. Из предоставления иностранцам национального режима одновременно следует, что иностранец в РФ не может претендовать на какие-либо иные гражданские права, кроме тех, которые предоставлены по нашему законодательству гражданам РФ; иностранец не может требовать предоставления ему привилегий или установления изъятий из российского закона, т.е. иностранец не может обладать более широкими правами, чем граждане нашей страны.</w:t>
      </w:r>
    </w:p>
    <w:p w:rsidR="00CE2063" w:rsidRPr="00CE2063" w:rsidRDefault="00D31F58" w:rsidP="00CE2063">
      <w:pPr>
        <w:pStyle w:val="ad"/>
      </w:pPr>
      <w:r w:rsidRPr="00CE2063">
        <w:t>Установив для иностранных граждан и лиц без гражданства национальный режим, закон допускает изъятия из этого правила, ограничивающие их правоспособность по сравнению с правоспособностью граждан Российской Федерации.</w:t>
      </w:r>
    </w:p>
    <w:p w:rsidR="00D31F58" w:rsidRPr="00CE2063" w:rsidRDefault="00D31F58" w:rsidP="00CE2063">
      <w:pPr>
        <w:pStyle w:val="ad"/>
      </w:pPr>
      <w:r w:rsidRPr="00CE2063">
        <w:t>Содержание гражданской правоспособности составляет совокупность гражданских прав и обязанностей, которые граждане могут иметь по действующему законодательству. Ввиду динамичности видов и объема регулируемых нормами гражданского права отношений Гражданский кодекс РФ не дает исчерпывающего перечня таких гражданских прав и обязанностей. В ГК закрепляются лишь основополагающие, наиболее важные из них. Подчеркивается, что помимо них гражданину могут принадлежать и иные имущественные и личные права, если они не запрещены законом и не противоречат общим началам гражданского права.</w:t>
      </w:r>
    </w:p>
    <w:p w:rsidR="00D31F58" w:rsidRPr="00CE2063" w:rsidRDefault="00D31F58" w:rsidP="00CE2063">
      <w:pPr>
        <w:pStyle w:val="ad"/>
      </w:pPr>
      <w:r w:rsidRPr="00CE2063">
        <w:t>В соответствии со ст. 18 ГК 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D31F58" w:rsidRPr="00CE2063" w:rsidRDefault="00D31F58" w:rsidP="00CE2063">
      <w:pPr>
        <w:pStyle w:val="ad"/>
      </w:pPr>
      <w:r w:rsidRPr="00CE2063">
        <w:t>Согласно ст. 23 ГК гражданин вправе заниматься предпринимательской деятельностью без образования юридического лица (при условии государственной регистрации в качестве индивидуального предпринимателя). Предпринимателем также признается глава крестьянского (фермерского) хозяйства, осуществляющего деятельность без образования юридического лица.</w:t>
      </w:r>
    </w:p>
    <w:p w:rsidR="00D31F58" w:rsidRPr="00CE2063" w:rsidRDefault="00D31F58" w:rsidP="00CE2063">
      <w:pPr>
        <w:pStyle w:val="ad"/>
      </w:pPr>
      <w:r w:rsidRPr="00CE2063">
        <w:t>Наиболее существенные из перечисленных прав носят конституционный характер. Это - возможность иметь имущество в собственности, наследовать его, иметь право на жилище, права авторства (ст. ст. 35, 40, 44 Конституции РФ).</w:t>
      </w:r>
    </w:p>
    <w:p w:rsidR="00D31F58" w:rsidRPr="00CE2063" w:rsidRDefault="00D31F58" w:rsidP="00CE2063">
      <w:pPr>
        <w:pStyle w:val="ad"/>
      </w:pPr>
      <w:r w:rsidRPr="00CE2063">
        <w:t>Правоспособность следует отличать от субъективного права. Правоспособность - общая предпосылка, на основе которой при наличии определенных юридических фактов у лица возникает конкретное субъективное право. Она представляет собой лишь абстрактную возможность иметь указанные в законе права и обязанности, тогда как субъективное право - уже существующее право, принадлежащее конкретному лицу, т.е. реализованная возможность. Правам, входящим в содержание правоспособности, в отличие от субъективных прав, не соответствуют обязанности других субъектов.</w:t>
      </w:r>
      <w:r w:rsidR="008638CF" w:rsidRPr="00CE2063">
        <w:rPr>
          <w:rStyle w:val="a6"/>
        </w:rPr>
        <w:footnoteReference w:id="16"/>
      </w:r>
    </w:p>
    <w:p w:rsidR="00D31F58" w:rsidRPr="00CE2063" w:rsidRDefault="00D31F58" w:rsidP="00CE2063">
      <w:pPr>
        <w:pStyle w:val="ad"/>
      </w:pPr>
      <w:r w:rsidRPr="00CE2063">
        <w:t>Субъективное право - элемент правоотношения, а правоспособность - свойство субъекта права. Правоспособностью обладают все граждане РФ в одинаковом объеме. Объем субъективных прав у разных граждан различен. Конкретное право может отсутствовать у данного физического лица. Например, всем гражданам принадлежит возможность иметь право собственности, но право собственности на конкретное имущество есть лишь у конкретного гражданина. Правоспособность реализуется через конкретные субъективные права. Гражданин не может отказаться от правоспособности или ее части, а также передать ее другому лицу, тогда как большинство субъективных прав могут быть переданы.</w:t>
      </w:r>
    </w:p>
    <w:p w:rsidR="00D31F58" w:rsidRPr="00CE2063" w:rsidRDefault="00D31F58" w:rsidP="00CE2063">
      <w:pPr>
        <w:pStyle w:val="ad"/>
      </w:pPr>
      <w:r w:rsidRPr="00CE2063">
        <w:t>Гражданская правоспособность неотделима от самого существования человека. Пока человек жив, он обладает гражданской правоспособностью. Статья 17 ГК закрепляет, что правоспособность гражданина возникает в момент его рождения и прекращается смертью. Момент, когда человек считается родившимся, определяется не юридическими, а медицинскими критериям (моментом начала самостоятельного дыхания). Жизнеспособность родившегося ребенка значения не имеет. Даже если ребенок родился нежизнеспособным и прожил очень короткий промежуток времени (например, несколько часов), он уже стал правоспособным со всеми вытекающими последствиями.</w:t>
      </w:r>
    </w:p>
    <w:p w:rsidR="00D31F58" w:rsidRPr="00CE2063" w:rsidRDefault="00D31F58" w:rsidP="00CE2063">
      <w:pPr>
        <w:pStyle w:val="ad"/>
      </w:pPr>
      <w:r w:rsidRPr="00CE2063">
        <w:t>Не следует смешивать защиту законом прав будущего ребенка с моментом возникновения его правоспособности. Положение о том, что наследниками могут быть дети наследодателя, родившиеся после его смерти, нельзя трактовать как предусмотренный законом случай возникновения правоспособности до рождения человека. Если ребенок не родится живым, то и правоспособность не возникнет.</w:t>
      </w:r>
    </w:p>
    <w:p w:rsidR="00D31F58" w:rsidRPr="00CE2063" w:rsidRDefault="00D31F58" w:rsidP="00CE2063">
      <w:pPr>
        <w:pStyle w:val="ad"/>
      </w:pPr>
      <w:r w:rsidRPr="00CE2063">
        <w:t>Прекращение правоспособности связано о биологической смертью, когда возврат человека к жизни исключен. Поэтому не следует связывать прекращение правоспособности с объявлением судом гражданина умершим, поскольку такое решение суда основано не на факте смерти, а на презумпции того, что человек умер. Возможность возвращения такого гражданина полностью исключить нельзя.</w:t>
      </w:r>
    </w:p>
    <w:p w:rsidR="00D31F58" w:rsidRPr="00CE2063" w:rsidRDefault="00D31F58" w:rsidP="00CE2063">
      <w:pPr>
        <w:pStyle w:val="ad"/>
      </w:pPr>
      <w:r w:rsidRPr="00CE2063">
        <w:t>Общим правилом является то, что гражданская правоспособность возникает у гражданина с момента рождения в полном объеме. Однако следует признать, что из этого правила бывают отдельные исключения, касающиеся тех прав, которые не могут быть осуществлены через представителя (например, составление завещания).</w:t>
      </w:r>
    </w:p>
    <w:p w:rsidR="00D31F58" w:rsidRPr="00CE2063" w:rsidRDefault="00D31F58" w:rsidP="00CE2063">
      <w:pPr>
        <w:pStyle w:val="ad"/>
      </w:pPr>
      <w:r w:rsidRPr="00CE2063">
        <w:t>Государство гарантирует правоспособность граждан. Статья 22 ГК закрепляет, что никто не может быть ограничен в правоспособности и дееспособности иначе, как в случаях и в порядке, установленных законом;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D31F58" w:rsidRPr="00CE2063" w:rsidRDefault="00D31F58" w:rsidP="00CE2063">
      <w:pPr>
        <w:pStyle w:val="ad"/>
      </w:pPr>
      <w:r w:rsidRPr="00CE2063">
        <w:t>Государство оставляет за собой право ограничить права и свободы граждан, если это необходимо для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но сделано это может быть только на уровне федерального закона (п. 2 ст. 1 ГК).</w:t>
      </w:r>
    </w:p>
    <w:p w:rsidR="00D31F58" w:rsidRPr="00CE2063" w:rsidRDefault="00D31F58" w:rsidP="00CE2063">
      <w:pPr>
        <w:pStyle w:val="ad"/>
      </w:pPr>
      <w:r w:rsidRPr="00CE2063">
        <w:t>Конституция РФ (ст. 56) закрепляет возможность ограничения прав и свобод в условиях чрезвычайного положения с указанием пределов и срока действия такого ограничения, за исключением ограничения права на жизнь, достоинство личности, неприкосновенности частной жизни, права на защиту своей чести и доброго имени, права на жилище, судебную защиту прав и свобод и некоторых других.</w:t>
      </w:r>
    </w:p>
    <w:p w:rsidR="00CE2063" w:rsidRPr="00CE2063" w:rsidRDefault="00D31F58" w:rsidP="00CE2063">
      <w:pPr>
        <w:pStyle w:val="ad"/>
      </w:pPr>
      <w:r w:rsidRPr="00CE2063">
        <w:t>Допускается ограничение правоспособности как мера наказания, установленная приговором либо определением суда по уголовному делу, в виде: а) лишения права занимать определенные должности или заниматься определенной деятельностью; б) лишения права свободно передвигаться по территории страны (ссылка и высылка), но только на определенный срок в пределах, установленных законом.</w:t>
      </w:r>
      <w:r w:rsidR="000B0455" w:rsidRPr="00CE2063">
        <w:rPr>
          <w:rStyle w:val="a6"/>
        </w:rPr>
        <w:footnoteReference w:id="17"/>
      </w:r>
    </w:p>
    <w:p w:rsidR="00D31F58" w:rsidRPr="00CE2063" w:rsidRDefault="00D31F58" w:rsidP="00CE2063">
      <w:pPr>
        <w:pStyle w:val="ad"/>
      </w:pPr>
      <w:r w:rsidRPr="00CE2063">
        <w:t>Возможность ограничения гражданской правоспособности иностранных граждан в порядке ответной меры предусмотрена ст. 1194 ГК: "Правительством Российской Федерации могут быть установлены ответные ограничения (реторсии) в отношении имущественных и личных неимущественных прав граждан и юридических лиц тех государств, в которых имеются специальные ограничения имущественных и личных неимущественных прав российских граждан и юридических лиц"</w:t>
      </w:r>
    </w:p>
    <w:p w:rsidR="00D31F58" w:rsidRPr="00CE2063" w:rsidRDefault="00D31F58" w:rsidP="00CE2063">
      <w:pPr>
        <w:pStyle w:val="ad"/>
      </w:pPr>
    </w:p>
    <w:p w:rsidR="00DA46DD" w:rsidRPr="00CE2063" w:rsidRDefault="00905E26" w:rsidP="00CE2063">
      <w:pPr>
        <w:pStyle w:val="ad"/>
      </w:pPr>
      <w:r w:rsidRPr="00CE2063">
        <w:t>§</w:t>
      </w:r>
      <w:r w:rsidR="00DA46DD" w:rsidRPr="00CE2063">
        <w:t>2.Гражда</w:t>
      </w:r>
      <w:r w:rsidR="005231F1" w:rsidRPr="00CE2063">
        <w:t>нская дееспособно</w:t>
      </w:r>
      <w:r w:rsidR="002E6955">
        <w:t>сть. Ограничение дееспособности</w:t>
      </w:r>
    </w:p>
    <w:p w:rsidR="00FA60AC" w:rsidRPr="00CE2063" w:rsidRDefault="00FA60AC" w:rsidP="00CE2063">
      <w:pPr>
        <w:pStyle w:val="ad"/>
      </w:pPr>
    </w:p>
    <w:p w:rsidR="00FA60AC" w:rsidRPr="00CE2063" w:rsidRDefault="00FA60AC" w:rsidP="00CE2063">
      <w:pPr>
        <w:pStyle w:val="ad"/>
      </w:pPr>
      <w:r w:rsidRPr="00CE2063">
        <w:t>1. Под гражданской дееспособностью физического лица (гражданина) понимается его способность своими действиями приобретать и осуществлять гражданские права, создавать для себя гражданские обязанности и исполнять их (ст. 21 ГК).</w:t>
      </w:r>
    </w:p>
    <w:p w:rsidR="00FA60AC" w:rsidRPr="00CE2063" w:rsidRDefault="00FA60AC" w:rsidP="00CE2063">
      <w:pPr>
        <w:pStyle w:val="ad"/>
      </w:pPr>
      <w:r w:rsidRPr="00CE2063">
        <w:t>Дееспособность предполагает осознанную и правильную оценку человеком совершаемых им действий, имеющих правовое значение, т.е. это свойство субъекта гражданского права зависит от степени психической зрелости лица. Зрелость же психики зависит от возраста и психического здоровья человека, поэтому законодатель не может произвольно закрепить момент, с которого человек считается полностью дееспособным. Необходимо учитывать медицинские нормы психического созревания человека. Человек рождается не только физически беспомощным, но и психически незрелым. Разные возрастные категории людей при нормальном развитии имеют разный уровень зрелости психики. Вот почему дееспособность лиц разного возраста и состояния психики различна.</w:t>
      </w:r>
    </w:p>
    <w:p w:rsidR="00FA60AC" w:rsidRPr="00CE2063" w:rsidRDefault="00FA60AC" w:rsidP="00CE2063">
      <w:pPr>
        <w:pStyle w:val="ad"/>
      </w:pPr>
      <w:r w:rsidRPr="00CE2063">
        <w:t>Дееспособность как единое понятие состоит из более простых элементов: способность человека самостоятельно осуществлять принадлежащие ему права, совершать сделки, приобретая тем самым новые права и возлагая на себя новые обязанности (сделкоспособность), и, наконец, способность нести гражданско-правовую ответственность за вред, причиненный его противоправными действиями (деликтоспособность). Расчленение общего понятия дееспособности на отдельные элементы облегчает анализ процесса роста объема дееспособности по мере достижения человеком определенных возрастных границ.</w:t>
      </w:r>
    </w:p>
    <w:p w:rsidR="00FA60AC" w:rsidRPr="00CE2063" w:rsidRDefault="00FA60AC" w:rsidP="00CE2063">
      <w:pPr>
        <w:pStyle w:val="ad"/>
      </w:pPr>
      <w:r w:rsidRPr="00CE2063">
        <w:t>2. При определении объема и структуры дееспособности различных граждан Гражданский кодекс РФ исходит из классификации их по возрасту. До 6 лет ребенок считается абсолютно недееспособным в силу незрелости психики.</w:t>
      </w:r>
    </w:p>
    <w:p w:rsidR="00FA60AC" w:rsidRPr="00CE2063" w:rsidRDefault="00FA60AC" w:rsidP="00CE2063">
      <w:pPr>
        <w:pStyle w:val="ad"/>
      </w:pPr>
      <w:r w:rsidRPr="00CE2063">
        <w:t>Физических лиц от 6 до 14 лет Гражданский кодекс РФ характеризует как малолетних. Статья 28 ГК закрепляет так называемую дееспособность малолетних, которая состоит в способности самостоятельно совершать:</w:t>
      </w:r>
    </w:p>
    <w:p w:rsidR="00FA60AC" w:rsidRPr="00CE2063" w:rsidRDefault="00FA60AC" w:rsidP="00CE2063">
      <w:pPr>
        <w:pStyle w:val="ad"/>
      </w:pPr>
      <w:r w:rsidRPr="00CE2063">
        <w:t>1) мелкие бытовые сделки, т.е. такие, которые направлены на удовлетворение повседневных потребностей человека, исполняются обычно при самом их совершении и незначительны по сумме;</w:t>
      </w:r>
    </w:p>
    <w:p w:rsidR="00FA60AC" w:rsidRPr="00CE2063" w:rsidRDefault="00FA60AC" w:rsidP="00CE2063">
      <w:pPr>
        <w:pStyle w:val="ad"/>
      </w:pPr>
      <w:r w:rsidRPr="00CE2063">
        <w:t>2) сделки, направленные на безвозмездное получение выгоды, не требующие нотариального удостоверения либо государственной регистрации;</w:t>
      </w:r>
    </w:p>
    <w:p w:rsidR="00FA60AC" w:rsidRPr="00CE2063" w:rsidRDefault="00FA60AC" w:rsidP="00CE2063">
      <w:pPr>
        <w:pStyle w:val="ad"/>
      </w:pPr>
      <w:r w:rsidRPr="00CE2063">
        <w:t>3) сделки по распоряжению средствами, предоставленными законным представителем или с согласия последнего третьим лицом для определенной цели или свободного распоряжения.</w:t>
      </w:r>
    </w:p>
    <w:p w:rsidR="00FA60AC" w:rsidRPr="00CE2063" w:rsidRDefault="00FA60AC" w:rsidP="00CE2063">
      <w:pPr>
        <w:pStyle w:val="ad"/>
      </w:pPr>
      <w:r w:rsidRPr="00CE2063">
        <w:t>Следовательно, в этих возрастных рамках гражданин обладает частичной сделкоспособностью и частичной способностью осуществлять гражданские права. Деликтоспособностью такие граждане не обладают, поскольку ответственность за вред, причиненный малолетними, несут их родители, усыновители или опекуны.</w:t>
      </w:r>
    </w:p>
    <w:p w:rsidR="00FA60AC" w:rsidRPr="00CE2063" w:rsidRDefault="00FA60AC" w:rsidP="00CE2063">
      <w:pPr>
        <w:pStyle w:val="ad"/>
      </w:pPr>
      <w:r w:rsidRPr="00CE2063">
        <w:t>Вышеуказанные элементы дееспособности малолетних представляют собой исключение из общего правила о том, что за несовершеннолетних, не достигших 14 лет, сделки совершают от их имени только родители, усыновители или опекуны. Поэтому наиболее распространено мнение о том, что эта категория граждан недееспособна. Это подтверждается и позицией законодателя. Опекун назначается лицу до 14 лет, а, по общему правилу, опека учреждается над гражданами, являющимися недееспособными.</w:t>
      </w:r>
    </w:p>
    <w:p w:rsidR="00FA60AC" w:rsidRPr="00CE2063" w:rsidRDefault="00FA60AC" w:rsidP="00CE2063">
      <w:pPr>
        <w:pStyle w:val="ad"/>
      </w:pPr>
      <w:r w:rsidRPr="00CE2063">
        <w:t>Несовершеннолетние в возрасте от 14 до 18 лет обладают частичной дееспособностью, поскольку могут совершать сделки с письменного согласия родителей, усыновителей или попечителей. При этом расширяется объем дееспособности, реализуемой самостоятельно: к объему дееспособности предыдущего возраста ст. 26 ГК добавляет право без согласия родителей, усыновителей и попечителей распоряжаться своим заработком, стипендией и иными доходами; осуществлять права автора произведения науки, литературы и искусства, изобретения и иного охраняемого законом результата своей интеллектуальной деятельности; в соответствии с законом вносить вклады в кредитные учреждения и распоряжаться этими вкладами. По достижении 16 лет граждане вправе быть членами кооперативов в соответствии с законами о кооперативах.</w:t>
      </w:r>
    </w:p>
    <w:p w:rsidR="00FA60AC" w:rsidRPr="00CE2063" w:rsidRDefault="00FA60AC" w:rsidP="00CE2063">
      <w:pPr>
        <w:pStyle w:val="ad"/>
      </w:pPr>
      <w:r w:rsidRPr="00CE2063">
        <w:t>Помимо расширения способности самостоятельно осуществлять права и сделкоспособности для граждан этого возраста закон предусматривает и возникновение деликтоспособности. Несовершеннолетние в возрасте от 14 до 18 лет самостоятельно несут ответственность за причиненный вред, что закреплено ст. 1074 ГК. Здесь же отражена специфика деликтоспособности граждан этого возраста, которая состоит в том, что при отсутствии средств для возмещения вреда у несовершеннолетнего бремя возмещения этого вреда до достижения причинителем совершеннолетия полностью или в недостающей части возлагается на родителей (усыновителей) или попечителя несовершеннолетнего, если они не докажут, что вред возник не по их вине.</w:t>
      </w:r>
      <w:r w:rsidR="00DA2110" w:rsidRPr="00CE2063">
        <w:rPr>
          <w:rStyle w:val="a6"/>
        </w:rPr>
        <w:footnoteReference w:id="18"/>
      </w:r>
    </w:p>
    <w:p w:rsidR="00FA60AC" w:rsidRPr="00CE2063" w:rsidRDefault="00FA60AC" w:rsidP="00CE2063">
      <w:pPr>
        <w:pStyle w:val="ad"/>
      </w:pPr>
      <w:r w:rsidRPr="00CE2063">
        <w:t>В полном объеме гражданская дееспособность возникает с наступлением совершеннолетия, т.е. достижения 18-летнего возраста, поскольку с этим возрастом в России связывается представление о полном психическом созревании человека. Полная дееспособность означает и совершенно самостоятельную имущественную ответственность гражданина. По ст. 24 ГК 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 Статья 25 ГК закрепляет порядок имущественной ответственности гражданина - индивидуального предпринимателя в случае признания его судом несостоятельным (банкротом).</w:t>
      </w:r>
    </w:p>
    <w:p w:rsidR="00FA60AC" w:rsidRPr="00CE2063" w:rsidRDefault="00FA60AC" w:rsidP="00CE2063">
      <w:pPr>
        <w:pStyle w:val="ad"/>
      </w:pPr>
      <w:r w:rsidRPr="00CE2063">
        <w:t>Определяя 18-летие как момент наступления полной дееспособности абсолютного большинства граждан, ГК, как исключение, закрепляет два случая, когда полная дееспособность может наступить ранее 18 лет: 1) в случае, когда законом допускается вступление в брак до достижения 18 лет. Гражданин, не достигший 18-летнего возраста, приобретает дееспособность в полном объеме с момента вступления в брак. Приобретенная таким образом полная дееспособность сохраняется и после расторжения этого брака до достижения 18 лет; 2) в случае эмансипации несовершеннолетнего при двух условиях: осуществление несовершеннолетним, достигшим 16 лет, трудовой деятельности по трудовому договору (контракту) или осуществление им предпринимательской деятельности. При согласии на эмансипацию несовершеннолетнего обоих родителей, усыновителей или попечителя решение о ней принимается органом опеки и попечительства, а при отсутствии такого согласия - судом.</w:t>
      </w:r>
    </w:p>
    <w:p w:rsidR="00CE2063" w:rsidRPr="00CE2063" w:rsidRDefault="00FA60AC" w:rsidP="00CE2063">
      <w:pPr>
        <w:pStyle w:val="ad"/>
      </w:pPr>
      <w:r w:rsidRPr="00CE2063">
        <w:t>При наличии заболевания психики, выражающегося в том, что человек либо не понимает значения своих действий, либо понимает, но не может ими руководить, он может быть в судебном порядке признан недееспособным вследствие психического расстройства, даже если является совершеннолетним.</w:t>
      </w:r>
    </w:p>
    <w:p w:rsidR="005E4306" w:rsidRPr="00CE2063" w:rsidRDefault="005E4306" w:rsidP="00CE2063">
      <w:pPr>
        <w:pStyle w:val="ad"/>
      </w:pPr>
      <w:r w:rsidRPr="00CE2063">
        <w:t>Например, в Кукморский районный суд были поданы жалобы от троих граждан.</w:t>
      </w:r>
      <w:r w:rsidR="004B3125" w:rsidRPr="00CE2063">
        <w:rPr>
          <w:rStyle w:val="a6"/>
        </w:rPr>
        <w:footnoteReference w:id="19"/>
      </w:r>
      <w:r w:rsidRPr="00CE2063">
        <w:t xml:space="preserve"> По их мнению, статьи 402 437, 444, 445 УПК РФ и глава 15 УК РФ нарушают их конституционное право на судебную защиту. Согласно этим нормам, при наличии заключения судебно-медицинской экспертизы о необходимости принудительного психиатрического лечения, обвиняемые, не допускаются к заседаниям суда и не могут знакомиться с материалами дела, а их показания не считаются доказательствами. Не могут они также обжаловать постановления судов об их принудительном лечении.</w:t>
      </w:r>
    </w:p>
    <w:p w:rsidR="005E4306" w:rsidRPr="00CE2063" w:rsidRDefault="005E4306" w:rsidP="00CE2063">
      <w:pPr>
        <w:pStyle w:val="ad"/>
      </w:pPr>
      <w:r w:rsidRPr="00CE2063">
        <w:t>Вопрос о любом участии таких граждан или их законного представителя в деле решается по усмотрению следственных органов, прокуратуры и судов. Таким образом, по мнению жалобщиков, признанные психически больными граждане вообще лишаются возможности представлять свои интересы. Кроме того, обжалование приговоров, вынесенных признанным психически больными, сильно затруднено, так как надзорные инстанции, в случае, если жалобщик – сам подсудимый, могут отклонить жалобу на основании того, что она подана «ненадлежащим лицом». Конституционный суд России 20 декабря 2007 года признал неконституционными статьи Уголовного и Уголовно-процессуального кодексов, ограничивающие участие в судебных процессах психически больных обвиняемых.</w:t>
      </w:r>
    </w:p>
    <w:p w:rsidR="00FA60AC" w:rsidRPr="00CE2063" w:rsidRDefault="00FA60AC" w:rsidP="00CE2063">
      <w:pPr>
        <w:pStyle w:val="ad"/>
      </w:pPr>
      <w:r w:rsidRPr="00CE2063">
        <w:t>Дело о признании гражданина недееспособным может быть начато по заявлению членов его семьи, прокурора, органа опеки и попечительства, психиатрического лечебного заведения и других лиц, указанных в ст. 281 ГПК. Для определения психического состояния гражданина суд назначает судебно-психиатрическую экспертизу. При выздоровлении данного лица, что констатируется повторной судебно-психиатрической экспертизой, суд принимает решение о признании гражданина дееспособным.</w:t>
      </w:r>
    </w:p>
    <w:p w:rsidR="00B5157D" w:rsidRPr="00CE2063" w:rsidRDefault="00B5157D" w:rsidP="00CE2063">
      <w:pPr>
        <w:pStyle w:val="ad"/>
      </w:pPr>
      <w:r w:rsidRPr="00CE2063">
        <w:t>Так, определением Кукморского районного суда от 21 октября 2003 г. производство по делу по иску П. к К. о продлении срока для принятия наследства и определении долей в наследственном имуществе было прекращено в части требований об определении долей в наследственном имуществе в связи с отказом истицы от этих требований. При этом суд не учел, что в соответствии с п. 1 ст. 1155 ГК РФ в случае восстановления срока для принятия наследства суд определяет доли всех наследников в наследственном имуществе. Таким образом, прекращение производства по делу в части определения долей в наследственном имуществе противоречит закону и лишает суд возможности разрешить наследственный спор в полном объеме. Определением Президиума краевого суда от 21 октября 2003 г. вышеуказанное определение суда отменено с направлением дела на новое рассмотрение.</w:t>
      </w:r>
    </w:p>
    <w:p w:rsidR="00FA60AC" w:rsidRPr="00CE2063" w:rsidRDefault="00FA60AC" w:rsidP="00CE2063">
      <w:pPr>
        <w:pStyle w:val="ad"/>
      </w:pPr>
      <w:r w:rsidRPr="00CE2063">
        <w:t>3. Дееспособность, как и правоспособность, неотчуждаема. Никто не может быть ограничен в дееспособности иначе, как в случаях и порядке, установленных законом.</w:t>
      </w:r>
    </w:p>
    <w:p w:rsidR="00FA60AC" w:rsidRPr="00CE2063" w:rsidRDefault="00FA60AC" w:rsidP="00CE2063">
      <w:pPr>
        <w:pStyle w:val="ad"/>
      </w:pPr>
      <w:r w:rsidRPr="00CE2063">
        <w:t>Гражданский кодекс предусматривает возможность ограничения полной дееспособности и ограничения дееспособности несовершеннолетнего. При наличии достаточных оснований суд по ходатайству родителей, усыновителей или попечителя, либо органа опеки и попечительства может ограничить или лишить несовершеннолетнего в возрасте от 14 до 18 лет права самостоятельно распоряжаться своим заработком, стипендией или иными доходами, за исключением случаев, когда такой несовершеннолетний ранее приобрел дееспособность в полном объеме в связи с вступлением в брак или эмансипацией (п. 4 ст. 26 ГК). Основанием такого ограничения являются, например, неразумное расходование заработка, употребление спиртных напитков и наркотических средств. При ограничении права несовершеннолетний может распоряжаться своим заработком только с согласия родителей, усыновителей или попечителя, а при лишении права в интересах несовершеннолетнего его заработком распоряжаются вышеперечисленные лица.</w:t>
      </w:r>
      <w:r w:rsidR="0009256F" w:rsidRPr="00CE2063">
        <w:rPr>
          <w:rStyle w:val="a6"/>
        </w:rPr>
        <w:footnoteReference w:id="20"/>
      </w:r>
    </w:p>
    <w:p w:rsidR="00FA60AC" w:rsidRPr="00CE2063" w:rsidRDefault="00FA60AC" w:rsidP="00CE2063">
      <w:pPr>
        <w:pStyle w:val="ad"/>
      </w:pPr>
      <w:r w:rsidRPr="00CE2063">
        <w:t>К ограничению дееспособности следует приравнять утрату полной дееспособности несовершеннолетним супругом в случае признания брака недействительным, если суд одновременно принимает решение о частичной дееспособности этого супруга (п. 2 ст. 21 ГК).</w:t>
      </w:r>
    </w:p>
    <w:p w:rsidR="00FA60AC" w:rsidRPr="00CE2063" w:rsidRDefault="00FA60AC" w:rsidP="00CE2063">
      <w:pPr>
        <w:pStyle w:val="ad"/>
      </w:pPr>
      <w:r w:rsidRPr="00CE2063">
        <w:t>Ограничение дееспособности совершеннолетнего гражданина возможно также только в судебном порядке и только в одном случае: если он ставит свою семью в тяжелое материальное положение вследствие злоупотребления спиртными напитками или наркотическими средствами. Особенность ограничения состоит в том, что оно касается права получать и распоряжаться заработком, пенсией и иными доходами и совершать сделки (кроме мелких бытовых). Эти действия такой гражданин может совершать лишь с согласия попечителя. Однако он самостоятельно несет имущественную ответственность по совершенным им сделкам и за причиненный им вред.</w:t>
      </w:r>
    </w:p>
    <w:p w:rsidR="00FA60AC" w:rsidRPr="00CE2063" w:rsidRDefault="00FA60AC" w:rsidP="00CE2063">
      <w:pPr>
        <w:pStyle w:val="ad"/>
      </w:pPr>
      <w:r w:rsidRPr="00CE2063">
        <w:t>Одновременно следует обратить внимание на то, что ограничение дееспособности происходит не по самому факту злоупотребления спиртными напитками и наркотическими средствами, а в связи с тем, что гражданин ущемляет материальные интересы своей семьи. В случае прекращения существования основания ограничения дееспособности объем дееспособности данного гражданина восстанавливается в судебном порядке.</w:t>
      </w:r>
    </w:p>
    <w:p w:rsidR="00FA60AC" w:rsidRPr="00CE2063" w:rsidRDefault="00FA60AC" w:rsidP="00CE2063">
      <w:pPr>
        <w:pStyle w:val="ad"/>
      </w:pPr>
      <w:r w:rsidRPr="00CE2063">
        <w:t>Для определения дееспособности физического лица-иностранца ст. 1195 ГК вводит понятие личного закона физического лица. В соответствии с указанной статьей личным законом физического лица считается право страны, гражданство которой это лицо имеет. Если лицо наряду с российским имеет и иностранное гражданство, его личным законом является российское право. При наличии у лица нескольких иностранных гражданств личным законом считается право страны, в которой это лицо имеет место жительства. Личным законом лица без гражданства считается право страны, в которой лицо имеет место жительства. Личным законом беженца считается право страны, предоставившей ему убежище.</w:t>
      </w:r>
    </w:p>
    <w:p w:rsidR="00FA60AC" w:rsidRPr="00CE2063" w:rsidRDefault="00FA60AC" w:rsidP="00CE2063">
      <w:pPr>
        <w:pStyle w:val="ad"/>
      </w:pPr>
      <w:r w:rsidRPr="00CE2063">
        <w:t>В соответствии со ст. 1197 ГК гражданская дееспособность физического лица определяется его личным законом. Вместе с тем физическое лицо, не обладающее гражданской дееспособностью по своему личному закону, не вправе ссылаться на отсутствие у него дееспособности, если оно является дееспособным по праву места совершения сделки, за исключением случаев, когда будет доказано, что другая сторона знала или заведомо должна была знать об отсутствии дееспособности. Признание в Российской Федерации физического лица недееспособным или ограниченно дееспособным подчиняется российскому праву.</w:t>
      </w:r>
    </w:p>
    <w:p w:rsidR="0057404D" w:rsidRPr="00CE2063" w:rsidRDefault="0057404D" w:rsidP="00CE2063">
      <w:pPr>
        <w:pStyle w:val="ad"/>
      </w:pPr>
    </w:p>
    <w:p w:rsidR="00DA46DD" w:rsidRPr="00CE2063" w:rsidRDefault="00905E26" w:rsidP="00CE2063">
      <w:pPr>
        <w:pStyle w:val="ad"/>
      </w:pPr>
      <w:r w:rsidRPr="00CE2063">
        <w:t>§</w:t>
      </w:r>
      <w:r w:rsidR="00DA46DD" w:rsidRPr="00CE2063">
        <w:t>3.О</w:t>
      </w:r>
      <w:r w:rsidR="002E6955">
        <w:t>пека и попечительство. Патронат</w:t>
      </w:r>
    </w:p>
    <w:p w:rsidR="00FC6513" w:rsidRPr="00CE2063" w:rsidRDefault="00FC6513" w:rsidP="00CE2063">
      <w:pPr>
        <w:pStyle w:val="ad"/>
      </w:pPr>
    </w:p>
    <w:p w:rsidR="00FC6513" w:rsidRPr="00CE2063" w:rsidRDefault="00FC6513" w:rsidP="00CE2063">
      <w:pPr>
        <w:pStyle w:val="ad"/>
      </w:pPr>
      <w:r w:rsidRPr="00CE2063">
        <w:t>Тот факт, что определенная часть правоспособных граждан полностью или частично не обладает дееспособностью, вызвал к жизни институт опеки и попечительства, который прежде всего имеет целью восполнить недостающую дееспособность этой категории граждан для обеспечения и защиты их интересов. Этот институт позволяет приобретать и реализовать гражданские права и обязанности (за исключением тех, которые носят сугубо личный характер и не могут быть осуществлены через представителя) недееспособными или не полностью дееспособными людьми с помощью полностью дееспособных людей, действующих в роли опекунов и попечителей.</w:t>
      </w:r>
    </w:p>
    <w:p w:rsidR="00FC6513" w:rsidRPr="00CE2063" w:rsidRDefault="00FC6513" w:rsidP="00CE2063">
      <w:pPr>
        <w:pStyle w:val="ad"/>
      </w:pPr>
      <w:r w:rsidRPr="00CE2063">
        <w:t>Опека устанавливается над малолетними (в возрасте до 14 лет), а также над гражданами, признанными судом недееспособными вследствие психического расстройства. Опекуны являются представителями подопечных в силу закона и совершают от их имени и в их интересах все необходимые сделки (ст. 32 ГК).</w:t>
      </w:r>
    </w:p>
    <w:p w:rsidR="00FC6513" w:rsidRPr="00CE2063" w:rsidRDefault="00FC6513" w:rsidP="00CE2063">
      <w:pPr>
        <w:pStyle w:val="ad"/>
      </w:pPr>
      <w:r w:rsidRPr="00CE2063">
        <w:t>Попечительство устанавливается над несовершеннолетними в возрасте от 14 до 18 лет, а также над гражданами, ограниченными судом в дееспособности (ст. 33 ГК). Попечитель не совершает сделок вместо подопечного, но осуществляет контроль путем дачи согласия на совершение тех сделок, которые гражданин, находящийся под попечительством, не вправе совершать самостоятельно. Согласие попечителя должно быть письменным, особенно если сделка требует письменной формы. Попечители, согласно ГК, содействуют подопечным в осуществлении ими своих прав и исполнении обязанностей, а также охраняют их от злоупотреблений со стороны третьих лиц. Попечитель не является законным представителем подопечного.</w:t>
      </w:r>
    </w:p>
    <w:p w:rsidR="00FC6513" w:rsidRPr="00CE2063" w:rsidRDefault="00FC6513" w:rsidP="00CE2063">
      <w:pPr>
        <w:pStyle w:val="ad"/>
      </w:pPr>
      <w:r w:rsidRPr="00CE2063">
        <w:t>Таким образом, можно сказать, что основное различие между опекой и попечительством состоит в объеме гражданско-правовых обязанностей, которые закон возлагает на опекунов и попечителей, исходя из объема дееспособности их подопечных.</w:t>
      </w:r>
    </w:p>
    <w:p w:rsidR="00FC6513" w:rsidRPr="00CE2063" w:rsidRDefault="00FC6513" w:rsidP="00CE2063">
      <w:pPr>
        <w:pStyle w:val="ad"/>
      </w:pPr>
      <w:r w:rsidRPr="00CE2063">
        <w:t>Органами опеки и попечительства являются органы местного самоуправления. Опекун (попечитель) назначается постановлением главы районной, городской, районной в городе администрации по месту жительства лица, нуждающегося в опеке (попечительстве), или по месту жительства опекуна (попечителя). Подготовительная работа по оформлению опекунства (попечительства) и надзор за деятельностью опекуна (попечителя) осуществляются отделами или управлениями народного образования, социальной защиты населения, здравоохранения соответствующей территориальной администрации.</w:t>
      </w:r>
      <w:r w:rsidR="0057404D" w:rsidRPr="00CE2063">
        <w:rPr>
          <w:rStyle w:val="a6"/>
        </w:rPr>
        <w:t xml:space="preserve"> </w:t>
      </w:r>
      <w:r w:rsidR="0057404D" w:rsidRPr="00CE2063">
        <w:rPr>
          <w:rStyle w:val="a6"/>
        </w:rPr>
        <w:footnoteReference w:id="21"/>
      </w:r>
    </w:p>
    <w:p w:rsidR="00FC6513" w:rsidRPr="00CE2063" w:rsidRDefault="00FC6513" w:rsidP="00CE2063">
      <w:pPr>
        <w:pStyle w:val="ad"/>
      </w:pPr>
      <w:r w:rsidRPr="00CE2063">
        <w:t>Опекуном (попечителем) может быть назначен только совершеннолетний дееспособный гражданин при его согласии на это. Согласие подопечного не является обязательным условием для назначения опекуна (попечителя), но в случаях, когда это возможно, его желание выявляется и учитывается. Опекунами (попечителями) назначаются преимущественно лица, близкие подопечному. При их отсутствии - по выбору органа опеки и попечительства. Закон запрещает назначение опекунами и попечителями лиц, лишенных родительских прав (ст. 35 ГК).</w:t>
      </w:r>
    </w:p>
    <w:p w:rsidR="00FC6513" w:rsidRPr="00CE2063" w:rsidRDefault="00FC6513" w:rsidP="00CE2063">
      <w:pPr>
        <w:pStyle w:val="ad"/>
      </w:pPr>
      <w:r w:rsidRPr="00CE2063">
        <w:t>Опекуны и попечители осуществляют предоставленные им права под надзором органов опеки и попечительства, поскольку закон в целях недопущения злоупотребления со стороны опекуна (попечителя) определенным образом ограничивает права последних. Так,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сдаче его внаем (аренду), в безвозмездное пользование или залог, разделу имущества или выделу из него доли, сделок, влекущих отказ от принадлежащих подопечному прав (отказ от наследства, непринятие имущества в дар и т.п. ), а также любых других сделок, влекущих уменьшение имущества подопечного (ст. 37 ГК).</w:t>
      </w:r>
    </w:p>
    <w:p w:rsidR="00FC6513" w:rsidRPr="00CE2063" w:rsidRDefault="00FC6513" w:rsidP="00CE2063">
      <w:pPr>
        <w:pStyle w:val="ad"/>
      </w:pPr>
      <w:r w:rsidRPr="00CE2063">
        <w:t>Только с согласия органов опеки и попечительства опекуном могут расходоваться доходы подопечного, за исключением сумм, необходимых для содержания самого подопечного. Закон устанавливает определенные ограничения действий опекунов и попечителей в отношении подопечных. Опекуны (попечители), их супруги и близкие родственники не вправе совершать сделки с подопечными, за исключением безвозмездных сделок, направленных к выгоде подопечного.</w:t>
      </w:r>
    </w:p>
    <w:p w:rsidR="00FC6513" w:rsidRPr="00CE2063" w:rsidRDefault="00FC6513" w:rsidP="00CE2063">
      <w:pPr>
        <w:pStyle w:val="ad"/>
      </w:pPr>
      <w:r w:rsidRPr="00CE2063">
        <w:t>Ненадлежащее исполнение опекунских (попечительских) обязанностей влечет отстранение опекуна (попечителя) от исполнения этих обязанностей постановлением главы местной администрации.</w:t>
      </w:r>
    </w:p>
    <w:p w:rsidR="00FC6513" w:rsidRPr="00CE2063" w:rsidRDefault="00FC6513" w:rsidP="00CE2063">
      <w:pPr>
        <w:pStyle w:val="ad"/>
      </w:pPr>
      <w:r w:rsidRPr="00CE2063">
        <w:t>Опека прекращается: над несовершеннолетними - автоматически по достижении ими 14-летнего возраста (заменяется попечительством); над недееспособными душевнобольными - на основании решения суда о признании их дееспособными в случае выздоровления.</w:t>
      </w:r>
    </w:p>
    <w:p w:rsidR="00FC6513" w:rsidRPr="00CE2063" w:rsidRDefault="00FC6513" w:rsidP="00CE2063">
      <w:pPr>
        <w:pStyle w:val="ad"/>
      </w:pPr>
      <w:r w:rsidRPr="00CE2063">
        <w:t>Попечительство прекращается: над несовершеннолетними - по достижении ими совершеннолетия, при вступлении несовершеннолетнего в брак или в случае эмансипации, а над совершеннолетними ограниченно дееспособными - на основании решения суда об отмене ограничения дееспособности. Опека и попечительство прекращаются также в случае смерти подопечного либо объявления его умершим.</w:t>
      </w:r>
    </w:p>
    <w:p w:rsidR="00FC6513" w:rsidRPr="00CE2063" w:rsidRDefault="00FC6513" w:rsidP="00CE2063">
      <w:pPr>
        <w:pStyle w:val="ad"/>
      </w:pPr>
      <w:r w:rsidRPr="00CE2063">
        <w:t>В дополнение к опеке и попечительству способом восполнения недостающей дееспособности гражданина и защиты его имущественных прав является закрепленный законодателем институт доверительного управления имуществом. Если при учреждении опеки или попечительства над гражданином в составе имущества подопечного имеется недвижимость или ценное движимое имущество, требующие специальной заботы и управления, орган опеки и попечительства заключает с определенным лицом (управляющим) договор о доверительном управлении этим имуществом (ст. 38 ГК). Имущество, передаваемое в доверительное управление, на время управления обособляется от прочего имущества подопечного. Опекун и попечитель сохраняют свои полномочия в отношении имущества, не переданного в доверительное управление.</w:t>
      </w:r>
    </w:p>
    <w:p w:rsidR="00FC6513" w:rsidRPr="00CE2063" w:rsidRDefault="00FC6513" w:rsidP="00CE2063">
      <w:pPr>
        <w:pStyle w:val="ad"/>
      </w:pPr>
      <w:r w:rsidRPr="00CE2063">
        <w:t>Доверительное управление имуществом прекращается в случае прекращения опеки и попечительства, а также в других случаях, предусмотренных законом для прекращения договора о доверительном управлении имуществом (ст. 1024 ГК). Поскольку в данном случае договор о доверительном управлении имуществом является производным от опеки и попечительства, объем прав доверительного управляющего не может быть шире объема прав опекунов и попечителей.</w:t>
      </w:r>
      <w:r w:rsidR="00DA7CDC" w:rsidRPr="00CE2063">
        <w:rPr>
          <w:rStyle w:val="a6"/>
        </w:rPr>
        <w:t xml:space="preserve"> </w:t>
      </w:r>
      <w:r w:rsidR="00DA7CDC" w:rsidRPr="00CE2063">
        <w:rPr>
          <w:rStyle w:val="a6"/>
        </w:rPr>
        <w:footnoteReference w:id="22"/>
      </w:r>
    </w:p>
    <w:p w:rsidR="00FC6513" w:rsidRPr="00CE2063" w:rsidRDefault="00FC6513" w:rsidP="00CE2063">
      <w:pPr>
        <w:pStyle w:val="ad"/>
      </w:pPr>
      <w:r w:rsidRPr="00CE2063">
        <w:t>2. Разновидностью попечительства является патронаж. Специфика этого вида попечительства заключается в том, что оно устанавливается над дееспособным гражданином с его согласия и даже по его инициативе.</w:t>
      </w:r>
    </w:p>
    <w:p w:rsidR="00FC6513" w:rsidRPr="00CE2063" w:rsidRDefault="00FC6513" w:rsidP="00CE2063">
      <w:pPr>
        <w:pStyle w:val="ad"/>
      </w:pPr>
      <w:r w:rsidRPr="00CE2063">
        <w:t>По смыслу п. 1 ст. 41 ГК под патронажем как формой попечительства понимается регулярное оказание помощи в осуществлении прав, их защите и выполнении обязанностей совершеннолетнему дееспособному лицу, нуждающемуся в этом по состоянию здоровья: из-за болезни, физических недостатков, немощи по старости. Попечитель (помощник) в таком случае назначается органом опеки и попечительства по заявлению данного дееспособного человека. Обязательны согласие человека на установление над ним патронажа и назначение в качестве попечителя конкретного лица.</w:t>
      </w:r>
    </w:p>
    <w:p w:rsidR="00FC6513" w:rsidRPr="00CE2063" w:rsidRDefault="00FC6513" w:rsidP="00CE2063">
      <w:pPr>
        <w:pStyle w:val="ad"/>
      </w:pPr>
      <w:r w:rsidRPr="00CE2063">
        <w:t>Особенность правового положения попечителя-помощника заключается в том, что он исполняет свои обязанности не в силу решения органа опеки и попечительства о его назначении, а на основании договора поручения или договора о доверительном управлении имуществом, который заключается с самим подопечным.</w:t>
      </w:r>
    </w:p>
    <w:p w:rsidR="00FC6513" w:rsidRPr="00CE2063" w:rsidRDefault="00FC6513" w:rsidP="00CE2063">
      <w:pPr>
        <w:pStyle w:val="ad"/>
      </w:pPr>
      <w:r w:rsidRPr="00CE2063">
        <w:t>Попечитель-помощник обязан заботиться о подопечном, создании ему необходимых бытовых условий, обеспечении лечения. Доходы подопечного (пенсия, пособия, алименты) расходуются для обеспечения его содержания и удовлетворения бытовых потребностей попечителем только с согласия подопечного. Для осуществления своих обязанностей попечитель-помощник не обязан проживать вместе со своим подопечным. Органы опеки и попечительства осуществляют надзор за деятельностью попечителя-помощника с целью избежания злоупотреблений с его стороны.</w:t>
      </w:r>
    </w:p>
    <w:p w:rsidR="00FC6513" w:rsidRPr="00CE2063" w:rsidRDefault="00FC6513" w:rsidP="00CE2063">
      <w:pPr>
        <w:pStyle w:val="ad"/>
      </w:pPr>
      <w:r w:rsidRPr="00CE2063">
        <w:t>Патронаж над совершеннолетним дееспособным гражданином прекращается: по требованию лица, находящегося под патронажем; по просьбе попечителя-помощника при наличии уважительных причин, делающих невозможным дальнейшее осуществление его обязанностей (болезнь, изменение семейного положения, места жительства, отсутствие необходимого контакта с подопечным и т.д.), при освобождении попечителя от его обязанностей ввиду ненадлежащего их исполнения, в том числе при использовании патронажа в корыстных целях (ст. 39 ГК). Во всех перечисленных случаях для прекращения патронажа необходимо решение органа опеки и попечительства (постановление главы местной администрации). Патронаж прекращается также в связи со смертью подопечного или попечителя.</w:t>
      </w:r>
    </w:p>
    <w:p w:rsidR="00FC6513" w:rsidRPr="00CE2063" w:rsidRDefault="00FC6513" w:rsidP="00CE2063">
      <w:pPr>
        <w:pStyle w:val="ad"/>
      </w:pPr>
    </w:p>
    <w:p w:rsidR="00DA46DD" w:rsidRPr="00CE2063" w:rsidRDefault="002E6955" w:rsidP="00CE2063">
      <w:pPr>
        <w:pStyle w:val="ad"/>
      </w:pPr>
      <w:r>
        <w:br w:type="page"/>
      </w:r>
      <w:r w:rsidR="00905E26" w:rsidRPr="00CE2063">
        <w:t>§</w:t>
      </w:r>
      <w:r w:rsidR="00DA46DD" w:rsidRPr="00CE2063">
        <w:t>4.Имя гражданина</w:t>
      </w:r>
    </w:p>
    <w:p w:rsidR="0081677A" w:rsidRPr="00CE2063" w:rsidRDefault="0081677A" w:rsidP="00CE2063">
      <w:pPr>
        <w:pStyle w:val="ad"/>
      </w:pPr>
    </w:p>
    <w:p w:rsidR="0015454A" w:rsidRPr="00CE2063" w:rsidRDefault="0015454A" w:rsidP="00CE2063">
      <w:pPr>
        <w:pStyle w:val="ad"/>
      </w:pPr>
      <w:r w:rsidRPr="00CE2063">
        <w:rPr>
          <w:spacing w:val="-1"/>
        </w:rPr>
        <w:t xml:space="preserve">Нельзя представить нормальное осуществление гражданских прав и обязанностей без четкого представления о том, с кем </w:t>
      </w:r>
      <w:r w:rsidRPr="00CE2063">
        <w:rPr>
          <w:spacing w:val="-4"/>
        </w:rPr>
        <w:t xml:space="preserve">именно вы вступаете в гражданские отношения. Индивидуализация каждого </w:t>
      </w:r>
      <w:r w:rsidRPr="00CE2063">
        <w:rPr>
          <w:spacing w:val="-1"/>
        </w:rPr>
        <w:t xml:space="preserve">отдельного гражданина осуществляется прежде всего по его имени. Имя </w:t>
      </w:r>
      <w:r w:rsidRPr="00CE2063">
        <w:rPr>
          <w:spacing w:val="-5"/>
        </w:rPr>
        <w:t>гражданину дается при рождении и, как правило, состоит из фамилии, собст</w:t>
      </w:r>
      <w:r w:rsidRPr="00CE2063">
        <w:rPr>
          <w:spacing w:val="-2"/>
        </w:rPr>
        <w:t xml:space="preserve">венно имени и отчества, если законом или национальным обычаем не предусмотрено иное (например, не употребляется отчество). Все гражданские права гражданин вправе приобретать только под собственным именем, не </w:t>
      </w:r>
      <w:r w:rsidRPr="00CE2063">
        <w:rPr>
          <w:spacing w:val="-3"/>
        </w:rPr>
        <w:t>пользуясь именем других лиц. В случаях, предусмотренных законом, граж</w:t>
      </w:r>
      <w:r w:rsidRPr="00CE2063">
        <w:t>данин вправе использовать вымышленное имя - псевдоним либо не поль</w:t>
      </w:r>
      <w:r w:rsidRPr="00CE2063">
        <w:rPr>
          <w:spacing w:val="-3"/>
        </w:rPr>
        <w:t>зоваться ни подлинным ни вымышленным именем. Например, при опубликовании произведений науки, литературы или искусства гражданин вправе выпустить произведение в свет как под собственным именем, так и исполь</w:t>
      </w:r>
      <w:r w:rsidRPr="00CE2063">
        <w:t>зуя псевдоним или анонимно, т. е. без указания имени автора (п. 1 ст. 15 За</w:t>
      </w:r>
      <w:r w:rsidRPr="00CE2063">
        <w:rPr>
          <w:spacing w:val="-2"/>
        </w:rPr>
        <w:t xml:space="preserve">кона РФ «Об авторском праве и смежных правах»). Используя псевдоним, </w:t>
      </w:r>
      <w:r w:rsidRPr="00CE2063">
        <w:rPr>
          <w:spacing w:val="-1"/>
        </w:rPr>
        <w:t>необходимо следить за тем, чтобы вымышленное имя не совпадало с ка</w:t>
      </w:r>
      <w:r w:rsidRPr="00CE2063">
        <w:rPr>
          <w:spacing w:val="-3"/>
        </w:rPr>
        <w:t xml:space="preserve">ким-либо именем конкретного лица, в противном случае будет иметь место </w:t>
      </w:r>
      <w:r w:rsidRPr="00CE2063">
        <w:rPr>
          <w:spacing w:val="-2"/>
        </w:rPr>
        <w:t xml:space="preserve">использование имени другого гражданина. В жизни встречаются случаи, когда данное гражданину при рождении </w:t>
      </w:r>
      <w:r w:rsidRPr="00CE2063">
        <w:rPr>
          <w:spacing w:val="-5"/>
        </w:rPr>
        <w:t>имя ему не нравится. В этом случае он вправе в соответствии с законом переменить свое имя. Все права и обязанности при этом за ним сохраняются, кро</w:t>
      </w:r>
      <w:r w:rsidRPr="00CE2063">
        <w:rPr>
          <w:spacing w:val="-3"/>
        </w:rPr>
        <w:t xml:space="preserve">ме того, на него возлагается обязанность сообщить об изменении имени его </w:t>
      </w:r>
      <w:r w:rsidRPr="00CE2063">
        <w:t>кредиторам и должникам (ст. 19 ГК)</w:t>
      </w:r>
      <w:r w:rsidRPr="00CE2063">
        <w:rPr>
          <w:rStyle w:val="a6"/>
        </w:rPr>
        <w:footnoteReference w:customMarkFollows="1" w:id="23"/>
        <w:t>3</w:t>
      </w:r>
      <w:r w:rsidRPr="00CE2063">
        <w:t>.</w:t>
      </w:r>
    </w:p>
    <w:p w:rsidR="0081677A" w:rsidRPr="00CE2063" w:rsidRDefault="0081677A" w:rsidP="00CE2063">
      <w:pPr>
        <w:pStyle w:val="ad"/>
      </w:pPr>
    </w:p>
    <w:p w:rsidR="00DA46DD" w:rsidRPr="00CE2063" w:rsidRDefault="002E6955" w:rsidP="00CE2063">
      <w:pPr>
        <w:pStyle w:val="ad"/>
      </w:pPr>
      <w:r>
        <w:br w:type="page"/>
      </w:r>
      <w:r w:rsidR="00905E26" w:rsidRPr="00CE2063">
        <w:t>§</w:t>
      </w:r>
      <w:r w:rsidR="00DA46DD" w:rsidRPr="00CE2063">
        <w:t>5.Место жительства</w:t>
      </w:r>
    </w:p>
    <w:p w:rsidR="006E1C15" w:rsidRPr="00CE2063" w:rsidRDefault="006E1C15" w:rsidP="00CE2063">
      <w:pPr>
        <w:pStyle w:val="ad"/>
      </w:pPr>
    </w:p>
    <w:p w:rsidR="006E1C15" w:rsidRPr="00CE2063" w:rsidRDefault="006E1C15" w:rsidP="00CE2063">
      <w:pPr>
        <w:pStyle w:val="ad"/>
      </w:pPr>
      <w:r w:rsidRPr="00CE2063">
        <w:t>Для осуществления и защиты прав лица и устойчивости гражданских правоотношений необходима четкая индивидуализация каждого субъекта гражданского права. Среди средств такой индивидуализации существенными являются имя гражданина (ст. 19 ГК) и его место жительства.</w:t>
      </w:r>
    </w:p>
    <w:p w:rsidR="006E1C15" w:rsidRPr="00CE2063" w:rsidRDefault="006E1C15" w:rsidP="00CE2063">
      <w:pPr>
        <w:pStyle w:val="ad"/>
      </w:pPr>
      <w:r w:rsidRPr="00CE2063">
        <w:t>Согласно ст. 20 ГК местом жительства признается место, где гражданин постоянно или преимущественно проживает. С местом жительства связано предположение, что гражданин всегда присутствует в определенном месте, даже если в течение какого-то промежутка времени его там фактически может не быть. Временное отсутствие не означает перемену места жительства. Например, если геолог, имея постоянное место жительства в городе, выехал в длительную экспедицию, он сохраняет свое постоянное место жительства в городе.</w:t>
      </w:r>
    </w:p>
    <w:p w:rsidR="006E1C15" w:rsidRPr="00CE2063" w:rsidRDefault="006E1C15" w:rsidP="00CE2063">
      <w:pPr>
        <w:pStyle w:val="ad"/>
      </w:pPr>
      <w:r w:rsidRPr="00CE2063">
        <w:t>Каждый гражданин может иметь одновременно только одно место жительства. Оно должно определяться с достаточной точностью (с указанием населенного пункта, улицы, номера дома, квартиры).</w:t>
      </w:r>
    </w:p>
    <w:p w:rsidR="006E1C15" w:rsidRPr="00CE2063" w:rsidRDefault="006E1C15" w:rsidP="00CE2063">
      <w:pPr>
        <w:pStyle w:val="ad"/>
      </w:pPr>
      <w:r w:rsidRPr="00CE2063">
        <w:t>Свободный выбор места жительства - одно из важнейших конституционных прав человека (ст. 27 Конституции РФ), которое защищается гражданским законодательством как принадлежащее гражданину нематериальное благо (ст. 150 ГК). Четкость определения места жительства не ограничивает права гражданина на свободное передвижение и свободу выбора места жительства.</w:t>
      </w:r>
    </w:p>
    <w:p w:rsidR="006E1C15" w:rsidRPr="00CE2063" w:rsidRDefault="006E1C15" w:rsidP="00CE2063">
      <w:pPr>
        <w:pStyle w:val="ad"/>
      </w:pPr>
      <w:r w:rsidRPr="00CE2063">
        <w:t>Законом РФ от 25 июня 1993 г. "О праве граждан Российской Федерации на свободу передвижения, выбор места пребывания и жительства в пределах Российской Федерации" и Правилами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утвержденными Постановлением Прави</w:t>
      </w:r>
      <w:r w:rsidR="00BA598B" w:rsidRPr="00CE2063">
        <w:t>тельства РФ от 17 июля 1995 г. №</w:t>
      </w:r>
      <w:r w:rsidRPr="00CE2063">
        <w:t xml:space="preserve"> 713 , не только провозглашено и регламентировано осуществление этого права, но и установлен порядок его защиты. Гражданин, чье право на свободу выбора места жительства нарушено, может обратиться за его защитой в вышестоящий в порядке подчиненности орган, к вышестоящему в порядке подчиненности должностному лицу, либо непосредственно в суд.</w:t>
      </w:r>
    </w:p>
    <w:p w:rsidR="006E1C15" w:rsidRPr="00CE2063" w:rsidRDefault="006E1C15" w:rsidP="00CE2063">
      <w:pPr>
        <w:pStyle w:val="ad"/>
      </w:pPr>
      <w:r w:rsidRPr="00CE2063">
        <w:t>Наряду с местом жительства упомянутый Закон ввел понятие места пребывания - места, где гражданин находится временно. Для гражданского права имеет значение именно место жительства, так как с ним связаны многие гражданско-правовые явления. Так, знать место жительства должника, а в определенных случаях - кредитора необходимо для установления места исполнения обязательства (ст. 316 ГК). По месту жительства, по общему правилу, определяется место открытия наследства (ст. 1115 ГК). В связи с отсутствием сведений о гражданине в месте его жительства в течение определенного законом срока может быть поставлен и решен вопрос о признании его безвестно отсутствующим (ст. 42 ГК) или об объявлении его умершим (ст. 45 ГК).</w:t>
      </w:r>
    </w:p>
    <w:p w:rsidR="006E1C15" w:rsidRPr="00CE2063" w:rsidRDefault="006E1C15" w:rsidP="00CE2063">
      <w:pPr>
        <w:pStyle w:val="ad"/>
      </w:pPr>
      <w:r w:rsidRPr="00CE2063">
        <w:t>Правовое значение места жительства велико как для гражданского материального, так и для гражданского процессуального права. Место жительства имеет, как правило, определяющее значение для установления подсудности гражданских дел (ст. ст. 28, 29, 31, 276, 281 и др. ГПК). В правоприменительной практике важным правилом является предположение нахождения гражданина в месте своего жительства, куда и направляются официальные вызовы, извещения, судебные повестки (хотя в определенный момент гражданин по этому адресу может и не находиться).</w:t>
      </w:r>
      <w:r w:rsidR="00BB10B3" w:rsidRPr="00CE2063">
        <w:rPr>
          <w:rStyle w:val="a6"/>
        </w:rPr>
        <w:t xml:space="preserve"> </w:t>
      </w:r>
      <w:r w:rsidR="00BB10B3" w:rsidRPr="00CE2063">
        <w:rPr>
          <w:rStyle w:val="a6"/>
        </w:rPr>
        <w:footnoteReference w:id="24"/>
      </w:r>
    </w:p>
    <w:p w:rsidR="006E1C15" w:rsidRPr="00CE2063" w:rsidRDefault="006E1C15" w:rsidP="00CE2063">
      <w:pPr>
        <w:pStyle w:val="ad"/>
      </w:pPr>
      <w:r w:rsidRPr="00CE2063">
        <w:t>Упомянутый Закон от 25 июня 1993 г. вместо прописки ввел режим заявительной регистрации граждан при изменении места их жительства или пребывания. Там же определены основные правила регистрации и снятия с учета как по месту жительства, так и по месту пребывания.</w:t>
      </w:r>
    </w:p>
    <w:p w:rsidR="006E1C15" w:rsidRPr="00CE2063" w:rsidRDefault="006E1C15" w:rsidP="00CE2063">
      <w:pPr>
        <w:pStyle w:val="ad"/>
      </w:pPr>
      <w:r w:rsidRPr="00CE2063">
        <w:t>Из изложенного следует, что государство предоставляет гражданину свободу в решении вопроса о выборе места жительства. Однако это относится только к дееспособным гражданам. Несовершеннолетние, не достигшие 14 лет, а также граждане, находящиеся под опекой, не могут по своему усмотрению выбирать место жительства: их местом жительства признается место жительства их законных представителей - родителей, усыновителей или опекунов (ст. 20 ГК). Несовершеннолетние в возрасте от 14 до 18 лет и граждане, дееспособность которых ограничена, могут выбирать место жительства с согласия родителей, усыновителей и попечителей (из смысла ст. ст. 26, 30 ГК).</w:t>
      </w:r>
    </w:p>
    <w:p w:rsidR="006E1C15" w:rsidRPr="00CE2063" w:rsidRDefault="006E1C15" w:rsidP="00CE2063">
      <w:pPr>
        <w:pStyle w:val="ad"/>
      </w:pPr>
    </w:p>
    <w:p w:rsidR="00DA46DD" w:rsidRPr="00CE2063" w:rsidRDefault="00905E26" w:rsidP="00CE2063">
      <w:pPr>
        <w:pStyle w:val="ad"/>
      </w:pPr>
      <w:r w:rsidRPr="00CE2063">
        <w:t>§</w:t>
      </w:r>
      <w:r w:rsidR="00DA46DD" w:rsidRPr="00CE2063">
        <w:t>6.Признание гражданина безвестно отсутствующим. Объявление гражданина умершим</w:t>
      </w:r>
    </w:p>
    <w:p w:rsidR="00AD7EEE" w:rsidRPr="00CE2063" w:rsidRDefault="00AD7EEE" w:rsidP="00CE2063">
      <w:pPr>
        <w:pStyle w:val="ad"/>
      </w:pPr>
    </w:p>
    <w:p w:rsidR="00AD7EEE" w:rsidRPr="00CE2063" w:rsidRDefault="00AD7EEE" w:rsidP="00CE2063">
      <w:pPr>
        <w:pStyle w:val="ad"/>
      </w:pPr>
      <w:r w:rsidRPr="00CE2063">
        <w:t>В случае длительного отсутствия гражданина - участника гражданских правоотношений в месте его постоянного проживания и неизвестности его места пребывания возникает юридическая неопределенность, последствием которой может стать ущемление прав других участников правоотношений. Так, кредиторы не имеют возможности получить с данного гражданина причитающийся им долг; состоящие на иждивении гражданина нетрудоспособные лица перестают получать от него причитающееся им содержание и в то же время не могут обратиться за пенсией, поскольку считаются имеющими кормильца. Не защищены и интересы самого отсутствующего лица; может быть причинен ущерб его имуществу, оставшемуся без присмотра.</w:t>
      </w:r>
      <w:r w:rsidR="00D823F8" w:rsidRPr="00CE2063">
        <w:rPr>
          <w:rStyle w:val="a6"/>
        </w:rPr>
        <w:footnoteReference w:id="25"/>
      </w:r>
    </w:p>
    <w:p w:rsidR="00AD7EEE" w:rsidRPr="00CE2063" w:rsidRDefault="00AD7EEE" w:rsidP="00CE2063">
      <w:pPr>
        <w:pStyle w:val="ad"/>
      </w:pPr>
      <w:r w:rsidRPr="00CE2063">
        <w:t>Устранение этой неопределенности обеспечивается институтом безвестного отсутствия и объявления гражданина умершим. Признание безвестно отсутствующим или объявление умершим возможно только по суду (в порядке особого производства) и лишь при наличии юридического состава, включающего: а) длительное отсутствие лица в месте его постоянного жительства; б) отсутствие сведений о месте его нахождения и невозможность их получения всеми доступными средствами; в) истечение установленных законом сроков с момента получения последних известий о месте нахождения данного лица.</w:t>
      </w:r>
    </w:p>
    <w:p w:rsidR="00AD7EEE" w:rsidRPr="00CE2063" w:rsidRDefault="00AD7EEE" w:rsidP="00CE2063">
      <w:pPr>
        <w:pStyle w:val="ad"/>
      </w:pPr>
      <w:r w:rsidRPr="00CE2063">
        <w:t>Закон не обязывает заинтересованных лиц разыскивать отсутствующего. Судья при подготовке дела к судебному разбирательству выясняет, какие лица (родственники, сослуживцы и др.) могут дать сведения об отсутствующем. При необходимости он запрашивает соответствующие организации (органы милиции, жилищно-эксплуатационные организации и пр.) по последнему известному месту жительства и работы отсутствующего об имеющихся у них сведениях о нем. При наличии данных о преднамеренности отсутствия лица в месте постоянного жительства (лицо скрывается от возмещения причиненного ущерба, уплаты алиментов, в связи с совершенным преступлением) суд должен воздержаться от признания гражданина безвестно отсутствующим или объявления его умершим.</w:t>
      </w:r>
    </w:p>
    <w:p w:rsidR="00AD7EEE" w:rsidRPr="00CE2063" w:rsidRDefault="00AD7EEE" w:rsidP="00CE2063">
      <w:pPr>
        <w:pStyle w:val="ad"/>
      </w:pPr>
      <w:r w:rsidRPr="00CE2063">
        <w:t>2. Признание гражданина безвестно отсутствующим. Суд может признать лицо безвестно отсутствующим, если в течение одного года в месте его постоянного жительства нет сведений о месте его пребывания (ст. 42 ГК).</w:t>
      </w:r>
    </w:p>
    <w:p w:rsidR="00AD7EEE" w:rsidRPr="00CE2063" w:rsidRDefault="00AD7EEE" w:rsidP="00CE2063">
      <w:pPr>
        <w:pStyle w:val="ad"/>
      </w:pPr>
      <w:r w:rsidRPr="00CE2063">
        <w:t>Существуют три мнения об основаниях признания гражданина безвестно отсутствующим. Одни авторы основой такого признания считают презумпцию смерти гражданина, с чем трудно согласиться, ибо при этом стирается грань между признанием лица безвестно отсутствующим и объявлением его умершим и необъяснимы различия в правовых последствиях, которые наступают в каждом из данных случаев.</w:t>
      </w:r>
    </w:p>
    <w:p w:rsidR="00AD7EEE" w:rsidRPr="00CE2063" w:rsidRDefault="00AD7EEE" w:rsidP="00CE2063">
      <w:pPr>
        <w:pStyle w:val="ad"/>
      </w:pPr>
      <w:r w:rsidRPr="00CE2063">
        <w:t>Другие авторы считают основой безвестного отсутствия презумпцию жизни, ибо нет достаточных оснований предполагать, что гражданина нет в живых.</w:t>
      </w:r>
    </w:p>
    <w:p w:rsidR="00AD7EEE" w:rsidRPr="00CE2063" w:rsidRDefault="00AD7EEE" w:rsidP="00CE2063">
      <w:pPr>
        <w:pStyle w:val="ad"/>
      </w:pPr>
      <w:r w:rsidRPr="00CE2063">
        <w:t>Исчисление срока отсутствия данных о месте пребывания лица в месте его жительства начинается со дня получения последних сведений о нем. При невозможности установить день получения этих сведений началом исчисления срока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AD7EEE" w:rsidRPr="00CE2063" w:rsidRDefault="00AD7EEE" w:rsidP="00CE2063">
      <w:pPr>
        <w:pStyle w:val="ad"/>
      </w:pPr>
      <w:r w:rsidRPr="00CE2063">
        <w:t>Признание лица безвестно отсутствующим влечет определенные правовые последствия. Его имущество при необходимости постоянного управления им по решению суда передается лицу, которое определяется органом опеки и попечительства и действует на основании договора о доверительном управлении, заключенного с этим органом. Из этого имущества выделяется содержание гражданам, находящимся на иждивении безвестно отсутствующего, и погашается задолженность его по другим обязательствам (ст. 43 ГК). Иждивенцы безвестно отсутствующего приобретают право на получение пенсии по случаю потери кормильца в соответствии с пенсионным законодательством. Прекращаются договор поручения (п. 1 ст. 977 ГК), участником которого был безвестно отсутствующий, а также действие доверенности, выданной им или ему (п. 1 ст. 188 ГК). Супруг лица, признанного безвестно отсутствующим, вправе расторгнуть с ним брак в упрощенном порядке (п. 2 ст. 19 СК).</w:t>
      </w:r>
      <w:r w:rsidR="00D700FF" w:rsidRPr="00CE2063">
        <w:rPr>
          <w:rStyle w:val="a6"/>
        </w:rPr>
        <w:footnoteReference w:id="26"/>
      </w:r>
    </w:p>
    <w:p w:rsidR="00AD7EEE" w:rsidRPr="00CE2063" w:rsidRDefault="00AD7EEE" w:rsidP="00CE2063">
      <w:pPr>
        <w:pStyle w:val="ad"/>
      </w:pPr>
      <w:r w:rsidRPr="00CE2063">
        <w:t>3. Объявление гражданина умершим возможно, если в месте его жительства нет сведений о месте его пребывания в течение пяти лет (ст. 45 ГК). При этом нет необходимости предварительно признавать лицо безвестно отсутствующим. По истечении пяти лет со дня получения последних сведений о месте пребывания данного лица и наличии оснований предполагать его смерть оно может быть сразу объявлено умершим.</w:t>
      </w:r>
    </w:p>
    <w:p w:rsidR="00AD7EEE" w:rsidRPr="00CE2063" w:rsidRDefault="00AD7EEE" w:rsidP="00CE2063">
      <w:pPr>
        <w:pStyle w:val="ad"/>
      </w:pPr>
      <w:r w:rsidRPr="00CE2063">
        <w:t>Гражданский кодекс предусматривает два исключения из общего пятилетнего срока, необходимого для объявления гражданина умершим: а) сокращенный шестимесячный срок, если гражданин пропал без вести при обстоятельствах, угрожавших смертью или дающих основание предполагать его гибель от определенного несчастного случая (например, при исчезновении геологической группы, работавшей в непосредственной близости к кратеру вулкана, после начала его извержения). Срок исчисляется со дня несчастного случая; б) двухгодичный срок, если лицо пропало без вести в связи с военными действиями. Срок в этом случае исчисляется со дня окончания военных действий.</w:t>
      </w:r>
    </w:p>
    <w:p w:rsidR="00AD7EEE" w:rsidRPr="00CE2063" w:rsidRDefault="00AD7EEE" w:rsidP="00CE2063">
      <w:pPr>
        <w:pStyle w:val="ad"/>
      </w:pPr>
      <w:r w:rsidRPr="00CE2063">
        <w:t>Днем смерти гражданина, объявленного умершим, считается, как правило,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w:t>
      </w:r>
    </w:p>
    <w:p w:rsidR="00AD7EEE" w:rsidRPr="00CE2063" w:rsidRDefault="00AD7EEE" w:rsidP="00CE2063">
      <w:pPr>
        <w:pStyle w:val="ad"/>
      </w:pPr>
      <w:r w:rsidRPr="00CE2063">
        <w:t>Объявление лица умершим, основанное на презумпции его смерти, является юридическим фактом, влекущим такие же последствия, какие наступают в случае факта смерти.</w:t>
      </w:r>
    </w:p>
    <w:p w:rsidR="00AD7EEE" w:rsidRPr="00CE2063" w:rsidRDefault="00AD7EEE" w:rsidP="00CE2063">
      <w:pPr>
        <w:pStyle w:val="ad"/>
      </w:pPr>
      <w:r w:rsidRPr="00CE2063">
        <w:t>Существуют разные мнения о влиянии объявления гражданина умершим на его правоспособность. Одни авторы считают, что при объявлении гражданина умершим прекращается его правоспособность, аргументируя это тем, что правовые последствия в таком случае те же, что и в случае смерти. Сторонники другой точки зрения считают правоспособность неотделимой от самого гражданина, и поэтому, по их мнению, одно лишь предположение о смерти не может прекратить правоспособности.</w:t>
      </w:r>
    </w:p>
    <w:p w:rsidR="00AD7EEE" w:rsidRPr="00CE2063" w:rsidRDefault="00AD7EEE" w:rsidP="00CE2063">
      <w:pPr>
        <w:pStyle w:val="ad"/>
      </w:pPr>
      <w:r w:rsidRPr="00CE2063">
        <w:t>Тот факт, что лицо, объявленное умершим, может объявиться, вследствие чего решение суда об объявлении умершим должно быть отменено, свидетельствует в пользу второй точки зрения. Когда лицо, объявленное умершим, в действительности живо, юридические последствия объявления его умершим действуют там, где нет сведений о том, что данное лицо живо. Однако если гражданин, объявленный умершим, будучи в действительности живым, совершил юридически значимые действия, они считаются действительными, т.е. его правоспособность сохраняется там, где неизвестно об объявлении его умершим.</w:t>
      </w:r>
    </w:p>
    <w:p w:rsidR="00AD7EEE" w:rsidRPr="00CE2063" w:rsidRDefault="00AD7EEE" w:rsidP="00CE2063">
      <w:pPr>
        <w:pStyle w:val="ad"/>
      </w:pPr>
      <w:r w:rsidRPr="00CE2063">
        <w:t>Объявление гражданина умершим влечет за собой следующие правовые последствия: 1) лица, находившиеся на иждивении гражданина, объявленного умершим, приобретают право на получение пенсий и пособий; 2) открывается наследство; 3) прекращается брак с лицом, объявленным умершим (без вынесения специального решения о прекращении брака); 4) прекращаются обязательства, которые носят личный характер.</w:t>
      </w:r>
    </w:p>
    <w:p w:rsidR="00AD7EEE" w:rsidRPr="00CE2063" w:rsidRDefault="00AD7EEE" w:rsidP="00CE2063">
      <w:pPr>
        <w:pStyle w:val="ad"/>
      </w:pPr>
      <w:r w:rsidRPr="00CE2063">
        <w:t>Предположение о смерти лица, объявленного умершим, опровергается в случае его явки или обнаружения места пребывания. В этом случае суд отменяет решение об объявлении данного гражданина умершим (ст. 46 ГК). Это является основанием для аннулирования записи о смерти в книге государственной регистрации актов гражданского состояния (актовой книге) - ст. 280 ГПК.</w:t>
      </w:r>
    </w:p>
    <w:p w:rsidR="00AD7EEE" w:rsidRPr="00CE2063" w:rsidRDefault="00AD7EEE" w:rsidP="00CE2063">
      <w:pPr>
        <w:pStyle w:val="ad"/>
      </w:pPr>
      <w:r w:rsidRPr="00CE2063">
        <w:t>Брак гражданина, ранее объявленного умершим, восстанавливается по совместному заявлению супругов, если другой супруг не вступил в новый брак (ст. 26 СК).</w:t>
      </w:r>
    </w:p>
    <w:p w:rsidR="00AD7EEE" w:rsidRPr="00CE2063" w:rsidRDefault="00AD7EEE" w:rsidP="00CE2063">
      <w:pPr>
        <w:pStyle w:val="ad"/>
      </w:pPr>
      <w:r w:rsidRPr="00CE2063">
        <w:t>Гражданин независимо от времени своей явки в соответствии с п. 2 ст. 46 ГК вправе потребовать от любого лица возврата сохранившегося имущества, которое безвозмездно перешло к этому лицу после объявления гражданина умершим (прежде всего это касается наследников), за исключением денег и ценных бумаг на предъявителя.</w:t>
      </w:r>
      <w:r w:rsidR="00D700FF" w:rsidRPr="00CE2063">
        <w:rPr>
          <w:rStyle w:val="a6"/>
        </w:rPr>
        <w:footnoteReference w:id="27"/>
      </w:r>
    </w:p>
    <w:p w:rsidR="00AD7EEE" w:rsidRPr="00CE2063" w:rsidRDefault="00AD7EEE" w:rsidP="00CE2063">
      <w:pPr>
        <w:pStyle w:val="ad"/>
      </w:pPr>
      <w:r w:rsidRPr="00CE2063">
        <w:t>Лица, к которым имущество гражданина, объявленного умершим, перешло по возмездным сделкам, обязаны возвратить ему имущество, если доказано, что, приобретая его, они знали, что гражданин, объявленный умершим, жив. При невозможности возврата такого имущества в натуре возмещается его стоимость (п. 2 ст. 46 ГК).</w:t>
      </w:r>
    </w:p>
    <w:p w:rsidR="00AD7EEE" w:rsidRPr="00CE2063" w:rsidRDefault="00AD7EEE" w:rsidP="00CE2063">
      <w:pPr>
        <w:pStyle w:val="ad"/>
      </w:pPr>
      <w:r w:rsidRPr="00CE2063">
        <w:t>От объявления гражданина умершим следует отличать установление в судебном порядке факта смерти (п. 8 ч. 2 ст. 264 ГПК). Такая необходимость возникает, когда имеются доказательства наступления смерти лица в определенное время и при определенных обстоятельствах, а орган загса отказывает в регистрации смерти. В этом случае заинтересованные лица могут в любое время обратиться с соответствующим заявлением в суд. Решение суда об установлении факта смерти служит основанием для регистрации смерти в органах загса.</w:t>
      </w:r>
    </w:p>
    <w:p w:rsidR="00AD7EEE" w:rsidRPr="00CE2063" w:rsidRDefault="00AD7EEE" w:rsidP="00CE2063">
      <w:pPr>
        <w:pStyle w:val="ad"/>
      </w:pPr>
    </w:p>
    <w:p w:rsidR="00DA46DD" w:rsidRPr="00CE2063" w:rsidRDefault="00905E26" w:rsidP="00CE2063">
      <w:pPr>
        <w:pStyle w:val="ad"/>
      </w:pPr>
      <w:r w:rsidRPr="00CE2063">
        <w:t>§</w:t>
      </w:r>
      <w:r w:rsidR="00DA46DD" w:rsidRPr="00CE2063">
        <w:t>7.Акты гражданского состояния</w:t>
      </w:r>
    </w:p>
    <w:p w:rsidR="003E39E0" w:rsidRPr="00CE2063" w:rsidRDefault="003E39E0" w:rsidP="00CE2063">
      <w:pPr>
        <w:pStyle w:val="ad"/>
      </w:pPr>
    </w:p>
    <w:p w:rsidR="009145A4" w:rsidRPr="00CE2063" w:rsidRDefault="009145A4" w:rsidP="00CE2063">
      <w:pPr>
        <w:pStyle w:val="ad"/>
      </w:pPr>
      <w:r w:rsidRPr="00CE2063">
        <w:t>Акты гражданского состояния - это юридические факт</w:t>
      </w:r>
      <w:r w:rsidRPr="00CE2063">
        <w:rPr>
          <w:spacing w:val="1"/>
        </w:rPr>
        <w:t>ы, которые на основании закона подлежат государствен</w:t>
      </w:r>
      <w:r w:rsidRPr="00CE2063">
        <w:rPr>
          <w:spacing w:val="2"/>
        </w:rPr>
        <w:t>ной регистрации в органах записи актов гражданского со</w:t>
      </w:r>
      <w:r w:rsidRPr="00CE2063">
        <w:rPr>
          <w:spacing w:val="3"/>
        </w:rPr>
        <w:t>стояния.</w:t>
      </w:r>
    </w:p>
    <w:p w:rsidR="00CE2063" w:rsidRPr="00CE2063" w:rsidRDefault="009145A4" w:rsidP="00CE2063">
      <w:pPr>
        <w:pStyle w:val="ad"/>
      </w:pPr>
      <w:r w:rsidRPr="00CE2063">
        <w:t xml:space="preserve">В соответствии со ст. 47 ГК необходимо осуществлять </w:t>
      </w:r>
      <w:r w:rsidRPr="00CE2063">
        <w:rPr>
          <w:spacing w:val="1"/>
        </w:rPr>
        <w:t>государственную регистрацию следующих актов гражданского состояния:</w:t>
      </w:r>
    </w:p>
    <w:p w:rsidR="00CE2063" w:rsidRPr="00CE2063" w:rsidRDefault="009145A4" w:rsidP="00CE2063">
      <w:pPr>
        <w:pStyle w:val="ad"/>
      </w:pPr>
      <w:r w:rsidRPr="00CE2063">
        <w:rPr>
          <w:spacing w:val="4"/>
        </w:rPr>
        <w:t>рождение;</w:t>
      </w:r>
    </w:p>
    <w:p w:rsidR="00CE2063" w:rsidRPr="00CE2063" w:rsidRDefault="009145A4" w:rsidP="00CE2063">
      <w:pPr>
        <w:pStyle w:val="ad"/>
      </w:pPr>
      <w:r w:rsidRPr="00CE2063">
        <w:rPr>
          <w:spacing w:val="5"/>
        </w:rPr>
        <w:t>заключение брака;</w:t>
      </w:r>
    </w:p>
    <w:p w:rsidR="00CE2063" w:rsidRPr="00CE2063" w:rsidRDefault="009145A4" w:rsidP="00CE2063">
      <w:pPr>
        <w:pStyle w:val="ad"/>
      </w:pPr>
      <w:r w:rsidRPr="00CE2063">
        <w:rPr>
          <w:spacing w:val="5"/>
        </w:rPr>
        <w:t>расторжение брака;</w:t>
      </w:r>
    </w:p>
    <w:p w:rsidR="00CE2063" w:rsidRPr="00CE2063" w:rsidRDefault="009145A4" w:rsidP="00CE2063">
      <w:pPr>
        <w:pStyle w:val="ad"/>
      </w:pPr>
      <w:r w:rsidRPr="00CE2063">
        <w:rPr>
          <w:spacing w:val="1"/>
        </w:rPr>
        <w:t>усыновление (удочерение);</w:t>
      </w:r>
    </w:p>
    <w:p w:rsidR="00CE2063" w:rsidRPr="00CE2063" w:rsidRDefault="009145A4" w:rsidP="00CE2063">
      <w:pPr>
        <w:pStyle w:val="ad"/>
      </w:pPr>
      <w:r w:rsidRPr="00CE2063">
        <w:rPr>
          <w:spacing w:val="3"/>
        </w:rPr>
        <w:t>установление отцовства;</w:t>
      </w:r>
    </w:p>
    <w:p w:rsidR="00CE2063" w:rsidRPr="00CE2063" w:rsidRDefault="009145A4" w:rsidP="00CE2063">
      <w:pPr>
        <w:pStyle w:val="ad"/>
      </w:pPr>
      <w:r w:rsidRPr="00CE2063">
        <w:rPr>
          <w:spacing w:val="3"/>
        </w:rPr>
        <w:t>перемена имени;</w:t>
      </w:r>
    </w:p>
    <w:p w:rsidR="009145A4" w:rsidRPr="00CE2063" w:rsidRDefault="009145A4" w:rsidP="00CE2063">
      <w:pPr>
        <w:pStyle w:val="ad"/>
      </w:pPr>
      <w:r w:rsidRPr="00CE2063">
        <w:rPr>
          <w:spacing w:val="5"/>
        </w:rPr>
        <w:t>смерть гражданина</w:t>
      </w:r>
      <w:r w:rsidRPr="00CE2063">
        <w:rPr>
          <w:rStyle w:val="a6"/>
          <w:spacing w:val="5"/>
        </w:rPr>
        <w:footnoteReference w:customMarkFollows="1" w:id="28"/>
        <w:t>5</w:t>
      </w:r>
      <w:r w:rsidRPr="00CE2063">
        <w:rPr>
          <w:spacing w:val="5"/>
        </w:rPr>
        <w:t>.</w:t>
      </w:r>
    </w:p>
    <w:p w:rsidR="009145A4" w:rsidRPr="00CE2063" w:rsidRDefault="009145A4" w:rsidP="00CE2063">
      <w:pPr>
        <w:pStyle w:val="ad"/>
      </w:pPr>
      <w:r w:rsidRPr="00CE2063">
        <w:rPr>
          <w:spacing w:val="11"/>
        </w:rPr>
        <w:t xml:space="preserve">1. Рождение регистрируется в органах загса по месту </w:t>
      </w:r>
      <w:r w:rsidRPr="00CE2063">
        <w:rPr>
          <w:spacing w:val="3"/>
        </w:rPr>
        <w:t>рождения ребенка по месту жительства родителей или од</w:t>
      </w:r>
      <w:r w:rsidRPr="00CE2063">
        <w:rPr>
          <w:spacing w:val="4"/>
        </w:rPr>
        <w:t>ного из них. Регистрация производится по заявлению (ус</w:t>
      </w:r>
      <w:r w:rsidRPr="00CE2063">
        <w:rPr>
          <w:spacing w:val="3"/>
        </w:rPr>
        <w:t xml:space="preserve">тному или письменному) родителей (или одного из них), а </w:t>
      </w:r>
      <w:r w:rsidRPr="00CE2063">
        <w:rPr>
          <w:spacing w:val="6"/>
        </w:rPr>
        <w:t xml:space="preserve">в случае болезни, смерти родителей или невозможности </w:t>
      </w:r>
      <w:r w:rsidRPr="00CE2063">
        <w:rPr>
          <w:spacing w:val="10"/>
        </w:rPr>
        <w:t>для них по иным причинам сделать заявление - по заяв</w:t>
      </w:r>
      <w:r w:rsidRPr="00CE2063">
        <w:rPr>
          <w:spacing w:val="8"/>
        </w:rPr>
        <w:t xml:space="preserve">лению родственников (братьев, сестер, деда, бабушки и </w:t>
      </w:r>
      <w:r w:rsidRPr="00CE2063">
        <w:rPr>
          <w:spacing w:val="5"/>
        </w:rPr>
        <w:t>т.д.), соседей, администрации медицинского учреждения, в котором находилась мать при рождении ребенка.</w:t>
      </w:r>
    </w:p>
    <w:p w:rsidR="009145A4" w:rsidRPr="00CE2063" w:rsidRDefault="009145A4" w:rsidP="00CE2063">
      <w:pPr>
        <w:pStyle w:val="ad"/>
      </w:pPr>
      <w:r w:rsidRPr="00CE2063">
        <w:rPr>
          <w:spacing w:val="1"/>
        </w:rPr>
        <w:t>Заявление подается в установленные законом сроки (как</w:t>
      </w:r>
      <w:r w:rsidRPr="00CE2063">
        <w:t xml:space="preserve"> </w:t>
      </w:r>
      <w:r w:rsidRPr="00CE2063">
        <w:rPr>
          <w:spacing w:val="4"/>
        </w:rPr>
        <w:t>правило в течение месяца).</w:t>
      </w:r>
    </w:p>
    <w:p w:rsidR="009145A4" w:rsidRPr="00CE2063" w:rsidRDefault="009145A4" w:rsidP="00CE2063">
      <w:pPr>
        <w:pStyle w:val="ad"/>
      </w:pPr>
      <w:r w:rsidRPr="00CE2063">
        <w:t xml:space="preserve">2. Регистрация брака производится в присутствии лиц, </w:t>
      </w:r>
      <w:r w:rsidRPr="00CE2063">
        <w:rPr>
          <w:spacing w:val="5"/>
        </w:rPr>
        <w:t>вступающих в брак, в органах загса по месту жительства одного из них, по личному их заявлению.</w:t>
      </w:r>
    </w:p>
    <w:p w:rsidR="00CE2063" w:rsidRPr="00CE2063" w:rsidRDefault="009145A4" w:rsidP="00CE2063">
      <w:pPr>
        <w:pStyle w:val="ad"/>
      </w:pPr>
      <w:r w:rsidRPr="00CE2063">
        <w:rPr>
          <w:spacing w:val="3"/>
        </w:rPr>
        <w:t xml:space="preserve">При регистрации брака лиц, которым в установленном </w:t>
      </w:r>
      <w:r w:rsidRPr="00CE2063">
        <w:t xml:space="preserve">законом порядке снижен брачный возраст (ст. 21 ГК), нужно </w:t>
      </w:r>
      <w:r w:rsidRPr="00CE2063">
        <w:rPr>
          <w:spacing w:val="5"/>
        </w:rPr>
        <w:t xml:space="preserve">указать, решением какого органа и до какого возраста он </w:t>
      </w:r>
      <w:r w:rsidRPr="00CE2063">
        <w:t>снижен (ст. 24 Закона «Об актах гражданского состояния»).</w:t>
      </w:r>
    </w:p>
    <w:p w:rsidR="009145A4" w:rsidRPr="00CE2063" w:rsidRDefault="009145A4" w:rsidP="00CE2063">
      <w:pPr>
        <w:pStyle w:val="ad"/>
      </w:pPr>
      <w:r w:rsidRPr="00CE2063">
        <w:t>3. Регистрация расторжения брака производится в орга</w:t>
      </w:r>
      <w:r w:rsidRPr="00CE2063">
        <w:rPr>
          <w:spacing w:val="9"/>
        </w:rPr>
        <w:t>нах загса по месту жительства супругов или одного из</w:t>
      </w:r>
      <w:r w:rsidRPr="00CE2063">
        <w:t xml:space="preserve"> </w:t>
      </w:r>
      <w:r w:rsidRPr="00CE2063">
        <w:rPr>
          <w:spacing w:val="2"/>
        </w:rPr>
        <w:t>них. Основанием для этого служат заявление супругов: одного из них, а также решение суда о расторжении брака.</w:t>
      </w:r>
    </w:p>
    <w:p w:rsidR="009145A4" w:rsidRPr="00CE2063" w:rsidRDefault="009145A4" w:rsidP="00CE2063">
      <w:pPr>
        <w:pStyle w:val="ad"/>
      </w:pPr>
      <w:r w:rsidRPr="00CE2063">
        <w:rPr>
          <w:spacing w:val="3"/>
        </w:rPr>
        <w:t xml:space="preserve">Расторжение брака по заявлению супругов возможно, </w:t>
      </w:r>
      <w:r w:rsidRPr="00CE2063">
        <w:rPr>
          <w:spacing w:val="2"/>
        </w:rPr>
        <w:t xml:space="preserve">если существует взаимное согласие, и нет несовершеннолетних </w:t>
      </w:r>
      <w:r w:rsidRPr="00CE2063">
        <w:rPr>
          <w:spacing w:val="3"/>
        </w:rPr>
        <w:t>детей.</w:t>
      </w:r>
    </w:p>
    <w:p w:rsidR="009145A4" w:rsidRPr="00CE2063" w:rsidRDefault="009145A4" w:rsidP="00CE2063">
      <w:pPr>
        <w:pStyle w:val="ad"/>
      </w:pPr>
      <w:r w:rsidRPr="00CE2063">
        <w:rPr>
          <w:spacing w:val="1"/>
        </w:rPr>
        <w:t>Кроме того, органы ЗАГСа расторгают брак по заявлению одного из супругов, если другой супруг признан без</w:t>
      </w:r>
      <w:r w:rsidRPr="00CE2063">
        <w:t>вестно отсутствующим; признан недееспособным; осужден к лишению свободы сроком не менее 3 лет.</w:t>
      </w:r>
    </w:p>
    <w:p w:rsidR="009145A4" w:rsidRPr="00CE2063" w:rsidRDefault="009145A4" w:rsidP="00CE2063">
      <w:pPr>
        <w:pStyle w:val="ad"/>
      </w:pPr>
      <w:r w:rsidRPr="00CE2063">
        <w:t xml:space="preserve">4. </w:t>
      </w:r>
      <w:r w:rsidRPr="00CE2063">
        <w:rPr>
          <w:spacing w:val="2"/>
        </w:rPr>
        <w:t>Регистрация усыновления (удочерения) производит</w:t>
      </w:r>
      <w:r w:rsidRPr="00CE2063">
        <w:rPr>
          <w:spacing w:val="4"/>
        </w:rPr>
        <w:t>ся в судебном порядке по совместному заявлению усыно</w:t>
      </w:r>
      <w:r w:rsidRPr="00CE2063">
        <w:rPr>
          <w:spacing w:val="2"/>
        </w:rPr>
        <w:t>вителей (или одного из них), к которому может быть при</w:t>
      </w:r>
      <w:r w:rsidRPr="00CE2063">
        <w:t xml:space="preserve">ложено заключение органа опеки и попечительства. При </w:t>
      </w:r>
      <w:r w:rsidRPr="00CE2063">
        <w:rPr>
          <w:spacing w:val="4"/>
        </w:rPr>
        <w:t>этом должна быть сохранена тайна усыновления.</w:t>
      </w:r>
    </w:p>
    <w:p w:rsidR="009145A4" w:rsidRPr="00CE2063" w:rsidRDefault="009145A4" w:rsidP="00CE2063">
      <w:pPr>
        <w:pStyle w:val="ad"/>
      </w:pPr>
      <w:r w:rsidRPr="00CE2063">
        <w:rPr>
          <w:spacing w:val="-1"/>
        </w:rPr>
        <w:t>В решении суда об усыновлении указывается необходи</w:t>
      </w:r>
      <w:r w:rsidRPr="00CE2063">
        <w:rPr>
          <w:spacing w:val="3"/>
        </w:rPr>
        <w:t>мость внести соответствующие изменения в актовую за</w:t>
      </w:r>
      <w:r w:rsidRPr="00CE2063">
        <w:rPr>
          <w:spacing w:val="5"/>
        </w:rPr>
        <w:t xml:space="preserve">пись, в т.ч. о записи усыновителя в качестве родителя в </w:t>
      </w:r>
      <w:r w:rsidRPr="00CE2063">
        <w:rPr>
          <w:spacing w:val="3"/>
        </w:rPr>
        <w:t xml:space="preserve">книге записей рождений, об изменении фамилии, имени, </w:t>
      </w:r>
      <w:r w:rsidRPr="00CE2063">
        <w:rPr>
          <w:spacing w:val="5"/>
        </w:rPr>
        <w:t>отчества, даты и места рождения ребенка.</w:t>
      </w:r>
    </w:p>
    <w:p w:rsidR="009145A4" w:rsidRPr="00CE2063" w:rsidRDefault="009145A4" w:rsidP="00CE2063">
      <w:pPr>
        <w:pStyle w:val="ad"/>
      </w:pPr>
      <w:r w:rsidRPr="00CE2063">
        <w:t xml:space="preserve">5. </w:t>
      </w:r>
      <w:r w:rsidRPr="00CE2063">
        <w:rPr>
          <w:spacing w:val="1"/>
        </w:rPr>
        <w:t>Регистрация установления отцовства производится в</w:t>
      </w:r>
      <w:r w:rsidR="00CE2063" w:rsidRPr="00CE2063">
        <w:rPr>
          <w:spacing w:val="1"/>
        </w:rPr>
        <w:t xml:space="preserve"> </w:t>
      </w:r>
      <w:r w:rsidRPr="00CE2063">
        <w:rPr>
          <w:spacing w:val="5"/>
        </w:rPr>
        <w:t>органах загса по месту жительства одного из родителей.</w:t>
      </w:r>
      <w:r w:rsidR="00CE2063" w:rsidRPr="00CE2063">
        <w:rPr>
          <w:spacing w:val="5"/>
        </w:rPr>
        <w:t xml:space="preserve"> </w:t>
      </w:r>
      <w:r w:rsidRPr="00CE2063">
        <w:rPr>
          <w:spacing w:val="6"/>
        </w:rPr>
        <w:t>Для этого подается совместное заявление родителей, а в</w:t>
      </w:r>
      <w:r w:rsidR="00CE2063" w:rsidRPr="00CE2063">
        <w:rPr>
          <w:spacing w:val="6"/>
        </w:rPr>
        <w:t xml:space="preserve"> </w:t>
      </w:r>
      <w:r w:rsidRPr="00CE2063">
        <w:rPr>
          <w:spacing w:val="4"/>
        </w:rPr>
        <w:t>случае смерти матери, признания ее недееспособной, лишения ее родительских прав или невозможности устано</w:t>
      </w:r>
      <w:r w:rsidRPr="00CE2063">
        <w:t>вить ее место жительство - заявление отца.</w:t>
      </w:r>
    </w:p>
    <w:p w:rsidR="00CE2063" w:rsidRPr="00CE2063" w:rsidRDefault="009145A4" w:rsidP="00CE2063">
      <w:pPr>
        <w:pStyle w:val="ad"/>
      </w:pPr>
      <w:r w:rsidRPr="00CE2063">
        <w:rPr>
          <w:spacing w:val="1"/>
        </w:rPr>
        <w:t>Кроме этого, установление отцовства может быть заре</w:t>
      </w:r>
      <w:r w:rsidRPr="00CE2063">
        <w:rPr>
          <w:spacing w:val="3"/>
        </w:rPr>
        <w:t>гистрировано по решению суда.</w:t>
      </w:r>
    </w:p>
    <w:p w:rsidR="00CE2063" w:rsidRPr="00CE2063" w:rsidRDefault="009145A4" w:rsidP="00CE2063">
      <w:pPr>
        <w:pStyle w:val="ad"/>
      </w:pPr>
      <w:r w:rsidRPr="00CE2063">
        <w:rPr>
          <w:spacing w:val="4"/>
        </w:rPr>
        <w:t>Регистрация перемены имени (фамилии, имени, от</w:t>
      </w:r>
      <w:r w:rsidRPr="00CE2063">
        <w:rPr>
          <w:spacing w:val="3"/>
        </w:rPr>
        <w:t>чества) гражданина при достижении им 14-летнего возра</w:t>
      </w:r>
      <w:r w:rsidRPr="00CE2063">
        <w:rPr>
          <w:spacing w:val="1"/>
        </w:rPr>
        <w:t xml:space="preserve">ста производится в органах загса по месту его постоянного </w:t>
      </w:r>
      <w:r w:rsidRPr="00CE2063">
        <w:rPr>
          <w:spacing w:val="3"/>
        </w:rPr>
        <w:t>жительства.</w:t>
      </w:r>
    </w:p>
    <w:p w:rsidR="009145A4" w:rsidRPr="00CE2063" w:rsidRDefault="009145A4" w:rsidP="00CE2063">
      <w:pPr>
        <w:pStyle w:val="ad"/>
      </w:pPr>
      <w:r w:rsidRPr="00CE2063">
        <w:rPr>
          <w:spacing w:val="1"/>
        </w:rPr>
        <w:t>Регистрация смерти производится в органах загса по</w:t>
      </w:r>
      <w:r w:rsidR="00CE2063" w:rsidRPr="00CE2063">
        <w:rPr>
          <w:spacing w:val="1"/>
        </w:rPr>
        <w:t xml:space="preserve"> </w:t>
      </w:r>
      <w:r w:rsidRPr="00CE2063">
        <w:rPr>
          <w:spacing w:val="4"/>
        </w:rPr>
        <w:t>месту, где проживал умерший, или по месту наступления</w:t>
      </w:r>
      <w:r w:rsidR="00CE2063" w:rsidRPr="00CE2063">
        <w:rPr>
          <w:spacing w:val="4"/>
        </w:rPr>
        <w:t xml:space="preserve"> </w:t>
      </w:r>
      <w:r w:rsidRPr="00CE2063">
        <w:rPr>
          <w:spacing w:val="3"/>
        </w:rPr>
        <w:t>смерти на основе заключения медицинского учреждения.</w:t>
      </w:r>
      <w:r w:rsidR="00CE2063" w:rsidRPr="00CE2063">
        <w:rPr>
          <w:spacing w:val="3"/>
        </w:rPr>
        <w:t xml:space="preserve"> </w:t>
      </w:r>
      <w:r w:rsidRPr="00CE2063">
        <w:t>Регистрация смерти по решению суда - в органах загса по</w:t>
      </w:r>
      <w:r w:rsidR="00CE2063" w:rsidRPr="00CE2063">
        <w:t xml:space="preserve"> </w:t>
      </w:r>
      <w:r w:rsidRPr="00CE2063">
        <w:rPr>
          <w:spacing w:val="3"/>
        </w:rPr>
        <w:t>месту нахождения суда, вынесшего решение</w:t>
      </w:r>
      <w:r w:rsidRPr="00CE2063">
        <w:rPr>
          <w:rStyle w:val="a6"/>
          <w:spacing w:val="3"/>
        </w:rPr>
        <w:footnoteReference w:customMarkFollows="1" w:id="29"/>
        <w:t>4</w:t>
      </w:r>
      <w:r w:rsidRPr="00CE2063">
        <w:rPr>
          <w:spacing w:val="3"/>
        </w:rPr>
        <w:t>.</w:t>
      </w:r>
    </w:p>
    <w:p w:rsidR="009145A4" w:rsidRPr="00CE2063" w:rsidRDefault="009145A4" w:rsidP="00CE2063">
      <w:pPr>
        <w:pStyle w:val="ad"/>
      </w:pPr>
    </w:p>
    <w:p w:rsidR="00DA46DD" w:rsidRPr="00CE2063" w:rsidRDefault="00905E26" w:rsidP="00CE2063">
      <w:pPr>
        <w:pStyle w:val="ad"/>
      </w:pPr>
      <w:r w:rsidRPr="00CE2063">
        <w:t>§</w:t>
      </w:r>
      <w:r w:rsidR="00DA46DD" w:rsidRPr="00CE2063">
        <w:t>8.Занятие предпринимательской деятельностью</w:t>
      </w:r>
    </w:p>
    <w:p w:rsidR="00570EAD" w:rsidRPr="00CE2063" w:rsidRDefault="00570EAD" w:rsidP="00CE2063">
      <w:pPr>
        <w:pStyle w:val="ad"/>
      </w:pPr>
    </w:p>
    <w:p w:rsidR="00570EAD" w:rsidRPr="00CE2063" w:rsidRDefault="00570EAD" w:rsidP="00CE2063">
      <w:pPr>
        <w:pStyle w:val="ad"/>
      </w:pPr>
      <w:r w:rsidRPr="00CE2063">
        <w:t>Исходя из того, что в экон</w:t>
      </w:r>
      <w:r w:rsidR="008155B5" w:rsidRPr="00CE2063">
        <w:t>омике РФ</w:t>
      </w:r>
      <w:r w:rsidRPr="00CE2063">
        <w:t xml:space="preserve"> создаются и функционируют субъекты предпринимательства разных организационно-правовых форм, законодательство определяет общие и специальные условия их создания. Общие условия распространяются на все формы предприятий. Специальные условия создания предприятий определены законами об их отдельных видах.</w:t>
      </w:r>
    </w:p>
    <w:p w:rsidR="00570EAD" w:rsidRPr="00CE2063" w:rsidRDefault="00570EAD" w:rsidP="00CE2063">
      <w:pPr>
        <w:pStyle w:val="ad"/>
      </w:pPr>
      <w:r w:rsidRPr="00CE2063">
        <w:t>Как правовое понятие «создание» включает определение учредителей, их учредительной компетенции, порядка деятельности относительно создания предприятия. Учредителем является лицо, имеющее право создать в установленном порядке организацию и зарегистрировать ее как юридическое лицо.</w:t>
      </w:r>
    </w:p>
    <w:p w:rsidR="00570EAD" w:rsidRPr="00CE2063" w:rsidRDefault="00570EAD" w:rsidP="00CE2063">
      <w:pPr>
        <w:pStyle w:val="ad"/>
      </w:pPr>
      <w:r w:rsidRPr="00CE2063">
        <w:t>Учредители реализуют свое право путем:</w:t>
      </w:r>
    </w:p>
    <w:p w:rsidR="00570EAD" w:rsidRPr="00CE2063" w:rsidRDefault="00570EAD" w:rsidP="00CE2063">
      <w:pPr>
        <w:pStyle w:val="ad"/>
      </w:pPr>
      <w:r w:rsidRPr="00CE2063">
        <w:t>избрания организационной формы предприятия;</w:t>
      </w:r>
    </w:p>
    <w:p w:rsidR="00570EAD" w:rsidRPr="00CE2063" w:rsidRDefault="00570EAD" w:rsidP="00CE2063">
      <w:pPr>
        <w:pStyle w:val="ad"/>
      </w:pPr>
      <w:r w:rsidRPr="00CE2063">
        <w:t>определения целей и предмета его деятельности;</w:t>
      </w:r>
    </w:p>
    <w:p w:rsidR="00570EAD" w:rsidRPr="00CE2063" w:rsidRDefault="00570EAD" w:rsidP="00CE2063">
      <w:pPr>
        <w:pStyle w:val="ad"/>
      </w:pPr>
      <w:r w:rsidRPr="00CE2063">
        <w:t>принятия решения о его создании;</w:t>
      </w:r>
    </w:p>
    <w:p w:rsidR="00570EAD" w:rsidRPr="00CE2063" w:rsidRDefault="00570EAD" w:rsidP="00CE2063">
      <w:pPr>
        <w:pStyle w:val="ad"/>
      </w:pPr>
      <w:r w:rsidRPr="00CE2063">
        <w:t>утверждения в установленном порядке устава;</w:t>
      </w:r>
    </w:p>
    <w:p w:rsidR="00570EAD" w:rsidRPr="00CE2063" w:rsidRDefault="00570EAD" w:rsidP="00CE2063">
      <w:pPr>
        <w:pStyle w:val="ad"/>
      </w:pPr>
      <w:r w:rsidRPr="00CE2063">
        <w:t>передачи безвозмездно на баланс предприятия основных фондов и оборотных средств;</w:t>
      </w:r>
    </w:p>
    <w:p w:rsidR="00570EAD" w:rsidRPr="00CE2063" w:rsidRDefault="00570EAD" w:rsidP="00CE2063">
      <w:pPr>
        <w:pStyle w:val="ad"/>
      </w:pPr>
      <w:r w:rsidRPr="00CE2063">
        <w:t>формирования органов управления, определения в уставе рамок их полномочий и т. п.</w:t>
      </w:r>
    </w:p>
    <w:p w:rsidR="00570EAD" w:rsidRPr="00CE2063" w:rsidRDefault="00570EAD" w:rsidP="00CE2063">
      <w:pPr>
        <w:pStyle w:val="ad"/>
      </w:pPr>
      <w:r w:rsidRPr="00CE2063">
        <w:t>Создание предп</w:t>
      </w:r>
      <w:r w:rsidR="008155B5" w:rsidRPr="00CE2063">
        <w:t>риятия в юридическом понимании -</w:t>
      </w:r>
      <w:r w:rsidRPr="00CE2063">
        <w:t xml:space="preserve"> это утверждение и получение предусмотренных законом документов: решение владельца (владельцев) или уполномоченного органа о создании предприятия, устава (если этого требует организационная форма), свидетельства о государственной регистрации. Если для вновь созданного предприятия необходим земельный участок, то учитывают также документы на землепользование (землевладение), определенные зем</w:t>
      </w:r>
      <w:r w:rsidR="008155B5" w:rsidRPr="00CE2063">
        <w:t>ельным законодательством РФ</w:t>
      </w:r>
      <w:r w:rsidRPr="00CE2063">
        <w:t>.</w:t>
      </w:r>
    </w:p>
    <w:p w:rsidR="00570EAD" w:rsidRPr="00CE2063" w:rsidRDefault="008155B5" w:rsidP="00CE2063">
      <w:pPr>
        <w:pStyle w:val="ad"/>
      </w:pPr>
      <w:r w:rsidRPr="00CE2063">
        <w:t>П</w:t>
      </w:r>
      <w:r w:rsidR="00570EAD" w:rsidRPr="00CE2063">
        <w:t>редприятие может быть создано в соответствии с решением одного или нескольких владельцев, или уполномоченного ими органа.</w:t>
      </w:r>
    </w:p>
    <w:p w:rsidR="00570EAD" w:rsidRPr="00CE2063" w:rsidRDefault="00570EAD" w:rsidP="00CE2063">
      <w:pPr>
        <w:pStyle w:val="ad"/>
      </w:pPr>
      <w:r w:rsidRPr="00CE2063">
        <w:t>Учредительными документами предприятия называется комплект документов установленной законом формы, в соответствии с которыми предприятие возникает и действует как субъект права. С точки зрения правовой природы, учредительные документы являются локальными нормативными актами, то есть актами, приобретающими юридическую силу вследствие утверждения их одним или несколькими учредителями предприятия и распространяют свое действие только на внутреннюю деятельность.</w:t>
      </w:r>
    </w:p>
    <w:p w:rsidR="00570EAD" w:rsidRPr="00CE2063" w:rsidRDefault="00570EAD" w:rsidP="00CE2063">
      <w:pPr>
        <w:pStyle w:val="ad"/>
      </w:pPr>
      <w:r w:rsidRPr="00CE2063">
        <w:t>Форма и содержание учредительных документов определяется в зависимости от видов предприятий, определенных в общих законах о предпринимательстве и в законах об отдельных видах хозяйствующих субъектов.</w:t>
      </w:r>
    </w:p>
    <w:p w:rsidR="00570EAD" w:rsidRPr="00CE2063" w:rsidRDefault="00570EAD" w:rsidP="00CE2063">
      <w:pPr>
        <w:pStyle w:val="ad"/>
      </w:pPr>
      <w:r w:rsidRPr="00CE2063">
        <w:t>При разработке проектов учредительных документов субъектам хозяйствования можно использовать как образец типовые документы (например, Типовой устав государственного предприятия, Типовой устав казенного предприятия, Типовой устав закрытого акционерного общества, Типовой устав открытого акционерного общества, созданного путем корпоратизации государственного предприятия), разработанные и утвержденные соответствующими актами Фонда го</w:t>
      </w:r>
      <w:r w:rsidR="0055679D" w:rsidRPr="00CE2063">
        <w:t>сударственного имущества РФ</w:t>
      </w:r>
      <w:r w:rsidRPr="00CE2063">
        <w:t>, Министерством экономики.</w:t>
      </w:r>
    </w:p>
    <w:p w:rsidR="00570EAD" w:rsidRPr="00CE2063" w:rsidRDefault="00570EAD" w:rsidP="00CE2063">
      <w:pPr>
        <w:pStyle w:val="ad"/>
      </w:pPr>
      <w:r w:rsidRPr="00CE2063">
        <w:t>Кроме обязательных, в учредительные документы могут включаться обычные и случайные положения, которые не должны против</w:t>
      </w:r>
      <w:r w:rsidR="008155B5" w:rsidRPr="00CE2063">
        <w:t>оречить законодательству РФ</w:t>
      </w:r>
      <w:r w:rsidRPr="00CE2063">
        <w:t>. Это положения, связанные с особенностями деятельности предприятия: о трудовых отношениях, основанные на членстве (коллективные предприятия, кооперативы), о совете (порядок его создания, состав, компетенция), о других органах, реализующих полномочия трудового коллектива (совет трудового коллектива, профсоюзный комитет).</w:t>
      </w:r>
    </w:p>
    <w:p w:rsidR="00CE2063" w:rsidRPr="00CE2063" w:rsidRDefault="00570EAD" w:rsidP="00CE2063">
      <w:pPr>
        <w:pStyle w:val="ad"/>
      </w:pPr>
      <w:r w:rsidRPr="00CE2063">
        <w:t>Государственная регистрация юридического лица является обязательной стадией при его создании.</w:t>
      </w:r>
    </w:p>
    <w:p w:rsidR="00CE2063" w:rsidRPr="00CE2063" w:rsidRDefault="00570EAD" w:rsidP="00CE2063">
      <w:pPr>
        <w:pStyle w:val="ad"/>
      </w:pPr>
      <w:r w:rsidRPr="00CE2063">
        <w:t>Регистрация предприятий является процедурно-правовым действием, вследствие которого предприятия включаются в Единый государственный реестр предприятий и организаций. Днем включения определен день регистрации предприятия. Указанное действие направлено на предоставление предприятию формально-юридических признаков субъекта права, в соответствии с которыми оно начинает функционировать в хозяйственно-правовом обороте как общеизвестное для третьих лиц и органов государства юридическое лицо. Запись в Едином государственном реестре о регистрации предприятия составляет юридический факт, с которым с</w:t>
      </w:r>
      <w:r w:rsidR="008155B5" w:rsidRPr="00CE2063">
        <w:t>вязан момент его возникновения -</w:t>
      </w:r>
      <w:r w:rsidRPr="00CE2063">
        <w:t xml:space="preserve"> субъекта права с правами юридического лица.</w:t>
      </w:r>
    </w:p>
    <w:p w:rsidR="00CE2063" w:rsidRPr="00CE2063" w:rsidRDefault="00570EAD" w:rsidP="00CE2063">
      <w:pPr>
        <w:pStyle w:val="ad"/>
      </w:pPr>
      <w:r w:rsidRPr="00CE2063">
        <w:t>Законодательство определяет органы государственной регистрации предприятий.</w:t>
      </w:r>
    </w:p>
    <w:p w:rsidR="00CE2063" w:rsidRPr="00CE2063" w:rsidRDefault="00570EAD" w:rsidP="00CE2063">
      <w:pPr>
        <w:pStyle w:val="ad"/>
      </w:pPr>
      <w:r w:rsidRPr="00CE2063">
        <w:t>Орган, осуществляющий регистрацию, обязан в десятидневный срок подать сведения в соответствующую налоговую инспекцию и орган государственной статистики.</w:t>
      </w:r>
    </w:p>
    <w:p w:rsidR="00570EAD" w:rsidRPr="00CE2063" w:rsidRDefault="00570EAD" w:rsidP="00CE2063">
      <w:pPr>
        <w:pStyle w:val="ad"/>
      </w:pPr>
      <w:r w:rsidRPr="00CE2063">
        <w:t>В случае изменения формы собственности, организационной формы или названия предприятия оно подлежит перерегистрации, которая осуществляется в установленном порядке.</w:t>
      </w:r>
    </w:p>
    <w:p w:rsidR="00570EAD" w:rsidRPr="00CE2063" w:rsidRDefault="00570EAD" w:rsidP="00CE2063">
      <w:pPr>
        <w:pStyle w:val="ad"/>
      </w:pPr>
      <w:r w:rsidRPr="00CE2063">
        <w:t>Отказ в государственной регистрации предприятия считается законным лишь по двум причинам: вследствие нарушения установленного законом порядка создания предприятия; в случае несоответствия учредительных документов требованиям законодательства.</w:t>
      </w:r>
    </w:p>
    <w:p w:rsidR="00CE2063" w:rsidRPr="00CE2063" w:rsidRDefault="00570EAD" w:rsidP="00CE2063">
      <w:pPr>
        <w:pStyle w:val="ad"/>
      </w:pPr>
      <w:r w:rsidRPr="00CE2063">
        <w:t>Не допускается отказ в государственной регистрации предприятия по</w:t>
      </w:r>
    </w:p>
    <w:p w:rsidR="00570EAD" w:rsidRPr="00CE2063" w:rsidRDefault="00570EAD" w:rsidP="00CE2063">
      <w:pPr>
        <w:pStyle w:val="ad"/>
      </w:pPr>
      <w:r w:rsidRPr="00CE2063">
        <w:t>Отмена государственной регистрации субъекта пр</w:t>
      </w:r>
      <w:r w:rsidR="003B2CCE" w:rsidRPr="00CE2063">
        <w:t>едпринимательской деятельности -</w:t>
      </w:r>
      <w:r w:rsidRPr="00CE2063">
        <w:t xml:space="preserve"> юридического лица осуществляется органом государственной регистрации по заявлению владельца (владельцев) или уполномоченного им (ими) органов, а также на основании решения хозяйственного суда в случае:</w:t>
      </w:r>
    </w:p>
    <w:p w:rsidR="00570EAD" w:rsidRPr="00CE2063" w:rsidRDefault="00570EAD" w:rsidP="00CE2063">
      <w:pPr>
        <w:pStyle w:val="ad"/>
      </w:pPr>
      <w:r w:rsidRPr="00CE2063">
        <w:t>признания недействительными или противоречащими законодательству учредительных документов;</w:t>
      </w:r>
    </w:p>
    <w:p w:rsidR="00570EAD" w:rsidRPr="00CE2063" w:rsidRDefault="00570EAD" w:rsidP="00CE2063">
      <w:pPr>
        <w:pStyle w:val="ad"/>
      </w:pPr>
      <w:r w:rsidRPr="00CE2063">
        <w:t>осуществления деятельности, которая противоречит учредительным документам и законодательству;</w:t>
      </w:r>
    </w:p>
    <w:p w:rsidR="00570EAD" w:rsidRPr="00CE2063" w:rsidRDefault="00570EAD" w:rsidP="00CE2063">
      <w:pPr>
        <w:pStyle w:val="ad"/>
      </w:pPr>
      <w:r w:rsidRPr="00CE2063">
        <w:t>несвоевременного сообщения субъектом предпринимательской деятельности об изменении его названия, организационной формы, формы собственности и местонахождения;</w:t>
      </w:r>
    </w:p>
    <w:p w:rsidR="00570EAD" w:rsidRPr="00CE2063" w:rsidRDefault="00570EAD" w:rsidP="00CE2063">
      <w:pPr>
        <w:pStyle w:val="ad"/>
      </w:pPr>
      <w:r w:rsidRPr="00CE2063">
        <w:t>признания субъекта предпринимательской деятельности банкротом (в случаях, предусмотренных законодательством);</w:t>
      </w:r>
    </w:p>
    <w:p w:rsidR="00570EAD" w:rsidRPr="00CE2063" w:rsidRDefault="00570EAD" w:rsidP="00CE2063">
      <w:pPr>
        <w:pStyle w:val="ad"/>
      </w:pPr>
      <w:r w:rsidRPr="00CE2063">
        <w:t>непредставления на протяжении года органам государственной налоговой службы налоговых деклараций, документов бухгалтерской отчетности в соответствии с законодательством.</w:t>
      </w:r>
      <w:r w:rsidR="00D65526" w:rsidRPr="00CE2063">
        <w:rPr>
          <w:rStyle w:val="a6"/>
        </w:rPr>
        <w:footnoteReference w:id="30"/>
      </w:r>
    </w:p>
    <w:p w:rsidR="00570EAD" w:rsidRPr="00CE2063" w:rsidRDefault="00570EAD" w:rsidP="00CE2063">
      <w:pPr>
        <w:pStyle w:val="ad"/>
      </w:pPr>
      <w:r w:rsidRPr="00CE2063">
        <w:t>Отмена государственной регистрации субъекта пр</w:t>
      </w:r>
      <w:r w:rsidR="0055679D" w:rsidRPr="00CE2063">
        <w:t>едпринимательской деятельности -</w:t>
      </w:r>
      <w:r w:rsidRPr="00CE2063">
        <w:t xml:space="preserve"> физического лица осуществляется органом государственной регистрации по заявлению предпринимателя-гражданина, а также на основании решения суда в случае:</w:t>
      </w:r>
    </w:p>
    <w:p w:rsidR="00570EAD" w:rsidRPr="00CE2063" w:rsidRDefault="00570EAD" w:rsidP="00CE2063">
      <w:pPr>
        <w:pStyle w:val="ad"/>
      </w:pPr>
      <w:r w:rsidRPr="00CE2063">
        <w:t>осуществления деятельности, которая противоречит законодательству;</w:t>
      </w:r>
    </w:p>
    <w:p w:rsidR="00570EAD" w:rsidRPr="00CE2063" w:rsidRDefault="00570EAD" w:rsidP="00CE2063">
      <w:pPr>
        <w:pStyle w:val="ad"/>
      </w:pPr>
      <w:r w:rsidRPr="00CE2063">
        <w:t>несвоевременного сообщения предпринимателем-гражданином об изменении своего постоянного или временного местожительства;</w:t>
      </w:r>
    </w:p>
    <w:p w:rsidR="00570EAD" w:rsidRPr="00CE2063" w:rsidRDefault="00570EAD" w:rsidP="00CE2063">
      <w:pPr>
        <w:pStyle w:val="ad"/>
      </w:pPr>
      <w:r w:rsidRPr="00CE2063">
        <w:t>непредставление на протяжении года органам государственной налоговой службы налоговых деклараций, документов бухгалтерской отчетности в соответствии с законодательством.</w:t>
      </w:r>
    </w:p>
    <w:p w:rsidR="00570EAD" w:rsidRPr="00CE2063" w:rsidRDefault="00570EAD" w:rsidP="00CE2063">
      <w:pPr>
        <w:pStyle w:val="ad"/>
      </w:pPr>
      <w:r w:rsidRPr="00CE2063">
        <w:t>Целесообразно ознакомиться также с перечнем необходимых документов для осуществления процедуры ликвидации субъекта предпринимательства.</w:t>
      </w:r>
    </w:p>
    <w:p w:rsidR="00570EAD" w:rsidRPr="00CE2063" w:rsidRDefault="00570EAD" w:rsidP="00CE2063">
      <w:pPr>
        <w:pStyle w:val="ad"/>
      </w:pPr>
      <w:r w:rsidRPr="00CE2063">
        <w:t>Отмена государственной регистрации субъекта пр</w:t>
      </w:r>
      <w:r w:rsidR="009F28B1" w:rsidRPr="00CE2063">
        <w:t>едпринимательской деятельности -</w:t>
      </w:r>
      <w:r w:rsidRPr="00CE2063">
        <w:t xml:space="preserve"> юридического лица осуществляется органом государственной регистрации путем исключения его из Реестра субъектов предпринимательской деятельности после проведения ликвидационной комиссией мероприятий по ликвидации субъекта предпринимательской деятельности и представление к органу государственной регистрации следующих документов:</w:t>
      </w:r>
    </w:p>
    <w:p w:rsidR="00570EAD" w:rsidRPr="00CE2063" w:rsidRDefault="00570EAD" w:rsidP="00CE2063">
      <w:pPr>
        <w:pStyle w:val="ad"/>
      </w:pPr>
      <w:r w:rsidRPr="00CE2063">
        <w:t>заявления (решения) собственника (собственников) или уполномоченного им (ими) органа, или решения хозяйственного суда в случаях, предусмотренных законодательством;</w:t>
      </w:r>
    </w:p>
    <w:p w:rsidR="00570EAD" w:rsidRPr="00CE2063" w:rsidRDefault="00570EAD" w:rsidP="00CE2063">
      <w:pPr>
        <w:pStyle w:val="ad"/>
      </w:pPr>
      <w:r w:rsidRPr="00CE2063">
        <w:t>акта ликвидационной комиссии по ликвидационным балансам, утвержденного органом, назначившим ликвидационную комиссию;</w:t>
      </w:r>
    </w:p>
    <w:p w:rsidR="00570EAD" w:rsidRPr="00CE2063" w:rsidRDefault="00570EAD" w:rsidP="00CE2063">
      <w:pPr>
        <w:pStyle w:val="ad"/>
      </w:pPr>
      <w:r w:rsidRPr="00CE2063">
        <w:t>справки аудитора, если это необходимо в соответствии с требованиями законодательства для проверки достоверности ликвидационного баланса;</w:t>
      </w:r>
    </w:p>
    <w:p w:rsidR="00570EAD" w:rsidRPr="00CE2063" w:rsidRDefault="00570EAD" w:rsidP="00CE2063">
      <w:pPr>
        <w:pStyle w:val="ad"/>
      </w:pPr>
      <w:r w:rsidRPr="00CE2063">
        <w:t>справки учреждений банков о закрытии счетов;</w:t>
      </w:r>
    </w:p>
    <w:p w:rsidR="00570EAD" w:rsidRPr="00CE2063" w:rsidRDefault="00570EAD" w:rsidP="00CE2063">
      <w:pPr>
        <w:pStyle w:val="ad"/>
      </w:pPr>
      <w:r w:rsidRPr="00CE2063">
        <w:t>справки органа государственной налоговой службы о снятии с учета;</w:t>
      </w:r>
    </w:p>
    <w:p w:rsidR="00570EAD" w:rsidRPr="00CE2063" w:rsidRDefault="00570EAD" w:rsidP="00CE2063">
      <w:pPr>
        <w:pStyle w:val="ad"/>
      </w:pPr>
      <w:r w:rsidRPr="00CE2063">
        <w:t>подтверждения об опубликовании в печатных средствах массовой информации объявления о ликвидации субъекта предпринимательской деятельности;</w:t>
      </w:r>
    </w:p>
    <w:p w:rsidR="00570EAD" w:rsidRPr="00CE2063" w:rsidRDefault="00570EAD" w:rsidP="00CE2063">
      <w:pPr>
        <w:pStyle w:val="ad"/>
      </w:pPr>
      <w:r w:rsidRPr="00CE2063">
        <w:t>справки архива о принятии документов, подлежащих долгосрочному сохранению;</w:t>
      </w:r>
    </w:p>
    <w:p w:rsidR="00570EAD" w:rsidRPr="00CE2063" w:rsidRDefault="00570EAD" w:rsidP="00CE2063">
      <w:pPr>
        <w:pStyle w:val="ad"/>
      </w:pPr>
      <w:r w:rsidRPr="00CE2063">
        <w:t>справки органа внутренних дел о принятии печатей и штампов;</w:t>
      </w:r>
    </w:p>
    <w:p w:rsidR="00570EAD" w:rsidRPr="00CE2063" w:rsidRDefault="00570EAD" w:rsidP="00CE2063">
      <w:pPr>
        <w:pStyle w:val="ad"/>
      </w:pPr>
      <w:r w:rsidRPr="00CE2063">
        <w:t>оригиналов учредительных документов (устав, учредительный договор);</w:t>
      </w:r>
    </w:p>
    <w:p w:rsidR="00570EAD" w:rsidRPr="00CE2063" w:rsidRDefault="00570EAD" w:rsidP="00CE2063">
      <w:pPr>
        <w:pStyle w:val="ad"/>
      </w:pPr>
      <w:r w:rsidRPr="00CE2063">
        <w:t>свидетельства о государственной регистрации.</w:t>
      </w:r>
    </w:p>
    <w:p w:rsidR="00570EAD" w:rsidRPr="00CE2063" w:rsidRDefault="00570EAD" w:rsidP="00CE2063">
      <w:pPr>
        <w:pStyle w:val="ad"/>
      </w:pPr>
      <w:r w:rsidRPr="00CE2063">
        <w:t>Инвестиционными фондами и инвестиционными компаниями дополнительно присылается сообщение Государственной комиссии по ценным бумагам и фондовому рынку об отмене регистрации выпуска инвестиционных сертификатов инвестиционных фондов и инвестиционных компаний.</w:t>
      </w:r>
    </w:p>
    <w:p w:rsidR="00570EAD" w:rsidRPr="00CE2063" w:rsidRDefault="00570EAD" w:rsidP="00CE2063">
      <w:pPr>
        <w:pStyle w:val="ad"/>
      </w:pPr>
      <w:r w:rsidRPr="00CE2063">
        <w:t>Отмена государственной регистрации лишает субъект предпринимательской деятельности статуса юридического лица и является основанием для исключения его из Единого государственн</w:t>
      </w:r>
      <w:r w:rsidRPr="00CE2063">
        <w:rPr>
          <w:lang w:val="uk-UA"/>
        </w:rPr>
        <w:t xml:space="preserve">ого </w:t>
      </w:r>
      <w:r w:rsidRPr="00CE2063">
        <w:t>реестра п</w:t>
      </w:r>
      <w:r w:rsidR="009F28B1" w:rsidRPr="00CE2063">
        <w:t>редприятий и организаций РФ</w:t>
      </w:r>
      <w:r w:rsidRPr="00CE2063">
        <w:t>.</w:t>
      </w:r>
    </w:p>
    <w:p w:rsidR="00570EAD" w:rsidRPr="00CE2063" w:rsidRDefault="00570EAD" w:rsidP="00CE2063">
      <w:pPr>
        <w:pStyle w:val="ad"/>
      </w:pPr>
      <w:r w:rsidRPr="00CE2063">
        <w:t>Отмена государственной регистрации субъект</w:t>
      </w:r>
      <w:r w:rsidRPr="00CE2063">
        <w:rPr>
          <w:lang w:val="uk-UA"/>
        </w:rPr>
        <w:t>а</w:t>
      </w:r>
      <w:r w:rsidRPr="00CE2063">
        <w:t xml:space="preserve"> пр</w:t>
      </w:r>
      <w:r w:rsidR="009F28B1" w:rsidRPr="00CE2063">
        <w:t>едпринимательской деятельности -</w:t>
      </w:r>
      <w:r w:rsidRPr="00CE2063">
        <w:t xml:space="preserve"> физического лица осуществляется путем исключения его из Реестра субъектов предпринимательской деятельности на основании таких документов:</w:t>
      </w:r>
    </w:p>
    <w:p w:rsidR="00570EAD" w:rsidRPr="00CE2063" w:rsidRDefault="00570EAD" w:rsidP="00CE2063">
      <w:pPr>
        <w:pStyle w:val="ad"/>
      </w:pPr>
      <w:r w:rsidRPr="00CE2063">
        <w:t>личного заявления предпринимателя-гражданина или решения суда в случаях, предусмотренных законодательством;</w:t>
      </w:r>
    </w:p>
    <w:p w:rsidR="00570EAD" w:rsidRPr="00CE2063" w:rsidRDefault="00570EAD" w:rsidP="00CE2063">
      <w:pPr>
        <w:pStyle w:val="ad"/>
      </w:pPr>
      <w:r w:rsidRPr="00CE2063">
        <w:t>справки органа государственной налоговой службы о снятии с учета;</w:t>
      </w:r>
    </w:p>
    <w:p w:rsidR="00570EAD" w:rsidRPr="00CE2063" w:rsidRDefault="00570EAD" w:rsidP="00CE2063">
      <w:pPr>
        <w:pStyle w:val="ad"/>
      </w:pPr>
      <w:r w:rsidRPr="00CE2063">
        <w:t>справки учреждений банков о закрытии счетов;</w:t>
      </w:r>
    </w:p>
    <w:p w:rsidR="00570EAD" w:rsidRPr="00CE2063" w:rsidRDefault="00570EAD" w:rsidP="00CE2063">
      <w:pPr>
        <w:pStyle w:val="ad"/>
      </w:pPr>
      <w:r w:rsidRPr="00CE2063">
        <w:t>справки органа внутренних дел о сдаче печатей и штампов;</w:t>
      </w:r>
    </w:p>
    <w:p w:rsidR="00570EAD" w:rsidRPr="00CE2063" w:rsidRDefault="00570EAD" w:rsidP="00CE2063">
      <w:pPr>
        <w:pStyle w:val="ad"/>
      </w:pPr>
      <w:r w:rsidRPr="00CE2063">
        <w:t>оригинала свидетельства о государственной регистрации.</w:t>
      </w:r>
    </w:p>
    <w:p w:rsidR="00570EAD" w:rsidRPr="00CE2063" w:rsidRDefault="00570EAD" w:rsidP="00CE2063">
      <w:pPr>
        <w:pStyle w:val="ad"/>
      </w:pPr>
      <w:r w:rsidRPr="00CE2063">
        <w:t>Как видим, процедура отмены государственной регистрации является многоэтапной и сложной</w:t>
      </w:r>
      <w:r w:rsidRPr="00CE2063">
        <w:rPr>
          <w:lang w:val="uk-UA"/>
        </w:rPr>
        <w:t>,</w:t>
      </w:r>
      <w:r w:rsidRPr="00CE2063">
        <w:t xml:space="preserve"> даже если это осуществляется по собственному решению.</w:t>
      </w:r>
    </w:p>
    <w:p w:rsidR="00570EAD" w:rsidRPr="00CE2063" w:rsidRDefault="00570EAD" w:rsidP="00CE2063">
      <w:pPr>
        <w:pStyle w:val="ad"/>
      </w:pPr>
      <w:r w:rsidRPr="00CE2063">
        <w:t>Осуществление предпринимательской деятельности возможно при совпадении внутренней воли с внешней фиксацией желаний в соответствии с рамочными требованиями, что определены действующим законодательством. Рамочные требования оговорены в действующем законодательстве. Иные аспекты осуществления предпринимательской деятельности определены моралью и действующими законами рыночной экономики. Психологический и экономический аспект заложены в основу осуществления предпринимательской деятельности и являются первичными. Социально-психологический аспект выступает мотивом для достижения цели - получения прибыли.</w:t>
      </w:r>
    </w:p>
    <w:p w:rsidR="00570EAD" w:rsidRPr="00CE2063" w:rsidRDefault="00570EAD" w:rsidP="00CE2063">
      <w:pPr>
        <w:pStyle w:val="ad"/>
      </w:pPr>
    </w:p>
    <w:p w:rsidR="00DA46DD" w:rsidRPr="00CE2063" w:rsidRDefault="002E6955" w:rsidP="00CE2063">
      <w:pPr>
        <w:pStyle w:val="ad"/>
      </w:pPr>
      <w:r>
        <w:br w:type="page"/>
      </w:r>
      <w:r w:rsidR="00DA46DD" w:rsidRPr="00CE2063">
        <w:t>Заключение</w:t>
      </w:r>
    </w:p>
    <w:p w:rsidR="006575ED" w:rsidRPr="00CE2063" w:rsidRDefault="006575ED" w:rsidP="00CE2063">
      <w:pPr>
        <w:pStyle w:val="ad"/>
      </w:pPr>
    </w:p>
    <w:p w:rsidR="000B41EF" w:rsidRPr="00CE2063" w:rsidRDefault="000B41EF" w:rsidP="00CE2063">
      <w:pPr>
        <w:pStyle w:val="ad"/>
      </w:pPr>
      <w:r w:rsidRPr="00CE2063">
        <w:t>Гражданские правоотношения - урегулированные нормами гражданского права имущественные и личные неимущественные отношения между управомоченными и обязанными лицами.</w:t>
      </w:r>
    </w:p>
    <w:p w:rsidR="000B41EF" w:rsidRPr="00CE2063" w:rsidRDefault="000B41EF" w:rsidP="00CE2063">
      <w:pPr>
        <w:pStyle w:val="ad"/>
      </w:pPr>
      <w:r w:rsidRPr="00CE2063">
        <w:t>В состав гражданских правоотношений входят:</w:t>
      </w:r>
    </w:p>
    <w:p w:rsidR="000B41EF" w:rsidRPr="00CE2063" w:rsidRDefault="000B41EF" w:rsidP="00CE2063">
      <w:pPr>
        <w:pStyle w:val="ad"/>
      </w:pPr>
      <w:r w:rsidRPr="00CE2063">
        <w:t>основания возникновения, изменения и прекращения;</w:t>
      </w:r>
    </w:p>
    <w:p w:rsidR="000B41EF" w:rsidRPr="00CE2063" w:rsidRDefault="000B41EF" w:rsidP="00CE2063">
      <w:pPr>
        <w:pStyle w:val="ad"/>
      </w:pPr>
      <w:r w:rsidRPr="00CE2063">
        <w:t>субъектный состав;</w:t>
      </w:r>
    </w:p>
    <w:p w:rsidR="000B41EF" w:rsidRPr="00CE2063" w:rsidRDefault="000B41EF" w:rsidP="00CE2063">
      <w:pPr>
        <w:pStyle w:val="ad"/>
      </w:pPr>
      <w:r w:rsidRPr="00CE2063">
        <w:t>содержание - права и обязанности субъектов;</w:t>
      </w:r>
    </w:p>
    <w:p w:rsidR="000B41EF" w:rsidRPr="00CE2063" w:rsidRDefault="000B41EF" w:rsidP="00CE2063">
      <w:pPr>
        <w:pStyle w:val="ad"/>
      </w:pPr>
      <w:r w:rsidRPr="00CE2063">
        <w:t>объекты.</w:t>
      </w:r>
    </w:p>
    <w:p w:rsidR="000B41EF" w:rsidRPr="00CE2063" w:rsidRDefault="000B41EF" w:rsidP="00CE2063">
      <w:pPr>
        <w:pStyle w:val="ad"/>
      </w:pPr>
      <w:r w:rsidRPr="00CE2063">
        <w:t>Гражданский кодекс РФ предусматривает следующие виды оснований возникновения гражданских правоотношений: из договоров и иных сделок, из актов государственных органов и органов местного самоуправления, из судебного решения, в результате приобретения имущества, создания произведений интеллектуальной деятельности, вследствие причинения вреда другому лицу, вследствие неосновательного обогащения, вследствие иных действий граждан и юридических лиц, событий.</w:t>
      </w:r>
    </w:p>
    <w:p w:rsidR="000B41EF" w:rsidRPr="00CE2063" w:rsidRDefault="000B41EF" w:rsidP="00CE2063">
      <w:pPr>
        <w:pStyle w:val="ad"/>
      </w:pPr>
      <w:r w:rsidRPr="00CE2063">
        <w:t>Субъектный состав правоотношений состоит из управомоченного и обязанного лиц. Управомоченное лицо - имеет право требовать выполнения определенного действия или воздержания от его выполнения, обязанное лицо - обязано совершить в интересах другого лица или воздержаться от совершения действия. Субъектами могут быть: физические лица, юридические лица, Российская Федерация, субъекты РФ, муниципальные образования. Объектом является то, по поводу чего возникает правоотношение между субъектами, т.е. объектами являются материальные (например, правоотношения собственности) и нематериальные блага (например, признание авторского права субъекта):</w:t>
      </w:r>
    </w:p>
    <w:p w:rsidR="000B41EF" w:rsidRPr="00CE2063" w:rsidRDefault="000B41EF" w:rsidP="00CE2063">
      <w:pPr>
        <w:pStyle w:val="ad"/>
      </w:pPr>
      <w:r w:rsidRPr="00CE2063">
        <w:t>вещи, имущество, имущественные права;</w:t>
      </w:r>
    </w:p>
    <w:p w:rsidR="000B41EF" w:rsidRPr="00CE2063" w:rsidRDefault="000B41EF" w:rsidP="00CE2063">
      <w:pPr>
        <w:pStyle w:val="ad"/>
      </w:pPr>
      <w:r w:rsidRPr="00CE2063">
        <w:t>работы, услуги;</w:t>
      </w:r>
    </w:p>
    <w:p w:rsidR="000B41EF" w:rsidRPr="00CE2063" w:rsidRDefault="000B41EF" w:rsidP="00CE2063">
      <w:pPr>
        <w:pStyle w:val="ad"/>
      </w:pPr>
      <w:r w:rsidRPr="00CE2063">
        <w:t>результаты интеллектуальной деятельности;</w:t>
      </w:r>
    </w:p>
    <w:p w:rsidR="000B41EF" w:rsidRPr="00CE2063" w:rsidRDefault="000B41EF" w:rsidP="00CE2063">
      <w:pPr>
        <w:pStyle w:val="ad"/>
      </w:pPr>
      <w:r w:rsidRPr="00CE2063">
        <w:t>нематериальные блага;</w:t>
      </w:r>
    </w:p>
    <w:p w:rsidR="000B41EF" w:rsidRPr="00CE2063" w:rsidRDefault="000B41EF" w:rsidP="00CE2063">
      <w:pPr>
        <w:pStyle w:val="ad"/>
      </w:pPr>
      <w:r w:rsidRPr="00CE2063">
        <w:t>информация.</w:t>
      </w:r>
    </w:p>
    <w:p w:rsidR="000B41EF" w:rsidRPr="00CE2063" w:rsidRDefault="000B41EF" w:rsidP="00CE2063">
      <w:pPr>
        <w:pStyle w:val="ad"/>
      </w:pPr>
      <w:r w:rsidRPr="00CE2063">
        <w:t>По структуре связи субъектов гражданские правоотношения подразделяются на:</w:t>
      </w:r>
    </w:p>
    <w:p w:rsidR="000B41EF" w:rsidRPr="00CE2063" w:rsidRDefault="000B41EF" w:rsidP="00CE2063">
      <w:pPr>
        <w:pStyle w:val="ad"/>
      </w:pPr>
      <w:r w:rsidRPr="00CE2063">
        <w:t>абсолютные - правоотношения, где управомоченному лицу противостоит неопределенный круг обязанностей субъектов (исключительные права автора произведения);</w:t>
      </w:r>
    </w:p>
    <w:p w:rsidR="000B41EF" w:rsidRPr="00CE2063" w:rsidRDefault="000B41EF" w:rsidP="00CE2063">
      <w:pPr>
        <w:pStyle w:val="ad"/>
      </w:pPr>
      <w:r w:rsidRPr="00CE2063">
        <w:t>относительные - правоотношения, где управомоченному лицо противостоит строго определенное лицо (обязательственные правоотношения).</w:t>
      </w:r>
    </w:p>
    <w:p w:rsidR="000B41EF" w:rsidRPr="00CE2063" w:rsidRDefault="000B41EF" w:rsidP="00CE2063">
      <w:pPr>
        <w:pStyle w:val="ad"/>
      </w:pPr>
      <w:r w:rsidRPr="00CE2063">
        <w:t>По способу удовлетворения интересов управомоченного лица правоотношения подразделяются на:</w:t>
      </w:r>
    </w:p>
    <w:p w:rsidR="000B41EF" w:rsidRPr="00CE2063" w:rsidRDefault="000B41EF" w:rsidP="00CE2063">
      <w:pPr>
        <w:pStyle w:val="ad"/>
      </w:pPr>
      <w:r w:rsidRPr="00CE2063">
        <w:t>вещные - фиксирующие имущественное положение субъектов (право собственности, оперативного управления, постоянного (бессрочного) пользования земельным участком) и являющиеся абсолютными;</w:t>
      </w:r>
    </w:p>
    <w:p w:rsidR="000B41EF" w:rsidRPr="00CE2063" w:rsidRDefault="000B41EF" w:rsidP="00CE2063">
      <w:pPr>
        <w:pStyle w:val="ad"/>
      </w:pPr>
      <w:r w:rsidRPr="00CE2063">
        <w:t>обязательственные - фиксирующие изменения имущественных отношений по передаче имущества, выполнению работ, созданию и использованию продуктов интеллектуальной деятельности и являющиеся относительными.</w:t>
      </w:r>
    </w:p>
    <w:p w:rsidR="000B41EF" w:rsidRPr="00CE2063" w:rsidRDefault="000B41EF" w:rsidP="00CE2063">
      <w:pPr>
        <w:pStyle w:val="ad"/>
      </w:pPr>
      <w:r w:rsidRPr="00CE2063">
        <w:t>Некоторые авторы юридических учебников добавляют к данной градации гражданских правоотношений такие виды правоотношений, как простые и сложные, срочные и бессрочные, корпоративные правоотношения и преимущественные права, а также выделяют организации гражданского права. При всём многообразии гражданских правоотношений, возникающих в современном обществе, необходимо составление более полной классификации их видов для удобства использования в юридической практике.</w:t>
      </w:r>
    </w:p>
    <w:p w:rsidR="000B41EF" w:rsidRPr="00CE2063" w:rsidRDefault="000B41EF" w:rsidP="00CE2063">
      <w:pPr>
        <w:pStyle w:val="ad"/>
      </w:pPr>
    </w:p>
    <w:p w:rsidR="00DA46DD" w:rsidRPr="00CE2063" w:rsidRDefault="002E6955" w:rsidP="00CE2063">
      <w:pPr>
        <w:pStyle w:val="ad"/>
      </w:pPr>
      <w:r>
        <w:br w:type="page"/>
      </w:r>
      <w:r w:rsidR="00DA46DD" w:rsidRPr="00CE2063">
        <w:t>Список использованной литературы</w:t>
      </w:r>
    </w:p>
    <w:p w:rsidR="00DA46DD" w:rsidRPr="00CE2063" w:rsidRDefault="00DA46DD" w:rsidP="00CE2063">
      <w:pPr>
        <w:pStyle w:val="ad"/>
      </w:pPr>
    </w:p>
    <w:p w:rsidR="00CB0050" w:rsidRPr="00B54B1B" w:rsidRDefault="00CB0050" w:rsidP="00B54B1B">
      <w:pPr>
        <w:pStyle w:val="ad"/>
        <w:ind w:firstLine="0"/>
        <w:jc w:val="left"/>
        <w:rPr>
          <w:iCs/>
        </w:rPr>
      </w:pPr>
      <w:r w:rsidRPr="00B54B1B">
        <w:rPr>
          <w:iCs/>
        </w:rPr>
        <w:t>Нормативно-правовые акты:</w:t>
      </w:r>
    </w:p>
    <w:p w:rsidR="00B3664E" w:rsidRPr="00B54B1B" w:rsidRDefault="00B3664E" w:rsidP="00B54B1B">
      <w:pPr>
        <w:pStyle w:val="ad"/>
        <w:numPr>
          <w:ilvl w:val="0"/>
          <w:numId w:val="33"/>
        </w:numPr>
        <w:ind w:left="0" w:firstLine="0"/>
        <w:jc w:val="left"/>
      </w:pPr>
      <w:r w:rsidRPr="00B54B1B">
        <w:t>Конституция Российской Федерации (с изм. от 25.03.2004) // РГ от 25.12.1993, № 237, СЗ РФ от 29.03.2004, № 13, ст. 1110.</w:t>
      </w:r>
    </w:p>
    <w:p w:rsidR="0070696C" w:rsidRPr="00B54B1B" w:rsidRDefault="0070696C" w:rsidP="00B54B1B">
      <w:pPr>
        <w:pStyle w:val="ad"/>
        <w:numPr>
          <w:ilvl w:val="0"/>
          <w:numId w:val="33"/>
        </w:numPr>
        <w:ind w:left="0" w:firstLine="0"/>
        <w:jc w:val="left"/>
      </w:pPr>
      <w:r w:rsidRPr="00B54B1B">
        <w:t>«Гражданский кодекс Российской Федерации (часть первая)»</w:t>
      </w:r>
      <w:r w:rsidR="00CE2063" w:rsidRPr="00B54B1B">
        <w:t xml:space="preserve"> </w:t>
      </w:r>
      <w:r w:rsidRPr="00B54B1B">
        <w:t>от 30.11.1994 № 51-ФЗ (ред. от 14.07.2008, с изм. от 24.07.2008) // «Собрание законодательства РФ», 05.12.1994, № 32, ст. 3301.</w:t>
      </w:r>
    </w:p>
    <w:p w:rsidR="0005364E" w:rsidRPr="00B54B1B" w:rsidRDefault="0005364E" w:rsidP="00B54B1B">
      <w:pPr>
        <w:pStyle w:val="ad"/>
        <w:numPr>
          <w:ilvl w:val="0"/>
          <w:numId w:val="33"/>
        </w:numPr>
        <w:ind w:left="0" w:firstLine="0"/>
        <w:jc w:val="left"/>
      </w:pPr>
      <w:r w:rsidRPr="00B54B1B">
        <w:t>Гражданский Кодекс Российской Федерации (часть вторая) от 26.01.1996 № 14-ФЗ (ред. от 21.03.2005, с изм. от 09.05.2005) // СЗ РФ от 29.01.1996, № 5, ст. 410, СЗ РФ от 28.03.2005, № 13, ст. 1080.</w:t>
      </w:r>
    </w:p>
    <w:p w:rsidR="00E13998" w:rsidRPr="00B54B1B" w:rsidRDefault="00E13998" w:rsidP="00B54B1B">
      <w:pPr>
        <w:pStyle w:val="ad"/>
        <w:numPr>
          <w:ilvl w:val="0"/>
          <w:numId w:val="33"/>
        </w:numPr>
        <w:ind w:left="0" w:firstLine="0"/>
        <w:jc w:val="left"/>
      </w:pPr>
      <w:r w:rsidRPr="00B54B1B">
        <w:t>Жилищный Кодекс Российской Федерации от 29.12.2004 № 188-ФЗ // СЗ РФ от 03.01.2005, № 1 (часть 1), ст. 14.</w:t>
      </w:r>
    </w:p>
    <w:p w:rsidR="00351703" w:rsidRPr="00B54B1B" w:rsidRDefault="00351703" w:rsidP="00B54B1B">
      <w:pPr>
        <w:pStyle w:val="ad"/>
        <w:numPr>
          <w:ilvl w:val="0"/>
          <w:numId w:val="33"/>
        </w:numPr>
        <w:ind w:left="0" w:firstLine="0"/>
        <w:jc w:val="left"/>
      </w:pPr>
      <w:r w:rsidRPr="00B54B1B">
        <w:t>Трудовой кодекс РФ от 30 декабря 2001г. – М.: Омега-Л, 2006</w:t>
      </w:r>
    </w:p>
    <w:p w:rsidR="003D2E97" w:rsidRPr="00B54B1B" w:rsidRDefault="003D2E97" w:rsidP="00B54B1B">
      <w:pPr>
        <w:pStyle w:val="ad"/>
        <w:numPr>
          <w:ilvl w:val="0"/>
          <w:numId w:val="33"/>
        </w:numPr>
        <w:ind w:left="0" w:firstLine="0"/>
        <w:jc w:val="left"/>
      </w:pPr>
      <w:r w:rsidRPr="00B54B1B">
        <w:t>Уголовный кодекс РФ от 13 июня 1996 года №63-ФЗ в ред. от 30.12.2006 №283-ФЗ. – М.: ИНФРА-М, 2007</w:t>
      </w:r>
    </w:p>
    <w:p w:rsidR="0097683B" w:rsidRPr="00B54B1B" w:rsidRDefault="0097683B" w:rsidP="00B54B1B">
      <w:pPr>
        <w:pStyle w:val="ad"/>
        <w:numPr>
          <w:ilvl w:val="0"/>
          <w:numId w:val="33"/>
        </w:numPr>
        <w:ind w:left="0" w:firstLine="0"/>
        <w:jc w:val="left"/>
      </w:pPr>
      <w:r w:rsidRPr="00B54B1B">
        <w:t>Послание Президента России В.В. Путина Федеральному Собранию РФ//Газета «Новые известия», 2005</w:t>
      </w:r>
    </w:p>
    <w:p w:rsidR="0097683B" w:rsidRPr="00B54B1B" w:rsidRDefault="0097683B" w:rsidP="00B54B1B">
      <w:pPr>
        <w:pStyle w:val="ad"/>
        <w:numPr>
          <w:ilvl w:val="0"/>
          <w:numId w:val="33"/>
        </w:numPr>
        <w:ind w:left="0" w:firstLine="0"/>
        <w:jc w:val="left"/>
      </w:pPr>
      <w:r w:rsidRPr="00B54B1B">
        <w:t>Послание Президента России В.В. Путина Федеральному Собранию РФ//Газета «Новые известия», 2006</w:t>
      </w:r>
    </w:p>
    <w:p w:rsidR="0097683B" w:rsidRPr="00B54B1B" w:rsidRDefault="0097683B" w:rsidP="00B54B1B">
      <w:pPr>
        <w:pStyle w:val="ad"/>
        <w:numPr>
          <w:ilvl w:val="0"/>
          <w:numId w:val="33"/>
        </w:numPr>
        <w:ind w:left="0" w:firstLine="0"/>
        <w:jc w:val="left"/>
      </w:pPr>
      <w:r w:rsidRPr="00B54B1B">
        <w:t>Послание Президента России В.В. Путина Федеральному Собранию РФ//Газета «Новые известия», 2007</w:t>
      </w:r>
    </w:p>
    <w:p w:rsidR="0097683B" w:rsidRPr="00B54B1B" w:rsidRDefault="0097683B" w:rsidP="00B54B1B">
      <w:pPr>
        <w:pStyle w:val="ad"/>
        <w:ind w:firstLine="0"/>
        <w:jc w:val="left"/>
      </w:pPr>
      <w:r w:rsidRPr="00B54B1B">
        <w:t>Материалы судебной практики:</w:t>
      </w:r>
    </w:p>
    <w:p w:rsidR="002528C9" w:rsidRPr="00B54B1B" w:rsidRDefault="00E6650B" w:rsidP="00B54B1B">
      <w:pPr>
        <w:pStyle w:val="ad"/>
        <w:ind w:firstLine="0"/>
        <w:jc w:val="left"/>
      </w:pPr>
      <w:r w:rsidRPr="00B54B1B">
        <w:t>1.</w:t>
      </w:r>
      <w:r w:rsidR="002528C9" w:rsidRPr="00B54B1B">
        <w:t>Обзор кассационной и надзорной практики Судебной коллегии по гражданским делам Ку</w:t>
      </w:r>
      <w:r w:rsidR="002A1B01" w:rsidRPr="00B54B1B">
        <w:t>кморского Районного Суда за 2006</w:t>
      </w:r>
      <w:r w:rsidR="002528C9" w:rsidRPr="00B54B1B">
        <w:t xml:space="preserve"> год // Бюллетень Управлени</w:t>
      </w:r>
      <w:r w:rsidR="002A1B01" w:rsidRPr="00B54B1B">
        <w:t>я Судебного департамента. – 2007</w:t>
      </w:r>
      <w:r w:rsidR="002528C9" w:rsidRPr="00B54B1B">
        <w:t>. – №25</w:t>
      </w:r>
    </w:p>
    <w:p w:rsidR="004E5C8C" w:rsidRPr="00B54B1B" w:rsidRDefault="00E6650B" w:rsidP="00B54B1B">
      <w:pPr>
        <w:pStyle w:val="ad"/>
        <w:ind w:firstLine="0"/>
        <w:jc w:val="left"/>
      </w:pPr>
      <w:r w:rsidRPr="00B54B1B">
        <w:t>2.</w:t>
      </w:r>
      <w:r w:rsidR="0097683B" w:rsidRPr="00B54B1B">
        <w:t>Определение Районного Суда Кукморского района</w:t>
      </w:r>
      <w:r w:rsidR="004E5C8C" w:rsidRPr="00B54B1B">
        <w:t xml:space="preserve"> № КАС04-200 от 27.05.2004. // Консультант Плюс.</w:t>
      </w:r>
      <w:r w:rsidR="00F5190A" w:rsidRPr="00B54B1B">
        <w:t xml:space="preserve"> 2005</w:t>
      </w:r>
    </w:p>
    <w:p w:rsidR="001211C9" w:rsidRPr="00B54B1B" w:rsidRDefault="00E6650B" w:rsidP="00B54B1B">
      <w:pPr>
        <w:pStyle w:val="ad"/>
        <w:ind w:firstLine="0"/>
        <w:jc w:val="left"/>
      </w:pPr>
      <w:r w:rsidRPr="00B54B1B">
        <w:t>3.</w:t>
      </w:r>
      <w:r w:rsidR="001211C9" w:rsidRPr="00B54B1B">
        <w:t xml:space="preserve">Определение </w:t>
      </w:r>
      <w:r w:rsidR="0097683B" w:rsidRPr="00B54B1B">
        <w:t>Районного Суда Кукморского района</w:t>
      </w:r>
      <w:r w:rsidR="00456E9F" w:rsidRPr="00B54B1B">
        <w:t xml:space="preserve"> № КАС01-350 от 03.06.2005</w:t>
      </w:r>
      <w:r w:rsidR="001211C9" w:rsidRPr="00B54B1B">
        <w:t>. // Консультант Плюс.</w:t>
      </w:r>
      <w:r w:rsidR="00456E9F" w:rsidRPr="00B54B1B">
        <w:t xml:space="preserve"> 2006</w:t>
      </w:r>
    </w:p>
    <w:p w:rsidR="00CB0050" w:rsidRPr="00B54B1B" w:rsidRDefault="0097683B" w:rsidP="00B54B1B">
      <w:pPr>
        <w:pStyle w:val="ad"/>
        <w:ind w:firstLine="0"/>
        <w:jc w:val="left"/>
        <w:rPr>
          <w:iCs/>
        </w:rPr>
      </w:pPr>
      <w:r w:rsidRPr="00B54B1B">
        <w:rPr>
          <w:iCs/>
        </w:rPr>
        <w:t>Специальная литература:</w:t>
      </w:r>
      <w:r w:rsidR="00CB0050" w:rsidRPr="00B54B1B">
        <w:rPr>
          <w:iCs/>
        </w:rPr>
        <w:t>:</w:t>
      </w:r>
    </w:p>
    <w:p w:rsidR="00DA0E9B" w:rsidRPr="00B54B1B" w:rsidRDefault="00DA0E9B" w:rsidP="00B54B1B">
      <w:pPr>
        <w:pStyle w:val="ad"/>
        <w:numPr>
          <w:ilvl w:val="0"/>
          <w:numId w:val="34"/>
        </w:numPr>
        <w:ind w:left="0" w:firstLine="0"/>
        <w:jc w:val="left"/>
      </w:pPr>
      <w:r w:rsidRPr="00B54B1B">
        <w:t>Ананских Е. С. Гражданская правоспособность и гражданская процессуальная правоспособность юридического лица: понятие и соотношение. - Саратов, 2005.</w:t>
      </w:r>
    </w:p>
    <w:p w:rsidR="00910D36" w:rsidRPr="00B54B1B" w:rsidRDefault="00910D36" w:rsidP="00B54B1B">
      <w:pPr>
        <w:pStyle w:val="ad"/>
        <w:numPr>
          <w:ilvl w:val="0"/>
          <w:numId w:val="34"/>
        </w:numPr>
        <w:ind w:left="0" w:firstLine="0"/>
        <w:jc w:val="left"/>
      </w:pPr>
      <w:r w:rsidRPr="00B54B1B">
        <w:t>Баглай М.В. Конституционное право РФ. – М.: НОРМА-ИНФРА, 2005</w:t>
      </w:r>
    </w:p>
    <w:p w:rsidR="009C3CF2" w:rsidRPr="00B54B1B" w:rsidRDefault="009C3CF2" w:rsidP="00B54B1B">
      <w:pPr>
        <w:pStyle w:val="ad"/>
        <w:numPr>
          <w:ilvl w:val="0"/>
          <w:numId w:val="34"/>
        </w:numPr>
        <w:ind w:left="0" w:firstLine="0"/>
        <w:jc w:val="left"/>
      </w:pPr>
      <w:r w:rsidRPr="00B54B1B">
        <w:t>Венгеров А.Б. Теория государства и права. – М.: Новый Юрист, 2005</w:t>
      </w:r>
    </w:p>
    <w:p w:rsidR="00E37CED" w:rsidRPr="00B54B1B" w:rsidRDefault="00E37CED" w:rsidP="00B54B1B">
      <w:pPr>
        <w:pStyle w:val="ad"/>
        <w:numPr>
          <w:ilvl w:val="0"/>
          <w:numId w:val="34"/>
        </w:numPr>
        <w:ind w:left="0" w:firstLine="0"/>
        <w:jc w:val="left"/>
      </w:pPr>
      <w:r w:rsidRPr="00B54B1B">
        <w:t>Гатин А. М. Гражданское право. М., 2008. С. 384.</w:t>
      </w:r>
    </w:p>
    <w:p w:rsidR="00E37CED" w:rsidRPr="00B54B1B" w:rsidRDefault="00E37CED" w:rsidP="00B54B1B">
      <w:pPr>
        <w:pStyle w:val="ad"/>
        <w:numPr>
          <w:ilvl w:val="0"/>
          <w:numId w:val="34"/>
        </w:numPr>
        <w:ind w:left="0" w:firstLine="0"/>
        <w:jc w:val="left"/>
      </w:pPr>
      <w:r w:rsidRPr="00B54B1B">
        <w:t>Грудцына Л. Ю. Гражданское право. М., 2007. С. 264.</w:t>
      </w:r>
    </w:p>
    <w:p w:rsidR="00CB0050" w:rsidRPr="00B54B1B" w:rsidRDefault="00F13C11" w:rsidP="00B54B1B">
      <w:pPr>
        <w:pStyle w:val="ad"/>
        <w:numPr>
          <w:ilvl w:val="0"/>
          <w:numId w:val="34"/>
        </w:numPr>
        <w:ind w:left="0" w:firstLine="0"/>
        <w:jc w:val="left"/>
      </w:pPr>
      <w:r w:rsidRPr="00B54B1B">
        <w:t>Гришаев С.П. Гражданское право</w:t>
      </w:r>
      <w:r w:rsidR="00CB0050" w:rsidRPr="00B54B1B">
        <w:t>: Учебник. М.: Юристъ, 2001 г.</w:t>
      </w:r>
    </w:p>
    <w:p w:rsidR="00B76EAB" w:rsidRPr="00B54B1B" w:rsidRDefault="00B76EAB" w:rsidP="00B54B1B">
      <w:pPr>
        <w:pStyle w:val="ad"/>
        <w:numPr>
          <w:ilvl w:val="0"/>
          <w:numId w:val="34"/>
        </w:numPr>
        <w:ind w:left="0" w:firstLine="0"/>
        <w:jc w:val="left"/>
      </w:pPr>
      <w:r w:rsidRPr="00B54B1B">
        <w:t>Гуев. А.Н.</w:t>
      </w:r>
      <w:r w:rsidR="00CE2063" w:rsidRPr="00B54B1B">
        <w:t xml:space="preserve"> </w:t>
      </w:r>
      <w:r w:rsidRPr="00B54B1B">
        <w:t>Гражданское право: Учебник: В 3 т. Т. 1. – М.: Инфра – М., 2003 г.</w:t>
      </w:r>
    </w:p>
    <w:p w:rsidR="00E2588B" w:rsidRPr="00B54B1B" w:rsidRDefault="00E2588B" w:rsidP="00B54B1B">
      <w:pPr>
        <w:pStyle w:val="ad"/>
        <w:numPr>
          <w:ilvl w:val="0"/>
          <w:numId w:val="34"/>
        </w:numPr>
        <w:ind w:left="0" w:firstLine="0"/>
        <w:jc w:val="left"/>
      </w:pPr>
      <w:r w:rsidRPr="00B54B1B">
        <w:t>Дмитриев Ю.А., Златопольский А.А. Гражданин и власть. – М., 2005</w:t>
      </w:r>
    </w:p>
    <w:p w:rsidR="009167CF" w:rsidRPr="00B54B1B" w:rsidRDefault="009167CF" w:rsidP="00B54B1B">
      <w:pPr>
        <w:pStyle w:val="ad"/>
        <w:numPr>
          <w:ilvl w:val="0"/>
          <w:numId w:val="34"/>
        </w:numPr>
        <w:ind w:left="0" w:firstLine="0"/>
        <w:jc w:val="left"/>
      </w:pPr>
      <w:r w:rsidRPr="00B54B1B">
        <w:t>Евстегнеева К. Я. Правоотношения в гражданском праве. // Юрист. – 2006. - № 4, стр. 21- 24.</w:t>
      </w:r>
    </w:p>
    <w:p w:rsidR="00861ECC" w:rsidRPr="00B54B1B" w:rsidRDefault="0097683B" w:rsidP="00B54B1B">
      <w:pPr>
        <w:pStyle w:val="ad"/>
        <w:numPr>
          <w:ilvl w:val="0"/>
          <w:numId w:val="34"/>
        </w:numPr>
        <w:ind w:left="0" w:firstLine="0"/>
        <w:jc w:val="left"/>
      </w:pPr>
      <w:r w:rsidRPr="00B54B1B">
        <w:t>Карташкин В.</w:t>
      </w:r>
      <w:r w:rsidR="00861ECC" w:rsidRPr="00B54B1B">
        <w:t>А. Права человека в международном и внутригосударственном праве. - 2 изд. - М.: 2005</w:t>
      </w:r>
    </w:p>
    <w:p w:rsidR="00DB2072" w:rsidRPr="00B54B1B" w:rsidRDefault="00DB2072" w:rsidP="00B54B1B">
      <w:pPr>
        <w:pStyle w:val="ad"/>
        <w:numPr>
          <w:ilvl w:val="0"/>
          <w:numId w:val="34"/>
        </w:numPr>
        <w:ind w:left="0" w:firstLine="0"/>
        <w:jc w:val="left"/>
      </w:pPr>
      <w:r w:rsidRPr="00B54B1B">
        <w:t>Королец Е.А. Основы правового статуса личности в РФ. – М., 2005</w:t>
      </w:r>
    </w:p>
    <w:p w:rsidR="008D4FB3" w:rsidRPr="00B54B1B" w:rsidRDefault="008D4FB3" w:rsidP="00B54B1B">
      <w:pPr>
        <w:pStyle w:val="ad"/>
        <w:numPr>
          <w:ilvl w:val="0"/>
          <w:numId w:val="34"/>
        </w:numPr>
        <w:ind w:left="0" w:firstLine="0"/>
        <w:jc w:val="left"/>
      </w:pPr>
      <w:r w:rsidRPr="00B54B1B">
        <w:t>Манов Г.Н. Теория права и государства. – М.: БЕК, 2005</w:t>
      </w:r>
    </w:p>
    <w:p w:rsidR="00BF5292" w:rsidRPr="00B54B1B" w:rsidRDefault="00BF5292" w:rsidP="00B54B1B">
      <w:pPr>
        <w:pStyle w:val="ad"/>
        <w:numPr>
          <w:ilvl w:val="0"/>
          <w:numId w:val="34"/>
        </w:numPr>
        <w:ind w:left="0" w:firstLine="0"/>
        <w:jc w:val="left"/>
      </w:pPr>
      <w:r w:rsidRPr="00B54B1B">
        <w:t>Матузов Н.И., Малько А.В. Теория государства и права</w:t>
      </w:r>
      <w:r w:rsidR="00CB06EF" w:rsidRPr="00B54B1B">
        <w:t>. – М.: Юрист, 2005</w:t>
      </w:r>
    </w:p>
    <w:p w:rsidR="00CB06EF" w:rsidRPr="00B54B1B" w:rsidRDefault="00CB06EF" w:rsidP="00B54B1B">
      <w:pPr>
        <w:pStyle w:val="ad"/>
        <w:numPr>
          <w:ilvl w:val="0"/>
          <w:numId w:val="34"/>
        </w:numPr>
        <w:ind w:left="0" w:firstLine="0"/>
        <w:jc w:val="left"/>
      </w:pPr>
      <w:r w:rsidRPr="00B54B1B">
        <w:t>Матузов Н.И. Право и личность//Теория государства и права. – М.: Юрист, 2005</w:t>
      </w:r>
    </w:p>
    <w:p w:rsidR="009F23D6" w:rsidRPr="00B54B1B" w:rsidRDefault="009F23D6" w:rsidP="00B54B1B">
      <w:pPr>
        <w:pStyle w:val="ad"/>
        <w:numPr>
          <w:ilvl w:val="0"/>
          <w:numId w:val="34"/>
        </w:numPr>
        <w:ind w:left="0" w:firstLine="0"/>
        <w:jc w:val="left"/>
      </w:pPr>
      <w:r w:rsidRPr="00B54B1B">
        <w:t>Мицкевич А.В. Основы права. – М.: НОРМА-ИНФРА, 2005</w:t>
      </w:r>
    </w:p>
    <w:p w:rsidR="002116D3" w:rsidRPr="00B54B1B" w:rsidRDefault="002116D3" w:rsidP="00B54B1B">
      <w:pPr>
        <w:pStyle w:val="ad"/>
        <w:numPr>
          <w:ilvl w:val="0"/>
          <w:numId w:val="34"/>
        </w:numPr>
        <w:ind w:left="0" w:firstLine="0"/>
        <w:jc w:val="left"/>
      </w:pPr>
      <w:r w:rsidRPr="00B54B1B">
        <w:t>Петров И. В., Жаботинский М. В., Агибалова В. О. Гражданское право. М., 2008. С. 416.</w:t>
      </w:r>
    </w:p>
    <w:p w:rsidR="00A03E80" w:rsidRPr="00B54B1B" w:rsidRDefault="00A03E80" w:rsidP="00B54B1B">
      <w:pPr>
        <w:pStyle w:val="ad"/>
        <w:numPr>
          <w:ilvl w:val="0"/>
          <w:numId w:val="34"/>
        </w:numPr>
        <w:ind w:left="0" w:firstLine="0"/>
        <w:jc w:val="left"/>
      </w:pPr>
      <w:r w:rsidRPr="00B54B1B">
        <w:t>Права человека: сборник документов / Московская академия экономики и права; (составитель О. О. Миронов) Москва: издательство Экзамен, 2007</w:t>
      </w:r>
    </w:p>
    <w:p w:rsidR="002116D3" w:rsidRPr="00B54B1B" w:rsidRDefault="002116D3" w:rsidP="00B54B1B">
      <w:pPr>
        <w:pStyle w:val="ad"/>
        <w:numPr>
          <w:ilvl w:val="0"/>
          <w:numId w:val="34"/>
        </w:numPr>
        <w:ind w:left="0" w:firstLine="0"/>
        <w:jc w:val="left"/>
      </w:pPr>
      <w:r w:rsidRPr="00B54B1B">
        <w:t>Пятков Д.В. Сделки и административные акты как основания гражданских правоотношений // «Современное право», № 10, 2002.</w:t>
      </w:r>
    </w:p>
    <w:p w:rsidR="00E37CED" w:rsidRPr="00B54B1B" w:rsidRDefault="00E37CED" w:rsidP="00B54B1B">
      <w:pPr>
        <w:pStyle w:val="ad"/>
        <w:numPr>
          <w:ilvl w:val="0"/>
          <w:numId w:val="34"/>
        </w:numPr>
        <w:ind w:left="0" w:firstLine="0"/>
        <w:jc w:val="left"/>
      </w:pPr>
      <w:r w:rsidRPr="00B54B1B">
        <w:t>Пиляева. В.В.</w:t>
      </w:r>
      <w:r w:rsidR="00CE2063" w:rsidRPr="00B54B1B">
        <w:t xml:space="preserve"> </w:t>
      </w:r>
      <w:r w:rsidRPr="00B54B1B">
        <w:t>Гражданское право. Части общая и особенная: учеб. – М.: ТК Велби, 2005 г.</w:t>
      </w:r>
    </w:p>
    <w:p w:rsidR="007C28FF" w:rsidRPr="00B54B1B" w:rsidRDefault="007C28FF" w:rsidP="00B54B1B">
      <w:pPr>
        <w:pStyle w:val="ad"/>
        <w:numPr>
          <w:ilvl w:val="0"/>
          <w:numId w:val="34"/>
        </w:numPr>
        <w:ind w:left="0" w:firstLine="0"/>
        <w:jc w:val="left"/>
      </w:pPr>
      <w:r w:rsidRPr="00B54B1B">
        <w:t>Рассолов М. Гражданское право. М., 2007. С. 848.</w:t>
      </w:r>
    </w:p>
    <w:p w:rsidR="00697B12" w:rsidRPr="00B54B1B" w:rsidRDefault="00697B12" w:rsidP="00B54B1B">
      <w:pPr>
        <w:pStyle w:val="ad"/>
        <w:numPr>
          <w:ilvl w:val="0"/>
          <w:numId w:val="34"/>
        </w:numPr>
        <w:ind w:left="0" w:firstLine="0"/>
        <w:jc w:val="left"/>
      </w:pPr>
      <w:r w:rsidRPr="00B54B1B">
        <w:t>Романов В. В. Гражданские правоотношения в современной России. // Гражданское право. – 2004. - № 6, стр. 32-38.</w:t>
      </w:r>
    </w:p>
    <w:p w:rsidR="009C62A2" w:rsidRPr="00B54B1B" w:rsidRDefault="009C62A2" w:rsidP="00B54B1B">
      <w:pPr>
        <w:pStyle w:val="ad"/>
        <w:numPr>
          <w:ilvl w:val="0"/>
          <w:numId w:val="34"/>
        </w:numPr>
        <w:ind w:left="0" w:firstLine="0"/>
        <w:jc w:val="left"/>
      </w:pPr>
      <w:r w:rsidRPr="00B54B1B">
        <w:t>Сендюкаева Н. Х., Шустикова И. Н. Гражданское право. М., 2007. С. 314.</w:t>
      </w:r>
    </w:p>
    <w:p w:rsidR="009C62A2" w:rsidRPr="00B54B1B" w:rsidRDefault="009C62A2" w:rsidP="00B54B1B">
      <w:pPr>
        <w:pStyle w:val="ad"/>
        <w:numPr>
          <w:ilvl w:val="0"/>
          <w:numId w:val="34"/>
        </w:numPr>
        <w:ind w:left="0" w:firstLine="0"/>
        <w:jc w:val="left"/>
      </w:pPr>
      <w:r w:rsidRPr="00B54B1B">
        <w:t>Смоленский М. Б. Гражданское право. М., 2007. С. 352.</w:t>
      </w:r>
    </w:p>
    <w:p w:rsidR="009A36CC" w:rsidRPr="00B54B1B" w:rsidRDefault="009A36CC" w:rsidP="00B54B1B">
      <w:pPr>
        <w:pStyle w:val="ad"/>
        <w:numPr>
          <w:ilvl w:val="0"/>
          <w:numId w:val="34"/>
        </w:numPr>
        <w:ind w:left="0" w:firstLine="0"/>
        <w:jc w:val="left"/>
      </w:pPr>
      <w:r w:rsidRPr="00B54B1B">
        <w:t>Сергеев, А.П.,Толстой. Ю.К.</w:t>
      </w:r>
      <w:r w:rsidR="00CE2063" w:rsidRPr="00B54B1B">
        <w:t xml:space="preserve"> </w:t>
      </w:r>
      <w:r w:rsidRPr="00B54B1B">
        <w:t>Гражданское право. Том 1. Издание пятое, переработанное и дополненное. М.: "ПБОЮЛ Л.В. Рожников", 2004 г.</w:t>
      </w:r>
    </w:p>
    <w:p w:rsidR="00E37CED" w:rsidRPr="00B54B1B" w:rsidRDefault="00E37CED" w:rsidP="00B54B1B">
      <w:pPr>
        <w:pStyle w:val="ad"/>
        <w:numPr>
          <w:ilvl w:val="0"/>
          <w:numId w:val="34"/>
        </w:numPr>
        <w:ind w:left="0" w:firstLine="0"/>
        <w:jc w:val="left"/>
      </w:pPr>
      <w:r w:rsidRPr="00B54B1B">
        <w:t>Смоленский. М.Б.</w:t>
      </w:r>
      <w:r w:rsidR="00CE2063" w:rsidRPr="00B54B1B">
        <w:t xml:space="preserve"> </w:t>
      </w:r>
      <w:r w:rsidRPr="00B54B1B">
        <w:t>Гражданское право: Учебное пособие. – Ростов н/Д: "Феникс", 2004 г</w:t>
      </w:r>
    </w:p>
    <w:p w:rsidR="00A42D85" w:rsidRPr="00B54B1B" w:rsidRDefault="00A42D85" w:rsidP="00B54B1B">
      <w:pPr>
        <w:pStyle w:val="ad"/>
        <w:numPr>
          <w:ilvl w:val="0"/>
          <w:numId w:val="34"/>
        </w:numPr>
        <w:ind w:left="0" w:firstLine="0"/>
        <w:jc w:val="left"/>
      </w:pPr>
      <w:r w:rsidRPr="00B54B1B">
        <w:t>Удовиченко Т. Ю. Правоспособность физических лиц по российскому гражданскому праву. - Ростов н/Д, 2006</w:t>
      </w:r>
    </w:p>
    <w:p w:rsidR="00DE5154" w:rsidRPr="00B54B1B" w:rsidRDefault="00DE5154" w:rsidP="00B54B1B">
      <w:pPr>
        <w:pStyle w:val="ad"/>
        <w:numPr>
          <w:ilvl w:val="0"/>
          <w:numId w:val="34"/>
        </w:numPr>
        <w:ind w:left="0" w:firstLine="0"/>
        <w:jc w:val="left"/>
      </w:pPr>
      <w:r w:rsidRPr="00B54B1B">
        <w:t>Фоков А. П., Попонов Ю. Г., Черкашина И. Л., Черкашин В. А. Гражданское право. М., 2008. С. 688.</w:t>
      </w:r>
    </w:p>
    <w:p w:rsidR="00DE5154" w:rsidRPr="00B54B1B" w:rsidRDefault="00DE5154" w:rsidP="00B54B1B">
      <w:pPr>
        <w:pStyle w:val="ad"/>
        <w:numPr>
          <w:ilvl w:val="0"/>
          <w:numId w:val="34"/>
        </w:numPr>
        <w:ind w:left="0" w:firstLine="0"/>
        <w:jc w:val="left"/>
      </w:pPr>
      <w:r w:rsidRPr="00B54B1B">
        <w:t>Чеговадзе Л.А. Структура и состояние гражданского правоотношения: Монография. М., 2007. С. 542.</w:t>
      </w:r>
    </w:p>
    <w:p w:rsidR="00E911C0" w:rsidRPr="00B54B1B" w:rsidRDefault="00E911C0" w:rsidP="00B54B1B">
      <w:pPr>
        <w:pStyle w:val="ad"/>
        <w:ind w:firstLine="0"/>
        <w:jc w:val="left"/>
      </w:pPr>
    </w:p>
    <w:p w:rsidR="00400177" w:rsidRPr="00CE2063" w:rsidRDefault="00B54B1B" w:rsidP="00CE2063">
      <w:pPr>
        <w:pStyle w:val="ad"/>
      </w:pPr>
      <w:r>
        <w:br w:type="page"/>
        <w:t xml:space="preserve">Приложение </w:t>
      </w:r>
    </w:p>
    <w:p w:rsidR="00400177" w:rsidRPr="00CE2063" w:rsidRDefault="00400177" w:rsidP="00CE2063">
      <w:pPr>
        <w:pStyle w:val="ad"/>
      </w:pPr>
    </w:p>
    <w:p w:rsidR="00400177" w:rsidRPr="00CE2063" w:rsidRDefault="008B643D" w:rsidP="00CE2063">
      <w:pPr>
        <w:pStyle w:val="a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8pt;margin-top:12.75pt;width:477.75pt;height:383.25pt;z-index:251657728">
            <v:imagedata r:id="rId7" o:title="" croptop="2488f" cropbottom="3643f" cropleft="2107f" cropright="1307f"/>
          </v:shape>
        </w:pict>
      </w:r>
    </w:p>
    <w:p w:rsidR="00CB0050" w:rsidRPr="00CE2063" w:rsidRDefault="00CB0050" w:rsidP="00CE2063">
      <w:pPr>
        <w:pStyle w:val="ad"/>
      </w:pPr>
      <w:bookmarkStart w:id="0" w:name="_GoBack"/>
      <w:bookmarkEnd w:id="0"/>
    </w:p>
    <w:sectPr w:rsidR="00CB0050" w:rsidRPr="00CE2063" w:rsidSect="00CE2063">
      <w:footerReference w:type="even" r:id="rId8"/>
      <w:footerReference w:type="default" r:id="rId9"/>
      <w:footnotePr>
        <w:numRestart w:val="eachPage"/>
      </w:footnotePr>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DA0" w:rsidRDefault="003D3DA0">
      <w:r>
        <w:separator/>
      </w:r>
    </w:p>
  </w:endnote>
  <w:endnote w:type="continuationSeparator" w:id="0">
    <w:p w:rsidR="003D3DA0" w:rsidRDefault="003D3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PragmaticaCTT">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19D" w:rsidRDefault="00FC419D" w:rsidP="00152AD4">
    <w:pPr>
      <w:pStyle w:val="aa"/>
      <w:framePr w:wrap="around" w:vAnchor="text" w:hAnchor="margin" w:xAlign="center" w:y="1"/>
      <w:rPr>
        <w:rStyle w:val="ac"/>
      </w:rPr>
    </w:pPr>
  </w:p>
  <w:p w:rsidR="00FC419D" w:rsidRDefault="00FC419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19D" w:rsidRDefault="00BB3799" w:rsidP="00152AD4">
    <w:pPr>
      <w:pStyle w:val="aa"/>
      <w:framePr w:wrap="around" w:vAnchor="text" w:hAnchor="margin" w:xAlign="center" w:y="1"/>
      <w:rPr>
        <w:rStyle w:val="ac"/>
      </w:rPr>
    </w:pPr>
    <w:r>
      <w:rPr>
        <w:rStyle w:val="ac"/>
        <w:noProof/>
      </w:rPr>
      <w:t>2</w:t>
    </w:r>
  </w:p>
  <w:p w:rsidR="00FC419D" w:rsidRDefault="00FC419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DA0" w:rsidRDefault="003D3DA0">
      <w:r>
        <w:separator/>
      </w:r>
    </w:p>
  </w:footnote>
  <w:footnote w:type="continuationSeparator" w:id="0">
    <w:p w:rsidR="003D3DA0" w:rsidRDefault="003D3DA0">
      <w:r>
        <w:continuationSeparator/>
      </w:r>
    </w:p>
  </w:footnote>
  <w:footnote w:id="1">
    <w:p w:rsidR="003D3DA0" w:rsidRDefault="00FC419D" w:rsidP="002E6955">
      <w:pPr>
        <w:pStyle w:val="ae"/>
      </w:pPr>
      <w:r>
        <w:rPr>
          <w:rStyle w:val="a6"/>
        </w:rPr>
        <w:footnoteRef/>
      </w:r>
      <w:r>
        <w:t xml:space="preserve"> </w:t>
      </w:r>
      <w:r w:rsidRPr="00A30B06">
        <w:t>Гатин А. М. Граж</w:t>
      </w:r>
      <w:r>
        <w:t>данское право. М., 2008. с.34</w:t>
      </w:r>
    </w:p>
  </w:footnote>
  <w:footnote w:id="2">
    <w:p w:rsidR="003D3DA0" w:rsidRDefault="00FC419D" w:rsidP="002E6955">
      <w:pPr>
        <w:pStyle w:val="ae"/>
      </w:pPr>
      <w:r>
        <w:rPr>
          <w:rStyle w:val="a6"/>
        </w:rPr>
        <w:footnoteRef/>
      </w:r>
      <w:r>
        <w:t xml:space="preserve"> </w:t>
      </w:r>
      <w:r w:rsidRPr="00F13D35">
        <w:t>Рассолов М. Граж</w:t>
      </w:r>
      <w:r>
        <w:t>данское право. М., 2007. с.40</w:t>
      </w:r>
    </w:p>
  </w:footnote>
  <w:footnote w:id="3">
    <w:p w:rsidR="003D3DA0" w:rsidRDefault="00FC419D" w:rsidP="002E6955">
      <w:pPr>
        <w:pStyle w:val="ae"/>
      </w:pPr>
      <w:r>
        <w:rPr>
          <w:rStyle w:val="a6"/>
        </w:rPr>
        <w:footnoteRef/>
      </w:r>
      <w:r>
        <w:t xml:space="preserve"> </w:t>
      </w:r>
      <w:r w:rsidRPr="002945BF">
        <w:t>Рассолов М. Гра</w:t>
      </w:r>
      <w:r>
        <w:t>жданское право. М., 2007. с.56</w:t>
      </w:r>
    </w:p>
  </w:footnote>
  <w:footnote w:id="4">
    <w:p w:rsidR="003D3DA0" w:rsidRDefault="00FC419D" w:rsidP="002E6955">
      <w:pPr>
        <w:pStyle w:val="ae"/>
      </w:pPr>
      <w:r>
        <w:rPr>
          <w:rStyle w:val="a6"/>
        </w:rPr>
        <w:footnoteRef/>
      </w:r>
      <w:r>
        <w:t xml:space="preserve"> </w:t>
      </w:r>
      <w:r w:rsidRPr="008729CD">
        <w:t>Фоков А. П., Попонов Ю. Г., Черкашина И. Л., Черкашин В. А. Граж</w:t>
      </w:r>
      <w:r>
        <w:t>данское право. М., 2008. с.35</w:t>
      </w:r>
    </w:p>
  </w:footnote>
  <w:footnote w:id="5">
    <w:p w:rsidR="003D3DA0" w:rsidRDefault="00FC419D" w:rsidP="002E6955">
      <w:pPr>
        <w:pStyle w:val="ae"/>
      </w:pPr>
      <w:r>
        <w:rPr>
          <w:rStyle w:val="a6"/>
        </w:rPr>
        <w:footnoteRef/>
      </w:r>
      <w:r>
        <w:t xml:space="preserve"> </w:t>
      </w:r>
      <w:r w:rsidRPr="008729CD">
        <w:t>Фоков А. П., Попонов Ю. Г., Черкашина И. Л., Черкашин В. А. Гражданское право. М., 2008. с.43</w:t>
      </w:r>
    </w:p>
  </w:footnote>
  <w:footnote w:id="6">
    <w:p w:rsidR="003D3DA0" w:rsidRDefault="00FC419D" w:rsidP="002E6955">
      <w:pPr>
        <w:pStyle w:val="ae"/>
      </w:pPr>
      <w:r w:rsidRPr="009A5417">
        <w:rPr>
          <w:rStyle w:val="a6"/>
          <w:szCs w:val="20"/>
        </w:rPr>
        <w:footnoteRef/>
      </w:r>
      <w:r w:rsidRPr="009A5417">
        <w:t xml:space="preserve"> Романов В. В. Гражданские правоотношения в современной России. // Гражданское право. – 2004. - № 6, стр. 32-38.</w:t>
      </w:r>
    </w:p>
  </w:footnote>
  <w:footnote w:id="7">
    <w:p w:rsidR="003D3DA0" w:rsidRDefault="00FC419D" w:rsidP="002E6955">
      <w:pPr>
        <w:pStyle w:val="ae"/>
      </w:pPr>
      <w:r w:rsidRPr="009A5417">
        <w:rPr>
          <w:rStyle w:val="a6"/>
          <w:szCs w:val="20"/>
        </w:rPr>
        <w:footnoteRef/>
      </w:r>
      <w:r w:rsidRPr="009A5417">
        <w:t xml:space="preserve"> Евстегнеева К. Я. Правоотношения в гражданском праве. // Юрист. – 2006. - № 4, стр. 21- 24.</w:t>
      </w:r>
    </w:p>
  </w:footnote>
  <w:footnote w:id="8">
    <w:p w:rsidR="003D3DA0" w:rsidRDefault="00FC419D" w:rsidP="002E6955">
      <w:pPr>
        <w:pStyle w:val="ae"/>
      </w:pPr>
      <w:r w:rsidRPr="009A5417">
        <w:rPr>
          <w:rStyle w:val="a6"/>
          <w:szCs w:val="20"/>
        </w:rPr>
        <w:footnoteRef/>
      </w:r>
      <w:r w:rsidRPr="009A5417">
        <w:t xml:space="preserve"> Романов В. В. Гражданские правоотношения в современной России. // Гражданское право. – 2004. - № 6, стр. 32-38.</w:t>
      </w:r>
    </w:p>
  </w:footnote>
  <w:footnote w:id="9">
    <w:p w:rsidR="003D3DA0" w:rsidRDefault="00FC419D" w:rsidP="002E6955">
      <w:pPr>
        <w:pStyle w:val="ae"/>
      </w:pPr>
      <w:r w:rsidRPr="00006C5C">
        <w:rPr>
          <w:rStyle w:val="a6"/>
          <w:szCs w:val="20"/>
        </w:rPr>
        <w:footnoteRef/>
      </w:r>
      <w:r w:rsidRPr="00006C5C">
        <w:t xml:space="preserve"> Пятков Д.В. Сделки и административные акты как основания гражданских правоотношений // «Современное право», № 10, 2002.</w:t>
      </w:r>
      <w:r>
        <w:t>с.33</w:t>
      </w:r>
    </w:p>
  </w:footnote>
  <w:footnote w:id="10">
    <w:p w:rsidR="003D3DA0" w:rsidRDefault="00FC419D" w:rsidP="002E6955">
      <w:pPr>
        <w:pStyle w:val="ae"/>
      </w:pPr>
      <w:r w:rsidRPr="004F59D2">
        <w:rPr>
          <w:rStyle w:val="a6"/>
          <w:szCs w:val="20"/>
        </w:rPr>
        <w:footnoteRef/>
      </w:r>
      <w:r w:rsidRPr="004F59D2">
        <w:t xml:space="preserve"> Гатин А. М. Гражданское право. М., 2008. С. 63.</w:t>
      </w:r>
    </w:p>
  </w:footnote>
  <w:footnote w:id="11">
    <w:p w:rsidR="003D3DA0" w:rsidRDefault="00FC419D" w:rsidP="002E6955">
      <w:pPr>
        <w:pStyle w:val="ae"/>
      </w:pPr>
      <w:r w:rsidRPr="004F59D2">
        <w:rPr>
          <w:rStyle w:val="a6"/>
          <w:szCs w:val="20"/>
        </w:rPr>
        <w:footnoteRef/>
      </w:r>
      <w:r w:rsidRPr="004F59D2">
        <w:t xml:space="preserve"> Фоков А. П., Попонов Ю. Г., Черкашина И. Л., Черкашин В. А. Гражданское право. М., 2008. С. 204.</w:t>
      </w:r>
    </w:p>
  </w:footnote>
  <w:footnote w:id="12">
    <w:p w:rsidR="003D3DA0" w:rsidRDefault="00FC419D" w:rsidP="002E6955">
      <w:pPr>
        <w:pStyle w:val="ae"/>
      </w:pPr>
      <w:r w:rsidRPr="001E75C9">
        <w:rPr>
          <w:rStyle w:val="a6"/>
          <w:szCs w:val="20"/>
        </w:rPr>
        <w:footnoteRef/>
      </w:r>
      <w:r w:rsidRPr="001E75C9">
        <w:t xml:space="preserve"> Грудцына Л. Ю</w:t>
      </w:r>
      <w:r>
        <w:t>. Гражданское право. М., 2007. с</w:t>
      </w:r>
      <w:r w:rsidRPr="001E75C9">
        <w:t>. 61.</w:t>
      </w:r>
    </w:p>
  </w:footnote>
  <w:footnote w:id="13">
    <w:p w:rsidR="003D3DA0" w:rsidRDefault="00FC419D" w:rsidP="002E6955">
      <w:pPr>
        <w:pStyle w:val="ae"/>
      </w:pPr>
      <w:r w:rsidRPr="001E75C9">
        <w:rPr>
          <w:rStyle w:val="a6"/>
        </w:rPr>
        <w:footnoteRef/>
      </w:r>
      <w:r w:rsidRPr="001E75C9">
        <w:t xml:space="preserve"> Грудцына Л. Ю. Гражданское право. М., 2007. С. 67.</w:t>
      </w:r>
    </w:p>
  </w:footnote>
  <w:footnote w:id="14">
    <w:p w:rsidR="003D3DA0" w:rsidRDefault="00FC419D" w:rsidP="002E6955">
      <w:pPr>
        <w:pStyle w:val="ae"/>
      </w:pPr>
      <w:r w:rsidRPr="001E75C9">
        <w:rPr>
          <w:rStyle w:val="a6"/>
        </w:rPr>
        <w:footnoteRef/>
      </w:r>
      <w:r w:rsidRPr="001E75C9">
        <w:t xml:space="preserve"> Пятков Д.В. Сделки и административные акты как основания гражданских правоотношений // «Современное право», № 10, 2002.</w:t>
      </w:r>
      <w:r>
        <w:t>с.12</w:t>
      </w:r>
    </w:p>
  </w:footnote>
  <w:footnote w:id="15">
    <w:p w:rsidR="003D3DA0" w:rsidRDefault="00FC419D" w:rsidP="002E6955">
      <w:pPr>
        <w:pStyle w:val="ae"/>
      </w:pPr>
      <w:r w:rsidRPr="001E75C9">
        <w:rPr>
          <w:rStyle w:val="a6"/>
        </w:rPr>
        <w:footnoteRef/>
      </w:r>
      <w:r w:rsidRPr="001E75C9">
        <w:t xml:space="preserve"> Гатин А. М. Гра</w:t>
      </w:r>
      <w:r>
        <w:t>жданское право. М., 2008. с.54</w:t>
      </w:r>
    </w:p>
  </w:footnote>
  <w:footnote w:id="16">
    <w:p w:rsidR="003D3DA0" w:rsidRDefault="00FC419D" w:rsidP="002E6955">
      <w:pPr>
        <w:pStyle w:val="ae"/>
      </w:pPr>
      <w:r>
        <w:rPr>
          <w:rStyle w:val="a6"/>
        </w:rPr>
        <w:footnoteRef/>
      </w:r>
      <w:r>
        <w:t xml:space="preserve"> </w:t>
      </w:r>
      <w:r w:rsidRPr="008638CF">
        <w:t>Фоков А. П., Попонов Ю. Г., Черкашина И. Л., Черкашин В. А. Граж</w:t>
      </w:r>
      <w:r>
        <w:t>данское право. М., 2008. с.44</w:t>
      </w:r>
    </w:p>
  </w:footnote>
  <w:footnote w:id="17">
    <w:p w:rsidR="003D3DA0" w:rsidRDefault="00FC419D" w:rsidP="002E6955">
      <w:pPr>
        <w:pStyle w:val="ae"/>
      </w:pPr>
      <w:r>
        <w:rPr>
          <w:rStyle w:val="a6"/>
        </w:rPr>
        <w:footnoteRef/>
      </w:r>
      <w:r>
        <w:t xml:space="preserve"> </w:t>
      </w:r>
      <w:r w:rsidRPr="000B0455">
        <w:t>Мицкевич А.В. Основы права. – М.: НОРМА-ИНФРА, 2005</w:t>
      </w:r>
      <w:r>
        <w:t>.с.36</w:t>
      </w:r>
    </w:p>
  </w:footnote>
  <w:footnote w:id="18">
    <w:p w:rsidR="003D3DA0" w:rsidRDefault="00FC419D" w:rsidP="002E6955">
      <w:pPr>
        <w:pStyle w:val="ae"/>
      </w:pPr>
      <w:r>
        <w:rPr>
          <w:rStyle w:val="a6"/>
        </w:rPr>
        <w:footnoteRef/>
      </w:r>
      <w:r>
        <w:t xml:space="preserve"> </w:t>
      </w:r>
      <w:r w:rsidRPr="00DA2110">
        <w:t>Мицкевич А.В. Основы права. – М.: НОРМА-ИНФРА, 2005</w:t>
      </w:r>
      <w:r>
        <w:t>.с.41</w:t>
      </w:r>
    </w:p>
  </w:footnote>
  <w:footnote w:id="19">
    <w:p w:rsidR="003D3DA0" w:rsidRDefault="00FC419D" w:rsidP="002E6955">
      <w:pPr>
        <w:pStyle w:val="ae"/>
      </w:pPr>
      <w:r>
        <w:rPr>
          <w:rStyle w:val="a6"/>
        </w:rPr>
        <w:footnoteRef/>
      </w:r>
      <w:r>
        <w:t xml:space="preserve"> </w:t>
      </w:r>
      <w:r w:rsidRPr="004B3125">
        <w:t>Определение Районного Суда Кукморского района № КАС01-350 от 03.06.2005. // Консультант Плюс. 2006</w:t>
      </w:r>
    </w:p>
  </w:footnote>
  <w:footnote w:id="20">
    <w:p w:rsidR="003D3DA0" w:rsidRDefault="00FC419D" w:rsidP="002E6955">
      <w:pPr>
        <w:pStyle w:val="ae"/>
      </w:pPr>
      <w:r>
        <w:rPr>
          <w:rStyle w:val="a6"/>
        </w:rPr>
        <w:footnoteRef/>
      </w:r>
      <w:r>
        <w:t xml:space="preserve"> </w:t>
      </w:r>
      <w:r w:rsidRPr="0009256F">
        <w:t>Мицкевич А.В. Основы права. – М.: НОРМА-ИНФРА, 2005</w:t>
      </w:r>
      <w:r>
        <w:t>.с.65</w:t>
      </w:r>
    </w:p>
  </w:footnote>
  <w:footnote w:id="21">
    <w:p w:rsidR="003D3DA0" w:rsidRDefault="00FC419D" w:rsidP="002E6955">
      <w:pPr>
        <w:pStyle w:val="ae"/>
      </w:pPr>
      <w:r>
        <w:rPr>
          <w:rStyle w:val="a6"/>
        </w:rPr>
        <w:footnoteRef/>
      </w:r>
      <w:r>
        <w:t xml:space="preserve"> </w:t>
      </w:r>
      <w:r w:rsidRPr="0057404D">
        <w:t>Евстегнеева К. Я. Правоотношения в гражданском праве. // Юрист. – 2006. - № 4, стр. 21- 24</w:t>
      </w:r>
    </w:p>
  </w:footnote>
  <w:footnote w:id="22">
    <w:p w:rsidR="003D3DA0" w:rsidRDefault="00FC419D" w:rsidP="002E6955">
      <w:pPr>
        <w:pStyle w:val="ae"/>
      </w:pPr>
      <w:r>
        <w:rPr>
          <w:rStyle w:val="a6"/>
        </w:rPr>
        <w:footnoteRef/>
      </w:r>
      <w:r>
        <w:t xml:space="preserve"> </w:t>
      </w:r>
      <w:r w:rsidRPr="0057404D">
        <w:t>Евстегнеева К. Я. Правоотношения в гражданском праве. // Юрист. – 2006. - № 4, стр. 21- 24</w:t>
      </w:r>
    </w:p>
  </w:footnote>
  <w:footnote w:id="23">
    <w:p w:rsidR="003D3DA0" w:rsidRDefault="00FC419D" w:rsidP="002E6955">
      <w:pPr>
        <w:pStyle w:val="ae"/>
      </w:pPr>
      <w:r w:rsidRPr="00C65540">
        <w:rPr>
          <w:rStyle w:val="a6"/>
        </w:rPr>
        <w:t>3</w:t>
      </w:r>
      <w:r w:rsidRPr="00C65540">
        <w:t xml:space="preserve"> А.П. Сергеев, Ю.К. Толстой. Гражданское право. Том 1. Издание пятое, переработанное и дополненное. М.: "ПБО</w:t>
      </w:r>
      <w:r>
        <w:t>ЮЛ Л.В. Рожников", 2004</w:t>
      </w:r>
      <w:r w:rsidRPr="00C65540">
        <w:t xml:space="preserve"> г., стр. 115.</w:t>
      </w:r>
    </w:p>
  </w:footnote>
  <w:footnote w:id="24">
    <w:p w:rsidR="003D3DA0" w:rsidRDefault="00FC419D" w:rsidP="002E6955">
      <w:pPr>
        <w:pStyle w:val="ae"/>
      </w:pPr>
      <w:r>
        <w:rPr>
          <w:rStyle w:val="a6"/>
        </w:rPr>
        <w:footnoteRef/>
      </w:r>
      <w:r>
        <w:t xml:space="preserve"> </w:t>
      </w:r>
      <w:r w:rsidRPr="0057404D">
        <w:t>Евстегнеева К. Я. Правоотношения в гражданском праве. // Юрист. – 2006. - № 4, стр. 21- 24.</w:t>
      </w:r>
    </w:p>
  </w:footnote>
  <w:footnote w:id="25">
    <w:p w:rsidR="003D3DA0" w:rsidRDefault="00FC419D" w:rsidP="002E6955">
      <w:pPr>
        <w:pStyle w:val="ae"/>
      </w:pPr>
      <w:r>
        <w:rPr>
          <w:rStyle w:val="a6"/>
        </w:rPr>
        <w:footnoteRef/>
      </w:r>
      <w:r>
        <w:t xml:space="preserve"> </w:t>
      </w:r>
      <w:r w:rsidRPr="00D823F8">
        <w:t>Королец Е.А. Основы правового статуса личности в РФ. – М., 2005</w:t>
      </w:r>
      <w:r>
        <w:t>.с.55</w:t>
      </w:r>
    </w:p>
  </w:footnote>
  <w:footnote w:id="26">
    <w:p w:rsidR="003D3DA0" w:rsidRDefault="00FC419D" w:rsidP="002E6955">
      <w:pPr>
        <w:pStyle w:val="ae"/>
      </w:pPr>
      <w:r>
        <w:rPr>
          <w:rStyle w:val="a6"/>
        </w:rPr>
        <w:footnoteRef/>
      </w:r>
      <w:r w:rsidRPr="00D700FF">
        <w:t>Королец Е.А. Основы правового статуса личности в РФ. – М., 2005</w:t>
      </w:r>
      <w:r>
        <w:t xml:space="preserve">.с.60 </w:t>
      </w:r>
    </w:p>
  </w:footnote>
  <w:footnote w:id="27">
    <w:p w:rsidR="003D3DA0" w:rsidRDefault="00FC419D" w:rsidP="002E6955">
      <w:pPr>
        <w:pStyle w:val="ae"/>
      </w:pPr>
      <w:r>
        <w:rPr>
          <w:rStyle w:val="a6"/>
        </w:rPr>
        <w:footnoteRef/>
      </w:r>
      <w:r>
        <w:t xml:space="preserve"> </w:t>
      </w:r>
      <w:r w:rsidRPr="00D700FF">
        <w:t>Королец Е.А. Основы правового статуса личности в РФ. – М., 2005</w:t>
      </w:r>
      <w:r>
        <w:t>.с.65</w:t>
      </w:r>
    </w:p>
  </w:footnote>
  <w:footnote w:id="28">
    <w:p w:rsidR="003D3DA0" w:rsidRDefault="00FC419D" w:rsidP="002E6955">
      <w:pPr>
        <w:pStyle w:val="ae"/>
      </w:pPr>
      <w:r w:rsidRPr="00C65540">
        <w:rPr>
          <w:rStyle w:val="a6"/>
          <w:szCs w:val="20"/>
        </w:rPr>
        <w:t>5</w:t>
      </w:r>
      <w:r w:rsidRPr="00C65540">
        <w:t xml:space="preserve"> А.Н. Гуев. Гражданское право: Учебник: В 3 т. Т. 1. – М.: Инфра – М., 2003 г., стр. 54.</w:t>
      </w:r>
    </w:p>
  </w:footnote>
  <w:footnote w:id="29">
    <w:p w:rsidR="003D3DA0" w:rsidRDefault="00FC419D" w:rsidP="002E6955">
      <w:pPr>
        <w:pStyle w:val="ae"/>
      </w:pPr>
      <w:r w:rsidRPr="00C65540">
        <w:rPr>
          <w:rStyle w:val="a6"/>
        </w:rPr>
        <w:t>4</w:t>
      </w:r>
      <w:r w:rsidRPr="00C65540">
        <w:t xml:space="preserve"> М.Б. Смоленский. Гражданское право: Учебное пособие. – Ростов н/Д: "Феникс", 2004 г., стр. 51.</w:t>
      </w:r>
    </w:p>
  </w:footnote>
  <w:footnote w:id="30">
    <w:p w:rsidR="003D3DA0" w:rsidRDefault="00FC419D" w:rsidP="002E6955">
      <w:pPr>
        <w:pStyle w:val="ae"/>
      </w:pPr>
      <w:r>
        <w:rPr>
          <w:rStyle w:val="a6"/>
        </w:rPr>
        <w:footnoteRef/>
      </w:r>
      <w:r>
        <w:t xml:space="preserve"> </w:t>
      </w:r>
      <w:r w:rsidRPr="00D65526">
        <w:t>Королец Е.А. Основы правового статуса личности в РФ. – М., 2005</w:t>
      </w:r>
      <w:r>
        <w:t>.с.76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714BD"/>
    <w:multiLevelType w:val="hybridMultilevel"/>
    <w:tmpl w:val="7E2611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FC6428"/>
    <w:multiLevelType w:val="hybridMultilevel"/>
    <w:tmpl w:val="55B67A8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6E64E17"/>
    <w:multiLevelType w:val="singleLevel"/>
    <w:tmpl w:val="D88895D4"/>
    <w:lvl w:ilvl="0">
      <w:start w:val="1"/>
      <w:numFmt w:val="bullet"/>
      <w:lvlText w:val=""/>
      <w:lvlJc w:val="left"/>
      <w:pPr>
        <w:tabs>
          <w:tab w:val="num" w:pos="360"/>
        </w:tabs>
        <w:ind w:left="360" w:hanging="360"/>
      </w:pPr>
      <w:rPr>
        <w:rFonts w:ascii="Symbol" w:hAnsi="Symbol" w:hint="default"/>
        <w:sz w:val="18"/>
      </w:rPr>
    </w:lvl>
  </w:abstractNum>
  <w:abstractNum w:abstractNumId="3">
    <w:nsid w:val="0C1A616B"/>
    <w:multiLevelType w:val="singleLevel"/>
    <w:tmpl w:val="0F408C7C"/>
    <w:lvl w:ilvl="0">
      <w:start w:val="1"/>
      <w:numFmt w:val="decimal"/>
      <w:lvlText w:val="%1)"/>
      <w:legacy w:legacy="1" w:legacySpace="0" w:legacyIndent="235"/>
      <w:lvlJc w:val="left"/>
      <w:rPr>
        <w:rFonts w:ascii="Times New Roman" w:hAnsi="Times New Roman" w:cs="Times New Roman" w:hint="default"/>
      </w:rPr>
    </w:lvl>
  </w:abstractNum>
  <w:abstractNum w:abstractNumId="4">
    <w:nsid w:val="0F182C82"/>
    <w:multiLevelType w:val="hybridMultilevel"/>
    <w:tmpl w:val="5E7C137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9587E74"/>
    <w:multiLevelType w:val="singleLevel"/>
    <w:tmpl w:val="47E22F62"/>
    <w:lvl w:ilvl="0">
      <w:numFmt w:val="bullet"/>
      <w:lvlText w:val="—"/>
      <w:lvlJc w:val="left"/>
      <w:pPr>
        <w:tabs>
          <w:tab w:val="num" w:pos="360"/>
        </w:tabs>
        <w:ind w:left="357" w:hanging="357"/>
      </w:pPr>
      <w:rPr>
        <w:rFonts w:hint="default"/>
      </w:rPr>
    </w:lvl>
  </w:abstractNum>
  <w:abstractNum w:abstractNumId="6">
    <w:nsid w:val="1B9420F5"/>
    <w:multiLevelType w:val="hybridMultilevel"/>
    <w:tmpl w:val="22B6063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1C6F13F9"/>
    <w:multiLevelType w:val="hybridMultilevel"/>
    <w:tmpl w:val="BB54FF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DA50700"/>
    <w:multiLevelType w:val="hybridMultilevel"/>
    <w:tmpl w:val="792CFAB4"/>
    <w:lvl w:ilvl="0" w:tplc="0419000F">
      <w:start w:val="1"/>
      <w:numFmt w:val="decimal"/>
      <w:lvlText w:val="%1."/>
      <w:lvlJc w:val="left"/>
      <w:pPr>
        <w:tabs>
          <w:tab w:val="num" w:pos="862"/>
        </w:tabs>
        <w:ind w:left="862" w:hanging="360"/>
      </w:pPr>
      <w:rPr>
        <w:rFonts w:cs="Times New Roman"/>
      </w:rPr>
    </w:lvl>
    <w:lvl w:ilvl="1" w:tplc="04190019" w:tentative="1">
      <w:start w:val="1"/>
      <w:numFmt w:val="lowerLetter"/>
      <w:lvlText w:val="%2."/>
      <w:lvlJc w:val="left"/>
      <w:pPr>
        <w:tabs>
          <w:tab w:val="num" w:pos="1582"/>
        </w:tabs>
        <w:ind w:left="1582" w:hanging="360"/>
      </w:pPr>
      <w:rPr>
        <w:rFonts w:cs="Times New Roman"/>
      </w:rPr>
    </w:lvl>
    <w:lvl w:ilvl="2" w:tplc="0419001B" w:tentative="1">
      <w:start w:val="1"/>
      <w:numFmt w:val="lowerRoman"/>
      <w:lvlText w:val="%3."/>
      <w:lvlJc w:val="right"/>
      <w:pPr>
        <w:tabs>
          <w:tab w:val="num" w:pos="2302"/>
        </w:tabs>
        <w:ind w:left="2302" w:hanging="180"/>
      </w:pPr>
      <w:rPr>
        <w:rFonts w:cs="Times New Roman"/>
      </w:rPr>
    </w:lvl>
    <w:lvl w:ilvl="3" w:tplc="0419000F" w:tentative="1">
      <w:start w:val="1"/>
      <w:numFmt w:val="decimal"/>
      <w:lvlText w:val="%4."/>
      <w:lvlJc w:val="left"/>
      <w:pPr>
        <w:tabs>
          <w:tab w:val="num" w:pos="3022"/>
        </w:tabs>
        <w:ind w:left="3022" w:hanging="360"/>
      </w:pPr>
      <w:rPr>
        <w:rFonts w:cs="Times New Roman"/>
      </w:rPr>
    </w:lvl>
    <w:lvl w:ilvl="4" w:tplc="04190019" w:tentative="1">
      <w:start w:val="1"/>
      <w:numFmt w:val="lowerLetter"/>
      <w:lvlText w:val="%5."/>
      <w:lvlJc w:val="left"/>
      <w:pPr>
        <w:tabs>
          <w:tab w:val="num" w:pos="3742"/>
        </w:tabs>
        <w:ind w:left="3742" w:hanging="360"/>
      </w:pPr>
      <w:rPr>
        <w:rFonts w:cs="Times New Roman"/>
      </w:rPr>
    </w:lvl>
    <w:lvl w:ilvl="5" w:tplc="0419001B" w:tentative="1">
      <w:start w:val="1"/>
      <w:numFmt w:val="lowerRoman"/>
      <w:lvlText w:val="%6."/>
      <w:lvlJc w:val="right"/>
      <w:pPr>
        <w:tabs>
          <w:tab w:val="num" w:pos="4462"/>
        </w:tabs>
        <w:ind w:left="4462" w:hanging="180"/>
      </w:pPr>
      <w:rPr>
        <w:rFonts w:cs="Times New Roman"/>
      </w:rPr>
    </w:lvl>
    <w:lvl w:ilvl="6" w:tplc="0419000F" w:tentative="1">
      <w:start w:val="1"/>
      <w:numFmt w:val="decimal"/>
      <w:lvlText w:val="%7."/>
      <w:lvlJc w:val="left"/>
      <w:pPr>
        <w:tabs>
          <w:tab w:val="num" w:pos="5182"/>
        </w:tabs>
        <w:ind w:left="5182" w:hanging="360"/>
      </w:pPr>
      <w:rPr>
        <w:rFonts w:cs="Times New Roman"/>
      </w:rPr>
    </w:lvl>
    <w:lvl w:ilvl="7" w:tplc="04190019" w:tentative="1">
      <w:start w:val="1"/>
      <w:numFmt w:val="lowerLetter"/>
      <w:lvlText w:val="%8."/>
      <w:lvlJc w:val="left"/>
      <w:pPr>
        <w:tabs>
          <w:tab w:val="num" w:pos="5902"/>
        </w:tabs>
        <w:ind w:left="5902" w:hanging="360"/>
      </w:pPr>
      <w:rPr>
        <w:rFonts w:cs="Times New Roman"/>
      </w:rPr>
    </w:lvl>
    <w:lvl w:ilvl="8" w:tplc="0419001B" w:tentative="1">
      <w:start w:val="1"/>
      <w:numFmt w:val="lowerRoman"/>
      <w:lvlText w:val="%9."/>
      <w:lvlJc w:val="right"/>
      <w:pPr>
        <w:tabs>
          <w:tab w:val="num" w:pos="6622"/>
        </w:tabs>
        <w:ind w:left="6622" w:hanging="180"/>
      </w:pPr>
      <w:rPr>
        <w:rFonts w:cs="Times New Roman"/>
      </w:rPr>
    </w:lvl>
  </w:abstractNum>
  <w:abstractNum w:abstractNumId="9">
    <w:nsid w:val="235B04F9"/>
    <w:multiLevelType w:val="singleLevel"/>
    <w:tmpl w:val="CD1AED10"/>
    <w:lvl w:ilvl="0">
      <w:start w:val="6"/>
      <w:numFmt w:val="decimal"/>
      <w:lvlText w:val="%1."/>
      <w:legacy w:legacy="1" w:legacySpace="0" w:legacyIndent="226"/>
      <w:lvlJc w:val="left"/>
      <w:rPr>
        <w:rFonts w:ascii="Times New Roman" w:hAnsi="Times New Roman" w:cs="Times New Roman" w:hint="default"/>
      </w:rPr>
    </w:lvl>
  </w:abstractNum>
  <w:abstractNum w:abstractNumId="10">
    <w:nsid w:val="29A151F9"/>
    <w:multiLevelType w:val="hybridMultilevel"/>
    <w:tmpl w:val="FE1617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B713CDC"/>
    <w:multiLevelType w:val="hybridMultilevel"/>
    <w:tmpl w:val="03229342"/>
    <w:lvl w:ilvl="0" w:tplc="0419000F">
      <w:start w:val="1"/>
      <w:numFmt w:val="decimal"/>
      <w:lvlText w:val="%1."/>
      <w:lvlJc w:val="left"/>
      <w:pPr>
        <w:tabs>
          <w:tab w:val="num" w:pos="862"/>
        </w:tabs>
        <w:ind w:left="862" w:hanging="360"/>
      </w:pPr>
      <w:rPr>
        <w:rFonts w:cs="Times New Roman"/>
      </w:rPr>
    </w:lvl>
    <w:lvl w:ilvl="1" w:tplc="04190019" w:tentative="1">
      <w:start w:val="1"/>
      <w:numFmt w:val="lowerLetter"/>
      <w:lvlText w:val="%2."/>
      <w:lvlJc w:val="left"/>
      <w:pPr>
        <w:tabs>
          <w:tab w:val="num" w:pos="1582"/>
        </w:tabs>
        <w:ind w:left="1582" w:hanging="360"/>
      </w:pPr>
      <w:rPr>
        <w:rFonts w:cs="Times New Roman"/>
      </w:rPr>
    </w:lvl>
    <w:lvl w:ilvl="2" w:tplc="0419001B" w:tentative="1">
      <w:start w:val="1"/>
      <w:numFmt w:val="lowerRoman"/>
      <w:lvlText w:val="%3."/>
      <w:lvlJc w:val="right"/>
      <w:pPr>
        <w:tabs>
          <w:tab w:val="num" w:pos="2302"/>
        </w:tabs>
        <w:ind w:left="2302" w:hanging="180"/>
      </w:pPr>
      <w:rPr>
        <w:rFonts w:cs="Times New Roman"/>
      </w:rPr>
    </w:lvl>
    <w:lvl w:ilvl="3" w:tplc="0419000F" w:tentative="1">
      <w:start w:val="1"/>
      <w:numFmt w:val="decimal"/>
      <w:lvlText w:val="%4."/>
      <w:lvlJc w:val="left"/>
      <w:pPr>
        <w:tabs>
          <w:tab w:val="num" w:pos="3022"/>
        </w:tabs>
        <w:ind w:left="3022" w:hanging="360"/>
      </w:pPr>
      <w:rPr>
        <w:rFonts w:cs="Times New Roman"/>
      </w:rPr>
    </w:lvl>
    <w:lvl w:ilvl="4" w:tplc="04190019" w:tentative="1">
      <w:start w:val="1"/>
      <w:numFmt w:val="lowerLetter"/>
      <w:lvlText w:val="%5."/>
      <w:lvlJc w:val="left"/>
      <w:pPr>
        <w:tabs>
          <w:tab w:val="num" w:pos="3742"/>
        </w:tabs>
        <w:ind w:left="3742" w:hanging="360"/>
      </w:pPr>
      <w:rPr>
        <w:rFonts w:cs="Times New Roman"/>
      </w:rPr>
    </w:lvl>
    <w:lvl w:ilvl="5" w:tplc="0419001B" w:tentative="1">
      <w:start w:val="1"/>
      <w:numFmt w:val="lowerRoman"/>
      <w:lvlText w:val="%6."/>
      <w:lvlJc w:val="right"/>
      <w:pPr>
        <w:tabs>
          <w:tab w:val="num" w:pos="4462"/>
        </w:tabs>
        <w:ind w:left="4462" w:hanging="180"/>
      </w:pPr>
      <w:rPr>
        <w:rFonts w:cs="Times New Roman"/>
      </w:rPr>
    </w:lvl>
    <w:lvl w:ilvl="6" w:tplc="0419000F" w:tentative="1">
      <w:start w:val="1"/>
      <w:numFmt w:val="decimal"/>
      <w:lvlText w:val="%7."/>
      <w:lvlJc w:val="left"/>
      <w:pPr>
        <w:tabs>
          <w:tab w:val="num" w:pos="5182"/>
        </w:tabs>
        <w:ind w:left="5182" w:hanging="360"/>
      </w:pPr>
      <w:rPr>
        <w:rFonts w:cs="Times New Roman"/>
      </w:rPr>
    </w:lvl>
    <w:lvl w:ilvl="7" w:tplc="04190019" w:tentative="1">
      <w:start w:val="1"/>
      <w:numFmt w:val="lowerLetter"/>
      <w:lvlText w:val="%8."/>
      <w:lvlJc w:val="left"/>
      <w:pPr>
        <w:tabs>
          <w:tab w:val="num" w:pos="5902"/>
        </w:tabs>
        <w:ind w:left="5902" w:hanging="360"/>
      </w:pPr>
      <w:rPr>
        <w:rFonts w:cs="Times New Roman"/>
      </w:rPr>
    </w:lvl>
    <w:lvl w:ilvl="8" w:tplc="0419001B" w:tentative="1">
      <w:start w:val="1"/>
      <w:numFmt w:val="lowerRoman"/>
      <w:lvlText w:val="%9."/>
      <w:lvlJc w:val="right"/>
      <w:pPr>
        <w:tabs>
          <w:tab w:val="num" w:pos="6622"/>
        </w:tabs>
        <w:ind w:left="6622" w:hanging="180"/>
      </w:pPr>
      <w:rPr>
        <w:rFonts w:cs="Times New Roman"/>
      </w:rPr>
    </w:lvl>
  </w:abstractNum>
  <w:abstractNum w:abstractNumId="12">
    <w:nsid w:val="2D746F07"/>
    <w:multiLevelType w:val="hybridMultilevel"/>
    <w:tmpl w:val="5F2C7F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E116C04"/>
    <w:multiLevelType w:val="hybridMultilevel"/>
    <w:tmpl w:val="65CE133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2F7B3A20"/>
    <w:multiLevelType w:val="hybridMultilevel"/>
    <w:tmpl w:val="1C1E25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016041F"/>
    <w:multiLevelType w:val="hybridMultilevel"/>
    <w:tmpl w:val="6EAC48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3976BF3"/>
    <w:multiLevelType w:val="hybridMultilevel"/>
    <w:tmpl w:val="2D324346"/>
    <w:lvl w:ilvl="0" w:tplc="F3BC26F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7">
    <w:nsid w:val="38473647"/>
    <w:multiLevelType w:val="hybridMultilevel"/>
    <w:tmpl w:val="F692F466"/>
    <w:lvl w:ilvl="0" w:tplc="0419000F">
      <w:start w:val="1"/>
      <w:numFmt w:val="decimal"/>
      <w:lvlText w:val="%1."/>
      <w:lvlJc w:val="left"/>
      <w:pPr>
        <w:tabs>
          <w:tab w:val="num" w:pos="862"/>
        </w:tabs>
        <w:ind w:left="862" w:hanging="360"/>
      </w:pPr>
      <w:rPr>
        <w:rFonts w:cs="Times New Roman"/>
      </w:rPr>
    </w:lvl>
    <w:lvl w:ilvl="1" w:tplc="04190019" w:tentative="1">
      <w:start w:val="1"/>
      <w:numFmt w:val="lowerLetter"/>
      <w:lvlText w:val="%2."/>
      <w:lvlJc w:val="left"/>
      <w:pPr>
        <w:tabs>
          <w:tab w:val="num" w:pos="1582"/>
        </w:tabs>
        <w:ind w:left="1582" w:hanging="360"/>
      </w:pPr>
      <w:rPr>
        <w:rFonts w:cs="Times New Roman"/>
      </w:rPr>
    </w:lvl>
    <w:lvl w:ilvl="2" w:tplc="0419001B" w:tentative="1">
      <w:start w:val="1"/>
      <w:numFmt w:val="lowerRoman"/>
      <w:lvlText w:val="%3."/>
      <w:lvlJc w:val="right"/>
      <w:pPr>
        <w:tabs>
          <w:tab w:val="num" w:pos="2302"/>
        </w:tabs>
        <w:ind w:left="2302" w:hanging="180"/>
      </w:pPr>
      <w:rPr>
        <w:rFonts w:cs="Times New Roman"/>
      </w:rPr>
    </w:lvl>
    <w:lvl w:ilvl="3" w:tplc="0419000F" w:tentative="1">
      <w:start w:val="1"/>
      <w:numFmt w:val="decimal"/>
      <w:lvlText w:val="%4."/>
      <w:lvlJc w:val="left"/>
      <w:pPr>
        <w:tabs>
          <w:tab w:val="num" w:pos="3022"/>
        </w:tabs>
        <w:ind w:left="3022" w:hanging="360"/>
      </w:pPr>
      <w:rPr>
        <w:rFonts w:cs="Times New Roman"/>
      </w:rPr>
    </w:lvl>
    <w:lvl w:ilvl="4" w:tplc="04190019" w:tentative="1">
      <w:start w:val="1"/>
      <w:numFmt w:val="lowerLetter"/>
      <w:lvlText w:val="%5."/>
      <w:lvlJc w:val="left"/>
      <w:pPr>
        <w:tabs>
          <w:tab w:val="num" w:pos="3742"/>
        </w:tabs>
        <w:ind w:left="3742" w:hanging="360"/>
      </w:pPr>
      <w:rPr>
        <w:rFonts w:cs="Times New Roman"/>
      </w:rPr>
    </w:lvl>
    <w:lvl w:ilvl="5" w:tplc="0419001B" w:tentative="1">
      <w:start w:val="1"/>
      <w:numFmt w:val="lowerRoman"/>
      <w:lvlText w:val="%6."/>
      <w:lvlJc w:val="right"/>
      <w:pPr>
        <w:tabs>
          <w:tab w:val="num" w:pos="4462"/>
        </w:tabs>
        <w:ind w:left="4462" w:hanging="180"/>
      </w:pPr>
      <w:rPr>
        <w:rFonts w:cs="Times New Roman"/>
      </w:rPr>
    </w:lvl>
    <w:lvl w:ilvl="6" w:tplc="0419000F" w:tentative="1">
      <w:start w:val="1"/>
      <w:numFmt w:val="decimal"/>
      <w:lvlText w:val="%7."/>
      <w:lvlJc w:val="left"/>
      <w:pPr>
        <w:tabs>
          <w:tab w:val="num" w:pos="5182"/>
        </w:tabs>
        <w:ind w:left="5182" w:hanging="360"/>
      </w:pPr>
      <w:rPr>
        <w:rFonts w:cs="Times New Roman"/>
      </w:rPr>
    </w:lvl>
    <w:lvl w:ilvl="7" w:tplc="04190019" w:tentative="1">
      <w:start w:val="1"/>
      <w:numFmt w:val="lowerLetter"/>
      <w:lvlText w:val="%8."/>
      <w:lvlJc w:val="left"/>
      <w:pPr>
        <w:tabs>
          <w:tab w:val="num" w:pos="5902"/>
        </w:tabs>
        <w:ind w:left="5902" w:hanging="360"/>
      </w:pPr>
      <w:rPr>
        <w:rFonts w:cs="Times New Roman"/>
      </w:rPr>
    </w:lvl>
    <w:lvl w:ilvl="8" w:tplc="0419001B" w:tentative="1">
      <w:start w:val="1"/>
      <w:numFmt w:val="lowerRoman"/>
      <w:lvlText w:val="%9."/>
      <w:lvlJc w:val="right"/>
      <w:pPr>
        <w:tabs>
          <w:tab w:val="num" w:pos="6622"/>
        </w:tabs>
        <w:ind w:left="6622" w:hanging="180"/>
      </w:pPr>
      <w:rPr>
        <w:rFonts w:cs="Times New Roman"/>
      </w:rPr>
    </w:lvl>
  </w:abstractNum>
  <w:abstractNum w:abstractNumId="18">
    <w:nsid w:val="44B0693B"/>
    <w:multiLevelType w:val="hybridMultilevel"/>
    <w:tmpl w:val="964C6074"/>
    <w:lvl w:ilvl="0" w:tplc="0419000F">
      <w:start w:val="1"/>
      <w:numFmt w:val="decimal"/>
      <w:lvlText w:val="%1."/>
      <w:lvlJc w:val="left"/>
      <w:pPr>
        <w:tabs>
          <w:tab w:val="num" w:pos="862"/>
        </w:tabs>
        <w:ind w:left="862" w:hanging="360"/>
      </w:pPr>
      <w:rPr>
        <w:rFonts w:cs="Times New Roman"/>
      </w:rPr>
    </w:lvl>
    <w:lvl w:ilvl="1" w:tplc="04190019" w:tentative="1">
      <w:start w:val="1"/>
      <w:numFmt w:val="lowerLetter"/>
      <w:lvlText w:val="%2."/>
      <w:lvlJc w:val="left"/>
      <w:pPr>
        <w:tabs>
          <w:tab w:val="num" w:pos="1582"/>
        </w:tabs>
        <w:ind w:left="1582" w:hanging="360"/>
      </w:pPr>
      <w:rPr>
        <w:rFonts w:cs="Times New Roman"/>
      </w:rPr>
    </w:lvl>
    <w:lvl w:ilvl="2" w:tplc="0419001B" w:tentative="1">
      <w:start w:val="1"/>
      <w:numFmt w:val="lowerRoman"/>
      <w:lvlText w:val="%3."/>
      <w:lvlJc w:val="right"/>
      <w:pPr>
        <w:tabs>
          <w:tab w:val="num" w:pos="2302"/>
        </w:tabs>
        <w:ind w:left="2302" w:hanging="180"/>
      </w:pPr>
      <w:rPr>
        <w:rFonts w:cs="Times New Roman"/>
      </w:rPr>
    </w:lvl>
    <w:lvl w:ilvl="3" w:tplc="0419000F" w:tentative="1">
      <w:start w:val="1"/>
      <w:numFmt w:val="decimal"/>
      <w:lvlText w:val="%4."/>
      <w:lvlJc w:val="left"/>
      <w:pPr>
        <w:tabs>
          <w:tab w:val="num" w:pos="3022"/>
        </w:tabs>
        <w:ind w:left="3022" w:hanging="360"/>
      </w:pPr>
      <w:rPr>
        <w:rFonts w:cs="Times New Roman"/>
      </w:rPr>
    </w:lvl>
    <w:lvl w:ilvl="4" w:tplc="04190019" w:tentative="1">
      <w:start w:val="1"/>
      <w:numFmt w:val="lowerLetter"/>
      <w:lvlText w:val="%5."/>
      <w:lvlJc w:val="left"/>
      <w:pPr>
        <w:tabs>
          <w:tab w:val="num" w:pos="3742"/>
        </w:tabs>
        <w:ind w:left="3742" w:hanging="360"/>
      </w:pPr>
      <w:rPr>
        <w:rFonts w:cs="Times New Roman"/>
      </w:rPr>
    </w:lvl>
    <w:lvl w:ilvl="5" w:tplc="0419001B" w:tentative="1">
      <w:start w:val="1"/>
      <w:numFmt w:val="lowerRoman"/>
      <w:lvlText w:val="%6."/>
      <w:lvlJc w:val="right"/>
      <w:pPr>
        <w:tabs>
          <w:tab w:val="num" w:pos="4462"/>
        </w:tabs>
        <w:ind w:left="4462" w:hanging="180"/>
      </w:pPr>
      <w:rPr>
        <w:rFonts w:cs="Times New Roman"/>
      </w:rPr>
    </w:lvl>
    <w:lvl w:ilvl="6" w:tplc="0419000F" w:tentative="1">
      <w:start w:val="1"/>
      <w:numFmt w:val="decimal"/>
      <w:lvlText w:val="%7."/>
      <w:lvlJc w:val="left"/>
      <w:pPr>
        <w:tabs>
          <w:tab w:val="num" w:pos="5182"/>
        </w:tabs>
        <w:ind w:left="5182" w:hanging="360"/>
      </w:pPr>
      <w:rPr>
        <w:rFonts w:cs="Times New Roman"/>
      </w:rPr>
    </w:lvl>
    <w:lvl w:ilvl="7" w:tplc="04190019" w:tentative="1">
      <w:start w:val="1"/>
      <w:numFmt w:val="lowerLetter"/>
      <w:lvlText w:val="%8."/>
      <w:lvlJc w:val="left"/>
      <w:pPr>
        <w:tabs>
          <w:tab w:val="num" w:pos="5902"/>
        </w:tabs>
        <w:ind w:left="5902" w:hanging="360"/>
      </w:pPr>
      <w:rPr>
        <w:rFonts w:cs="Times New Roman"/>
      </w:rPr>
    </w:lvl>
    <w:lvl w:ilvl="8" w:tplc="0419001B" w:tentative="1">
      <w:start w:val="1"/>
      <w:numFmt w:val="lowerRoman"/>
      <w:lvlText w:val="%9."/>
      <w:lvlJc w:val="right"/>
      <w:pPr>
        <w:tabs>
          <w:tab w:val="num" w:pos="6622"/>
        </w:tabs>
        <w:ind w:left="6622" w:hanging="180"/>
      </w:pPr>
      <w:rPr>
        <w:rFonts w:cs="Times New Roman"/>
      </w:rPr>
    </w:lvl>
  </w:abstractNum>
  <w:abstractNum w:abstractNumId="19">
    <w:nsid w:val="496850BB"/>
    <w:multiLevelType w:val="hybridMultilevel"/>
    <w:tmpl w:val="C22817C0"/>
    <w:lvl w:ilvl="0" w:tplc="7976495A">
      <w:start w:val="1"/>
      <w:numFmt w:val="bullet"/>
      <w:lvlText w:val=""/>
      <w:lvlJc w:val="left"/>
      <w:pPr>
        <w:tabs>
          <w:tab w:val="num" w:pos="1068"/>
        </w:tabs>
        <w:ind w:left="1068" w:hanging="360"/>
      </w:pPr>
      <w:rPr>
        <w:rFonts w:ascii="Symbol" w:hAnsi="Symbol" w:hint="default"/>
        <w:color w:val="auto"/>
      </w:rPr>
    </w:lvl>
    <w:lvl w:ilvl="1" w:tplc="04190003">
      <w:start w:val="1"/>
      <w:numFmt w:val="bullet"/>
      <w:lvlText w:val="o"/>
      <w:lvlJc w:val="left"/>
      <w:pPr>
        <w:tabs>
          <w:tab w:val="num" w:pos="1068"/>
        </w:tabs>
        <w:ind w:left="1068" w:hanging="360"/>
      </w:pPr>
      <w:rPr>
        <w:rFonts w:ascii="Courier New" w:hAnsi="Courier New" w:hint="default"/>
      </w:rPr>
    </w:lvl>
    <w:lvl w:ilvl="2" w:tplc="04190005">
      <w:start w:val="1"/>
      <w:numFmt w:val="bullet"/>
      <w:lvlText w:val=""/>
      <w:lvlJc w:val="left"/>
      <w:pPr>
        <w:tabs>
          <w:tab w:val="num" w:pos="1788"/>
        </w:tabs>
        <w:ind w:left="1788" w:hanging="360"/>
      </w:pPr>
      <w:rPr>
        <w:rFonts w:ascii="Wingdings" w:hAnsi="Wingdings" w:hint="default"/>
      </w:rPr>
    </w:lvl>
    <w:lvl w:ilvl="3" w:tplc="04190001">
      <w:start w:val="1"/>
      <w:numFmt w:val="bullet"/>
      <w:lvlText w:val=""/>
      <w:lvlJc w:val="left"/>
      <w:pPr>
        <w:tabs>
          <w:tab w:val="num" w:pos="2508"/>
        </w:tabs>
        <w:ind w:left="2508" w:hanging="360"/>
      </w:pPr>
      <w:rPr>
        <w:rFonts w:ascii="Symbol" w:hAnsi="Symbol" w:hint="default"/>
      </w:rPr>
    </w:lvl>
    <w:lvl w:ilvl="4" w:tplc="04190003">
      <w:start w:val="1"/>
      <w:numFmt w:val="bullet"/>
      <w:lvlText w:val="o"/>
      <w:lvlJc w:val="left"/>
      <w:pPr>
        <w:tabs>
          <w:tab w:val="num" w:pos="3228"/>
        </w:tabs>
        <w:ind w:left="3228" w:hanging="360"/>
      </w:pPr>
      <w:rPr>
        <w:rFonts w:ascii="Courier New" w:hAnsi="Courier New" w:hint="default"/>
      </w:rPr>
    </w:lvl>
    <w:lvl w:ilvl="5" w:tplc="04190005">
      <w:start w:val="1"/>
      <w:numFmt w:val="bullet"/>
      <w:lvlText w:val=""/>
      <w:lvlJc w:val="left"/>
      <w:pPr>
        <w:tabs>
          <w:tab w:val="num" w:pos="3948"/>
        </w:tabs>
        <w:ind w:left="3948" w:hanging="360"/>
      </w:pPr>
      <w:rPr>
        <w:rFonts w:ascii="Wingdings" w:hAnsi="Wingdings" w:hint="default"/>
      </w:rPr>
    </w:lvl>
    <w:lvl w:ilvl="6" w:tplc="04190001">
      <w:start w:val="1"/>
      <w:numFmt w:val="bullet"/>
      <w:lvlText w:val=""/>
      <w:lvlJc w:val="left"/>
      <w:pPr>
        <w:tabs>
          <w:tab w:val="num" w:pos="4668"/>
        </w:tabs>
        <w:ind w:left="4668" w:hanging="360"/>
      </w:pPr>
      <w:rPr>
        <w:rFonts w:ascii="Symbol" w:hAnsi="Symbol" w:hint="default"/>
      </w:rPr>
    </w:lvl>
    <w:lvl w:ilvl="7" w:tplc="04190003">
      <w:start w:val="1"/>
      <w:numFmt w:val="bullet"/>
      <w:lvlText w:val="o"/>
      <w:lvlJc w:val="left"/>
      <w:pPr>
        <w:tabs>
          <w:tab w:val="num" w:pos="5388"/>
        </w:tabs>
        <w:ind w:left="5388" w:hanging="360"/>
      </w:pPr>
      <w:rPr>
        <w:rFonts w:ascii="Courier New" w:hAnsi="Courier New" w:hint="default"/>
      </w:rPr>
    </w:lvl>
    <w:lvl w:ilvl="8" w:tplc="04190005">
      <w:start w:val="1"/>
      <w:numFmt w:val="bullet"/>
      <w:lvlText w:val=""/>
      <w:lvlJc w:val="left"/>
      <w:pPr>
        <w:tabs>
          <w:tab w:val="num" w:pos="6108"/>
        </w:tabs>
        <w:ind w:left="6108" w:hanging="360"/>
      </w:pPr>
      <w:rPr>
        <w:rFonts w:ascii="Wingdings" w:hAnsi="Wingdings" w:hint="default"/>
      </w:rPr>
    </w:lvl>
  </w:abstractNum>
  <w:abstractNum w:abstractNumId="20">
    <w:nsid w:val="49841DCE"/>
    <w:multiLevelType w:val="hybridMultilevel"/>
    <w:tmpl w:val="4718F0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C471711"/>
    <w:multiLevelType w:val="hybridMultilevel"/>
    <w:tmpl w:val="C3B44402"/>
    <w:lvl w:ilvl="0" w:tplc="41C468CC">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516313AC"/>
    <w:multiLevelType w:val="hybridMultilevel"/>
    <w:tmpl w:val="B58416FE"/>
    <w:lvl w:ilvl="0" w:tplc="7976495A">
      <w:start w:val="1"/>
      <w:numFmt w:val="bullet"/>
      <w:lvlText w:val=""/>
      <w:lvlJc w:val="left"/>
      <w:pPr>
        <w:tabs>
          <w:tab w:val="num" w:pos="1068"/>
        </w:tabs>
        <w:ind w:left="1068" w:hanging="360"/>
      </w:pPr>
      <w:rPr>
        <w:rFonts w:ascii="Symbol" w:hAnsi="Symbol" w:hint="default"/>
        <w:color w:val="auto"/>
      </w:rPr>
    </w:lvl>
    <w:lvl w:ilvl="1" w:tplc="04190003">
      <w:start w:val="1"/>
      <w:numFmt w:val="bullet"/>
      <w:lvlText w:val="o"/>
      <w:lvlJc w:val="left"/>
      <w:pPr>
        <w:tabs>
          <w:tab w:val="num" w:pos="1068"/>
        </w:tabs>
        <w:ind w:left="1068" w:hanging="360"/>
      </w:pPr>
      <w:rPr>
        <w:rFonts w:ascii="Courier New" w:hAnsi="Courier New" w:hint="default"/>
      </w:rPr>
    </w:lvl>
    <w:lvl w:ilvl="2" w:tplc="04190005">
      <w:start w:val="1"/>
      <w:numFmt w:val="bullet"/>
      <w:lvlText w:val=""/>
      <w:lvlJc w:val="left"/>
      <w:pPr>
        <w:tabs>
          <w:tab w:val="num" w:pos="1788"/>
        </w:tabs>
        <w:ind w:left="1788" w:hanging="360"/>
      </w:pPr>
      <w:rPr>
        <w:rFonts w:ascii="Wingdings" w:hAnsi="Wingdings" w:hint="default"/>
      </w:rPr>
    </w:lvl>
    <w:lvl w:ilvl="3" w:tplc="04190001">
      <w:start w:val="1"/>
      <w:numFmt w:val="bullet"/>
      <w:lvlText w:val=""/>
      <w:lvlJc w:val="left"/>
      <w:pPr>
        <w:tabs>
          <w:tab w:val="num" w:pos="2508"/>
        </w:tabs>
        <w:ind w:left="2508" w:hanging="360"/>
      </w:pPr>
      <w:rPr>
        <w:rFonts w:ascii="Symbol" w:hAnsi="Symbol" w:hint="default"/>
      </w:rPr>
    </w:lvl>
    <w:lvl w:ilvl="4" w:tplc="04190003">
      <w:start w:val="1"/>
      <w:numFmt w:val="bullet"/>
      <w:lvlText w:val="o"/>
      <w:lvlJc w:val="left"/>
      <w:pPr>
        <w:tabs>
          <w:tab w:val="num" w:pos="3228"/>
        </w:tabs>
        <w:ind w:left="3228" w:hanging="360"/>
      </w:pPr>
      <w:rPr>
        <w:rFonts w:ascii="Courier New" w:hAnsi="Courier New" w:hint="default"/>
      </w:rPr>
    </w:lvl>
    <w:lvl w:ilvl="5" w:tplc="04190005">
      <w:start w:val="1"/>
      <w:numFmt w:val="bullet"/>
      <w:lvlText w:val=""/>
      <w:lvlJc w:val="left"/>
      <w:pPr>
        <w:tabs>
          <w:tab w:val="num" w:pos="3948"/>
        </w:tabs>
        <w:ind w:left="3948" w:hanging="360"/>
      </w:pPr>
      <w:rPr>
        <w:rFonts w:ascii="Wingdings" w:hAnsi="Wingdings" w:hint="default"/>
      </w:rPr>
    </w:lvl>
    <w:lvl w:ilvl="6" w:tplc="04190001">
      <w:start w:val="1"/>
      <w:numFmt w:val="bullet"/>
      <w:lvlText w:val=""/>
      <w:lvlJc w:val="left"/>
      <w:pPr>
        <w:tabs>
          <w:tab w:val="num" w:pos="4668"/>
        </w:tabs>
        <w:ind w:left="4668" w:hanging="360"/>
      </w:pPr>
      <w:rPr>
        <w:rFonts w:ascii="Symbol" w:hAnsi="Symbol" w:hint="default"/>
      </w:rPr>
    </w:lvl>
    <w:lvl w:ilvl="7" w:tplc="04190003">
      <w:start w:val="1"/>
      <w:numFmt w:val="bullet"/>
      <w:lvlText w:val="o"/>
      <w:lvlJc w:val="left"/>
      <w:pPr>
        <w:tabs>
          <w:tab w:val="num" w:pos="5388"/>
        </w:tabs>
        <w:ind w:left="5388" w:hanging="360"/>
      </w:pPr>
      <w:rPr>
        <w:rFonts w:ascii="Courier New" w:hAnsi="Courier New" w:hint="default"/>
      </w:rPr>
    </w:lvl>
    <w:lvl w:ilvl="8" w:tplc="04190005">
      <w:start w:val="1"/>
      <w:numFmt w:val="bullet"/>
      <w:lvlText w:val=""/>
      <w:lvlJc w:val="left"/>
      <w:pPr>
        <w:tabs>
          <w:tab w:val="num" w:pos="6108"/>
        </w:tabs>
        <w:ind w:left="6108" w:hanging="360"/>
      </w:pPr>
      <w:rPr>
        <w:rFonts w:ascii="Wingdings" w:hAnsi="Wingdings" w:hint="default"/>
      </w:rPr>
    </w:lvl>
  </w:abstractNum>
  <w:abstractNum w:abstractNumId="23">
    <w:nsid w:val="55766969"/>
    <w:multiLevelType w:val="singleLevel"/>
    <w:tmpl w:val="6AF230C8"/>
    <w:lvl w:ilvl="0">
      <w:start w:val="5"/>
      <w:numFmt w:val="decimal"/>
      <w:lvlText w:val="%1)"/>
      <w:legacy w:legacy="1" w:legacySpace="0" w:legacyIndent="231"/>
      <w:lvlJc w:val="left"/>
      <w:rPr>
        <w:rFonts w:ascii="Times New Roman" w:hAnsi="Times New Roman" w:cs="Times New Roman" w:hint="default"/>
      </w:rPr>
    </w:lvl>
  </w:abstractNum>
  <w:abstractNum w:abstractNumId="24">
    <w:nsid w:val="55DF1906"/>
    <w:multiLevelType w:val="hybridMultilevel"/>
    <w:tmpl w:val="696E1B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95D1892"/>
    <w:multiLevelType w:val="hybridMultilevel"/>
    <w:tmpl w:val="9E467C7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6">
    <w:nsid w:val="5B977F47"/>
    <w:multiLevelType w:val="hybridMultilevel"/>
    <w:tmpl w:val="14BA7F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4B94E5D"/>
    <w:multiLevelType w:val="hybridMultilevel"/>
    <w:tmpl w:val="F1CA942E"/>
    <w:lvl w:ilvl="0" w:tplc="0419000F">
      <w:start w:val="1"/>
      <w:numFmt w:val="decimal"/>
      <w:lvlText w:val="%1."/>
      <w:lvlJc w:val="left"/>
      <w:pPr>
        <w:tabs>
          <w:tab w:val="num" w:pos="862"/>
        </w:tabs>
        <w:ind w:left="862" w:hanging="360"/>
      </w:pPr>
      <w:rPr>
        <w:rFonts w:cs="Times New Roman"/>
      </w:rPr>
    </w:lvl>
    <w:lvl w:ilvl="1" w:tplc="04190019" w:tentative="1">
      <w:start w:val="1"/>
      <w:numFmt w:val="lowerLetter"/>
      <w:lvlText w:val="%2."/>
      <w:lvlJc w:val="left"/>
      <w:pPr>
        <w:tabs>
          <w:tab w:val="num" w:pos="1582"/>
        </w:tabs>
        <w:ind w:left="1582" w:hanging="360"/>
      </w:pPr>
      <w:rPr>
        <w:rFonts w:cs="Times New Roman"/>
      </w:rPr>
    </w:lvl>
    <w:lvl w:ilvl="2" w:tplc="0419001B" w:tentative="1">
      <w:start w:val="1"/>
      <w:numFmt w:val="lowerRoman"/>
      <w:lvlText w:val="%3."/>
      <w:lvlJc w:val="right"/>
      <w:pPr>
        <w:tabs>
          <w:tab w:val="num" w:pos="2302"/>
        </w:tabs>
        <w:ind w:left="2302" w:hanging="180"/>
      </w:pPr>
      <w:rPr>
        <w:rFonts w:cs="Times New Roman"/>
      </w:rPr>
    </w:lvl>
    <w:lvl w:ilvl="3" w:tplc="0419000F" w:tentative="1">
      <w:start w:val="1"/>
      <w:numFmt w:val="decimal"/>
      <w:lvlText w:val="%4."/>
      <w:lvlJc w:val="left"/>
      <w:pPr>
        <w:tabs>
          <w:tab w:val="num" w:pos="3022"/>
        </w:tabs>
        <w:ind w:left="3022" w:hanging="360"/>
      </w:pPr>
      <w:rPr>
        <w:rFonts w:cs="Times New Roman"/>
      </w:rPr>
    </w:lvl>
    <w:lvl w:ilvl="4" w:tplc="04190019" w:tentative="1">
      <w:start w:val="1"/>
      <w:numFmt w:val="lowerLetter"/>
      <w:lvlText w:val="%5."/>
      <w:lvlJc w:val="left"/>
      <w:pPr>
        <w:tabs>
          <w:tab w:val="num" w:pos="3742"/>
        </w:tabs>
        <w:ind w:left="3742" w:hanging="360"/>
      </w:pPr>
      <w:rPr>
        <w:rFonts w:cs="Times New Roman"/>
      </w:rPr>
    </w:lvl>
    <w:lvl w:ilvl="5" w:tplc="0419001B" w:tentative="1">
      <w:start w:val="1"/>
      <w:numFmt w:val="lowerRoman"/>
      <w:lvlText w:val="%6."/>
      <w:lvlJc w:val="right"/>
      <w:pPr>
        <w:tabs>
          <w:tab w:val="num" w:pos="4462"/>
        </w:tabs>
        <w:ind w:left="4462" w:hanging="180"/>
      </w:pPr>
      <w:rPr>
        <w:rFonts w:cs="Times New Roman"/>
      </w:rPr>
    </w:lvl>
    <w:lvl w:ilvl="6" w:tplc="0419000F" w:tentative="1">
      <w:start w:val="1"/>
      <w:numFmt w:val="decimal"/>
      <w:lvlText w:val="%7."/>
      <w:lvlJc w:val="left"/>
      <w:pPr>
        <w:tabs>
          <w:tab w:val="num" w:pos="5182"/>
        </w:tabs>
        <w:ind w:left="5182" w:hanging="360"/>
      </w:pPr>
      <w:rPr>
        <w:rFonts w:cs="Times New Roman"/>
      </w:rPr>
    </w:lvl>
    <w:lvl w:ilvl="7" w:tplc="04190019" w:tentative="1">
      <w:start w:val="1"/>
      <w:numFmt w:val="lowerLetter"/>
      <w:lvlText w:val="%8."/>
      <w:lvlJc w:val="left"/>
      <w:pPr>
        <w:tabs>
          <w:tab w:val="num" w:pos="5902"/>
        </w:tabs>
        <w:ind w:left="5902" w:hanging="360"/>
      </w:pPr>
      <w:rPr>
        <w:rFonts w:cs="Times New Roman"/>
      </w:rPr>
    </w:lvl>
    <w:lvl w:ilvl="8" w:tplc="0419001B" w:tentative="1">
      <w:start w:val="1"/>
      <w:numFmt w:val="lowerRoman"/>
      <w:lvlText w:val="%9."/>
      <w:lvlJc w:val="right"/>
      <w:pPr>
        <w:tabs>
          <w:tab w:val="num" w:pos="6622"/>
        </w:tabs>
        <w:ind w:left="6622" w:hanging="180"/>
      </w:pPr>
      <w:rPr>
        <w:rFonts w:cs="Times New Roman"/>
      </w:rPr>
    </w:lvl>
  </w:abstractNum>
  <w:abstractNum w:abstractNumId="28">
    <w:nsid w:val="70984C57"/>
    <w:multiLevelType w:val="hybridMultilevel"/>
    <w:tmpl w:val="B6D0FD50"/>
    <w:lvl w:ilvl="0" w:tplc="0419000F">
      <w:start w:val="1"/>
      <w:numFmt w:val="decimal"/>
      <w:lvlText w:val="%1."/>
      <w:lvlJc w:val="left"/>
      <w:pPr>
        <w:tabs>
          <w:tab w:val="num" w:pos="1789"/>
        </w:tabs>
        <w:ind w:left="1789" w:hanging="360"/>
      </w:pPr>
      <w:rPr>
        <w:rFonts w:cs="Times New Roman"/>
      </w:rPr>
    </w:lvl>
    <w:lvl w:ilvl="1" w:tplc="04190019" w:tentative="1">
      <w:start w:val="1"/>
      <w:numFmt w:val="lowerLetter"/>
      <w:lvlText w:val="%2."/>
      <w:lvlJc w:val="left"/>
      <w:pPr>
        <w:tabs>
          <w:tab w:val="num" w:pos="2509"/>
        </w:tabs>
        <w:ind w:left="2509" w:hanging="360"/>
      </w:pPr>
      <w:rPr>
        <w:rFonts w:cs="Times New Roman"/>
      </w:rPr>
    </w:lvl>
    <w:lvl w:ilvl="2" w:tplc="0419001B" w:tentative="1">
      <w:start w:val="1"/>
      <w:numFmt w:val="lowerRoman"/>
      <w:lvlText w:val="%3."/>
      <w:lvlJc w:val="right"/>
      <w:pPr>
        <w:tabs>
          <w:tab w:val="num" w:pos="3229"/>
        </w:tabs>
        <w:ind w:left="3229" w:hanging="180"/>
      </w:pPr>
      <w:rPr>
        <w:rFonts w:cs="Times New Roman"/>
      </w:rPr>
    </w:lvl>
    <w:lvl w:ilvl="3" w:tplc="0419000F" w:tentative="1">
      <w:start w:val="1"/>
      <w:numFmt w:val="decimal"/>
      <w:lvlText w:val="%4."/>
      <w:lvlJc w:val="left"/>
      <w:pPr>
        <w:tabs>
          <w:tab w:val="num" w:pos="3949"/>
        </w:tabs>
        <w:ind w:left="3949" w:hanging="360"/>
      </w:pPr>
      <w:rPr>
        <w:rFonts w:cs="Times New Roman"/>
      </w:rPr>
    </w:lvl>
    <w:lvl w:ilvl="4" w:tplc="04190019" w:tentative="1">
      <w:start w:val="1"/>
      <w:numFmt w:val="lowerLetter"/>
      <w:lvlText w:val="%5."/>
      <w:lvlJc w:val="left"/>
      <w:pPr>
        <w:tabs>
          <w:tab w:val="num" w:pos="4669"/>
        </w:tabs>
        <w:ind w:left="4669" w:hanging="360"/>
      </w:pPr>
      <w:rPr>
        <w:rFonts w:cs="Times New Roman"/>
      </w:rPr>
    </w:lvl>
    <w:lvl w:ilvl="5" w:tplc="0419001B" w:tentative="1">
      <w:start w:val="1"/>
      <w:numFmt w:val="lowerRoman"/>
      <w:lvlText w:val="%6."/>
      <w:lvlJc w:val="right"/>
      <w:pPr>
        <w:tabs>
          <w:tab w:val="num" w:pos="5389"/>
        </w:tabs>
        <w:ind w:left="5389" w:hanging="180"/>
      </w:pPr>
      <w:rPr>
        <w:rFonts w:cs="Times New Roman"/>
      </w:rPr>
    </w:lvl>
    <w:lvl w:ilvl="6" w:tplc="0419000F" w:tentative="1">
      <w:start w:val="1"/>
      <w:numFmt w:val="decimal"/>
      <w:lvlText w:val="%7."/>
      <w:lvlJc w:val="left"/>
      <w:pPr>
        <w:tabs>
          <w:tab w:val="num" w:pos="6109"/>
        </w:tabs>
        <w:ind w:left="6109" w:hanging="360"/>
      </w:pPr>
      <w:rPr>
        <w:rFonts w:cs="Times New Roman"/>
      </w:rPr>
    </w:lvl>
    <w:lvl w:ilvl="7" w:tplc="04190019" w:tentative="1">
      <w:start w:val="1"/>
      <w:numFmt w:val="lowerLetter"/>
      <w:lvlText w:val="%8."/>
      <w:lvlJc w:val="left"/>
      <w:pPr>
        <w:tabs>
          <w:tab w:val="num" w:pos="6829"/>
        </w:tabs>
        <w:ind w:left="6829" w:hanging="360"/>
      </w:pPr>
      <w:rPr>
        <w:rFonts w:cs="Times New Roman"/>
      </w:rPr>
    </w:lvl>
    <w:lvl w:ilvl="8" w:tplc="0419001B" w:tentative="1">
      <w:start w:val="1"/>
      <w:numFmt w:val="lowerRoman"/>
      <w:lvlText w:val="%9."/>
      <w:lvlJc w:val="right"/>
      <w:pPr>
        <w:tabs>
          <w:tab w:val="num" w:pos="7549"/>
        </w:tabs>
        <w:ind w:left="7549" w:hanging="180"/>
      </w:pPr>
      <w:rPr>
        <w:rFonts w:cs="Times New Roman"/>
      </w:rPr>
    </w:lvl>
  </w:abstractNum>
  <w:abstractNum w:abstractNumId="29">
    <w:nsid w:val="751B4CAC"/>
    <w:multiLevelType w:val="hybridMultilevel"/>
    <w:tmpl w:val="20C21954"/>
    <w:lvl w:ilvl="0" w:tplc="7976495A">
      <w:start w:val="1"/>
      <w:numFmt w:val="bullet"/>
      <w:lvlText w:val=""/>
      <w:lvlJc w:val="left"/>
      <w:pPr>
        <w:tabs>
          <w:tab w:val="num" w:pos="720"/>
        </w:tabs>
        <w:ind w:left="720" w:hanging="360"/>
      </w:pPr>
      <w:rPr>
        <w:rFonts w:ascii="Symbol" w:hAnsi="Symbol" w:hint="default"/>
        <w:color w:val="auto"/>
      </w:rPr>
    </w:lvl>
    <w:lvl w:ilvl="1" w:tplc="0419000F">
      <w:start w:val="1"/>
      <w:numFmt w:val="decimal"/>
      <w:lvlText w:val="%2."/>
      <w:lvlJc w:val="left"/>
      <w:pPr>
        <w:tabs>
          <w:tab w:val="num" w:pos="720"/>
        </w:tabs>
        <w:ind w:left="720" w:hanging="360"/>
      </w:pPr>
      <w:rPr>
        <w:rFonts w:cs="Times New Roman" w:hint="default"/>
        <w:color w:val="auto"/>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30">
    <w:nsid w:val="75B91630"/>
    <w:multiLevelType w:val="hybridMultilevel"/>
    <w:tmpl w:val="BD6EA4A0"/>
    <w:lvl w:ilvl="0" w:tplc="7976495A">
      <w:start w:val="1"/>
      <w:numFmt w:val="bullet"/>
      <w:lvlText w:val=""/>
      <w:lvlJc w:val="left"/>
      <w:pPr>
        <w:tabs>
          <w:tab w:val="num" w:pos="1068"/>
        </w:tabs>
        <w:ind w:left="1068" w:hanging="360"/>
      </w:pPr>
      <w:rPr>
        <w:rFonts w:ascii="Symbol" w:hAnsi="Symbol" w:hint="default"/>
        <w:color w:val="auto"/>
      </w:rPr>
    </w:lvl>
    <w:lvl w:ilvl="1" w:tplc="04190003">
      <w:start w:val="1"/>
      <w:numFmt w:val="bullet"/>
      <w:lvlText w:val="o"/>
      <w:lvlJc w:val="left"/>
      <w:pPr>
        <w:tabs>
          <w:tab w:val="num" w:pos="1068"/>
        </w:tabs>
        <w:ind w:left="1068" w:hanging="360"/>
      </w:pPr>
      <w:rPr>
        <w:rFonts w:ascii="Courier New" w:hAnsi="Courier New" w:hint="default"/>
      </w:rPr>
    </w:lvl>
    <w:lvl w:ilvl="2" w:tplc="04190005">
      <w:start w:val="1"/>
      <w:numFmt w:val="bullet"/>
      <w:lvlText w:val=""/>
      <w:lvlJc w:val="left"/>
      <w:pPr>
        <w:tabs>
          <w:tab w:val="num" w:pos="1788"/>
        </w:tabs>
        <w:ind w:left="1788" w:hanging="360"/>
      </w:pPr>
      <w:rPr>
        <w:rFonts w:ascii="Wingdings" w:hAnsi="Wingdings" w:hint="default"/>
      </w:rPr>
    </w:lvl>
    <w:lvl w:ilvl="3" w:tplc="04190001">
      <w:start w:val="1"/>
      <w:numFmt w:val="bullet"/>
      <w:lvlText w:val=""/>
      <w:lvlJc w:val="left"/>
      <w:pPr>
        <w:tabs>
          <w:tab w:val="num" w:pos="2508"/>
        </w:tabs>
        <w:ind w:left="2508" w:hanging="360"/>
      </w:pPr>
      <w:rPr>
        <w:rFonts w:ascii="Symbol" w:hAnsi="Symbol" w:hint="default"/>
      </w:rPr>
    </w:lvl>
    <w:lvl w:ilvl="4" w:tplc="04190003">
      <w:start w:val="1"/>
      <w:numFmt w:val="bullet"/>
      <w:lvlText w:val="o"/>
      <w:lvlJc w:val="left"/>
      <w:pPr>
        <w:tabs>
          <w:tab w:val="num" w:pos="3228"/>
        </w:tabs>
        <w:ind w:left="3228" w:hanging="360"/>
      </w:pPr>
      <w:rPr>
        <w:rFonts w:ascii="Courier New" w:hAnsi="Courier New" w:hint="default"/>
      </w:rPr>
    </w:lvl>
    <w:lvl w:ilvl="5" w:tplc="04190005">
      <w:start w:val="1"/>
      <w:numFmt w:val="bullet"/>
      <w:lvlText w:val=""/>
      <w:lvlJc w:val="left"/>
      <w:pPr>
        <w:tabs>
          <w:tab w:val="num" w:pos="3948"/>
        </w:tabs>
        <w:ind w:left="3948" w:hanging="360"/>
      </w:pPr>
      <w:rPr>
        <w:rFonts w:ascii="Wingdings" w:hAnsi="Wingdings" w:hint="default"/>
      </w:rPr>
    </w:lvl>
    <w:lvl w:ilvl="6" w:tplc="04190001">
      <w:start w:val="1"/>
      <w:numFmt w:val="bullet"/>
      <w:lvlText w:val=""/>
      <w:lvlJc w:val="left"/>
      <w:pPr>
        <w:tabs>
          <w:tab w:val="num" w:pos="4668"/>
        </w:tabs>
        <w:ind w:left="4668" w:hanging="360"/>
      </w:pPr>
      <w:rPr>
        <w:rFonts w:ascii="Symbol" w:hAnsi="Symbol" w:hint="default"/>
      </w:rPr>
    </w:lvl>
    <w:lvl w:ilvl="7" w:tplc="04190003">
      <w:start w:val="1"/>
      <w:numFmt w:val="bullet"/>
      <w:lvlText w:val="o"/>
      <w:lvlJc w:val="left"/>
      <w:pPr>
        <w:tabs>
          <w:tab w:val="num" w:pos="5388"/>
        </w:tabs>
        <w:ind w:left="5388" w:hanging="360"/>
      </w:pPr>
      <w:rPr>
        <w:rFonts w:ascii="Courier New" w:hAnsi="Courier New" w:hint="default"/>
      </w:rPr>
    </w:lvl>
    <w:lvl w:ilvl="8" w:tplc="04190005">
      <w:start w:val="1"/>
      <w:numFmt w:val="bullet"/>
      <w:lvlText w:val=""/>
      <w:lvlJc w:val="left"/>
      <w:pPr>
        <w:tabs>
          <w:tab w:val="num" w:pos="6108"/>
        </w:tabs>
        <w:ind w:left="6108" w:hanging="360"/>
      </w:pPr>
      <w:rPr>
        <w:rFonts w:ascii="Wingdings" w:hAnsi="Wingdings" w:hint="default"/>
      </w:rPr>
    </w:lvl>
  </w:abstractNum>
  <w:abstractNum w:abstractNumId="31">
    <w:nsid w:val="77900E80"/>
    <w:multiLevelType w:val="hybridMultilevel"/>
    <w:tmpl w:val="084EED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D696896"/>
    <w:multiLevelType w:val="singleLevel"/>
    <w:tmpl w:val="E0FA7830"/>
    <w:lvl w:ilvl="0">
      <w:start w:val="1"/>
      <w:numFmt w:val="bullet"/>
      <w:lvlText w:val=""/>
      <w:lvlJc w:val="left"/>
      <w:pPr>
        <w:tabs>
          <w:tab w:val="num" w:pos="360"/>
        </w:tabs>
        <w:ind w:left="357" w:hanging="357"/>
      </w:pPr>
      <w:rPr>
        <w:rFonts w:ascii="Symbol" w:hAnsi="Symbol" w:hint="default"/>
        <w:sz w:val="18"/>
      </w:rPr>
    </w:lvl>
  </w:abstractNum>
  <w:abstractNum w:abstractNumId="33">
    <w:nsid w:val="7EF429B8"/>
    <w:multiLevelType w:val="hybridMultilevel"/>
    <w:tmpl w:val="55180DA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5"/>
  </w:num>
  <w:num w:numId="2">
    <w:abstractNumId w:val="2"/>
  </w:num>
  <w:num w:numId="3">
    <w:abstractNumId w:val="32"/>
  </w:num>
  <w:num w:numId="4">
    <w:abstractNumId w:val="27"/>
  </w:num>
  <w:num w:numId="5">
    <w:abstractNumId w:val="11"/>
  </w:num>
  <w:num w:numId="6">
    <w:abstractNumId w:val="18"/>
  </w:num>
  <w:num w:numId="7">
    <w:abstractNumId w:val="8"/>
  </w:num>
  <w:num w:numId="8">
    <w:abstractNumId w:val="17"/>
  </w:num>
  <w:num w:numId="9">
    <w:abstractNumId w:val="25"/>
  </w:num>
  <w:num w:numId="10">
    <w:abstractNumId w:val="3"/>
  </w:num>
  <w:num w:numId="11">
    <w:abstractNumId w:val="23"/>
  </w:num>
  <w:num w:numId="12">
    <w:abstractNumId w:val="9"/>
  </w:num>
  <w:num w:numId="13">
    <w:abstractNumId w:val="12"/>
  </w:num>
  <w:num w:numId="14">
    <w:abstractNumId w:val="7"/>
  </w:num>
  <w:num w:numId="15">
    <w:abstractNumId w:val="31"/>
  </w:num>
  <w:num w:numId="16">
    <w:abstractNumId w:val="14"/>
  </w:num>
  <w:num w:numId="17">
    <w:abstractNumId w:val="24"/>
  </w:num>
  <w:num w:numId="18">
    <w:abstractNumId w:val="0"/>
  </w:num>
  <w:num w:numId="19">
    <w:abstractNumId w:val="1"/>
  </w:num>
  <w:num w:numId="20">
    <w:abstractNumId w:val="33"/>
  </w:num>
  <w:num w:numId="21">
    <w:abstractNumId w:val="16"/>
  </w:num>
  <w:num w:numId="22">
    <w:abstractNumId w:val="4"/>
  </w:num>
  <w:num w:numId="23">
    <w:abstractNumId w:val="29"/>
  </w:num>
  <w:num w:numId="24">
    <w:abstractNumId w:val="20"/>
  </w:num>
  <w:num w:numId="25">
    <w:abstractNumId w:val="22"/>
  </w:num>
  <w:num w:numId="26">
    <w:abstractNumId w:val="10"/>
  </w:num>
  <w:num w:numId="27">
    <w:abstractNumId w:val="30"/>
  </w:num>
  <w:num w:numId="28">
    <w:abstractNumId w:val="19"/>
  </w:num>
  <w:num w:numId="29">
    <w:abstractNumId w:val="15"/>
  </w:num>
  <w:num w:numId="30">
    <w:abstractNumId w:val="26"/>
  </w:num>
  <w:num w:numId="31">
    <w:abstractNumId w:val="21"/>
  </w:num>
  <w:num w:numId="32">
    <w:abstractNumId w:val="28"/>
  </w:num>
  <w:num w:numId="33">
    <w:abstractNumId w:val="13"/>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0568"/>
    <w:rsid w:val="00006C5C"/>
    <w:rsid w:val="00007C88"/>
    <w:rsid w:val="00020A66"/>
    <w:rsid w:val="0002526E"/>
    <w:rsid w:val="0005364E"/>
    <w:rsid w:val="0009256F"/>
    <w:rsid w:val="000955E9"/>
    <w:rsid w:val="000A4A80"/>
    <w:rsid w:val="000B0455"/>
    <w:rsid w:val="000B41EF"/>
    <w:rsid w:val="000D41F4"/>
    <w:rsid w:val="000F0568"/>
    <w:rsid w:val="0010361F"/>
    <w:rsid w:val="00115DE3"/>
    <w:rsid w:val="001211C9"/>
    <w:rsid w:val="00146426"/>
    <w:rsid w:val="00152AD4"/>
    <w:rsid w:val="0015454A"/>
    <w:rsid w:val="0015656B"/>
    <w:rsid w:val="00157432"/>
    <w:rsid w:val="00163ADF"/>
    <w:rsid w:val="001837A6"/>
    <w:rsid w:val="001839FC"/>
    <w:rsid w:val="001E75C9"/>
    <w:rsid w:val="002116D3"/>
    <w:rsid w:val="00224E0C"/>
    <w:rsid w:val="002302AB"/>
    <w:rsid w:val="00234A28"/>
    <w:rsid w:val="002528C9"/>
    <w:rsid w:val="0025592D"/>
    <w:rsid w:val="002945BF"/>
    <w:rsid w:val="002A1B01"/>
    <w:rsid w:val="002E6955"/>
    <w:rsid w:val="00312755"/>
    <w:rsid w:val="00331487"/>
    <w:rsid w:val="00351703"/>
    <w:rsid w:val="00361D8B"/>
    <w:rsid w:val="00363578"/>
    <w:rsid w:val="00365669"/>
    <w:rsid w:val="003B2CCE"/>
    <w:rsid w:val="003D2E97"/>
    <w:rsid w:val="003D3DA0"/>
    <w:rsid w:val="003D6832"/>
    <w:rsid w:val="003E39E0"/>
    <w:rsid w:val="003E5336"/>
    <w:rsid w:val="00400177"/>
    <w:rsid w:val="004521BB"/>
    <w:rsid w:val="00456E9F"/>
    <w:rsid w:val="00487EC8"/>
    <w:rsid w:val="004A60CE"/>
    <w:rsid w:val="004B3125"/>
    <w:rsid w:val="004E2FCA"/>
    <w:rsid w:val="004E5C8C"/>
    <w:rsid w:val="004F59D2"/>
    <w:rsid w:val="005231F1"/>
    <w:rsid w:val="00524501"/>
    <w:rsid w:val="0054507A"/>
    <w:rsid w:val="0055679D"/>
    <w:rsid w:val="00570EAD"/>
    <w:rsid w:val="0057404D"/>
    <w:rsid w:val="005949AA"/>
    <w:rsid w:val="005D3ADF"/>
    <w:rsid w:val="005E4306"/>
    <w:rsid w:val="006575ED"/>
    <w:rsid w:val="00661C02"/>
    <w:rsid w:val="00697B12"/>
    <w:rsid w:val="006C2123"/>
    <w:rsid w:val="006C23C7"/>
    <w:rsid w:val="006D3934"/>
    <w:rsid w:val="006D615D"/>
    <w:rsid w:val="006E1C15"/>
    <w:rsid w:val="006E7118"/>
    <w:rsid w:val="006F0769"/>
    <w:rsid w:val="0070696C"/>
    <w:rsid w:val="0071286A"/>
    <w:rsid w:val="0072454F"/>
    <w:rsid w:val="007303CB"/>
    <w:rsid w:val="0076783D"/>
    <w:rsid w:val="00783995"/>
    <w:rsid w:val="00792EF4"/>
    <w:rsid w:val="007C28FF"/>
    <w:rsid w:val="007F7ED7"/>
    <w:rsid w:val="008041FD"/>
    <w:rsid w:val="008155B5"/>
    <w:rsid w:val="0081677A"/>
    <w:rsid w:val="00861ECC"/>
    <w:rsid w:val="008638CF"/>
    <w:rsid w:val="008729CD"/>
    <w:rsid w:val="00884D56"/>
    <w:rsid w:val="008A1AF3"/>
    <w:rsid w:val="008A5AED"/>
    <w:rsid w:val="008B643D"/>
    <w:rsid w:val="008D4FB3"/>
    <w:rsid w:val="008E6CC2"/>
    <w:rsid w:val="00905E26"/>
    <w:rsid w:val="00907DA4"/>
    <w:rsid w:val="00910D36"/>
    <w:rsid w:val="009145A4"/>
    <w:rsid w:val="009167CF"/>
    <w:rsid w:val="00941C93"/>
    <w:rsid w:val="0097683B"/>
    <w:rsid w:val="009A36CC"/>
    <w:rsid w:val="009A5417"/>
    <w:rsid w:val="009A6AF9"/>
    <w:rsid w:val="009B7F1F"/>
    <w:rsid w:val="009C3CF2"/>
    <w:rsid w:val="009C62A2"/>
    <w:rsid w:val="009E046A"/>
    <w:rsid w:val="009F23D6"/>
    <w:rsid w:val="009F28B1"/>
    <w:rsid w:val="00A03E80"/>
    <w:rsid w:val="00A30B06"/>
    <w:rsid w:val="00A42D85"/>
    <w:rsid w:val="00A63E20"/>
    <w:rsid w:val="00A85501"/>
    <w:rsid w:val="00AD7EEE"/>
    <w:rsid w:val="00AE67CD"/>
    <w:rsid w:val="00B33726"/>
    <w:rsid w:val="00B3664E"/>
    <w:rsid w:val="00B5157D"/>
    <w:rsid w:val="00B54B1B"/>
    <w:rsid w:val="00B76EAB"/>
    <w:rsid w:val="00B96FA6"/>
    <w:rsid w:val="00BA598B"/>
    <w:rsid w:val="00BB10B3"/>
    <w:rsid w:val="00BB159C"/>
    <w:rsid w:val="00BB3799"/>
    <w:rsid w:val="00BE7909"/>
    <w:rsid w:val="00BF5292"/>
    <w:rsid w:val="00C3560E"/>
    <w:rsid w:val="00C478EF"/>
    <w:rsid w:val="00C65540"/>
    <w:rsid w:val="00CB0050"/>
    <w:rsid w:val="00CB06EF"/>
    <w:rsid w:val="00CC3450"/>
    <w:rsid w:val="00CC5530"/>
    <w:rsid w:val="00CD6B4F"/>
    <w:rsid w:val="00CE0844"/>
    <w:rsid w:val="00CE2063"/>
    <w:rsid w:val="00D2479D"/>
    <w:rsid w:val="00D31F58"/>
    <w:rsid w:val="00D65526"/>
    <w:rsid w:val="00D67FA3"/>
    <w:rsid w:val="00D700FF"/>
    <w:rsid w:val="00D823F8"/>
    <w:rsid w:val="00D87CA3"/>
    <w:rsid w:val="00D92A3E"/>
    <w:rsid w:val="00D93F34"/>
    <w:rsid w:val="00DA0E9B"/>
    <w:rsid w:val="00DA2110"/>
    <w:rsid w:val="00DA46DD"/>
    <w:rsid w:val="00DA7CDC"/>
    <w:rsid w:val="00DB2072"/>
    <w:rsid w:val="00DE5154"/>
    <w:rsid w:val="00E13998"/>
    <w:rsid w:val="00E2588B"/>
    <w:rsid w:val="00E37CED"/>
    <w:rsid w:val="00E60A18"/>
    <w:rsid w:val="00E6650B"/>
    <w:rsid w:val="00E911C0"/>
    <w:rsid w:val="00E92FC9"/>
    <w:rsid w:val="00ED401B"/>
    <w:rsid w:val="00F0258E"/>
    <w:rsid w:val="00F13C11"/>
    <w:rsid w:val="00F13D35"/>
    <w:rsid w:val="00F40E1D"/>
    <w:rsid w:val="00F5190A"/>
    <w:rsid w:val="00F67E0C"/>
    <w:rsid w:val="00F9253A"/>
    <w:rsid w:val="00FA60AC"/>
    <w:rsid w:val="00FC2B0D"/>
    <w:rsid w:val="00FC419D"/>
    <w:rsid w:val="00FC6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266FC99-A741-43CC-9F85-26D4F5947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4E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CC3450"/>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CC3450"/>
    <w:rPr>
      <w:rFonts w:cs="Times New Roman"/>
      <w:vertAlign w:val="superscript"/>
    </w:rPr>
  </w:style>
  <w:style w:type="paragraph" w:styleId="a7">
    <w:name w:val="Body Text"/>
    <w:basedOn w:val="a"/>
    <w:link w:val="a8"/>
    <w:uiPriority w:val="99"/>
    <w:rsid w:val="00CC3450"/>
    <w:pPr>
      <w:spacing w:line="480" w:lineRule="auto"/>
      <w:jc w:val="both"/>
    </w:pPr>
    <w:rPr>
      <w:sz w:val="28"/>
      <w:szCs w:val="28"/>
    </w:rPr>
  </w:style>
  <w:style w:type="character" w:customStyle="1" w:styleId="a8">
    <w:name w:val="Основной текст Знак"/>
    <w:link w:val="a7"/>
    <w:uiPriority w:val="99"/>
    <w:rsid w:val="00CE0844"/>
    <w:rPr>
      <w:rFonts w:cs="Times New Roman"/>
      <w:sz w:val="24"/>
      <w:szCs w:val="24"/>
      <w:lang w:val="ru-RU" w:eastAsia="ru-RU" w:bidi="ar-SA"/>
    </w:rPr>
  </w:style>
  <w:style w:type="paragraph" w:customStyle="1" w:styleId="a9">
    <w:name w:val="ДинТекстОбыч"/>
    <w:basedOn w:val="a"/>
    <w:rsid w:val="00570EAD"/>
    <w:pPr>
      <w:widowControl w:val="0"/>
      <w:ind w:firstLine="567"/>
      <w:jc w:val="both"/>
    </w:pPr>
    <w:rPr>
      <w:color w:val="000000"/>
      <w:sz w:val="22"/>
      <w:szCs w:val="20"/>
    </w:rPr>
  </w:style>
  <w:style w:type="paragraph" w:customStyle="1" w:styleId="ConsPlusNormal">
    <w:name w:val="ConsPlusNormal"/>
    <w:rsid w:val="00FA60AC"/>
    <w:pPr>
      <w:widowControl w:val="0"/>
      <w:autoSpaceDE w:val="0"/>
      <w:autoSpaceDN w:val="0"/>
      <w:adjustRightInd w:val="0"/>
      <w:ind w:firstLine="720"/>
    </w:pPr>
    <w:rPr>
      <w:rFonts w:ascii="Arial" w:hAnsi="Arial" w:cs="Arial"/>
    </w:rPr>
  </w:style>
  <w:style w:type="paragraph" w:styleId="HTML">
    <w:name w:val="HTML Preformatted"/>
    <w:basedOn w:val="a"/>
    <w:link w:val="HTML0"/>
    <w:uiPriority w:val="99"/>
    <w:rsid w:val="00CB0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ST">
    <w:name w:val="ST"/>
    <w:rsid w:val="00CE0844"/>
    <w:pPr>
      <w:ind w:firstLine="301"/>
      <w:jc w:val="both"/>
    </w:pPr>
    <w:rPr>
      <w:rFonts w:ascii="PetersburgCTT" w:hAnsi="PetersburgCTT"/>
      <w:sz w:val="22"/>
    </w:rPr>
  </w:style>
  <w:style w:type="paragraph" w:styleId="3">
    <w:name w:val="Body Text Indent 3"/>
    <w:basedOn w:val="a"/>
    <w:link w:val="30"/>
    <w:uiPriority w:val="99"/>
    <w:rsid w:val="004E2FCA"/>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2">
    <w:name w:val="Body Text 2"/>
    <w:basedOn w:val="a"/>
    <w:link w:val="20"/>
    <w:uiPriority w:val="99"/>
    <w:rsid w:val="004E2FCA"/>
    <w:pPr>
      <w:spacing w:after="120" w:line="480" w:lineRule="auto"/>
    </w:pPr>
  </w:style>
  <w:style w:type="character" w:customStyle="1" w:styleId="20">
    <w:name w:val="Основной текст 2 Знак"/>
    <w:link w:val="2"/>
    <w:uiPriority w:val="99"/>
    <w:semiHidden/>
    <w:rPr>
      <w:sz w:val="24"/>
      <w:szCs w:val="24"/>
    </w:rPr>
  </w:style>
  <w:style w:type="paragraph" w:styleId="aa">
    <w:name w:val="footer"/>
    <w:basedOn w:val="a"/>
    <w:link w:val="ab"/>
    <w:uiPriority w:val="99"/>
    <w:rsid w:val="0097683B"/>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97683B"/>
    <w:rPr>
      <w:rFonts w:cs="Times New Roman"/>
    </w:rPr>
  </w:style>
  <w:style w:type="paragraph" w:styleId="21">
    <w:name w:val="Body Text Indent 2"/>
    <w:basedOn w:val="a"/>
    <w:link w:val="22"/>
    <w:uiPriority w:val="99"/>
    <w:rsid w:val="005E4306"/>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customStyle="1" w:styleId="ConsNormal">
    <w:name w:val="ConsNormal"/>
    <w:rsid w:val="00B5157D"/>
    <w:pPr>
      <w:ind w:firstLine="720"/>
    </w:pPr>
    <w:rPr>
      <w:rFonts w:ascii="Consultant" w:hAnsi="Consultant" w:cs="Consultant"/>
    </w:rPr>
  </w:style>
  <w:style w:type="paragraph" w:customStyle="1" w:styleId="ad">
    <w:name w:val="АА"/>
    <w:basedOn w:val="a"/>
    <w:qFormat/>
    <w:rsid w:val="00CE2063"/>
    <w:pPr>
      <w:overflowPunct w:val="0"/>
      <w:autoSpaceDE w:val="0"/>
      <w:autoSpaceDN w:val="0"/>
      <w:adjustRightInd w:val="0"/>
      <w:spacing w:line="360" w:lineRule="auto"/>
      <w:ind w:firstLine="709"/>
      <w:contextualSpacing/>
      <w:jc w:val="both"/>
    </w:pPr>
    <w:rPr>
      <w:sz w:val="28"/>
      <w:szCs w:val="28"/>
    </w:rPr>
  </w:style>
  <w:style w:type="paragraph" w:customStyle="1" w:styleId="ae">
    <w:name w:val="Б"/>
    <w:basedOn w:val="a"/>
    <w:qFormat/>
    <w:rsid w:val="00CE2063"/>
    <w:pPr>
      <w:spacing w:line="360"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15564</Words>
  <Characters>88720</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104076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2014-03-06T00:16:00Z</dcterms:created>
  <dcterms:modified xsi:type="dcterms:W3CDTF">2014-03-06T00:16:00Z</dcterms:modified>
</cp:coreProperties>
</file>