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EB" w:rsidRPr="005E1F40" w:rsidRDefault="00B9251B" w:rsidP="005E1F40">
      <w:pPr>
        <w:pStyle w:val="ab"/>
        <w:keepNext/>
        <w:widowControl w:val="0"/>
        <w:ind w:firstLine="709"/>
        <w:jc w:val="both"/>
      </w:pPr>
      <w:r>
        <w:rPr>
          <w:noProof/>
        </w:rPr>
        <w:pict>
          <v:rect id="_x0000_s1026" style="position:absolute;left:0;text-align:left;margin-left:468pt;margin-top:-16.25pt;width:27pt;height:18pt;z-index:251657728" stroked="f"/>
        </w:pict>
      </w:r>
      <w:r w:rsidR="00AF1EEB" w:rsidRPr="005E1F40">
        <w:t>СОДЕРЖАНИЕ</w:t>
      </w:r>
    </w:p>
    <w:p w:rsidR="005E1F40" w:rsidRDefault="005E1F40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ind w:firstLine="709"/>
        <w:jc w:val="both"/>
        <w:rPr>
          <w:sz w:val="28"/>
          <w:szCs w:val="28"/>
        </w:rPr>
      </w:pPr>
    </w:p>
    <w:p w:rsidR="00954FBE" w:rsidRPr="005E1F40" w:rsidRDefault="00954FBE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b/>
          <w:noProof/>
          <w:sz w:val="28"/>
          <w:szCs w:val="28"/>
        </w:rPr>
      </w:pPr>
      <w:r w:rsidRPr="005E1F40">
        <w:rPr>
          <w:b/>
          <w:noProof/>
          <w:sz w:val="28"/>
          <w:szCs w:val="28"/>
        </w:rPr>
        <w:t>ВВЕДЕНИЕ</w:t>
      </w:r>
    </w:p>
    <w:p w:rsidR="00954FBE" w:rsidRPr="005E1F40" w:rsidRDefault="00954FBE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5E1F40">
        <w:rPr>
          <w:b/>
          <w:noProof/>
          <w:sz w:val="28"/>
          <w:szCs w:val="28"/>
        </w:rPr>
        <w:t>ГЛАВА</w:t>
      </w:r>
      <w:r w:rsidR="005E1F40">
        <w:rPr>
          <w:b/>
          <w:smallCaps/>
          <w:noProof/>
          <w:sz w:val="28"/>
          <w:szCs w:val="28"/>
        </w:rPr>
        <w:t xml:space="preserve"> </w:t>
      </w:r>
      <w:r w:rsidRPr="005E1F40">
        <w:rPr>
          <w:b/>
          <w:smallCaps/>
          <w:noProof/>
          <w:sz w:val="28"/>
          <w:szCs w:val="28"/>
        </w:rPr>
        <w:t>1.</w:t>
      </w:r>
      <w:r w:rsidR="005E1F40">
        <w:rPr>
          <w:b/>
          <w:smallCaps/>
          <w:noProof/>
          <w:sz w:val="28"/>
          <w:szCs w:val="28"/>
        </w:rPr>
        <w:t xml:space="preserve"> </w:t>
      </w:r>
      <w:r w:rsidRPr="005E1F40">
        <w:rPr>
          <w:b/>
          <w:noProof/>
          <w:sz w:val="28"/>
          <w:szCs w:val="28"/>
        </w:rPr>
        <w:t>ГРАЖДАНСКО-ПРАВОВАЯ</w:t>
      </w:r>
      <w:r w:rsidR="005E1F40">
        <w:rPr>
          <w:b/>
          <w:noProof/>
          <w:sz w:val="28"/>
          <w:szCs w:val="28"/>
        </w:rPr>
        <w:t xml:space="preserve"> </w:t>
      </w:r>
      <w:r w:rsidRPr="005E1F40">
        <w:rPr>
          <w:b/>
          <w:noProof/>
          <w:sz w:val="28"/>
          <w:szCs w:val="28"/>
        </w:rPr>
        <w:t>ИНДИВИДУАЛИЗАЦИЯ</w:t>
      </w:r>
      <w:r w:rsidR="005E1F40">
        <w:rPr>
          <w:b/>
          <w:noProof/>
          <w:sz w:val="28"/>
          <w:szCs w:val="28"/>
        </w:rPr>
        <w:t xml:space="preserve"> </w:t>
      </w:r>
      <w:r w:rsidRPr="005E1F40">
        <w:rPr>
          <w:b/>
          <w:noProof/>
          <w:sz w:val="28"/>
          <w:szCs w:val="28"/>
        </w:rPr>
        <w:t>ФИЗИЧЕСКИХ</w:t>
      </w:r>
      <w:r w:rsidR="005E1F40">
        <w:rPr>
          <w:b/>
          <w:noProof/>
          <w:sz w:val="28"/>
          <w:szCs w:val="28"/>
        </w:rPr>
        <w:t xml:space="preserve"> </w:t>
      </w:r>
      <w:r w:rsidRPr="005E1F40">
        <w:rPr>
          <w:b/>
          <w:noProof/>
          <w:sz w:val="28"/>
          <w:szCs w:val="28"/>
        </w:rPr>
        <w:t>ЛИЦ</w:t>
      </w:r>
    </w:p>
    <w:p w:rsidR="00954FBE" w:rsidRPr="005E1F40" w:rsidRDefault="00954FBE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5E1F40">
        <w:rPr>
          <w:noProof/>
          <w:sz w:val="28"/>
          <w:szCs w:val="28"/>
        </w:rPr>
        <w:t>1.1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Понятие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правосубъектности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в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Российской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Федерации</w:t>
      </w:r>
    </w:p>
    <w:p w:rsidR="00954FBE" w:rsidRPr="005E1F40" w:rsidRDefault="00954FBE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5E1F40">
        <w:rPr>
          <w:noProof/>
          <w:sz w:val="28"/>
          <w:szCs w:val="28"/>
        </w:rPr>
        <w:t>1.2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Правосубъектность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граждан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в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современном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зарубежном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законодательстве</w:t>
      </w:r>
    </w:p>
    <w:p w:rsidR="00954FBE" w:rsidRPr="005E1F40" w:rsidRDefault="00954FBE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5E1F40">
        <w:rPr>
          <w:b/>
          <w:noProof/>
          <w:snapToGrid w:val="0"/>
          <w:sz w:val="28"/>
          <w:szCs w:val="28"/>
        </w:rPr>
        <w:t>ГЛАВА</w:t>
      </w:r>
      <w:r w:rsidR="005E1F40">
        <w:rPr>
          <w:b/>
          <w:smallCaps/>
          <w:noProof/>
          <w:snapToGrid w:val="0"/>
          <w:sz w:val="28"/>
          <w:szCs w:val="28"/>
        </w:rPr>
        <w:t xml:space="preserve"> </w:t>
      </w:r>
      <w:r w:rsidRPr="005E1F40">
        <w:rPr>
          <w:b/>
          <w:smallCaps/>
          <w:noProof/>
          <w:snapToGrid w:val="0"/>
          <w:sz w:val="28"/>
          <w:szCs w:val="28"/>
        </w:rPr>
        <w:t>2.</w:t>
      </w:r>
      <w:r w:rsidR="005E1F40">
        <w:rPr>
          <w:b/>
          <w:smallCaps/>
          <w:noProof/>
          <w:snapToGrid w:val="0"/>
          <w:sz w:val="28"/>
          <w:szCs w:val="28"/>
        </w:rPr>
        <w:t xml:space="preserve"> </w:t>
      </w:r>
      <w:r w:rsidRPr="005E1F40">
        <w:rPr>
          <w:b/>
          <w:smallCaps/>
          <w:noProof/>
          <w:snapToGrid w:val="0"/>
          <w:sz w:val="28"/>
          <w:szCs w:val="28"/>
        </w:rPr>
        <w:t>СОСТАВЛЯЮЩИЕ</w:t>
      </w:r>
      <w:r w:rsidR="005E1F40">
        <w:rPr>
          <w:b/>
          <w:smallCaps/>
          <w:noProof/>
          <w:snapToGrid w:val="0"/>
          <w:sz w:val="28"/>
          <w:szCs w:val="28"/>
        </w:rPr>
        <w:t xml:space="preserve"> </w:t>
      </w:r>
      <w:r w:rsidRPr="005E1F40">
        <w:rPr>
          <w:b/>
          <w:noProof/>
          <w:snapToGrid w:val="0"/>
          <w:sz w:val="28"/>
          <w:szCs w:val="28"/>
        </w:rPr>
        <w:t>ПРАВОСУБЪЕКТНОСТИ</w:t>
      </w:r>
      <w:r w:rsidR="005E1F40">
        <w:rPr>
          <w:b/>
          <w:noProof/>
          <w:snapToGrid w:val="0"/>
          <w:sz w:val="28"/>
          <w:szCs w:val="28"/>
        </w:rPr>
        <w:t xml:space="preserve"> </w:t>
      </w:r>
      <w:r w:rsidRPr="005E1F40">
        <w:rPr>
          <w:b/>
          <w:noProof/>
          <w:snapToGrid w:val="0"/>
          <w:sz w:val="28"/>
          <w:szCs w:val="28"/>
        </w:rPr>
        <w:t>ГРАЖДАН</w:t>
      </w:r>
      <w:r w:rsidR="005E1F40">
        <w:rPr>
          <w:b/>
          <w:noProof/>
          <w:snapToGrid w:val="0"/>
          <w:sz w:val="28"/>
          <w:szCs w:val="28"/>
        </w:rPr>
        <w:t xml:space="preserve"> </w:t>
      </w:r>
      <w:r w:rsidRPr="005E1F40">
        <w:rPr>
          <w:b/>
          <w:noProof/>
          <w:snapToGrid w:val="0"/>
          <w:sz w:val="28"/>
          <w:szCs w:val="28"/>
        </w:rPr>
        <w:t>(ФИЗИЧЕСКИХ</w:t>
      </w:r>
      <w:r w:rsidR="005E1F40">
        <w:rPr>
          <w:b/>
          <w:noProof/>
          <w:snapToGrid w:val="0"/>
          <w:sz w:val="28"/>
          <w:szCs w:val="28"/>
        </w:rPr>
        <w:t xml:space="preserve"> </w:t>
      </w:r>
      <w:r w:rsidRPr="005E1F40">
        <w:rPr>
          <w:b/>
          <w:noProof/>
          <w:snapToGrid w:val="0"/>
          <w:sz w:val="28"/>
          <w:szCs w:val="28"/>
        </w:rPr>
        <w:t>ЛИЦ)</w:t>
      </w:r>
      <w:r w:rsidR="005E1F40">
        <w:rPr>
          <w:noProof/>
          <w:sz w:val="28"/>
          <w:szCs w:val="28"/>
        </w:rPr>
        <w:t xml:space="preserve"> </w:t>
      </w:r>
    </w:p>
    <w:p w:rsidR="00954FBE" w:rsidRPr="005E1F40" w:rsidRDefault="00954FBE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5E1F40">
        <w:rPr>
          <w:noProof/>
          <w:snapToGrid w:val="0"/>
          <w:sz w:val="28"/>
          <w:szCs w:val="28"/>
        </w:rPr>
        <w:t>2.1</w:t>
      </w:r>
      <w:r w:rsidR="005E1F40">
        <w:rPr>
          <w:noProof/>
          <w:snapToGrid w:val="0"/>
          <w:sz w:val="28"/>
          <w:szCs w:val="28"/>
        </w:rPr>
        <w:t xml:space="preserve"> </w:t>
      </w:r>
      <w:r w:rsidRPr="005E1F40">
        <w:rPr>
          <w:noProof/>
          <w:snapToGrid w:val="0"/>
          <w:sz w:val="28"/>
          <w:szCs w:val="28"/>
        </w:rPr>
        <w:t>Понятие</w:t>
      </w:r>
      <w:r w:rsidR="005E1F40">
        <w:rPr>
          <w:noProof/>
          <w:snapToGrid w:val="0"/>
          <w:sz w:val="28"/>
          <w:szCs w:val="28"/>
        </w:rPr>
        <w:t xml:space="preserve"> </w:t>
      </w:r>
      <w:r w:rsidRPr="005E1F40">
        <w:rPr>
          <w:noProof/>
          <w:snapToGrid w:val="0"/>
          <w:sz w:val="28"/>
          <w:szCs w:val="28"/>
        </w:rPr>
        <w:t>правоспособности</w:t>
      </w:r>
      <w:r w:rsidR="005E1F40">
        <w:rPr>
          <w:noProof/>
          <w:snapToGrid w:val="0"/>
          <w:sz w:val="28"/>
          <w:szCs w:val="28"/>
        </w:rPr>
        <w:t xml:space="preserve"> </w:t>
      </w:r>
      <w:r w:rsidRPr="005E1F40">
        <w:rPr>
          <w:noProof/>
          <w:snapToGrid w:val="0"/>
          <w:sz w:val="28"/>
          <w:szCs w:val="28"/>
        </w:rPr>
        <w:t>граждан</w:t>
      </w:r>
      <w:r w:rsidR="005E1F40">
        <w:rPr>
          <w:noProof/>
          <w:snapToGrid w:val="0"/>
          <w:sz w:val="28"/>
          <w:szCs w:val="28"/>
        </w:rPr>
        <w:t xml:space="preserve"> </w:t>
      </w:r>
      <w:r w:rsidRPr="005E1F40">
        <w:rPr>
          <w:noProof/>
          <w:snapToGrid w:val="0"/>
          <w:sz w:val="28"/>
          <w:szCs w:val="28"/>
        </w:rPr>
        <w:t>(физических</w:t>
      </w:r>
      <w:r w:rsidR="005E1F40">
        <w:rPr>
          <w:noProof/>
          <w:snapToGrid w:val="0"/>
          <w:sz w:val="28"/>
          <w:szCs w:val="28"/>
        </w:rPr>
        <w:t xml:space="preserve"> </w:t>
      </w:r>
      <w:r w:rsidRPr="005E1F40">
        <w:rPr>
          <w:noProof/>
          <w:snapToGrid w:val="0"/>
          <w:sz w:val="28"/>
          <w:szCs w:val="28"/>
        </w:rPr>
        <w:t>лиц)</w:t>
      </w:r>
      <w:r w:rsidR="005E1F40">
        <w:rPr>
          <w:noProof/>
          <w:sz w:val="28"/>
          <w:szCs w:val="28"/>
        </w:rPr>
        <w:t xml:space="preserve"> </w:t>
      </w:r>
    </w:p>
    <w:p w:rsidR="00954FBE" w:rsidRPr="005E1F40" w:rsidRDefault="00954FBE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5E1F40">
        <w:rPr>
          <w:smallCaps/>
          <w:noProof/>
          <w:snapToGrid w:val="0"/>
          <w:sz w:val="28"/>
          <w:szCs w:val="28"/>
        </w:rPr>
        <w:t>2.2</w:t>
      </w:r>
      <w:r w:rsidR="005E1F40">
        <w:rPr>
          <w:smallCaps/>
          <w:noProof/>
          <w:snapToGrid w:val="0"/>
          <w:sz w:val="28"/>
          <w:szCs w:val="28"/>
        </w:rPr>
        <w:t xml:space="preserve"> </w:t>
      </w:r>
      <w:r w:rsidRPr="005E1F40">
        <w:rPr>
          <w:noProof/>
          <w:snapToGrid w:val="0"/>
          <w:sz w:val="28"/>
          <w:szCs w:val="28"/>
        </w:rPr>
        <w:t>Дееспособность</w:t>
      </w:r>
      <w:r w:rsidR="005E1F40">
        <w:rPr>
          <w:noProof/>
          <w:snapToGrid w:val="0"/>
          <w:sz w:val="28"/>
          <w:szCs w:val="28"/>
        </w:rPr>
        <w:t xml:space="preserve"> </w:t>
      </w:r>
      <w:r w:rsidRPr="005E1F40">
        <w:rPr>
          <w:noProof/>
          <w:snapToGrid w:val="0"/>
          <w:sz w:val="28"/>
          <w:szCs w:val="28"/>
        </w:rPr>
        <w:t>граждан.</w:t>
      </w:r>
      <w:r w:rsidR="005E1F40">
        <w:rPr>
          <w:noProof/>
          <w:snapToGrid w:val="0"/>
          <w:sz w:val="28"/>
          <w:szCs w:val="28"/>
        </w:rPr>
        <w:t xml:space="preserve"> </w:t>
      </w:r>
      <w:r w:rsidRPr="005E1F40">
        <w:rPr>
          <w:noProof/>
          <w:snapToGrid w:val="0"/>
          <w:sz w:val="28"/>
          <w:szCs w:val="28"/>
        </w:rPr>
        <w:t>Правовые</w:t>
      </w:r>
      <w:r w:rsidR="005E1F40">
        <w:rPr>
          <w:noProof/>
          <w:snapToGrid w:val="0"/>
          <w:sz w:val="28"/>
          <w:szCs w:val="28"/>
        </w:rPr>
        <w:t xml:space="preserve"> </w:t>
      </w:r>
      <w:r w:rsidRPr="005E1F40">
        <w:rPr>
          <w:noProof/>
          <w:snapToGrid w:val="0"/>
          <w:sz w:val="28"/>
          <w:szCs w:val="28"/>
        </w:rPr>
        <w:t>основания</w:t>
      </w:r>
      <w:r w:rsidR="005E1F40">
        <w:rPr>
          <w:noProof/>
          <w:snapToGrid w:val="0"/>
          <w:sz w:val="28"/>
          <w:szCs w:val="28"/>
        </w:rPr>
        <w:t xml:space="preserve"> </w:t>
      </w:r>
      <w:r w:rsidRPr="005E1F40">
        <w:rPr>
          <w:noProof/>
          <w:snapToGrid w:val="0"/>
          <w:sz w:val="28"/>
          <w:szCs w:val="28"/>
        </w:rPr>
        <w:t>ограничения</w:t>
      </w:r>
      <w:r w:rsidR="005E1F40">
        <w:rPr>
          <w:noProof/>
          <w:snapToGrid w:val="0"/>
          <w:sz w:val="28"/>
          <w:szCs w:val="28"/>
        </w:rPr>
        <w:t xml:space="preserve"> </w:t>
      </w:r>
      <w:r w:rsidRPr="005E1F40">
        <w:rPr>
          <w:noProof/>
          <w:snapToGrid w:val="0"/>
          <w:sz w:val="28"/>
          <w:szCs w:val="28"/>
        </w:rPr>
        <w:t>дееспособности</w:t>
      </w:r>
      <w:r w:rsidR="005E1F40">
        <w:rPr>
          <w:noProof/>
          <w:snapToGrid w:val="0"/>
          <w:sz w:val="28"/>
          <w:szCs w:val="28"/>
        </w:rPr>
        <w:t xml:space="preserve"> </w:t>
      </w:r>
      <w:r w:rsidRPr="005E1F40">
        <w:rPr>
          <w:noProof/>
          <w:snapToGrid w:val="0"/>
          <w:sz w:val="28"/>
          <w:szCs w:val="28"/>
        </w:rPr>
        <w:t>гражданина</w:t>
      </w:r>
    </w:p>
    <w:p w:rsidR="00954FBE" w:rsidRPr="005E1F40" w:rsidRDefault="005E1F40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2.3 </w:t>
      </w:r>
      <w:r w:rsidR="00954FBE" w:rsidRPr="005E1F40">
        <w:rPr>
          <w:noProof/>
          <w:sz w:val="28"/>
          <w:szCs w:val="28"/>
        </w:rPr>
        <w:t>Дееспособности</w:t>
      </w:r>
      <w:r>
        <w:rPr>
          <w:noProof/>
          <w:sz w:val="28"/>
          <w:szCs w:val="28"/>
        </w:rPr>
        <w:t xml:space="preserve"> </w:t>
      </w:r>
      <w:r w:rsidR="00954FBE" w:rsidRPr="005E1F40">
        <w:rPr>
          <w:noProof/>
          <w:sz w:val="28"/>
          <w:szCs w:val="28"/>
        </w:rPr>
        <w:t>несовершеннолетних</w:t>
      </w:r>
    </w:p>
    <w:p w:rsidR="00954FBE" w:rsidRPr="005E1F40" w:rsidRDefault="00954FBE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5E1F40">
        <w:rPr>
          <w:b/>
          <w:noProof/>
          <w:sz w:val="28"/>
          <w:szCs w:val="28"/>
        </w:rPr>
        <w:t>ГЛАВА</w:t>
      </w:r>
      <w:r w:rsidR="005E1F40">
        <w:rPr>
          <w:b/>
          <w:noProof/>
          <w:sz w:val="28"/>
          <w:szCs w:val="28"/>
        </w:rPr>
        <w:t xml:space="preserve"> </w:t>
      </w:r>
      <w:r w:rsidRPr="005E1F40">
        <w:rPr>
          <w:b/>
          <w:noProof/>
          <w:sz w:val="28"/>
          <w:szCs w:val="28"/>
        </w:rPr>
        <w:t>3.</w:t>
      </w:r>
      <w:r w:rsidR="005E1F40">
        <w:rPr>
          <w:b/>
          <w:noProof/>
          <w:sz w:val="28"/>
          <w:szCs w:val="28"/>
        </w:rPr>
        <w:t xml:space="preserve"> </w:t>
      </w:r>
      <w:r w:rsidRPr="005E1F40">
        <w:rPr>
          <w:b/>
          <w:noProof/>
          <w:sz w:val="28"/>
          <w:szCs w:val="28"/>
        </w:rPr>
        <w:t>АКТУАЛЬНЫЕ</w:t>
      </w:r>
      <w:r w:rsidR="005E1F40">
        <w:rPr>
          <w:b/>
          <w:noProof/>
          <w:sz w:val="28"/>
          <w:szCs w:val="28"/>
        </w:rPr>
        <w:t xml:space="preserve"> </w:t>
      </w:r>
      <w:r w:rsidRPr="005E1F40">
        <w:rPr>
          <w:b/>
          <w:noProof/>
          <w:sz w:val="28"/>
          <w:szCs w:val="28"/>
        </w:rPr>
        <w:t>ВОПРОСЫ</w:t>
      </w:r>
      <w:r w:rsidR="005E1F40">
        <w:rPr>
          <w:b/>
          <w:noProof/>
          <w:sz w:val="28"/>
          <w:szCs w:val="28"/>
        </w:rPr>
        <w:t xml:space="preserve"> </w:t>
      </w:r>
      <w:r w:rsidRPr="005E1F40">
        <w:rPr>
          <w:b/>
          <w:noProof/>
          <w:sz w:val="28"/>
          <w:szCs w:val="28"/>
        </w:rPr>
        <w:t>ПРАВОСУБЪЕКТНОСТИ</w:t>
      </w:r>
    </w:p>
    <w:p w:rsidR="00954FBE" w:rsidRPr="005E1F40" w:rsidRDefault="00954FBE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5E1F40">
        <w:rPr>
          <w:noProof/>
          <w:sz w:val="28"/>
          <w:szCs w:val="28"/>
        </w:rPr>
        <w:t>3.1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Актуальные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вопросы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опеки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и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попечительства</w:t>
      </w:r>
    </w:p>
    <w:p w:rsidR="00954FBE" w:rsidRPr="005E1F40" w:rsidRDefault="00954FBE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5E1F40">
        <w:rPr>
          <w:noProof/>
          <w:sz w:val="28"/>
          <w:szCs w:val="28"/>
        </w:rPr>
        <w:t>3.2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Проблема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частичной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правоспособности</w:t>
      </w:r>
    </w:p>
    <w:p w:rsidR="00954FBE" w:rsidRPr="005E1F40" w:rsidRDefault="00954FBE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5E1F40">
        <w:rPr>
          <w:noProof/>
          <w:sz w:val="28"/>
          <w:szCs w:val="28"/>
        </w:rPr>
        <w:t>3.3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Признание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гражданина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безвестно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отсутствующим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и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объявление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гражданина</w:t>
      </w:r>
      <w:r w:rsidR="005E1F40">
        <w:rPr>
          <w:noProof/>
          <w:sz w:val="28"/>
          <w:szCs w:val="28"/>
        </w:rPr>
        <w:t xml:space="preserve"> </w:t>
      </w:r>
      <w:r w:rsidRPr="005E1F40">
        <w:rPr>
          <w:noProof/>
          <w:sz w:val="28"/>
          <w:szCs w:val="28"/>
        </w:rPr>
        <w:t>умершим</w:t>
      </w:r>
    </w:p>
    <w:p w:rsidR="00954FBE" w:rsidRPr="005E1F40" w:rsidRDefault="00954FBE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b/>
          <w:noProof/>
          <w:sz w:val="28"/>
          <w:szCs w:val="28"/>
        </w:rPr>
      </w:pPr>
      <w:r w:rsidRPr="005E1F40">
        <w:rPr>
          <w:b/>
          <w:noProof/>
          <w:sz w:val="28"/>
          <w:szCs w:val="28"/>
        </w:rPr>
        <w:t>ЗАКЛЮЧЕНИЕ</w:t>
      </w:r>
    </w:p>
    <w:p w:rsidR="00954FBE" w:rsidRPr="005E1F40" w:rsidRDefault="00954FBE" w:rsidP="005E1F40">
      <w:pPr>
        <w:pStyle w:val="11"/>
        <w:keepNext/>
        <w:widowControl w:val="0"/>
        <w:tabs>
          <w:tab w:val="right" w:leader="dot" w:pos="9628"/>
        </w:tabs>
        <w:spacing w:line="360" w:lineRule="auto"/>
        <w:rPr>
          <w:b/>
          <w:noProof/>
          <w:sz w:val="28"/>
          <w:szCs w:val="28"/>
        </w:rPr>
      </w:pPr>
      <w:r w:rsidRPr="005E1F40">
        <w:rPr>
          <w:b/>
          <w:noProof/>
          <w:sz w:val="28"/>
          <w:szCs w:val="28"/>
        </w:rPr>
        <w:t>БИБЛИОГРАФИЧЕСКИЙ</w:t>
      </w:r>
      <w:r w:rsidR="005E1F40">
        <w:rPr>
          <w:b/>
          <w:noProof/>
          <w:sz w:val="28"/>
          <w:szCs w:val="28"/>
        </w:rPr>
        <w:t xml:space="preserve"> </w:t>
      </w:r>
      <w:r w:rsidRPr="005E1F40">
        <w:rPr>
          <w:b/>
          <w:noProof/>
          <w:sz w:val="28"/>
          <w:szCs w:val="28"/>
        </w:rPr>
        <w:t>СПИСОК</w:t>
      </w:r>
    </w:p>
    <w:p w:rsidR="005E1F40" w:rsidRDefault="005E1F40" w:rsidP="005E1F40">
      <w:pPr>
        <w:pStyle w:val="ab"/>
        <w:keepNext/>
        <w:widowControl w:val="0"/>
        <w:ind w:firstLine="709"/>
        <w:jc w:val="both"/>
      </w:pPr>
    </w:p>
    <w:p w:rsidR="00AF1EEB" w:rsidRPr="005E1F40" w:rsidRDefault="00233DC5" w:rsidP="005E1F40">
      <w:pPr>
        <w:pStyle w:val="ab"/>
        <w:keepNext/>
        <w:widowControl w:val="0"/>
        <w:ind w:firstLine="709"/>
        <w:jc w:val="both"/>
      </w:pPr>
      <w:r w:rsidRPr="005E1F40">
        <w:br w:type="page"/>
      </w:r>
      <w:bookmarkStart w:id="0" w:name="_Toc186112749"/>
      <w:r w:rsidR="00AF1EEB" w:rsidRPr="005E1F40">
        <w:t>В</w:t>
      </w:r>
      <w:r w:rsidRPr="005E1F40">
        <w:t>ВЕДЕНИЕ</w:t>
      </w:r>
      <w:bookmarkEnd w:id="0"/>
    </w:p>
    <w:p w:rsidR="00AF1EEB" w:rsidRPr="005E1F40" w:rsidRDefault="00AF1EEB" w:rsidP="005E1F40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9367B" w:rsidRPr="005E1F40" w:rsidRDefault="004608DB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b/>
          <w:sz w:val="28"/>
          <w:szCs w:val="28"/>
        </w:rPr>
        <w:t>Актуальность</w:t>
      </w:r>
      <w:r w:rsidR="005E1F40">
        <w:rPr>
          <w:b/>
          <w:sz w:val="28"/>
          <w:szCs w:val="28"/>
        </w:rPr>
        <w:t xml:space="preserve"> </w:t>
      </w:r>
      <w:r w:rsidRPr="005E1F40">
        <w:rPr>
          <w:b/>
          <w:sz w:val="28"/>
          <w:szCs w:val="28"/>
        </w:rPr>
        <w:t>темы</w:t>
      </w:r>
      <w:r w:rsidR="005E1F40">
        <w:rPr>
          <w:b/>
          <w:sz w:val="28"/>
          <w:szCs w:val="28"/>
        </w:rPr>
        <w:t xml:space="preserve"> </w:t>
      </w:r>
      <w:r w:rsidRPr="005E1F40">
        <w:rPr>
          <w:b/>
          <w:sz w:val="28"/>
          <w:szCs w:val="28"/>
        </w:rPr>
        <w:t>дипломного</w:t>
      </w:r>
      <w:r w:rsidR="005E1F40">
        <w:rPr>
          <w:b/>
          <w:sz w:val="28"/>
          <w:szCs w:val="28"/>
        </w:rPr>
        <w:t xml:space="preserve"> </w:t>
      </w:r>
      <w:r w:rsidRPr="005E1F40">
        <w:rPr>
          <w:b/>
          <w:sz w:val="28"/>
          <w:szCs w:val="28"/>
        </w:rPr>
        <w:t>исследования.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Правосубъектность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правовая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категория,</w:t>
      </w:r>
      <w:r w:rsidR="005F3B28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которая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используется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различными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отраслями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права.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настоящего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времени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нет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единства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определении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данного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понятия.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Вместе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определение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понятия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праве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отправным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пунктом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характеристики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субъектов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целом,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выявления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общих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признаков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участников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правоотношений,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анализа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конкретных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форм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возникновения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осуществления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прав.</w:t>
      </w:r>
    </w:p>
    <w:p w:rsidR="00E4175C" w:rsidRPr="005E1F40" w:rsidRDefault="00E4175C" w:rsidP="005E1F40">
      <w:pPr>
        <w:pStyle w:val="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Всеобщей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Декларации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сказано: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"Каждый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находился,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правосубъектности".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организаций,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вписывающихся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устаревшие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судьям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следовательно,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защиту.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Происходящие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поистине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революционные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требуют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фундаментал</w:t>
      </w:r>
      <w:r w:rsidR="00A7668D" w:rsidRPr="005E1F40">
        <w:rPr>
          <w:sz w:val="28"/>
          <w:szCs w:val="28"/>
        </w:rPr>
        <w:t>ьного</w:t>
      </w:r>
      <w:r w:rsidR="005E1F40">
        <w:rPr>
          <w:sz w:val="28"/>
          <w:szCs w:val="28"/>
        </w:rPr>
        <w:t xml:space="preserve"> </w:t>
      </w:r>
      <w:r w:rsidR="00A7668D" w:rsidRPr="005E1F40">
        <w:rPr>
          <w:sz w:val="28"/>
          <w:szCs w:val="28"/>
        </w:rPr>
        <w:t>исследования</w:t>
      </w:r>
      <w:r w:rsidR="005E1F40">
        <w:rPr>
          <w:sz w:val="28"/>
          <w:szCs w:val="28"/>
        </w:rPr>
        <w:t xml:space="preserve"> </w:t>
      </w:r>
      <w:r w:rsidR="00A7668D" w:rsidRPr="005E1F40">
        <w:rPr>
          <w:sz w:val="28"/>
          <w:szCs w:val="28"/>
        </w:rPr>
        <w:t>проблем</w:t>
      </w:r>
      <w:r w:rsidR="005E1F40">
        <w:rPr>
          <w:sz w:val="28"/>
          <w:szCs w:val="28"/>
        </w:rPr>
        <w:t xml:space="preserve"> </w:t>
      </w:r>
      <w:r w:rsidR="00A7668D" w:rsidRPr="005E1F40">
        <w:rPr>
          <w:sz w:val="28"/>
          <w:szCs w:val="28"/>
        </w:rPr>
        <w:t>граж</w:t>
      </w:r>
      <w:r w:rsidRPr="005E1F40">
        <w:rPr>
          <w:sz w:val="28"/>
          <w:szCs w:val="28"/>
        </w:rPr>
        <w:t>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дееспособности.</w:t>
      </w:r>
    </w:p>
    <w:p w:rsidR="00F9367B" w:rsidRPr="005E1F40" w:rsidRDefault="00F9367B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период,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начиная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20-х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годов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впервые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ставится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произошли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изменения.</w:t>
      </w:r>
    </w:p>
    <w:p w:rsidR="00F9367B" w:rsidRPr="005E1F40" w:rsidRDefault="00F9367B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Специальные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научные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исследования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датируются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50-ми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70-ми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годами.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</w:t>
      </w:r>
      <w:r w:rsidR="001908A3" w:rsidRPr="005E1F40">
        <w:rPr>
          <w:sz w:val="28"/>
          <w:szCs w:val="28"/>
        </w:rPr>
        <w:t>л</w:t>
      </w:r>
      <w:r w:rsidRPr="005E1F40">
        <w:rPr>
          <w:sz w:val="28"/>
          <w:szCs w:val="28"/>
        </w:rPr>
        <w:t>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косвенно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правоотношениями),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Прежние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понятия</w:t>
      </w:r>
      <w:r w:rsidR="005E1F40">
        <w:rPr>
          <w:sz w:val="28"/>
          <w:szCs w:val="28"/>
        </w:rPr>
        <w:t xml:space="preserve"> </w:t>
      </w:r>
      <w:r w:rsidR="001908A3" w:rsidRPr="005E1F40">
        <w:rPr>
          <w:sz w:val="28"/>
          <w:szCs w:val="28"/>
        </w:rPr>
        <w:t>«</w:t>
      </w:r>
      <w:r w:rsidRPr="005E1F40">
        <w:rPr>
          <w:sz w:val="28"/>
          <w:szCs w:val="28"/>
        </w:rPr>
        <w:t>правосубъектности»,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«правоспособности»,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«дееспособности»,</w:t>
      </w:r>
      <w:r w:rsidR="005E1F40">
        <w:rPr>
          <w:sz w:val="28"/>
          <w:szCs w:val="28"/>
        </w:rPr>
        <w:t xml:space="preserve"> </w:t>
      </w:r>
      <w:r w:rsidR="001908A3" w:rsidRPr="005E1F40">
        <w:rPr>
          <w:sz w:val="28"/>
          <w:szCs w:val="28"/>
        </w:rPr>
        <w:t>и</w:t>
      </w:r>
      <w:r w:rsidRPr="005E1F40">
        <w:rPr>
          <w:sz w:val="28"/>
          <w:szCs w:val="28"/>
        </w:rPr>
        <w:t>спользуемые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изменились,</w:t>
      </w:r>
      <w:r w:rsidR="005E1F40">
        <w:rPr>
          <w:sz w:val="28"/>
          <w:szCs w:val="28"/>
        </w:rPr>
        <w:t xml:space="preserve"> </w:t>
      </w:r>
      <w:r w:rsidR="001908A3" w:rsidRPr="005E1F40">
        <w:rPr>
          <w:sz w:val="28"/>
          <w:szCs w:val="28"/>
        </w:rPr>
        <w:t>до</w:t>
      </w:r>
      <w:r w:rsidRPr="005E1F40">
        <w:rPr>
          <w:sz w:val="28"/>
          <w:szCs w:val="28"/>
        </w:rPr>
        <w:t>полнились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элементами.</w:t>
      </w:r>
    </w:p>
    <w:p w:rsidR="00C15B9E" w:rsidRPr="005E1F40" w:rsidRDefault="00C15B9E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b/>
          <w:sz w:val="28"/>
          <w:szCs w:val="28"/>
        </w:rPr>
        <w:t>Степень</w:t>
      </w:r>
      <w:r w:rsidR="005E1F40">
        <w:rPr>
          <w:b/>
          <w:sz w:val="28"/>
          <w:szCs w:val="28"/>
        </w:rPr>
        <w:t xml:space="preserve"> </w:t>
      </w:r>
      <w:r w:rsidRPr="005E1F40">
        <w:rPr>
          <w:b/>
          <w:sz w:val="28"/>
          <w:szCs w:val="28"/>
        </w:rPr>
        <w:t>научной</w:t>
      </w:r>
      <w:r w:rsidR="005E1F40">
        <w:rPr>
          <w:b/>
          <w:sz w:val="28"/>
          <w:szCs w:val="28"/>
        </w:rPr>
        <w:t xml:space="preserve"> </w:t>
      </w:r>
      <w:r w:rsidRPr="005E1F40">
        <w:rPr>
          <w:b/>
          <w:sz w:val="28"/>
          <w:szCs w:val="28"/>
        </w:rPr>
        <w:t>разработанности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написании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дипломной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работы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были</w:t>
      </w:r>
      <w:r w:rsidR="005E1F40">
        <w:rPr>
          <w:sz w:val="28"/>
          <w:szCs w:val="28"/>
        </w:rPr>
        <w:t xml:space="preserve"> </w:t>
      </w:r>
      <w:r w:rsidR="00D55AE2" w:rsidRPr="005E1F40">
        <w:rPr>
          <w:sz w:val="28"/>
          <w:szCs w:val="28"/>
        </w:rPr>
        <w:t>и</w:t>
      </w:r>
      <w:r w:rsidR="00F9367B" w:rsidRPr="005E1F40">
        <w:rPr>
          <w:sz w:val="28"/>
          <w:szCs w:val="28"/>
        </w:rPr>
        <w:t>спользованы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труды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российских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ученых-юристов: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Т.Е.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Абовой,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М.М.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Агаркова,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Н.Г.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Веберса,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В.П.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Грибанова,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Л.Я.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Даниловой,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В.А.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Дозорцева,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Н.Д.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Егорова,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Н.М.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Ершовой,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Н.П.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Журавлева,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Иванова,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О.С.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Иоффе,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Ю.Х.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Калмыкова,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В.П.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Камышанского,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М.П.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Карпушина,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С.Ф.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Кечекьяна,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Н.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Коркунова,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С</w:t>
      </w:r>
      <w:r w:rsidRPr="005E1F40">
        <w:rPr>
          <w:sz w:val="28"/>
          <w:szCs w:val="28"/>
        </w:rPr>
        <w:t>.</w:t>
      </w:r>
      <w:r w:rsidR="00F9367B" w:rsidRPr="005E1F40">
        <w:rPr>
          <w:sz w:val="28"/>
          <w:szCs w:val="28"/>
        </w:rPr>
        <w:t>О.Коротова,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О.А.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Красавчикова,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Л.Г.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Кузнецовой,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Н.П.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Кузнецовой,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В.А.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Кучинского,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В.В.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Лаптева,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К.К.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Лебедева,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Н.С.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Малеина,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Г.В.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Мальцева,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Н.И.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Матузова,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Н.И.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Мирошниковой,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А.В.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Мицкевича,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И.Б.Новицкого,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В.А.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Ойгензихта,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А.И.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Пергамент,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Г.И.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Петрова,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Е.А.Суханова,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Н.Н.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Халфиной,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В.М.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Я.Н.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Шевченко,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Р.В.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Шенгелия,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Г.Ф.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Шершеневича,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И.А.</w:t>
      </w:r>
      <w:r w:rsidR="005E1F40">
        <w:rPr>
          <w:sz w:val="28"/>
          <w:szCs w:val="28"/>
        </w:rPr>
        <w:t xml:space="preserve"> </w:t>
      </w:r>
      <w:r w:rsidR="00F9367B" w:rsidRPr="005E1F40">
        <w:rPr>
          <w:sz w:val="28"/>
          <w:szCs w:val="28"/>
        </w:rPr>
        <w:t>Ямпольской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авторов.</w:t>
      </w:r>
    </w:p>
    <w:p w:rsidR="00696946" w:rsidRPr="005E1F40" w:rsidRDefault="0069694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Изучались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труды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иностранных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авторов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Арапа,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Барта,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Л.Д.</w:t>
      </w:r>
      <w:r w:rsidR="000D6EF0" w:rsidRPr="005E1F40">
        <w:rPr>
          <w:sz w:val="28"/>
          <w:szCs w:val="28"/>
        </w:rPr>
        <w:t>Бачеза,</w:t>
      </w:r>
      <w:r w:rsidR="005E1F40">
        <w:rPr>
          <w:sz w:val="28"/>
          <w:szCs w:val="28"/>
        </w:rPr>
        <w:t xml:space="preserve"> </w:t>
      </w:r>
      <w:r w:rsidR="000D6EF0" w:rsidRPr="005E1F40">
        <w:rPr>
          <w:sz w:val="28"/>
          <w:szCs w:val="28"/>
        </w:rPr>
        <w:t>И.</w:t>
      </w:r>
      <w:r w:rsidR="005E1F40">
        <w:rPr>
          <w:sz w:val="28"/>
          <w:szCs w:val="28"/>
        </w:rPr>
        <w:t xml:space="preserve"> </w:t>
      </w:r>
      <w:r w:rsidR="000D6EF0" w:rsidRPr="005E1F40">
        <w:rPr>
          <w:sz w:val="28"/>
          <w:szCs w:val="28"/>
        </w:rPr>
        <w:t>Синклера,</w:t>
      </w:r>
      <w:r w:rsidR="005E1F40">
        <w:rPr>
          <w:sz w:val="28"/>
          <w:szCs w:val="28"/>
        </w:rPr>
        <w:t xml:space="preserve"> </w:t>
      </w:r>
      <w:r w:rsidR="000D6EF0" w:rsidRPr="005E1F40">
        <w:rPr>
          <w:sz w:val="28"/>
          <w:szCs w:val="28"/>
        </w:rPr>
        <w:t>Д.</w:t>
      </w:r>
      <w:r w:rsidR="005E1F40">
        <w:rPr>
          <w:sz w:val="28"/>
          <w:szCs w:val="28"/>
        </w:rPr>
        <w:t xml:space="preserve"> </w:t>
      </w:r>
      <w:r w:rsidR="000D6EF0" w:rsidRPr="005E1F40">
        <w:rPr>
          <w:sz w:val="28"/>
          <w:szCs w:val="28"/>
        </w:rPr>
        <w:t>Верховена.</w:t>
      </w:r>
    </w:p>
    <w:p w:rsidR="00F9367B" w:rsidRPr="005E1F40" w:rsidRDefault="00F9367B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b/>
          <w:iCs/>
          <w:sz w:val="28"/>
          <w:szCs w:val="28"/>
        </w:rPr>
        <w:t>Цель</w:t>
      </w:r>
      <w:r w:rsidR="005E1F40">
        <w:rPr>
          <w:b/>
          <w:iCs/>
          <w:sz w:val="28"/>
          <w:szCs w:val="28"/>
        </w:rPr>
        <w:t xml:space="preserve"> </w:t>
      </w:r>
      <w:r w:rsidRPr="005E1F40">
        <w:rPr>
          <w:b/>
          <w:sz w:val="28"/>
          <w:szCs w:val="28"/>
        </w:rPr>
        <w:t>исследования.</w:t>
      </w:r>
      <w:r w:rsidR="005E1F40">
        <w:rPr>
          <w:b/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исследования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комплексном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изучении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="00C15B9E"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="00C15B9E"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="00C15B9E"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="00C15B9E" w:rsidRPr="005E1F40">
        <w:rPr>
          <w:sz w:val="28"/>
          <w:szCs w:val="28"/>
        </w:rPr>
        <w:t>участников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ан</w:t>
      </w:r>
      <w:r w:rsidR="00C15B9E" w:rsidRPr="005E1F40">
        <w:rPr>
          <w:sz w:val="28"/>
          <w:szCs w:val="28"/>
        </w:rPr>
        <w:t>ализе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научное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осмысление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исследование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содержания.</w:t>
      </w:r>
    </w:p>
    <w:p w:rsidR="00F9367B" w:rsidRPr="005E1F40" w:rsidRDefault="00F9367B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b/>
          <w:bCs/>
          <w:sz w:val="28"/>
          <w:szCs w:val="28"/>
        </w:rPr>
        <w:t>Объектом</w:t>
      </w:r>
      <w:r w:rsidR="005E1F40">
        <w:rPr>
          <w:b/>
          <w:bCs/>
          <w:sz w:val="28"/>
          <w:szCs w:val="28"/>
        </w:rPr>
        <w:t xml:space="preserve"> </w:t>
      </w:r>
      <w:r w:rsidRPr="005E1F40">
        <w:rPr>
          <w:b/>
          <w:bCs/>
          <w:sz w:val="28"/>
          <w:szCs w:val="28"/>
        </w:rPr>
        <w:t>исследования</w:t>
      </w:r>
      <w:r w:rsidR="005E1F40">
        <w:rPr>
          <w:b/>
          <w:bCs/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изучение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черт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различных</w:t>
      </w:r>
      <w:r w:rsidR="005E1F40">
        <w:rPr>
          <w:sz w:val="28"/>
          <w:szCs w:val="28"/>
        </w:rPr>
        <w:t xml:space="preserve"> </w:t>
      </w:r>
      <w:r w:rsidR="00C15B9E"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="00C15B9E" w:rsidRPr="005E1F40">
        <w:rPr>
          <w:sz w:val="28"/>
          <w:szCs w:val="28"/>
        </w:rPr>
        <w:t>лиц-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права.</w:t>
      </w:r>
    </w:p>
    <w:p w:rsidR="00DB3F12" w:rsidRPr="005E1F40" w:rsidRDefault="00DB3F12" w:rsidP="005E1F40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5E1F40">
        <w:rPr>
          <w:b/>
          <w:bCs/>
          <w:sz w:val="28"/>
          <w:szCs w:val="28"/>
        </w:rPr>
        <w:t>Задачи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дипломного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исследования:</w:t>
      </w:r>
    </w:p>
    <w:p w:rsidR="00DB3F12" w:rsidRPr="005E1F40" w:rsidRDefault="00DB3F12" w:rsidP="005E1F40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Рассмотреть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теоретические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E436BC" w:rsidRPr="005E1F40">
        <w:rPr>
          <w:sz w:val="28"/>
          <w:szCs w:val="28"/>
        </w:rPr>
        <w:t>;</w:t>
      </w:r>
    </w:p>
    <w:p w:rsidR="00DB3F12" w:rsidRPr="005E1F40" w:rsidRDefault="00DB3F12" w:rsidP="005E1F40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Рассмотреть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объективный,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зависящий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правоспособности;</w:t>
      </w:r>
    </w:p>
    <w:p w:rsidR="00DB3F12" w:rsidRPr="005E1F40" w:rsidRDefault="00DB3F12" w:rsidP="005E1F40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Определить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рассмотреть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проблематику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РФ;</w:t>
      </w:r>
    </w:p>
    <w:p w:rsidR="00DB3F12" w:rsidRPr="005E1F40" w:rsidRDefault="00DB3F12" w:rsidP="005E1F40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Рассмотреть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пути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совершенствования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праве.</w:t>
      </w:r>
    </w:p>
    <w:p w:rsidR="00DB3F12" w:rsidRPr="005E1F40" w:rsidRDefault="00DB3F12" w:rsidP="005E1F40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b/>
          <w:bCs/>
          <w:sz w:val="28"/>
          <w:szCs w:val="28"/>
        </w:rPr>
        <w:t>Методы</w:t>
      </w:r>
      <w:r w:rsidR="005E1F40">
        <w:rPr>
          <w:b/>
          <w:bCs/>
          <w:sz w:val="28"/>
          <w:szCs w:val="28"/>
        </w:rPr>
        <w:t xml:space="preserve"> </w:t>
      </w:r>
      <w:r w:rsidRPr="005E1F40">
        <w:rPr>
          <w:b/>
          <w:bCs/>
          <w:sz w:val="28"/>
          <w:szCs w:val="28"/>
        </w:rPr>
        <w:t>исследования.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Методологическую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дипломного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исследования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составляют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концептуальные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общенаучного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диалектического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метода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вытекающие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частно-научные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(формально-юридический,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сравнительно-правовой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формально-логический)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методы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толкования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права.</w:t>
      </w:r>
    </w:p>
    <w:p w:rsidR="00DB3F12" w:rsidRDefault="00DB3F12" w:rsidP="005E1F40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b/>
          <w:bCs/>
          <w:sz w:val="28"/>
          <w:szCs w:val="28"/>
        </w:rPr>
        <w:t>Структура</w:t>
      </w:r>
      <w:r w:rsidR="005E1F40">
        <w:rPr>
          <w:b/>
          <w:bCs/>
          <w:sz w:val="28"/>
          <w:szCs w:val="28"/>
        </w:rPr>
        <w:t xml:space="preserve"> </w:t>
      </w:r>
      <w:r w:rsidRPr="005E1F40">
        <w:rPr>
          <w:b/>
          <w:bCs/>
          <w:sz w:val="28"/>
          <w:szCs w:val="28"/>
        </w:rPr>
        <w:t>работы.</w:t>
      </w:r>
      <w:r w:rsidR="005E1F40">
        <w:rPr>
          <w:b/>
          <w:sz w:val="28"/>
          <w:szCs w:val="28"/>
        </w:rPr>
        <w:t xml:space="preserve"> </w:t>
      </w:r>
      <w:r w:rsidRPr="005E1F40">
        <w:rPr>
          <w:sz w:val="28"/>
          <w:szCs w:val="28"/>
        </w:rPr>
        <w:t>Дипломная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работа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введения,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глав,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включающих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себя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восемь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параграфов,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библиографического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списка.</w:t>
      </w:r>
      <w:bookmarkStart w:id="1" w:name="_Toc186112750"/>
    </w:p>
    <w:p w:rsidR="005F3B28" w:rsidRPr="005E1F40" w:rsidRDefault="005F3B28" w:rsidP="005E1F40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F1EEB" w:rsidRPr="005E1F40" w:rsidRDefault="00DB3F12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/>
          <w:sz w:val="28"/>
        </w:rPr>
        <w:br w:type="page"/>
      </w:r>
      <w:r w:rsidR="00575D26" w:rsidRPr="005E1F40">
        <w:rPr>
          <w:rFonts w:ascii="Times New Roman" w:hAnsi="Times New Roman" w:cs="Times New Roman"/>
          <w:sz w:val="28"/>
          <w:szCs w:val="28"/>
        </w:rPr>
        <w:t>ГЛАВА</w:t>
      </w:r>
      <w:r w:rsidR="005E1F40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575D26" w:rsidRPr="005E1F40">
        <w:rPr>
          <w:rFonts w:ascii="Times New Roman" w:hAnsi="Times New Roman" w:cs="Times New Roman"/>
          <w:smallCaps/>
          <w:sz w:val="28"/>
          <w:szCs w:val="28"/>
        </w:rPr>
        <w:t>1.</w:t>
      </w:r>
      <w:r w:rsidR="005E1F40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575D26" w:rsidRPr="005E1F40">
        <w:rPr>
          <w:rFonts w:ascii="Times New Roman" w:hAnsi="Times New Roman" w:cs="Times New Roman"/>
          <w:sz w:val="28"/>
          <w:szCs w:val="28"/>
        </w:rPr>
        <w:t>ГРАЖДАНСКО-ПРАВОВАЯ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575D26" w:rsidRPr="005E1F40">
        <w:rPr>
          <w:rFonts w:ascii="Times New Roman" w:hAnsi="Times New Roman" w:cs="Times New Roman"/>
          <w:sz w:val="28"/>
          <w:szCs w:val="28"/>
        </w:rPr>
        <w:t>ИНДИВИДУАЛИЗАЦИЯ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575D26" w:rsidRPr="005E1F40">
        <w:rPr>
          <w:rFonts w:ascii="Times New Roman" w:hAnsi="Times New Roman" w:cs="Times New Roman"/>
          <w:sz w:val="28"/>
          <w:szCs w:val="28"/>
        </w:rPr>
        <w:t>ФИЗИЧЕСКИХ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575D26" w:rsidRPr="005E1F40">
        <w:rPr>
          <w:rFonts w:ascii="Times New Roman" w:hAnsi="Times New Roman" w:cs="Times New Roman"/>
          <w:sz w:val="28"/>
          <w:szCs w:val="28"/>
        </w:rPr>
        <w:t>ЛИЦ</w:t>
      </w:r>
      <w:bookmarkEnd w:id="1"/>
    </w:p>
    <w:p w:rsidR="00575D26" w:rsidRPr="005E1F40" w:rsidRDefault="00575D26" w:rsidP="005E1F40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71506" w:rsidRPr="005E1F40" w:rsidRDefault="00A22006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86112751"/>
      <w:r w:rsidRPr="005E1F40">
        <w:rPr>
          <w:rFonts w:ascii="Times New Roman" w:hAnsi="Times New Roman" w:cs="Times New Roman"/>
          <w:sz w:val="28"/>
          <w:szCs w:val="28"/>
        </w:rPr>
        <w:t>1.1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271506" w:rsidRPr="005E1F40">
        <w:rPr>
          <w:rFonts w:ascii="Times New Roman" w:hAnsi="Times New Roman" w:cs="Times New Roman"/>
          <w:sz w:val="28"/>
          <w:szCs w:val="28"/>
        </w:rPr>
        <w:t>Понятие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271506" w:rsidRPr="005E1F40">
        <w:rPr>
          <w:rFonts w:ascii="Times New Roman" w:hAnsi="Times New Roman" w:cs="Times New Roman"/>
          <w:sz w:val="28"/>
          <w:szCs w:val="28"/>
        </w:rPr>
        <w:t>правосубъектности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271506"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271506" w:rsidRPr="005E1F40">
        <w:rPr>
          <w:rFonts w:ascii="Times New Roman" w:hAnsi="Times New Roman" w:cs="Times New Roman"/>
          <w:sz w:val="28"/>
          <w:szCs w:val="28"/>
        </w:rPr>
        <w:t>Российской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271506" w:rsidRPr="005E1F40">
        <w:rPr>
          <w:rFonts w:ascii="Times New Roman" w:hAnsi="Times New Roman" w:cs="Times New Roman"/>
          <w:sz w:val="28"/>
          <w:szCs w:val="28"/>
        </w:rPr>
        <w:t>Федерации</w:t>
      </w:r>
      <w:bookmarkEnd w:id="2"/>
    </w:p>
    <w:p w:rsidR="00271506" w:rsidRPr="005E1F40" w:rsidRDefault="00271506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506" w:rsidRPr="005E1F40" w:rsidRDefault="00271506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Понятие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"физическое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лицо"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является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специально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юридическим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для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обозначения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индивидуального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субъекта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права.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советском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научных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работах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индивидуальный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субъект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обозначался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главным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образом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через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понятие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"гражданин".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Это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объяснялось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тем,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"советский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закон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предоставляет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иностранным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гражданам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широкие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возможности,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обеспечивая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для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многих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областях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общественных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отношений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такое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же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положение,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как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для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советских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граждан"</w:t>
      </w:r>
      <w:r w:rsidR="008526D1" w:rsidRPr="005E1F40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5E1F40">
        <w:rPr>
          <w:rFonts w:ascii="Times New Roman" w:hAnsi="Times New Roman" w:cs="Times New Roman"/>
          <w:sz w:val="28"/>
          <w:szCs w:val="28"/>
        </w:rPr>
        <w:t>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постсоветской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России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вернулось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понятию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"физическое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лицо".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Такой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подход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представляется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более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логичным: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понятие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"физическое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лицо"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шире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понятия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"гражданин"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охватывает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всех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индивидуальных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субъектов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права.</w:t>
      </w:r>
    </w:p>
    <w:p w:rsidR="00271506" w:rsidRPr="005E1F40" w:rsidRDefault="00271506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Физическому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лицу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как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субъекту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свойственны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два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основных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признака.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Первый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признак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заключается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том,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субъекты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-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это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лица,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которые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могут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быть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носителями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субъективных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юридических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обязанностей.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Второй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признак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состоит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том,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они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приобрели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свойство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субъекта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силу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юридических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норм.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Данное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свойство,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т.е.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способность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нести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осуществлять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обязанности,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</w:t>
      </w:r>
      <w:r w:rsidR="008526D1" w:rsidRPr="005E1F40">
        <w:rPr>
          <w:rFonts w:ascii="Times New Roman" w:hAnsi="Times New Roman" w:cs="Times New Roman"/>
          <w:sz w:val="28"/>
          <w:szCs w:val="28"/>
        </w:rPr>
        <w:t>азывается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8526D1" w:rsidRPr="005E1F40">
        <w:rPr>
          <w:rFonts w:ascii="Times New Roman" w:hAnsi="Times New Roman" w:cs="Times New Roman"/>
          <w:sz w:val="28"/>
          <w:szCs w:val="28"/>
        </w:rPr>
        <w:t>правосубъектностью</w:t>
      </w:r>
      <w:r w:rsidRPr="005E1F40">
        <w:rPr>
          <w:rFonts w:ascii="Times New Roman" w:hAnsi="Times New Roman" w:cs="Times New Roman"/>
          <w:sz w:val="28"/>
          <w:szCs w:val="28"/>
        </w:rPr>
        <w:t>.</w:t>
      </w:r>
    </w:p>
    <w:p w:rsidR="00271506" w:rsidRPr="005E1F40" w:rsidRDefault="00271506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Наличие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субъектов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обязанностей,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возможность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иметь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другие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обязанности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обусловлены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участием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общественных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отношениях,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которые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являются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сферой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правового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регулирования</w:t>
      </w:r>
      <w:r w:rsidR="008526D1" w:rsidRPr="005E1F40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5E1F40">
        <w:rPr>
          <w:rFonts w:ascii="Times New Roman" w:hAnsi="Times New Roman" w:cs="Times New Roman"/>
          <w:sz w:val="28"/>
          <w:szCs w:val="28"/>
        </w:rPr>
        <w:t>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Детализация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этого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регулирования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определенным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сферам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предполагает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выделение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предметно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однородных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отношений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лежит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основе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классификации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правосубъектности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отраслевым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разновидностям.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Исходя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из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этого,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выделяют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общую,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отраслевую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специальную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8526D1" w:rsidRPr="005E1F40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5E1F40">
        <w:rPr>
          <w:rFonts w:ascii="Times New Roman" w:hAnsi="Times New Roman" w:cs="Times New Roman"/>
          <w:sz w:val="28"/>
          <w:szCs w:val="28"/>
        </w:rPr>
        <w:t>.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Правовое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совокупностей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чем-то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иностранным,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неизменным,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вечным.</w:t>
      </w:r>
      <w:r w:rsidR="005E1F40">
        <w:rPr>
          <w:sz w:val="28"/>
          <w:szCs w:val="28"/>
        </w:rPr>
        <w:t xml:space="preserve"> 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Конституция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“гарантирует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равенство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независимо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национальности,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языка,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происхождения,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должностного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религии,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убеждений,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объединениям,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обстоятельств.”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“запрещаются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любые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признакам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социальной,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расовой,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национальной,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языковой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религиозной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принадлежности.”</w:t>
      </w:r>
      <w:r w:rsidRPr="005E1F40">
        <w:rPr>
          <w:rStyle w:val="a5"/>
          <w:sz w:val="28"/>
          <w:szCs w:val="28"/>
        </w:rPr>
        <w:footnoteReference w:id="4"/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равенство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административной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комплексом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законом.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Административная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отчуждаема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передаваема.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Её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объём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определяемых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например,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уголовного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административного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правонарушения,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предусматривает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санкции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виде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специальных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ограничения.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Конституцией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обозначены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виды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подлежащих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неприкосновенность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др.)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Деление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опирается,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прежде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закреплённую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Конституцией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конституционные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своё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отражение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административно-правовых</w:t>
      </w:r>
      <w:r w:rsidR="00AF71AC" w:rsidRPr="005E1F40">
        <w:rPr>
          <w:rStyle w:val="a5"/>
          <w:sz w:val="28"/>
          <w:szCs w:val="28"/>
        </w:rPr>
        <w:footnoteReference w:id="5"/>
      </w:r>
      <w:r w:rsidRPr="005E1F40">
        <w:rPr>
          <w:sz w:val="28"/>
          <w:szCs w:val="28"/>
        </w:rPr>
        <w:t>.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важнейших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политико-юридических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неразрывно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структурой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уровнем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демократии,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многосторонний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конституционно-правовой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механизм.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полагаем,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наделение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комплексом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подкрепить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гарантий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экономического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совокупности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способствовать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реализовывать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далеко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Опыт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показывает,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надежных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гарантий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провозглашение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Конституции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оказаться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фикцией.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почему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совершенствование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гарантий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фактором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улучшения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структуры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статуса.</w:t>
      </w:r>
      <w:r w:rsidRPr="005E1F40">
        <w:rPr>
          <w:rStyle w:val="a5"/>
          <w:sz w:val="28"/>
          <w:szCs w:val="28"/>
        </w:rPr>
        <w:footnoteReference w:id="6"/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считаем,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гарантий,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четко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структуру.</w:t>
      </w:r>
      <w:r w:rsidR="005E1F40">
        <w:rPr>
          <w:sz w:val="28"/>
          <w:szCs w:val="28"/>
        </w:rPr>
        <w:t xml:space="preserve"> 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взгляд,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соблюдения,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характеризуются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разбросанностью,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бессистемностью,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дублированием.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приводить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нарушению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исполнительной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власти,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следствие,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нарушению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личности.</w:t>
      </w:r>
      <w:r w:rsidRPr="005E1F40">
        <w:rPr>
          <w:rStyle w:val="a5"/>
          <w:sz w:val="28"/>
          <w:szCs w:val="28"/>
        </w:rPr>
        <w:footnoteReference w:id="7"/>
      </w:r>
      <w:r w:rsidR="005E1F40">
        <w:rPr>
          <w:sz w:val="28"/>
          <w:szCs w:val="28"/>
          <w:vertAlign w:val="superscript"/>
        </w:rPr>
        <w:t xml:space="preserve"> 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рассмотрении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неизбежно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индивидуализации,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поскольку,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отмечал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Н.Л.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Дювернуа,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"господствующий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тип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именной...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безыменного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обмена,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помощи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предъявительских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бумаг,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билетов,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марок,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соучастников,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минуты,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операция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бесспорно.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потребности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содействии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сторон,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местожительства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выступает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безыменных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операциях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тотчас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план,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правоотношениях"</w:t>
      </w:r>
      <w:r w:rsidR="008526D1" w:rsidRPr="005E1F40">
        <w:rPr>
          <w:rStyle w:val="a5"/>
          <w:sz w:val="28"/>
          <w:szCs w:val="28"/>
        </w:rPr>
        <w:footnoteReference w:id="8"/>
      </w:r>
      <w:r w:rsidRPr="005E1F40">
        <w:rPr>
          <w:sz w:val="28"/>
          <w:szCs w:val="28"/>
        </w:rPr>
        <w:t>.</w:t>
      </w:r>
    </w:p>
    <w:p w:rsidR="00A22006" w:rsidRPr="005E1F40" w:rsidRDefault="00A22006" w:rsidP="005E1F40">
      <w:pPr>
        <w:pStyle w:val="ConsPlusNonformat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Общепризнанно,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"имя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является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обозначением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личности;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оно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отличает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человека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других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связывает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собой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всю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совокупность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представлений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внешних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внутренних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качествах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его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носителя"</w:t>
      </w:r>
      <w:r w:rsidR="008526D1" w:rsidRPr="005E1F40">
        <w:rPr>
          <w:rStyle w:val="a5"/>
          <w:rFonts w:ascii="Times New Roman" w:hAnsi="Times New Roman"/>
          <w:sz w:val="28"/>
          <w:szCs w:val="28"/>
        </w:rPr>
        <w:footnoteReference w:id="9"/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настоящее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время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имя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физического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лица,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будучи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важнейшим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элементом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его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идентификации,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необходимым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условием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участия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правоотношениях,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недостаточно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глубоко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исследуется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литературе,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негативно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отражается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как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содержании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правовых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норм,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регулирующих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отношения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этой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сфере,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так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процессе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практического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применения,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лишенного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курьезов,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иногда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имеющих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далеко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идущие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последствия.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обозначения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отцом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притязания,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прежде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наряду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использовались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отчество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исторические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традиции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отражение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включает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себя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(или)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отчество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15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ноября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N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143-ФЗ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(далее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состояния)</w:t>
      </w:r>
      <w:r w:rsidR="0082691D" w:rsidRPr="005E1F40">
        <w:rPr>
          <w:rStyle w:val="a5"/>
          <w:sz w:val="28"/>
          <w:szCs w:val="28"/>
        </w:rPr>
        <w:footnoteReference w:id="10"/>
      </w:r>
      <w:r w:rsidRPr="005E1F40">
        <w:rPr>
          <w:sz w:val="28"/>
          <w:szCs w:val="28"/>
        </w:rPr>
        <w:t>).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Впрочем,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обозначению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ограничивался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претендовать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отцом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семьей.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цивильных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незаконнорожденных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чьи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вообще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известны),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удобного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индивидуализировать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отличить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Кроме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далеко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доказательство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препятствует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широко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наоборот,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безусловно,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служит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доказательством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связей.</w:t>
      </w:r>
    </w:p>
    <w:p w:rsidR="00530843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заметить,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появления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записывается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соглашению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результате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ситуации,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иначе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злоупотребление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правом.</w:t>
      </w:r>
      <w:r w:rsidR="005E1F40">
        <w:rPr>
          <w:sz w:val="28"/>
          <w:szCs w:val="28"/>
        </w:rPr>
        <w:t xml:space="preserve"> 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Большой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научный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практический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вызывает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природе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собой,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стороны,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индивидуализации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третьей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касается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индивидуализирующей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функции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нуждается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дополнительной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характеристике.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Рассмотрение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допустимо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постольку,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поскольку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неимущественных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нематериальных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благ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охраняемых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именем;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допускается,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результате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неправомерного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искажением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затрагивающими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достоинство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деловую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репутацию,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подлежит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возмещению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правомочны: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присвоенное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воспрещать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пользоваться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именем.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правомочие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возведено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абсолют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исключительное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пользователя,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неограниченный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круг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соблюдении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двух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условий: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ущерба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носителю</w:t>
      </w:r>
      <w:r w:rsidR="00530843" w:rsidRPr="005E1F40">
        <w:rPr>
          <w:rStyle w:val="a5"/>
          <w:sz w:val="28"/>
          <w:szCs w:val="28"/>
        </w:rPr>
        <w:footnoteReference w:id="11"/>
      </w:r>
      <w:r w:rsidRPr="005E1F40">
        <w:rPr>
          <w:sz w:val="28"/>
          <w:szCs w:val="28"/>
        </w:rPr>
        <w:t>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Рассмотрение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позиции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теории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утвердившейся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юриспруденции,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отметить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абсолютный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обеспечивающий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против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каждого.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нарушения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сведены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двум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группам: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непризнание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неправомерное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употребление.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подчеркнуть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неимущественный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возмещения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морального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вреда,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неимущественным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управомоченного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Следствием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неотчуждаемость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непередаваемость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наследству.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Переход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потому,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во-первых,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вследствие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во-вторых,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продолжает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наряду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детьми.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бесспорная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неотчуждаемость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передачи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носителя,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уступки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какого-то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рекламных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коммерческих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целях.</w:t>
      </w:r>
      <w:r w:rsidR="005E1F40">
        <w:rPr>
          <w:sz w:val="28"/>
          <w:szCs w:val="28"/>
        </w:rPr>
        <w:t xml:space="preserve"> 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Анализ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важнейших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характеристики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приобретения.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относятся: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(удочерение)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брака;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расторжение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брака;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отцовства;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6)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непосредственно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(кроме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события,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влияющие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характеризующие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состояния).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названных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присвоение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новорожденному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помощью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согласованного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волеизъявления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преимущественно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усмотрение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отчества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десяти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произведено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проживал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считает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134,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132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повлечь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усыновления,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первоначальные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сведения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вносятся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состояния).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Полностью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усмотрение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выбор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расторжении.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супругам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записывается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избранная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добрачная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них.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записана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супругов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образованная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посредством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присоединения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мужа.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Расторжение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очередь,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безусловным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Супруг,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изменивший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вступлении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другую,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вправе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расторжения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желанию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расторжения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присваивается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добрачная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28,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отцовства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отцовства,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сведения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отце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вносятся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запись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данными,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состояния).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Перемена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наступить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относящемся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недействительным,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влечет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возвращение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супругам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добрачной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добросовестного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супруга,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вправе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оставить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избранную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широкое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добровольной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(фамилии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отчества):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ежегодно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регистрируется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около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тыс.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обусловливает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тщательного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исследования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вызывающих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научный,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практический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отмечалось,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четырнадцати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(или)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отчества,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совершеннолетия,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производится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совершеннолетия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любом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прежним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переменившего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возлагается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уведомить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кредиторов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должников,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неблагоприятные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вызванные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сведений.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Существенным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пробелом,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взгляд,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перечня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отказа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подобное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смысле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заслуживает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внимания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письмо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Минюста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СССР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февраля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1977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СССР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отчеств",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перечень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веских,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уважительных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(неблагозвучность,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трудность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произношения,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желание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фамилию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супруга,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воспитавших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заявителя),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загса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осторожно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удовлетворению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просьб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допуская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замены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исключения.</w:t>
      </w:r>
      <w:r w:rsidR="005E1F40">
        <w:rPr>
          <w:sz w:val="28"/>
          <w:szCs w:val="28"/>
        </w:rPr>
        <w:t xml:space="preserve"> 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Определенные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авторы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предлагают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требующую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</w:t>
      </w:r>
      <w:r w:rsidR="005E1F40">
        <w:rPr>
          <w:sz w:val="28"/>
          <w:szCs w:val="28"/>
        </w:rPr>
        <w:t xml:space="preserve"> </w:t>
      </w:r>
      <w:r w:rsidR="00530843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530843"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="00530843"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="00530843"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="00530843" w:rsidRPr="005E1F40">
        <w:rPr>
          <w:sz w:val="28"/>
          <w:szCs w:val="28"/>
        </w:rPr>
        <w:t>45</w:t>
      </w:r>
      <w:r w:rsidR="005E1F40">
        <w:rPr>
          <w:sz w:val="28"/>
          <w:szCs w:val="28"/>
        </w:rPr>
        <w:t xml:space="preserve"> </w:t>
      </w:r>
      <w:r w:rsidR="00530843"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="00530843" w:rsidRPr="005E1F40">
        <w:rPr>
          <w:sz w:val="28"/>
          <w:szCs w:val="28"/>
        </w:rPr>
        <w:t>РФ</w:t>
      </w:r>
      <w:r w:rsidR="00530843" w:rsidRPr="005E1F40">
        <w:rPr>
          <w:rStyle w:val="a5"/>
          <w:sz w:val="28"/>
          <w:szCs w:val="28"/>
        </w:rPr>
        <w:footnoteReference w:id="12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учитывается,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приравнивается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биологической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следовательно,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влечет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открытия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рамках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влечет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любое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подобные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произведены,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открытым.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взгляд,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высказанным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тогда,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успешно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перенесло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гормональное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хирургическую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операцию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подтверждается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документом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выданным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учреждением.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считаться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внесения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виде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запись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производиться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одновременно</w:t>
      </w:r>
      <w:r w:rsidR="00530843" w:rsidRPr="005E1F40">
        <w:rPr>
          <w:rStyle w:val="a5"/>
          <w:sz w:val="28"/>
          <w:szCs w:val="28"/>
        </w:rPr>
        <w:footnoteReference w:id="13"/>
      </w:r>
      <w:r w:rsidRPr="005E1F40">
        <w:rPr>
          <w:sz w:val="28"/>
          <w:szCs w:val="28"/>
        </w:rPr>
        <w:t>.</w:t>
      </w:r>
    </w:p>
    <w:p w:rsidR="00530843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Уже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отмечалось,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реализация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(хотя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частичная)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становится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десяти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требуется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59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конкретизируется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источниках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законодательства.</w:t>
      </w:r>
      <w:r w:rsidR="005E1F40">
        <w:rPr>
          <w:sz w:val="28"/>
          <w:szCs w:val="28"/>
        </w:rPr>
        <w:t xml:space="preserve"> 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Особого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внимания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заслуживает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псевдонима,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скрыть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заменив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звучным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запоминающимся,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обусловливает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четкого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границ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допустимости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Сложившая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теоретические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псевдонима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авторскими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смежными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результаты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интеллектуальной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составляют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псевдоним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употребляется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наряду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дополнительное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индивидуализации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проведении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предвыборной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кампании,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участвуют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кандидаты-однофамильцы.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ложного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псевдоним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"отделить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проявлений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обычной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житейской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сферы"</w:t>
      </w:r>
      <w:r w:rsidR="00530843" w:rsidRPr="005E1F40">
        <w:rPr>
          <w:rStyle w:val="a5"/>
          <w:sz w:val="28"/>
          <w:szCs w:val="28"/>
        </w:rPr>
        <w:footnoteReference w:id="14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несколько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псевдонимов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сообразно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псевдоним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присущего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неоднократным,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систематическим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употреблением,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придающим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носителю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литературную,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артистическую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индивидуальность.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справедливому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замечанию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Агаркова,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истинной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природе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псевдонима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защиты</w:t>
      </w:r>
      <w:r w:rsidR="00530843" w:rsidRPr="005E1F40">
        <w:rPr>
          <w:rStyle w:val="a5"/>
          <w:sz w:val="28"/>
          <w:szCs w:val="28"/>
        </w:rPr>
        <w:footnoteReference w:id="15"/>
      </w:r>
      <w:r w:rsidRPr="005E1F40">
        <w:rPr>
          <w:sz w:val="28"/>
          <w:szCs w:val="28"/>
        </w:rPr>
        <w:t>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актуальность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замечательные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Покровского: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"Рост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индивидуального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самосознания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неизбежно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ценности,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приписывается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таковому.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богаче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внутренне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дорожит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нежелательнее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какое-либо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злоупотребление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смешение...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раньше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достоянием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аристократии,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течением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тенденцией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вырастающего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сознании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достоинства"</w:t>
      </w:r>
      <w:r w:rsidR="00530843" w:rsidRPr="005E1F40">
        <w:rPr>
          <w:rStyle w:val="a5"/>
          <w:sz w:val="28"/>
          <w:szCs w:val="28"/>
        </w:rPr>
        <w:footnoteReference w:id="16"/>
      </w:r>
      <w:r w:rsidRPr="005E1F40">
        <w:rPr>
          <w:sz w:val="28"/>
          <w:szCs w:val="28"/>
        </w:rPr>
        <w:t>.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1F40">
        <w:rPr>
          <w:snapToGrid w:val="0"/>
          <w:sz w:val="28"/>
          <w:szCs w:val="28"/>
        </w:rPr>
        <w:t>Место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определяется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соответствии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законом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"О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праве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РФ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свободу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передвижения,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выбор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пребывания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пределах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РФ".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Ст.2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указанного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закона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определяет:</w:t>
      </w:r>
      <w:r w:rsidR="005E1F40">
        <w:rPr>
          <w:snapToGrid w:val="0"/>
          <w:sz w:val="28"/>
          <w:szCs w:val="28"/>
        </w:rPr>
        <w:t xml:space="preserve"> 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1F40">
        <w:rPr>
          <w:snapToGrid w:val="0"/>
          <w:sz w:val="28"/>
          <w:szCs w:val="28"/>
        </w:rPr>
        <w:t>Место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пребывания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-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гостиница,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санаторий,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отдыха,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турбаза,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больница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другое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подобное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учреждение,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также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другое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жилое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помещение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являющееся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гражданина,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где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проживает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временно.</w:t>
      </w:r>
      <w:r w:rsidR="005E1F40">
        <w:rPr>
          <w:snapToGrid w:val="0"/>
          <w:sz w:val="28"/>
          <w:szCs w:val="28"/>
        </w:rPr>
        <w:t xml:space="preserve"> 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  <w:vertAlign w:val="superscript"/>
        </w:rPr>
      </w:pPr>
      <w:r w:rsidRPr="005E1F40">
        <w:rPr>
          <w:snapToGrid w:val="0"/>
          <w:sz w:val="28"/>
          <w:szCs w:val="28"/>
        </w:rPr>
        <w:t>Место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-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это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жилой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дом,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квартира,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служебное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жилое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помещение,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специализированные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жилые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помещения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(общежитие,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гостиницы,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приюты,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дома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для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одиноких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престарелых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т.п.),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также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иное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жилое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помещение,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котором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постоянно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или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преимущественно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проживает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качестве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собственника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договору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найма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(поднайма)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или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иных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основаниях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предусмотренных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законодательством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РФ.</w:t>
      </w:r>
      <w:r w:rsidRPr="005E1F40">
        <w:rPr>
          <w:rStyle w:val="a5"/>
          <w:snapToGrid w:val="0"/>
          <w:sz w:val="28"/>
          <w:szCs w:val="28"/>
        </w:rPr>
        <w:footnoteReference w:id="17"/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napToGrid w:val="0"/>
          <w:sz w:val="28"/>
          <w:szCs w:val="28"/>
        </w:rPr>
        <w:t>Исполнение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обязательств,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открытие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наследства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многие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другие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гражданско-правовые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действия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совершаются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гражданина.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Наряду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именем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позволяет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более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точно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конкретизировать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субъекта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гражданского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права.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Так,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нередки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случаи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полного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совпадения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имени,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фамилии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отчества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у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различных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однако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совпадение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встречается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крайне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редко.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признается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место,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где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постоянно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или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преимущественно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проживает.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Если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постоянно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проживает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одном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месте,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его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определяется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довольно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просто.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Однако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бывают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случаи,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когда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проживает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разных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местах,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переезжая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различным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обстоятельствам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одного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другое.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этом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случае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закон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предусматривает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определение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преимущественному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месту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нахождения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гражданина,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т.е.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тому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месту,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z w:val="28"/>
          <w:szCs w:val="28"/>
        </w:rPr>
        <w:t>где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наиболее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наиболее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продолжительное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время.</w:t>
      </w:r>
      <w:r w:rsidRPr="005E1F40">
        <w:rPr>
          <w:rStyle w:val="a5"/>
          <w:sz w:val="28"/>
          <w:szCs w:val="28"/>
        </w:rPr>
        <w:footnoteReference w:id="18"/>
      </w:r>
      <w:r w:rsidR="005E1F40">
        <w:rPr>
          <w:sz w:val="28"/>
          <w:szCs w:val="28"/>
        </w:rPr>
        <w:t xml:space="preserve"> 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Государство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выборе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жительства.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находящие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опекой,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усмотрению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выбирать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жительства.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представителей-родителей,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опекунов.</w:t>
      </w:r>
      <w:r w:rsidR="005E1F40">
        <w:rPr>
          <w:sz w:val="28"/>
          <w:szCs w:val="28"/>
          <w:vertAlign w:val="superscript"/>
        </w:rPr>
        <w:t xml:space="preserve"> </w:t>
      </w:r>
      <w:r w:rsidRPr="005E1F40">
        <w:rPr>
          <w:sz w:val="28"/>
          <w:szCs w:val="28"/>
        </w:rPr>
        <w:t>Несовершеннолетние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выбирать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попечителей.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силу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различных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обстоятельств,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может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быть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вынужден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против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его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желания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покинуть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свое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Если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покидает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вследствие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совершенного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отношении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него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или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членов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его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семьи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насилия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или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преследования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иных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формах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либо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вследствие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реальной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опасности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подвергнуться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преследованию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признаку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расовой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или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национальной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принадлежности,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вероисповедания,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языка,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также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признаку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принадлежности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к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определенной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социальной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группе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или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политических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убеждений.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Ставших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поводами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для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проведения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враждебных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кампаний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отношении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конкретного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лица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или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группы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лиц,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массовых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нарушений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общественного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порядка,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соответствии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Законом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РФ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"О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вынужденных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переселенцах"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таким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гражданам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придается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особый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статус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период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определения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нового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гражданина.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Право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самостоятельного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выбора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данном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случае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государством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ограничивается</w:t>
      </w:r>
      <w:r w:rsidR="00645502" w:rsidRPr="005E1F40">
        <w:rPr>
          <w:rStyle w:val="a5"/>
          <w:snapToGrid w:val="0"/>
          <w:sz w:val="28"/>
          <w:szCs w:val="28"/>
        </w:rPr>
        <w:footnoteReference w:id="19"/>
      </w:r>
      <w:r w:rsidRPr="005E1F40">
        <w:rPr>
          <w:snapToGrid w:val="0"/>
          <w:sz w:val="28"/>
          <w:szCs w:val="28"/>
        </w:rPr>
        <w:t>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Напротив,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связи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вынужденной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необходимостью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оставить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прежнее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гражданину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гарантируется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возможность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выбрать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новое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получить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государственную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поддержку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для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обзаведения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жильем.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1F40">
        <w:rPr>
          <w:snapToGrid w:val="0"/>
          <w:sz w:val="28"/>
          <w:szCs w:val="28"/>
        </w:rPr>
        <w:t>Иные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обстоятельства,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вынуждающие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покидать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жительства: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отсутствие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работы,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неприязненные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отношения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соседями,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медицинские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показания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п.,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имеют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юридического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значения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полностью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охватываются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правом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самостоятельно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определять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жительства.</w:t>
      </w:r>
    </w:p>
    <w:p w:rsidR="00CE0F40" w:rsidRPr="005E1F40" w:rsidRDefault="00CE0F40" w:rsidP="005E1F40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1F40">
        <w:rPr>
          <w:snapToGrid w:val="0"/>
          <w:sz w:val="28"/>
          <w:szCs w:val="28"/>
        </w:rPr>
        <w:t>Правовое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значение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велико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как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для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гражданского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материального,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так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для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процессуального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права.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имеет,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как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правило,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определяющее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значение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для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установления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подсудности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гражданских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дел.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правоприменительной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практике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важным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правилом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является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предположение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нахождения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гражданина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месте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своего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жительства,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куда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отправляются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официальные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вызовы,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извещения,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судебные</w:t>
      </w:r>
      <w:r w:rsidR="005E1F40">
        <w:rPr>
          <w:snapToGrid w:val="0"/>
          <w:sz w:val="28"/>
          <w:szCs w:val="28"/>
        </w:rPr>
        <w:t xml:space="preserve"> </w:t>
      </w:r>
      <w:r w:rsidRPr="005E1F40">
        <w:rPr>
          <w:snapToGrid w:val="0"/>
          <w:sz w:val="28"/>
          <w:szCs w:val="28"/>
        </w:rPr>
        <w:t>повестки.</w:t>
      </w:r>
      <w:r w:rsidRPr="005E1F40">
        <w:rPr>
          <w:rStyle w:val="a5"/>
          <w:snapToGrid w:val="0"/>
          <w:sz w:val="28"/>
          <w:szCs w:val="28"/>
        </w:rPr>
        <w:footnoteReference w:id="20"/>
      </w:r>
      <w:r w:rsidR="005E1F40">
        <w:rPr>
          <w:snapToGrid w:val="0"/>
          <w:sz w:val="28"/>
          <w:szCs w:val="28"/>
        </w:rPr>
        <w:t xml:space="preserve"> </w:t>
      </w:r>
    </w:p>
    <w:p w:rsidR="00A22006" w:rsidRPr="005E1F40" w:rsidRDefault="00A22006" w:rsidP="005E1F4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4D44" w:rsidRPr="005E1F40" w:rsidRDefault="008C4D44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86112752"/>
      <w:r w:rsidRPr="005E1F40">
        <w:rPr>
          <w:rFonts w:ascii="Times New Roman" w:hAnsi="Times New Roman" w:cs="Times New Roman"/>
          <w:sz w:val="28"/>
          <w:szCs w:val="28"/>
        </w:rPr>
        <w:t>1.2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граждан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современном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зарубежном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законодательстве</w:t>
      </w:r>
      <w:bookmarkEnd w:id="3"/>
    </w:p>
    <w:p w:rsidR="008C4D44" w:rsidRPr="005E1F40" w:rsidRDefault="008C4D44" w:rsidP="005E1F40">
      <w:pPr>
        <w:pStyle w:val="ConsPlusTitle"/>
        <w:keepNext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регламентация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зарубежных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уровне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кодифицированных,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кодифицированных,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составляющие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рассматриваемый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разделах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объясняется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доктринальных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построению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частности.</w:t>
      </w: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Наибольшую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специфику,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вернее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самобытность,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регламентации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почти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арабские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источником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регулирования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мусульманского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устанавливается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специальными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законами.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Ираке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Иордании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мусульманам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регламентируется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(соответственно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1959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1976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мусульманская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доктрина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субсидиарного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источника.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очередь,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немусульманского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населения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Ираке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(канонического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иудейского)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правоотношений</w:t>
      </w:r>
      <w:r w:rsidR="007F149E" w:rsidRPr="005E1F40">
        <w:rPr>
          <w:rStyle w:val="a5"/>
          <w:sz w:val="28"/>
          <w:szCs w:val="28"/>
        </w:rPr>
        <w:footnoteReference w:id="21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принципу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Малайзии,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этноконфессиональных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руководствуется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(мусульманским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адатом,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традиционными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конфуцианскими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индусским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др.)</w:t>
      </w:r>
      <w:r w:rsidR="007F149E" w:rsidRPr="005E1F40">
        <w:rPr>
          <w:rStyle w:val="a5"/>
          <w:sz w:val="28"/>
          <w:szCs w:val="28"/>
        </w:rPr>
        <w:footnoteReference w:id="22"/>
      </w:r>
      <w:r w:rsidRPr="005E1F40">
        <w:rPr>
          <w:sz w:val="28"/>
          <w:szCs w:val="28"/>
        </w:rPr>
        <w:t>.</w:t>
      </w: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очередь,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странах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Азии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Африки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древним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обычаям,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смешанный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представляя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причудливое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сочетание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рецепиированных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западноевропейского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mores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majorum,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сложившихся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результате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многовековой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отличительных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тотальная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дискриминация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женщин.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например,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Лесото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замужние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женщины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приравниваются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Папуа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Гвинее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женщины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вообще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нередко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компенсации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споров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племенами.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Почти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африканских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наследования,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доминируют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мужского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пола: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Габоне,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например,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вдова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допускается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наследованию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письменного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мужа</w:t>
      </w:r>
      <w:r w:rsidR="007F149E" w:rsidRPr="005E1F40">
        <w:rPr>
          <w:rStyle w:val="a5"/>
          <w:sz w:val="28"/>
          <w:szCs w:val="28"/>
        </w:rPr>
        <w:footnoteReference w:id="23"/>
      </w:r>
      <w:r w:rsidRPr="005E1F40">
        <w:rPr>
          <w:sz w:val="28"/>
          <w:szCs w:val="28"/>
        </w:rPr>
        <w:t>.</w:t>
      </w: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Рассмотренные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резко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диссонируют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европейских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образовавшихся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постсоветском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пространстве.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наиболее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отметить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расхождения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терминологии,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используемой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древнейшие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цивилистические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далеко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системах.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воспринявших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англосаксонскую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традицию,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"правовая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(legal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capacity),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хотя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доктрина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оперируют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двумя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смежными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понятиями: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"пассивная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(passive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capacity)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"активная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(active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capacity),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вкладывая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смысл,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используемым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отечественной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D5902" w:rsidRPr="005E1F40">
        <w:rPr>
          <w:rStyle w:val="a5"/>
          <w:sz w:val="28"/>
          <w:szCs w:val="28"/>
        </w:rPr>
        <w:footnoteReference w:id="24"/>
      </w:r>
      <w:r w:rsidRPr="005E1F40">
        <w:rPr>
          <w:sz w:val="28"/>
          <w:szCs w:val="28"/>
        </w:rPr>
        <w:t>.</w:t>
      </w: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романо-германской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единства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наблюдается.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например,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проводит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четкого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используя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"capacite"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"capaz"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степени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обозначения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7F149E" w:rsidRPr="005E1F40">
        <w:rPr>
          <w:sz w:val="28"/>
          <w:szCs w:val="28"/>
        </w:rPr>
        <w:t>.</w:t>
      </w: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Основным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принципом,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базируется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большинства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зарубежных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принцип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Впрочем,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принцип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получил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XVIII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XIX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вв.,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идея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равенства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далеко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реализовывалась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например,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предписание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1124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Французского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признававшее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замужнюю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женщину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наряду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душевнобольными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умалишенными,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сохраняло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середины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прошлого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века.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1965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специальный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снял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женщин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супругов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единолично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предметом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хозяйства,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открывать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счет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банке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супруга,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заниматься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любой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профессиональной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</w:t>
      </w:r>
      <w:r w:rsidR="007F149E" w:rsidRPr="005E1F40">
        <w:rPr>
          <w:sz w:val="28"/>
          <w:szCs w:val="28"/>
        </w:rPr>
        <w:t>оряжаться</w:t>
      </w:r>
      <w:r w:rsidR="005E1F40">
        <w:rPr>
          <w:sz w:val="28"/>
          <w:szCs w:val="28"/>
        </w:rPr>
        <w:t xml:space="preserve"> </w:t>
      </w:r>
      <w:r w:rsidR="007F149E" w:rsidRPr="005E1F40">
        <w:rPr>
          <w:sz w:val="28"/>
          <w:szCs w:val="28"/>
        </w:rPr>
        <w:t>всеми</w:t>
      </w:r>
      <w:r w:rsidR="005E1F40">
        <w:rPr>
          <w:sz w:val="28"/>
          <w:szCs w:val="28"/>
        </w:rPr>
        <w:t xml:space="preserve"> </w:t>
      </w:r>
      <w:r w:rsidR="007F149E" w:rsidRPr="005E1F40">
        <w:rPr>
          <w:sz w:val="28"/>
          <w:szCs w:val="28"/>
        </w:rPr>
        <w:t>доходами</w:t>
      </w:r>
      <w:r w:rsidR="005E1F40">
        <w:rPr>
          <w:sz w:val="28"/>
          <w:szCs w:val="28"/>
        </w:rPr>
        <w:t xml:space="preserve"> </w:t>
      </w:r>
      <w:r w:rsidR="007F149E"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="007F149E" w:rsidRPr="005E1F40">
        <w:rPr>
          <w:sz w:val="28"/>
          <w:szCs w:val="28"/>
        </w:rPr>
        <w:t>нее</w:t>
      </w:r>
      <w:r w:rsidR="007F149E" w:rsidRPr="005E1F40">
        <w:rPr>
          <w:rStyle w:val="a5"/>
          <w:sz w:val="28"/>
          <w:szCs w:val="28"/>
        </w:rPr>
        <w:footnoteReference w:id="25"/>
      </w:r>
      <w:r w:rsidRPr="005E1F40">
        <w:rPr>
          <w:sz w:val="28"/>
          <w:szCs w:val="28"/>
        </w:rPr>
        <w:t>.</w:t>
      </w: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Довольно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поздно,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1972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Франции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улучшилось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внебрачных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детьми,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вследствие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впервые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восходящих,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братьев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сестер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боковых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родственников,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сразу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последовало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уточнение: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"Внебрачные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чьи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отец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зачатия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наследования...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половину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получить,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браке"</w:t>
      </w:r>
      <w:r w:rsidR="007F149E" w:rsidRPr="005E1F40">
        <w:rPr>
          <w:rStyle w:val="a5"/>
          <w:sz w:val="28"/>
          <w:szCs w:val="28"/>
        </w:rPr>
        <w:footnoteReference w:id="26"/>
      </w:r>
      <w:r w:rsidRPr="005E1F40">
        <w:rPr>
          <w:sz w:val="28"/>
          <w:szCs w:val="28"/>
        </w:rPr>
        <w:t>.</w:t>
      </w: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Анализ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европейских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немало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примеров,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изъятий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принципа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США,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долгое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носившее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откровенно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расово-националистический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1964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специальный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федеральный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запрещавший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дискриминацию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цвета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кожи,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религии,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национального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происхождения,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распространялся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учреждений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организаций,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учебные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заведения,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торговлю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внутри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штатов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</w:t>
      </w:r>
      <w:r w:rsidR="007F149E" w:rsidRPr="005E1F40">
        <w:rPr>
          <w:rStyle w:val="a5"/>
          <w:sz w:val="28"/>
          <w:szCs w:val="28"/>
        </w:rPr>
        <w:footnoteReference w:id="27"/>
      </w:r>
      <w:r w:rsidRPr="005E1F40">
        <w:rPr>
          <w:sz w:val="28"/>
          <w:szCs w:val="28"/>
        </w:rPr>
        <w:t>.</w:t>
      </w: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отметить,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предваряя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легальное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подчеркивают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индивидуальность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предопределяемую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происхождением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препятствием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провозглашения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Сравнительный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анализ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регламентации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свидетельствует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далеко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норму-дефиницию.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отличия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наблюдаются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степени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конкретизации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ограничиваются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уточнения,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касающиеся,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заметить,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последовательно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связывая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продолжая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традицию,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заложенную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римском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зачатого,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родившегося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подчеркивая,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зависит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Специальные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счет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устанавливает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Германское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уложение,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предусматривающее,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зачатого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специально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назначенным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попечителем</w:t>
      </w:r>
      <w:r w:rsidR="007F149E" w:rsidRPr="005E1F40">
        <w:rPr>
          <w:rStyle w:val="a5"/>
          <w:sz w:val="28"/>
          <w:szCs w:val="28"/>
        </w:rPr>
        <w:footnoteReference w:id="28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Франции,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закрепляющий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аналогичное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допускает,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дарения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пользу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зачатого,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</w:t>
      </w:r>
      <w:r w:rsidR="007F149E" w:rsidRPr="005E1F40">
        <w:rPr>
          <w:sz w:val="28"/>
          <w:szCs w:val="28"/>
        </w:rPr>
        <w:t>дившегося</w:t>
      </w:r>
      <w:r w:rsidR="005E1F40">
        <w:rPr>
          <w:sz w:val="28"/>
          <w:szCs w:val="28"/>
        </w:rPr>
        <w:t xml:space="preserve"> </w:t>
      </w:r>
      <w:r w:rsidR="007F149E" w:rsidRPr="005E1F40">
        <w:rPr>
          <w:sz w:val="28"/>
          <w:szCs w:val="28"/>
        </w:rPr>
        <w:t>ребенка</w:t>
      </w:r>
      <w:r w:rsidR="005E1F40">
        <w:rPr>
          <w:sz w:val="28"/>
          <w:szCs w:val="28"/>
        </w:rPr>
        <w:t xml:space="preserve"> </w:t>
      </w:r>
      <w:r w:rsidR="007F149E"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="007F149E" w:rsidRPr="005E1F40">
        <w:rPr>
          <w:sz w:val="28"/>
          <w:szCs w:val="28"/>
        </w:rPr>
        <w:t>906)</w:t>
      </w:r>
      <w:r w:rsidR="007F149E" w:rsidRPr="005E1F40">
        <w:rPr>
          <w:rStyle w:val="a5"/>
          <w:sz w:val="28"/>
          <w:szCs w:val="28"/>
        </w:rPr>
        <w:footnoteReference w:id="29"/>
      </w:r>
      <w:r w:rsidRPr="005E1F40">
        <w:rPr>
          <w:sz w:val="28"/>
          <w:szCs w:val="28"/>
        </w:rPr>
        <w:t>.</w:t>
      </w:r>
    </w:p>
    <w:p w:rsidR="005A1E65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Гораздо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конкретизируется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смысле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Азербайджана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Грузии,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связывают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непосредственно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мозга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25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Азербайджана,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Грузии).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легальным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индивида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нередко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коммориентов,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отражаются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подходы.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исходит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открывается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независимо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принципиально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подход.</w:t>
      </w:r>
      <w:r w:rsidR="005E1F40">
        <w:rPr>
          <w:sz w:val="28"/>
          <w:szCs w:val="28"/>
        </w:rPr>
        <w:t xml:space="preserve"> </w:t>
      </w: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англосаксонской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подавляющем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большинстве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выведено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процессуального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рассмотрении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судьбе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исходит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процессуальной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поступало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умерло;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поступать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применяется.</w:t>
      </w: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ситуации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предусматривает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Франции,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например,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исторически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объясняется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экспансионистской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политикой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Наполеона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Европе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пределами,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требовавшей,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воюющих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солдат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офицеров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уверенность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вернулись,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останутся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собственниками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принадлежащего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</w:t>
      </w:r>
      <w:r w:rsidR="007F149E" w:rsidRPr="005E1F40">
        <w:rPr>
          <w:rStyle w:val="a5"/>
          <w:sz w:val="28"/>
          <w:szCs w:val="28"/>
        </w:rPr>
        <w:footnoteReference w:id="30"/>
      </w:r>
      <w:r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поэтому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потенциальные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правопреемники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предполагаемой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гибели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вводились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владение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Франции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урегулирование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этапа,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занимающих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нередко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длительный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отрезок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времени: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допущение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112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121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Французского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кодекса);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спустя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вынесения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122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132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Французского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кодекса).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заинтересованные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обращались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удостоверением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вынесено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дня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поступления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пропавшего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каких-либо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сведений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нем.</w:t>
      </w: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рассматриваемых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расхождения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используемой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терминологии,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основаниях,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фактов.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Наиболее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употребляются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легальные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формулировки: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"объявление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"презумпция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последняя,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взгляд,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степени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природе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сроки,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возбуждения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процедуры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варьируются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Украине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Беларуси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Казахстане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пяти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Болгарии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семье),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Эстонии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Филиппинах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Польше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29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ГК).</w:t>
      </w: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предусматриваются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исчезновения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угрожавших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(например,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крушении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судна),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выше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сроки,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сокращаются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(нередко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месяцев,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пропавших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войны,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позиции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расходятся.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выделяется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прочих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факторов.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странах,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напротив,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увеличивается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ожидания,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подчеркивается,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отсчет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окончания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Украины).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принимается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внимание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отсутствующего.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Польше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истечении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независимо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ранее,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года,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истечении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5-летнего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срока,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вынесения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исполнилось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70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29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высокие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критерии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Германии: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25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80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1C79F1" w:rsidRPr="005E1F40">
        <w:rPr>
          <w:rStyle w:val="a5"/>
          <w:sz w:val="28"/>
          <w:szCs w:val="28"/>
        </w:rPr>
        <w:footnoteReference w:id="31"/>
      </w:r>
      <w:r w:rsidRPr="005E1F40">
        <w:rPr>
          <w:sz w:val="28"/>
          <w:szCs w:val="28"/>
        </w:rPr>
        <w:t>.</w:t>
      </w:r>
    </w:p>
    <w:p w:rsidR="008C4D44" w:rsidRPr="005E1F40" w:rsidRDefault="008C4D4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сказанное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вывод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несмотря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терминологические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методологические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расхождения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регламентации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зарубежном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отчетливо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отражается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стремление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многообразие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факторов,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влияющих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очередь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факторов,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Изучение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анализ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зарубежного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опыта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дальнейшего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совершенствования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наиболее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эффективной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иностранных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проживающих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территории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находящихся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мира.</w:t>
      </w:r>
    </w:p>
    <w:p w:rsidR="00AF1EEB" w:rsidRPr="005E1F40" w:rsidRDefault="00575D26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1F40">
        <w:rPr>
          <w:rFonts w:ascii="Times New Roman" w:hAnsi="Times New Roman"/>
          <w:snapToGrid w:val="0"/>
          <w:sz w:val="28"/>
        </w:rPr>
        <w:br w:type="page"/>
      </w:r>
      <w:bookmarkStart w:id="4" w:name="_Toc186112753"/>
      <w:r w:rsidR="008259C6" w:rsidRPr="005E1F40">
        <w:rPr>
          <w:rFonts w:ascii="Times New Roman" w:hAnsi="Times New Roman" w:cs="Times New Roman"/>
          <w:snapToGrid w:val="0"/>
          <w:sz w:val="28"/>
          <w:szCs w:val="28"/>
        </w:rPr>
        <w:t>ГЛАВА</w:t>
      </w:r>
      <w:r w:rsidR="005E1F40">
        <w:rPr>
          <w:rFonts w:ascii="Times New Roman" w:hAnsi="Times New Roman" w:cs="Times New Roman"/>
          <w:smallCaps/>
          <w:snapToGrid w:val="0"/>
          <w:sz w:val="28"/>
          <w:szCs w:val="28"/>
        </w:rPr>
        <w:t xml:space="preserve"> </w:t>
      </w:r>
      <w:r w:rsidR="008259C6" w:rsidRPr="005E1F40">
        <w:rPr>
          <w:rFonts w:ascii="Times New Roman" w:hAnsi="Times New Roman" w:cs="Times New Roman"/>
          <w:smallCaps/>
          <w:snapToGrid w:val="0"/>
          <w:sz w:val="28"/>
          <w:szCs w:val="28"/>
        </w:rPr>
        <w:t>2.</w:t>
      </w:r>
      <w:r w:rsidR="005E1F40">
        <w:rPr>
          <w:rFonts w:ascii="Times New Roman" w:hAnsi="Times New Roman" w:cs="Times New Roman"/>
          <w:smallCaps/>
          <w:snapToGrid w:val="0"/>
          <w:sz w:val="28"/>
          <w:szCs w:val="28"/>
        </w:rPr>
        <w:t xml:space="preserve"> </w:t>
      </w:r>
      <w:r w:rsidR="00B75009" w:rsidRPr="005E1F40">
        <w:rPr>
          <w:rFonts w:ascii="Times New Roman" w:hAnsi="Times New Roman" w:cs="Times New Roman"/>
          <w:smallCaps/>
          <w:snapToGrid w:val="0"/>
          <w:sz w:val="28"/>
          <w:szCs w:val="28"/>
        </w:rPr>
        <w:t>СОСТАВЛЯЮЩИЕ</w:t>
      </w:r>
      <w:r w:rsidR="005E1F40">
        <w:rPr>
          <w:rFonts w:ascii="Times New Roman" w:hAnsi="Times New Roman" w:cs="Times New Roman"/>
          <w:smallCaps/>
          <w:snapToGrid w:val="0"/>
          <w:sz w:val="28"/>
          <w:szCs w:val="28"/>
        </w:rPr>
        <w:t xml:space="preserve"> </w:t>
      </w:r>
      <w:r w:rsidR="008259C6" w:rsidRPr="005E1F40">
        <w:rPr>
          <w:rFonts w:ascii="Times New Roman" w:hAnsi="Times New Roman" w:cs="Times New Roman"/>
          <w:snapToGrid w:val="0"/>
          <w:sz w:val="28"/>
          <w:szCs w:val="28"/>
        </w:rPr>
        <w:t>ПРАВОСУБЪЕКТНОСТ</w:t>
      </w:r>
      <w:r w:rsidR="00B75009" w:rsidRPr="005E1F4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59C6" w:rsidRPr="005E1F40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59C6" w:rsidRPr="005E1F40">
        <w:rPr>
          <w:rFonts w:ascii="Times New Roman" w:hAnsi="Times New Roman" w:cs="Times New Roman"/>
          <w:snapToGrid w:val="0"/>
          <w:sz w:val="28"/>
          <w:szCs w:val="28"/>
        </w:rPr>
        <w:t>(ФИЗИЧЕСКИХ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59C6" w:rsidRPr="005E1F40">
        <w:rPr>
          <w:rFonts w:ascii="Times New Roman" w:hAnsi="Times New Roman" w:cs="Times New Roman"/>
          <w:snapToGrid w:val="0"/>
          <w:sz w:val="28"/>
          <w:szCs w:val="28"/>
        </w:rPr>
        <w:t>ЛИЦ)</w:t>
      </w:r>
      <w:bookmarkEnd w:id="4"/>
    </w:p>
    <w:p w:rsidR="00575D26" w:rsidRPr="005E1F40" w:rsidRDefault="00575D26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F1EEB" w:rsidRPr="005E1F40" w:rsidRDefault="00AF1EEB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5" w:name="_Toc186112754"/>
      <w:r w:rsidRPr="005E1F40">
        <w:rPr>
          <w:rFonts w:ascii="Times New Roman" w:hAnsi="Times New Roman" w:cs="Times New Roman"/>
          <w:snapToGrid w:val="0"/>
          <w:sz w:val="28"/>
          <w:szCs w:val="28"/>
        </w:rPr>
        <w:t>2.1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napToGrid w:val="0"/>
          <w:sz w:val="28"/>
          <w:szCs w:val="28"/>
        </w:rPr>
        <w:t>Понятие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napToGrid w:val="0"/>
          <w:sz w:val="28"/>
          <w:szCs w:val="28"/>
        </w:rPr>
        <w:t>правоспособности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napToGrid w:val="0"/>
          <w:sz w:val="28"/>
          <w:szCs w:val="28"/>
        </w:rPr>
        <w:t>(физических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napToGrid w:val="0"/>
          <w:sz w:val="28"/>
          <w:szCs w:val="28"/>
        </w:rPr>
        <w:t>лиц)</w:t>
      </w:r>
      <w:bookmarkEnd w:id="5"/>
    </w:p>
    <w:p w:rsidR="00AF1EEB" w:rsidRPr="005E1F40" w:rsidRDefault="00AF1EEB" w:rsidP="005E1F40">
      <w:pPr>
        <w:keepNext/>
        <w:widowControl w:val="0"/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BB47C4" w:rsidRPr="005E1F40" w:rsidRDefault="00BB47C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(далее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десятилетний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юбилей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готовится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отметить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преобразованиям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подвергся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результате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комплекса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по-новому,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духе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лучших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европейских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мировых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стандартов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важнейшие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параметры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остались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неизменными,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формулируется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РСФСР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1964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(далее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РСФСР):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обязанности".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Единственное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счел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глагол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"нести"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обязанностям,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подчеркивает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принципиальное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обладают,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несут.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неизменном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виде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начальных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конечных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смертью".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оправдан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проявленный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консерватизм,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вызывает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научный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практический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появляющиеся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предложения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заслуживают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пристального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внимания.</w:t>
      </w:r>
    </w:p>
    <w:p w:rsidR="003135F9" w:rsidRPr="005E1F40" w:rsidRDefault="003135F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обратилась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администрации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Центрального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района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Тольятти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включении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оставшегося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сына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жилого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помещения.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заседании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дополнила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комнату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площадью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11,0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кв.м,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расположенную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квартире.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обоснование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указала,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23.03.2003,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получив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МУП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"Инвентаризатор"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пакет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документов,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обратился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администрацию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Центрального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района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Тольятти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передаче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комнаты.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документы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переданы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ЖЭУ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МЖРЭП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N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день,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приватизации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зарегистрирован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регистрационной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палате,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09.04.2003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умер.</w:t>
      </w:r>
    </w:p>
    <w:p w:rsidR="003135F9" w:rsidRPr="005E1F40" w:rsidRDefault="003135F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Решением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Центрального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районного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25.02.2004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удовлетворен.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09.04.2003,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комнату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площадью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11,0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кв.м,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жилое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помещение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включено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имущества.</w:t>
      </w:r>
    </w:p>
    <w:p w:rsidR="003135F9" w:rsidRPr="005E1F40" w:rsidRDefault="003135F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Президиум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Самарского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отменил,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следующее.</w:t>
      </w:r>
    </w:p>
    <w:p w:rsidR="003135F9" w:rsidRPr="005E1F40" w:rsidRDefault="003135F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Удовлетворяя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признал,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подписав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главы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администрации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Центрального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района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передаче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комнаты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передав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документами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ЖЭУ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МЖРЭП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N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13,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выразил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приватизацию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занимаемого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жилья,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зависящим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смог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завершить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оформление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приватизации.</w:t>
      </w:r>
    </w:p>
    <w:p w:rsidR="003135F9" w:rsidRPr="005E1F40" w:rsidRDefault="003135F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представленной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ксерокопии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подпись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составления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ксерокопии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справки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составления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справки,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подлинники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документов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сведений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обозревались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заседании.</w:t>
      </w:r>
    </w:p>
    <w:p w:rsidR="003135F9" w:rsidRPr="005E1F40" w:rsidRDefault="003135F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надзорной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жалобе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указывается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МУП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"Инвентаризатор"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приватизационное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заводилось,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обращался,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услуги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МУП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оплачивал,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квитанций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оплате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получал.</w:t>
      </w:r>
    </w:p>
    <w:p w:rsidR="003135F9" w:rsidRPr="005E1F40" w:rsidRDefault="003135F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Указанные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доводы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достоверные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сведения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поступлении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жилищное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управление,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нуждаются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проверке.</w:t>
      </w:r>
    </w:p>
    <w:p w:rsidR="003135F9" w:rsidRPr="005E1F40" w:rsidRDefault="003135F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Кроме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вывод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спорную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комнату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противоречит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смертью.</w:t>
      </w:r>
    </w:p>
    <w:p w:rsidR="003135F9" w:rsidRPr="005E1F40" w:rsidRDefault="003135F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Учитывая,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рассмотрения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спорное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смерти.</w:t>
      </w:r>
    </w:p>
    <w:p w:rsidR="003135F9" w:rsidRPr="005E1F40" w:rsidRDefault="003135F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нельзя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обоснованным.</w:t>
      </w:r>
    </w:p>
    <w:p w:rsidR="003135F9" w:rsidRPr="005E1F40" w:rsidRDefault="003135F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отменено,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направлено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рассмотрение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Pr="005E1F40">
        <w:rPr>
          <w:rStyle w:val="a5"/>
          <w:sz w:val="28"/>
          <w:szCs w:val="28"/>
        </w:rPr>
        <w:footnoteReference w:id="32"/>
      </w:r>
      <w:r w:rsidRPr="005E1F40">
        <w:rPr>
          <w:sz w:val="28"/>
          <w:szCs w:val="28"/>
        </w:rPr>
        <w:t>.</w:t>
      </w:r>
    </w:p>
    <w:p w:rsidR="00BB47C4" w:rsidRPr="005E1F40" w:rsidRDefault="00E142F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своем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интервью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Чуев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предлагает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изменить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правила,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определяющие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возникновения,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прекращения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лиц.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сожалению,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сформулировал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конкретные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изменения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дополнения,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которые,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мнению,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внесены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соответствующие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положения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действующего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законодательства.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Утверждается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только,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что,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"исходя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правоспособности,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мы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начинаем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понимать,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смертью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физической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смертью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жизнь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правовом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смысле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прекращается",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т.к.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"могут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наличествовать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завещания,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наличествовать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договоры".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одним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фактором,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свидетельствующим,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мнению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А.В.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Чуева,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продолжении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жизни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(и,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следовательно,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правоспособности)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умершего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рассматриваться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закрепленные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авторские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созданные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произведения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науки,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литературы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="00BB47C4" w:rsidRPr="005E1F40">
        <w:rPr>
          <w:sz w:val="28"/>
          <w:szCs w:val="28"/>
        </w:rPr>
        <w:t>искусства</w:t>
      </w:r>
      <w:r w:rsidRPr="005E1F40">
        <w:rPr>
          <w:rStyle w:val="a5"/>
          <w:sz w:val="28"/>
          <w:szCs w:val="28"/>
        </w:rPr>
        <w:footnoteReference w:id="33"/>
      </w:r>
      <w:r w:rsidR="00BB47C4" w:rsidRPr="005E1F40">
        <w:rPr>
          <w:sz w:val="28"/>
          <w:szCs w:val="28"/>
        </w:rPr>
        <w:t>.</w:t>
      </w:r>
    </w:p>
    <w:p w:rsidR="004A160E" w:rsidRPr="005E1F40" w:rsidRDefault="004A160E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Арбитражный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Самарской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рассмотрел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заседании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Самара,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ИМНС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Кировского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района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Самары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недействительным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решения.</w:t>
      </w:r>
    </w:p>
    <w:p w:rsidR="004A160E" w:rsidRPr="005E1F40" w:rsidRDefault="004A160E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Заявитель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обратился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недействительным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ответчика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привлечении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налоговой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налогового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правонарушения.</w:t>
      </w:r>
    </w:p>
    <w:p w:rsidR="004A160E" w:rsidRPr="005E1F40" w:rsidRDefault="004A160E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заседании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ответчик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доказательства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заявителя.</w:t>
      </w:r>
    </w:p>
    <w:p w:rsidR="004A160E" w:rsidRPr="005E1F40" w:rsidRDefault="004A160E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предусматривает,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смертью.</w:t>
      </w:r>
    </w:p>
    <w:p w:rsidR="004A160E" w:rsidRPr="005E1F40" w:rsidRDefault="004A160E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Поскольку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являющегося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стороной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спорное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допускает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правопреемства,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производство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подлежит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прекращению</w:t>
      </w:r>
      <w:r w:rsidRPr="005E1F40">
        <w:rPr>
          <w:rStyle w:val="a5"/>
          <w:sz w:val="28"/>
          <w:szCs w:val="28"/>
        </w:rPr>
        <w:footnoteReference w:id="34"/>
      </w:r>
      <w:r w:rsidRPr="005E1F40">
        <w:rPr>
          <w:sz w:val="28"/>
          <w:szCs w:val="28"/>
        </w:rPr>
        <w:t>.</w:t>
      </w:r>
    </w:p>
    <w:p w:rsidR="00BB47C4" w:rsidRPr="005E1F40" w:rsidRDefault="00BB47C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Поэтому,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взгляд,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глубоком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анализе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всестороннем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обсуждении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достижений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нуждается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находящихся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заключительной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стадии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умирающих.</w:t>
      </w:r>
    </w:p>
    <w:p w:rsidR="00BB47C4" w:rsidRPr="005E1F40" w:rsidRDefault="00BB47C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во-первых,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годы,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бурным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развитием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трансплантации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тканей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актуальность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остроту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наступления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т.к.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опытный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врач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отдельные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фазы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(предагональное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агонию,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клиническую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ошибочно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констатировать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наступление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биологической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приняв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умирающего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умершего.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Инструкцией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констатации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диагноза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мозга,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утвержденной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Приказом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Министерства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здравоохранения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декабря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биологическая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констатирована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сердечной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минут),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дыхания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функций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головного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мозга</w:t>
      </w:r>
      <w:r w:rsidR="0084548C" w:rsidRPr="005E1F40">
        <w:rPr>
          <w:rStyle w:val="a5"/>
          <w:sz w:val="28"/>
          <w:szCs w:val="28"/>
        </w:rPr>
        <w:footnoteReference w:id="35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лица.</w:t>
      </w:r>
    </w:p>
    <w:p w:rsidR="00BB47C4" w:rsidRPr="005E1F40" w:rsidRDefault="00BB47C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Во-вторых,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высокого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уровня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располагает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арсеналом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продлевать,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довольно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длительный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срок,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международной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называют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терминально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больными)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путем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подключения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оборудования.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бессознательном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неопределенно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длительный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отрезок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времени,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возникнуть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важнейшим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несомненно,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продолжении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искусственного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мероприятий.</w:t>
      </w:r>
    </w:p>
    <w:p w:rsidR="00BB47C4" w:rsidRPr="005E1F40" w:rsidRDefault="00BB47C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Эта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имеющая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глубокие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нравственно-философские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аспекты,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объектом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пристального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изучения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обсуждения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юристов,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медиков,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широких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общественности,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мирового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сообщества.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1983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Всемирная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ассамблея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приняла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Декларацию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терминальном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врач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всемерно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облегчать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страдания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пациента,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руководствуясь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последнего.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считается,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врач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продлевает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умирающего,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находящегося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бессознательном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просьбе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родственников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лечение,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отсрочить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наступление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неизбежного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конца</w:t>
      </w:r>
      <w:r w:rsidR="0084548C" w:rsidRPr="005E1F40">
        <w:rPr>
          <w:rStyle w:val="a5"/>
          <w:sz w:val="28"/>
          <w:szCs w:val="28"/>
        </w:rPr>
        <w:footnoteReference w:id="36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позиция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специальных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Рекомендациях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Европы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достоинства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неизлечимо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умирающих,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призыв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пациентов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самоопределение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дальнейшего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лечения"</w:t>
      </w:r>
      <w:r w:rsidR="0084548C" w:rsidRPr="005E1F40">
        <w:rPr>
          <w:rStyle w:val="a5"/>
          <w:sz w:val="28"/>
          <w:szCs w:val="28"/>
        </w:rPr>
        <w:footnoteReference w:id="37"/>
      </w:r>
      <w:r w:rsidRPr="005E1F40">
        <w:rPr>
          <w:sz w:val="28"/>
          <w:szCs w:val="28"/>
        </w:rPr>
        <w:t>.</w:t>
      </w:r>
    </w:p>
    <w:p w:rsidR="00BB47C4" w:rsidRPr="005E1F40" w:rsidRDefault="00BB47C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"самоопределение"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невозможно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бессознательного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терминально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больного,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новорожденных,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малолетних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недееспособными.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тяжелого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здоровья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продолжении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мероприятий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жизнеобеспечению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принимают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вполне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ситуации,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(религиозным,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нравственным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корыстным)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настаивают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лечения,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хотя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бесперспективность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очевидна</w:t>
      </w:r>
      <w:r w:rsidR="00D143FB" w:rsidRPr="005E1F40">
        <w:rPr>
          <w:rStyle w:val="a5"/>
          <w:sz w:val="28"/>
          <w:szCs w:val="28"/>
        </w:rPr>
        <w:footnoteReference w:id="38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коллизии: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включающая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себя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вернее,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любым,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терминально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мгновений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продолжении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мероприятий,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искусственно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поддерживающих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принимается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умирающим,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членами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порождает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называемой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пассивной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эвтаназии,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оказание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помощи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жизнеобеспечению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терминально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ускорения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наступления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естественной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44156D" w:rsidRPr="005E1F40">
        <w:rPr>
          <w:rStyle w:val="a5"/>
          <w:sz w:val="28"/>
          <w:szCs w:val="28"/>
        </w:rPr>
        <w:footnoteReference w:id="39"/>
      </w:r>
      <w:r w:rsidR="00297C02" w:rsidRPr="005E1F40">
        <w:rPr>
          <w:sz w:val="28"/>
          <w:szCs w:val="28"/>
        </w:rPr>
        <w:t>.</w:t>
      </w:r>
    </w:p>
    <w:p w:rsidR="00BB47C4" w:rsidRPr="005E1F40" w:rsidRDefault="00BB47C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Проблема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разграничения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пассивной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эвтаназии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мероприятий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жизнеобеспечению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терминально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привлекает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внимание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медиков,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юристов,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психологов,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социологов,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философов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религиозных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деятелей</w:t>
      </w:r>
      <w:r w:rsidR="00E05BB7" w:rsidRPr="005E1F40">
        <w:rPr>
          <w:rStyle w:val="a5"/>
          <w:sz w:val="28"/>
          <w:szCs w:val="28"/>
        </w:rPr>
        <w:footnoteReference w:id="40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глубина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обусловливают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дальнейшего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изучения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базе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всестороннего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анализа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опыта,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накопленного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отечественных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зарубежных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учреждениях,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совершенствования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отечественного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внесения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дополнений,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направленных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эффективной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терминально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(умирающих)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297C02" w:rsidRPr="005E1F40">
        <w:rPr>
          <w:rStyle w:val="a5"/>
          <w:sz w:val="28"/>
          <w:szCs w:val="28"/>
        </w:rPr>
        <w:footnoteReference w:id="41"/>
      </w:r>
      <w:r w:rsidRPr="005E1F40">
        <w:rPr>
          <w:sz w:val="28"/>
          <w:szCs w:val="28"/>
        </w:rPr>
        <w:t>.</w:t>
      </w:r>
    </w:p>
    <w:p w:rsidR="00BB47C4" w:rsidRPr="005E1F40" w:rsidRDefault="00BB47C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сказанное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подвести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итоги,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сожалению,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далеко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исчерпывающие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глубины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рассмотренных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отличающихся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взгляд,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нельзя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прозвучавшим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утверждением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"определение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составляет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предмета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поскольку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речь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идет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физиологических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понятиях"</w:t>
      </w:r>
      <w:r w:rsidR="00AE3637" w:rsidRPr="005E1F40">
        <w:rPr>
          <w:rStyle w:val="a5"/>
          <w:sz w:val="28"/>
          <w:szCs w:val="28"/>
        </w:rPr>
        <w:footnoteReference w:id="42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Поскольку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начало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конец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физиологической,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полноправного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аспекты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любой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множества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нуждаются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тщательном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анализе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всестороннем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обсуждении.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Высказанные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Чуевым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предложения,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хотя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бесспорными,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заслуживают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пристального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внимания,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т.к.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свидетельствуют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стремлении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всестороннего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совершенствования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регламентируют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интересных,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нестандартных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давних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конституционному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высшей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ценностью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соблюдение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Конституции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глубокий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смысл,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дальнейшего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совершенствования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внесения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дополнений,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обеспечивающих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эффективную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этапах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период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внутриутробного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развития)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завершающей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стадии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терминальном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умирающих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лиц).</w:t>
      </w:r>
    </w:p>
    <w:p w:rsidR="00BB47C4" w:rsidRPr="005E1F40" w:rsidRDefault="00BB47C4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F1EEB" w:rsidRPr="005E1F40" w:rsidRDefault="00AF1EEB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6" w:name="_Toc186112755"/>
      <w:r w:rsidRPr="005E1F40">
        <w:rPr>
          <w:rFonts w:ascii="Times New Roman" w:hAnsi="Times New Roman" w:cs="Times New Roman"/>
          <w:smallCaps/>
          <w:snapToGrid w:val="0"/>
          <w:sz w:val="28"/>
          <w:szCs w:val="28"/>
        </w:rPr>
        <w:t>2</w:t>
      </w:r>
      <w:r w:rsidR="00EB72B3" w:rsidRPr="005E1F40">
        <w:rPr>
          <w:rFonts w:ascii="Times New Roman" w:hAnsi="Times New Roman" w:cs="Times New Roman"/>
          <w:smallCaps/>
          <w:snapToGrid w:val="0"/>
          <w:sz w:val="28"/>
          <w:szCs w:val="28"/>
        </w:rPr>
        <w:t>.2</w:t>
      </w:r>
      <w:r w:rsidR="005E1F40">
        <w:rPr>
          <w:rFonts w:ascii="Times New Roman" w:hAnsi="Times New Roman" w:cs="Times New Roman"/>
          <w:smallCaps/>
          <w:snapToGrid w:val="0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napToGrid w:val="0"/>
          <w:sz w:val="28"/>
          <w:szCs w:val="28"/>
        </w:rPr>
        <w:t>Дееспособность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napToGrid w:val="0"/>
          <w:sz w:val="28"/>
          <w:szCs w:val="28"/>
        </w:rPr>
        <w:t>граждан.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napToGrid w:val="0"/>
          <w:sz w:val="28"/>
          <w:szCs w:val="28"/>
        </w:rPr>
        <w:t>Правовые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napToGrid w:val="0"/>
          <w:sz w:val="28"/>
          <w:szCs w:val="28"/>
        </w:rPr>
        <w:t>основания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napToGrid w:val="0"/>
          <w:sz w:val="28"/>
          <w:szCs w:val="28"/>
        </w:rPr>
        <w:t>ограничения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napToGrid w:val="0"/>
          <w:sz w:val="28"/>
          <w:szCs w:val="28"/>
        </w:rPr>
        <w:t>дееспособности</w:t>
      </w:r>
      <w:r w:rsidR="005E1F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napToGrid w:val="0"/>
          <w:sz w:val="28"/>
          <w:szCs w:val="28"/>
        </w:rPr>
        <w:t>гражданина</w:t>
      </w:r>
      <w:bookmarkEnd w:id="6"/>
    </w:p>
    <w:p w:rsidR="00AF1EEB" w:rsidRPr="005E1F40" w:rsidRDefault="00AF1EEB" w:rsidP="005E1F40">
      <w:pPr>
        <w:keepNext/>
        <w:widowControl w:val="0"/>
        <w:spacing w:line="360" w:lineRule="auto"/>
        <w:ind w:firstLine="709"/>
        <w:jc w:val="both"/>
        <w:rPr>
          <w:b/>
          <w:bCs/>
          <w:smallCaps/>
          <w:snapToGrid w:val="0"/>
          <w:sz w:val="28"/>
          <w:szCs w:val="28"/>
        </w:rPr>
      </w:pP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Гражданская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себя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ГК).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Обладать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выдавать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доверенности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т.п.,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отвечать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(повреждение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уничтожение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чужого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повреждение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здоровья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т.п.),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неисполнение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DB2B4F" w:rsidRPr="005E1F40">
        <w:rPr>
          <w:rStyle w:val="a5"/>
          <w:sz w:val="28"/>
          <w:szCs w:val="28"/>
        </w:rPr>
        <w:footnoteReference w:id="43"/>
      </w:r>
      <w:r w:rsidRPr="005E1F40">
        <w:rPr>
          <w:sz w:val="28"/>
          <w:szCs w:val="28"/>
        </w:rPr>
        <w:t>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Таким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включает,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прежде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(сделкоспособность)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неправомерные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(деликтоспособность)</w:t>
      </w:r>
      <w:r w:rsidR="002F1174" w:rsidRPr="005E1F40">
        <w:rPr>
          <w:rStyle w:val="a5"/>
          <w:sz w:val="28"/>
          <w:szCs w:val="28"/>
        </w:rPr>
        <w:footnoteReference w:id="44"/>
      </w:r>
      <w:r w:rsidRPr="005E1F40">
        <w:rPr>
          <w:sz w:val="28"/>
          <w:szCs w:val="28"/>
        </w:rPr>
        <w:t>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Кроме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включает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имеющиеся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впервые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21).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принял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внимание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предложение,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обосновано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трудах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ученых-цивилистов,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доказавших,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себя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нельзя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</w:t>
      </w:r>
      <w:r w:rsidR="00BA7C8E" w:rsidRPr="005E1F40">
        <w:rPr>
          <w:sz w:val="28"/>
          <w:szCs w:val="28"/>
        </w:rPr>
        <w:t>рава</w:t>
      </w:r>
      <w:r w:rsidR="005E1F40">
        <w:rPr>
          <w:sz w:val="28"/>
          <w:szCs w:val="28"/>
        </w:rPr>
        <w:t xml:space="preserve"> </w:t>
      </w:r>
      <w:r w:rsidR="00BA7C8E"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="00BA7C8E" w:rsidRPr="005E1F40">
        <w:rPr>
          <w:sz w:val="28"/>
          <w:szCs w:val="28"/>
        </w:rPr>
        <w:t>исполнять</w:t>
      </w:r>
      <w:r w:rsidR="005E1F40">
        <w:rPr>
          <w:sz w:val="28"/>
          <w:szCs w:val="28"/>
        </w:rPr>
        <w:t xml:space="preserve"> </w:t>
      </w:r>
      <w:r w:rsidR="00BA7C8E" w:rsidRPr="005E1F40">
        <w:rPr>
          <w:sz w:val="28"/>
          <w:szCs w:val="28"/>
        </w:rPr>
        <w:t>обязанности</w:t>
      </w:r>
      <w:r w:rsidR="00BA7C8E" w:rsidRPr="005E1F40">
        <w:rPr>
          <w:rStyle w:val="a5"/>
          <w:sz w:val="28"/>
          <w:szCs w:val="28"/>
        </w:rPr>
        <w:footnoteReference w:id="45"/>
      </w:r>
      <w:r w:rsidRPr="005E1F40">
        <w:rPr>
          <w:sz w:val="28"/>
          <w:szCs w:val="28"/>
        </w:rPr>
        <w:t>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Ценность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названной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активное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экономическом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очередь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неимущественных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участники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рассчитывать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нарушившему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причинившему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отношений</w:t>
      </w:r>
      <w:r w:rsidR="00551F5B" w:rsidRPr="005E1F40">
        <w:rPr>
          <w:rStyle w:val="a5"/>
          <w:sz w:val="28"/>
          <w:szCs w:val="28"/>
        </w:rPr>
        <w:footnoteReference w:id="46"/>
      </w:r>
      <w:r w:rsidRPr="005E1F40">
        <w:rPr>
          <w:sz w:val="28"/>
          <w:szCs w:val="28"/>
        </w:rPr>
        <w:t>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Дееспособность,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природе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BA7C8E" w:rsidRPr="005E1F40">
        <w:rPr>
          <w:rStyle w:val="a5"/>
          <w:sz w:val="28"/>
          <w:szCs w:val="28"/>
        </w:rPr>
        <w:footnoteReference w:id="47"/>
      </w:r>
      <w:r w:rsidRPr="005E1F40">
        <w:rPr>
          <w:sz w:val="28"/>
          <w:szCs w:val="28"/>
        </w:rPr>
        <w:t>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Содержание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включает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составные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себя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правонарушения.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Дееспособность,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нельзя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естественное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свойство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категориями.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одинаковой.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себя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разумно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рассуждать,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смысл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сознавать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опыт.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отличаются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зависимости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психофизиологических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особенностей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EC40CB" w:rsidRPr="005E1F40">
        <w:rPr>
          <w:rStyle w:val="a5"/>
          <w:sz w:val="28"/>
          <w:szCs w:val="28"/>
        </w:rPr>
        <w:footnoteReference w:id="48"/>
      </w:r>
      <w:r w:rsidRPr="005E1F40">
        <w:rPr>
          <w:sz w:val="28"/>
          <w:szCs w:val="28"/>
        </w:rPr>
        <w:t>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регулятор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стороны,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рассчитано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широко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распространенные,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типичные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ситуации,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складывающиеся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учитывать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очередь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негативных)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отклонений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"ткани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правопорядка".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Отмеченное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"дееспособность".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взгляд,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устанавливает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(гражданина),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словами,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считает,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достигшее,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восемнадцатилетнего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себя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предпосылки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предполагает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психическое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руководить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расстройства,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исключающего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руководить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указывает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Критерии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сформулированы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29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относят: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(психическое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расстройство)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(неспособность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руководить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совпадение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критериев</w:t>
      </w:r>
      <w:r w:rsidR="00BA7C8E" w:rsidRPr="005E1F40">
        <w:rPr>
          <w:rStyle w:val="a5"/>
          <w:sz w:val="28"/>
          <w:szCs w:val="28"/>
        </w:rPr>
        <w:footnoteReference w:id="49"/>
      </w:r>
      <w:r w:rsidRPr="005E1F40">
        <w:rPr>
          <w:sz w:val="28"/>
          <w:szCs w:val="28"/>
        </w:rPr>
        <w:t>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Данное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большинство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совершеннолетия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дефектов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здоровья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руководить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следовательно,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требуется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специального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какого-либо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счет.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привело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сложной,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громоздкой,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экономически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затратной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процедуре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искомого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оправданной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равно,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стрелять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пушки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воробьям).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Иными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словами,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безусловно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во-первых,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появятся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обоснованные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сомнения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руководить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во-вторых,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сомнения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будут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подтверждены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компетентным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будет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недееспособным.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Данную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опровержимых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презумпций;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стабильности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эффективная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охраняемых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правоотношений.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Особенностью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доказательственной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зависимости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желания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участников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следовательно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будет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обращено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внимание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далее.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Таким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двойственный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стороны,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нормативно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себя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процессуальное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устанавливающее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распределения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доказательственных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влекущее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последствия.</w:t>
      </w:r>
    </w:p>
    <w:p w:rsidR="001908A3" w:rsidRPr="005E1F40" w:rsidRDefault="001908A3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Решением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Кировского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районного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суда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Самары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заявление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признании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недееспособной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К-ной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удовлетворено.</w:t>
      </w:r>
    </w:p>
    <w:p w:rsidR="001908A3" w:rsidRPr="005E1F40" w:rsidRDefault="001908A3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Президиум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Самарского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областного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суда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решение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отменил,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указав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следующее.</w:t>
      </w:r>
    </w:p>
    <w:p w:rsidR="001908A3" w:rsidRPr="005E1F40" w:rsidRDefault="001908A3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К.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обратился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суд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заявлением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признании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недееспособной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его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тети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-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К-ной,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1925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года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рождения,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указав,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его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тетя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является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инвалидом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2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группы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состоит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учете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психоневрологическом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диспансере,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зарегистрирована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фактически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проживает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адресу: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Самара,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Кирова,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309,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кв.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91.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Он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-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-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проживает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вместе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ней,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так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как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нуждается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постороннем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уходе.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Из-за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болезни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К-на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может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понимать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значение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своих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действий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руководить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ими.</w:t>
      </w:r>
    </w:p>
    <w:p w:rsidR="001908A3" w:rsidRPr="005E1F40" w:rsidRDefault="001908A3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надзорной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жалобе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администрация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Кировского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района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Самары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указала,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судом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были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допущены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существенные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нарушения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норм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материального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процессуального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права.</w:t>
      </w:r>
    </w:p>
    <w:p w:rsidR="001908A3" w:rsidRPr="005E1F40" w:rsidRDefault="001908A3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соответствии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2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ст.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281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ГПК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РФ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дело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признании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гражданина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недееспособным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вследствие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психического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расстройства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может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быть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возбуждено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суде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основании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заявления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членов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его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семьи,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близких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родственников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(родителей,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детей,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братьев,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сестер)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независимо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совместного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ним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проживания,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органа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опеки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попечительства,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психиатрического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или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психоневрологического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учреждения.</w:t>
      </w:r>
    </w:p>
    <w:p w:rsidR="001908A3" w:rsidRPr="005E1F40" w:rsidRDefault="001908A3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Согласно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1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ст.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69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ЖК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РФ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членам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семьи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нанимателя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жилого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помещения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договору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социального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найма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относятся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проживающие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совместно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ним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его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супруг,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также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дети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родители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данного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нанимателя.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Другие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родственники,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нетрудоспособные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иждивенцы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признаются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членами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семьи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нанимателя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жилого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помещения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договору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социального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найма,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если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они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вселены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нанимателем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качестве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членов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его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семьи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ведут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ним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общее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хозяйство.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исключительных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случаях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иные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лица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могут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быть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признаны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членами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семьи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нанимателя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жилого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помещения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договору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социального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найма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судебном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порядке.</w:t>
      </w:r>
    </w:p>
    <w:p w:rsidR="001908A3" w:rsidRPr="005E1F40" w:rsidRDefault="001908A3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Из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объяснений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заявителя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следует,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является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племянником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К-ной,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есть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является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близким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родственником,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как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это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разъясняет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2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ст.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281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ГПК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РФ.</w:t>
      </w:r>
    </w:p>
    <w:p w:rsidR="001908A3" w:rsidRPr="005E1F40" w:rsidRDefault="001908A3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материалах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дела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доказательств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того,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заявитель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был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вселен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жилое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помещение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-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кв.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N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91,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N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309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Кирова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Самаре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договору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найма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качестве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члена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семьи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К-ной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или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судебном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порядке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был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признан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членом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семьи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К-ной.</w:t>
      </w:r>
    </w:p>
    <w:p w:rsidR="001908A3" w:rsidRPr="005E1F40" w:rsidRDefault="001908A3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Кроме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того,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из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материалов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дела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следует,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согласно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свидетельству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рождении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заявителя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его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матерью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является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К-на,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однако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материалах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дела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отсутствует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свидетельство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ее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рождении.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Согласно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извещению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архивного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отдела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управления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загс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аппарата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правительства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Самарской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области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запись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акта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рождении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1913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год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матери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заявителя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К-ной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1908A3" w:rsidRPr="005E1F40" w:rsidRDefault="001908A3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Таким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образом,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вывод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суда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том,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признанная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недееспособной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К-на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является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тетей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К.,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сделан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без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достаточных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оснований.</w:t>
      </w:r>
    </w:p>
    <w:p w:rsidR="001908A3" w:rsidRPr="005E1F40" w:rsidRDefault="001908A3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Кроме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того,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вывод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суда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том,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К-на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проживает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вместе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заявителем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адресу,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Самара,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ул.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Стара-Загора,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93,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кв.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48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(адрес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регистрации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заявителя),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доказательствами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подтвержден.</w:t>
      </w:r>
    </w:p>
    <w:p w:rsidR="001908A3" w:rsidRPr="005E1F40" w:rsidRDefault="001908A3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соответствии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1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ст.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284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ГПК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РФ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заявление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признании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гражданина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недееспособным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суд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рассматривает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участием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самого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гражданина,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заявителя,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прокурора,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представителя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органа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опеки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попечительства.</w:t>
      </w:r>
    </w:p>
    <w:p w:rsidR="001908A3" w:rsidRPr="005E1F40" w:rsidRDefault="001908A3" w:rsidP="005E1F4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решении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суда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указано,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что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прокурор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высказался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удовлетворение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заявления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К.,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однако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в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протоколе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судебного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заседания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11.10.2005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запись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об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этом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отсутствует</w:t>
      </w:r>
      <w:r w:rsidRPr="005E1F40">
        <w:rPr>
          <w:rStyle w:val="a5"/>
          <w:rFonts w:ascii="Times New Roman" w:hAnsi="Times New Roman"/>
          <w:sz w:val="28"/>
          <w:szCs w:val="28"/>
        </w:rPr>
        <w:footnoteReference w:id="50"/>
      </w:r>
      <w:r w:rsidRPr="005E1F40">
        <w:rPr>
          <w:rFonts w:ascii="Times New Roman" w:hAnsi="Times New Roman" w:cs="Times New Roman"/>
          <w:sz w:val="28"/>
          <w:szCs w:val="28"/>
        </w:rPr>
        <w:t>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Статья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29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устанавливает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компетентный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указывает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недееспособным: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"Гражданин,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вследствие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расстройства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руководить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процессуальным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законодательством".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Сознание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фундаментальная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научная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присущая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регулирование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чья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осознавать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поведения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адекватна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теории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исторически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выделялась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специальных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страдающих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заболеваниями</w:t>
      </w:r>
      <w:r w:rsidRPr="005E1F40">
        <w:rPr>
          <w:rStyle w:val="a5"/>
          <w:sz w:val="28"/>
          <w:szCs w:val="28"/>
        </w:rPr>
        <w:footnoteReference w:id="51"/>
      </w:r>
      <w:r w:rsidRPr="005E1F40">
        <w:rPr>
          <w:sz w:val="28"/>
          <w:szCs w:val="28"/>
        </w:rPr>
        <w:t>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расстройств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лежат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нарушения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биохимических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организме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необычных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переживаниях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безмотивном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поведении,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несоответствующем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обстоятельствам.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объективно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выражает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происходящие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психике.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регулирования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влияния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расстройства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волеизъявления.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проявляет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выполнять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Одновременно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защищаются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нарушены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неадекватным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поведением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душевнобольных.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(грань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проводится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критерию,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включающему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признака: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интеллектуальный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(невозможность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отдавать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отчет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действиях)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волевой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(невозможность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руководить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действиями)).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включает: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1)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душевной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болезни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слабоумия;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2)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руководить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ими;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3)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фактами.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Ойгензихт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предлагает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выделять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"неволеспособность"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сознательно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избирать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регулировать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поведение</w:t>
      </w:r>
      <w:r w:rsidRPr="005E1F40">
        <w:rPr>
          <w:rStyle w:val="a5"/>
          <w:sz w:val="28"/>
          <w:szCs w:val="28"/>
        </w:rPr>
        <w:footnoteReference w:id="52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Л.Я.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Данилова,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трактует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сознательно-волевую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регуляцию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поведения,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направленного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правоотношений</w:t>
      </w:r>
      <w:r w:rsidRPr="005E1F40">
        <w:rPr>
          <w:rStyle w:val="a5"/>
          <w:sz w:val="28"/>
          <w:szCs w:val="28"/>
        </w:rPr>
        <w:footnoteReference w:id="53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предлагает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ввести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"степени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неволеспособности",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позволило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запреты;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выражением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частичная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Недееспособность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фактическому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психическому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руководить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осложняет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сделок</w:t>
      </w:r>
      <w:r w:rsidRPr="005E1F40">
        <w:rPr>
          <w:rStyle w:val="a5"/>
          <w:sz w:val="28"/>
          <w:szCs w:val="28"/>
        </w:rPr>
        <w:footnoteReference w:id="54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протяжении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опекун).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Граждане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участвовать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экономическом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естественные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свойства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категориями.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нельзя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говорить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равенстве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людей;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зависит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разумно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рассуждать,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смысл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сознавать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Обычно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зависимости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здоровья</w:t>
      </w:r>
      <w:r w:rsidR="00BB5308" w:rsidRPr="005E1F40">
        <w:rPr>
          <w:rStyle w:val="a5"/>
          <w:sz w:val="28"/>
          <w:szCs w:val="28"/>
        </w:rPr>
        <w:footnoteReference w:id="55"/>
      </w:r>
      <w:r w:rsidRPr="005E1F40">
        <w:rPr>
          <w:sz w:val="28"/>
          <w:szCs w:val="28"/>
        </w:rPr>
        <w:t>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1964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впервые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установил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вследствие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злоупотребления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алкоголем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наркотическими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веществами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ставил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тяжелое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материальное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(устанавливалось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попечительство)</w:t>
      </w:r>
      <w:r w:rsidR="00F80E97" w:rsidRPr="005E1F40">
        <w:rPr>
          <w:rStyle w:val="a5"/>
          <w:sz w:val="28"/>
          <w:szCs w:val="28"/>
        </w:rPr>
        <w:footnoteReference w:id="56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возбуждались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прокуроров;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низкую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активность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профсоюзов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организаций,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психиатрических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лечебных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учреждений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отмечала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Осмоловская</w:t>
      </w:r>
      <w:r w:rsidR="007F062D" w:rsidRPr="005E1F40">
        <w:rPr>
          <w:rStyle w:val="a5"/>
          <w:sz w:val="28"/>
          <w:szCs w:val="28"/>
        </w:rPr>
        <w:footnoteReference w:id="57"/>
      </w:r>
      <w:r w:rsidRPr="005E1F40">
        <w:rPr>
          <w:sz w:val="28"/>
          <w:szCs w:val="28"/>
        </w:rPr>
        <w:t>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допускает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условий)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злоупотребляющих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спиртными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напитками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наркотическими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30).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вступлением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эмансипации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Ограничение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вторжением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допускается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серьезных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1)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злоупотребляющих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спиртными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напитками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наркотическими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средствами.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злоупотребления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повлечь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затруднений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2)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расходы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спиртных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напитков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наркотических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вызывает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затруднения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ставит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тяжелое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Одинокий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смысле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растрат.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Постановления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Пленума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N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"наличие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членов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заработка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отказа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удовлетворении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просьбы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заявителя,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поддержки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вынуждена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частично".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Поведение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злоупотребляющих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спиртными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напитками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(или)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наркотическими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веществами,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отклоняется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общепринятой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хотя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расстройства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здесь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проявляется.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задача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выяснить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судебно-психиатрической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экспертизы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здоровья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выборе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меры: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рассматриваемом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выражается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устанавливается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заработную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плату,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пенсию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виды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вправе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мелкие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бытовые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</w:t>
      </w:r>
      <w:r w:rsidR="002B06DB" w:rsidRPr="005E1F40">
        <w:rPr>
          <w:rStyle w:val="a5"/>
          <w:sz w:val="28"/>
          <w:szCs w:val="28"/>
        </w:rPr>
        <w:footnoteReference w:id="58"/>
      </w:r>
      <w:r w:rsidRPr="005E1F40">
        <w:rPr>
          <w:sz w:val="28"/>
          <w:szCs w:val="28"/>
        </w:rPr>
        <w:t>.</w:t>
      </w:r>
    </w:p>
    <w:p w:rsidR="00DF77F0" w:rsidRPr="005E1F40" w:rsidRDefault="00DF77F0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злоупотребления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спиртными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напитками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наркотическими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отменяет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отменяется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попечительство.</w:t>
      </w:r>
    </w:p>
    <w:p w:rsidR="00B173F2" w:rsidRPr="005E1F40" w:rsidRDefault="00B173F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0FFF" w:rsidRPr="005E1F40" w:rsidRDefault="00600FFF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86112756"/>
      <w:r w:rsidRPr="005E1F40">
        <w:rPr>
          <w:rFonts w:ascii="Times New Roman" w:hAnsi="Times New Roman" w:cs="Times New Roman"/>
          <w:sz w:val="28"/>
          <w:szCs w:val="28"/>
        </w:rPr>
        <w:t>2.3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Дееспособности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несовершеннолетних</w:t>
      </w:r>
      <w:bookmarkEnd w:id="7"/>
    </w:p>
    <w:p w:rsidR="00600FFF" w:rsidRPr="005E1F40" w:rsidRDefault="00600FFF" w:rsidP="005E1F40">
      <w:pPr>
        <w:pStyle w:val="ConsPlusTitle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0B29" w:rsidRPr="005E1F40" w:rsidRDefault="001D0B29" w:rsidP="005E1F40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Законодатель,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учитывая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незрелость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опыта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вполне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адекватное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установил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iCs/>
          <w:sz w:val="28"/>
          <w:szCs w:val="28"/>
        </w:rPr>
        <w:t>малолетних</w:t>
      </w:r>
      <w:r w:rsidR="005E1F40">
        <w:rPr>
          <w:i/>
          <w:iCs/>
          <w:sz w:val="28"/>
          <w:szCs w:val="28"/>
        </w:rPr>
        <w:t xml:space="preserve"> </w:t>
      </w:r>
      <w:r w:rsidRPr="005E1F40">
        <w:rPr>
          <w:sz w:val="28"/>
          <w:szCs w:val="28"/>
        </w:rPr>
        <w:t>(то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iCs/>
          <w:sz w:val="28"/>
          <w:szCs w:val="28"/>
        </w:rPr>
        <w:t>несовершеннолетних</w:t>
      </w:r>
      <w:r w:rsidR="005E1F40">
        <w:rPr>
          <w:i/>
          <w:iCs/>
          <w:sz w:val="28"/>
          <w:szCs w:val="28"/>
        </w:rPr>
        <w:t xml:space="preserve"> </w:t>
      </w:r>
      <w:r w:rsidRPr="005E1F40">
        <w:rPr>
          <w:sz w:val="28"/>
          <w:szCs w:val="28"/>
        </w:rPr>
        <w:t>(в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Правда,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высказано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суждение,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малолетние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недееспособными</w:t>
      </w:r>
      <w:r w:rsidRPr="005E1F40">
        <w:rPr>
          <w:rStyle w:val="a5"/>
          <w:sz w:val="28"/>
          <w:szCs w:val="28"/>
        </w:rPr>
        <w:footnoteReference w:id="59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называется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«Дееспособность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малолетних»,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предоставленная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реальная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участвовать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говорят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ошибочности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мнения.</w:t>
      </w:r>
    </w:p>
    <w:p w:rsidR="001D0B29" w:rsidRPr="005E1F40" w:rsidRDefault="001D0B29" w:rsidP="005E1F40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впервые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установил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разграничение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малолетних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6</w:t>
      </w:r>
    </w:p>
    <w:p w:rsidR="001D0B29" w:rsidRPr="005E1F40" w:rsidRDefault="001D0B29" w:rsidP="005E1F40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исчерпывающий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перечень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статьи.</w:t>
      </w:r>
    </w:p>
    <w:p w:rsidR="001D0B29" w:rsidRPr="005E1F40" w:rsidRDefault="001D0B29" w:rsidP="005E1F40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включением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опекуны.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принадлежащим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детям.</w:t>
      </w:r>
    </w:p>
    <w:p w:rsidR="001D0B29" w:rsidRPr="005E1F40" w:rsidRDefault="001D0B29" w:rsidP="005E1F40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сравнению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действовавшим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расширена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малолетних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направленные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безвозмездное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выгоды.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Малолетние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вправе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соглашаться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направленной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выгоде.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Например,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пользоваться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чужим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безвозмездно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обучаться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иностранному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языку,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профессии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т.п.</w:t>
      </w:r>
    </w:p>
    <w:p w:rsidR="001D0B29" w:rsidRPr="005E1F40" w:rsidRDefault="001D0B29" w:rsidP="005E1F40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малолетних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мелкие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бытовые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1964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мелкими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бытовыми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заключаемые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небольшую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сумму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расчет,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исполняемые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удовлетворение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потребностей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(покупка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продуктов,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канцелярских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товаров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т.д.).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заключаемые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малолетними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ничтожными.</w:t>
      </w:r>
    </w:p>
    <w:p w:rsidR="001D0B29" w:rsidRPr="005E1F40" w:rsidRDefault="001D0B29" w:rsidP="005E1F40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Малолетний,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шестилетнего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вправе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предоставленными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последнего,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третьим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малолетним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предоставленными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требующими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нотариального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удостоверения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регистрации.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отличается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малолетних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параметров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приближается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сделок,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малолетним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относящиеся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вправе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также: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1)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заработком,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стипендией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доходами;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2)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авторов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произведения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искусства,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изобретения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охраняемого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результата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интеллектуальной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деятельности;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3)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вносить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вклады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кредитные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учреждения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Каждое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названных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правомочий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свидетельствует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относящимися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высокого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уровня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интеллектуального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психоэмоционального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развития,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навыками,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позволяющими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активное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потенциальные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творцы-изобретатели,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авторы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произведений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искусства,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банковские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клиенты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наконец,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участники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приносящей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вправе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заработком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стипендией,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="004B2669" w:rsidRPr="005E1F40">
        <w:rPr>
          <w:sz w:val="28"/>
          <w:szCs w:val="28"/>
        </w:rPr>
        <w:t>иными</w:t>
      </w:r>
      <w:r w:rsidR="005E1F40">
        <w:rPr>
          <w:sz w:val="28"/>
          <w:szCs w:val="28"/>
        </w:rPr>
        <w:t xml:space="preserve"> </w:t>
      </w:r>
      <w:r w:rsidR="004B2669" w:rsidRPr="005E1F40">
        <w:rPr>
          <w:sz w:val="28"/>
          <w:szCs w:val="28"/>
        </w:rPr>
        <w:t>доходами</w:t>
      </w:r>
      <w:r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принято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получаемые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результатов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интеллектуальной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приходящуюся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прибыли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производственного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кооператива,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участвует;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дивиденды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акциям,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подаренным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завещанным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лицу;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получаемые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управления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принадлежащим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расходуются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предварительного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(кроме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расходов,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именуемыми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"иные",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вправе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предварительного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противоречие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устранить,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исключив,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предлагалось,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абз.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словосочетание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"иные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доходы"</w:t>
      </w:r>
      <w:r w:rsidR="006E7C84" w:rsidRPr="005E1F40">
        <w:rPr>
          <w:rStyle w:val="a5"/>
          <w:sz w:val="28"/>
          <w:szCs w:val="28"/>
        </w:rPr>
        <w:footnoteReference w:id="60"/>
      </w:r>
      <w:r w:rsidRPr="005E1F40">
        <w:rPr>
          <w:sz w:val="28"/>
          <w:szCs w:val="28"/>
        </w:rPr>
        <w:t>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проявляет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заработком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стипендией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осмотрительности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заботливости,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предусматривает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правомочия.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ходатайству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заработком,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стипендией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доходами.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Тархов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отмечал: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"Ограничение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послужить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хорошей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воспитательной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профилактической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мерой",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заработок,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зачастую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вроде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"карманных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денег",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достигающих,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размеров,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вносят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бюджет"</w:t>
      </w:r>
      <w:r w:rsidR="006E7C84" w:rsidRPr="005E1F40">
        <w:rPr>
          <w:rStyle w:val="a5"/>
          <w:sz w:val="28"/>
          <w:szCs w:val="28"/>
        </w:rPr>
        <w:footnoteReference w:id="61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предоставленная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принуждения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расходах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почти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применяется.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Добиться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получаемыми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денежными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морально-этической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точки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зрения,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неизбежно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приведет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ухудшению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поэтому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смысл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вложил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словосочетание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"наличие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оснований",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практическое,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теоретическое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единства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правоприменительной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конкретизированы,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поэтому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формулировку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изложить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следующей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редакции: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четырнадцати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восемнадцати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расходует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заработок,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стипендию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спиртных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напитков,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наркотических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веществ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азартные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игры,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ходатайству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доходами".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придаст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комментируемой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смысл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предотвратит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необоснованного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наиболее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санкционироваться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природе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по-разному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предлагают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сделок,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обеспечивающий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полноценную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реализацию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принадлежащих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позиции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"юридического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соучастия"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соучастников</w:t>
      </w:r>
      <w:r w:rsidR="006E7C84" w:rsidRPr="005E1F40">
        <w:rPr>
          <w:rStyle w:val="a5"/>
          <w:sz w:val="28"/>
          <w:szCs w:val="28"/>
        </w:rPr>
        <w:footnoteReference w:id="62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утверждают,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"способом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"допуска"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обороту"</w:t>
      </w:r>
      <w:r w:rsidR="006E7C84" w:rsidRPr="005E1F40">
        <w:rPr>
          <w:rStyle w:val="a5"/>
          <w:sz w:val="28"/>
          <w:szCs w:val="28"/>
        </w:rPr>
        <w:footnoteReference w:id="63"/>
      </w:r>
      <w:r w:rsidRPr="005E1F40">
        <w:rPr>
          <w:sz w:val="28"/>
          <w:szCs w:val="28"/>
        </w:rPr>
        <w:t>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Рассмотренные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исключают,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поскольку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четко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наиболее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логически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обоснованной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конструкция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соучастия,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поскольку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предполагает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контрагента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выступает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гаранта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стабильности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обязательства.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Нельзя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утверждением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давшие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привлекаться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возмещению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результате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убытков</w:t>
      </w:r>
      <w:r w:rsidR="00D9151A" w:rsidRPr="005E1F40">
        <w:rPr>
          <w:rStyle w:val="a5"/>
          <w:sz w:val="28"/>
          <w:szCs w:val="28"/>
        </w:rPr>
        <w:footnoteReference w:id="64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устанавливают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совершаемым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нельзя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во-первых,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смысл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дифференциации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сделок,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совершаемых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сделок,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совершаемых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во-вторых,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игнорируются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контрагентов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оказываются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защищенными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возмещения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убытков</w:t>
      </w:r>
      <w:r w:rsidR="001C53FF" w:rsidRPr="005E1F40">
        <w:rPr>
          <w:rStyle w:val="a5"/>
          <w:sz w:val="28"/>
          <w:szCs w:val="28"/>
        </w:rPr>
        <w:footnoteReference w:id="65"/>
      </w:r>
      <w:r w:rsidRPr="005E1F40">
        <w:rPr>
          <w:sz w:val="28"/>
          <w:szCs w:val="28"/>
        </w:rPr>
        <w:t>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смысле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заслуживает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внимания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предлагаемая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конструкция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называемого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поручительства,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поручительства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совершаемым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исключающая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предъявления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регрессных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поручителя,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исполнившего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должника</w:t>
      </w:r>
      <w:r w:rsidR="008C414C" w:rsidRPr="005E1F40">
        <w:rPr>
          <w:rStyle w:val="a5"/>
          <w:sz w:val="28"/>
          <w:szCs w:val="28"/>
        </w:rPr>
        <w:footnoteReference w:id="66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Обсуждаемую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через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субсидиарной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санкционировавших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вполне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Постановлению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Пленума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Верховного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рассмотрения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потребителей",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закреплено: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"Наличие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письменного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возмездного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оказания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услуг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возложения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неисполнение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ненадлежащее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361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поручительства.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Вместе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неисполнение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ненадлежащее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возмещения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вреда".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сказанное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предложить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="00262877"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изложить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следующей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редакции: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"Несовершеннолетние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четырнадцати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восемнадцати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пунктами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статьи.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совершаемым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письменного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названные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субсидиарную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возмещения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убытков".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Рассматриваемый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степени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теоретический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во-первых,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розничной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купле-продаже,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учреждениях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организациях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питания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культурно-зрелищных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мероприятий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многочисленные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выяснения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письменного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во-вторых,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недействительными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чрезвычайно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редки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предложение,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подвергнутое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критике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"свидетельствующее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попытке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автора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расширению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несовершеннолетних"</w:t>
      </w:r>
      <w:r w:rsidR="008C414C" w:rsidRPr="005E1F40">
        <w:rPr>
          <w:rStyle w:val="a5"/>
          <w:sz w:val="28"/>
          <w:szCs w:val="28"/>
        </w:rPr>
        <w:footnoteReference w:id="67"/>
      </w:r>
      <w:r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заслуживает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реализации,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относящиеся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гораздо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сверстники,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жившие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середине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прошлого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поэтому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текст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устанавливающее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розничной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купли-продажи,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питания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массово-зрелищных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мероприятий,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будет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сложившейся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Особого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внимания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заслуживает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относящихся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благополучия,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административные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Конвенции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международном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документе,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посвященном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3)</w:t>
      </w:r>
      <w:r w:rsidR="00D82179" w:rsidRPr="005E1F40">
        <w:rPr>
          <w:rStyle w:val="a5"/>
          <w:sz w:val="28"/>
          <w:szCs w:val="28"/>
        </w:rPr>
        <w:footnoteReference w:id="68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сожалению,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отличается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бессистемностью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несогласованностью</w:t>
      </w:r>
      <w:r w:rsidR="00D82179" w:rsidRPr="005E1F40">
        <w:rPr>
          <w:rStyle w:val="a5"/>
          <w:sz w:val="28"/>
          <w:szCs w:val="28"/>
        </w:rPr>
        <w:footnoteReference w:id="69"/>
      </w:r>
      <w:r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выполняет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декоративную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функцию,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почти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встречаются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указывается,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ситуация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путем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бесплатную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помощь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адвоката,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создаст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интересы</w:t>
      </w:r>
      <w:r w:rsidR="00AB049F" w:rsidRPr="005E1F40">
        <w:rPr>
          <w:rStyle w:val="a5"/>
          <w:sz w:val="28"/>
          <w:szCs w:val="28"/>
        </w:rPr>
        <w:footnoteReference w:id="70"/>
      </w:r>
      <w:r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вызывает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скепсис,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будет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чрезвычайно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направленным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против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найти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адвоката,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оказывающего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помощь.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спектре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направленных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эффективность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самозащита.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используется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выражает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любого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затрагивающего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интересы.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вправе,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например,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отказаться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проживающим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родственниками;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выбранной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обучения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т.д.,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поэтому,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справедливо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отмечалось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регламентирующей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самозащиту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свидетельствует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AB049F" w:rsidRPr="005E1F40">
        <w:rPr>
          <w:rStyle w:val="a5"/>
          <w:sz w:val="28"/>
          <w:szCs w:val="28"/>
        </w:rPr>
        <w:footnoteReference w:id="71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самозащиту,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процессуальные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реализации</w:t>
      </w:r>
      <w:r w:rsidR="00927DE6" w:rsidRPr="005E1F40">
        <w:rPr>
          <w:rStyle w:val="a5"/>
          <w:sz w:val="28"/>
          <w:szCs w:val="28"/>
        </w:rPr>
        <w:footnoteReference w:id="72"/>
      </w:r>
      <w:r w:rsidRPr="005E1F40">
        <w:rPr>
          <w:sz w:val="28"/>
          <w:szCs w:val="28"/>
        </w:rPr>
        <w:t>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Гражданско-правовое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относящихся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рассматриваемой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неизменным,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ярко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выраженный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динамичный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отмечалось,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принадлежащий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резко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сужен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вследствие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доходами.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прямо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противоположном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направлении.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вступления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факторам,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влияющим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16-летнего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членом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кооператива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путем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эмансипации,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работает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трудовому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контракту,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занимается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Постановлении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Пленума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Верховного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июля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N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6/8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эмансипированные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отвечают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обязательствам,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вследствие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вреда,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ценз".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Эмансипация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подробно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исследуетс</w:t>
      </w:r>
      <w:r w:rsidR="00EE16BB" w:rsidRPr="005E1F40">
        <w:rPr>
          <w:sz w:val="28"/>
          <w:szCs w:val="28"/>
        </w:rPr>
        <w:t>я</w:t>
      </w:r>
      <w:r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неоднозначно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оценивается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учеными: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рыночной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экономики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эмансипации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содействует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обретению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экономической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развитию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навыков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трудовой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деятельности"</w:t>
      </w:r>
      <w:r w:rsidR="00365C99" w:rsidRPr="005E1F40">
        <w:rPr>
          <w:rStyle w:val="a5"/>
          <w:sz w:val="28"/>
          <w:szCs w:val="28"/>
        </w:rPr>
        <w:footnoteReference w:id="73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прямо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противоположное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прибегать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эмансипации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"надлежит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исключительных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сложившейся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крайне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неблагоприятном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материальном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семьи"</w:t>
      </w:r>
      <w:r w:rsidR="00365C99" w:rsidRPr="005E1F40">
        <w:rPr>
          <w:rStyle w:val="a5"/>
          <w:sz w:val="28"/>
          <w:szCs w:val="28"/>
        </w:rPr>
        <w:footnoteReference w:id="74"/>
      </w:r>
      <w:r w:rsidRPr="005E1F40">
        <w:rPr>
          <w:sz w:val="28"/>
          <w:szCs w:val="28"/>
        </w:rPr>
        <w:t>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Множество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дискуссионных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практическом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Наибольшие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затруднения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вызывает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заниматься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деятельностью.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Буквальный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анализ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вывод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заниматься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достигнув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эмансипации</w:t>
      </w:r>
      <w:r w:rsidR="00365C99" w:rsidRPr="005E1F40">
        <w:rPr>
          <w:rStyle w:val="a5"/>
          <w:sz w:val="28"/>
          <w:szCs w:val="28"/>
        </w:rPr>
        <w:footnoteReference w:id="75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анализ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21,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свидетельствует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обратном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занятия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дееспособным.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противоречие,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требующее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следующем: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осуществляемая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риск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(абз.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допускает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конституирующего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признака.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вдаваясь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активно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ведущуюся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дискуссию,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считаем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присоединиться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"некорректно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говорить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говорить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</w:t>
      </w:r>
      <w:r w:rsidR="00365C99" w:rsidRPr="005E1F40">
        <w:rPr>
          <w:sz w:val="28"/>
          <w:szCs w:val="28"/>
        </w:rPr>
        <w:t>льности,</w:t>
      </w:r>
      <w:r w:rsidR="005E1F40">
        <w:rPr>
          <w:sz w:val="28"/>
          <w:szCs w:val="28"/>
        </w:rPr>
        <w:t xml:space="preserve"> </w:t>
      </w:r>
      <w:r w:rsidR="00365C99" w:rsidRPr="005E1F40">
        <w:rPr>
          <w:sz w:val="28"/>
          <w:szCs w:val="28"/>
        </w:rPr>
        <w:t>приносящей</w:t>
      </w:r>
      <w:r w:rsidR="005E1F40">
        <w:rPr>
          <w:sz w:val="28"/>
          <w:szCs w:val="28"/>
        </w:rPr>
        <w:t xml:space="preserve"> </w:t>
      </w:r>
      <w:r w:rsidR="00365C99" w:rsidRPr="005E1F40">
        <w:rPr>
          <w:sz w:val="28"/>
          <w:szCs w:val="28"/>
        </w:rPr>
        <w:t>доходы"</w:t>
      </w:r>
      <w:r w:rsidR="00365C99" w:rsidRPr="005E1F40">
        <w:rPr>
          <w:rStyle w:val="a5"/>
          <w:sz w:val="28"/>
          <w:szCs w:val="28"/>
        </w:rPr>
        <w:footnoteReference w:id="76"/>
      </w:r>
      <w:r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занятия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вступлением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эмансипации".</w:t>
      </w:r>
    </w:p>
    <w:p w:rsidR="00600FFF" w:rsidRPr="005E1F40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эмансипации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прогрессивным,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потребностям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рыночной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экономики,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раннему,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предшествовавшее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развитию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активности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Эмансипация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отвечает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наделенных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досрочно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освобождаются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вполне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цивилизованное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"отцов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аспекте,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своеобразный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"развод"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детьми,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очередь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морально-нравственная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ослабла,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родительские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поведенческие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достигнутому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уровню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духовно-эмоциональной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зрелости,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активности,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имеющимся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задаткам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наконец,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сформировавшимся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потребностям.</w:t>
      </w:r>
    </w:p>
    <w:p w:rsidR="00600FFF" w:rsidRDefault="00600FFF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сказанное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вывод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регламентирующее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четырнадцати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шестнадцати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нуждается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дальнейшем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развитии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совершенствовании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максимально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благоприятных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относящихся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адаптации,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формирования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свойств,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полноценного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обороте.</w:t>
      </w:r>
    </w:p>
    <w:p w:rsidR="005F3B28" w:rsidRPr="005E1F40" w:rsidRDefault="005F3B28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1EEB" w:rsidRPr="005E1F40" w:rsidRDefault="008259C6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/>
          <w:sz w:val="28"/>
        </w:rPr>
        <w:br w:type="page"/>
      </w:r>
      <w:bookmarkStart w:id="8" w:name="_Toc186112757"/>
      <w:r w:rsidR="00575D26" w:rsidRPr="005E1F40">
        <w:rPr>
          <w:rFonts w:ascii="Times New Roman" w:hAnsi="Times New Roman" w:cs="Times New Roman"/>
          <w:sz w:val="28"/>
          <w:szCs w:val="28"/>
        </w:rPr>
        <w:t>ГЛАВА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575D26" w:rsidRPr="005E1F40">
        <w:rPr>
          <w:rFonts w:ascii="Times New Roman" w:hAnsi="Times New Roman" w:cs="Times New Roman"/>
          <w:sz w:val="28"/>
          <w:szCs w:val="28"/>
        </w:rPr>
        <w:t>3.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2E7DC3" w:rsidRPr="005E1F40">
        <w:rPr>
          <w:rFonts w:ascii="Times New Roman" w:hAnsi="Times New Roman" w:cs="Times New Roman"/>
          <w:sz w:val="28"/>
          <w:szCs w:val="28"/>
        </w:rPr>
        <w:t>АКТУАЛЬНЫЕ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2E7DC3" w:rsidRPr="005E1F40">
        <w:rPr>
          <w:rFonts w:ascii="Times New Roman" w:hAnsi="Times New Roman" w:cs="Times New Roman"/>
          <w:sz w:val="28"/>
          <w:szCs w:val="28"/>
        </w:rPr>
        <w:t>ВОПРОСЫ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2E7DC3" w:rsidRPr="005E1F40">
        <w:rPr>
          <w:rFonts w:ascii="Times New Roman" w:hAnsi="Times New Roman" w:cs="Times New Roman"/>
          <w:sz w:val="28"/>
          <w:szCs w:val="28"/>
        </w:rPr>
        <w:t>ПРАВОСУБЪЕКТНОСТИ</w:t>
      </w:r>
      <w:bookmarkEnd w:id="8"/>
    </w:p>
    <w:p w:rsidR="00575D26" w:rsidRPr="005E1F40" w:rsidRDefault="00575D26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EEB" w:rsidRPr="005E1F40" w:rsidRDefault="00AF1EEB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86112758"/>
      <w:r w:rsidRPr="005E1F40">
        <w:rPr>
          <w:rFonts w:ascii="Times New Roman" w:hAnsi="Times New Roman" w:cs="Times New Roman"/>
          <w:sz w:val="28"/>
          <w:szCs w:val="28"/>
        </w:rPr>
        <w:t>3.1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6876DF" w:rsidRPr="005E1F40">
        <w:rPr>
          <w:rFonts w:ascii="Times New Roman" w:hAnsi="Times New Roman" w:cs="Times New Roman"/>
          <w:sz w:val="28"/>
          <w:szCs w:val="28"/>
        </w:rPr>
        <w:t>Актуальные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6876DF" w:rsidRPr="005E1F40">
        <w:rPr>
          <w:rFonts w:ascii="Times New Roman" w:hAnsi="Times New Roman" w:cs="Times New Roman"/>
          <w:sz w:val="28"/>
          <w:szCs w:val="28"/>
        </w:rPr>
        <w:t>вопросы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опеки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и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Pr="005E1F40">
        <w:rPr>
          <w:rFonts w:ascii="Times New Roman" w:hAnsi="Times New Roman" w:cs="Times New Roman"/>
          <w:sz w:val="28"/>
          <w:szCs w:val="28"/>
        </w:rPr>
        <w:t>попечительства</w:t>
      </w:r>
      <w:bookmarkEnd w:id="9"/>
    </w:p>
    <w:p w:rsidR="00AF1EEB" w:rsidRPr="005E1F40" w:rsidRDefault="00AF1EEB" w:rsidP="005E1F40">
      <w:pPr>
        <w:keepNext/>
        <w:widowControl w:val="0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Применение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показывает,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работает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недостаточно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эффективно,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влечет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нарушения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устанавливается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редко,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хотя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пациентов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лечебных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учреждений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возрастает.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сожалению,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близкие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берут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себя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страдающих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расстройствами,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совсем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неудивительно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глобального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сокращения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снижения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уровня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Кроме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вид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наибольшим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количеством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злоупотреблений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стороны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подопечного.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вызвано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механизма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эффективного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контроля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неиспользованием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доверительного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управления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подопечных.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устанавливается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очередь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обусловлено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провозглашает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"борьбы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пьянством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алкоголизмом".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практиковавшиеся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80-е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годы,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принудительное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алкоголизма</w:t>
      </w:r>
      <w:r w:rsidR="006876DF" w:rsidRPr="005E1F40">
        <w:rPr>
          <w:rStyle w:val="a5"/>
          <w:sz w:val="28"/>
          <w:szCs w:val="28"/>
        </w:rPr>
        <w:footnoteReference w:id="77"/>
      </w:r>
      <w:r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безусловно,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противоречат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исповедуемой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сегодня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концепции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восприняты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предоставив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употребления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злоупотребления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спиртными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напитками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наркотическими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ограничив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рамки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вмешательства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потеряло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безвозвратно.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По-видимому,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границ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вмешательства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судьбу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сочетаться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удовлетворении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потребностей,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окружающих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заключающиеся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здоровья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недопущении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уровня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социализации.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Другая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недостаточного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30)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коренится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напрямую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причитающийся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выдачи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изъять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денежные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непосредственно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распорядиться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интересах.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Опека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года)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соответствовала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назначению.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сожалению,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сейчас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функционировании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наметились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негативные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тенденции,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обусловленные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резким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оставшихся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бюджетного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финансирования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недостаточность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финансовой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поддержки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породила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регионах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парадоксальное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явление.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123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вправе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устройства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большинства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предусмотрены.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республики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Алтай,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Марий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Саха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(Якутия),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Краснодарский,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Красноярский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края,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Алтайский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край,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Воронежская,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Владимирская,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Калининградская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Тамбовская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нормативных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посвященных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регулированию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употребляют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"патронат",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"патронатная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семья",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"патронажная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семья",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"семья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патронатных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воспитателей".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встречаются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самоуправления.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Названные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большинстве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вводят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устройства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ничем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отличающуюся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(попечительства)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имеющую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название</w:t>
      </w:r>
      <w:r w:rsidR="00FE6097" w:rsidRPr="005E1F40">
        <w:rPr>
          <w:rStyle w:val="a5"/>
          <w:sz w:val="28"/>
          <w:szCs w:val="28"/>
        </w:rPr>
        <w:footnoteReference w:id="78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задача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"изобретения"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вывести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из-под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(попечителей)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распространялось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дополнительных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гарантиях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сирот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оставшихся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родителей"</w:t>
      </w:r>
      <w:r w:rsidR="00FE6097" w:rsidRPr="005E1F40">
        <w:rPr>
          <w:rStyle w:val="a5"/>
          <w:sz w:val="28"/>
          <w:szCs w:val="28"/>
        </w:rPr>
        <w:footnoteReference w:id="79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Итоговая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нововведения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устройство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ежемесячной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выплаты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питание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одежды,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обуви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устройства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продиктована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бюджетах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бюджетах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финансовых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ресурсов,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производства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выплат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сумм.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Низкий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уровень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населения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заработать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вынуждает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счет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предоставляемых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льгот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пособий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местности).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участились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просьбой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назначении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(попечителями)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родственниками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пособия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получаемых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сумм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(попечителей)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&lt;*&gt;.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немалой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степени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вызвано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эффективных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противодействия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злоупотреблениям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стороны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(попечителей).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Наркомания,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алкоголизм,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безнадзорность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перечисленных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выше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угрозами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национальной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безопасности</w:t>
      </w:r>
      <w:r w:rsidR="00FE6097" w:rsidRPr="005E1F40">
        <w:rPr>
          <w:rStyle w:val="a5"/>
          <w:sz w:val="28"/>
          <w:szCs w:val="28"/>
        </w:rPr>
        <w:footnoteReference w:id="80"/>
      </w:r>
      <w:r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власти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исполнительные,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период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попытки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повлиять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ситуацию.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взгляд,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реформирование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лепту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Перевод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объясняется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позиции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статьи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взрослыми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(попечителями)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предметом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регулирования.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отнесены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"ведению"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третьим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(попечительства)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Таким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отказавшись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(попечителями)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членства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удалил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выводя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(попечительства)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уровень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уровень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исключительной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компетенции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(статья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71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Конституции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Учитывая,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предназначение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приветствоваться,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влечет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Сразу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отметим,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статьей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воспитанием,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развил.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Удельный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содержащихся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главе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незначителен.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устанавливает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дополнительные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разъясняет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правомочий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сравнении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(родителями,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родственниками).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статьей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находящихся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(попечительством),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абсолютные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зафиксированные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ранее,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главы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11.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Отдельные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отраслевую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природу.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Очевидно,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относятся,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например,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выдаче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сроки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(попечительства),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сообщать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выдаче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отчуждение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функции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управления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охарактеризованы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административно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правовые.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Итак,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комплексный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ведущее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занимают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административно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отраслевой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принадлежности.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Статья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вывод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задача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(попечителей)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пользу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восполнить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недостающую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вид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помощи,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оказываемой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нуждающимся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далее,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круг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(попечителей),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меняет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возлагает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плечи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питании,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уходе,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воспитании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Увеличивают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возмещении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вреда,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статьях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1073,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1074,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1076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устройства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действительности,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складываются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справедливо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употреблен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видам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употребляет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статье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123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судьбы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оставшегося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"устройство"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истолковано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смысле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Отметим,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"устройство"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размещение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жилом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помещении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проживает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жилом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помещении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наоборот).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надлежащее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возложенных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совместном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проживании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подопечным.</w:t>
      </w:r>
      <w:r w:rsidR="005E1F40">
        <w:rPr>
          <w:sz w:val="28"/>
          <w:szCs w:val="28"/>
        </w:rPr>
        <w:t xml:space="preserve"> 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Итак,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помощью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выполняет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задачу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судьбы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перемещая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"центр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тяжести",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власти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самоуправления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преимуществ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вполне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оправдывает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себя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гармонично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стабильной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экономики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минимумом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благ.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соединены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преимущества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межличностного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душевного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телесного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здоровья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полноценного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воспитания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ребенка).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очевидно,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безвозмездности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эксплуатируется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активно)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пожелавшего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попечителем.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большинстве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счастью)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расположен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рамках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неимущественный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Речь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идет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стремлении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удовлетворить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потребность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общении,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ближнем,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удовлетворить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потребность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поддержке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родственника,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отеческого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(сыновнего)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долга.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Потребность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ближнем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сегодня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культивироваться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поощряться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безусловно,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"эксплуатироваться",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разумеется,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пределах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допустимого.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найти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поддержки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отважился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себя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инвалидах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детях,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стимулировать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подобному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поведению.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контроля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(попечителей),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гарантирующие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Возможные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строиться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исходя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принципа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приоритета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очередь,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обусловлено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непосредственной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ценностью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первоосновы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социума,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конъюнктурной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задачей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индивидуума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полезной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единицы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потенциального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налогоплательщика,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военнообязанного,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члена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обозначенных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называемые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публичные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нельзя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тесно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взаимосвязаны,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преобладание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очевидно.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Итак,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природа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наметить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дальнейшее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совершенствование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направлениях.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1.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Прежде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обратиться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попечительству.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ранее,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постановление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назначении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(попечителем).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изменился.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1918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1926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долг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запрещали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отказ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принятия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нескольких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КоБС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РСФСР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1969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назначение.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Сегодня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производится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желающее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выполнять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функции,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фактором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становится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волеизъявление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безусловно,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автоматического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назначения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поскольку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характеристик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обоснованно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отказывает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(попечительства).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акцент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сместился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сторону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(попечителей)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волеизъявления,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степени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обусловлено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выбора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несколькими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кандидатурами.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Отсутствие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выбора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вызвано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предпосылок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долга,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гражданах.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Кроме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(попечителей)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поскольку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степени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длительность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напрямую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психологическим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климатом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малой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хотели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утверждать,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доверительными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любой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конфликта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сторон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угрозы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нарушения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подопечного.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Сложившаяся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ситуация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назначением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(попечителей)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показательна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проявилось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начал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регулирования: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"Граждане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(физические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лица)...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приобретают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интересе"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(пункт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статьи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приобрели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сегодня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скорее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нежели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административных.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доказательств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выдвинутого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тезиса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служить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широкое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острейших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устройства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оставшихся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Проникновение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(безусловно,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публично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правовое)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приемной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патронатной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выше),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соглашений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свидетельствует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объективной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устроить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близких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связей</w:t>
      </w:r>
      <w:r w:rsidR="008D6760" w:rsidRPr="005E1F40">
        <w:rPr>
          <w:rStyle w:val="a5"/>
          <w:sz w:val="28"/>
          <w:szCs w:val="28"/>
        </w:rPr>
        <w:footnoteReference w:id="81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Предвестниками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выступили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соглашения,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заключаемые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муниципальными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учреждениями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обслуживания,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предоставляющими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платные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услуги,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пожилого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инвалидами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представителями</w:t>
      </w:r>
      <w:r w:rsidR="008D6760" w:rsidRPr="005E1F40">
        <w:rPr>
          <w:rStyle w:val="a5"/>
          <w:sz w:val="28"/>
          <w:szCs w:val="28"/>
        </w:rPr>
        <w:footnoteReference w:id="82"/>
      </w:r>
      <w:r w:rsidRPr="005E1F40">
        <w:rPr>
          <w:sz w:val="28"/>
          <w:szCs w:val="28"/>
        </w:rPr>
        <w:t>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Итак,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мнению,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устанавливаться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соглашения,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заключаемого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муниципального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пожелавшим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попечителем.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Думается,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постановлением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утверждены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</w:t>
      </w:r>
      <w:r w:rsidR="008D6760" w:rsidRPr="005E1F40">
        <w:rPr>
          <w:sz w:val="28"/>
          <w:szCs w:val="28"/>
        </w:rPr>
        <w:t>ветствующие</w:t>
      </w:r>
      <w:r w:rsidR="005E1F40">
        <w:rPr>
          <w:sz w:val="28"/>
          <w:szCs w:val="28"/>
        </w:rPr>
        <w:t xml:space="preserve"> </w:t>
      </w:r>
      <w:r w:rsidR="008D6760" w:rsidRPr="005E1F40">
        <w:rPr>
          <w:sz w:val="28"/>
          <w:szCs w:val="28"/>
        </w:rPr>
        <w:t>типовые</w:t>
      </w:r>
      <w:r w:rsidR="005E1F40">
        <w:rPr>
          <w:sz w:val="28"/>
          <w:szCs w:val="28"/>
        </w:rPr>
        <w:t xml:space="preserve"> </w:t>
      </w:r>
      <w:r w:rsidR="008D6760" w:rsidRPr="005E1F40">
        <w:rPr>
          <w:sz w:val="28"/>
          <w:szCs w:val="28"/>
        </w:rPr>
        <w:t>договоры</w:t>
      </w:r>
      <w:r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различающиеся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зависимости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возмездности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возмездные,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очередь,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зависимости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передачи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встречного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предоставления),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исполняющей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стороны.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Внедрение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позволит,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взгляд,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достичь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положительных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результатов: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сторон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взаимного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встречного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волеизъявления.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касаться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сроков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соглашения,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разграничения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функций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(попечителем)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разумеется,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вознаграждения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&lt;*&gt;,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вознаграждение,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уплачиваться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(попечителю).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Заметим,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сторон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императивных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отстранении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утратой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доверия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Безусловно,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императивным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характеристики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(попечителя);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устройстве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оставшихся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устранены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противоречия,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устройства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исключением,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конечно,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усыновления,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договора).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отпала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предусматривать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устройства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Многовариантность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(попечительства)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позволила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объединить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рамках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приемной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152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РФ);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доверительный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наиболее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поскольку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отстранение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производиться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нарушении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прямо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учитывающих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специфику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подопечного;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(попечителем)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муниципальным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образованием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обязательствами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снимает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нарушение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урегулированы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урегулированы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конца.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Речь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идет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неправомерное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расходование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денежных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сумм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алиментов,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пособий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пенсий)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неосуществление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надзора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воспитания,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непредоставление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ухода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бездействие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(попечителя).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2.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нуждаются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"публично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выражено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прежде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уровне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полномочий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компетенции.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мнению,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самоуправления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подразделения,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возлагаются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функции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организации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правомочия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(попечителям)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затрагивают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"регулирования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влечет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уровне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BB5308" w:rsidRPr="005E1F40">
        <w:rPr>
          <w:rStyle w:val="a5"/>
          <w:sz w:val="28"/>
          <w:szCs w:val="28"/>
        </w:rPr>
        <w:footnoteReference w:id="83"/>
      </w:r>
      <w:r w:rsidRPr="005E1F40">
        <w:rPr>
          <w:sz w:val="28"/>
          <w:szCs w:val="28"/>
        </w:rPr>
        <w:t>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Во-вторых,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требуется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унификация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нормативно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отраслевой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Ныне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единого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находящихся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попечительством.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отрасль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(например,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(например,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процессуальное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обязывая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8D6760" w:rsidRPr="005E1F40">
        <w:rPr>
          <w:rStyle w:val="a5"/>
          <w:sz w:val="28"/>
          <w:szCs w:val="28"/>
        </w:rPr>
        <w:footnoteReference w:id="84"/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считать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недостатком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регулирования,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нормативных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правомочиях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вообще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упоминания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затрудняет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8D6760" w:rsidRPr="005E1F40">
        <w:rPr>
          <w:rStyle w:val="a5"/>
          <w:sz w:val="28"/>
          <w:szCs w:val="28"/>
        </w:rPr>
        <w:footnoteReference w:id="85"/>
      </w:r>
      <w:r w:rsidRPr="005E1F40">
        <w:rPr>
          <w:sz w:val="28"/>
          <w:szCs w:val="28"/>
        </w:rPr>
        <w:t>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третьих,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сформировать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ориентированную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политику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справляются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из-за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неукомплектованности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кадрами,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транспорта,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Несмотря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самоуправления,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возложить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бюджеты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несправедливо,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незаконно.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сегодня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функции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132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Конституции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сопровождаться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"передачей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финансовых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бюджета.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очевидно,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дефицит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бюджетных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покрыть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немалые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расходы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организацию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ясно,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идею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(попечителям)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какой-либо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платы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невозможно.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Поэтому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всестороннего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стимулирования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лицах.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расширен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перечень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льгот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ставшим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числе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льгот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жилищных,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трудовых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заменить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вознаграждение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Правомерно,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взгляд,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идеи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(попечителями)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преимущества,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трудоспособных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бывших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8D6760" w:rsidRPr="005E1F40">
        <w:rPr>
          <w:rStyle w:val="a5"/>
          <w:sz w:val="28"/>
          <w:szCs w:val="28"/>
        </w:rPr>
        <w:footnoteReference w:id="86"/>
      </w:r>
      <w:r w:rsidRPr="005E1F40">
        <w:rPr>
          <w:sz w:val="28"/>
          <w:szCs w:val="28"/>
        </w:rPr>
        <w:t>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Сегодня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второй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Налогового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совокупности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благотворительной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благотворительных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организациях"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налоговые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льготы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благотворительной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льгот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организациям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оказывающим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благотворительную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помощь.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подлежит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налогообложению,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очередь,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виде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благотворительной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помощи.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сожалению,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благотворительная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широко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адресного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оставшихся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граждан.</w:t>
      </w:r>
    </w:p>
    <w:p w:rsidR="00A22006" w:rsidRPr="005E1F40" w:rsidRDefault="00A22006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отметим,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задачи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предпринимаемые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экономического,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идеологического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характера)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комплексный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исходить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принципа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члена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всемерной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интересов.</w:t>
      </w:r>
    </w:p>
    <w:p w:rsidR="00AF1EEB" w:rsidRPr="005E1F40" w:rsidRDefault="00AF1EEB" w:rsidP="005E1F40">
      <w:pPr>
        <w:pStyle w:val="a6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B72B3" w:rsidRPr="005E1F40" w:rsidRDefault="00AF1EEB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86112759"/>
      <w:r w:rsidRPr="005E1F40">
        <w:rPr>
          <w:rFonts w:ascii="Times New Roman" w:hAnsi="Times New Roman" w:cs="Times New Roman"/>
          <w:sz w:val="28"/>
          <w:szCs w:val="28"/>
        </w:rPr>
        <w:t>3.2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EB72B3" w:rsidRPr="005E1F40">
        <w:rPr>
          <w:rFonts w:ascii="Times New Roman" w:hAnsi="Times New Roman" w:cs="Times New Roman"/>
          <w:sz w:val="28"/>
          <w:szCs w:val="28"/>
        </w:rPr>
        <w:t>Проблема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EB72B3" w:rsidRPr="005E1F40">
        <w:rPr>
          <w:rFonts w:ascii="Times New Roman" w:hAnsi="Times New Roman" w:cs="Times New Roman"/>
          <w:sz w:val="28"/>
          <w:szCs w:val="28"/>
        </w:rPr>
        <w:t>частичной</w:t>
      </w:r>
      <w:r w:rsidR="005E1F40">
        <w:rPr>
          <w:rFonts w:ascii="Times New Roman" w:hAnsi="Times New Roman" w:cs="Times New Roman"/>
          <w:sz w:val="28"/>
          <w:szCs w:val="28"/>
        </w:rPr>
        <w:t xml:space="preserve"> </w:t>
      </w:r>
      <w:r w:rsidR="00EB72B3" w:rsidRPr="005E1F40">
        <w:rPr>
          <w:rFonts w:ascii="Times New Roman" w:hAnsi="Times New Roman" w:cs="Times New Roman"/>
          <w:sz w:val="28"/>
          <w:szCs w:val="28"/>
        </w:rPr>
        <w:t>правоспособности</w:t>
      </w:r>
      <w:bookmarkEnd w:id="10"/>
    </w:p>
    <w:p w:rsidR="00EB72B3" w:rsidRPr="005E1F40" w:rsidRDefault="00EB72B3" w:rsidP="005E1F40">
      <w:pPr>
        <w:pStyle w:val="ConsPlusTitle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выступать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обеспечивается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регулированием.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главных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наделение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правоспособностью.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раскрытия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выяснить,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правообладанию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вообще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обязанностями.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Полагаем,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Я.Р.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Веберс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отметил,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"поскольку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вообще,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вида,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вообще,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содержания"</w:t>
      </w:r>
      <w:r w:rsidR="00E602F3" w:rsidRPr="005E1F40">
        <w:rPr>
          <w:rStyle w:val="a5"/>
          <w:sz w:val="28"/>
          <w:szCs w:val="28"/>
        </w:rPr>
        <w:footnoteReference w:id="87"/>
      </w:r>
      <w:r w:rsidRPr="005E1F40">
        <w:rPr>
          <w:sz w:val="28"/>
          <w:szCs w:val="28"/>
        </w:rPr>
        <w:t>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Формулировка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предполагает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единство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определить,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одновременно.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неоднократно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отмечался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одновременно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(Я.Р.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Веберс,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О.С.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Иоффе,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Корнеев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др.).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отдельными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рассматриваться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нарушение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принципа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равенства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Некоторые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вступления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кооператив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др.).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Следовательно,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широко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распространенному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новорожденного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объеме.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Поэтому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мнением,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влияющим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одновременного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E602F3" w:rsidRPr="005E1F40">
        <w:rPr>
          <w:rStyle w:val="a5"/>
          <w:sz w:val="28"/>
          <w:szCs w:val="28"/>
        </w:rPr>
        <w:footnoteReference w:id="88"/>
      </w:r>
      <w:r w:rsidRPr="005E1F40">
        <w:rPr>
          <w:sz w:val="28"/>
          <w:szCs w:val="28"/>
        </w:rPr>
        <w:t>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Таким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существующее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мнение,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</w:t>
      </w:r>
      <w:r w:rsidR="00E602F3" w:rsidRPr="005E1F40">
        <w:rPr>
          <w:rStyle w:val="a5"/>
          <w:sz w:val="28"/>
          <w:szCs w:val="28"/>
        </w:rPr>
        <w:footnoteReference w:id="89"/>
      </w:r>
      <w:r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хотя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опирается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формулировку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менее,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взгляд,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отражает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специфику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принципе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нельзя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учитывать,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отдельные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возникнуть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прямо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указывает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исходя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природы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назначения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обязанностей.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Так,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35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назначаться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совершеннолетние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совершеннолетия,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опекунов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обладающий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Следовательно,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гражданами.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Завещательная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одновременно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поэтому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нельзя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Реализация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связывается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истечением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периода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времени,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формирования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зрелой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занятие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организацию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активно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участвовать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гарантией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стабильности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возможностей.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Конституцией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свободное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любой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запрещенной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экономической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(абз.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раскрывается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экономическая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Здесь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говорить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объекте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регулирования,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названной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самостоятельная,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осуществляемая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риск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направленная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систематическое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прибыли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пользования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продажи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товаров,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выполнения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работ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оказания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услуг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зарегистрированными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во-первых,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во-вторых,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риск.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Следовательно,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осуществляться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индивидуально.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Вряд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доказывать,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возникнуть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формируется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постепенно,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возрастом.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Кроме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сформировавшейся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позиции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экономическое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обособление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позволило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замыслы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сфере.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совместно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анализе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участвуя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реализуют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заниматься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(коммерческой,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благотворительной,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просветительной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т.п.).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объединением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круга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схожими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объединенным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капиталом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учреждать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участником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нужного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176427" w:rsidRPr="005E1F40">
        <w:rPr>
          <w:rStyle w:val="a5"/>
          <w:sz w:val="28"/>
          <w:szCs w:val="28"/>
        </w:rPr>
        <w:footnoteReference w:id="90"/>
      </w:r>
      <w:r w:rsidRPr="005E1F40">
        <w:rPr>
          <w:sz w:val="28"/>
          <w:szCs w:val="28"/>
        </w:rPr>
        <w:t>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Учреждение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несколькими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лицами)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передачей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принадлежащего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собственнику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вновь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создаваемому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учреждений,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финансируются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собственником).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одновременно.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Учреждение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любой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организационно-правовой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формы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поэтому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справедливо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отстранение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выступать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учредителя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Рассмотрение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вывода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отдельные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существуют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частичная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частичная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Несмотря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нашем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прямого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существовании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объективно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существует,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вытекает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противоречит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Частичная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главным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предполагает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одновременное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Частичную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частичная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достижением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возраста.</w:t>
      </w:r>
    </w:p>
    <w:p w:rsidR="00EB72B3" w:rsidRPr="005E1F40" w:rsidRDefault="00EB72B3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Представляется,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содействовало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точному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применению.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подобной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устранение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ничем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оправданного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противоречия.</w:t>
      </w:r>
    </w:p>
    <w:p w:rsidR="005E1F40" w:rsidRDefault="005E1F40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86112760"/>
    </w:p>
    <w:p w:rsidR="00B75009" w:rsidRPr="005E1F40" w:rsidRDefault="005E1F40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75009" w:rsidRPr="005E1F40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09" w:rsidRPr="005E1F40">
        <w:rPr>
          <w:rFonts w:ascii="Times New Roman" w:hAnsi="Times New Roman" w:cs="Times New Roman"/>
          <w:sz w:val="28"/>
          <w:szCs w:val="28"/>
        </w:rPr>
        <w:t>Признание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09" w:rsidRPr="005E1F40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09" w:rsidRPr="005E1F40">
        <w:rPr>
          <w:rFonts w:ascii="Times New Roman" w:hAnsi="Times New Roman" w:cs="Times New Roman"/>
          <w:sz w:val="28"/>
          <w:szCs w:val="28"/>
        </w:rPr>
        <w:t>безвестно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09" w:rsidRPr="005E1F40">
        <w:rPr>
          <w:rFonts w:ascii="Times New Roman" w:hAnsi="Times New Roman" w:cs="Times New Roman"/>
          <w:sz w:val="28"/>
          <w:szCs w:val="28"/>
        </w:rPr>
        <w:t>отсутствующим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09" w:rsidRPr="005E1F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09" w:rsidRPr="005E1F40">
        <w:rPr>
          <w:rFonts w:ascii="Times New Roman" w:hAnsi="Times New Roman" w:cs="Times New Roman"/>
          <w:sz w:val="28"/>
          <w:szCs w:val="28"/>
        </w:rPr>
        <w:t>объявление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09" w:rsidRPr="005E1F40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09" w:rsidRPr="005E1F40">
        <w:rPr>
          <w:rFonts w:ascii="Times New Roman" w:hAnsi="Times New Roman" w:cs="Times New Roman"/>
          <w:sz w:val="28"/>
          <w:szCs w:val="28"/>
        </w:rPr>
        <w:t>умершим</w:t>
      </w:r>
      <w:bookmarkEnd w:id="11"/>
    </w:p>
    <w:p w:rsidR="00B75009" w:rsidRPr="005E1F40" w:rsidRDefault="00B75009" w:rsidP="005E1F40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75009" w:rsidRPr="005E1F40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Среди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множества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наиболее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получившее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широкое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распространение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точнее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бесследное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исчезновение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проживающих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территории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большинстве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предпринимаемые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розыска,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приносят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результата,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следствием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становится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нетерпимая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неопределенность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сведений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пропавшего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живых.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становится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трагедий,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утратой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близких,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порождает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разрешения: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режиме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принадлежащего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исчезнувшему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гражданину;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неимущественных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обязательств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третьими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лицами;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нетрудоспособных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нуждающихся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супруга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получение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89,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93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97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др.</w:t>
      </w:r>
    </w:p>
    <w:p w:rsidR="00B75009" w:rsidRPr="005E1F40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Складывающаяся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ситуация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помощи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двух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институтов: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45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претерпевает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какие-либо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период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зависит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Бесспорно,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комплекс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неимущественных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составляющих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многие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исполнить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принятые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себя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обусловливает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вмешательства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частноправовую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сферу.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вмешательство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вполне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оправданно,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объясняется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стремлением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обеспечить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всемерную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чьи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непосредственно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исчезновением.</w:t>
      </w:r>
    </w:p>
    <w:p w:rsidR="00B75009" w:rsidRPr="005E1F40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очередь,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процессуального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гарантий,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предотвращение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произвольного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отсутствующим.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служит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прокурора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разбирательстве,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прокурор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выступать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здоровья,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уважительным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обратиться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45,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278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процессуального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8C4D44"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ГПК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</w:p>
    <w:p w:rsidR="00B75009" w:rsidRPr="005E1F40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Важнейшие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выражающиеся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передаче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принадлежащего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нуждающегося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постоянном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управлении,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доверительное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управление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выделении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погашении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имеющейся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задолженности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обязательствам,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последствиям,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относятся: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доверенности,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выданной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поручения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977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др.</w:t>
      </w:r>
    </w:p>
    <w:p w:rsidR="00B75009" w:rsidRPr="005E1F40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означают,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правомочия,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принадлежавшие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исчезнувшему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(членство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хозяйственных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товариществах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совместной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др.);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правомочий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сохраняется,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переходят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какие-то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живых),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объеме.</w:t>
      </w:r>
    </w:p>
    <w:p w:rsidR="00B75009" w:rsidRPr="005E1F40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нередки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ситуации,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члены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исчезнувшего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предпочитают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инициировать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возбуждение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процедуры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протяжении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пяти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истечение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даст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бесконтрольно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владеют,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пользуются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распоряжаются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движимым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очередь,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повлечь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нарушение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исчезнувшего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кредиторов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потенциальных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наследников.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предотвращения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нарушений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корректировка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процессуального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Учитывая,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заинтересованы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члены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обязательствах,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закрепил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277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ГПК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заинтересованного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косвенно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инициирования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разбирательства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лицами.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Учитывая,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по-разному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толкуют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"заинтересованные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кредиторов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пропавшего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признания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дальнейшем,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удовлетворит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заявленное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требование,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предлагается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могли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предложить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кандидатуру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доверительного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управляющего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пропавшего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8C4D44" w:rsidRPr="005E1F40">
        <w:rPr>
          <w:rStyle w:val="a5"/>
          <w:sz w:val="28"/>
          <w:szCs w:val="28"/>
        </w:rPr>
        <w:footnoteReference w:id="91"/>
      </w:r>
      <w:r w:rsidRPr="005E1F40">
        <w:rPr>
          <w:sz w:val="28"/>
          <w:szCs w:val="28"/>
        </w:rPr>
        <w:t>.</w:t>
      </w:r>
    </w:p>
    <w:p w:rsidR="00B75009" w:rsidRPr="005E1F40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Ряд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вступившее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внесения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записи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книгу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67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днем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указывается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вступления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пропал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угрожавших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предполагать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гибель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несчастного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45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</w:t>
      </w:r>
      <w:r w:rsidR="008C4D44" w:rsidRPr="005E1F40">
        <w:rPr>
          <w:rStyle w:val="a5"/>
          <w:sz w:val="28"/>
          <w:szCs w:val="28"/>
        </w:rPr>
        <w:footnoteReference w:id="92"/>
      </w:r>
      <w:r w:rsidR="008C4D44"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приводят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терминологическому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расхождению: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оперирует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"день",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очевидно,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прекратилась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вступления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наступила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(возможно,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несколько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разбирательства).</w:t>
      </w:r>
    </w:p>
    <w:p w:rsidR="00B75009" w:rsidRPr="005E1F40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тождественны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биологической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1113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тождественность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отнюдь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вступление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потому,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прекратилась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непосредственно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устанавливает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гипотетически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хотя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крайне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редки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ситуации,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находится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живых.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будучи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живым,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хотя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родных,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близких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знакомых,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по-прежнему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составляющие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нахождения,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поэтому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общепризнанно,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восстанавливать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требуется</w:t>
      </w:r>
      <w:r w:rsidR="008C4D44" w:rsidRPr="005E1F40">
        <w:rPr>
          <w:rStyle w:val="a5"/>
          <w:sz w:val="28"/>
          <w:szCs w:val="28"/>
        </w:rPr>
        <w:footnoteReference w:id="93"/>
      </w:r>
      <w:r w:rsidRPr="005E1F40">
        <w:rPr>
          <w:sz w:val="28"/>
          <w:szCs w:val="28"/>
        </w:rPr>
        <w:t>.</w:t>
      </w:r>
    </w:p>
    <w:p w:rsidR="00B75009" w:rsidRPr="005E1F40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объяснить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парадоксальную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ситуацию,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коллизию: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индивидуум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участником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зарегистрированная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повлекла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участием.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"расщепление",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"раздвоение"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субстанции.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Преодолеть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раздвоение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только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будущее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путем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механизма,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перевести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небытия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"находящегося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живых"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280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ГПК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совместить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открытым.</w:t>
      </w:r>
    </w:p>
    <w:p w:rsidR="00B75009" w:rsidRPr="005E1F40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нуждающаяся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разрешении: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РСФСР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истечении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45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продлен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пяти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Едва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новация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оправданна: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коммуникации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любой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находящийся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живых,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желании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найдет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сообщить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близким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пребывания.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средней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продолжительности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слишком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длительный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отрезок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времени,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соблюдение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создает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ряд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сложных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членов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обязательствами,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поэтому,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взгляд,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срок,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аналогии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сроком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давности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вновь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года,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внеся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поправки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45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</w:t>
      </w:r>
    </w:p>
    <w:p w:rsidR="00B75009" w:rsidRPr="005E1F40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отметить,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неопределенность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относительно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двух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(абз.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ГПК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(абз.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ГПК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РФ).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следующем: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заявитель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утратил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ранее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выданное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свидетельство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загса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отказывают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выдаче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дубликата,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пропуска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заявителем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срока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загса,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загса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отказываются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зарегистрировать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ввиду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документов.</w:t>
      </w:r>
    </w:p>
    <w:p w:rsidR="00B75009" w:rsidRPr="005E1F40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Несмотря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отмеченные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различия,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целом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институты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весьма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близки,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предусмотрены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документального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подтверждения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сомнения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заявителя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имеется.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необходимо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проверить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архивы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ЗАГС,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втором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заявитель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обосновать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просьбу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ссылкой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доказательства,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достоверностью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свидетельствующие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обстоятельствах,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доказать,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гибель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вызывает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сомнений</w:t>
      </w:r>
      <w:r w:rsidR="008C4D44" w:rsidRPr="005E1F40">
        <w:rPr>
          <w:rStyle w:val="a5"/>
          <w:sz w:val="28"/>
          <w:szCs w:val="28"/>
        </w:rPr>
        <w:footnoteReference w:id="94"/>
      </w:r>
      <w:r w:rsidRPr="005E1F40">
        <w:rPr>
          <w:sz w:val="28"/>
          <w:szCs w:val="28"/>
        </w:rPr>
        <w:t>.</w:t>
      </w:r>
    </w:p>
    <w:p w:rsidR="00B75009" w:rsidRPr="005E1F40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Применительно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обсуждаемой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означает,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объявлении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умершим,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зависит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принимаемого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последующих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действий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загса.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техническое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оформление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повлиять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прекратившуюся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либо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сохранившуюся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объеме,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остался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живых,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хотя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предположить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гибель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(например,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взрыве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жилого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дома,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находился).</w:t>
      </w:r>
    </w:p>
    <w:p w:rsidR="00B75009" w:rsidRDefault="00B75009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Таким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будучи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неразрывно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единожды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единожды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смерти.</w:t>
      </w:r>
    </w:p>
    <w:p w:rsidR="005F3B28" w:rsidRPr="005E1F40" w:rsidRDefault="005F3B28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1EEB" w:rsidRPr="005E1F40" w:rsidRDefault="002E7DC3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40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186112761"/>
      <w:r w:rsidR="00AF1EEB" w:rsidRPr="005E1F40">
        <w:rPr>
          <w:rFonts w:ascii="Times New Roman" w:hAnsi="Times New Roman" w:cs="Times New Roman"/>
          <w:sz w:val="28"/>
          <w:szCs w:val="28"/>
        </w:rPr>
        <w:t>ЗАКЛЮЧЕНИЕ</w:t>
      </w:r>
      <w:bookmarkEnd w:id="12"/>
    </w:p>
    <w:p w:rsidR="00575D26" w:rsidRPr="005E1F40" w:rsidRDefault="00575D26" w:rsidP="005E1F40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F1EEB" w:rsidRPr="005E1F40" w:rsidRDefault="00AF1EEB" w:rsidP="005E1F40">
      <w:pPr>
        <w:pStyle w:val="a6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Суть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заключается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значимые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характеристике,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(персонально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индивидуализируемое)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обладателем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положения.</w:t>
      </w:r>
    </w:p>
    <w:p w:rsidR="00AF1EEB" w:rsidRPr="005E1F40" w:rsidRDefault="00AF1EEB" w:rsidP="005E1F40">
      <w:pPr>
        <w:pStyle w:val="a6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Правосубъектность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виде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своеобразного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«буфера»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«буфер»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конструкцией,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отражающей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фактов,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наличие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конкретному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(вынуждает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выступить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обладателя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соответствующего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положения.</w:t>
      </w:r>
    </w:p>
    <w:p w:rsidR="008E47B1" w:rsidRPr="005E1F40" w:rsidRDefault="008E47B1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1.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Полагаю,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уровне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работников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поддерживать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жизнедеятельность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плода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находящегося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утробе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погибшей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времени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внутриутробного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других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показаний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супруга.</w:t>
      </w:r>
    </w:p>
    <w:p w:rsidR="008E47B1" w:rsidRPr="005E1F40" w:rsidRDefault="008E47B1" w:rsidP="005E1F4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2.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Думается,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активная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пассивная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эвтаназия.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Высшей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ценностью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благополучие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каждый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лежать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парализованным,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обходиться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дня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посторонней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помощи,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испытывать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постоянные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одинаковое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качестве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жизни.</w:t>
      </w:r>
    </w:p>
    <w:p w:rsidR="008E47B1" w:rsidRPr="005E1F40" w:rsidRDefault="008E47B1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Выше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приведенные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соображения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позволяют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уточнить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проведения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эвтаназии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наложить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следующей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редакции.</w:t>
      </w:r>
    </w:p>
    <w:p w:rsidR="008E47B1" w:rsidRPr="005E1F40" w:rsidRDefault="008E47B1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1)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эвтаназии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должен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принимать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гражданин;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эвтаназии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отложено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прокурором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судом)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консилиумом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врачей-специалистов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достижения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18-летнего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эвтаназии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имеет,</w:t>
      </w:r>
    </w:p>
    <w:p w:rsidR="008E47B1" w:rsidRPr="005E1F40" w:rsidRDefault="008E47B1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2)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просьба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эвтаназии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добровольна,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сознательна,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устойчива,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заболеваний,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сопровождающихся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навязчивой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идеей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смерти,</w:t>
      </w:r>
    </w:p>
    <w:p w:rsidR="008E47B1" w:rsidRPr="005E1F40" w:rsidRDefault="008E47B1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3)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точная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несомненная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доказанность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невозможности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спасти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консилиумом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врачей-специалистов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обязательном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единогласии,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исключительных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если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указанный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период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наступит,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развитие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болезни,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несомненно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приведет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необратимой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деградации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личности,</w:t>
      </w:r>
    </w:p>
    <w:p w:rsidR="008E47B1" w:rsidRPr="005E1F40" w:rsidRDefault="008E47B1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4)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невозможность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облегчить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нравственные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страдания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известными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средствами,</w:t>
      </w:r>
    </w:p>
    <w:p w:rsidR="008E47B1" w:rsidRPr="005E1F40" w:rsidRDefault="008E47B1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5)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предварительное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прокурора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суда)</w:t>
      </w:r>
    </w:p>
    <w:p w:rsidR="00127A35" w:rsidRPr="005E1F40" w:rsidRDefault="008E47B1" w:rsidP="005E1F40">
      <w:pPr>
        <w:pStyle w:val="a6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3.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Наличие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письменного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родителя,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усыновителя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попечителя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заключение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несовершеннолетним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договора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возмездного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оказания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услуг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основанием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возложения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этих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имущественной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ответственности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неисполнение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ненадлежащее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исполнение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договора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несовершеннолетним,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исключением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случаев,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361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был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заключен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договор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поручительства.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Вместе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тем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родители,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усыновители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попечитель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могут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нести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ответственность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за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неисполнение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ненадлежащее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исполнение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договора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случае,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когда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несовершеннолетнего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возрасте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18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доходов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иного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имущества,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достаточных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возмещения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вреда.</w:t>
      </w:r>
    </w:p>
    <w:p w:rsidR="008E47B1" w:rsidRPr="005E1F40" w:rsidRDefault="008E47B1" w:rsidP="005E1F40">
      <w:pPr>
        <w:pStyle w:val="a6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Все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сказанное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позволяет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предложить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изложить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следующей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редакции: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"Несовершеннолетние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четырнадцати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восемнадцати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соответствии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пунктами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настоящей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статьи.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сделкам,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совершаемым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письменного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согласия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усыновителей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попечителя,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названные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субсидиарную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ответственность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случае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доходов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достаточных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возмещения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убытков".</w:t>
      </w:r>
    </w:p>
    <w:p w:rsidR="00127A35" w:rsidRPr="005E1F40" w:rsidRDefault="008E47B1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4.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установления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единства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правоприменительной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практики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такие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основания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должны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конкретизированы,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поэтому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формулировку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п.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4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изменить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изложить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следующей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редакции: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"Если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несовершеннолетний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возрасте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четырнадцати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восемнадцати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расходует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свои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заработок,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стипендию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иные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доходы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приобретение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спиртных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напитков,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наркотических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веществ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азартные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игры,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суд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ходатайству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усыновителей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попечителя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либо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органа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опеки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попечительства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может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ограничить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лишить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несовершеннолетнего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распоряжаться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этими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доходами".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изменение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придаст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комментируемой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норме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конкретный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смысл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предотвратит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возможность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необоснованного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ограничения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лишения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несовершеннолетнего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лица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одного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наиболее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важных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субъективных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прав.</w:t>
      </w:r>
    </w:p>
    <w:p w:rsidR="00127A35" w:rsidRPr="005E1F40" w:rsidRDefault="008E47B1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5</w:t>
      </w:r>
      <w:r w:rsidR="00127A35"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Рассматриваемый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значительной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степени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носит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теоретический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характер,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как,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во-первых,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розничной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купле-продаже,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учреждениях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организациях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общественного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питания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культурно-зрелищных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мероприятий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многочисленные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сделки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несовершеннолетними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лицами,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правило,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совершаются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выяснения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вопроса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наличии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у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них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письменного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разрешения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родителей,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во-вторых,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требования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признании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таких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сделок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недействительными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чрезвычайно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редки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судебной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практике.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Это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предложение,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подвергнутое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критике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"свидетельствующее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попытке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автора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расширению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объема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несовершеннолетних"</w:t>
      </w:r>
      <w:r w:rsidR="00127A35" w:rsidRPr="005E1F40">
        <w:rPr>
          <w:rStyle w:val="a5"/>
          <w:sz w:val="28"/>
          <w:szCs w:val="28"/>
        </w:rPr>
        <w:footnoteReference w:id="95"/>
      </w:r>
      <w:r w:rsidR="00127A35" w:rsidRPr="005E1F40">
        <w:rPr>
          <w:sz w:val="28"/>
          <w:szCs w:val="28"/>
        </w:rPr>
        <w:t>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заслуживает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реализации,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так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настоящее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время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несовершеннолетние,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относящиеся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данной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возрастной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группе,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гораздо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самостоятельны,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чем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сверстники,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жившие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середине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прошлого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века,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поэтому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текст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26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следует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внести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еще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одно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дополнение,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устанавливающее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«право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несовершеннолетних,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достигших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16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лет,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самостоятельно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совершать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сделки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сфере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розничной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купли-продажи,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общественного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питания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массово-зрелищных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мероприятий,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будет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соответствовать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сложившейся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практике».</w:t>
      </w:r>
    </w:p>
    <w:p w:rsidR="00127A35" w:rsidRPr="005E1F40" w:rsidRDefault="008E47B1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6.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Несмотря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отсутствие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нашем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кодексе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прямого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указания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существовании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частичной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данная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категория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объективно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существует,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она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вытекает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ряда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норм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закона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ни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коей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мере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противоречит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ГК.</w:t>
      </w:r>
    </w:p>
    <w:p w:rsidR="00127A35" w:rsidRPr="005E1F40" w:rsidRDefault="00127A35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Частичная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главным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предполагает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одновременное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содержания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Частичную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следующим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образом: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частичная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означает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иметь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обязанности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момента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рождения,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достижением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возраста.</w:t>
      </w:r>
    </w:p>
    <w:p w:rsidR="00127A35" w:rsidRPr="005E1F40" w:rsidRDefault="00127A35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Представляется,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такое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закреплено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содействовало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точному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пониманию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применению.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подобной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означало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устранение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ничем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оправданного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противоречия.</w:t>
      </w:r>
    </w:p>
    <w:p w:rsidR="00AF1EEB" w:rsidRPr="005E1F40" w:rsidRDefault="008E47B1" w:rsidP="005E1F40">
      <w:pPr>
        <w:pStyle w:val="a6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7</w:t>
      </w:r>
      <w:r w:rsidR="00127A35"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Ограничение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дееспособности,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предусмотренные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законодательством,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распространяются,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во-первых,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несовершеннолетних,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во-вторых,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злоупотребляющих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спиртными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напитками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или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наркотическими</w:t>
      </w:r>
      <w:r w:rsidR="005E1F40">
        <w:rPr>
          <w:sz w:val="28"/>
          <w:szCs w:val="28"/>
        </w:rPr>
        <w:t xml:space="preserve"> </w:t>
      </w:r>
      <w:r w:rsidR="00AF1EEB" w:rsidRPr="005E1F40">
        <w:rPr>
          <w:sz w:val="28"/>
          <w:szCs w:val="28"/>
        </w:rPr>
        <w:t>средствами.</w:t>
      </w:r>
    </w:p>
    <w:p w:rsidR="00AF1EEB" w:rsidRPr="005E1F40" w:rsidRDefault="00AF1EEB" w:rsidP="005E1F40">
      <w:pPr>
        <w:pStyle w:val="a6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наш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взгляд,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можно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было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включить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токсикоманов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="00127A35" w:rsidRPr="005E1F40">
        <w:rPr>
          <w:sz w:val="28"/>
          <w:szCs w:val="28"/>
        </w:rPr>
        <w:t>расточителями.</w:t>
      </w:r>
    </w:p>
    <w:p w:rsidR="006F1C22" w:rsidRPr="005E1F40" w:rsidRDefault="006F1C22" w:rsidP="005E1F4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переходом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рыночной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экономике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произошедшими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категория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нуждается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осмыслении.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Важным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является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особенностей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отдельных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участников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оборота.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Прежние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«правосубъектности»,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«правоспособности»,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«дееспособности»,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используемые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изменились,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наполнились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элементами.</w:t>
      </w:r>
    </w:p>
    <w:p w:rsidR="00AF1EEB" w:rsidRPr="005E1F40" w:rsidRDefault="005E1F40" w:rsidP="005E1F40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86112762"/>
      <w:r>
        <w:rPr>
          <w:rFonts w:ascii="Times New Roman" w:hAnsi="Times New Roman" w:cs="Times New Roman"/>
          <w:sz w:val="28"/>
          <w:szCs w:val="28"/>
        </w:rPr>
        <w:br w:type="page"/>
      </w:r>
      <w:r w:rsidR="00575D26" w:rsidRPr="005E1F40">
        <w:rPr>
          <w:rFonts w:ascii="Times New Roman" w:hAnsi="Times New Roman" w:cs="Times New Roman"/>
          <w:sz w:val="28"/>
          <w:szCs w:val="28"/>
        </w:rPr>
        <w:t>БИБЛИОГРАФИЧЕСКИЙ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D26" w:rsidRPr="005E1F40">
        <w:rPr>
          <w:rFonts w:ascii="Times New Roman" w:hAnsi="Times New Roman" w:cs="Times New Roman"/>
          <w:sz w:val="28"/>
          <w:szCs w:val="28"/>
        </w:rPr>
        <w:t>СПИСОК</w:t>
      </w:r>
      <w:bookmarkEnd w:id="13"/>
    </w:p>
    <w:p w:rsidR="00700E70" w:rsidRPr="005E1F40" w:rsidRDefault="00700E70" w:rsidP="005E1F40">
      <w:pPr>
        <w:pStyle w:val="a6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00E70" w:rsidRDefault="00700E70" w:rsidP="005E1F40">
      <w:pPr>
        <w:pStyle w:val="a6"/>
        <w:keepNext/>
        <w:widowControl w:val="0"/>
        <w:spacing w:after="0" w:line="360" w:lineRule="auto"/>
        <w:ind w:left="0"/>
        <w:jc w:val="both"/>
        <w:rPr>
          <w:b/>
          <w:sz w:val="28"/>
          <w:szCs w:val="28"/>
        </w:rPr>
      </w:pPr>
      <w:r w:rsidRPr="005E1F40">
        <w:rPr>
          <w:b/>
          <w:sz w:val="28"/>
          <w:szCs w:val="28"/>
        </w:rPr>
        <w:t>Нормативно-правовые</w:t>
      </w:r>
      <w:r w:rsidR="005E1F40">
        <w:rPr>
          <w:b/>
          <w:sz w:val="28"/>
          <w:szCs w:val="28"/>
        </w:rPr>
        <w:t xml:space="preserve"> </w:t>
      </w:r>
      <w:r w:rsidRPr="005E1F40">
        <w:rPr>
          <w:b/>
          <w:sz w:val="28"/>
          <w:szCs w:val="28"/>
        </w:rPr>
        <w:t>акты</w:t>
      </w:r>
    </w:p>
    <w:p w:rsidR="005F3B28" w:rsidRPr="005E1F40" w:rsidRDefault="005F3B28" w:rsidP="005E1F40">
      <w:pPr>
        <w:pStyle w:val="a6"/>
        <w:keepNext/>
        <w:widowControl w:val="0"/>
        <w:spacing w:after="0" w:line="360" w:lineRule="auto"/>
        <w:ind w:left="0"/>
        <w:jc w:val="both"/>
        <w:rPr>
          <w:b/>
          <w:sz w:val="28"/>
          <w:szCs w:val="28"/>
        </w:rPr>
      </w:pPr>
    </w:p>
    <w:p w:rsidR="007905DE" w:rsidRPr="005E1F40" w:rsidRDefault="007905DE" w:rsidP="005E1F40">
      <w:pPr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Конституция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12.12.1993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офиц.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текст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газета.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1993.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237.</w:t>
      </w:r>
    </w:p>
    <w:p w:rsidR="007905DE" w:rsidRPr="005E1F40" w:rsidRDefault="007905DE" w:rsidP="005E1F40">
      <w:pPr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Гражданский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(часть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первая)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[федер.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51-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ФЗ: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30.11.1994,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26.06.2007]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Собрание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1994.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32.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3301.</w:t>
      </w:r>
    </w:p>
    <w:p w:rsidR="007905DE" w:rsidRPr="005E1F40" w:rsidRDefault="007905DE" w:rsidP="005E1F40">
      <w:pPr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Гражданский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(часть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вторая)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[федер.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14-ФЗ: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принят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26.01.1996,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26.06.2007]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Собрание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1996.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410.</w:t>
      </w:r>
    </w:p>
    <w:p w:rsidR="00C229B2" w:rsidRPr="005E1F40" w:rsidRDefault="00C229B2" w:rsidP="005E1F40">
      <w:pPr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num" w:pos="1080"/>
          <w:tab w:val="num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Гражданский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(часть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третья)</w:t>
      </w:r>
      <w:r w:rsidR="005E1F40">
        <w:rPr>
          <w:sz w:val="28"/>
          <w:szCs w:val="28"/>
        </w:rPr>
        <w:t xml:space="preserve"> </w:t>
      </w:r>
      <w:r w:rsidR="007905DE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7905DE" w:rsidRPr="005E1F40">
        <w:rPr>
          <w:sz w:val="28"/>
          <w:szCs w:val="28"/>
        </w:rPr>
        <w:t>[федер.</w:t>
      </w:r>
      <w:r w:rsidR="005E1F40">
        <w:rPr>
          <w:sz w:val="28"/>
          <w:szCs w:val="28"/>
        </w:rPr>
        <w:t xml:space="preserve"> </w:t>
      </w:r>
      <w:r w:rsidR="007905DE"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="007905DE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7905DE" w:rsidRPr="005E1F40">
        <w:rPr>
          <w:sz w:val="28"/>
          <w:szCs w:val="28"/>
        </w:rPr>
        <w:t>146-ФЗ:</w:t>
      </w:r>
      <w:r w:rsidR="005E1F40">
        <w:rPr>
          <w:sz w:val="28"/>
          <w:szCs w:val="28"/>
        </w:rPr>
        <w:t xml:space="preserve"> </w:t>
      </w:r>
      <w:r w:rsidR="007905DE" w:rsidRPr="005E1F40">
        <w:rPr>
          <w:sz w:val="28"/>
          <w:szCs w:val="28"/>
        </w:rPr>
        <w:t>принят</w:t>
      </w:r>
      <w:r w:rsidR="005E1F40">
        <w:rPr>
          <w:sz w:val="28"/>
          <w:szCs w:val="28"/>
        </w:rPr>
        <w:t xml:space="preserve"> </w:t>
      </w:r>
      <w:r w:rsidR="007905DE" w:rsidRPr="005E1F40">
        <w:rPr>
          <w:sz w:val="28"/>
          <w:szCs w:val="28"/>
        </w:rPr>
        <w:t>26.11.2001,</w:t>
      </w:r>
      <w:r w:rsidR="005E1F40">
        <w:rPr>
          <w:sz w:val="28"/>
          <w:szCs w:val="28"/>
        </w:rPr>
        <w:t xml:space="preserve"> </w:t>
      </w:r>
      <w:r w:rsidR="007905DE"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="007905DE" w:rsidRPr="005E1F40">
        <w:rPr>
          <w:sz w:val="28"/>
          <w:szCs w:val="28"/>
        </w:rPr>
        <w:t>сост.</w:t>
      </w:r>
      <w:r w:rsidR="005E1F40">
        <w:rPr>
          <w:sz w:val="28"/>
          <w:szCs w:val="28"/>
        </w:rPr>
        <w:t xml:space="preserve"> </w:t>
      </w:r>
      <w:r w:rsidR="007905DE" w:rsidRPr="005E1F40">
        <w:rPr>
          <w:sz w:val="28"/>
          <w:szCs w:val="28"/>
        </w:rPr>
        <w:t>29.12.2006]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2001.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49.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4552.</w:t>
      </w:r>
    </w:p>
    <w:p w:rsidR="00C229B2" w:rsidRPr="005E1F40" w:rsidRDefault="00C229B2" w:rsidP="005E1F40">
      <w:pPr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num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Гражданский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процессуальный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="0064040E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60255B" w:rsidRPr="005E1F40">
        <w:rPr>
          <w:sz w:val="28"/>
          <w:szCs w:val="28"/>
        </w:rPr>
        <w:t>[федер.</w:t>
      </w:r>
      <w:r w:rsidR="005E1F40">
        <w:rPr>
          <w:sz w:val="28"/>
          <w:szCs w:val="28"/>
        </w:rPr>
        <w:t xml:space="preserve"> </w:t>
      </w:r>
      <w:r w:rsidR="0060255B"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="0060255B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60255B" w:rsidRPr="005E1F40">
        <w:rPr>
          <w:sz w:val="28"/>
          <w:szCs w:val="28"/>
        </w:rPr>
        <w:t>138-ФЗ:</w:t>
      </w:r>
      <w:r w:rsidR="005E1F40">
        <w:rPr>
          <w:sz w:val="28"/>
          <w:szCs w:val="28"/>
        </w:rPr>
        <w:t xml:space="preserve"> </w:t>
      </w:r>
      <w:r w:rsidR="0060255B" w:rsidRPr="005E1F40">
        <w:rPr>
          <w:sz w:val="28"/>
          <w:szCs w:val="28"/>
        </w:rPr>
        <w:t>принят</w:t>
      </w:r>
      <w:r w:rsidR="005E1F40">
        <w:rPr>
          <w:sz w:val="28"/>
          <w:szCs w:val="28"/>
        </w:rPr>
        <w:t xml:space="preserve"> </w:t>
      </w:r>
      <w:r w:rsidR="0060255B" w:rsidRPr="005E1F40">
        <w:rPr>
          <w:sz w:val="28"/>
          <w:szCs w:val="28"/>
        </w:rPr>
        <w:t>14.11.2002,</w:t>
      </w:r>
      <w:r w:rsidR="005E1F40">
        <w:rPr>
          <w:sz w:val="28"/>
          <w:szCs w:val="28"/>
        </w:rPr>
        <w:t xml:space="preserve"> </w:t>
      </w:r>
      <w:r w:rsidR="0060255B"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="0060255B" w:rsidRPr="005E1F40">
        <w:rPr>
          <w:sz w:val="28"/>
          <w:szCs w:val="28"/>
        </w:rPr>
        <w:t>сост.</w:t>
      </w:r>
      <w:r w:rsidR="005E1F40">
        <w:rPr>
          <w:sz w:val="28"/>
          <w:szCs w:val="28"/>
        </w:rPr>
        <w:t xml:space="preserve"> </w:t>
      </w:r>
      <w:r w:rsidR="0060255B" w:rsidRPr="005E1F40">
        <w:rPr>
          <w:sz w:val="28"/>
          <w:szCs w:val="28"/>
        </w:rPr>
        <w:t>18.10.2007]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2002.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46.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Ст.4532.</w:t>
      </w:r>
    </w:p>
    <w:p w:rsidR="00C9707C" w:rsidRPr="005E1F40" w:rsidRDefault="00C9707C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актах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состояния</w:t>
      </w:r>
      <w:r w:rsidR="005E1F40">
        <w:rPr>
          <w:sz w:val="28"/>
          <w:szCs w:val="28"/>
        </w:rPr>
        <w:t xml:space="preserve"> </w:t>
      </w:r>
      <w:r w:rsidR="0064040E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[федер.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143-ФЗ: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принят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15.11.1997,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сост.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18.11.2006]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Собрание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РФ.-1997-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47.-ст.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5340.</w:t>
      </w:r>
    </w:p>
    <w:p w:rsidR="00936296" w:rsidRPr="005E1F40" w:rsidRDefault="00936296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дактилоскопической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регистрации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="0064040E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[федер.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128-ФЗ: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принят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25.07.1998,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сост.</w:t>
      </w:r>
      <w:r w:rsidR="005E1F40">
        <w:rPr>
          <w:sz w:val="28"/>
          <w:szCs w:val="28"/>
        </w:rPr>
        <w:t xml:space="preserve"> </w:t>
      </w:r>
      <w:r w:rsidR="00FD142F" w:rsidRPr="005E1F40">
        <w:rPr>
          <w:sz w:val="28"/>
          <w:szCs w:val="28"/>
        </w:rPr>
        <w:t>06.06.2007]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//Собрание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РФ.-1998.-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31.-ст.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3806.</w:t>
      </w:r>
    </w:p>
    <w:p w:rsidR="00936296" w:rsidRPr="005E1F40" w:rsidRDefault="00936296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выезда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въезда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Российскую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="0064040E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[федер.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144-ФЗ: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принят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15.08.1996,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сост.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01.12.2007]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Собрание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1996.-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34.-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4029.</w:t>
      </w:r>
    </w:p>
    <w:p w:rsidR="00936296" w:rsidRPr="005E1F40" w:rsidRDefault="00936296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дополнительных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гарантиях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сирот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оставшихся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попечения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родителей</w:t>
      </w:r>
      <w:r w:rsidR="005E1F40">
        <w:rPr>
          <w:sz w:val="28"/>
          <w:szCs w:val="28"/>
        </w:rPr>
        <w:t xml:space="preserve"> </w:t>
      </w:r>
      <w:r w:rsidR="0064040E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[федер.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159-ФЗ: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принят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21.12.1996,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сост.</w:t>
      </w:r>
      <w:r w:rsidR="005E1F40">
        <w:rPr>
          <w:sz w:val="28"/>
          <w:szCs w:val="28"/>
        </w:rPr>
        <w:t xml:space="preserve"> </w:t>
      </w:r>
      <w:r w:rsidR="00024C06" w:rsidRPr="005E1F40">
        <w:rPr>
          <w:sz w:val="28"/>
          <w:szCs w:val="28"/>
        </w:rPr>
        <w:t>08.04.2002]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газета.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N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248.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27.12.1996</w:t>
      </w:r>
    </w:p>
    <w:p w:rsidR="00645502" w:rsidRPr="005E1F40" w:rsidRDefault="00645502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вынужденных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переселенцах</w:t>
      </w:r>
      <w:r w:rsidR="005E1F40">
        <w:rPr>
          <w:sz w:val="28"/>
          <w:szCs w:val="28"/>
        </w:rPr>
        <w:t xml:space="preserve"> </w:t>
      </w:r>
      <w:r w:rsidR="0064040E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D7153F" w:rsidRPr="005E1F40">
        <w:rPr>
          <w:sz w:val="28"/>
          <w:szCs w:val="28"/>
        </w:rPr>
        <w:t>[закон</w:t>
      </w:r>
      <w:r w:rsidR="005E1F40">
        <w:rPr>
          <w:sz w:val="28"/>
          <w:szCs w:val="28"/>
        </w:rPr>
        <w:t xml:space="preserve"> </w:t>
      </w:r>
      <w:r w:rsidR="00D7153F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D7153F" w:rsidRPr="005E1F40">
        <w:rPr>
          <w:sz w:val="28"/>
          <w:szCs w:val="28"/>
        </w:rPr>
        <w:t>4530-1:</w:t>
      </w:r>
      <w:r w:rsidR="005E1F40">
        <w:rPr>
          <w:sz w:val="28"/>
          <w:szCs w:val="28"/>
        </w:rPr>
        <w:t xml:space="preserve"> </w:t>
      </w:r>
      <w:r w:rsidR="00D7153F" w:rsidRPr="005E1F40">
        <w:rPr>
          <w:sz w:val="28"/>
          <w:szCs w:val="28"/>
        </w:rPr>
        <w:t>принят</w:t>
      </w:r>
      <w:r w:rsidR="005E1F40">
        <w:rPr>
          <w:sz w:val="28"/>
          <w:szCs w:val="28"/>
        </w:rPr>
        <w:t xml:space="preserve"> </w:t>
      </w:r>
      <w:r w:rsidR="00D7153F" w:rsidRPr="005E1F40">
        <w:rPr>
          <w:sz w:val="28"/>
          <w:szCs w:val="28"/>
        </w:rPr>
        <w:t>19.02.1993,</w:t>
      </w:r>
      <w:r w:rsidR="005E1F40">
        <w:rPr>
          <w:sz w:val="28"/>
          <w:szCs w:val="28"/>
        </w:rPr>
        <w:t xml:space="preserve"> </w:t>
      </w:r>
      <w:r w:rsidR="00D7153F"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="00D7153F" w:rsidRPr="005E1F40">
        <w:rPr>
          <w:sz w:val="28"/>
          <w:szCs w:val="28"/>
        </w:rPr>
        <w:t>сост.</w:t>
      </w:r>
      <w:r w:rsidR="005E1F40">
        <w:rPr>
          <w:sz w:val="28"/>
          <w:szCs w:val="28"/>
        </w:rPr>
        <w:t xml:space="preserve"> </w:t>
      </w:r>
      <w:r w:rsidR="00D7153F" w:rsidRPr="005E1F40">
        <w:rPr>
          <w:sz w:val="28"/>
          <w:szCs w:val="28"/>
        </w:rPr>
        <w:t>18.07.2006]</w:t>
      </w:r>
      <w:r w:rsidRPr="005E1F40">
        <w:rPr>
          <w:sz w:val="28"/>
          <w:szCs w:val="28"/>
        </w:rPr>
        <w:t>//Ведомости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СНД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РФ.-1993.-№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12.-ст.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427.</w:t>
      </w:r>
    </w:p>
    <w:p w:rsidR="00936296" w:rsidRPr="005E1F40" w:rsidRDefault="00936296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концепции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национальной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безопасности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="0064040E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64040E" w:rsidRPr="005E1F40">
        <w:rPr>
          <w:sz w:val="28"/>
          <w:szCs w:val="28"/>
        </w:rPr>
        <w:t>[</w:t>
      </w:r>
      <w:r w:rsidR="007C13BB" w:rsidRPr="005E1F40">
        <w:rPr>
          <w:sz w:val="28"/>
          <w:szCs w:val="28"/>
        </w:rPr>
        <w:t>Указ</w:t>
      </w:r>
      <w:r w:rsidR="005E1F40">
        <w:rPr>
          <w:sz w:val="28"/>
          <w:szCs w:val="28"/>
        </w:rPr>
        <w:t xml:space="preserve"> </w:t>
      </w:r>
      <w:r w:rsidR="007C13BB" w:rsidRPr="005E1F40">
        <w:rPr>
          <w:sz w:val="28"/>
          <w:szCs w:val="28"/>
        </w:rPr>
        <w:t>Президента</w:t>
      </w:r>
      <w:r w:rsidR="005E1F40">
        <w:rPr>
          <w:sz w:val="28"/>
          <w:szCs w:val="28"/>
        </w:rPr>
        <w:t xml:space="preserve"> </w:t>
      </w:r>
      <w:r w:rsidR="0064040E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7C13BB" w:rsidRPr="005E1F40">
        <w:rPr>
          <w:sz w:val="28"/>
          <w:szCs w:val="28"/>
        </w:rPr>
        <w:t>2</w:t>
      </w:r>
      <w:r w:rsidR="0064040E" w:rsidRPr="005E1F40">
        <w:rPr>
          <w:sz w:val="28"/>
          <w:szCs w:val="28"/>
        </w:rPr>
        <w:t>4:</w:t>
      </w:r>
      <w:r w:rsidR="005E1F40">
        <w:rPr>
          <w:sz w:val="28"/>
          <w:szCs w:val="28"/>
        </w:rPr>
        <w:t xml:space="preserve"> </w:t>
      </w:r>
      <w:r w:rsidR="0064040E" w:rsidRPr="005E1F40">
        <w:rPr>
          <w:sz w:val="28"/>
          <w:szCs w:val="28"/>
        </w:rPr>
        <w:t>принят</w:t>
      </w:r>
      <w:r w:rsidR="005E1F40">
        <w:rPr>
          <w:sz w:val="28"/>
          <w:szCs w:val="28"/>
        </w:rPr>
        <w:t xml:space="preserve"> </w:t>
      </w:r>
      <w:r w:rsidR="0064040E" w:rsidRPr="005E1F40">
        <w:rPr>
          <w:sz w:val="28"/>
          <w:szCs w:val="28"/>
        </w:rPr>
        <w:t>1</w:t>
      </w:r>
      <w:r w:rsidR="007C13BB" w:rsidRPr="005E1F40">
        <w:rPr>
          <w:sz w:val="28"/>
          <w:szCs w:val="28"/>
        </w:rPr>
        <w:t>0</w:t>
      </w:r>
      <w:r w:rsidR="0064040E" w:rsidRPr="005E1F40">
        <w:rPr>
          <w:sz w:val="28"/>
          <w:szCs w:val="28"/>
        </w:rPr>
        <w:t>.</w:t>
      </w:r>
      <w:r w:rsidR="007C13BB" w:rsidRPr="005E1F40">
        <w:rPr>
          <w:sz w:val="28"/>
          <w:szCs w:val="28"/>
        </w:rPr>
        <w:t>01.2000</w:t>
      </w:r>
      <w:r w:rsidR="0064040E" w:rsidRPr="005E1F40">
        <w:rPr>
          <w:sz w:val="28"/>
          <w:szCs w:val="28"/>
        </w:rPr>
        <w:t>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газета.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N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11.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18.01.2000.</w:t>
      </w:r>
    </w:p>
    <w:p w:rsidR="00936296" w:rsidRPr="005E1F40" w:rsidRDefault="00936296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условиях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оплаты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услуг,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предоставляемых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пожилого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инвалидам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муниципальными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учреждениями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обслуживания</w:t>
      </w:r>
      <w:r w:rsidR="005E1F40">
        <w:rPr>
          <w:sz w:val="28"/>
          <w:szCs w:val="28"/>
        </w:rPr>
        <w:t xml:space="preserve"> </w:t>
      </w:r>
      <w:r w:rsidR="0064040E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DE4F69" w:rsidRPr="005E1F40">
        <w:rPr>
          <w:sz w:val="28"/>
          <w:szCs w:val="28"/>
        </w:rPr>
        <w:t>[пост.</w:t>
      </w:r>
      <w:r w:rsidR="005E1F40">
        <w:rPr>
          <w:sz w:val="28"/>
          <w:szCs w:val="28"/>
        </w:rPr>
        <w:t xml:space="preserve"> </w:t>
      </w:r>
      <w:r w:rsidR="00DE4F69" w:rsidRPr="005E1F40">
        <w:rPr>
          <w:sz w:val="28"/>
          <w:szCs w:val="28"/>
        </w:rPr>
        <w:t>Правительства</w:t>
      </w:r>
      <w:r w:rsidR="005E1F40">
        <w:rPr>
          <w:sz w:val="28"/>
          <w:szCs w:val="28"/>
        </w:rPr>
        <w:t xml:space="preserve"> </w:t>
      </w:r>
      <w:r w:rsidR="00DE4F69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DE4F69" w:rsidRPr="005E1F40">
        <w:rPr>
          <w:sz w:val="28"/>
          <w:szCs w:val="28"/>
        </w:rPr>
        <w:t>473:</w:t>
      </w:r>
      <w:r w:rsidR="005E1F40">
        <w:rPr>
          <w:sz w:val="28"/>
          <w:szCs w:val="28"/>
        </w:rPr>
        <w:t xml:space="preserve"> </w:t>
      </w:r>
      <w:r w:rsidR="00DE4F69" w:rsidRPr="005E1F40">
        <w:rPr>
          <w:sz w:val="28"/>
          <w:szCs w:val="28"/>
        </w:rPr>
        <w:t>принято</w:t>
      </w:r>
      <w:r w:rsidR="005E1F40">
        <w:rPr>
          <w:sz w:val="28"/>
          <w:szCs w:val="28"/>
        </w:rPr>
        <w:t xml:space="preserve"> </w:t>
      </w:r>
      <w:r w:rsidR="00DE4F69" w:rsidRPr="005E1F40">
        <w:rPr>
          <w:sz w:val="28"/>
          <w:szCs w:val="28"/>
        </w:rPr>
        <w:t>15.04.1996,</w:t>
      </w:r>
      <w:r w:rsidR="005E1F40">
        <w:rPr>
          <w:sz w:val="28"/>
          <w:szCs w:val="28"/>
        </w:rPr>
        <w:t xml:space="preserve"> </w:t>
      </w:r>
      <w:r w:rsidR="00DE4F69"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="00DE4F69" w:rsidRPr="005E1F40">
        <w:rPr>
          <w:sz w:val="28"/>
          <w:szCs w:val="28"/>
        </w:rPr>
        <w:t>сост.</w:t>
      </w:r>
      <w:r w:rsidR="005E1F40">
        <w:rPr>
          <w:sz w:val="28"/>
          <w:szCs w:val="28"/>
        </w:rPr>
        <w:t xml:space="preserve"> </w:t>
      </w:r>
      <w:r w:rsidR="00DE4F69" w:rsidRPr="005E1F40">
        <w:rPr>
          <w:sz w:val="28"/>
          <w:szCs w:val="28"/>
        </w:rPr>
        <w:t>17.04.2002]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Собрание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17.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1996.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2002.</w:t>
      </w:r>
    </w:p>
    <w:p w:rsidR="006A7DE9" w:rsidRPr="005E1F40" w:rsidRDefault="006A7DE9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утверждении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инструкции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констатации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диагноза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мозга</w:t>
      </w:r>
      <w:r w:rsidR="005E1F40">
        <w:rPr>
          <w:sz w:val="28"/>
          <w:szCs w:val="28"/>
        </w:rPr>
        <w:t xml:space="preserve"> </w:t>
      </w:r>
      <w:r w:rsidR="00FA43C2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FA43C2" w:rsidRPr="005E1F40">
        <w:rPr>
          <w:sz w:val="28"/>
          <w:szCs w:val="28"/>
        </w:rPr>
        <w:t>[приказ</w:t>
      </w:r>
      <w:r w:rsidR="005E1F40">
        <w:rPr>
          <w:sz w:val="28"/>
          <w:szCs w:val="28"/>
        </w:rPr>
        <w:t xml:space="preserve"> </w:t>
      </w:r>
      <w:r w:rsidR="00FA43C2" w:rsidRPr="005E1F40">
        <w:rPr>
          <w:sz w:val="28"/>
          <w:szCs w:val="28"/>
        </w:rPr>
        <w:t>Минздрава</w:t>
      </w:r>
      <w:r w:rsidR="005E1F40">
        <w:rPr>
          <w:sz w:val="28"/>
          <w:szCs w:val="28"/>
        </w:rPr>
        <w:t xml:space="preserve"> </w:t>
      </w:r>
      <w:r w:rsidR="00FA43C2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FA43C2" w:rsidRPr="005E1F40">
        <w:rPr>
          <w:sz w:val="28"/>
          <w:szCs w:val="28"/>
        </w:rPr>
        <w:t>460:</w:t>
      </w:r>
      <w:r w:rsidR="005E1F40">
        <w:rPr>
          <w:sz w:val="28"/>
          <w:szCs w:val="28"/>
        </w:rPr>
        <w:t xml:space="preserve"> </w:t>
      </w:r>
      <w:r w:rsidR="00FA43C2" w:rsidRPr="005E1F40">
        <w:rPr>
          <w:sz w:val="28"/>
          <w:szCs w:val="28"/>
        </w:rPr>
        <w:t>принят</w:t>
      </w:r>
      <w:r w:rsidR="005E1F40">
        <w:rPr>
          <w:sz w:val="28"/>
          <w:szCs w:val="28"/>
        </w:rPr>
        <w:t xml:space="preserve"> </w:t>
      </w:r>
      <w:r w:rsidR="00FA43C2" w:rsidRPr="005E1F40">
        <w:rPr>
          <w:sz w:val="28"/>
          <w:szCs w:val="28"/>
        </w:rPr>
        <w:t>20.12.2001]</w:t>
      </w:r>
      <w:r w:rsidRPr="005E1F40">
        <w:rPr>
          <w:sz w:val="28"/>
          <w:szCs w:val="28"/>
        </w:rPr>
        <w:t>//Российская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газета,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30.01.2002.</w:t>
      </w:r>
    </w:p>
    <w:p w:rsidR="00936296" w:rsidRPr="005E1F40" w:rsidRDefault="00936296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мерах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выполнению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Вооруженных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Силах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Постановлений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Правительства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февраля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="008424E5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124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21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сентября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2000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="008424E5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745</w:t>
      </w:r>
      <w:r w:rsidR="005E1F40">
        <w:rPr>
          <w:sz w:val="28"/>
          <w:szCs w:val="28"/>
        </w:rPr>
        <w:t xml:space="preserve"> </w:t>
      </w:r>
      <w:r w:rsidR="008424E5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8424E5" w:rsidRPr="005E1F40">
        <w:rPr>
          <w:sz w:val="28"/>
          <w:szCs w:val="28"/>
        </w:rPr>
        <w:t>[приказ</w:t>
      </w:r>
      <w:r w:rsidR="005E1F40">
        <w:rPr>
          <w:sz w:val="28"/>
          <w:szCs w:val="28"/>
        </w:rPr>
        <w:t xml:space="preserve"> </w:t>
      </w:r>
      <w:r w:rsidR="008424E5" w:rsidRPr="005E1F40">
        <w:rPr>
          <w:sz w:val="28"/>
          <w:szCs w:val="28"/>
        </w:rPr>
        <w:t>Минобороны</w:t>
      </w:r>
      <w:r w:rsidR="005E1F40">
        <w:rPr>
          <w:sz w:val="28"/>
          <w:szCs w:val="28"/>
        </w:rPr>
        <w:t xml:space="preserve"> </w:t>
      </w:r>
      <w:r w:rsidR="008424E5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8424E5" w:rsidRPr="005E1F40">
        <w:rPr>
          <w:sz w:val="28"/>
          <w:szCs w:val="28"/>
        </w:rPr>
        <w:t>235:</w:t>
      </w:r>
      <w:r w:rsidR="005E1F40">
        <w:rPr>
          <w:sz w:val="28"/>
          <w:szCs w:val="28"/>
        </w:rPr>
        <w:t xml:space="preserve"> </w:t>
      </w:r>
      <w:r w:rsidR="008424E5" w:rsidRPr="005E1F40">
        <w:rPr>
          <w:sz w:val="28"/>
          <w:szCs w:val="28"/>
        </w:rPr>
        <w:t>принят</w:t>
      </w:r>
      <w:r w:rsidR="005E1F40">
        <w:rPr>
          <w:sz w:val="28"/>
          <w:szCs w:val="28"/>
        </w:rPr>
        <w:t xml:space="preserve"> </w:t>
      </w:r>
      <w:r w:rsidR="008424E5" w:rsidRPr="005E1F40">
        <w:rPr>
          <w:sz w:val="28"/>
          <w:szCs w:val="28"/>
        </w:rPr>
        <w:t>19.05.2001]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газета.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N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135.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18.07.2001.</w:t>
      </w:r>
    </w:p>
    <w:p w:rsidR="006A7DE9" w:rsidRPr="005E1F40" w:rsidRDefault="005E1F40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достоинства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терминально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больных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умирающих</w:t>
      </w:r>
      <w:r>
        <w:rPr>
          <w:sz w:val="28"/>
          <w:szCs w:val="28"/>
        </w:rPr>
        <w:t xml:space="preserve"> </w:t>
      </w:r>
      <w:r w:rsidR="00587662" w:rsidRPr="005E1F40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</w:t>
      </w:r>
      <w:r w:rsidR="00587662" w:rsidRPr="005E1F40">
        <w:rPr>
          <w:sz w:val="28"/>
          <w:szCs w:val="28"/>
        </w:rPr>
        <w:t>[рекомендации</w:t>
      </w:r>
      <w:r>
        <w:rPr>
          <w:sz w:val="28"/>
          <w:szCs w:val="28"/>
        </w:rPr>
        <w:t xml:space="preserve"> </w:t>
      </w:r>
      <w:r w:rsidR="00587662" w:rsidRPr="005E1F40">
        <w:rPr>
          <w:sz w:val="28"/>
          <w:szCs w:val="28"/>
        </w:rPr>
        <w:t>ПАСЕ</w:t>
      </w:r>
      <w:r>
        <w:rPr>
          <w:sz w:val="28"/>
          <w:szCs w:val="28"/>
        </w:rPr>
        <w:t xml:space="preserve"> </w:t>
      </w:r>
      <w:r w:rsidR="00587662" w:rsidRPr="005E1F4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87662" w:rsidRPr="005E1F40">
        <w:rPr>
          <w:sz w:val="28"/>
          <w:szCs w:val="28"/>
        </w:rPr>
        <w:t>14/8:</w:t>
      </w:r>
      <w:r>
        <w:rPr>
          <w:sz w:val="28"/>
          <w:szCs w:val="28"/>
        </w:rPr>
        <w:t xml:space="preserve"> </w:t>
      </w:r>
      <w:r w:rsidR="00587662" w:rsidRPr="005E1F40">
        <w:rPr>
          <w:sz w:val="28"/>
          <w:szCs w:val="28"/>
        </w:rPr>
        <w:t>одобрены</w:t>
      </w:r>
      <w:r>
        <w:rPr>
          <w:sz w:val="28"/>
          <w:szCs w:val="28"/>
        </w:rPr>
        <w:t xml:space="preserve"> </w:t>
      </w:r>
      <w:r w:rsidR="00587662" w:rsidRPr="005E1F40">
        <w:rPr>
          <w:sz w:val="28"/>
          <w:szCs w:val="28"/>
        </w:rPr>
        <w:t>25.06.1999]</w:t>
      </w:r>
      <w:r w:rsidR="002E7D73" w:rsidRPr="005E1F40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тяжелобольных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умирающих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отечественном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зарубежном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законодательствах.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Норма,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2002.-</w:t>
      </w:r>
      <w:r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С.57.</w:t>
      </w:r>
    </w:p>
    <w:p w:rsidR="00587662" w:rsidRPr="005E1F40" w:rsidRDefault="00587662" w:rsidP="005E1F40">
      <w:pPr>
        <w:pStyle w:val="a6"/>
        <w:keepNext/>
        <w:widowControl w:val="0"/>
        <w:tabs>
          <w:tab w:val="left" w:pos="1080"/>
        </w:tabs>
        <w:spacing w:after="0" w:line="360" w:lineRule="auto"/>
        <w:ind w:left="0"/>
        <w:jc w:val="both"/>
        <w:rPr>
          <w:b/>
          <w:sz w:val="28"/>
          <w:szCs w:val="28"/>
        </w:rPr>
      </w:pPr>
    </w:p>
    <w:p w:rsidR="00693CD4" w:rsidRDefault="00693CD4" w:rsidP="005E1F40">
      <w:pPr>
        <w:pStyle w:val="a6"/>
        <w:keepNext/>
        <w:widowControl w:val="0"/>
        <w:tabs>
          <w:tab w:val="left" w:pos="1080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5E1F40">
        <w:rPr>
          <w:b/>
          <w:sz w:val="28"/>
          <w:szCs w:val="28"/>
        </w:rPr>
        <w:t>Научная</w:t>
      </w:r>
      <w:r w:rsidR="005E1F40">
        <w:rPr>
          <w:b/>
          <w:sz w:val="28"/>
          <w:szCs w:val="28"/>
        </w:rPr>
        <w:t xml:space="preserve"> </w:t>
      </w:r>
      <w:r w:rsidRPr="005E1F40">
        <w:rPr>
          <w:b/>
          <w:sz w:val="28"/>
          <w:szCs w:val="28"/>
        </w:rPr>
        <w:t>и</w:t>
      </w:r>
      <w:r w:rsidR="005E1F40">
        <w:rPr>
          <w:b/>
          <w:sz w:val="28"/>
          <w:szCs w:val="28"/>
        </w:rPr>
        <w:t xml:space="preserve"> </w:t>
      </w:r>
      <w:r w:rsidRPr="005E1F40">
        <w:rPr>
          <w:b/>
          <w:sz w:val="28"/>
          <w:szCs w:val="28"/>
        </w:rPr>
        <w:t>учебная</w:t>
      </w:r>
      <w:r w:rsidR="005E1F40">
        <w:rPr>
          <w:b/>
          <w:sz w:val="28"/>
          <w:szCs w:val="28"/>
        </w:rPr>
        <w:t xml:space="preserve"> </w:t>
      </w:r>
      <w:r w:rsidRPr="005E1F40">
        <w:rPr>
          <w:b/>
          <w:sz w:val="28"/>
          <w:szCs w:val="28"/>
        </w:rPr>
        <w:t>литература</w:t>
      </w:r>
    </w:p>
    <w:p w:rsidR="005F3B28" w:rsidRPr="005E1F40" w:rsidRDefault="005F3B28" w:rsidP="005E1F40">
      <w:pPr>
        <w:pStyle w:val="a6"/>
        <w:keepNext/>
        <w:widowControl w:val="0"/>
        <w:tabs>
          <w:tab w:val="left" w:pos="1080"/>
        </w:tabs>
        <w:spacing w:after="0" w:line="360" w:lineRule="auto"/>
        <w:ind w:left="0"/>
        <w:jc w:val="both"/>
        <w:rPr>
          <w:b/>
          <w:sz w:val="28"/>
          <w:szCs w:val="28"/>
        </w:rPr>
      </w:pPr>
    </w:p>
    <w:p w:rsidR="00C9707C" w:rsidRPr="005E1F40" w:rsidRDefault="00C9707C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Агарков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Избранные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труды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праву</w:t>
      </w:r>
      <w:r w:rsidR="005E1F40">
        <w:rPr>
          <w:sz w:val="28"/>
          <w:szCs w:val="28"/>
        </w:rPr>
        <w:t xml:space="preserve"> </w:t>
      </w:r>
      <w:r w:rsidR="00BD63CE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II.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Центр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ЮрИнфоР,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2002.</w:t>
      </w:r>
      <w:r w:rsidR="005E1F40">
        <w:rPr>
          <w:sz w:val="28"/>
          <w:szCs w:val="28"/>
        </w:rPr>
        <w:t xml:space="preserve"> </w:t>
      </w:r>
      <w:r w:rsidR="002E7D73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BD63CE" w:rsidRPr="005E1F40">
        <w:rPr>
          <w:sz w:val="28"/>
          <w:szCs w:val="28"/>
        </w:rPr>
        <w:t>234</w:t>
      </w:r>
      <w:r w:rsidR="005E1F40">
        <w:rPr>
          <w:sz w:val="28"/>
          <w:szCs w:val="28"/>
        </w:rPr>
        <w:t xml:space="preserve"> </w:t>
      </w:r>
      <w:r w:rsidR="00BD63CE" w:rsidRPr="005E1F40">
        <w:rPr>
          <w:sz w:val="28"/>
          <w:szCs w:val="28"/>
        </w:rPr>
        <w:t>с.</w:t>
      </w:r>
    </w:p>
    <w:p w:rsidR="002E7D73" w:rsidRPr="005E1F40" w:rsidRDefault="002E7D73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Акопов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В.И.,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Маслов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Е.Н.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медицине</w:t>
      </w:r>
      <w:r w:rsidR="005E1F40">
        <w:rPr>
          <w:sz w:val="28"/>
          <w:szCs w:val="28"/>
        </w:rPr>
        <w:t xml:space="preserve"> </w:t>
      </w:r>
      <w:r w:rsidR="00BD63CE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2002.</w:t>
      </w:r>
      <w:r w:rsidR="005E1F40">
        <w:rPr>
          <w:sz w:val="28"/>
          <w:szCs w:val="28"/>
        </w:rPr>
        <w:t xml:space="preserve"> </w:t>
      </w:r>
      <w:r w:rsidR="00654AD9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7905DE" w:rsidRPr="005E1F40">
        <w:rPr>
          <w:sz w:val="28"/>
          <w:szCs w:val="28"/>
        </w:rPr>
        <w:t>345</w:t>
      </w:r>
      <w:r w:rsidR="005E1F40">
        <w:rPr>
          <w:sz w:val="28"/>
          <w:szCs w:val="28"/>
        </w:rPr>
        <w:t xml:space="preserve"> </w:t>
      </w:r>
      <w:r w:rsidR="007905DE" w:rsidRPr="005E1F40">
        <w:rPr>
          <w:sz w:val="28"/>
          <w:szCs w:val="28"/>
        </w:rPr>
        <w:t>с.</w:t>
      </w:r>
    </w:p>
    <w:p w:rsidR="00D838DA" w:rsidRPr="005E1F40" w:rsidRDefault="00D838DA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Алексеев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теоретические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советского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="00BD63CE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Госиздат,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1961.-</w:t>
      </w:r>
      <w:r w:rsidR="005E1F40">
        <w:rPr>
          <w:sz w:val="28"/>
          <w:szCs w:val="28"/>
        </w:rPr>
        <w:t xml:space="preserve"> </w:t>
      </w:r>
      <w:r w:rsidR="00BD63CE" w:rsidRPr="005E1F40">
        <w:rPr>
          <w:sz w:val="28"/>
          <w:szCs w:val="28"/>
        </w:rPr>
        <w:t>355</w:t>
      </w:r>
      <w:r w:rsidR="005E1F40">
        <w:rPr>
          <w:sz w:val="28"/>
          <w:szCs w:val="28"/>
        </w:rPr>
        <w:t xml:space="preserve"> </w:t>
      </w:r>
      <w:r w:rsidR="00BD63CE" w:rsidRPr="005E1F40">
        <w:rPr>
          <w:sz w:val="28"/>
          <w:szCs w:val="28"/>
        </w:rPr>
        <w:t>с.</w:t>
      </w:r>
    </w:p>
    <w:p w:rsidR="004973DA" w:rsidRPr="005E1F40" w:rsidRDefault="004973DA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Бакунин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С.Н.Ограничение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здоровье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(гражданско-процессуальные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аспекты)</w:t>
      </w:r>
      <w:r w:rsidR="005E1F40">
        <w:rPr>
          <w:sz w:val="28"/>
          <w:szCs w:val="28"/>
        </w:rPr>
        <w:t xml:space="preserve"> </w:t>
      </w:r>
      <w:r w:rsidR="00BD63CE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//Социальное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пенсионное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право.-2007-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1.-С.11.</w:t>
      </w:r>
    </w:p>
    <w:p w:rsidR="00AB049F" w:rsidRPr="005E1F40" w:rsidRDefault="00AB049F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Беспалов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Ю.Ф.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реализации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(теория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практика)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Монография.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Владимир: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ВГПУ,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2001.</w:t>
      </w:r>
      <w:r w:rsidR="005E1F40">
        <w:rPr>
          <w:sz w:val="28"/>
          <w:szCs w:val="28"/>
        </w:rPr>
        <w:t xml:space="preserve"> </w:t>
      </w:r>
      <w:r w:rsidR="00290400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BD63CE" w:rsidRPr="005E1F40">
        <w:rPr>
          <w:sz w:val="28"/>
          <w:szCs w:val="28"/>
        </w:rPr>
        <w:t>186</w:t>
      </w:r>
      <w:r w:rsidR="005E1F40">
        <w:rPr>
          <w:sz w:val="28"/>
          <w:szCs w:val="28"/>
        </w:rPr>
        <w:t xml:space="preserve"> </w:t>
      </w:r>
      <w:r w:rsidR="00BD63CE" w:rsidRPr="005E1F40">
        <w:rPr>
          <w:sz w:val="28"/>
          <w:szCs w:val="28"/>
        </w:rPr>
        <w:t>с.</w:t>
      </w:r>
    </w:p>
    <w:p w:rsidR="001C53FF" w:rsidRPr="005E1F40" w:rsidRDefault="001C53FF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Беспалов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Ю.Ф.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//Нотариус.-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2005.-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2.-С.26.</w:t>
      </w:r>
    </w:p>
    <w:p w:rsidR="004B2669" w:rsidRPr="005E1F40" w:rsidRDefault="004B2669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Веберс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Я.Р.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советском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семейном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праве</w:t>
      </w:r>
      <w:r w:rsidR="005E1F40">
        <w:rPr>
          <w:sz w:val="28"/>
          <w:szCs w:val="28"/>
        </w:rPr>
        <w:t xml:space="preserve"> </w:t>
      </w:r>
      <w:r w:rsidR="00BD63CE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Рига,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1976.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146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с.</w:t>
      </w:r>
    </w:p>
    <w:p w:rsidR="00C4550D" w:rsidRPr="005E1F40" w:rsidRDefault="00C4550D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Волков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В.Н.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психиатрия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Курс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лекций.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Юрайт,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1998.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402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с.</w:t>
      </w:r>
    </w:p>
    <w:p w:rsidR="003D6F14" w:rsidRPr="005E1F40" w:rsidRDefault="003D6F14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Германское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уложение.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Лизунова.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Международный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центр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финансово-экономического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развития.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1996.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227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с.</w:t>
      </w:r>
    </w:p>
    <w:p w:rsidR="003D6F14" w:rsidRPr="005E1F40" w:rsidRDefault="003D6F14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Гражданское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/Под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Гришаева.-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Юрист,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2003.-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912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с.</w:t>
      </w:r>
    </w:p>
    <w:p w:rsidR="00365C99" w:rsidRPr="005E1F40" w:rsidRDefault="00365C99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Гражданское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2-х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Учебник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Суханов.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Волтерс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Клувер,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2004.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886</w:t>
      </w:r>
      <w:r w:rsidR="005E1F40">
        <w:rPr>
          <w:sz w:val="28"/>
          <w:szCs w:val="28"/>
        </w:rPr>
        <w:t xml:space="preserve"> </w:t>
      </w:r>
      <w:r w:rsidR="00133E09" w:rsidRPr="005E1F40">
        <w:rPr>
          <w:sz w:val="28"/>
          <w:szCs w:val="28"/>
        </w:rPr>
        <w:t>с.</w:t>
      </w:r>
    </w:p>
    <w:p w:rsidR="00AE3637" w:rsidRPr="005E1F40" w:rsidRDefault="00AE3637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Грибанов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В.П.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прав.М.,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2003.</w:t>
      </w:r>
      <w:r w:rsidR="005E1F40">
        <w:rPr>
          <w:sz w:val="28"/>
          <w:szCs w:val="28"/>
        </w:rPr>
        <w:t xml:space="preserve"> </w:t>
      </w:r>
      <w:r w:rsidR="004B2669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7F56A2" w:rsidRPr="005E1F40">
        <w:rPr>
          <w:sz w:val="28"/>
          <w:szCs w:val="28"/>
        </w:rPr>
        <w:t>340</w:t>
      </w:r>
      <w:r w:rsidR="005E1F40">
        <w:rPr>
          <w:sz w:val="28"/>
          <w:szCs w:val="28"/>
        </w:rPr>
        <w:t xml:space="preserve"> </w:t>
      </w:r>
      <w:r w:rsidR="007F56A2" w:rsidRPr="005E1F40">
        <w:rPr>
          <w:sz w:val="28"/>
          <w:szCs w:val="28"/>
        </w:rPr>
        <w:t>с.</w:t>
      </w:r>
    </w:p>
    <w:p w:rsidR="00BB5308" w:rsidRPr="005E1F40" w:rsidRDefault="004B2669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Грибов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Психически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больной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</w:t>
      </w:r>
      <w:r w:rsidR="005E1F40">
        <w:rPr>
          <w:sz w:val="28"/>
          <w:szCs w:val="28"/>
        </w:rPr>
        <w:t xml:space="preserve"> </w:t>
      </w:r>
      <w:r w:rsidR="007F56A2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Свердловск,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СГУ,1992.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7F56A2" w:rsidRPr="005E1F40">
        <w:rPr>
          <w:sz w:val="28"/>
          <w:szCs w:val="28"/>
        </w:rPr>
        <w:t>93</w:t>
      </w:r>
      <w:r w:rsidR="005E1F40">
        <w:rPr>
          <w:sz w:val="28"/>
          <w:szCs w:val="28"/>
        </w:rPr>
        <w:t xml:space="preserve"> </w:t>
      </w:r>
      <w:r w:rsidR="007F56A2" w:rsidRPr="005E1F40">
        <w:rPr>
          <w:sz w:val="28"/>
          <w:szCs w:val="28"/>
        </w:rPr>
        <w:t>с.</w:t>
      </w:r>
    </w:p>
    <w:p w:rsidR="00BB5308" w:rsidRPr="005E1F40" w:rsidRDefault="00BB5308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Грудцына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Л.Ю.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регулирование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охраны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="007F56A2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//Адвокат.-2005.-№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8.-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С.22.</w:t>
      </w:r>
    </w:p>
    <w:p w:rsidR="00DB19BC" w:rsidRPr="005E1F40" w:rsidRDefault="00DB19BC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Груздев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В.В.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Расточительство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праве: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постановка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проблемы</w:t>
      </w:r>
      <w:r w:rsidR="005E1F40">
        <w:rPr>
          <w:sz w:val="28"/>
          <w:szCs w:val="28"/>
        </w:rPr>
        <w:t xml:space="preserve"> </w:t>
      </w:r>
      <w:r w:rsidR="007F56A2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//Журнал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2007.-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С.17-18.</w:t>
      </w:r>
    </w:p>
    <w:p w:rsidR="004B2669" w:rsidRPr="005E1F40" w:rsidRDefault="004B2669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Данилова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Л.Я.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страдающих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психическими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расстройствами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мир.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2000.-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С.14.</w:t>
      </w:r>
    </w:p>
    <w:p w:rsidR="00E05BB7" w:rsidRPr="005E1F40" w:rsidRDefault="00E05BB7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Дмитриев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Ю.А.,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Шленева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Е.В.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эвтаназии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2000.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11.-С.30.</w:t>
      </w:r>
    </w:p>
    <w:p w:rsidR="00365C99" w:rsidRPr="005E1F40" w:rsidRDefault="00C9707C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Дювернуа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Н.Л.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Чтения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праву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2003.-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804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с.</w:t>
      </w:r>
    </w:p>
    <w:p w:rsidR="002F1174" w:rsidRPr="005E1F40" w:rsidRDefault="00365C99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Жилинский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С.Э.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(правовая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деятельности)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Учебник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вузов.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2-е,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испр.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Издательская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"НОРМА-ИНФРА-М",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1999.</w:t>
      </w:r>
      <w:r w:rsidR="005E1F40">
        <w:rPr>
          <w:sz w:val="28"/>
          <w:szCs w:val="28"/>
        </w:rPr>
        <w:t xml:space="preserve"> </w:t>
      </w:r>
      <w:r w:rsidR="002F1174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740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с.</w:t>
      </w:r>
    </w:p>
    <w:p w:rsidR="00C15735" w:rsidRPr="005E1F40" w:rsidRDefault="00C15735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Захарова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О.Б.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//Арбитражный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2005.-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№4.-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44.</w:t>
      </w:r>
    </w:p>
    <w:p w:rsidR="002F1174" w:rsidRPr="005E1F40" w:rsidRDefault="002F1174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Звенигородская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Н.Ф.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характеристике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состава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брачного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договора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Бюллетень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нотариальной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практики.-2007.-№2.-С.15.</w:t>
      </w:r>
    </w:p>
    <w:p w:rsidR="00645502" w:rsidRPr="005E1F40" w:rsidRDefault="005E1F40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502" w:rsidRPr="005E1F40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 </w:t>
      </w:r>
      <w:r w:rsidR="00645502" w:rsidRPr="005E1F40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="00645502" w:rsidRPr="005E1F40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="00645502" w:rsidRPr="005E1F4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645502" w:rsidRPr="005E1F40">
        <w:rPr>
          <w:sz w:val="28"/>
          <w:szCs w:val="28"/>
        </w:rPr>
        <w:t>субъекты</w:t>
      </w:r>
      <w:r>
        <w:rPr>
          <w:sz w:val="28"/>
          <w:szCs w:val="28"/>
        </w:rPr>
        <w:t xml:space="preserve"> </w:t>
      </w:r>
      <w:r w:rsidR="00645502" w:rsidRPr="005E1F40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="00645502" w:rsidRPr="005E1F40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="00645502" w:rsidRPr="005E1F4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45502" w:rsidRPr="005E1F40">
        <w:rPr>
          <w:sz w:val="28"/>
          <w:szCs w:val="28"/>
        </w:rPr>
        <w:t>Лекции</w:t>
      </w:r>
      <w:r>
        <w:rPr>
          <w:sz w:val="28"/>
          <w:szCs w:val="28"/>
        </w:rPr>
        <w:t xml:space="preserve"> </w:t>
      </w:r>
      <w:r w:rsidR="00645502" w:rsidRPr="005E1F40">
        <w:rPr>
          <w:sz w:val="28"/>
          <w:szCs w:val="28"/>
        </w:rPr>
        <w:t>МГУ.-</w:t>
      </w:r>
      <w:r>
        <w:rPr>
          <w:sz w:val="28"/>
          <w:szCs w:val="28"/>
        </w:rPr>
        <w:t xml:space="preserve"> </w:t>
      </w:r>
      <w:r w:rsidR="00645502" w:rsidRPr="005E1F40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="00645502" w:rsidRPr="005E1F40">
        <w:rPr>
          <w:sz w:val="28"/>
          <w:szCs w:val="28"/>
        </w:rPr>
        <w:t>Издательство</w:t>
      </w:r>
      <w:r>
        <w:rPr>
          <w:sz w:val="28"/>
          <w:szCs w:val="28"/>
        </w:rPr>
        <w:t xml:space="preserve"> </w:t>
      </w:r>
      <w:r w:rsidR="00645502" w:rsidRPr="005E1F40">
        <w:rPr>
          <w:sz w:val="28"/>
          <w:szCs w:val="28"/>
        </w:rPr>
        <w:t>МГУ,</w:t>
      </w:r>
      <w:r>
        <w:rPr>
          <w:sz w:val="28"/>
          <w:szCs w:val="28"/>
        </w:rPr>
        <w:t xml:space="preserve"> </w:t>
      </w:r>
      <w:r w:rsidR="00645502" w:rsidRPr="005E1F40">
        <w:rPr>
          <w:sz w:val="28"/>
          <w:szCs w:val="28"/>
        </w:rPr>
        <w:t>2001.-</w:t>
      </w:r>
      <w:r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480</w:t>
      </w:r>
      <w:r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с.</w:t>
      </w:r>
    </w:p>
    <w:p w:rsidR="00365C99" w:rsidRPr="005E1F40" w:rsidRDefault="00365C99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Комментарий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первой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О.Н.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Садиков.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Юринформцентр,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1997.</w:t>
      </w:r>
      <w:r w:rsidR="005E1F40">
        <w:rPr>
          <w:sz w:val="28"/>
          <w:szCs w:val="28"/>
        </w:rPr>
        <w:t xml:space="preserve"> </w:t>
      </w:r>
      <w:r w:rsidR="004061BF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780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с.</w:t>
      </w:r>
    </w:p>
    <w:p w:rsidR="004061BF" w:rsidRPr="005E1F40" w:rsidRDefault="004061BF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Комментарий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процессуальному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(постатейный,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научно-практический)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Викут.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ТОНДЭКСТРО,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2003.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820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с.</w:t>
      </w:r>
    </w:p>
    <w:p w:rsidR="00AB049F" w:rsidRPr="005E1F40" w:rsidRDefault="00AB049F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Кравчук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Н.В.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ребенка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порядке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2004.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6.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67.</w:t>
      </w:r>
    </w:p>
    <w:p w:rsidR="00E05BB7" w:rsidRPr="005E1F40" w:rsidRDefault="00E05BB7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Крылова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Н.Е.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Эвтаназия: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уголовно-правовой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аспект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Вестник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Московского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университета.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Серия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2002.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С.34.</w:t>
      </w:r>
    </w:p>
    <w:p w:rsidR="00654AD9" w:rsidRPr="005E1F40" w:rsidRDefault="00654AD9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Кузнецова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Л.Г.,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Шевченко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Я.Н.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Гражданско-правовое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Госполитиздат,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1968.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180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с.</w:t>
      </w:r>
    </w:p>
    <w:p w:rsidR="004B2669" w:rsidRPr="005E1F40" w:rsidRDefault="004B2669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Левушкин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А.Н.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регулирование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имущественных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2003.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10.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15.</w:t>
      </w:r>
    </w:p>
    <w:p w:rsidR="00E05BB7" w:rsidRPr="005E1F40" w:rsidRDefault="00E05BB7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Лялин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смерть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эвтаназия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зарубежных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странах: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аспекты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2002.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9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10.-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С.12.</w:t>
      </w:r>
    </w:p>
    <w:p w:rsidR="004C365F" w:rsidRPr="005E1F40" w:rsidRDefault="004C365F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Малеина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М.Н.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биологического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социального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пола: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перспективы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развития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Журнал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2002.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9.-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С.45.</w:t>
      </w:r>
    </w:p>
    <w:p w:rsidR="00AF71AC" w:rsidRPr="005E1F40" w:rsidRDefault="00AF71AC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Малиновский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Способы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осуществления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//Журнал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2007.-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3.-С.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34.</w:t>
      </w:r>
    </w:p>
    <w:p w:rsidR="00F82636" w:rsidRPr="005E1F40" w:rsidRDefault="00F82636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Мананкова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Р.П.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членов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советскому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законодательству.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Томск,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1991.</w:t>
      </w:r>
      <w:r w:rsidR="005E1F40">
        <w:rPr>
          <w:sz w:val="28"/>
          <w:szCs w:val="28"/>
        </w:rPr>
        <w:t xml:space="preserve"> </w:t>
      </w:r>
      <w:r w:rsidR="00297C02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137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с.</w:t>
      </w:r>
    </w:p>
    <w:p w:rsidR="00297C02" w:rsidRPr="005E1F40" w:rsidRDefault="00297C02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Михайлова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аспекты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//Российский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судья.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2004.-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10.-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С.19.</w:t>
      </w:r>
      <w:r w:rsidR="005E1F40">
        <w:rPr>
          <w:sz w:val="28"/>
          <w:szCs w:val="28"/>
        </w:rPr>
        <w:t xml:space="preserve"> </w:t>
      </w:r>
    </w:p>
    <w:p w:rsidR="005D5902" w:rsidRPr="005E1F40" w:rsidRDefault="005D5902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Михайлова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Методологические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терминологические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подходы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определению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зарубежном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законодательстве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//Юрист.-2007.-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С.16.</w:t>
      </w:r>
    </w:p>
    <w:p w:rsidR="001C79F1" w:rsidRPr="005E1F40" w:rsidRDefault="001C79F1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Михайлова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Дифференциация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системах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//Бюллетень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нотариальной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практики.-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2006.-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6.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С.11.</w:t>
      </w:r>
    </w:p>
    <w:p w:rsidR="00630EAA" w:rsidRPr="005E1F40" w:rsidRDefault="00630EAA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Михайлова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аспекты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четырнадцати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восемнадцати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лет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//Нотариус.-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2006.-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4.-С.45.</w:t>
      </w:r>
    </w:p>
    <w:p w:rsidR="00AE3637" w:rsidRPr="005E1F40" w:rsidRDefault="00AE3637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Михеев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Р.И.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Пути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научного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сотрудничества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юристов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рубеже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столетия.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Материалы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конференции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"Медицина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право"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1999.-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С.33.</w:t>
      </w:r>
    </w:p>
    <w:p w:rsidR="00290400" w:rsidRPr="005E1F40" w:rsidRDefault="00290400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Михеева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Безвестное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отсутствие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должника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юстиция.-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2001.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15.</w:t>
      </w:r>
    </w:p>
    <w:p w:rsidR="00936296" w:rsidRPr="005E1F40" w:rsidRDefault="00936296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Михеева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Л.Ю.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Представительство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интересов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подопечных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Современное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2001.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7.-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С.34.</w:t>
      </w:r>
    </w:p>
    <w:p w:rsidR="00936296" w:rsidRPr="005E1F40" w:rsidRDefault="00936296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Михеева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Л.Ю.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Устройство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семью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опыт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Алтайского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края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журнал.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2001.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3.-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С.12.</w:t>
      </w:r>
    </w:p>
    <w:p w:rsidR="00C9707C" w:rsidRPr="005E1F40" w:rsidRDefault="00D838DA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Мицкевич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советского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1963.-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112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с.</w:t>
      </w:r>
    </w:p>
    <w:p w:rsidR="00C9707C" w:rsidRPr="005E1F40" w:rsidRDefault="005E1F40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707C" w:rsidRPr="005E1F40">
        <w:rPr>
          <w:sz w:val="28"/>
          <w:szCs w:val="28"/>
        </w:rPr>
        <w:t>Моисеев</w:t>
      </w:r>
      <w:r>
        <w:rPr>
          <w:sz w:val="28"/>
          <w:szCs w:val="28"/>
        </w:rPr>
        <w:t xml:space="preserve"> </w:t>
      </w:r>
      <w:r w:rsidR="00C9707C" w:rsidRPr="005E1F40">
        <w:rPr>
          <w:sz w:val="28"/>
          <w:szCs w:val="28"/>
        </w:rPr>
        <w:t>Н.И.</w:t>
      </w:r>
      <w:r>
        <w:rPr>
          <w:sz w:val="28"/>
          <w:szCs w:val="28"/>
        </w:rPr>
        <w:t xml:space="preserve"> </w:t>
      </w:r>
      <w:r w:rsidR="00C9707C" w:rsidRPr="005E1F40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="00C9707C" w:rsidRPr="005E1F40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="00C9707C" w:rsidRPr="005E1F40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="00C9707C" w:rsidRPr="005E1F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9707C" w:rsidRPr="005E1F40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="00C9707C" w:rsidRPr="005E1F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707C" w:rsidRPr="005E1F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9707C" w:rsidRPr="005E1F40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="00C9707C" w:rsidRPr="005E1F40">
        <w:rPr>
          <w:sz w:val="28"/>
          <w:szCs w:val="28"/>
        </w:rPr>
        <w:t>Норма,</w:t>
      </w:r>
      <w:r>
        <w:rPr>
          <w:sz w:val="28"/>
          <w:szCs w:val="28"/>
        </w:rPr>
        <w:t xml:space="preserve"> </w:t>
      </w:r>
      <w:r w:rsidR="00C9707C" w:rsidRPr="005E1F40">
        <w:rPr>
          <w:sz w:val="28"/>
          <w:szCs w:val="28"/>
        </w:rPr>
        <w:t>2006.</w:t>
      </w:r>
      <w:r>
        <w:rPr>
          <w:sz w:val="28"/>
          <w:szCs w:val="28"/>
        </w:rPr>
        <w:t xml:space="preserve"> </w:t>
      </w:r>
      <w:r w:rsidR="00C9707C" w:rsidRPr="005E1F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186</w:t>
      </w:r>
      <w:r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с.</w:t>
      </w:r>
    </w:p>
    <w:p w:rsidR="00551F5B" w:rsidRPr="005E1F40" w:rsidRDefault="00551F5B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Мохов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Презумпция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достигшего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установленного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возраста,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//Арбитражный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процесс.-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2004.-№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12.-С.19.</w:t>
      </w:r>
    </w:p>
    <w:p w:rsidR="00DB2B4F" w:rsidRPr="005E1F40" w:rsidRDefault="00DB2B4F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Мохов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А.А.,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Колганова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проверки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нотариусом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гражданина//Нотариус.-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2007.-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1.-С.11.</w:t>
      </w:r>
    </w:p>
    <w:p w:rsidR="004B2669" w:rsidRPr="005E1F40" w:rsidRDefault="004B2669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Ойгензихт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волеизъявление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Душанбе,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1983.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89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с.</w:t>
      </w:r>
    </w:p>
    <w:p w:rsidR="004B2669" w:rsidRPr="005E1F40" w:rsidRDefault="004B2669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Осмоловская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Ограничение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злоупотребляющих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спиртными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напитками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Советская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юстиция.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1986.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11.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С.23.</w:t>
      </w:r>
    </w:p>
    <w:p w:rsidR="002E7D73" w:rsidRPr="005E1F40" w:rsidRDefault="002E7D73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Островская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И.В.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Медицинская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этика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Сборник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документов.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Бек,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2001.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422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с.</w:t>
      </w:r>
    </w:p>
    <w:p w:rsidR="0051105D" w:rsidRPr="005E1F40" w:rsidRDefault="0051105D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Печников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А.П.,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Кудряшов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О.М.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Дееспособность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участников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наследственных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правоотношений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Наследственное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2006.-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С.17.</w:t>
      </w:r>
    </w:p>
    <w:p w:rsidR="00C9707C" w:rsidRPr="005E1F40" w:rsidRDefault="00C9707C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Покровский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Основные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серии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"Классика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цивилистики"),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1998.</w:t>
      </w:r>
      <w:r w:rsidR="005E1F40">
        <w:rPr>
          <w:sz w:val="28"/>
          <w:szCs w:val="28"/>
        </w:rPr>
        <w:t xml:space="preserve"> </w:t>
      </w:r>
      <w:r w:rsidR="004C365F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780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с.</w:t>
      </w:r>
    </w:p>
    <w:p w:rsidR="003D6F14" w:rsidRPr="005E1F40" w:rsidRDefault="003D6F14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Правовые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системы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стран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мира: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Энциклопедический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справочник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Суханов.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Норма,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2003.</w:t>
      </w:r>
      <w:r w:rsidR="005E1F40">
        <w:rPr>
          <w:sz w:val="28"/>
          <w:szCs w:val="28"/>
        </w:rPr>
        <w:t xml:space="preserve"> </w:t>
      </w:r>
      <w:r w:rsidR="00A815A0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990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с.</w:t>
      </w:r>
    </w:p>
    <w:p w:rsidR="00A815A0" w:rsidRPr="005E1F40" w:rsidRDefault="00A815A0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Предложение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внесении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поправок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касающейся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возникновения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прекращения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(интервью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депутатом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Думы,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заместителем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председателя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Комитета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общественным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объединениям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религиозным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организациям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Чуевым)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Нотариус.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2004.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45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48.</w:t>
      </w:r>
    </w:p>
    <w:p w:rsidR="00365C99" w:rsidRPr="005E1F40" w:rsidRDefault="00365C99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Ручкина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Предпринимательская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элемент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гражданина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Юрист.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2003.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10.-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5.</w:t>
      </w:r>
    </w:p>
    <w:p w:rsidR="004C365F" w:rsidRPr="005E1F40" w:rsidRDefault="004C365F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Степанов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Д.И.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проблемы,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изменением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человека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2000.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11.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77.</w:t>
      </w:r>
    </w:p>
    <w:p w:rsidR="00176427" w:rsidRPr="005E1F40" w:rsidRDefault="00176427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Сулейманова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Проблема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частичной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правоспособности</w:t>
      </w:r>
      <w:r w:rsidR="005E1F40">
        <w:rPr>
          <w:sz w:val="28"/>
          <w:szCs w:val="28"/>
        </w:rPr>
        <w:t xml:space="preserve"> </w:t>
      </w:r>
      <w:r w:rsidR="00F56E5A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//Нотариус.-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2006.-№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С.34.</w:t>
      </w:r>
    </w:p>
    <w:p w:rsidR="004B2669" w:rsidRPr="005E1F40" w:rsidRDefault="004B2669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Тархов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правоотношение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Монография.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Уфа: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Уфимская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высшая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школа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МВД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1993.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220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с.</w:t>
      </w:r>
    </w:p>
    <w:p w:rsidR="00A719C7" w:rsidRPr="005E1F40" w:rsidRDefault="00A719C7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Теория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учебник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вузов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/Под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ред.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Пиголкина,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Городец,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2003.-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679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с.</w:t>
      </w:r>
    </w:p>
    <w:p w:rsidR="001C7EEE" w:rsidRPr="005E1F40" w:rsidRDefault="001C7EEE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Тропская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Физическое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лицо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носитель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статуса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налогоплательщика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//Финансовое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право.-2007.-№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4.-С.12.</w:t>
      </w:r>
    </w:p>
    <w:p w:rsidR="00C03DCB" w:rsidRPr="005E1F40" w:rsidRDefault="00C03DCB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Туршук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Л.Д.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жизни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эвтаназия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научно-практический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журнал.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2004.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№1-2.-С.13.</w:t>
      </w:r>
    </w:p>
    <w:p w:rsidR="00BB5308" w:rsidRPr="005E1F40" w:rsidRDefault="00BB5308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Усталова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А.В.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Невменяемость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недееспособность: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соотношение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понятий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//Нотариус.-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2005.-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22.</w:t>
      </w:r>
    </w:p>
    <w:p w:rsidR="000F6F1B" w:rsidRPr="005E1F40" w:rsidRDefault="000F6F1B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Французский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кодекс,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1804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СПб.: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центр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Пресс,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2004</w:t>
      </w:r>
      <w:r w:rsidR="00EE1C82" w:rsidRPr="005E1F40">
        <w:rPr>
          <w:sz w:val="28"/>
          <w:szCs w:val="28"/>
        </w:rPr>
        <w:t>.-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344</w:t>
      </w:r>
      <w:r w:rsidR="005E1F40">
        <w:rPr>
          <w:sz w:val="28"/>
          <w:szCs w:val="28"/>
        </w:rPr>
        <w:t xml:space="preserve"> </w:t>
      </w:r>
      <w:r w:rsidR="00EE1C82" w:rsidRPr="005E1F40">
        <w:rPr>
          <w:sz w:val="28"/>
          <w:szCs w:val="28"/>
        </w:rPr>
        <w:t>с.</w:t>
      </w:r>
    </w:p>
    <w:p w:rsidR="00693CD4" w:rsidRPr="005E1F40" w:rsidRDefault="00D838DA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Халфина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Р.О.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Общее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учение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правоотношении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литература,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1974.</w:t>
      </w:r>
      <w:r w:rsidR="005E1F40">
        <w:rPr>
          <w:sz w:val="28"/>
          <w:szCs w:val="28"/>
        </w:rPr>
        <w:t xml:space="preserve"> </w:t>
      </w:r>
      <w:r w:rsidR="00C9707C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213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с.</w:t>
      </w:r>
    </w:p>
    <w:p w:rsidR="00C9707C" w:rsidRPr="005E1F40" w:rsidRDefault="00C9707C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Хохлова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С.М.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как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Саратов,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СГА,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2005.-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102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с.</w:t>
      </w:r>
    </w:p>
    <w:p w:rsidR="00645502" w:rsidRPr="005E1F40" w:rsidRDefault="00645502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Юдаков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А.П.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Правосубъектность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Лекс-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книга,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2005.-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122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с.</w:t>
      </w:r>
    </w:p>
    <w:p w:rsidR="00F82636" w:rsidRPr="005E1F40" w:rsidRDefault="00196B02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Якимов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О.Ю.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Защита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несовершеннолетних: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бессистемность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несогласованность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Научные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труды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академии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юридических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наук.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Вып.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5.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трех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томах.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Т.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М.: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Издательская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группа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"Юрист",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2005.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496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499.</w:t>
      </w:r>
    </w:p>
    <w:p w:rsidR="00F82636" w:rsidRPr="005E1F40" w:rsidRDefault="00F82636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Ямпольская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Ц.А.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субъективных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советских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граждан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гарантиях.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Вопросы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советского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государственного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права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М.,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Госиздат,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1959.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155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с.</w:t>
      </w:r>
    </w:p>
    <w:p w:rsidR="00E3104E" w:rsidRPr="005E1F40" w:rsidRDefault="00E3104E" w:rsidP="005E1F40">
      <w:pPr>
        <w:pStyle w:val="a6"/>
        <w:keepNext/>
        <w:widowControl w:val="0"/>
        <w:tabs>
          <w:tab w:val="left" w:pos="1080"/>
        </w:tabs>
        <w:spacing w:after="0" w:line="360" w:lineRule="auto"/>
        <w:ind w:left="0"/>
        <w:jc w:val="both"/>
        <w:rPr>
          <w:b/>
          <w:sz w:val="28"/>
          <w:szCs w:val="28"/>
        </w:rPr>
      </w:pPr>
    </w:p>
    <w:p w:rsidR="00693CD4" w:rsidRPr="005E1F40" w:rsidRDefault="00693CD4" w:rsidP="005E1F40">
      <w:pPr>
        <w:pStyle w:val="a6"/>
        <w:keepNext/>
        <w:widowControl w:val="0"/>
        <w:tabs>
          <w:tab w:val="left" w:pos="1080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5E1F40">
        <w:rPr>
          <w:b/>
          <w:sz w:val="28"/>
          <w:szCs w:val="28"/>
        </w:rPr>
        <w:t>Материалы</w:t>
      </w:r>
      <w:r w:rsidR="005E1F40">
        <w:rPr>
          <w:b/>
          <w:sz w:val="28"/>
          <w:szCs w:val="28"/>
        </w:rPr>
        <w:t xml:space="preserve"> </w:t>
      </w:r>
      <w:r w:rsidRPr="005E1F40">
        <w:rPr>
          <w:b/>
          <w:sz w:val="28"/>
          <w:szCs w:val="28"/>
        </w:rPr>
        <w:t>юридической</w:t>
      </w:r>
      <w:r w:rsidR="005E1F40">
        <w:rPr>
          <w:b/>
          <w:sz w:val="28"/>
          <w:szCs w:val="28"/>
        </w:rPr>
        <w:t xml:space="preserve"> </w:t>
      </w:r>
      <w:r w:rsidRPr="005E1F40">
        <w:rPr>
          <w:b/>
          <w:sz w:val="28"/>
          <w:szCs w:val="28"/>
        </w:rPr>
        <w:t>практики</w:t>
      </w:r>
    </w:p>
    <w:p w:rsidR="00E3104E" w:rsidRPr="005E1F40" w:rsidRDefault="00E3104E" w:rsidP="005E1F40">
      <w:pPr>
        <w:keepNext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некоторых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вопросах,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части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первой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[пост.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Пленума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ВС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6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ВАС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8: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принято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01.06.1996]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Вестник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Высшего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Арбитражного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Российской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Федерации.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1996.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9.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С.6.</w:t>
      </w:r>
    </w:p>
    <w:p w:rsidR="00E3104E" w:rsidRPr="005E1F40" w:rsidRDefault="00E3104E" w:rsidP="005E1F40">
      <w:pPr>
        <w:keepNext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5E1F40">
        <w:rPr>
          <w:bCs/>
          <w:sz w:val="28"/>
          <w:szCs w:val="28"/>
        </w:rPr>
        <w:t>О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практике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рассмотрения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судами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Российской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Федерации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дел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об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ограничении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дееспособности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граждан,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злоупотребляющих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спиртными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напитками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или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наркотическими</w:t>
      </w:r>
      <w:r w:rsidR="005E1F40">
        <w:rPr>
          <w:bCs/>
          <w:sz w:val="28"/>
          <w:szCs w:val="28"/>
        </w:rPr>
        <w:t xml:space="preserve"> </w:t>
      </w:r>
      <w:r w:rsidRPr="005E1F40">
        <w:rPr>
          <w:bCs/>
          <w:sz w:val="28"/>
          <w:szCs w:val="28"/>
        </w:rPr>
        <w:t>средствами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[пост.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Пленума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ВС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4: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принято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04.05.1990]</w:t>
      </w:r>
      <w:r w:rsidRPr="005E1F40">
        <w:rPr>
          <w:bCs/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Бюллетень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Верховного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1990.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7.-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С.3.</w:t>
      </w:r>
    </w:p>
    <w:p w:rsidR="00E3104E" w:rsidRPr="005E1F40" w:rsidRDefault="00E3104E" w:rsidP="005E1F40">
      <w:pPr>
        <w:keepNext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делам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возмещении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вреда,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причиненного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повреждением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здоровья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[пост.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Пленума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ВС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3: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принято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28.04.1994]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Бюллетень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Верховного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1994.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–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7.-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С.5.</w:t>
      </w:r>
    </w:p>
    <w:p w:rsidR="00E3104E" w:rsidRPr="005E1F40" w:rsidRDefault="00E3104E" w:rsidP="005E1F40">
      <w:pPr>
        <w:keepNext/>
        <w:widowControl w:val="0"/>
        <w:numPr>
          <w:ilvl w:val="0"/>
          <w:numId w:val="6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5E1F40">
        <w:rPr>
          <w:sz w:val="28"/>
          <w:szCs w:val="28"/>
        </w:rPr>
        <w:t>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применении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судами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законодательства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разрешении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споров,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связанных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воспитанием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детей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[Текст]: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[пост.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Пленума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ВС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РФ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10: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принято</w:t>
      </w:r>
      <w:r w:rsidR="005E1F40">
        <w:rPr>
          <w:sz w:val="28"/>
          <w:szCs w:val="28"/>
        </w:rPr>
        <w:t xml:space="preserve"> </w:t>
      </w:r>
      <w:r w:rsidR="000610DA" w:rsidRPr="005E1F40">
        <w:rPr>
          <w:sz w:val="28"/>
          <w:szCs w:val="28"/>
        </w:rPr>
        <w:t>27.05.1998]</w:t>
      </w:r>
      <w:r w:rsidRPr="005E1F40">
        <w:rPr>
          <w:sz w:val="28"/>
          <w:szCs w:val="28"/>
        </w:rPr>
        <w:t>//Бюллетень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Верховного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РФ.-1998.-№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7.</w:t>
      </w:r>
      <w:r w:rsidR="005E1F40">
        <w:rPr>
          <w:sz w:val="28"/>
          <w:szCs w:val="28"/>
        </w:rPr>
        <w:t xml:space="preserve"> </w:t>
      </w:r>
    </w:p>
    <w:p w:rsidR="00693CD4" w:rsidRPr="005E1F40" w:rsidRDefault="00A815A0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Извлечение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постановления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Президиума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Самарского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07-06/372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26.05.2005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Судебная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практика.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Самара.-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2006.-№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С.11.</w:t>
      </w:r>
    </w:p>
    <w:p w:rsidR="004A160E" w:rsidRPr="005E1F40" w:rsidRDefault="004A160E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Постановление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Арбитражного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Самарской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области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19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февраля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2004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г.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делу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А55-15621/03-39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//Правосудие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в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Поволжье.-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2005-№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4-С.44.</w:t>
      </w:r>
    </w:p>
    <w:p w:rsidR="001908A3" w:rsidRPr="005E1F40" w:rsidRDefault="001908A3" w:rsidP="005E1F40">
      <w:pPr>
        <w:pStyle w:val="a6"/>
        <w:keepNext/>
        <w:widowControl w:val="0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E1F40">
        <w:rPr>
          <w:sz w:val="28"/>
          <w:szCs w:val="28"/>
        </w:rPr>
        <w:t>Извлечение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из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постановления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Президиума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Самарского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областного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суда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0706/166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от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23.03.2006</w:t>
      </w:r>
      <w:r w:rsidR="005E1F40">
        <w:rPr>
          <w:sz w:val="28"/>
          <w:szCs w:val="28"/>
        </w:rPr>
        <w:t xml:space="preserve"> </w:t>
      </w:r>
      <w:r w:rsidR="003927F6" w:rsidRPr="005E1F40">
        <w:rPr>
          <w:sz w:val="28"/>
          <w:szCs w:val="28"/>
        </w:rPr>
        <w:t>[Текст]</w:t>
      </w:r>
      <w:r w:rsidRPr="005E1F40">
        <w:rPr>
          <w:sz w:val="28"/>
          <w:szCs w:val="28"/>
        </w:rPr>
        <w:t>//Судебная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практика.Самара.-2007.-№</w:t>
      </w:r>
      <w:r w:rsidR="005E1F40">
        <w:rPr>
          <w:sz w:val="28"/>
          <w:szCs w:val="28"/>
        </w:rPr>
        <w:t xml:space="preserve"> </w:t>
      </w:r>
      <w:r w:rsidRPr="005E1F40">
        <w:rPr>
          <w:sz w:val="28"/>
          <w:szCs w:val="28"/>
        </w:rPr>
        <w:t>4.-С.11.</w:t>
      </w:r>
      <w:bookmarkStart w:id="14" w:name="_GoBack"/>
      <w:bookmarkEnd w:id="14"/>
    </w:p>
    <w:sectPr w:rsidR="001908A3" w:rsidRPr="005E1F40" w:rsidSect="005F3B28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F6" w:rsidRDefault="00A932F6">
      <w:r>
        <w:separator/>
      </w:r>
    </w:p>
  </w:endnote>
  <w:endnote w:type="continuationSeparator" w:id="0">
    <w:p w:rsidR="00A932F6" w:rsidRDefault="00A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F6" w:rsidRDefault="00A932F6">
      <w:r>
        <w:separator/>
      </w:r>
    </w:p>
  </w:footnote>
  <w:footnote w:type="continuationSeparator" w:id="0">
    <w:p w:rsidR="00A932F6" w:rsidRDefault="00A932F6">
      <w:r>
        <w:continuationSeparator/>
      </w:r>
    </w:p>
  </w:footnote>
  <w:footnote w:id="1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526D1">
        <w:t>Халфина Р.О. Общее учение о правоотношении</w:t>
      </w:r>
      <w:r>
        <w:t xml:space="preserve"> </w:t>
      </w:r>
      <w:r w:rsidRPr="00222778">
        <w:t>[Текст]</w:t>
      </w:r>
      <w:r w:rsidRPr="008526D1">
        <w:t xml:space="preserve">. М., </w:t>
      </w:r>
      <w:r>
        <w:t xml:space="preserve">Юридическая литература, </w:t>
      </w:r>
      <w:r w:rsidRPr="008526D1">
        <w:t xml:space="preserve">1974. </w:t>
      </w:r>
      <w:r>
        <w:t xml:space="preserve">- </w:t>
      </w:r>
      <w:r w:rsidRPr="008526D1">
        <w:t>С. 139 - 141.</w:t>
      </w:r>
    </w:p>
  </w:footnote>
  <w:footnote w:id="2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526D1">
        <w:t>Мицкевич А.В. Субъекты советского права</w:t>
      </w:r>
      <w:r>
        <w:t xml:space="preserve"> </w:t>
      </w:r>
      <w:r w:rsidRPr="00222778">
        <w:t>[Текст]</w:t>
      </w:r>
      <w:r w:rsidRPr="008526D1">
        <w:t xml:space="preserve">. </w:t>
      </w:r>
      <w:r>
        <w:t>М., Юридическая литература, 1963.-</w:t>
      </w:r>
      <w:r w:rsidRPr="008526D1">
        <w:t>С. 5.</w:t>
      </w:r>
    </w:p>
  </w:footnote>
  <w:footnote w:id="3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526D1">
        <w:t xml:space="preserve">Алексеев С.С. </w:t>
      </w:r>
      <w:r w:rsidRPr="008E1C7A">
        <w:t>Общие теоретические проблемы системы советского права</w:t>
      </w:r>
      <w:r>
        <w:t xml:space="preserve"> </w:t>
      </w:r>
      <w:r w:rsidRPr="00222778">
        <w:t>[Текст]</w:t>
      </w:r>
      <w:r w:rsidRPr="008E1C7A">
        <w:t xml:space="preserve">. М., </w:t>
      </w:r>
      <w:r>
        <w:t xml:space="preserve">Госиздат, </w:t>
      </w:r>
      <w:r w:rsidRPr="008E1C7A">
        <w:t>1961</w:t>
      </w:r>
      <w:r>
        <w:t xml:space="preserve">.- </w:t>
      </w:r>
      <w:r w:rsidRPr="008526D1">
        <w:t>С. 282.</w:t>
      </w:r>
    </w:p>
  </w:footnote>
  <w:footnote w:id="4">
    <w:p w:rsidR="00A932F6" w:rsidRDefault="00CB683E" w:rsidP="008F0233">
      <w:pPr>
        <w:keepLines/>
        <w:widowControl w:val="0"/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D838DA">
        <w:rPr>
          <w:sz w:val="20"/>
          <w:szCs w:val="20"/>
        </w:rPr>
        <w:t xml:space="preserve">Теория государства и права: учебник для </w:t>
      </w:r>
      <w:r w:rsidRPr="00222778">
        <w:rPr>
          <w:sz w:val="20"/>
          <w:szCs w:val="20"/>
        </w:rPr>
        <w:t>юридических вузов [Текст]/Под ред. А.С. Пиголкина, М, Городец, 2003.- С.13.</w:t>
      </w:r>
    </w:p>
  </w:footnote>
  <w:footnote w:id="5">
    <w:p w:rsidR="00A932F6" w:rsidRDefault="00CB683E" w:rsidP="008F0233">
      <w:pPr>
        <w:pStyle w:val="ConsPlusNormal"/>
        <w:keepLines/>
        <w:ind w:firstLine="0"/>
        <w:jc w:val="both"/>
      </w:pPr>
      <w:r w:rsidRPr="00222778">
        <w:rPr>
          <w:rStyle w:val="a5"/>
          <w:rFonts w:ascii="Times New Roman" w:hAnsi="Times New Roman"/>
        </w:rPr>
        <w:footnoteRef/>
      </w:r>
      <w:r w:rsidRPr="00222778">
        <w:rPr>
          <w:rFonts w:ascii="Times New Roman" w:hAnsi="Times New Roman" w:cs="Times New Roman"/>
        </w:rPr>
        <w:t xml:space="preserve"> Малиновский А.А. Способы осуществления права </w:t>
      </w:r>
      <w:r w:rsidRPr="00222778">
        <w:t>[Текст]/</w:t>
      </w:r>
      <w:r w:rsidRPr="00222778">
        <w:rPr>
          <w:rFonts w:ascii="Times New Roman" w:hAnsi="Times New Roman" w:cs="Times New Roman"/>
        </w:rPr>
        <w:t>/Журнал российского права.- 2007.- № 3.-С. 34; Тропская С.С.  Физическое лицо как носитель правового статуса</w:t>
      </w:r>
      <w:r w:rsidRPr="001C7EEE">
        <w:rPr>
          <w:rFonts w:ascii="Times New Roman" w:hAnsi="Times New Roman" w:cs="Times New Roman"/>
        </w:rPr>
        <w:t xml:space="preserve"> налогоплательщика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222778">
        <w:rPr>
          <w:rFonts w:ascii="Times New Roman" w:hAnsi="Times New Roman" w:cs="Times New Roman"/>
        </w:rPr>
        <w:t>[Текст]</w:t>
      </w:r>
      <w:r w:rsidRPr="001C7EEE">
        <w:rPr>
          <w:rFonts w:ascii="Times New Roman" w:hAnsi="Times New Roman" w:cs="Times New Roman"/>
        </w:rPr>
        <w:t>//Финансовое право.-2007.-№ 4.-С.12.</w:t>
      </w:r>
    </w:p>
  </w:footnote>
  <w:footnote w:id="6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Хохлова С.М. Граждане как субъекты гражданского права </w:t>
      </w:r>
      <w:r w:rsidRPr="00222778">
        <w:t>[Текст]</w:t>
      </w:r>
      <w:r>
        <w:t>. – Саратов, СГА, 2005.- С.85.</w:t>
      </w:r>
    </w:p>
  </w:footnote>
  <w:footnote w:id="7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Моисеев Н.И. Правовой статус человека и гражданина </w:t>
      </w:r>
      <w:r w:rsidRPr="00222778">
        <w:t>[Текст]</w:t>
      </w:r>
      <w:r>
        <w:t>. – М., Норма, 2006. – С.31-32.</w:t>
      </w:r>
    </w:p>
  </w:footnote>
  <w:footnote w:id="8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526D1">
        <w:t>Дювернуа Н.Л. Чтения по гражданскому праву</w:t>
      </w:r>
      <w:r>
        <w:t xml:space="preserve"> </w:t>
      </w:r>
      <w:r w:rsidRPr="00222778">
        <w:t>[Текст]</w:t>
      </w:r>
      <w:r w:rsidRPr="008526D1">
        <w:t xml:space="preserve">. </w:t>
      </w:r>
      <w:r>
        <w:t xml:space="preserve">М., Статут, 2003.- </w:t>
      </w:r>
      <w:r w:rsidRPr="008526D1">
        <w:t xml:space="preserve"> С. 104.</w:t>
      </w:r>
    </w:p>
  </w:footnote>
  <w:footnote w:id="9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526D1">
        <w:t>Покровский И.А. Основные проблемы гражданского права</w:t>
      </w:r>
      <w:r>
        <w:t xml:space="preserve"> </w:t>
      </w:r>
      <w:r w:rsidRPr="00222778">
        <w:t>[Текст]</w:t>
      </w:r>
      <w:r w:rsidRPr="008526D1">
        <w:t xml:space="preserve">. М.: Статут (в серии "Классика российской цивилистики"), 1998. </w:t>
      </w:r>
      <w:r>
        <w:t xml:space="preserve">- </w:t>
      </w:r>
      <w:r w:rsidRPr="008526D1">
        <w:t>С. 123.</w:t>
      </w:r>
    </w:p>
  </w:footnote>
  <w:footnote w:id="10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2691D">
        <w:t xml:space="preserve">Собрание законодательства РФ. </w:t>
      </w:r>
      <w:r>
        <w:t xml:space="preserve">- </w:t>
      </w:r>
      <w:r w:rsidRPr="0082691D">
        <w:t xml:space="preserve">1997. </w:t>
      </w:r>
      <w:r>
        <w:t>- №</w:t>
      </w:r>
      <w:r w:rsidRPr="0082691D">
        <w:t xml:space="preserve"> 47. </w:t>
      </w:r>
      <w:r>
        <w:t xml:space="preserve">- </w:t>
      </w:r>
      <w:r w:rsidRPr="0082691D">
        <w:t>Ст. 5340.</w:t>
      </w:r>
    </w:p>
  </w:footnote>
  <w:footnote w:id="11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530843">
        <w:t xml:space="preserve">Агарков М.М. Право на имя </w:t>
      </w:r>
      <w:r w:rsidRPr="00222778">
        <w:t>[Текст]</w:t>
      </w:r>
      <w:r w:rsidRPr="00530843">
        <w:t xml:space="preserve">// Избранные труды по гражданскому праву. В 2 т. Т. II. М.: Центр ЮрИнфоР, 2002. </w:t>
      </w:r>
      <w:r>
        <w:t xml:space="preserve">- </w:t>
      </w:r>
      <w:r w:rsidRPr="00530843">
        <w:t>С. 93 - 94.</w:t>
      </w:r>
    </w:p>
  </w:footnote>
  <w:footnote w:id="12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530843">
        <w:t xml:space="preserve">Степанов Д.И. Правовые проблемы, связанные с изменением пола человека </w:t>
      </w:r>
      <w:r w:rsidRPr="00222778">
        <w:t>[Текст]</w:t>
      </w:r>
      <w:r w:rsidRPr="00530843">
        <w:t xml:space="preserve">// Законодательство. </w:t>
      </w:r>
      <w:r>
        <w:t xml:space="preserve">- </w:t>
      </w:r>
      <w:r w:rsidRPr="00530843">
        <w:t xml:space="preserve">2000. </w:t>
      </w:r>
      <w:r>
        <w:t>- №</w:t>
      </w:r>
      <w:r w:rsidRPr="00530843">
        <w:t xml:space="preserve"> 11. </w:t>
      </w:r>
      <w:r>
        <w:t xml:space="preserve">- </w:t>
      </w:r>
      <w:r w:rsidRPr="00530843">
        <w:t>С. 77.</w:t>
      </w:r>
    </w:p>
  </w:footnote>
  <w:footnote w:id="13">
    <w:p w:rsidR="00A932F6" w:rsidRDefault="00CB683E" w:rsidP="008F0233">
      <w:pPr>
        <w:pStyle w:val="a3"/>
        <w:keepLines/>
        <w:widowControl w:val="0"/>
        <w:ind w:firstLine="0"/>
      </w:pPr>
      <w:r w:rsidRPr="00530843">
        <w:rPr>
          <w:rStyle w:val="a5"/>
        </w:rPr>
        <w:footnoteRef/>
      </w:r>
      <w:r w:rsidRPr="00530843">
        <w:t xml:space="preserve"> Малеина М.Н. Изменение биологического и социального пола: перспективы развития законодательства</w:t>
      </w:r>
      <w:r w:rsidRPr="00222778">
        <w:t>[Текст]</w:t>
      </w:r>
      <w:r w:rsidRPr="00530843">
        <w:t xml:space="preserve"> // Журнал российского права. </w:t>
      </w:r>
      <w:r>
        <w:t xml:space="preserve">- </w:t>
      </w:r>
      <w:r w:rsidRPr="00530843">
        <w:t xml:space="preserve">2002. </w:t>
      </w:r>
      <w:r>
        <w:t>- №</w:t>
      </w:r>
      <w:r w:rsidRPr="00530843">
        <w:t xml:space="preserve"> 9.</w:t>
      </w:r>
      <w:r>
        <w:t>- С.45.</w:t>
      </w:r>
    </w:p>
  </w:footnote>
  <w:footnote w:id="14">
    <w:p w:rsidR="00A932F6" w:rsidRDefault="00CB683E" w:rsidP="008F0233">
      <w:pPr>
        <w:pStyle w:val="a3"/>
        <w:keepLines/>
        <w:widowControl w:val="0"/>
        <w:ind w:firstLine="0"/>
      </w:pPr>
      <w:r w:rsidRPr="00530843">
        <w:rPr>
          <w:rStyle w:val="a5"/>
        </w:rPr>
        <w:footnoteRef/>
      </w:r>
      <w:r w:rsidRPr="00530843">
        <w:t xml:space="preserve"> Агарков М.М. Право на имя</w:t>
      </w:r>
      <w:r>
        <w:t xml:space="preserve"> </w:t>
      </w:r>
      <w:r w:rsidRPr="00222778">
        <w:t>[Текст]</w:t>
      </w:r>
      <w:r w:rsidRPr="00530843">
        <w:t xml:space="preserve"> // Избранные труды по гражданскому праву. В 2 т. Т. II. М.: Центр ЮрИнфоР, 2002. </w:t>
      </w:r>
      <w:r>
        <w:t xml:space="preserve">- </w:t>
      </w:r>
      <w:r w:rsidRPr="00530843">
        <w:t>С. 104.</w:t>
      </w:r>
    </w:p>
  </w:footnote>
  <w:footnote w:id="15">
    <w:p w:rsidR="00A932F6" w:rsidRDefault="00CB683E" w:rsidP="008F0233">
      <w:pPr>
        <w:keepLines/>
        <w:widowControl w:val="0"/>
        <w:autoSpaceDE w:val="0"/>
        <w:autoSpaceDN w:val="0"/>
        <w:adjustRightInd w:val="0"/>
        <w:spacing w:line="360" w:lineRule="auto"/>
        <w:jc w:val="both"/>
      </w:pPr>
      <w:r w:rsidRPr="00530843">
        <w:rPr>
          <w:rStyle w:val="a5"/>
          <w:sz w:val="20"/>
          <w:szCs w:val="20"/>
        </w:rPr>
        <w:footnoteRef/>
      </w:r>
      <w:r w:rsidRPr="00530843">
        <w:rPr>
          <w:sz w:val="20"/>
          <w:szCs w:val="20"/>
        </w:rPr>
        <w:t xml:space="preserve"> Там же. - С. 106.</w:t>
      </w:r>
    </w:p>
  </w:footnote>
  <w:footnote w:id="16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530843">
        <w:t xml:space="preserve">Покровский И.А. Указ. соч. </w:t>
      </w:r>
      <w:r>
        <w:t xml:space="preserve">- </w:t>
      </w:r>
      <w:r w:rsidRPr="00530843">
        <w:t>С. 123.</w:t>
      </w:r>
    </w:p>
  </w:footnote>
  <w:footnote w:id="17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Иванов А.А. Граждане как субъекты гражданского права </w:t>
      </w:r>
      <w:r w:rsidRPr="00222778">
        <w:t>[Текст]</w:t>
      </w:r>
      <w:r>
        <w:t>: Лекции МГУ.- М., Издательство МГУ, 2001.- С.46.</w:t>
      </w:r>
    </w:p>
  </w:footnote>
  <w:footnote w:id="18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Юдаков А.П. Правосубъектность граждан </w:t>
      </w:r>
      <w:r w:rsidRPr="00222778">
        <w:t>[Текст]</w:t>
      </w:r>
      <w:r>
        <w:t>.- М., Лекс- книга,  2005.- С.89.</w:t>
      </w:r>
    </w:p>
  </w:footnote>
  <w:footnote w:id="19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645502">
        <w:t>Ведомости СНД и ВС РФ.-1993.-№ 12.-ст. 427.</w:t>
      </w:r>
    </w:p>
  </w:footnote>
  <w:footnote w:id="20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Гражданское право </w:t>
      </w:r>
      <w:r w:rsidRPr="00222778">
        <w:t>[Текст]</w:t>
      </w:r>
      <w:r>
        <w:t>/Под ред. С.П. Гришаева.- М., Юрист, 2003.- С.33.</w:t>
      </w:r>
    </w:p>
  </w:footnote>
  <w:footnote w:id="21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7F149E">
        <w:t xml:space="preserve">Правовые системы стран мира: Энциклопедический справочник </w:t>
      </w:r>
      <w:r w:rsidRPr="00222778">
        <w:t>[Текст]</w:t>
      </w:r>
      <w:r w:rsidRPr="007F149E">
        <w:t xml:space="preserve">/ Отв. ред. А.Я. Суханов. М.: Норма, 2003. </w:t>
      </w:r>
      <w:r>
        <w:t xml:space="preserve">- </w:t>
      </w:r>
      <w:r w:rsidRPr="007F149E">
        <w:t>С. 288, 292.</w:t>
      </w:r>
    </w:p>
  </w:footnote>
  <w:footnote w:id="22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7F149E">
        <w:t xml:space="preserve">Там же. </w:t>
      </w:r>
      <w:r>
        <w:t xml:space="preserve">- </w:t>
      </w:r>
      <w:r w:rsidRPr="007F149E">
        <w:t>С. 484 - 485.</w:t>
      </w:r>
    </w:p>
  </w:footnote>
  <w:footnote w:id="23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Там же.</w:t>
      </w:r>
      <w:r w:rsidRPr="007F149E">
        <w:t xml:space="preserve"> </w:t>
      </w:r>
      <w:r>
        <w:t xml:space="preserve">- </w:t>
      </w:r>
      <w:r w:rsidRPr="007F149E">
        <w:t>С. 444, 602, 184.</w:t>
      </w:r>
    </w:p>
  </w:footnote>
  <w:footnote w:id="24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5D5902">
        <w:t>Михайлова И.А. Методологические и терминологические подходы к определению правосубъектности граждан в современном зарубежном законодательстве</w:t>
      </w:r>
      <w:r>
        <w:t xml:space="preserve"> </w:t>
      </w:r>
      <w:r w:rsidRPr="00222778">
        <w:t>[Текст]</w:t>
      </w:r>
      <w:r w:rsidRPr="005D5902">
        <w:t>//Юрист.-2007.- № 1.- С.16.</w:t>
      </w:r>
    </w:p>
  </w:footnote>
  <w:footnote w:id="25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7F149E">
        <w:t>Германское право. Часть 1. Гражданское уложение.</w:t>
      </w:r>
      <w:r w:rsidRPr="00222778">
        <w:t xml:space="preserve"> [Текст]</w:t>
      </w:r>
      <w:r>
        <w:t xml:space="preserve">/ </w:t>
      </w:r>
      <w:r w:rsidRPr="003D6F14">
        <w:t>Пер. с нем. А.А. Лизунова.</w:t>
      </w:r>
      <w:r>
        <w:t xml:space="preserve"> </w:t>
      </w:r>
      <w:r w:rsidRPr="003D6F14">
        <w:t xml:space="preserve"> </w:t>
      </w:r>
      <w:r w:rsidRPr="007F149E">
        <w:t xml:space="preserve">М.: Международный центр финансово-экономического развития. 1996. </w:t>
      </w:r>
      <w:r>
        <w:t xml:space="preserve">- </w:t>
      </w:r>
      <w:r w:rsidRPr="007F149E">
        <w:t>С. 48.</w:t>
      </w:r>
    </w:p>
  </w:footnote>
  <w:footnote w:id="26">
    <w:p w:rsidR="00A932F6" w:rsidRDefault="00CB683E" w:rsidP="008F0233">
      <w:pPr>
        <w:keepLines/>
        <w:widowControl w:val="0"/>
        <w:autoSpaceDE w:val="0"/>
        <w:autoSpaceDN w:val="0"/>
        <w:adjustRightInd w:val="0"/>
        <w:jc w:val="both"/>
      </w:pPr>
      <w:r w:rsidRPr="000F6F1B">
        <w:rPr>
          <w:rStyle w:val="a5"/>
          <w:sz w:val="20"/>
          <w:szCs w:val="20"/>
        </w:rPr>
        <w:footnoteRef/>
      </w:r>
      <w:r w:rsidRPr="000F6F1B">
        <w:rPr>
          <w:sz w:val="20"/>
          <w:szCs w:val="20"/>
        </w:rPr>
        <w:t xml:space="preserve"> Французский гражданский кодекс, 1804. СПб</w:t>
      </w:r>
      <w:r>
        <w:rPr>
          <w:sz w:val="20"/>
          <w:szCs w:val="20"/>
        </w:rPr>
        <w:t xml:space="preserve"> </w:t>
      </w:r>
      <w:r w:rsidRPr="00222778">
        <w:rPr>
          <w:sz w:val="20"/>
          <w:szCs w:val="20"/>
        </w:rPr>
        <w:t>[Текст]</w:t>
      </w:r>
      <w:r w:rsidRPr="000F6F1B">
        <w:rPr>
          <w:sz w:val="20"/>
          <w:szCs w:val="20"/>
        </w:rPr>
        <w:t>: Юридический центр Пресс, 2004. - С. 289.</w:t>
      </w:r>
    </w:p>
  </w:footnote>
  <w:footnote w:id="27">
    <w:p w:rsidR="00A932F6" w:rsidRDefault="00CB683E" w:rsidP="008F0233">
      <w:pPr>
        <w:keepLines/>
        <w:widowControl w:val="0"/>
        <w:autoSpaceDE w:val="0"/>
        <w:autoSpaceDN w:val="0"/>
        <w:adjustRightInd w:val="0"/>
        <w:jc w:val="both"/>
      </w:pPr>
      <w:r w:rsidRPr="000F6F1B">
        <w:rPr>
          <w:rStyle w:val="a5"/>
          <w:sz w:val="20"/>
          <w:szCs w:val="20"/>
        </w:rPr>
        <w:footnoteRef/>
      </w:r>
      <w:r w:rsidRPr="000F6F1B">
        <w:rPr>
          <w:sz w:val="20"/>
          <w:szCs w:val="20"/>
        </w:rPr>
        <w:t xml:space="preserve"> Гражданское и торговое право зарубежных государств</w:t>
      </w:r>
      <w:r>
        <w:rPr>
          <w:sz w:val="20"/>
          <w:szCs w:val="20"/>
        </w:rPr>
        <w:t xml:space="preserve"> </w:t>
      </w:r>
      <w:r w:rsidRPr="00222778">
        <w:rPr>
          <w:sz w:val="20"/>
          <w:szCs w:val="20"/>
        </w:rPr>
        <w:t>[Текст]</w:t>
      </w:r>
      <w:r w:rsidRPr="000F6F1B">
        <w:rPr>
          <w:sz w:val="20"/>
          <w:szCs w:val="20"/>
        </w:rPr>
        <w:t>/ Отв. ред. Е.А. Васильев, А.С. Комаров.  В 2 т. Т. 1. М.: Международные отношения, 2004. - С. 117.</w:t>
      </w:r>
    </w:p>
  </w:footnote>
  <w:footnote w:id="28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7F149E">
        <w:t xml:space="preserve">Германское право. Часть 1. Гражданское уложение. </w:t>
      </w:r>
      <w:r>
        <w:t xml:space="preserve">- </w:t>
      </w:r>
      <w:r w:rsidRPr="007F149E">
        <w:t>С. 41.</w:t>
      </w:r>
    </w:p>
  </w:footnote>
  <w:footnote w:id="29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7F149E">
        <w:t xml:space="preserve">Французский гражданский кодекс. </w:t>
      </w:r>
      <w:r>
        <w:t xml:space="preserve">- </w:t>
      </w:r>
      <w:r w:rsidRPr="007F149E">
        <w:t>С. 135.</w:t>
      </w:r>
    </w:p>
  </w:footnote>
  <w:footnote w:id="30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7F149E">
        <w:t xml:space="preserve">Гражданское и торговое право зарубежных государств. </w:t>
      </w:r>
      <w:r>
        <w:t xml:space="preserve">- </w:t>
      </w:r>
      <w:r w:rsidRPr="007F149E">
        <w:t>С. 118.</w:t>
      </w:r>
    </w:p>
  </w:footnote>
  <w:footnote w:id="31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1C79F1">
        <w:t>Михайлова И.А. Дифференциация дееспособности граждан в современных правовых системах</w:t>
      </w:r>
      <w:r>
        <w:t xml:space="preserve"> </w:t>
      </w:r>
      <w:r w:rsidRPr="00222778">
        <w:t>[Текст]</w:t>
      </w:r>
      <w:r>
        <w:t>/</w:t>
      </w:r>
      <w:r w:rsidRPr="001C79F1">
        <w:t>/Бюллетень нотариальной практики.- 2006.- № 6. - С.11.</w:t>
      </w:r>
    </w:p>
  </w:footnote>
  <w:footnote w:id="32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3135F9">
        <w:t>Извлечение из постановления Президиума Самарского областного</w:t>
      </w:r>
      <w:r>
        <w:t xml:space="preserve"> суда № 07-06/372 от 26.05.2005 </w:t>
      </w:r>
      <w:r w:rsidRPr="00222778">
        <w:t>[Текст]</w:t>
      </w:r>
      <w:r>
        <w:t>// Судебная практика. Самара.- 2006.-№ 4. - С.11.</w:t>
      </w:r>
    </w:p>
  </w:footnote>
  <w:footnote w:id="33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П</w:t>
      </w:r>
      <w:r w:rsidRPr="00A815A0">
        <w:t xml:space="preserve">редложение о внесении поправок в ГК Российской Федерации в части, касающейся возникновения и прекращения правоспособности физических лиц (интервью с депутатом Государственной Думы, заместителем председателя Комитета по общественным объединениям и религиозным организациям А.В. Чуевым) </w:t>
      </w:r>
      <w:r w:rsidRPr="00222778">
        <w:t>[Текст]</w:t>
      </w:r>
      <w:r w:rsidRPr="00A815A0">
        <w:t xml:space="preserve">// Нотариус. </w:t>
      </w:r>
      <w:r>
        <w:t xml:space="preserve">- </w:t>
      </w:r>
      <w:r w:rsidRPr="00A815A0">
        <w:t xml:space="preserve">2004. </w:t>
      </w:r>
      <w:r>
        <w:t>- №</w:t>
      </w:r>
      <w:r w:rsidRPr="00A815A0">
        <w:t xml:space="preserve"> 2. </w:t>
      </w:r>
      <w:r>
        <w:t xml:space="preserve">- </w:t>
      </w:r>
      <w:r w:rsidRPr="00A815A0">
        <w:t>С. 45 - 48.</w:t>
      </w:r>
    </w:p>
  </w:footnote>
  <w:footnote w:id="34">
    <w:p w:rsidR="00A932F6" w:rsidRDefault="00CB683E" w:rsidP="00222778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5F3002">
        <w:rPr>
          <w:sz w:val="20"/>
          <w:szCs w:val="20"/>
        </w:rPr>
        <w:t xml:space="preserve">Постановление Арбитражного Суда Самарской области от 19 февраля 2004 г. </w:t>
      </w:r>
      <w:r>
        <w:rPr>
          <w:sz w:val="20"/>
          <w:szCs w:val="20"/>
        </w:rPr>
        <w:t xml:space="preserve"> по д</w:t>
      </w:r>
      <w:r w:rsidRPr="005F3002">
        <w:rPr>
          <w:sz w:val="20"/>
          <w:szCs w:val="20"/>
        </w:rPr>
        <w:t>ел</w:t>
      </w:r>
      <w:r>
        <w:rPr>
          <w:sz w:val="20"/>
          <w:szCs w:val="20"/>
        </w:rPr>
        <w:t>у</w:t>
      </w:r>
      <w:r w:rsidRPr="005F3002">
        <w:rPr>
          <w:sz w:val="20"/>
          <w:szCs w:val="20"/>
        </w:rPr>
        <w:t> </w:t>
      </w:r>
      <w:r>
        <w:rPr>
          <w:sz w:val="20"/>
          <w:szCs w:val="20"/>
        </w:rPr>
        <w:t>№</w:t>
      </w:r>
      <w:r w:rsidRPr="005F3002">
        <w:rPr>
          <w:sz w:val="20"/>
          <w:szCs w:val="20"/>
        </w:rPr>
        <w:t> А55-15621/03-39</w:t>
      </w:r>
      <w:r>
        <w:rPr>
          <w:sz w:val="20"/>
          <w:szCs w:val="20"/>
        </w:rPr>
        <w:t xml:space="preserve"> </w:t>
      </w:r>
      <w:r w:rsidRPr="00222778">
        <w:rPr>
          <w:sz w:val="20"/>
          <w:szCs w:val="20"/>
        </w:rPr>
        <w:t>[Текст]</w:t>
      </w:r>
      <w:r>
        <w:rPr>
          <w:sz w:val="20"/>
          <w:szCs w:val="20"/>
        </w:rPr>
        <w:t>//Правосудие в Поволжье.- 2005-№ 4-С.44.</w:t>
      </w:r>
    </w:p>
  </w:footnote>
  <w:footnote w:id="35">
    <w:p w:rsidR="00A932F6" w:rsidRDefault="00CB683E" w:rsidP="00222778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DB6854">
        <w:t>Российская газета</w:t>
      </w:r>
      <w:r>
        <w:t>, №</w:t>
      </w:r>
      <w:r w:rsidRPr="00DB6854">
        <w:t xml:space="preserve"> 18</w:t>
      </w:r>
      <w:r>
        <w:t>, 30.01.2002</w:t>
      </w:r>
      <w:r w:rsidRPr="00DB6854">
        <w:t xml:space="preserve">. </w:t>
      </w:r>
    </w:p>
  </w:footnote>
  <w:footnote w:id="36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4548C">
        <w:t>Островская И.В. Медицинская этика</w:t>
      </w:r>
      <w:r>
        <w:t xml:space="preserve"> </w:t>
      </w:r>
      <w:r w:rsidRPr="00222778">
        <w:t>[Текст]</w:t>
      </w:r>
      <w:r w:rsidRPr="0084548C">
        <w:t>: Сборник документов. М.,</w:t>
      </w:r>
      <w:r>
        <w:t xml:space="preserve"> Бек, </w:t>
      </w:r>
      <w:r w:rsidRPr="0084548C">
        <w:t xml:space="preserve"> 2001. </w:t>
      </w:r>
      <w:r>
        <w:t xml:space="preserve">- </w:t>
      </w:r>
      <w:r w:rsidRPr="0084548C">
        <w:t>С. 48.</w:t>
      </w:r>
    </w:p>
  </w:footnote>
  <w:footnote w:id="37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4548C">
        <w:t xml:space="preserve">Рекомендации </w:t>
      </w:r>
      <w:r>
        <w:t>№</w:t>
      </w:r>
      <w:r w:rsidRPr="0084548C">
        <w:t xml:space="preserve"> 14/8 </w:t>
      </w:r>
      <w:r>
        <w:t xml:space="preserve">О </w:t>
      </w:r>
      <w:r w:rsidRPr="0084548C">
        <w:t>защите прав человека и достоинства терминально больных и умирающих. Одобрены 25 июня 1999 г. Парламентской ассамблеей Совета Европы</w:t>
      </w:r>
      <w:r>
        <w:t xml:space="preserve"> </w:t>
      </w:r>
      <w:r w:rsidRPr="00222778">
        <w:t>[Текст]</w:t>
      </w:r>
      <w:r w:rsidRPr="0084548C">
        <w:t xml:space="preserve"> // Проблема прав тяжелобольных и умирающих в отечественном и зарубежном законодательствах</w:t>
      </w:r>
      <w:r>
        <w:t xml:space="preserve"> </w:t>
      </w:r>
      <w:r w:rsidRPr="00222778">
        <w:t>[Текст]</w:t>
      </w:r>
      <w:r w:rsidRPr="0084548C">
        <w:t xml:space="preserve">. М., </w:t>
      </w:r>
      <w:r>
        <w:t xml:space="preserve">Норма, </w:t>
      </w:r>
      <w:r w:rsidRPr="0084548C">
        <w:t xml:space="preserve">2002. </w:t>
      </w:r>
      <w:r>
        <w:t xml:space="preserve">- </w:t>
      </w:r>
      <w:r w:rsidRPr="0084548C">
        <w:t>С. 57.</w:t>
      </w:r>
    </w:p>
  </w:footnote>
  <w:footnote w:id="38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D143FB">
        <w:t>Акопов В.И., Маслов Е.Н. Право в медицине</w:t>
      </w:r>
      <w:r>
        <w:t xml:space="preserve"> </w:t>
      </w:r>
      <w:r w:rsidRPr="00222778">
        <w:t>[Текст]</w:t>
      </w:r>
      <w:r w:rsidRPr="00D143FB">
        <w:t xml:space="preserve">. М., </w:t>
      </w:r>
      <w:r>
        <w:t xml:space="preserve">Бек, </w:t>
      </w:r>
      <w:r w:rsidRPr="00D143FB">
        <w:t xml:space="preserve">2002. </w:t>
      </w:r>
      <w:r>
        <w:t xml:space="preserve">- </w:t>
      </w:r>
      <w:r w:rsidRPr="00D143FB">
        <w:t>С. 117.</w:t>
      </w:r>
    </w:p>
  </w:footnote>
  <w:footnote w:id="39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44156D">
        <w:t>Захарова О.Б. Лишение и ограничение дееспособности гражданина</w:t>
      </w:r>
      <w:r>
        <w:t xml:space="preserve"> </w:t>
      </w:r>
      <w:r w:rsidRPr="00222778">
        <w:t>[Текст]</w:t>
      </w:r>
      <w:r w:rsidRPr="0044156D">
        <w:t>//Арбитражный и гражданский процесс.- 2005.- №4.- С. 44.</w:t>
      </w:r>
    </w:p>
  </w:footnote>
  <w:footnote w:id="40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E05BB7">
        <w:t>Крылова Н.Е. Эвтаназия: уголовно-правовой аспект</w:t>
      </w:r>
      <w:r>
        <w:t xml:space="preserve"> </w:t>
      </w:r>
      <w:r w:rsidRPr="00222778">
        <w:t>[Текст]</w:t>
      </w:r>
      <w:r w:rsidRPr="00E05BB7">
        <w:t xml:space="preserve"> // Вестник Московского университета. Серия 2. Право. </w:t>
      </w:r>
      <w:r>
        <w:t xml:space="preserve">- </w:t>
      </w:r>
      <w:r w:rsidRPr="00E05BB7">
        <w:t xml:space="preserve">2002. </w:t>
      </w:r>
      <w:r>
        <w:t>- №</w:t>
      </w:r>
      <w:r w:rsidRPr="00E05BB7">
        <w:t xml:space="preserve"> 2</w:t>
      </w:r>
      <w:r>
        <w:t>.- С.34</w:t>
      </w:r>
      <w:r w:rsidRPr="00E05BB7">
        <w:t xml:space="preserve">; Лялин К. Право на смерть и эвтаназия в зарубежных странах: практические аспекты </w:t>
      </w:r>
      <w:r w:rsidRPr="00222778">
        <w:t>[Текст]</w:t>
      </w:r>
      <w:r w:rsidRPr="00E05BB7">
        <w:t>// Кодекс. Правовой научно-практический журнал.</w:t>
      </w:r>
      <w:r>
        <w:t xml:space="preserve">- </w:t>
      </w:r>
      <w:r w:rsidRPr="00E05BB7">
        <w:t xml:space="preserve">2002. </w:t>
      </w:r>
      <w:r>
        <w:t>- №</w:t>
      </w:r>
      <w:r w:rsidRPr="00E05BB7">
        <w:t xml:space="preserve"> 9 </w:t>
      </w:r>
      <w:r>
        <w:t>–</w:t>
      </w:r>
      <w:r w:rsidRPr="00E05BB7">
        <w:t xml:space="preserve"> 10</w:t>
      </w:r>
      <w:r>
        <w:t>.- С.12</w:t>
      </w:r>
      <w:r w:rsidRPr="00E05BB7">
        <w:t xml:space="preserve">; Дмитриев Ю.А., Шленева Е.В. Право человека в Российской Федерации на осуществление эвтаназии </w:t>
      </w:r>
      <w:r w:rsidRPr="00222778">
        <w:t>[Текст]</w:t>
      </w:r>
      <w:r w:rsidRPr="00E05BB7">
        <w:t xml:space="preserve">// Государство и право. </w:t>
      </w:r>
      <w:r>
        <w:t xml:space="preserve">- </w:t>
      </w:r>
      <w:r w:rsidRPr="00E05BB7">
        <w:t xml:space="preserve">2000. </w:t>
      </w:r>
      <w:r>
        <w:t xml:space="preserve">- № </w:t>
      </w:r>
      <w:r w:rsidRPr="00E05BB7">
        <w:t>11</w:t>
      </w:r>
      <w:r>
        <w:t>.-С.30</w:t>
      </w:r>
      <w:r w:rsidRPr="00E05BB7">
        <w:t>; Туршук Л.Д. Право на защиту жизни и эвтаназия</w:t>
      </w:r>
      <w:r>
        <w:t xml:space="preserve"> </w:t>
      </w:r>
      <w:r w:rsidRPr="00222778">
        <w:t>[Текст]</w:t>
      </w:r>
      <w:r w:rsidRPr="00E05BB7">
        <w:t xml:space="preserve">// Кодекс. Правовой научно-практический журнал. </w:t>
      </w:r>
      <w:r>
        <w:t xml:space="preserve">- </w:t>
      </w:r>
      <w:r w:rsidRPr="00E05BB7">
        <w:t xml:space="preserve">2004. </w:t>
      </w:r>
      <w:r>
        <w:t>-  №1-2.-С.13.</w:t>
      </w:r>
    </w:p>
  </w:footnote>
  <w:footnote w:id="41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297C02">
        <w:t>Михайлова И.А. Возникновение и прекращение правоспособности физических лиц: новые аспекты</w:t>
      </w:r>
      <w:r>
        <w:t xml:space="preserve"> </w:t>
      </w:r>
      <w:r w:rsidRPr="00222778">
        <w:t>[Текст]</w:t>
      </w:r>
      <w:r w:rsidRPr="00297C02">
        <w:t xml:space="preserve">//Российский судья. – 2004.- № 10.- С.19. </w:t>
      </w:r>
    </w:p>
  </w:footnote>
  <w:footnote w:id="42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AE3637">
        <w:t>Михеев Р.И. Пути научного сотрудничества юристов и медиков на рубеже столетия. Материалы конференции "Медицина и право"</w:t>
      </w:r>
      <w:r>
        <w:t xml:space="preserve"> </w:t>
      </w:r>
      <w:r w:rsidRPr="00222778">
        <w:t>[Текст]</w:t>
      </w:r>
      <w:r w:rsidRPr="00AE3637">
        <w:t>. М., 1999.</w:t>
      </w:r>
      <w:r>
        <w:t>- С.33.</w:t>
      </w:r>
    </w:p>
  </w:footnote>
  <w:footnote w:id="43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DB2B4F">
        <w:t>Мохов А.А., Колганова С.В. Правовые проблемы проверки нотариусом дееспособности гражданина</w:t>
      </w:r>
      <w:r>
        <w:t xml:space="preserve"> </w:t>
      </w:r>
      <w:r w:rsidRPr="00222778">
        <w:t>[Текст]</w:t>
      </w:r>
      <w:r w:rsidRPr="00DB2B4F">
        <w:t>//Нотариус.- 2007.- № 1.-С.11.</w:t>
      </w:r>
    </w:p>
  </w:footnote>
  <w:footnote w:id="44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2F1174">
        <w:t>Звенигородская Н.Ф. Проблема дееспособности в характеристике субъектного состава брачного договора</w:t>
      </w:r>
      <w:r>
        <w:t xml:space="preserve"> </w:t>
      </w:r>
      <w:r w:rsidRPr="00222778">
        <w:t>[Текст]</w:t>
      </w:r>
      <w:r w:rsidRPr="002F1174">
        <w:t>// Бюллетень нотариальной практики.-2007.-№2.-С.15.</w:t>
      </w:r>
    </w:p>
  </w:footnote>
  <w:footnote w:id="45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BA7C8E">
        <w:t>Грибанов В.П. Основные проблемы осуществления и защиты гражданских прав</w:t>
      </w:r>
      <w:r>
        <w:t xml:space="preserve"> </w:t>
      </w:r>
      <w:r w:rsidRPr="00222778">
        <w:t>[Текст]</w:t>
      </w:r>
      <w:r>
        <w:t>.М., Статут, 2003.</w:t>
      </w:r>
      <w:r w:rsidRPr="00BA7C8E">
        <w:t xml:space="preserve"> </w:t>
      </w:r>
      <w:r>
        <w:t xml:space="preserve">- </w:t>
      </w:r>
      <w:r w:rsidRPr="00BA7C8E">
        <w:t>С. 11.</w:t>
      </w:r>
    </w:p>
  </w:footnote>
  <w:footnote w:id="46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551F5B">
        <w:t>Мохов А.А. Презумпция дееспособности лица, достигшего установленного законом возраста, и ее применение в судебной практике</w:t>
      </w:r>
      <w:r>
        <w:t xml:space="preserve"> </w:t>
      </w:r>
      <w:r w:rsidRPr="00222778">
        <w:t>[Текст]</w:t>
      </w:r>
      <w:r w:rsidRPr="00551F5B">
        <w:t>//Арбитражный и гражданский процесс.- 2004.-№ 12.-С.19.</w:t>
      </w:r>
    </w:p>
  </w:footnote>
  <w:footnote w:id="47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BA7C8E">
        <w:t>Там же.</w:t>
      </w:r>
    </w:p>
  </w:footnote>
  <w:footnote w:id="48">
    <w:p w:rsidR="00A932F6" w:rsidRDefault="00CB683E" w:rsidP="008F0233">
      <w:pPr>
        <w:pStyle w:val="a3"/>
        <w:keepLines/>
        <w:widowControl w:val="0"/>
        <w:ind w:firstLine="0"/>
      </w:pPr>
      <w:r w:rsidRPr="00EC40CB">
        <w:rPr>
          <w:rStyle w:val="a5"/>
        </w:rPr>
        <w:footnoteRef/>
      </w:r>
      <w:r w:rsidRPr="00EC40CB">
        <w:t xml:space="preserve"> Печников</w:t>
      </w:r>
      <w:r>
        <w:t xml:space="preserve"> </w:t>
      </w:r>
      <w:r w:rsidRPr="00EC40CB">
        <w:t>А.П., Кудряшов О.М. Дееспособность участников наследственных правоотношений</w:t>
      </w:r>
      <w:r>
        <w:t xml:space="preserve"> </w:t>
      </w:r>
      <w:r w:rsidRPr="00222778">
        <w:t>[Текст]</w:t>
      </w:r>
      <w:r w:rsidRPr="00EC40CB">
        <w:t>//</w:t>
      </w:r>
      <w:r>
        <w:t xml:space="preserve"> </w:t>
      </w:r>
      <w:r w:rsidRPr="00EC40CB">
        <w:t>Наследственное право.- 2006.-  № 1.- С.17.</w:t>
      </w:r>
    </w:p>
  </w:footnote>
  <w:footnote w:id="49">
    <w:p w:rsidR="00A932F6" w:rsidRDefault="00CB683E" w:rsidP="008F0233">
      <w:pPr>
        <w:pStyle w:val="a3"/>
        <w:keepLines/>
        <w:widowControl w:val="0"/>
        <w:ind w:firstLine="0"/>
      </w:pPr>
      <w:r w:rsidRPr="00EC40CB">
        <w:rPr>
          <w:rStyle w:val="a5"/>
        </w:rPr>
        <w:footnoteRef/>
      </w:r>
      <w:r w:rsidRPr="00EC40CB">
        <w:t xml:space="preserve"> Волков В.Н. Судебная психиатрия: Курс лекций. М.,</w:t>
      </w:r>
      <w:r w:rsidRPr="00BA7C8E">
        <w:t xml:space="preserve"> </w:t>
      </w:r>
      <w:r>
        <w:t xml:space="preserve">Юрайт, </w:t>
      </w:r>
      <w:r w:rsidRPr="00BA7C8E">
        <w:t>1998.</w:t>
      </w:r>
      <w:r>
        <w:t xml:space="preserve"> -</w:t>
      </w:r>
      <w:r w:rsidRPr="00BA7C8E">
        <w:t xml:space="preserve"> С. 54.</w:t>
      </w:r>
    </w:p>
  </w:footnote>
  <w:footnote w:id="50">
    <w:p w:rsidR="00A932F6" w:rsidRDefault="00CB683E" w:rsidP="001908A3">
      <w:pPr>
        <w:pStyle w:val="a3"/>
        <w:ind w:firstLine="0"/>
      </w:pPr>
      <w:r>
        <w:rPr>
          <w:rStyle w:val="a5"/>
        </w:rPr>
        <w:footnoteRef/>
      </w:r>
      <w:r>
        <w:t xml:space="preserve"> </w:t>
      </w:r>
      <w:r w:rsidRPr="005C309B">
        <w:t xml:space="preserve">Извлечение из постановления Президиума Самарского областного суда </w:t>
      </w:r>
      <w:r>
        <w:t>№</w:t>
      </w:r>
      <w:r w:rsidRPr="005C309B">
        <w:t xml:space="preserve"> 0706/166 от 23.03.2006</w:t>
      </w:r>
      <w:r>
        <w:t xml:space="preserve"> </w:t>
      </w:r>
      <w:r w:rsidRPr="00222778">
        <w:t>[Текст]</w:t>
      </w:r>
      <w:r>
        <w:t>//Судебная практика.Самара.-2007.-№ 4.-С.11.</w:t>
      </w:r>
    </w:p>
  </w:footnote>
  <w:footnote w:id="51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 Грибов А.С. </w:t>
      </w:r>
      <w:r w:rsidRPr="00DF77F0">
        <w:t>Психически больной и гражданский закон</w:t>
      </w:r>
      <w:r>
        <w:t xml:space="preserve"> </w:t>
      </w:r>
      <w:r w:rsidRPr="00222778">
        <w:t>[Текст]</w:t>
      </w:r>
      <w:r w:rsidRPr="00DF77F0">
        <w:t xml:space="preserve">. Свердловск, </w:t>
      </w:r>
      <w:r>
        <w:t>СГУ,</w:t>
      </w:r>
      <w:r w:rsidRPr="00DF77F0">
        <w:t xml:space="preserve">1992. </w:t>
      </w:r>
      <w:r>
        <w:t xml:space="preserve">- </w:t>
      </w:r>
      <w:r w:rsidRPr="00DF77F0">
        <w:t>С. 6.</w:t>
      </w:r>
    </w:p>
  </w:footnote>
  <w:footnote w:id="52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DF77F0">
        <w:t>Ойгензихт В.А. Воля и волеизъявление</w:t>
      </w:r>
      <w:r>
        <w:t xml:space="preserve"> </w:t>
      </w:r>
      <w:r w:rsidRPr="00222778">
        <w:t>[Текст]</w:t>
      </w:r>
      <w:r w:rsidRPr="00DF77F0">
        <w:t>. Душанбе, 1983.</w:t>
      </w:r>
      <w:r>
        <w:t xml:space="preserve"> – С.34.</w:t>
      </w:r>
    </w:p>
  </w:footnote>
  <w:footnote w:id="53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DF77F0">
        <w:t xml:space="preserve">Данилова Л.Я. Гражданская правосубъектность лиц, страдающих психическими расстройствами </w:t>
      </w:r>
      <w:r w:rsidRPr="00222778">
        <w:t>[Текст]</w:t>
      </w:r>
      <w:r w:rsidRPr="00DF77F0">
        <w:t xml:space="preserve">// Юридический мир. </w:t>
      </w:r>
      <w:r>
        <w:t xml:space="preserve">- </w:t>
      </w:r>
      <w:r w:rsidRPr="00DF77F0">
        <w:t>2000.</w:t>
      </w:r>
      <w:r>
        <w:t>-</w:t>
      </w:r>
      <w:r w:rsidRPr="00DF77F0">
        <w:t xml:space="preserve"> </w:t>
      </w:r>
      <w:r>
        <w:t>№</w:t>
      </w:r>
      <w:r w:rsidRPr="00DF77F0">
        <w:t xml:space="preserve"> 3.</w:t>
      </w:r>
      <w:r>
        <w:t>- С.14.</w:t>
      </w:r>
    </w:p>
  </w:footnote>
  <w:footnote w:id="54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DF77F0">
        <w:t>Веберс Я.Р. Правосубъектность граждан в советском гражданском и семейном праве</w:t>
      </w:r>
      <w:r>
        <w:t xml:space="preserve"> </w:t>
      </w:r>
      <w:r w:rsidRPr="00222778">
        <w:t>[Текст]</w:t>
      </w:r>
      <w:r w:rsidRPr="00DF77F0">
        <w:t xml:space="preserve">. Рига, 1976. </w:t>
      </w:r>
      <w:r>
        <w:t xml:space="preserve">- </w:t>
      </w:r>
      <w:r w:rsidRPr="00DF77F0">
        <w:t>С. 159.</w:t>
      </w:r>
    </w:p>
  </w:footnote>
  <w:footnote w:id="55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BB5308">
        <w:t>Усталова А.В. Невменяемость и недееспособность: соотношение понятий</w:t>
      </w:r>
      <w:r>
        <w:t xml:space="preserve"> </w:t>
      </w:r>
      <w:r w:rsidRPr="00222778">
        <w:t>[Текст]</w:t>
      </w:r>
      <w:r w:rsidRPr="00BB5308">
        <w:t>//Нотариус.- 2005.- № 4.- С. 22.</w:t>
      </w:r>
    </w:p>
  </w:footnote>
  <w:footnote w:id="56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F80E97">
        <w:t>Груздев В.В. Расточительство в гражданском праве: постановка проблемы</w:t>
      </w:r>
      <w:r>
        <w:t xml:space="preserve"> </w:t>
      </w:r>
      <w:r w:rsidRPr="00222778">
        <w:t>[Текст]</w:t>
      </w:r>
      <w:r w:rsidRPr="00F80E97">
        <w:t>//Журнал российского права.- 2007.- № 3.- С.17-18.</w:t>
      </w:r>
    </w:p>
  </w:footnote>
  <w:footnote w:id="57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7F062D">
        <w:t xml:space="preserve">Осмоловская С. Ограничение дееспособности граждан, злоупотребляющих спиртными напитками </w:t>
      </w:r>
      <w:r w:rsidRPr="00222778">
        <w:t>[Текст]</w:t>
      </w:r>
      <w:r w:rsidRPr="007F062D">
        <w:t xml:space="preserve">// Советская юстиция. </w:t>
      </w:r>
      <w:r>
        <w:t xml:space="preserve">- </w:t>
      </w:r>
      <w:r w:rsidRPr="007F062D">
        <w:t xml:space="preserve">1986. </w:t>
      </w:r>
      <w:r>
        <w:t>- №</w:t>
      </w:r>
      <w:r w:rsidRPr="007F062D">
        <w:t xml:space="preserve"> 11.</w:t>
      </w:r>
      <w:r>
        <w:t xml:space="preserve"> - С.23.</w:t>
      </w:r>
    </w:p>
  </w:footnote>
  <w:footnote w:id="58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2B06DB">
        <w:t>Бакунин С.Н.Ограничение дееспособности как способ защиты права на здоровье (гражданско-процессуальные аспекты)</w:t>
      </w:r>
      <w:r>
        <w:t xml:space="preserve"> </w:t>
      </w:r>
      <w:r w:rsidRPr="00222778">
        <w:t>[Текст]</w:t>
      </w:r>
      <w:r w:rsidRPr="002B06DB">
        <w:t>//Социальное и пенсионное право.-2007- № 1.-С.11.</w:t>
      </w:r>
    </w:p>
  </w:footnote>
  <w:footnote w:id="59">
    <w:p w:rsidR="00A932F6" w:rsidRDefault="00CB683E" w:rsidP="00AF0BB9">
      <w:pPr>
        <w:pStyle w:val="a3"/>
        <w:keepLines/>
        <w:ind w:firstLine="0"/>
      </w:pPr>
      <w:r w:rsidRPr="00E6645F">
        <w:rPr>
          <w:rStyle w:val="a5"/>
        </w:rPr>
        <w:footnoteRef/>
      </w:r>
      <w:r w:rsidRPr="00E6645F">
        <w:t xml:space="preserve"> </w:t>
      </w:r>
      <w:r w:rsidRPr="00E6645F">
        <w:rPr>
          <w:color w:val="000000"/>
        </w:rPr>
        <w:t xml:space="preserve">Гражданское право: Учебник </w:t>
      </w:r>
      <w:r w:rsidRPr="00222778">
        <w:t>[Текст]</w:t>
      </w:r>
      <w:r w:rsidRPr="00E6645F">
        <w:rPr>
          <w:color w:val="000000"/>
        </w:rPr>
        <w:t>/ Под ред. Сергеева А.П. и Толстого</w:t>
      </w:r>
      <w:r w:rsidRPr="00EB6912">
        <w:rPr>
          <w:color w:val="000000"/>
        </w:rPr>
        <w:t xml:space="preserve"> </w:t>
      </w:r>
      <w:r w:rsidRPr="00E6645F">
        <w:rPr>
          <w:color w:val="000000"/>
        </w:rPr>
        <w:t>Ю.К. Ч. 1.</w:t>
      </w:r>
      <w:r w:rsidRPr="000E704A">
        <w:t xml:space="preserve"> </w:t>
      </w:r>
      <w:r w:rsidRPr="000E704A">
        <w:rPr>
          <w:color w:val="000000"/>
        </w:rPr>
        <w:t>изд.6-е доп. и перераб.</w:t>
      </w:r>
      <w:r>
        <w:rPr>
          <w:color w:val="000000"/>
        </w:rPr>
        <w:t xml:space="preserve"> –</w:t>
      </w:r>
      <w:r w:rsidRPr="000E704A">
        <w:rPr>
          <w:color w:val="000000"/>
        </w:rPr>
        <w:t xml:space="preserve"> М</w:t>
      </w:r>
      <w:r>
        <w:rPr>
          <w:color w:val="000000"/>
        </w:rPr>
        <w:t>.</w:t>
      </w:r>
      <w:r w:rsidRPr="000E704A">
        <w:rPr>
          <w:color w:val="000000"/>
        </w:rPr>
        <w:t>: Проспект 2005.</w:t>
      </w:r>
      <w:r>
        <w:rPr>
          <w:color w:val="000000"/>
        </w:rPr>
        <w:t xml:space="preserve"> -</w:t>
      </w:r>
      <w:r w:rsidRPr="00E6645F">
        <w:rPr>
          <w:color w:val="000000"/>
        </w:rPr>
        <w:t xml:space="preserve"> С 99.</w:t>
      </w:r>
    </w:p>
  </w:footnote>
  <w:footnote w:id="60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6E7C84">
        <w:t xml:space="preserve">Левушкин А.Н. Правовое регулирование некоторых имущественных прав несовершеннолетних детей по законодательству Российской Федерации </w:t>
      </w:r>
      <w:r w:rsidRPr="00222778">
        <w:t>[Текст]</w:t>
      </w:r>
      <w:r w:rsidRPr="006E7C84">
        <w:t xml:space="preserve">// Юрист. </w:t>
      </w:r>
      <w:r>
        <w:t xml:space="preserve">- </w:t>
      </w:r>
      <w:r w:rsidRPr="006E7C84">
        <w:t xml:space="preserve">2003. </w:t>
      </w:r>
      <w:r>
        <w:t>- №</w:t>
      </w:r>
      <w:r w:rsidRPr="006E7C84">
        <w:t xml:space="preserve"> 10. </w:t>
      </w:r>
      <w:r>
        <w:t xml:space="preserve">- </w:t>
      </w:r>
      <w:r w:rsidRPr="006E7C84">
        <w:t>С. 15.</w:t>
      </w:r>
    </w:p>
  </w:footnote>
  <w:footnote w:id="61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6E7C84">
        <w:t>Тархов В.А. Гражданское правоотношение</w:t>
      </w:r>
      <w:r>
        <w:t xml:space="preserve"> </w:t>
      </w:r>
      <w:r w:rsidRPr="00222778">
        <w:t>[Текст]</w:t>
      </w:r>
      <w:r w:rsidRPr="006E7C84">
        <w:t xml:space="preserve">: Монография. Уфа: Уфимская высшая школа МВД РФ, 1993. </w:t>
      </w:r>
      <w:r>
        <w:t xml:space="preserve">- </w:t>
      </w:r>
      <w:r w:rsidRPr="006E7C84">
        <w:t>С. 63.</w:t>
      </w:r>
    </w:p>
  </w:footnote>
  <w:footnote w:id="62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217296">
        <w:t>Кузнецова Л.Г., Шевченко Я.Н. Гражданско-правовое положение несовершеннолетних</w:t>
      </w:r>
      <w:r>
        <w:t xml:space="preserve"> </w:t>
      </w:r>
      <w:r w:rsidRPr="00222778">
        <w:t>[Текст]</w:t>
      </w:r>
      <w:r w:rsidRPr="00217296">
        <w:t>. М.,</w:t>
      </w:r>
      <w:r>
        <w:t xml:space="preserve"> Госполитиздат, </w:t>
      </w:r>
      <w:r w:rsidRPr="00217296">
        <w:t xml:space="preserve">1968. </w:t>
      </w:r>
      <w:r>
        <w:t xml:space="preserve">- </w:t>
      </w:r>
      <w:r w:rsidRPr="00217296">
        <w:t>С. 29.</w:t>
      </w:r>
    </w:p>
  </w:footnote>
  <w:footnote w:id="63">
    <w:p w:rsidR="00A932F6" w:rsidRDefault="00CB683E" w:rsidP="008F0233">
      <w:pPr>
        <w:pStyle w:val="a3"/>
        <w:keepLines/>
        <w:widowControl w:val="0"/>
        <w:ind w:firstLine="0"/>
      </w:pPr>
      <w:r w:rsidRPr="00217296">
        <w:rPr>
          <w:rStyle w:val="a5"/>
        </w:rPr>
        <w:footnoteRef/>
      </w:r>
      <w:r w:rsidRPr="00217296">
        <w:t xml:space="preserve"> </w:t>
      </w:r>
      <w:r w:rsidRPr="00D9151A">
        <w:t xml:space="preserve">Андреев Е.Н. Указ. работа. </w:t>
      </w:r>
      <w:r>
        <w:t xml:space="preserve">- </w:t>
      </w:r>
      <w:r w:rsidRPr="00D9151A">
        <w:t>С. 10.</w:t>
      </w:r>
    </w:p>
  </w:footnote>
  <w:footnote w:id="64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Там же.</w:t>
      </w:r>
    </w:p>
  </w:footnote>
  <w:footnote w:id="65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1C53FF">
        <w:t>Беспалов Ю.Ф. Некоторые вопросы семейной дееспособности ребенка</w:t>
      </w:r>
      <w:r>
        <w:t xml:space="preserve"> </w:t>
      </w:r>
      <w:r w:rsidRPr="00222778">
        <w:t>[Текст]</w:t>
      </w:r>
      <w:r>
        <w:t>/</w:t>
      </w:r>
      <w:r w:rsidRPr="001C53FF">
        <w:t>/Нотариус.- 2005.- № 2.-С.26.</w:t>
      </w:r>
    </w:p>
  </w:footnote>
  <w:footnote w:id="66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C414C">
        <w:t xml:space="preserve">Савельева Н.М. Указ. работа. </w:t>
      </w:r>
      <w:r>
        <w:t xml:space="preserve">- </w:t>
      </w:r>
      <w:r w:rsidRPr="008C414C">
        <w:t>С. 12.</w:t>
      </w:r>
    </w:p>
  </w:footnote>
  <w:footnote w:id="67">
    <w:p w:rsidR="00A932F6" w:rsidRDefault="00CB683E" w:rsidP="008F0233">
      <w:pPr>
        <w:keepLines/>
        <w:widowControl w:val="0"/>
        <w:autoSpaceDE w:val="0"/>
        <w:autoSpaceDN w:val="0"/>
        <w:adjustRightInd w:val="0"/>
        <w:jc w:val="both"/>
      </w:pPr>
      <w:r w:rsidRPr="008C414C">
        <w:rPr>
          <w:rStyle w:val="a5"/>
          <w:sz w:val="20"/>
          <w:szCs w:val="20"/>
        </w:rPr>
        <w:footnoteRef/>
      </w:r>
      <w:r w:rsidRPr="008C414C">
        <w:rPr>
          <w:sz w:val="20"/>
          <w:szCs w:val="20"/>
        </w:rPr>
        <w:t xml:space="preserve"> Кузнецова Л.Г., Шевченко Я.Н. Указ. соч. - С. 38.</w:t>
      </w:r>
    </w:p>
  </w:footnote>
  <w:footnote w:id="68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D82179">
        <w:t>Ведомости Верховного Совета и Съезда народных депутатов СССР.</w:t>
      </w:r>
      <w:r>
        <w:t xml:space="preserve"> -</w:t>
      </w:r>
      <w:r w:rsidRPr="00D82179">
        <w:t xml:space="preserve"> 1990. </w:t>
      </w:r>
      <w:r>
        <w:t>- №</w:t>
      </w:r>
      <w:r w:rsidRPr="00D82179">
        <w:t xml:space="preserve"> 45. </w:t>
      </w:r>
      <w:r>
        <w:t xml:space="preserve">- </w:t>
      </w:r>
      <w:r w:rsidRPr="00D82179">
        <w:t>Ст. 955.</w:t>
      </w:r>
    </w:p>
  </w:footnote>
  <w:footnote w:id="69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D82179">
        <w:t xml:space="preserve">Якимов О.Ю. Защита прав несовершеннолетних: бессистемность и несогласованность законодательства РФ </w:t>
      </w:r>
      <w:r w:rsidRPr="00222778">
        <w:t>[Текст]</w:t>
      </w:r>
      <w:r w:rsidRPr="00D82179">
        <w:t xml:space="preserve">// Научные труды Российской академии юридических наук. Вып. 5. В трех томах. Т. 2. М.: Издательская группа "Юрист", 2005. </w:t>
      </w:r>
      <w:r>
        <w:t xml:space="preserve">- </w:t>
      </w:r>
      <w:r w:rsidRPr="00D82179">
        <w:t>С. 496 - 499.</w:t>
      </w:r>
    </w:p>
  </w:footnote>
  <w:footnote w:id="70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AB049F">
        <w:t xml:space="preserve">Кравчук Н.В. Защита прав ребенка в судебном порядке </w:t>
      </w:r>
      <w:r w:rsidRPr="00222778">
        <w:t>[Текст]</w:t>
      </w:r>
      <w:r w:rsidRPr="00AB049F">
        <w:t xml:space="preserve">// Государство и право. </w:t>
      </w:r>
      <w:r>
        <w:t xml:space="preserve">- </w:t>
      </w:r>
      <w:r w:rsidRPr="00AB049F">
        <w:t xml:space="preserve">2004. </w:t>
      </w:r>
      <w:r>
        <w:t xml:space="preserve">- № </w:t>
      </w:r>
      <w:r w:rsidRPr="00AB049F">
        <w:t xml:space="preserve"> 6. </w:t>
      </w:r>
      <w:r>
        <w:t xml:space="preserve">- </w:t>
      </w:r>
      <w:r w:rsidRPr="00AB049F">
        <w:t>С. 67.</w:t>
      </w:r>
    </w:p>
  </w:footnote>
  <w:footnote w:id="71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AB049F">
        <w:t>Беспалов Ю.Ф. Некоторые вопросы реализации семейных прав ребенка (теория и практика)</w:t>
      </w:r>
      <w:r w:rsidRPr="00EE16BB">
        <w:t xml:space="preserve"> </w:t>
      </w:r>
      <w:r w:rsidRPr="00222778">
        <w:t>[Текст]</w:t>
      </w:r>
      <w:r w:rsidRPr="00AB049F">
        <w:t xml:space="preserve">: Монография. Владимир: ВГПУ, 2001. </w:t>
      </w:r>
      <w:r>
        <w:t xml:space="preserve">- </w:t>
      </w:r>
      <w:r w:rsidRPr="00AB049F">
        <w:t>С. 38.</w:t>
      </w:r>
    </w:p>
  </w:footnote>
  <w:footnote w:id="72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927DE6">
        <w:t>Михайлова И.А. Некоторые аспекты дееспособности несовершеннолетних в возрасте от четырнадцати до восемнадцати лет</w:t>
      </w:r>
      <w:r>
        <w:t xml:space="preserve"> </w:t>
      </w:r>
      <w:r w:rsidRPr="00222778">
        <w:t>[Текст]</w:t>
      </w:r>
      <w:r w:rsidRPr="00927DE6">
        <w:t>//Нотариус.- 2006.- № 4.-С.45.</w:t>
      </w:r>
    </w:p>
  </w:footnote>
  <w:footnote w:id="73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365C99">
        <w:t xml:space="preserve">Гражданское право: В 2-х т. Т. 1. Учебник </w:t>
      </w:r>
      <w:r>
        <w:t xml:space="preserve"> </w:t>
      </w:r>
      <w:r w:rsidRPr="00222778">
        <w:t>[Текст]</w:t>
      </w:r>
      <w:r w:rsidRPr="00365C99">
        <w:t>/ Отв. ред. Е.А. Суханов. М.: Волтерс Клувер, 2004. - С. 127.</w:t>
      </w:r>
    </w:p>
  </w:footnote>
  <w:footnote w:id="74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365C99">
        <w:t>Жилинский С.Э. Предпринимательское право (правовая основа предпринимательской деятельности)</w:t>
      </w:r>
      <w:r>
        <w:t xml:space="preserve"> </w:t>
      </w:r>
      <w:r w:rsidRPr="00222778">
        <w:t>[Текст]</w:t>
      </w:r>
      <w:r w:rsidRPr="00365C99">
        <w:t xml:space="preserve">. Учебник для вузов. Изд. 2-е, испр. и доп. М.: Издательская группа "НОРМА-ИНФРА-М", 1999. </w:t>
      </w:r>
      <w:r>
        <w:t xml:space="preserve">- </w:t>
      </w:r>
      <w:r w:rsidRPr="00365C99">
        <w:t>С. 78.</w:t>
      </w:r>
    </w:p>
  </w:footnote>
  <w:footnote w:id="75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365C99">
        <w:t xml:space="preserve">Левушкин А.Н. Указ. работа. - С. 15; Гражданское право: В 2-х т. Т. 1 </w:t>
      </w:r>
      <w:r w:rsidRPr="00222778">
        <w:t>[Текст]</w:t>
      </w:r>
      <w:r w:rsidRPr="00365C99">
        <w:t xml:space="preserve">/ Отв. ред. Е.А. Суханов. М.: Волтерс Клувер, 2004. - С. 133; Комментарий к Гражданскому кодексу Российской Федерации, части первой </w:t>
      </w:r>
      <w:r>
        <w:t xml:space="preserve"> </w:t>
      </w:r>
      <w:r w:rsidRPr="00222778">
        <w:t>[Текст]</w:t>
      </w:r>
      <w:r w:rsidRPr="00365C99">
        <w:t xml:space="preserve">/ Отв. ред. О.Н. Садиков. М.: Юринформцентр, 1997. </w:t>
      </w:r>
      <w:r>
        <w:t xml:space="preserve">- </w:t>
      </w:r>
      <w:r w:rsidRPr="00365C99">
        <w:t>С. 51.</w:t>
      </w:r>
    </w:p>
  </w:footnote>
  <w:footnote w:id="76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365C99">
        <w:t xml:space="preserve">Ручкина Г.Ф. Предпринимательская правосубъектность как элемент правового статуса гражданина </w:t>
      </w:r>
      <w:r w:rsidRPr="00222778">
        <w:t>[Текст]</w:t>
      </w:r>
      <w:r w:rsidRPr="00365C99">
        <w:t xml:space="preserve">// Юрист. </w:t>
      </w:r>
      <w:r>
        <w:t xml:space="preserve">- </w:t>
      </w:r>
      <w:r w:rsidRPr="00365C99">
        <w:t xml:space="preserve">2003. </w:t>
      </w:r>
      <w:r>
        <w:t>- №</w:t>
      </w:r>
      <w:r w:rsidRPr="00365C99">
        <w:t xml:space="preserve"> 10.</w:t>
      </w:r>
      <w:r>
        <w:t xml:space="preserve">- </w:t>
      </w:r>
      <w:r w:rsidRPr="00365C99">
        <w:t xml:space="preserve"> С. 5.</w:t>
      </w:r>
    </w:p>
  </w:footnote>
  <w:footnote w:id="77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6876DF">
        <w:t xml:space="preserve">Ведомости ВС РСФСР. </w:t>
      </w:r>
      <w:r>
        <w:t xml:space="preserve">- </w:t>
      </w:r>
      <w:r w:rsidRPr="006876DF">
        <w:t>1985.</w:t>
      </w:r>
      <w:r>
        <w:t xml:space="preserve"> -</w:t>
      </w:r>
      <w:r w:rsidRPr="006876DF">
        <w:t xml:space="preserve"> </w:t>
      </w:r>
      <w:r>
        <w:t>№</w:t>
      </w:r>
      <w:r w:rsidRPr="006876DF">
        <w:t xml:space="preserve"> 21.</w:t>
      </w:r>
      <w:r>
        <w:t xml:space="preserve">- </w:t>
      </w:r>
      <w:r w:rsidRPr="006876DF">
        <w:t xml:space="preserve"> Ст. 738.</w:t>
      </w:r>
    </w:p>
  </w:footnote>
  <w:footnote w:id="78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FE6097">
        <w:t xml:space="preserve">Михеева Л.Ю. Устройство в семью детей: опыт законодательства Алтайского края </w:t>
      </w:r>
      <w:r w:rsidRPr="00222778">
        <w:t>[Текст]</w:t>
      </w:r>
      <w:r w:rsidRPr="00FE6097">
        <w:t xml:space="preserve">// Российский юридический журнал. </w:t>
      </w:r>
      <w:r>
        <w:t xml:space="preserve">- </w:t>
      </w:r>
      <w:r w:rsidRPr="00FE6097">
        <w:t xml:space="preserve">2001. </w:t>
      </w:r>
      <w:r>
        <w:t>- №</w:t>
      </w:r>
      <w:r w:rsidRPr="00FE6097">
        <w:t xml:space="preserve"> 3.</w:t>
      </w:r>
      <w:r>
        <w:t>- С.12.</w:t>
      </w:r>
    </w:p>
  </w:footnote>
  <w:footnote w:id="79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FE6097">
        <w:t xml:space="preserve">Российская газета. </w:t>
      </w:r>
      <w:r>
        <w:t>№</w:t>
      </w:r>
      <w:r w:rsidRPr="00FE6097">
        <w:t xml:space="preserve"> 248. 27.12.1996</w:t>
      </w:r>
    </w:p>
  </w:footnote>
  <w:footnote w:id="80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FE6097">
        <w:t xml:space="preserve">Российская газета. </w:t>
      </w:r>
      <w:r>
        <w:t>№</w:t>
      </w:r>
      <w:r w:rsidRPr="00FE6097">
        <w:t xml:space="preserve"> 11. 18.01.2000.</w:t>
      </w:r>
    </w:p>
  </w:footnote>
  <w:footnote w:id="81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D6760">
        <w:t xml:space="preserve">Российская газета. </w:t>
      </w:r>
      <w:r>
        <w:t>№</w:t>
      </w:r>
      <w:r w:rsidRPr="008D6760">
        <w:t xml:space="preserve"> 135. 18.07.2001.</w:t>
      </w:r>
    </w:p>
  </w:footnote>
  <w:footnote w:id="82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D6760">
        <w:t>Собрание законодательства РФ.</w:t>
      </w:r>
      <w:r>
        <w:t xml:space="preserve"> -</w:t>
      </w:r>
      <w:r w:rsidRPr="008D6760">
        <w:t xml:space="preserve"> </w:t>
      </w:r>
      <w:r>
        <w:t>№</w:t>
      </w:r>
      <w:r w:rsidRPr="008D6760">
        <w:t xml:space="preserve"> 17. </w:t>
      </w:r>
      <w:r>
        <w:t xml:space="preserve">- </w:t>
      </w:r>
      <w:r w:rsidRPr="008D6760">
        <w:t>1996. Ст. 2002</w:t>
      </w:r>
      <w:r>
        <w:t>.</w:t>
      </w:r>
    </w:p>
  </w:footnote>
  <w:footnote w:id="83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BB5308">
        <w:t>Грудцына Л.Ю. Правовое регулирование охраны и защиты прав несовершеннолетних</w:t>
      </w:r>
      <w:r>
        <w:t xml:space="preserve"> </w:t>
      </w:r>
      <w:r w:rsidRPr="00222778">
        <w:t>[Текст]</w:t>
      </w:r>
      <w:r w:rsidRPr="00BB5308">
        <w:t>//Адвокат.-2005.-№ 8.- С.22.</w:t>
      </w:r>
    </w:p>
  </w:footnote>
  <w:footnote w:id="84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D6760">
        <w:t xml:space="preserve">Собрание законодательства РФ. </w:t>
      </w:r>
      <w:r>
        <w:t xml:space="preserve">- </w:t>
      </w:r>
      <w:r w:rsidRPr="008D6760">
        <w:t xml:space="preserve">1998. </w:t>
      </w:r>
      <w:r>
        <w:t>- №</w:t>
      </w:r>
      <w:r w:rsidRPr="008D6760">
        <w:t xml:space="preserve"> 31. </w:t>
      </w:r>
      <w:r>
        <w:t xml:space="preserve">- </w:t>
      </w:r>
      <w:r w:rsidRPr="008D6760">
        <w:t xml:space="preserve">Ст. 3806; Собрание законодательства РФ. </w:t>
      </w:r>
      <w:r>
        <w:t xml:space="preserve">- </w:t>
      </w:r>
      <w:r w:rsidRPr="008D6760">
        <w:t xml:space="preserve">1996. </w:t>
      </w:r>
      <w:r>
        <w:t>- №</w:t>
      </w:r>
      <w:r w:rsidRPr="008D6760">
        <w:t xml:space="preserve"> 34. </w:t>
      </w:r>
      <w:r>
        <w:t xml:space="preserve">- </w:t>
      </w:r>
      <w:r w:rsidRPr="008D6760">
        <w:t>Ст. 4029</w:t>
      </w:r>
      <w:r>
        <w:t>.</w:t>
      </w:r>
    </w:p>
  </w:footnote>
  <w:footnote w:id="85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D6760">
        <w:t xml:space="preserve">Михеева Л.Ю. Представительство прав и интересов подопечных </w:t>
      </w:r>
      <w:r w:rsidRPr="00222778">
        <w:t>[Текст]</w:t>
      </w:r>
      <w:r w:rsidRPr="008D6760">
        <w:t xml:space="preserve">// Современное право. </w:t>
      </w:r>
      <w:r>
        <w:t xml:space="preserve">- </w:t>
      </w:r>
      <w:r w:rsidRPr="008D6760">
        <w:t xml:space="preserve">2001. </w:t>
      </w:r>
      <w:r>
        <w:t>- №</w:t>
      </w:r>
      <w:r w:rsidRPr="008D6760">
        <w:t xml:space="preserve"> 7.</w:t>
      </w:r>
      <w:r>
        <w:t>- С.34.</w:t>
      </w:r>
    </w:p>
  </w:footnote>
  <w:footnote w:id="86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D6760">
        <w:t>Мананкова Р.П. Правовой статус членов семьи по советскому законодательству</w:t>
      </w:r>
      <w:r>
        <w:t xml:space="preserve"> </w:t>
      </w:r>
      <w:r w:rsidRPr="00222778">
        <w:t>[Текст]</w:t>
      </w:r>
      <w:r w:rsidRPr="008D6760">
        <w:t xml:space="preserve">. Томск, 1991. </w:t>
      </w:r>
      <w:r>
        <w:t xml:space="preserve">- </w:t>
      </w:r>
      <w:r w:rsidRPr="008D6760">
        <w:t>С. 91 - 98.</w:t>
      </w:r>
    </w:p>
  </w:footnote>
  <w:footnote w:id="87">
    <w:p w:rsidR="00A932F6" w:rsidRDefault="00CB683E" w:rsidP="008F0233">
      <w:pPr>
        <w:pStyle w:val="a3"/>
        <w:keepLines/>
        <w:widowControl w:val="0"/>
        <w:ind w:firstLine="0"/>
      </w:pPr>
      <w:r w:rsidRPr="00E602F3">
        <w:rPr>
          <w:rStyle w:val="a5"/>
        </w:rPr>
        <w:footnoteRef/>
      </w:r>
      <w:r w:rsidRPr="00E602F3">
        <w:t xml:space="preserve"> Веберс Я.Р. </w:t>
      </w:r>
      <w:r>
        <w:t>Указ.раб.- С</w:t>
      </w:r>
      <w:r w:rsidRPr="00E602F3">
        <w:t>.</w:t>
      </w:r>
      <w:r>
        <w:t xml:space="preserve"> 99</w:t>
      </w:r>
    </w:p>
  </w:footnote>
  <w:footnote w:id="88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Там же.</w:t>
      </w:r>
    </w:p>
  </w:footnote>
  <w:footnote w:id="89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E602F3">
        <w:t>Ямпольская Ц.А. О субъективных правах советских граждан и их гарантиях. Вопросы советского государственного права</w:t>
      </w:r>
      <w:r>
        <w:t xml:space="preserve"> </w:t>
      </w:r>
      <w:r w:rsidRPr="00222778">
        <w:t>[Текст]</w:t>
      </w:r>
      <w:r w:rsidRPr="00E602F3">
        <w:t>. М.,</w:t>
      </w:r>
      <w:r>
        <w:t xml:space="preserve"> Госиздат, </w:t>
      </w:r>
      <w:r w:rsidRPr="00E602F3">
        <w:t xml:space="preserve">1959. </w:t>
      </w:r>
      <w:r>
        <w:t xml:space="preserve">- </w:t>
      </w:r>
      <w:r w:rsidRPr="00E602F3">
        <w:t>С. 155 - 156.</w:t>
      </w:r>
    </w:p>
  </w:footnote>
  <w:footnote w:id="90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176427">
        <w:t>Сулейманова С.А. Проблема частичной правоспособности</w:t>
      </w:r>
      <w:r>
        <w:t xml:space="preserve"> </w:t>
      </w:r>
      <w:r w:rsidRPr="00222778">
        <w:t>[Текст]</w:t>
      </w:r>
      <w:r w:rsidRPr="00176427">
        <w:t>//Нотариус.- 2006.-№ 4.- С.34.</w:t>
      </w:r>
    </w:p>
  </w:footnote>
  <w:footnote w:id="91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C4D44">
        <w:t xml:space="preserve">Михеева Л. Безвестное отсутствие должника </w:t>
      </w:r>
      <w:r>
        <w:t xml:space="preserve"> </w:t>
      </w:r>
      <w:r w:rsidRPr="00222778">
        <w:t>[Текст]</w:t>
      </w:r>
      <w:r w:rsidRPr="008C4D44">
        <w:t>// Российская юстиция.</w:t>
      </w:r>
      <w:r>
        <w:t xml:space="preserve">- </w:t>
      </w:r>
      <w:r w:rsidRPr="008C4D44">
        <w:t xml:space="preserve"> 2001. </w:t>
      </w:r>
      <w:r>
        <w:t>- №</w:t>
      </w:r>
      <w:r w:rsidRPr="008C4D44">
        <w:t xml:space="preserve"> 5. </w:t>
      </w:r>
      <w:r>
        <w:t xml:space="preserve">- </w:t>
      </w:r>
      <w:r w:rsidRPr="008C4D44">
        <w:t>С. 14 - 15.</w:t>
      </w:r>
    </w:p>
  </w:footnote>
  <w:footnote w:id="92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C4D44">
        <w:t>С</w:t>
      </w:r>
      <w:r>
        <w:t>обрание законодательства</w:t>
      </w:r>
      <w:r w:rsidRPr="008C4D44">
        <w:t xml:space="preserve"> РФ. </w:t>
      </w:r>
      <w:r>
        <w:t xml:space="preserve">- </w:t>
      </w:r>
      <w:r w:rsidRPr="008C4D44">
        <w:t xml:space="preserve">1997. </w:t>
      </w:r>
      <w:r>
        <w:t>-№</w:t>
      </w:r>
      <w:r w:rsidRPr="008C4D44">
        <w:t xml:space="preserve"> 47. </w:t>
      </w:r>
      <w:r>
        <w:t xml:space="preserve">- </w:t>
      </w:r>
      <w:r w:rsidRPr="008C4D44">
        <w:t>Ст. 5340.</w:t>
      </w:r>
    </w:p>
  </w:footnote>
  <w:footnote w:id="93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C4D44">
        <w:t xml:space="preserve">Гражданское право: В 2 т. Т. 1: Учебник </w:t>
      </w:r>
      <w:r w:rsidRPr="00222778">
        <w:t>[Текст]</w:t>
      </w:r>
      <w:r w:rsidRPr="008C4D44">
        <w:t>/ Отв. ред. проф. Е.А. Суханов. 2-е изд., перераб. и доп. М.: Волтерс Клувер, 2004. - С. 162.</w:t>
      </w:r>
    </w:p>
  </w:footnote>
  <w:footnote w:id="94">
    <w:p w:rsidR="00A932F6" w:rsidRDefault="00CB683E" w:rsidP="008F0233">
      <w:pPr>
        <w:pStyle w:val="a3"/>
        <w:keepLines/>
        <w:widowControl w:val="0"/>
        <w:ind w:firstLine="0"/>
      </w:pPr>
      <w:r>
        <w:rPr>
          <w:rStyle w:val="a5"/>
        </w:rPr>
        <w:footnoteRef/>
      </w:r>
      <w:r>
        <w:t xml:space="preserve"> </w:t>
      </w:r>
      <w:r w:rsidRPr="008C4D44">
        <w:t>Комментарий к Гражданскому процессуальному кодексу Российской Федерации (постатейный, научно-практический)</w:t>
      </w:r>
      <w:r w:rsidRPr="00EE16BB">
        <w:t xml:space="preserve"> </w:t>
      </w:r>
      <w:r w:rsidRPr="00222778">
        <w:t>[Текст]</w:t>
      </w:r>
      <w:r w:rsidRPr="008C4D44">
        <w:t xml:space="preserve"> / Под ред. М.А. Викут. М.: ТОНДЭКСТРО, 2003. </w:t>
      </w:r>
      <w:r>
        <w:t xml:space="preserve">- </w:t>
      </w:r>
      <w:r w:rsidRPr="008C4D44">
        <w:t>С. 519</w:t>
      </w:r>
    </w:p>
  </w:footnote>
  <w:footnote w:id="95">
    <w:p w:rsidR="00A932F6" w:rsidRDefault="00CB683E" w:rsidP="00127A35">
      <w:pPr>
        <w:keepLines/>
        <w:widowControl w:val="0"/>
        <w:autoSpaceDE w:val="0"/>
        <w:autoSpaceDN w:val="0"/>
        <w:adjustRightInd w:val="0"/>
        <w:jc w:val="both"/>
      </w:pPr>
      <w:r w:rsidRPr="008C414C">
        <w:rPr>
          <w:rStyle w:val="a5"/>
          <w:sz w:val="20"/>
          <w:szCs w:val="20"/>
        </w:rPr>
        <w:footnoteRef/>
      </w:r>
      <w:r w:rsidRPr="008C414C">
        <w:rPr>
          <w:sz w:val="20"/>
          <w:szCs w:val="20"/>
        </w:rPr>
        <w:t xml:space="preserve"> Кузнецова Л.Г., Шевченко Я.Н. Указ. соч. - С. 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3E" w:rsidRDefault="00CB683E" w:rsidP="00233DC5">
    <w:pPr>
      <w:pStyle w:val="ad"/>
      <w:framePr w:wrap="around" w:vAnchor="text" w:hAnchor="margin" w:xAlign="right" w:y="1"/>
      <w:rPr>
        <w:rStyle w:val="a8"/>
      </w:rPr>
    </w:pPr>
  </w:p>
  <w:p w:rsidR="00CB683E" w:rsidRDefault="00CB683E" w:rsidP="00233DC5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1D46"/>
    <w:multiLevelType w:val="singleLevel"/>
    <w:tmpl w:val="683C64A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8390051"/>
    <w:multiLevelType w:val="hybridMultilevel"/>
    <w:tmpl w:val="83C80E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0103C4D"/>
    <w:multiLevelType w:val="hybridMultilevel"/>
    <w:tmpl w:val="4536781A"/>
    <w:lvl w:ilvl="0" w:tplc="FFFFFFFF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18363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347247F0"/>
    <w:multiLevelType w:val="hybridMultilevel"/>
    <w:tmpl w:val="1C8A3D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37D2407C"/>
    <w:multiLevelType w:val="hybridMultilevel"/>
    <w:tmpl w:val="3828A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9A94424"/>
    <w:multiLevelType w:val="multilevel"/>
    <w:tmpl w:val="157EF37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39C8778A"/>
    <w:multiLevelType w:val="hybridMultilevel"/>
    <w:tmpl w:val="F0E04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53410C"/>
    <w:multiLevelType w:val="hybridMultilevel"/>
    <w:tmpl w:val="287EB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4A6BA7"/>
    <w:multiLevelType w:val="hybridMultilevel"/>
    <w:tmpl w:val="1FEC1E78"/>
    <w:lvl w:ilvl="0" w:tplc="9D28A62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438"/>
    <w:rsid w:val="000075C2"/>
    <w:rsid w:val="00024C06"/>
    <w:rsid w:val="00026CDB"/>
    <w:rsid w:val="000610DA"/>
    <w:rsid w:val="000D6EF0"/>
    <w:rsid w:val="000D73D0"/>
    <w:rsid w:val="000E704A"/>
    <w:rsid w:val="000F6F1B"/>
    <w:rsid w:val="00127A35"/>
    <w:rsid w:val="00133E09"/>
    <w:rsid w:val="001352B5"/>
    <w:rsid w:val="00140669"/>
    <w:rsid w:val="00173F7E"/>
    <w:rsid w:val="00176427"/>
    <w:rsid w:val="001908A3"/>
    <w:rsid w:val="00196B02"/>
    <w:rsid w:val="001C53FF"/>
    <w:rsid w:val="001C79F1"/>
    <w:rsid w:val="001C7EEE"/>
    <w:rsid w:val="001D0B29"/>
    <w:rsid w:val="00217296"/>
    <w:rsid w:val="002226ED"/>
    <w:rsid w:val="00222778"/>
    <w:rsid w:val="00233DC5"/>
    <w:rsid w:val="00251CCF"/>
    <w:rsid w:val="00262877"/>
    <w:rsid w:val="00271506"/>
    <w:rsid w:val="00290400"/>
    <w:rsid w:val="00297C02"/>
    <w:rsid w:val="002B06DB"/>
    <w:rsid w:val="002E7D73"/>
    <w:rsid w:val="002E7DC3"/>
    <w:rsid w:val="002F1174"/>
    <w:rsid w:val="00302ED5"/>
    <w:rsid w:val="003135F9"/>
    <w:rsid w:val="00315792"/>
    <w:rsid w:val="003420B1"/>
    <w:rsid w:val="00347642"/>
    <w:rsid w:val="00365C99"/>
    <w:rsid w:val="00383554"/>
    <w:rsid w:val="00387CA6"/>
    <w:rsid w:val="003927F6"/>
    <w:rsid w:val="003B475D"/>
    <w:rsid w:val="003C3B24"/>
    <w:rsid w:val="003D6F14"/>
    <w:rsid w:val="003E7E91"/>
    <w:rsid w:val="004039D3"/>
    <w:rsid w:val="004061BF"/>
    <w:rsid w:val="0042196F"/>
    <w:rsid w:val="00426A1A"/>
    <w:rsid w:val="0044156D"/>
    <w:rsid w:val="004608DB"/>
    <w:rsid w:val="004973DA"/>
    <w:rsid w:val="004A160E"/>
    <w:rsid w:val="004B2669"/>
    <w:rsid w:val="004C365F"/>
    <w:rsid w:val="004C5AB1"/>
    <w:rsid w:val="004D36FE"/>
    <w:rsid w:val="0051105D"/>
    <w:rsid w:val="005178B7"/>
    <w:rsid w:val="005205DF"/>
    <w:rsid w:val="00530843"/>
    <w:rsid w:val="00551F5B"/>
    <w:rsid w:val="00551FCE"/>
    <w:rsid w:val="00563F2B"/>
    <w:rsid w:val="00570515"/>
    <w:rsid w:val="00575D26"/>
    <w:rsid w:val="0058573C"/>
    <w:rsid w:val="00587662"/>
    <w:rsid w:val="005A1E65"/>
    <w:rsid w:val="005B3A79"/>
    <w:rsid w:val="005B564C"/>
    <w:rsid w:val="005C309B"/>
    <w:rsid w:val="005D5902"/>
    <w:rsid w:val="005E1237"/>
    <w:rsid w:val="005E1F40"/>
    <w:rsid w:val="005F3002"/>
    <w:rsid w:val="005F3B28"/>
    <w:rsid w:val="00600FFF"/>
    <w:rsid w:val="0060255B"/>
    <w:rsid w:val="0060325D"/>
    <w:rsid w:val="00626A5F"/>
    <w:rsid w:val="00630EAA"/>
    <w:rsid w:val="0064040E"/>
    <w:rsid w:val="006405E4"/>
    <w:rsid w:val="00645502"/>
    <w:rsid w:val="00654AD9"/>
    <w:rsid w:val="00656EAA"/>
    <w:rsid w:val="0066697E"/>
    <w:rsid w:val="006876DF"/>
    <w:rsid w:val="00693CD4"/>
    <w:rsid w:val="00696946"/>
    <w:rsid w:val="006A0BDF"/>
    <w:rsid w:val="006A7DE9"/>
    <w:rsid w:val="006D5D5F"/>
    <w:rsid w:val="006E25E1"/>
    <w:rsid w:val="006E7C84"/>
    <w:rsid w:val="006F1C22"/>
    <w:rsid w:val="006F44F3"/>
    <w:rsid w:val="00700E70"/>
    <w:rsid w:val="00704830"/>
    <w:rsid w:val="00734759"/>
    <w:rsid w:val="00757CB4"/>
    <w:rsid w:val="00766F14"/>
    <w:rsid w:val="00776674"/>
    <w:rsid w:val="007905DE"/>
    <w:rsid w:val="007B7114"/>
    <w:rsid w:val="007C13BB"/>
    <w:rsid w:val="007F062D"/>
    <w:rsid w:val="007F149E"/>
    <w:rsid w:val="007F56A2"/>
    <w:rsid w:val="008259C6"/>
    <w:rsid w:val="0082691D"/>
    <w:rsid w:val="008424E5"/>
    <w:rsid w:val="0084548C"/>
    <w:rsid w:val="008526D1"/>
    <w:rsid w:val="00854CD0"/>
    <w:rsid w:val="008B67AE"/>
    <w:rsid w:val="008C414C"/>
    <w:rsid w:val="008C4D44"/>
    <w:rsid w:val="008D6760"/>
    <w:rsid w:val="008E122A"/>
    <w:rsid w:val="008E1C7A"/>
    <w:rsid w:val="008E47B1"/>
    <w:rsid w:val="008F0233"/>
    <w:rsid w:val="008F363F"/>
    <w:rsid w:val="00927DE6"/>
    <w:rsid w:val="00936296"/>
    <w:rsid w:val="00954FBE"/>
    <w:rsid w:val="00957E84"/>
    <w:rsid w:val="009A269B"/>
    <w:rsid w:val="009E3FD7"/>
    <w:rsid w:val="009F40E7"/>
    <w:rsid w:val="00A161AA"/>
    <w:rsid w:val="00A22006"/>
    <w:rsid w:val="00A223C0"/>
    <w:rsid w:val="00A36438"/>
    <w:rsid w:val="00A55D7D"/>
    <w:rsid w:val="00A719C7"/>
    <w:rsid w:val="00A7668D"/>
    <w:rsid w:val="00A815A0"/>
    <w:rsid w:val="00A932F6"/>
    <w:rsid w:val="00AB049F"/>
    <w:rsid w:val="00AD4B9F"/>
    <w:rsid w:val="00AE3637"/>
    <w:rsid w:val="00AF0BB9"/>
    <w:rsid w:val="00AF1EEB"/>
    <w:rsid w:val="00AF71AC"/>
    <w:rsid w:val="00B13FA0"/>
    <w:rsid w:val="00B173F2"/>
    <w:rsid w:val="00B35DCC"/>
    <w:rsid w:val="00B75009"/>
    <w:rsid w:val="00B9251B"/>
    <w:rsid w:val="00BA4160"/>
    <w:rsid w:val="00BA7C8E"/>
    <w:rsid w:val="00BB1D8C"/>
    <w:rsid w:val="00BB47C4"/>
    <w:rsid w:val="00BB5308"/>
    <w:rsid w:val="00BB6893"/>
    <w:rsid w:val="00BD63CE"/>
    <w:rsid w:val="00C03DCB"/>
    <w:rsid w:val="00C15735"/>
    <w:rsid w:val="00C15B9E"/>
    <w:rsid w:val="00C229B2"/>
    <w:rsid w:val="00C329C9"/>
    <w:rsid w:val="00C44801"/>
    <w:rsid w:val="00C4550D"/>
    <w:rsid w:val="00C9707C"/>
    <w:rsid w:val="00CB683E"/>
    <w:rsid w:val="00CE0F40"/>
    <w:rsid w:val="00D0450A"/>
    <w:rsid w:val="00D143FB"/>
    <w:rsid w:val="00D54C2E"/>
    <w:rsid w:val="00D55AE2"/>
    <w:rsid w:val="00D60902"/>
    <w:rsid w:val="00D7153F"/>
    <w:rsid w:val="00D74266"/>
    <w:rsid w:val="00D82179"/>
    <w:rsid w:val="00D838DA"/>
    <w:rsid w:val="00D9151A"/>
    <w:rsid w:val="00DA7A70"/>
    <w:rsid w:val="00DB19BC"/>
    <w:rsid w:val="00DB2B4F"/>
    <w:rsid w:val="00DB3F12"/>
    <w:rsid w:val="00DB6854"/>
    <w:rsid w:val="00DE4F69"/>
    <w:rsid w:val="00DE5993"/>
    <w:rsid w:val="00DF77F0"/>
    <w:rsid w:val="00E05BB7"/>
    <w:rsid w:val="00E06495"/>
    <w:rsid w:val="00E142F4"/>
    <w:rsid w:val="00E30D8B"/>
    <w:rsid w:val="00E3104E"/>
    <w:rsid w:val="00E318BC"/>
    <w:rsid w:val="00E4175C"/>
    <w:rsid w:val="00E436BC"/>
    <w:rsid w:val="00E602F3"/>
    <w:rsid w:val="00E6536F"/>
    <w:rsid w:val="00E6645F"/>
    <w:rsid w:val="00E6710B"/>
    <w:rsid w:val="00E7704A"/>
    <w:rsid w:val="00E821C0"/>
    <w:rsid w:val="00E901A7"/>
    <w:rsid w:val="00EB3FB6"/>
    <w:rsid w:val="00EB6912"/>
    <w:rsid w:val="00EB72B3"/>
    <w:rsid w:val="00EC40CB"/>
    <w:rsid w:val="00EC4FB5"/>
    <w:rsid w:val="00ED061F"/>
    <w:rsid w:val="00EE16BB"/>
    <w:rsid w:val="00EE1C82"/>
    <w:rsid w:val="00EE2628"/>
    <w:rsid w:val="00F13A6E"/>
    <w:rsid w:val="00F56E5A"/>
    <w:rsid w:val="00F637EC"/>
    <w:rsid w:val="00F735D0"/>
    <w:rsid w:val="00F759B4"/>
    <w:rsid w:val="00F80E97"/>
    <w:rsid w:val="00F82636"/>
    <w:rsid w:val="00F9367B"/>
    <w:rsid w:val="00FA43C2"/>
    <w:rsid w:val="00FB66C6"/>
    <w:rsid w:val="00FC69CA"/>
    <w:rsid w:val="00FD142F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963B6B9-DF2C-4A0F-B8CE-10CD5A8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F1EEB"/>
    <w:pPr>
      <w:keepNext/>
      <w:shd w:val="clear" w:color="auto" w:fill="FFFFFF"/>
      <w:spacing w:line="360" w:lineRule="auto"/>
      <w:jc w:val="both"/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AF1EEB"/>
    <w:pPr>
      <w:widowControl w:val="0"/>
      <w:autoSpaceDE w:val="0"/>
      <w:autoSpaceDN w:val="0"/>
      <w:adjustRightInd w:val="0"/>
      <w:ind w:firstLine="567"/>
      <w:jc w:val="both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rmal">
    <w:name w:val="ConsPlusNormal"/>
    <w:rsid w:val="00A3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364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64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note text"/>
    <w:basedOn w:val="a"/>
    <w:link w:val="a4"/>
    <w:uiPriority w:val="99"/>
    <w:semiHidden/>
    <w:rsid w:val="00AF1EEB"/>
    <w:pPr>
      <w:ind w:firstLine="720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AF1EEB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AF1EEB"/>
    <w:pPr>
      <w:widowControl w:val="0"/>
      <w:overflowPunct w:val="0"/>
      <w:autoSpaceDE w:val="0"/>
      <w:autoSpaceDN w:val="0"/>
      <w:adjustRightInd w:val="0"/>
      <w:ind w:right="40" w:firstLine="567"/>
      <w:jc w:val="both"/>
      <w:textAlignment w:val="baseline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Body Text Indent"/>
    <w:basedOn w:val="a"/>
    <w:link w:val="a7"/>
    <w:uiPriority w:val="99"/>
    <w:rsid w:val="00AF1EE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F1EEB"/>
    <w:pPr>
      <w:ind w:firstLine="720"/>
    </w:pPr>
    <w:rPr>
      <w:rFonts w:ascii="Consultant" w:hAnsi="Consultant" w:cs="Consultant"/>
    </w:rPr>
  </w:style>
  <w:style w:type="character" w:styleId="a8">
    <w:name w:val="page number"/>
    <w:uiPriority w:val="99"/>
    <w:rsid w:val="00AF1EEB"/>
    <w:rPr>
      <w:rFonts w:cs="Times New Roman"/>
    </w:rPr>
  </w:style>
  <w:style w:type="paragraph" w:styleId="a9">
    <w:name w:val="Body Text"/>
    <w:basedOn w:val="a"/>
    <w:link w:val="aa"/>
    <w:uiPriority w:val="99"/>
    <w:rsid w:val="00AF1EEB"/>
    <w:pPr>
      <w:tabs>
        <w:tab w:val="left" w:pos="1425"/>
      </w:tabs>
      <w:spacing w:line="360" w:lineRule="auto"/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AF1EEB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rsid w:val="00AF1EEB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33D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575D26"/>
  </w:style>
  <w:style w:type="paragraph" w:customStyle="1" w:styleId="ConsPlusCell">
    <w:name w:val="ConsPlusCell"/>
    <w:rsid w:val="000F6F1B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E417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6A0BD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23051</Words>
  <Characters>131395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ФИЗИЧЕСКОЕ ЛИЦО КАК НОСИТЕЛЬ ПРАВОВОГО СТАТУСА</vt:lpstr>
    </vt:vector>
  </TitlesOfParts>
  <Company>Reanimator Extreme Edition</Company>
  <LinksUpToDate>false</LinksUpToDate>
  <CharactersWithSpaces>154138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ФИЗИЧЕСКОЕ ЛИЦО КАК НОСИТЕЛЬ ПРАВОВОГО СТАТУСА</dc:title>
  <dc:subject/>
  <dc:creator>1</dc:creator>
  <cp:keywords/>
  <dc:description/>
  <cp:lastModifiedBy>admin</cp:lastModifiedBy>
  <cp:revision>2</cp:revision>
  <cp:lastPrinted>2007-12-23T18:15:00Z</cp:lastPrinted>
  <dcterms:created xsi:type="dcterms:W3CDTF">2014-03-06T00:19:00Z</dcterms:created>
  <dcterms:modified xsi:type="dcterms:W3CDTF">2014-03-06T00:19:00Z</dcterms:modified>
</cp:coreProperties>
</file>