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7C" w:rsidRPr="006F0F52" w:rsidRDefault="007C267C" w:rsidP="008B03F1">
      <w:pPr>
        <w:pStyle w:val="a3"/>
        <w:spacing w:line="360" w:lineRule="auto"/>
        <w:ind w:firstLine="709"/>
        <w:rPr>
          <w:szCs w:val="28"/>
        </w:rPr>
      </w:pPr>
      <w:r w:rsidRPr="006F0F52">
        <w:rPr>
          <w:szCs w:val="28"/>
        </w:rPr>
        <w:t>З</w:t>
      </w:r>
      <w:r w:rsidR="008B03F1" w:rsidRPr="006F0F52">
        <w:rPr>
          <w:szCs w:val="28"/>
        </w:rPr>
        <w:t>міст</w:t>
      </w:r>
    </w:p>
    <w:p w:rsidR="008B03F1" w:rsidRPr="006F0F52" w:rsidRDefault="008B03F1" w:rsidP="008B03F1">
      <w:pPr>
        <w:pStyle w:val="a3"/>
        <w:spacing w:line="360" w:lineRule="auto"/>
        <w:ind w:firstLine="709"/>
        <w:rPr>
          <w:szCs w:val="28"/>
        </w:rPr>
      </w:pPr>
    </w:p>
    <w:p w:rsidR="007C267C" w:rsidRPr="006F0F52" w:rsidRDefault="00CA13E6" w:rsidP="008B03F1">
      <w:pPr>
        <w:pStyle w:val="31"/>
        <w:spacing w:line="360" w:lineRule="auto"/>
        <w:ind w:firstLine="0"/>
        <w:rPr>
          <w:b w:val="0"/>
          <w:szCs w:val="28"/>
        </w:rPr>
      </w:pPr>
      <w:r w:rsidRPr="006F0F52">
        <w:rPr>
          <w:b w:val="0"/>
          <w:szCs w:val="28"/>
        </w:rPr>
        <w:t>Вступ</w:t>
      </w:r>
    </w:p>
    <w:p w:rsidR="007C267C" w:rsidRPr="006F0F52" w:rsidRDefault="007C267C" w:rsidP="008B03F1">
      <w:pPr>
        <w:pStyle w:val="31"/>
        <w:spacing w:line="360" w:lineRule="auto"/>
        <w:ind w:firstLine="0"/>
        <w:rPr>
          <w:b w:val="0"/>
          <w:szCs w:val="28"/>
        </w:rPr>
      </w:pPr>
      <w:r w:rsidRPr="006F0F52">
        <w:rPr>
          <w:b w:val="0"/>
          <w:szCs w:val="28"/>
        </w:rPr>
        <w:t>Розділ 1. Характеристика природних, економічних умов в</w:t>
      </w:r>
      <w:r w:rsidR="00D55656" w:rsidRPr="006F0F52">
        <w:rPr>
          <w:b w:val="0"/>
          <w:szCs w:val="28"/>
        </w:rPr>
        <w:t>е</w:t>
      </w:r>
      <w:r w:rsidRPr="006F0F52">
        <w:rPr>
          <w:b w:val="0"/>
          <w:szCs w:val="28"/>
        </w:rPr>
        <w:t>дення гос</w:t>
      </w:r>
      <w:r w:rsidR="00CA13E6" w:rsidRPr="006F0F52">
        <w:rPr>
          <w:b w:val="0"/>
          <w:szCs w:val="28"/>
        </w:rPr>
        <w:t>подарства, лісового фонду</w:t>
      </w:r>
    </w:p>
    <w:p w:rsidR="007C267C" w:rsidRPr="006F0F52" w:rsidRDefault="007C267C" w:rsidP="008B03F1">
      <w:pPr>
        <w:spacing w:line="360" w:lineRule="auto"/>
        <w:jc w:val="both"/>
        <w:rPr>
          <w:sz w:val="28"/>
          <w:szCs w:val="28"/>
          <w:lang w:val="uk-UA"/>
        </w:rPr>
      </w:pPr>
      <w:r w:rsidRPr="006F0F52">
        <w:rPr>
          <w:sz w:val="28"/>
          <w:szCs w:val="28"/>
          <w:lang w:val="uk-UA"/>
        </w:rPr>
        <w:t xml:space="preserve">1.1 </w:t>
      </w:r>
      <w:r w:rsidR="00CA13E6" w:rsidRPr="006F0F52">
        <w:rPr>
          <w:sz w:val="28"/>
          <w:szCs w:val="28"/>
          <w:lang w:val="uk-UA"/>
        </w:rPr>
        <w:t>Місце розташування господарства</w:t>
      </w:r>
    </w:p>
    <w:p w:rsidR="007C267C" w:rsidRPr="006F0F52" w:rsidRDefault="00CA13E6" w:rsidP="008B03F1">
      <w:pPr>
        <w:spacing w:line="360" w:lineRule="auto"/>
        <w:jc w:val="both"/>
        <w:rPr>
          <w:sz w:val="28"/>
          <w:szCs w:val="28"/>
          <w:lang w:val="uk-UA"/>
        </w:rPr>
      </w:pPr>
      <w:r w:rsidRPr="006F0F52">
        <w:rPr>
          <w:sz w:val="28"/>
          <w:szCs w:val="28"/>
          <w:lang w:val="uk-UA"/>
        </w:rPr>
        <w:t>1.2 Кліматичні умови</w:t>
      </w:r>
    </w:p>
    <w:p w:rsidR="007C267C" w:rsidRPr="006F0F52" w:rsidRDefault="007C267C" w:rsidP="008B03F1">
      <w:pPr>
        <w:spacing w:line="360" w:lineRule="auto"/>
        <w:jc w:val="both"/>
        <w:rPr>
          <w:sz w:val="28"/>
          <w:szCs w:val="28"/>
          <w:lang w:val="uk-UA"/>
        </w:rPr>
      </w:pPr>
      <w:r w:rsidRPr="006F0F52">
        <w:rPr>
          <w:sz w:val="28"/>
          <w:szCs w:val="28"/>
          <w:lang w:val="uk-UA"/>
        </w:rPr>
        <w:t xml:space="preserve">1.3 </w:t>
      </w:r>
      <w:r w:rsidR="000F4244" w:rsidRPr="006F0F52">
        <w:rPr>
          <w:sz w:val="28"/>
          <w:szCs w:val="28"/>
          <w:lang w:val="uk-UA"/>
        </w:rPr>
        <w:t>Ґрунти</w:t>
      </w:r>
      <w:r w:rsidR="00CA13E6" w:rsidRPr="006F0F52">
        <w:rPr>
          <w:sz w:val="28"/>
          <w:szCs w:val="28"/>
          <w:lang w:val="uk-UA"/>
        </w:rPr>
        <w:t xml:space="preserve"> та рельєф</w:t>
      </w:r>
    </w:p>
    <w:p w:rsidR="007C267C" w:rsidRPr="006F0F52" w:rsidRDefault="00CA13E6" w:rsidP="008B03F1">
      <w:pPr>
        <w:spacing w:line="360" w:lineRule="auto"/>
        <w:jc w:val="both"/>
        <w:rPr>
          <w:sz w:val="28"/>
          <w:szCs w:val="28"/>
          <w:lang w:val="uk-UA"/>
        </w:rPr>
      </w:pPr>
      <w:r w:rsidRPr="006F0F52">
        <w:rPr>
          <w:sz w:val="28"/>
          <w:szCs w:val="28"/>
          <w:lang w:val="uk-UA"/>
        </w:rPr>
        <w:t>1.4 Гідрологічні умови</w:t>
      </w:r>
    </w:p>
    <w:p w:rsidR="007C267C" w:rsidRPr="006F0F52" w:rsidRDefault="00CA13E6" w:rsidP="008B03F1">
      <w:pPr>
        <w:spacing w:line="360" w:lineRule="auto"/>
        <w:jc w:val="both"/>
        <w:rPr>
          <w:sz w:val="28"/>
          <w:szCs w:val="28"/>
          <w:lang w:val="uk-UA"/>
        </w:rPr>
      </w:pPr>
      <w:r w:rsidRPr="006F0F52">
        <w:rPr>
          <w:sz w:val="28"/>
          <w:szCs w:val="28"/>
          <w:lang w:val="uk-UA"/>
        </w:rPr>
        <w:t>1.5 Стан земель лісового фонду</w:t>
      </w:r>
    </w:p>
    <w:p w:rsidR="007C267C" w:rsidRPr="006F0F52" w:rsidRDefault="007C267C" w:rsidP="008B03F1">
      <w:pPr>
        <w:spacing w:line="360" w:lineRule="auto"/>
        <w:jc w:val="both"/>
        <w:rPr>
          <w:sz w:val="28"/>
          <w:szCs w:val="28"/>
          <w:lang w:val="uk-UA"/>
        </w:rPr>
      </w:pPr>
      <w:r w:rsidRPr="006F0F52">
        <w:rPr>
          <w:sz w:val="28"/>
          <w:szCs w:val="28"/>
          <w:lang w:val="uk-UA"/>
        </w:rPr>
        <w:t>1.6 Лі</w:t>
      </w:r>
      <w:r w:rsidR="00CA13E6" w:rsidRPr="006F0F52">
        <w:rPr>
          <w:sz w:val="28"/>
          <w:szCs w:val="28"/>
          <w:lang w:val="uk-UA"/>
        </w:rPr>
        <w:t>со</w:t>
      </w:r>
      <w:r w:rsidR="008B03F1" w:rsidRPr="006F0F52">
        <w:rPr>
          <w:sz w:val="28"/>
          <w:szCs w:val="28"/>
          <w:lang w:val="uk-UA"/>
        </w:rPr>
        <w:t>-</w:t>
      </w:r>
      <w:r w:rsidR="00CA13E6" w:rsidRPr="006F0F52">
        <w:rPr>
          <w:sz w:val="28"/>
          <w:szCs w:val="28"/>
          <w:lang w:val="uk-UA"/>
        </w:rPr>
        <w:t>рослинні умови</w:t>
      </w:r>
    </w:p>
    <w:p w:rsidR="007C267C" w:rsidRPr="006F0F52" w:rsidRDefault="00CA13E6" w:rsidP="008B03F1">
      <w:pPr>
        <w:spacing w:line="360" w:lineRule="auto"/>
        <w:jc w:val="both"/>
        <w:rPr>
          <w:bCs/>
          <w:sz w:val="28"/>
          <w:szCs w:val="28"/>
          <w:lang w:val="uk-UA"/>
        </w:rPr>
      </w:pPr>
      <w:r w:rsidRPr="006F0F52">
        <w:rPr>
          <w:bCs/>
          <w:sz w:val="28"/>
          <w:szCs w:val="28"/>
          <w:lang w:val="uk-UA"/>
        </w:rPr>
        <w:t>Розділ 2. Характеристика кабана</w:t>
      </w:r>
    </w:p>
    <w:p w:rsidR="007C267C" w:rsidRPr="006F0F52" w:rsidRDefault="007C267C" w:rsidP="008B03F1">
      <w:pPr>
        <w:spacing w:line="360" w:lineRule="auto"/>
        <w:jc w:val="both"/>
        <w:rPr>
          <w:sz w:val="28"/>
          <w:szCs w:val="28"/>
          <w:lang w:val="uk-UA"/>
        </w:rPr>
      </w:pPr>
      <w:r w:rsidRPr="006F0F52">
        <w:rPr>
          <w:sz w:val="28"/>
          <w:szCs w:val="28"/>
          <w:lang w:val="uk-UA"/>
        </w:rPr>
        <w:t>2.1 Характеристика к</w:t>
      </w:r>
      <w:r w:rsidR="00CA13E6" w:rsidRPr="006F0F52">
        <w:rPr>
          <w:sz w:val="28"/>
          <w:szCs w:val="28"/>
          <w:lang w:val="uk-UA"/>
        </w:rPr>
        <w:t>абана та систематичне положення</w:t>
      </w:r>
    </w:p>
    <w:p w:rsidR="007C267C" w:rsidRPr="006F0F52" w:rsidRDefault="000F4244" w:rsidP="008B03F1">
      <w:pPr>
        <w:spacing w:line="360" w:lineRule="auto"/>
        <w:jc w:val="both"/>
        <w:rPr>
          <w:sz w:val="28"/>
          <w:szCs w:val="28"/>
          <w:lang w:val="uk-UA"/>
        </w:rPr>
      </w:pPr>
      <w:r w:rsidRPr="006F0F52">
        <w:rPr>
          <w:sz w:val="28"/>
          <w:szCs w:val="28"/>
          <w:lang w:val="uk-UA"/>
        </w:rPr>
        <w:t>2.2 Ареал та фактори, що впливають</w:t>
      </w:r>
      <w:r w:rsidR="00CA13E6" w:rsidRPr="006F0F52">
        <w:rPr>
          <w:sz w:val="28"/>
          <w:szCs w:val="28"/>
          <w:lang w:val="uk-UA"/>
        </w:rPr>
        <w:t xml:space="preserve"> на поширення ареалу</w:t>
      </w:r>
    </w:p>
    <w:p w:rsidR="007C267C" w:rsidRPr="006F0F52" w:rsidRDefault="007C267C" w:rsidP="008B03F1">
      <w:pPr>
        <w:spacing w:line="360" w:lineRule="auto"/>
        <w:jc w:val="both"/>
        <w:rPr>
          <w:sz w:val="28"/>
          <w:szCs w:val="28"/>
          <w:lang w:val="uk-UA"/>
        </w:rPr>
      </w:pPr>
      <w:r w:rsidRPr="006F0F52">
        <w:rPr>
          <w:sz w:val="28"/>
          <w:szCs w:val="28"/>
          <w:lang w:val="uk-UA"/>
        </w:rPr>
        <w:t>2.3 Загал</w:t>
      </w:r>
      <w:r w:rsidR="00CA13E6" w:rsidRPr="006F0F52">
        <w:rPr>
          <w:sz w:val="28"/>
          <w:szCs w:val="28"/>
          <w:lang w:val="uk-UA"/>
        </w:rPr>
        <w:t>ьні особливості живлення кабана</w:t>
      </w:r>
    </w:p>
    <w:p w:rsidR="007C267C" w:rsidRPr="006F0F52" w:rsidRDefault="00A86ADB" w:rsidP="008B03F1">
      <w:pPr>
        <w:spacing w:line="360" w:lineRule="auto"/>
        <w:jc w:val="both"/>
        <w:rPr>
          <w:sz w:val="28"/>
          <w:szCs w:val="28"/>
          <w:lang w:val="uk-UA"/>
        </w:rPr>
      </w:pPr>
      <w:r w:rsidRPr="006F0F52">
        <w:rPr>
          <w:sz w:val="28"/>
          <w:szCs w:val="28"/>
          <w:lang w:val="uk-UA"/>
        </w:rPr>
        <w:t>2.4 Гон</w:t>
      </w:r>
    </w:p>
    <w:p w:rsidR="007C267C" w:rsidRPr="006F0F52" w:rsidRDefault="007C267C" w:rsidP="008B03F1">
      <w:pPr>
        <w:spacing w:line="360" w:lineRule="auto"/>
        <w:jc w:val="both"/>
        <w:rPr>
          <w:sz w:val="28"/>
          <w:szCs w:val="28"/>
          <w:lang w:val="uk-UA"/>
        </w:rPr>
      </w:pPr>
      <w:r w:rsidRPr="006F0F52">
        <w:rPr>
          <w:sz w:val="28"/>
          <w:szCs w:val="28"/>
          <w:lang w:val="uk-UA"/>
        </w:rPr>
        <w:t xml:space="preserve">2.5 Родильні гнізда, строки </w:t>
      </w:r>
      <w:r w:rsidR="000F4244" w:rsidRPr="006F0F52">
        <w:rPr>
          <w:sz w:val="28"/>
          <w:szCs w:val="28"/>
          <w:lang w:val="uk-UA"/>
        </w:rPr>
        <w:t>народження</w:t>
      </w:r>
      <w:r w:rsidRPr="006F0F52">
        <w:rPr>
          <w:sz w:val="28"/>
          <w:szCs w:val="28"/>
          <w:lang w:val="uk-UA"/>
        </w:rPr>
        <w:t xml:space="preserve"> порося</w:t>
      </w:r>
      <w:r w:rsidR="00CA13E6" w:rsidRPr="006F0F52">
        <w:rPr>
          <w:sz w:val="28"/>
          <w:szCs w:val="28"/>
          <w:lang w:val="uk-UA"/>
        </w:rPr>
        <w:t>т</w:t>
      </w:r>
    </w:p>
    <w:p w:rsidR="007C267C" w:rsidRPr="006F0F52" w:rsidRDefault="00CA13E6" w:rsidP="008B03F1">
      <w:pPr>
        <w:spacing w:line="360" w:lineRule="auto"/>
        <w:jc w:val="both"/>
        <w:rPr>
          <w:sz w:val="28"/>
          <w:szCs w:val="28"/>
          <w:lang w:val="uk-UA"/>
        </w:rPr>
      </w:pPr>
      <w:r w:rsidRPr="006F0F52">
        <w:rPr>
          <w:sz w:val="28"/>
          <w:szCs w:val="28"/>
          <w:lang w:val="uk-UA"/>
        </w:rPr>
        <w:t>2.6 Ріст та розвиток кабана</w:t>
      </w:r>
    </w:p>
    <w:p w:rsidR="007C267C" w:rsidRPr="006F0F52" w:rsidRDefault="007C267C" w:rsidP="008B03F1">
      <w:pPr>
        <w:spacing w:line="360" w:lineRule="auto"/>
        <w:jc w:val="both"/>
        <w:rPr>
          <w:sz w:val="28"/>
          <w:szCs w:val="28"/>
          <w:lang w:val="uk-UA"/>
        </w:rPr>
      </w:pPr>
      <w:r w:rsidRPr="006F0F52">
        <w:rPr>
          <w:sz w:val="28"/>
          <w:szCs w:val="28"/>
          <w:lang w:val="uk-UA"/>
        </w:rPr>
        <w:t>2.7 Пр</w:t>
      </w:r>
      <w:r w:rsidR="00CA13E6" w:rsidRPr="006F0F52">
        <w:rPr>
          <w:sz w:val="28"/>
          <w:szCs w:val="28"/>
          <w:lang w:val="uk-UA"/>
        </w:rPr>
        <w:t>ичини загибелі, вороги, хвороби</w:t>
      </w:r>
    </w:p>
    <w:p w:rsidR="007C267C" w:rsidRPr="006F0F52" w:rsidRDefault="007C267C" w:rsidP="008B03F1">
      <w:pPr>
        <w:spacing w:line="360" w:lineRule="auto"/>
        <w:jc w:val="both"/>
        <w:rPr>
          <w:sz w:val="28"/>
          <w:szCs w:val="28"/>
          <w:lang w:val="uk-UA"/>
        </w:rPr>
      </w:pPr>
      <w:r w:rsidRPr="006F0F52">
        <w:rPr>
          <w:sz w:val="28"/>
          <w:szCs w:val="28"/>
          <w:lang w:val="uk-UA"/>
        </w:rPr>
        <w:t xml:space="preserve">2.8 Роль кабана в біоценозах і його значення для сільського </w:t>
      </w:r>
      <w:r w:rsidR="008B03F1" w:rsidRPr="006F0F52">
        <w:rPr>
          <w:sz w:val="28"/>
          <w:szCs w:val="28"/>
          <w:lang w:val="uk-UA"/>
        </w:rPr>
        <w:t>господарства</w:t>
      </w:r>
    </w:p>
    <w:p w:rsidR="008B03F1" w:rsidRPr="006F0F52" w:rsidRDefault="007C267C" w:rsidP="008B03F1">
      <w:pPr>
        <w:spacing w:line="360" w:lineRule="auto"/>
        <w:jc w:val="both"/>
        <w:rPr>
          <w:sz w:val="28"/>
          <w:szCs w:val="28"/>
          <w:lang w:val="uk-UA"/>
        </w:rPr>
      </w:pPr>
      <w:r w:rsidRPr="006F0F52">
        <w:rPr>
          <w:sz w:val="28"/>
          <w:szCs w:val="28"/>
          <w:lang w:val="uk-UA"/>
        </w:rPr>
        <w:t>2.9 Можливості п</w:t>
      </w:r>
      <w:r w:rsidR="00CA13E6" w:rsidRPr="006F0F52">
        <w:rPr>
          <w:sz w:val="28"/>
          <w:szCs w:val="28"/>
          <w:lang w:val="uk-UA"/>
        </w:rPr>
        <w:t>рогнозування чисельності кабана</w:t>
      </w:r>
    </w:p>
    <w:p w:rsidR="007C267C" w:rsidRPr="006F0F52" w:rsidRDefault="008B03F1" w:rsidP="008B03F1">
      <w:pPr>
        <w:spacing w:line="360" w:lineRule="auto"/>
        <w:jc w:val="both"/>
        <w:rPr>
          <w:sz w:val="28"/>
          <w:szCs w:val="28"/>
          <w:lang w:val="uk-UA"/>
        </w:rPr>
      </w:pPr>
      <w:r w:rsidRPr="006F0F52">
        <w:rPr>
          <w:sz w:val="28"/>
          <w:szCs w:val="28"/>
          <w:lang w:val="uk-UA"/>
        </w:rPr>
        <w:t>2</w:t>
      </w:r>
      <w:r w:rsidR="007C267C" w:rsidRPr="006F0F52">
        <w:rPr>
          <w:sz w:val="28"/>
          <w:szCs w:val="28"/>
          <w:lang w:val="uk-UA"/>
        </w:rPr>
        <w:t>.10 Динаміка чисельності кабана в ДП “Лубенське лісове господ</w:t>
      </w:r>
      <w:r w:rsidR="00DF2566" w:rsidRPr="006F0F52">
        <w:rPr>
          <w:sz w:val="28"/>
          <w:szCs w:val="28"/>
          <w:lang w:val="uk-UA"/>
        </w:rPr>
        <w:t>а</w:t>
      </w:r>
      <w:r w:rsidR="00CA13E6" w:rsidRPr="006F0F52">
        <w:rPr>
          <w:sz w:val="28"/>
          <w:szCs w:val="28"/>
          <w:lang w:val="uk-UA"/>
        </w:rPr>
        <w:t>рс</w:t>
      </w:r>
      <w:r w:rsidRPr="006F0F52">
        <w:rPr>
          <w:sz w:val="28"/>
          <w:szCs w:val="28"/>
          <w:lang w:val="uk-UA"/>
        </w:rPr>
        <w:t>т</w:t>
      </w:r>
      <w:r w:rsidR="00CA13E6" w:rsidRPr="006F0F52">
        <w:rPr>
          <w:sz w:val="28"/>
          <w:szCs w:val="28"/>
          <w:lang w:val="uk-UA"/>
        </w:rPr>
        <w:t>во”</w:t>
      </w:r>
    </w:p>
    <w:p w:rsidR="007C267C" w:rsidRPr="006F0F52" w:rsidRDefault="007C267C" w:rsidP="008B03F1">
      <w:pPr>
        <w:pStyle w:val="a8"/>
        <w:spacing w:line="360" w:lineRule="auto"/>
        <w:ind w:firstLine="0"/>
        <w:jc w:val="both"/>
        <w:rPr>
          <w:szCs w:val="28"/>
        </w:rPr>
      </w:pPr>
      <w:r w:rsidRPr="006F0F52">
        <w:rPr>
          <w:bCs/>
          <w:szCs w:val="28"/>
        </w:rPr>
        <w:t>Розділ 3. Проект біотехнічних заходів, спрямованих на підвищення чисельності кабана</w:t>
      </w:r>
    </w:p>
    <w:p w:rsidR="007C267C" w:rsidRPr="006F0F52" w:rsidRDefault="007C267C" w:rsidP="008B03F1">
      <w:pPr>
        <w:spacing w:line="360" w:lineRule="auto"/>
        <w:jc w:val="both"/>
        <w:rPr>
          <w:sz w:val="28"/>
          <w:szCs w:val="28"/>
          <w:lang w:val="uk-UA"/>
        </w:rPr>
      </w:pPr>
      <w:r w:rsidRPr="006F0F52">
        <w:rPr>
          <w:sz w:val="28"/>
          <w:szCs w:val="28"/>
          <w:lang w:val="uk-UA"/>
        </w:rPr>
        <w:t>3.1 Аналіз результатів проведення біотехнічних заходів для основ</w:t>
      </w:r>
      <w:r w:rsidR="00CA13E6" w:rsidRPr="006F0F52">
        <w:rPr>
          <w:sz w:val="28"/>
          <w:szCs w:val="28"/>
          <w:lang w:val="uk-UA"/>
        </w:rPr>
        <w:t>них видів мисливських тварин</w:t>
      </w:r>
    </w:p>
    <w:p w:rsidR="007C267C" w:rsidRPr="006F0F52" w:rsidRDefault="00CA13E6" w:rsidP="008B03F1">
      <w:pPr>
        <w:spacing w:line="360" w:lineRule="auto"/>
        <w:jc w:val="both"/>
        <w:rPr>
          <w:sz w:val="28"/>
          <w:szCs w:val="28"/>
          <w:lang w:val="uk-UA"/>
        </w:rPr>
      </w:pPr>
      <w:r w:rsidRPr="006F0F52">
        <w:rPr>
          <w:sz w:val="28"/>
          <w:szCs w:val="28"/>
          <w:lang w:val="uk-UA"/>
        </w:rPr>
        <w:t>3.2 Облік чисельності кабана</w:t>
      </w:r>
    </w:p>
    <w:p w:rsidR="007C267C" w:rsidRPr="006F0F52" w:rsidRDefault="007C267C" w:rsidP="008B03F1">
      <w:pPr>
        <w:spacing w:line="360" w:lineRule="auto"/>
        <w:jc w:val="both"/>
        <w:rPr>
          <w:sz w:val="28"/>
          <w:szCs w:val="28"/>
          <w:lang w:val="uk-UA"/>
        </w:rPr>
      </w:pPr>
      <w:r w:rsidRPr="006F0F52">
        <w:rPr>
          <w:sz w:val="28"/>
          <w:szCs w:val="28"/>
          <w:lang w:val="uk-UA"/>
        </w:rPr>
        <w:t>3</w:t>
      </w:r>
      <w:r w:rsidR="00CA13E6" w:rsidRPr="006F0F52">
        <w:rPr>
          <w:sz w:val="28"/>
          <w:szCs w:val="28"/>
          <w:lang w:val="uk-UA"/>
        </w:rPr>
        <w:t>.3 Бонітування угідь для кабана</w:t>
      </w:r>
    </w:p>
    <w:p w:rsidR="007C267C" w:rsidRPr="006F0F52" w:rsidRDefault="007C267C" w:rsidP="008B03F1">
      <w:pPr>
        <w:spacing w:line="360" w:lineRule="auto"/>
        <w:jc w:val="both"/>
        <w:rPr>
          <w:sz w:val="28"/>
          <w:szCs w:val="28"/>
          <w:lang w:val="uk-UA"/>
        </w:rPr>
      </w:pPr>
      <w:r w:rsidRPr="006F0F52">
        <w:rPr>
          <w:sz w:val="28"/>
          <w:szCs w:val="28"/>
          <w:lang w:val="uk-UA"/>
        </w:rPr>
        <w:t xml:space="preserve">3.4 </w:t>
      </w:r>
      <w:r w:rsidR="00CA13E6" w:rsidRPr="006F0F52">
        <w:rPr>
          <w:sz w:val="28"/>
          <w:szCs w:val="28"/>
          <w:lang w:val="uk-UA"/>
        </w:rPr>
        <w:t>Зимова підгодівля та харчування</w:t>
      </w:r>
    </w:p>
    <w:p w:rsidR="007C267C" w:rsidRPr="006F0F52" w:rsidRDefault="007C267C" w:rsidP="008B03F1">
      <w:pPr>
        <w:spacing w:line="360" w:lineRule="auto"/>
        <w:jc w:val="both"/>
        <w:rPr>
          <w:sz w:val="28"/>
          <w:szCs w:val="28"/>
          <w:lang w:val="uk-UA"/>
        </w:rPr>
      </w:pPr>
      <w:r w:rsidRPr="006F0F52">
        <w:rPr>
          <w:sz w:val="28"/>
          <w:szCs w:val="28"/>
          <w:lang w:val="uk-UA"/>
        </w:rPr>
        <w:t>3.5 Заготівля кор</w:t>
      </w:r>
      <w:r w:rsidR="00CA13E6" w:rsidRPr="006F0F52">
        <w:rPr>
          <w:sz w:val="28"/>
          <w:szCs w:val="28"/>
          <w:lang w:val="uk-UA"/>
        </w:rPr>
        <w:t>мів та створення захисних реміз</w:t>
      </w:r>
    </w:p>
    <w:p w:rsidR="007C267C" w:rsidRPr="006F0F52" w:rsidRDefault="007C267C" w:rsidP="008B03F1">
      <w:pPr>
        <w:pStyle w:val="a8"/>
        <w:spacing w:line="360" w:lineRule="auto"/>
        <w:ind w:firstLine="0"/>
        <w:jc w:val="both"/>
        <w:rPr>
          <w:szCs w:val="28"/>
        </w:rPr>
      </w:pPr>
      <w:r w:rsidRPr="006F0F52">
        <w:rPr>
          <w:bCs/>
          <w:szCs w:val="28"/>
        </w:rPr>
        <w:t>Розділ 4. Мисливсько</w:t>
      </w:r>
      <w:r w:rsidR="008B03F1" w:rsidRPr="006F0F52">
        <w:rPr>
          <w:bCs/>
          <w:szCs w:val="28"/>
        </w:rPr>
        <w:t>-</w:t>
      </w:r>
      <w:r w:rsidRPr="006F0F52">
        <w:rPr>
          <w:bCs/>
          <w:szCs w:val="28"/>
        </w:rPr>
        <w:t>господарське значення та розвиток галузі</w:t>
      </w:r>
    </w:p>
    <w:p w:rsidR="007C267C" w:rsidRPr="006F0F52" w:rsidRDefault="007C267C" w:rsidP="008B03F1">
      <w:pPr>
        <w:spacing w:line="360" w:lineRule="auto"/>
        <w:jc w:val="both"/>
        <w:rPr>
          <w:sz w:val="28"/>
          <w:szCs w:val="28"/>
          <w:lang w:val="uk-UA"/>
        </w:rPr>
      </w:pPr>
      <w:r w:rsidRPr="006F0F52">
        <w:rPr>
          <w:sz w:val="28"/>
          <w:szCs w:val="28"/>
          <w:lang w:val="uk-UA"/>
        </w:rPr>
        <w:t xml:space="preserve">4.1 </w:t>
      </w:r>
      <w:r w:rsidR="000F4244" w:rsidRPr="006F0F52">
        <w:rPr>
          <w:sz w:val="28"/>
          <w:szCs w:val="28"/>
          <w:lang w:val="uk-UA"/>
        </w:rPr>
        <w:t>Пропускна</w:t>
      </w:r>
      <w:r w:rsidRPr="006F0F52">
        <w:rPr>
          <w:sz w:val="28"/>
          <w:szCs w:val="28"/>
          <w:lang w:val="uk-UA"/>
        </w:rPr>
        <w:t xml:space="preserve"> спроможність ДП “Лубенське лісове господарство”</w:t>
      </w:r>
    </w:p>
    <w:p w:rsidR="007C267C" w:rsidRPr="006F0F52" w:rsidRDefault="007C267C" w:rsidP="008B03F1">
      <w:pPr>
        <w:spacing w:line="360" w:lineRule="auto"/>
        <w:jc w:val="both"/>
        <w:rPr>
          <w:sz w:val="28"/>
          <w:szCs w:val="28"/>
          <w:lang w:val="uk-UA"/>
        </w:rPr>
      </w:pPr>
      <w:r w:rsidRPr="006F0F52">
        <w:rPr>
          <w:sz w:val="28"/>
          <w:szCs w:val="28"/>
          <w:lang w:val="uk-UA"/>
        </w:rPr>
        <w:t>4.2 Оптим</w:t>
      </w:r>
      <w:r w:rsidR="00CA13E6" w:rsidRPr="006F0F52">
        <w:rPr>
          <w:sz w:val="28"/>
          <w:szCs w:val="28"/>
          <w:lang w:val="uk-UA"/>
        </w:rPr>
        <w:t>альна ємність мисливських угідь</w:t>
      </w:r>
    </w:p>
    <w:p w:rsidR="007C267C" w:rsidRPr="006F0F52" w:rsidRDefault="007C267C" w:rsidP="008B03F1">
      <w:pPr>
        <w:spacing w:line="360" w:lineRule="auto"/>
        <w:jc w:val="both"/>
        <w:rPr>
          <w:sz w:val="28"/>
          <w:szCs w:val="28"/>
          <w:lang w:val="uk-UA"/>
        </w:rPr>
      </w:pPr>
      <w:r w:rsidRPr="006F0F52">
        <w:rPr>
          <w:sz w:val="28"/>
          <w:szCs w:val="28"/>
          <w:lang w:val="uk-UA"/>
        </w:rPr>
        <w:t>4.3 Охорона ди</w:t>
      </w:r>
      <w:r w:rsidR="00CA13E6" w:rsidRPr="006F0F52">
        <w:rPr>
          <w:sz w:val="28"/>
          <w:szCs w:val="28"/>
          <w:lang w:val="uk-UA"/>
        </w:rPr>
        <w:t>ких тварин та мисливських угідь</w:t>
      </w:r>
    </w:p>
    <w:p w:rsidR="007C267C" w:rsidRPr="006F0F52" w:rsidRDefault="007C267C" w:rsidP="008B03F1">
      <w:pPr>
        <w:spacing w:line="360" w:lineRule="auto"/>
        <w:jc w:val="both"/>
        <w:rPr>
          <w:sz w:val="28"/>
          <w:szCs w:val="28"/>
          <w:lang w:val="uk-UA"/>
        </w:rPr>
      </w:pPr>
      <w:r w:rsidRPr="006F0F52">
        <w:rPr>
          <w:sz w:val="28"/>
          <w:szCs w:val="28"/>
          <w:lang w:val="uk-UA"/>
        </w:rPr>
        <w:t xml:space="preserve">4.4 Аналіз проведення заходів по збільшенню чисельності кабана у ДП </w:t>
      </w:r>
      <w:r w:rsidR="00CA13E6" w:rsidRPr="006F0F52">
        <w:rPr>
          <w:sz w:val="28"/>
          <w:szCs w:val="28"/>
          <w:lang w:val="uk-UA"/>
        </w:rPr>
        <w:t>“Лубенське лісове господарство”</w:t>
      </w:r>
    </w:p>
    <w:p w:rsidR="007C267C" w:rsidRPr="006F0F52" w:rsidRDefault="00CA13E6" w:rsidP="008B03F1">
      <w:pPr>
        <w:spacing w:line="360" w:lineRule="auto"/>
        <w:jc w:val="both"/>
        <w:rPr>
          <w:sz w:val="28"/>
          <w:szCs w:val="28"/>
          <w:lang w:val="uk-UA"/>
        </w:rPr>
      </w:pPr>
      <w:r w:rsidRPr="006F0F52">
        <w:rPr>
          <w:sz w:val="28"/>
          <w:szCs w:val="28"/>
          <w:lang w:val="uk-UA"/>
        </w:rPr>
        <w:t>4.5 Полювання на дикого кабана</w:t>
      </w:r>
    </w:p>
    <w:p w:rsidR="007C267C" w:rsidRPr="006F0F52" w:rsidRDefault="00CA13E6" w:rsidP="008B03F1">
      <w:pPr>
        <w:pStyle w:val="a8"/>
        <w:spacing w:line="360" w:lineRule="auto"/>
        <w:ind w:firstLine="0"/>
        <w:jc w:val="both"/>
        <w:rPr>
          <w:szCs w:val="28"/>
        </w:rPr>
      </w:pPr>
      <w:r w:rsidRPr="006F0F52">
        <w:rPr>
          <w:szCs w:val="28"/>
        </w:rPr>
        <w:t>Висновки та рекомендації</w:t>
      </w:r>
    </w:p>
    <w:p w:rsidR="007C267C" w:rsidRPr="006F0F52" w:rsidRDefault="00CA13E6" w:rsidP="008B03F1">
      <w:pPr>
        <w:pStyle w:val="a8"/>
        <w:spacing w:line="360" w:lineRule="auto"/>
        <w:ind w:firstLine="0"/>
        <w:jc w:val="both"/>
        <w:rPr>
          <w:szCs w:val="28"/>
        </w:rPr>
      </w:pPr>
      <w:r w:rsidRPr="006F0F52">
        <w:rPr>
          <w:szCs w:val="28"/>
        </w:rPr>
        <w:t>Список використаної літератури</w:t>
      </w:r>
    </w:p>
    <w:p w:rsidR="007C267C" w:rsidRPr="006F0F52" w:rsidRDefault="00CA13E6" w:rsidP="008B03F1">
      <w:pPr>
        <w:pStyle w:val="a8"/>
        <w:spacing w:line="360" w:lineRule="auto"/>
        <w:ind w:firstLine="0"/>
        <w:jc w:val="both"/>
        <w:rPr>
          <w:szCs w:val="28"/>
        </w:rPr>
      </w:pPr>
      <w:r w:rsidRPr="006F0F52">
        <w:rPr>
          <w:szCs w:val="28"/>
        </w:rPr>
        <w:t>Додатки</w:t>
      </w:r>
    </w:p>
    <w:p w:rsidR="008B03F1" w:rsidRPr="006F0F52" w:rsidRDefault="008B03F1" w:rsidP="008B03F1">
      <w:pPr>
        <w:pStyle w:val="a8"/>
        <w:spacing w:line="360" w:lineRule="auto"/>
        <w:ind w:firstLine="709"/>
        <w:jc w:val="both"/>
        <w:rPr>
          <w:szCs w:val="28"/>
        </w:rPr>
      </w:pPr>
    </w:p>
    <w:p w:rsidR="008B03F1" w:rsidRPr="006F0F52" w:rsidRDefault="008B03F1" w:rsidP="008B03F1">
      <w:pPr>
        <w:pStyle w:val="a8"/>
        <w:spacing w:line="360" w:lineRule="auto"/>
        <w:ind w:firstLine="709"/>
        <w:jc w:val="center"/>
        <w:rPr>
          <w:b/>
          <w:szCs w:val="28"/>
        </w:rPr>
      </w:pPr>
      <w:r w:rsidRPr="006F0F52">
        <w:rPr>
          <w:szCs w:val="28"/>
        </w:rPr>
        <w:br w:type="page"/>
      </w:r>
      <w:r w:rsidR="007C267C" w:rsidRPr="006F0F52">
        <w:rPr>
          <w:b/>
          <w:szCs w:val="28"/>
        </w:rPr>
        <w:t>В</w:t>
      </w:r>
      <w:r w:rsidRPr="006F0F52">
        <w:rPr>
          <w:b/>
          <w:szCs w:val="28"/>
        </w:rPr>
        <w:t>ступ</w:t>
      </w:r>
    </w:p>
    <w:p w:rsidR="008B03F1" w:rsidRPr="006F0F52" w:rsidRDefault="008B03F1" w:rsidP="008B03F1">
      <w:pPr>
        <w:pStyle w:val="a8"/>
        <w:spacing w:line="360" w:lineRule="auto"/>
        <w:ind w:firstLine="709"/>
        <w:jc w:val="center"/>
        <w:rPr>
          <w:szCs w:val="28"/>
        </w:rPr>
      </w:pP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Мисливство як галузь народного господарства до цього часу не набуло в</w:t>
      </w:r>
      <w:r w:rsidR="00DD1237" w:rsidRPr="006F0F52">
        <w:rPr>
          <w:sz w:val="28"/>
          <w:szCs w:val="28"/>
          <w:lang w:val="uk-UA"/>
        </w:rPr>
        <w:t>ідп</w:t>
      </w:r>
      <w:r w:rsidR="00A86ADB" w:rsidRPr="006F0F52">
        <w:rPr>
          <w:sz w:val="28"/>
          <w:szCs w:val="28"/>
          <w:lang w:val="uk-UA"/>
        </w:rPr>
        <w:t>овідного статусу, хоч з давніх-</w:t>
      </w:r>
      <w:r w:rsidRPr="006F0F52">
        <w:rPr>
          <w:sz w:val="28"/>
          <w:szCs w:val="28"/>
          <w:lang w:val="uk-UA"/>
        </w:rPr>
        <w:t>давен було тою чи іншою мірою заняттям багатьох людей. І сьогодні значна частина громадян України захоплюється полюванням, яке для цих людей є спілкуванням з природою, активним відпочинком, естетичною насолодою.</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Ліс та існуючі в ньому тварини є комплексом біоценозу та впливають в значній мірі на існування людини. Велике значення відіграють біотехнічні заходи, спрямовані на підвищення продуктивності угідь. Людина своєю діяльністю може впливати на життєдіяльність тваринного світу та місце його проживання. Вводячи наукові дослідження, досвід в практику ведення мисливс</w:t>
      </w:r>
      <w:r w:rsidR="00DD1237" w:rsidRPr="006F0F52">
        <w:rPr>
          <w:sz w:val="28"/>
          <w:szCs w:val="28"/>
          <w:lang w:val="uk-UA"/>
        </w:rPr>
        <w:t>ь</w:t>
      </w:r>
      <w:r w:rsidRPr="006F0F52">
        <w:rPr>
          <w:sz w:val="28"/>
          <w:szCs w:val="28"/>
          <w:lang w:val="uk-UA"/>
        </w:rPr>
        <w:t>кого господарства можна досягти гарних результатів по підвищенню продуктивності угідь, доводячи щільності тварин в угіддях до максимального.</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Проводячи біотехнічні заходи людина може значно збільшити поголів’я тварин та підвищити продуктивність угідь.</w:t>
      </w:r>
    </w:p>
    <w:p w:rsidR="007C267C" w:rsidRPr="006F0F52" w:rsidRDefault="007C267C" w:rsidP="008B03F1">
      <w:pPr>
        <w:pStyle w:val="aa"/>
        <w:spacing w:line="360" w:lineRule="auto"/>
        <w:ind w:left="0" w:right="0" w:firstLine="709"/>
        <w:rPr>
          <w:color w:val="auto"/>
        </w:rPr>
      </w:pPr>
      <w:r w:rsidRPr="006F0F52">
        <w:rPr>
          <w:color w:val="auto"/>
        </w:rPr>
        <w:t>Найбільшу увагу слід приділити недостатній кількості кормів в зимовий період, створення небезпечних місць для їхнього існування, розмноженню тварин, хворобам та боротьбі з ними.</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Така тварина як кабан може приносити як користь так і шкоду лісовому</w:t>
      </w:r>
      <w:r w:rsidR="008B03F1" w:rsidRPr="006F0F52">
        <w:rPr>
          <w:sz w:val="28"/>
          <w:szCs w:val="28"/>
          <w:lang w:val="uk-UA"/>
        </w:rPr>
        <w:t xml:space="preserve"> </w:t>
      </w:r>
      <w:r w:rsidRPr="006F0F52">
        <w:rPr>
          <w:sz w:val="28"/>
          <w:szCs w:val="28"/>
          <w:lang w:val="uk-UA"/>
        </w:rPr>
        <w:t xml:space="preserve">та </w:t>
      </w:r>
      <w:r w:rsidR="000F4244" w:rsidRPr="006F0F52">
        <w:rPr>
          <w:sz w:val="28"/>
          <w:szCs w:val="28"/>
          <w:lang w:val="uk-UA"/>
        </w:rPr>
        <w:t>сільському</w:t>
      </w:r>
      <w:r w:rsidRPr="006F0F52">
        <w:rPr>
          <w:sz w:val="28"/>
          <w:szCs w:val="28"/>
          <w:lang w:val="uk-UA"/>
        </w:rPr>
        <w:t xml:space="preserve"> господарствам. Але ми можемо цілеспрямовано направити діяльність тварин на користь господарства, проводячи розумну політику.</w:t>
      </w:r>
    </w:p>
    <w:p w:rsidR="007C267C" w:rsidRPr="006F0F52" w:rsidRDefault="008E4ECE" w:rsidP="008B03F1">
      <w:pPr>
        <w:shd w:val="clear" w:color="auto" w:fill="FFFFFF"/>
        <w:spacing w:line="360" w:lineRule="auto"/>
        <w:ind w:firstLine="709"/>
        <w:jc w:val="both"/>
        <w:rPr>
          <w:sz w:val="28"/>
          <w:szCs w:val="28"/>
          <w:lang w:val="uk-UA"/>
        </w:rPr>
      </w:pPr>
      <w:r w:rsidRPr="006F0F52">
        <w:rPr>
          <w:sz w:val="28"/>
          <w:szCs w:val="28"/>
          <w:lang w:val="uk-UA"/>
        </w:rPr>
        <w:t>Правильне проведення біотехнічних заходів з налаштованою охороною</w:t>
      </w:r>
      <w:r w:rsidR="007C267C" w:rsidRPr="006F0F52">
        <w:rPr>
          <w:sz w:val="28"/>
          <w:szCs w:val="28"/>
          <w:lang w:val="uk-UA"/>
        </w:rPr>
        <w:t xml:space="preserve"> сприяє збільшенню чисельності </w:t>
      </w:r>
      <w:r w:rsidRPr="006F0F52">
        <w:rPr>
          <w:sz w:val="28"/>
          <w:szCs w:val="28"/>
          <w:lang w:val="uk-UA"/>
        </w:rPr>
        <w:t xml:space="preserve">вже існуючого </w:t>
      </w:r>
      <w:r w:rsidR="007C267C" w:rsidRPr="006F0F52">
        <w:rPr>
          <w:sz w:val="28"/>
          <w:szCs w:val="28"/>
          <w:lang w:val="uk-UA"/>
        </w:rPr>
        <w:t>кабана в господарстві, але також є способом притягування їх сюди із сусідніх господарств.</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Завдяки екологічній пластичності, багатоплідності і всеїдності кабан – дуже цінний і перспективний мисливський вид. При правильній орієнтації на кабана мисливське господарство може дуже швидко стати рентабельним. Полювання дозволяється за ліцензіями, що видають користувачі мисливських угідь.</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Раціональне природоохоронне мисливське господарство на сучасному етапі немислиме без проведення біотехні</w:t>
      </w:r>
      <w:r w:rsidR="000534E2" w:rsidRPr="006F0F52">
        <w:rPr>
          <w:sz w:val="28"/>
          <w:szCs w:val="28"/>
          <w:lang w:val="uk-UA"/>
        </w:rPr>
        <w:t>чних заходів. Розміщення мислив</w:t>
      </w:r>
      <w:r w:rsidRPr="006F0F52">
        <w:rPr>
          <w:sz w:val="28"/>
          <w:szCs w:val="28"/>
          <w:lang w:val="uk-UA"/>
        </w:rPr>
        <w:t>ських тварин по території перебуває у прямій залежності від кількості і якості кормів на ній в усі пори року. Тому при створенні мисливських господарств потрібно перш за все враховувати кормовий баланс угідь.</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При необхідності його слід нарощувати. Якщо у весняно-літньо-осінній період для більшості видів мисливських тварин вистачає природних кормів, то в зимовий період, особливо багатосніжний, для багатьох видів тварин </w:t>
      </w:r>
      <w:r w:rsidR="00694A81" w:rsidRPr="006F0F52">
        <w:rPr>
          <w:sz w:val="28"/>
          <w:szCs w:val="28"/>
          <w:lang w:val="uk-UA"/>
        </w:rPr>
        <w:t>характерна</w:t>
      </w:r>
      <w:r w:rsidRPr="006F0F52">
        <w:rPr>
          <w:sz w:val="28"/>
          <w:szCs w:val="28"/>
          <w:lang w:val="uk-UA"/>
        </w:rPr>
        <w:t xml:space="preserve"> їх нестача. Наростити кормову базу можна шляхом висіву чи насадження рослин, створенням реміз, заготівлею і викладкою кормів, створенням штучних місць підгодівлі, лісогосподарськими заходами, спрямованими на поліпшення кормової бази тощо. Участь у створенні та поповненні кормової бази </w:t>
      </w:r>
      <w:r w:rsidR="00694A81" w:rsidRPr="006F0F52">
        <w:rPr>
          <w:sz w:val="28"/>
          <w:szCs w:val="28"/>
          <w:lang w:val="uk-UA"/>
        </w:rPr>
        <w:t>мисливських</w:t>
      </w:r>
      <w:r w:rsidRPr="006F0F52">
        <w:rPr>
          <w:sz w:val="28"/>
          <w:szCs w:val="28"/>
          <w:lang w:val="uk-UA"/>
        </w:rPr>
        <w:t xml:space="preserve"> угідь обов’язкова.</w:t>
      </w:r>
    </w:p>
    <w:p w:rsidR="007C267C" w:rsidRPr="006F0F52" w:rsidRDefault="005203DA" w:rsidP="008B03F1">
      <w:pPr>
        <w:shd w:val="clear" w:color="auto" w:fill="FFFFFF"/>
        <w:spacing w:line="360" w:lineRule="auto"/>
        <w:ind w:firstLine="709"/>
        <w:jc w:val="both"/>
        <w:rPr>
          <w:sz w:val="28"/>
          <w:szCs w:val="28"/>
          <w:lang w:val="uk-UA"/>
        </w:rPr>
      </w:pPr>
      <w:r w:rsidRPr="006F0F52">
        <w:rPr>
          <w:sz w:val="28"/>
          <w:szCs w:val="28"/>
          <w:lang w:val="uk-UA"/>
        </w:rPr>
        <w:t>Метою роботи є оцінка статусу популяції та вдосконалення</w:t>
      </w:r>
      <w:r w:rsidR="007C267C" w:rsidRPr="006F0F52">
        <w:rPr>
          <w:sz w:val="28"/>
          <w:szCs w:val="28"/>
          <w:lang w:val="uk-UA"/>
        </w:rPr>
        <w:t xml:space="preserve"> </w:t>
      </w:r>
      <w:r w:rsidRPr="006F0F52">
        <w:rPr>
          <w:sz w:val="28"/>
          <w:szCs w:val="28"/>
          <w:lang w:val="uk-UA"/>
        </w:rPr>
        <w:t>біотехнічних заходів, спрямоване</w:t>
      </w:r>
      <w:r w:rsidR="007C267C" w:rsidRPr="006F0F52">
        <w:rPr>
          <w:sz w:val="28"/>
          <w:szCs w:val="28"/>
          <w:lang w:val="uk-UA"/>
        </w:rPr>
        <w:t xml:space="preserve"> на підвищення чисельності кабана в угіддях </w:t>
      </w:r>
      <w:r w:rsidRPr="006F0F52">
        <w:rPr>
          <w:sz w:val="28"/>
          <w:szCs w:val="28"/>
          <w:lang w:val="uk-UA"/>
        </w:rPr>
        <w:t>ДП “Лубенське лісове господар</w:t>
      </w:r>
      <w:r w:rsidR="007C267C" w:rsidRPr="006F0F52">
        <w:rPr>
          <w:sz w:val="28"/>
          <w:szCs w:val="28"/>
          <w:lang w:val="uk-UA"/>
        </w:rPr>
        <w:t>ство”.</w:t>
      </w:r>
    </w:p>
    <w:p w:rsidR="005203DA" w:rsidRPr="006F0F52" w:rsidRDefault="005203DA" w:rsidP="008B03F1">
      <w:pPr>
        <w:shd w:val="clear" w:color="auto" w:fill="FFFFFF"/>
        <w:spacing w:line="360" w:lineRule="auto"/>
        <w:ind w:firstLine="709"/>
        <w:jc w:val="both"/>
        <w:rPr>
          <w:sz w:val="28"/>
          <w:szCs w:val="28"/>
          <w:lang w:val="uk-UA"/>
        </w:rPr>
      </w:pPr>
      <w:r w:rsidRPr="006F0F52">
        <w:rPr>
          <w:sz w:val="28"/>
          <w:szCs w:val="28"/>
          <w:lang w:val="uk-UA"/>
        </w:rPr>
        <w:t>Завданнями роботи є:</w:t>
      </w:r>
    </w:p>
    <w:p w:rsidR="005203DA" w:rsidRPr="006F0F52" w:rsidRDefault="005203DA" w:rsidP="008B03F1">
      <w:pPr>
        <w:numPr>
          <w:ilvl w:val="0"/>
          <w:numId w:val="14"/>
        </w:numPr>
        <w:shd w:val="clear" w:color="auto" w:fill="FFFFFF"/>
        <w:tabs>
          <w:tab w:val="clear" w:pos="1487"/>
        </w:tabs>
        <w:spacing w:line="360" w:lineRule="auto"/>
        <w:ind w:left="0" w:firstLine="709"/>
        <w:jc w:val="both"/>
        <w:rPr>
          <w:sz w:val="28"/>
          <w:szCs w:val="28"/>
          <w:lang w:val="uk-UA"/>
        </w:rPr>
      </w:pPr>
      <w:r w:rsidRPr="006F0F52">
        <w:rPr>
          <w:sz w:val="28"/>
          <w:szCs w:val="28"/>
          <w:lang w:val="uk-UA"/>
        </w:rPr>
        <w:t>Здійснити аналіз динаміки чисельності, поширення, статевого та вікового складу популяції кабана дикого.</w:t>
      </w:r>
    </w:p>
    <w:p w:rsidR="005203DA" w:rsidRPr="006F0F52" w:rsidRDefault="005203DA" w:rsidP="008B03F1">
      <w:pPr>
        <w:numPr>
          <w:ilvl w:val="0"/>
          <w:numId w:val="14"/>
        </w:numPr>
        <w:shd w:val="clear" w:color="auto" w:fill="FFFFFF"/>
        <w:tabs>
          <w:tab w:val="clear" w:pos="1487"/>
        </w:tabs>
        <w:spacing w:line="360" w:lineRule="auto"/>
        <w:ind w:left="0" w:firstLine="709"/>
        <w:jc w:val="both"/>
        <w:rPr>
          <w:sz w:val="28"/>
          <w:szCs w:val="28"/>
          <w:lang w:val="uk-UA"/>
        </w:rPr>
      </w:pPr>
      <w:r w:rsidRPr="006F0F52">
        <w:rPr>
          <w:sz w:val="28"/>
          <w:szCs w:val="28"/>
          <w:lang w:val="uk-UA"/>
        </w:rPr>
        <w:t>Провести оцінку угідь та біотехнічної діяльності господарства, спрямовану на підвищення чисельності кабана дикого.</w:t>
      </w:r>
    </w:p>
    <w:p w:rsidR="00F64DE5" w:rsidRPr="006F0F52" w:rsidRDefault="005203DA" w:rsidP="008B03F1">
      <w:pPr>
        <w:numPr>
          <w:ilvl w:val="0"/>
          <w:numId w:val="14"/>
        </w:numPr>
        <w:shd w:val="clear" w:color="auto" w:fill="FFFFFF"/>
        <w:tabs>
          <w:tab w:val="clear" w:pos="1487"/>
        </w:tabs>
        <w:spacing w:line="360" w:lineRule="auto"/>
        <w:ind w:left="0" w:firstLine="709"/>
        <w:jc w:val="both"/>
        <w:rPr>
          <w:sz w:val="28"/>
          <w:szCs w:val="28"/>
          <w:lang w:val="uk-UA"/>
        </w:rPr>
      </w:pPr>
      <w:r w:rsidRPr="006F0F52">
        <w:rPr>
          <w:sz w:val="28"/>
          <w:szCs w:val="28"/>
          <w:lang w:val="uk-UA"/>
        </w:rPr>
        <w:t>Скласти рекомендації щодо покращення мисливсько</w:t>
      </w:r>
      <w:r w:rsidR="008B03F1" w:rsidRPr="006F0F52">
        <w:rPr>
          <w:sz w:val="28"/>
          <w:szCs w:val="28"/>
          <w:lang w:val="uk-UA"/>
        </w:rPr>
        <w:t>-</w:t>
      </w:r>
      <w:r w:rsidRPr="006F0F52">
        <w:rPr>
          <w:sz w:val="28"/>
          <w:szCs w:val="28"/>
          <w:lang w:val="uk-UA"/>
        </w:rPr>
        <w:t xml:space="preserve">господарських заходів </w:t>
      </w:r>
      <w:r w:rsidR="00694A81" w:rsidRPr="006F0F52">
        <w:rPr>
          <w:sz w:val="28"/>
          <w:szCs w:val="28"/>
          <w:lang w:val="uk-UA"/>
        </w:rPr>
        <w:t>для оптимізації чисельності виду.</w:t>
      </w:r>
    </w:p>
    <w:p w:rsidR="008B03F1" w:rsidRPr="006F0F52" w:rsidRDefault="008B03F1" w:rsidP="008B03F1">
      <w:pPr>
        <w:shd w:val="clear" w:color="auto" w:fill="FFFFFF"/>
        <w:spacing w:line="360" w:lineRule="auto"/>
        <w:jc w:val="both"/>
        <w:rPr>
          <w:sz w:val="28"/>
          <w:szCs w:val="28"/>
          <w:lang w:val="uk-UA"/>
        </w:rPr>
      </w:pPr>
    </w:p>
    <w:p w:rsidR="007C267C" w:rsidRPr="006F0F52" w:rsidRDefault="008B03F1" w:rsidP="008B03F1">
      <w:pPr>
        <w:shd w:val="clear" w:color="auto" w:fill="FFFFFF"/>
        <w:spacing w:line="360" w:lineRule="auto"/>
        <w:ind w:firstLine="709"/>
        <w:jc w:val="center"/>
        <w:rPr>
          <w:b/>
          <w:sz w:val="28"/>
          <w:szCs w:val="28"/>
          <w:lang w:val="uk-UA"/>
        </w:rPr>
      </w:pPr>
      <w:r w:rsidRPr="006F0F52">
        <w:rPr>
          <w:sz w:val="28"/>
          <w:szCs w:val="28"/>
          <w:lang w:val="uk-UA"/>
        </w:rPr>
        <w:br w:type="page"/>
      </w:r>
      <w:r w:rsidR="00F64DE5" w:rsidRPr="006F0F52">
        <w:rPr>
          <w:b/>
          <w:sz w:val="28"/>
          <w:szCs w:val="28"/>
          <w:lang w:val="uk-UA"/>
        </w:rPr>
        <w:t>Розділ 1</w:t>
      </w:r>
      <w:r w:rsidRPr="006F0F52">
        <w:rPr>
          <w:b/>
          <w:sz w:val="28"/>
          <w:szCs w:val="28"/>
          <w:lang w:val="uk-UA"/>
        </w:rPr>
        <w:t xml:space="preserve">. </w:t>
      </w:r>
      <w:r w:rsidR="00F64DE5" w:rsidRPr="006F0F52">
        <w:rPr>
          <w:b/>
          <w:sz w:val="28"/>
          <w:szCs w:val="28"/>
          <w:lang w:val="uk-UA"/>
        </w:rPr>
        <w:t>Характеристика природних, економічних умов ведення господарства, лісового фонду</w:t>
      </w:r>
    </w:p>
    <w:p w:rsidR="008B03F1" w:rsidRPr="006F0F52" w:rsidRDefault="008B03F1" w:rsidP="008B03F1">
      <w:pPr>
        <w:shd w:val="clear" w:color="auto" w:fill="FFFFFF"/>
        <w:spacing w:line="360" w:lineRule="auto"/>
        <w:ind w:firstLine="709"/>
        <w:jc w:val="center"/>
        <w:rPr>
          <w:b/>
          <w:sz w:val="28"/>
          <w:szCs w:val="28"/>
          <w:lang w:val="uk-UA"/>
        </w:rPr>
      </w:pPr>
    </w:p>
    <w:p w:rsidR="007C267C" w:rsidRPr="006F0F52" w:rsidRDefault="00226663" w:rsidP="008B03F1">
      <w:pPr>
        <w:numPr>
          <w:ilvl w:val="1"/>
          <w:numId w:val="5"/>
        </w:numPr>
        <w:shd w:val="clear" w:color="auto" w:fill="FFFFFF"/>
        <w:tabs>
          <w:tab w:val="clear" w:pos="720"/>
        </w:tabs>
        <w:spacing w:line="360" w:lineRule="auto"/>
        <w:ind w:left="0" w:firstLine="709"/>
        <w:jc w:val="center"/>
        <w:rPr>
          <w:b/>
          <w:sz w:val="28"/>
          <w:szCs w:val="28"/>
          <w:lang w:val="uk-UA"/>
        </w:rPr>
      </w:pPr>
      <w:r w:rsidRPr="006F0F52">
        <w:rPr>
          <w:b/>
          <w:sz w:val="28"/>
          <w:szCs w:val="28"/>
          <w:lang w:val="uk-UA"/>
        </w:rPr>
        <w:t>Місце розташування господарства</w:t>
      </w:r>
    </w:p>
    <w:p w:rsidR="008B03F1" w:rsidRPr="006F0F52" w:rsidRDefault="008B03F1" w:rsidP="008B03F1">
      <w:pPr>
        <w:shd w:val="clear" w:color="auto" w:fill="FFFFFF"/>
        <w:spacing w:line="360" w:lineRule="auto"/>
        <w:ind w:left="709"/>
        <w:jc w:val="both"/>
        <w:rPr>
          <w:b/>
          <w:sz w:val="28"/>
          <w:szCs w:val="28"/>
          <w:lang w:val="uk-UA"/>
        </w:rPr>
      </w:pPr>
    </w:p>
    <w:p w:rsidR="00157AD2" w:rsidRPr="006F0F52" w:rsidRDefault="00226663" w:rsidP="008B03F1">
      <w:pPr>
        <w:shd w:val="clear" w:color="auto" w:fill="FFFFFF"/>
        <w:spacing w:line="360" w:lineRule="auto"/>
        <w:ind w:firstLine="709"/>
        <w:jc w:val="both"/>
        <w:rPr>
          <w:sz w:val="28"/>
          <w:szCs w:val="28"/>
          <w:lang w:val="uk-UA"/>
        </w:rPr>
      </w:pPr>
      <w:r w:rsidRPr="006F0F52">
        <w:rPr>
          <w:sz w:val="28"/>
          <w:szCs w:val="28"/>
          <w:lang w:val="uk-UA"/>
        </w:rPr>
        <w:t>Лубенський держлісгосп розташований в північно-західній частині полтавської області на території Лубенського, Оржицького, Семенівського, Хорольського, частини Чорнухівського адміністративних районів і міста обласного підпорядкування Лубни. Поштова адреса: Полтавська область, місто Лубни, вул. Інститутська, 6, 37500.</w:t>
      </w:r>
    </w:p>
    <w:p w:rsidR="00EC794D" w:rsidRPr="006F0F52" w:rsidRDefault="00FC20B4" w:rsidP="008B03F1">
      <w:pPr>
        <w:shd w:val="clear" w:color="auto" w:fill="FFFFFF"/>
        <w:spacing w:line="360" w:lineRule="auto"/>
        <w:ind w:firstLine="709"/>
        <w:jc w:val="both"/>
        <w:rPr>
          <w:sz w:val="28"/>
          <w:szCs w:val="28"/>
          <w:lang w:val="uk-UA"/>
        </w:rPr>
      </w:pPr>
      <w:r w:rsidRPr="006F0F52">
        <w:rPr>
          <w:sz w:val="28"/>
          <w:szCs w:val="28"/>
          <w:lang w:val="uk-UA"/>
        </w:rPr>
        <w:t xml:space="preserve">Лубенський держлісгосп був організований в 1960 році </w:t>
      </w:r>
      <w:r w:rsidR="00785653" w:rsidRPr="006F0F52">
        <w:rPr>
          <w:sz w:val="28"/>
          <w:szCs w:val="28"/>
          <w:lang w:val="uk-UA"/>
        </w:rPr>
        <w:t>згідно наказу головного управління лісового господарства і лісозаготівель при Раді Міністрів УРСР від 14 травня 1960 року. В свою чергу, цей лісгосп був створений згідно наказу Мінлісгоспу колишнього СРСР від 19 лютого 1952 р. з частини організованого в 1929 році з 7 лісництв на території 17 адміністративних районів площею 38,0 тис. га Лубенського лісгоспу, від якого у 1952 році на виконання того ж наказу був відокремлений Миргородський лісгосп.</w:t>
      </w:r>
    </w:p>
    <w:p w:rsidR="008B03F1" w:rsidRPr="006F0F52" w:rsidRDefault="008B03F1" w:rsidP="008B03F1">
      <w:pPr>
        <w:shd w:val="clear" w:color="auto" w:fill="FFFFFF"/>
        <w:spacing w:line="360" w:lineRule="auto"/>
        <w:ind w:firstLine="709"/>
        <w:jc w:val="both"/>
        <w:rPr>
          <w:sz w:val="28"/>
          <w:szCs w:val="28"/>
          <w:lang w:val="uk-UA"/>
        </w:rPr>
      </w:pPr>
    </w:p>
    <w:p w:rsidR="00226663" w:rsidRPr="006F0F52" w:rsidRDefault="00694A81" w:rsidP="008B03F1">
      <w:pPr>
        <w:shd w:val="clear" w:color="auto" w:fill="FFFFFF"/>
        <w:spacing w:line="360" w:lineRule="auto"/>
        <w:ind w:firstLine="709"/>
        <w:jc w:val="both"/>
        <w:rPr>
          <w:b/>
          <w:sz w:val="28"/>
          <w:szCs w:val="28"/>
          <w:lang w:val="uk-UA"/>
        </w:rPr>
      </w:pPr>
      <w:r w:rsidRPr="006F0F52">
        <w:rPr>
          <w:b/>
          <w:sz w:val="28"/>
          <w:szCs w:val="28"/>
          <w:lang w:val="uk-UA"/>
        </w:rPr>
        <w:t>1.1.</w:t>
      </w:r>
      <w:r w:rsidR="00226663" w:rsidRPr="006F0F52">
        <w:rPr>
          <w:b/>
          <w:sz w:val="28"/>
          <w:szCs w:val="28"/>
          <w:lang w:val="uk-UA"/>
        </w:rPr>
        <w:t xml:space="preserve"> Адміністративно-</w:t>
      </w:r>
      <w:r w:rsidR="00754915" w:rsidRPr="006F0F52">
        <w:rPr>
          <w:b/>
          <w:sz w:val="28"/>
          <w:szCs w:val="28"/>
          <w:lang w:val="uk-UA"/>
        </w:rPr>
        <w:t>організаційна структура та загальна площа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2409"/>
        <w:gridCol w:w="1684"/>
      </w:tblGrid>
      <w:tr w:rsidR="00754915" w:rsidRPr="006F0F52" w:rsidTr="008B03F1">
        <w:trPr>
          <w:trHeight w:val="488"/>
        </w:trPr>
        <w:tc>
          <w:tcPr>
            <w:tcW w:w="4837" w:type="dxa"/>
            <w:vAlign w:val="center"/>
          </w:tcPr>
          <w:p w:rsidR="00754915" w:rsidRPr="006F0F52" w:rsidRDefault="00451775" w:rsidP="008B03F1">
            <w:pPr>
              <w:shd w:val="clear" w:color="auto" w:fill="FFFFFF"/>
              <w:spacing w:line="360" w:lineRule="auto"/>
              <w:jc w:val="both"/>
              <w:rPr>
                <w:sz w:val="20"/>
                <w:szCs w:val="20"/>
                <w:lang w:val="uk-UA"/>
              </w:rPr>
            </w:pPr>
            <w:r w:rsidRPr="006F0F52">
              <w:rPr>
                <w:sz w:val="20"/>
                <w:szCs w:val="20"/>
                <w:lang w:val="uk-UA"/>
              </w:rPr>
              <w:t>Найменування лісництв, місцезнаходження контор</w:t>
            </w:r>
          </w:p>
        </w:tc>
        <w:tc>
          <w:tcPr>
            <w:tcW w:w="2409" w:type="dxa"/>
            <w:vAlign w:val="center"/>
          </w:tcPr>
          <w:p w:rsidR="00754915" w:rsidRPr="006F0F52" w:rsidRDefault="00451775" w:rsidP="008B03F1">
            <w:pPr>
              <w:shd w:val="clear" w:color="auto" w:fill="FFFFFF"/>
              <w:spacing w:line="360" w:lineRule="auto"/>
              <w:jc w:val="both"/>
              <w:rPr>
                <w:sz w:val="20"/>
                <w:szCs w:val="20"/>
                <w:lang w:val="uk-UA"/>
              </w:rPr>
            </w:pPr>
            <w:r w:rsidRPr="006F0F52">
              <w:rPr>
                <w:sz w:val="20"/>
                <w:szCs w:val="20"/>
                <w:lang w:val="uk-UA"/>
              </w:rPr>
              <w:t>Адміністративний район</w:t>
            </w:r>
          </w:p>
        </w:tc>
        <w:tc>
          <w:tcPr>
            <w:tcW w:w="1684" w:type="dxa"/>
            <w:vAlign w:val="center"/>
          </w:tcPr>
          <w:p w:rsidR="00754915" w:rsidRPr="006F0F52" w:rsidRDefault="00451775" w:rsidP="008B03F1">
            <w:pPr>
              <w:shd w:val="clear" w:color="auto" w:fill="FFFFFF"/>
              <w:spacing w:line="360" w:lineRule="auto"/>
              <w:jc w:val="both"/>
              <w:rPr>
                <w:sz w:val="20"/>
                <w:szCs w:val="20"/>
                <w:lang w:val="uk-UA"/>
              </w:rPr>
            </w:pPr>
            <w:r w:rsidRPr="006F0F52">
              <w:rPr>
                <w:sz w:val="20"/>
                <w:szCs w:val="20"/>
                <w:lang w:val="uk-UA"/>
              </w:rPr>
              <w:t>Загальна площа</w:t>
            </w:r>
          </w:p>
        </w:tc>
      </w:tr>
      <w:tr w:rsidR="00451775" w:rsidRPr="006F0F52" w:rsidTr="008B03F1">
        <w:trPr>
          <w:trHeight w:val="347"/>
        </w:trPr>
        <w:tc>
          <w:tcPr>
            <w:tcW w:w="4837" w:type="dxa"/>
            <w:vMerge w:val="restart"/>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 xml:space="preserve">1. </w:t>
            </w:r>
            <w:r w:rsidR="003B00ED" w:rsidRPr="006F0F52">
              <w:rPr>
                <w:sz w:val="20"/>
                <w:szCs w:val="20"/>
                <w:lang w:val="uk-UA"/>
              </w:rPr>
              <w:t>Калайденцівське;</w:t>
            </w:r>
          </w:p>
          <w:p w:rsidR="00451775" w:rsidRPr="006F0F52" w:rsidRDefault="00451775" w:rsidP="008B03F1">
            <w:pPr>
              <w:shd w:val="clear" w:color="auto" w:fill="FFFFFF"/>
              <w:spacing w:line="360" w:lineRule="auto"/>
              <w:jc w:val="both"/>
              <w:rPr>
                <w:sz w:val="20"/>
                <w:szCs w:val="20"/>
                <w:lang w:val="uk-UA"/>
              </w:rPr>
            </w:pPr>
            <w:r w:rsidRPr="006F0F52">
              <w:rPr>
                <w:sz w:val="20"/>
                <w:szCs w:val="20"/>
                <w:lang w:val="uk-UA"/>
              </w:rPr>
              <w:t xml:space="preserve">с.Калайденці, </w:t>
            </w:r>
            <w:r w:rsidR="00F31457" w:rsidRPr="006F0F52">
              <w:rPr>
                <w:sz w:val="20"/>
                <w:szCs w:val="20"/>
                <w:lang w:val="uk-UA"/>
              </w:rPr>
              <w:t>Лубенського району</w:t>
            </w:r>
          </w:p>
        </w:tc>
        <w:tc>
          <w:tcPr>
            <w:tcW w:w="2409"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Лубенський</w:t>
            </w:r>
          </w:p>
        </w:tc>
        <w:tc>
          <w:tcPr>
            <w:tcW w:w="1684"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3162</w:t>
            </w:r>
          </w:p>
        </w:tc>
      </w:tr>
      <w:tr w:rsidR="00451775" w:rsidRPr="006F0F52" w:rsidTr="008B03F1">
        <w:trPr>
          <w:trHeight w:val="347"/>
        </w:trPr>
        <w:tc>
          <w:tcPr>
            <w:tcW w:w="4837" w:type="dxa"/>
            <w:vMerge/>
            <w:vAlign w:val="center"/>
          </w:tcPr>
          <w:p w:rsidR="00451775" w:rsidRPr="006F0F52" w:rsidRDefault="00451775" w:rsidP="008B03F1">
            <w:pPr>
              <w:shd w:val="clear" w:color="auto" w:fill="FFFFFF"/>
              <w:spacing w:line="360" w:lineRule="auto"/>
              <w:jc w:val="both"/>
              <w:rPr>
                <w:sz w:val="20"/>
                <w:szCs w:val="20"/>
                <w:lang w:val="uk-UA"/>
              </w:rPr>
            </w:pPr>
          </w:p>
        </w:tc>
        <w:tc>
          <w:tcPr>
            <w:tcW w:w="2409"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Чорнухівський</w:t>
            </w:r>
          </w:p>
        </w:tc>
        <w:tc>
          <w:tcPr>
            <w:tcW w:w="1684"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657</w:t>
            </w:r>
          </w:p>
        </w:tc>
      </w:tr>
      <w:tr w:rsidR="00451775" w:rsidRPr="006F0F52" w:rsidTr="008B03F1">
        <w:trPr>
          <w:trHeight w:val="347"/>
        </w:trPr>
        <w:tc>
          <w:tcPr>
            <w:tcW w:w="4837" w:type="dxa"/>
            <w:vMerge/>
            <w:vAlign w:val="center"/>
          </w:tcPr>
          <w:p w:rsidR="00451775" w:rsidRPr="006F0F52" w:rsidRDefault="00451775" w:rsidP="008B03F1">
            <w:pPr>
              <w:shd w:val="clear" w:color="auto" w:fill="FFFFFF"/>
              <w:spacing w:line="360" w:lineRule="auto"/>
              <w:jc w:val="both"/>
              <w:rPr>
                <w:sz w:val="20"/>
                <w:szCs w:val="20"/>
                <w:lang w:val="uk-UA"/>
              </w:rPr>
            </w:pPr>
          </w:p>
        </w:tc>
        <w:tc>
          <w:tcPr>
            <w:tcW w:w="2409"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Разом</w:t>
            </w:r>
          </w:p>
        </w:tc>
        <w:tc>
          <w:tcPr>
            <w:tcW w:w="1684" w:type="dxa"/>
            <w:vAlign w:val="center"/>
          </w:tcPr>
          <w:p w:rsidR="00451775" w:rsidRPr="006F0F52" w:rsidRDefault="00123BA5" w:rsidP="008B03F1">
            <w:pPr>
              <w:shd w:val="clear" w:color="auto" w:fill="FFFFFF"/>
              <w:spacing w:line="360" w:lineRule="auto"/>
              <w:jc w:val="both"/>
              <w:rPr>
                <w:b/>
                <w:sz w:val="20"/>
                <w:szCs w:val="20"/>
                <w:lang w:val="uk-UA"/>
              </w:rPr>
            </w:pPr>
            <w:r w:rsidRPr="006F0F52">
              <w:rPr>
                <w:b/>
                <w:sz w:val="20"/>
                <w:szCs w:val="20"/>
                <w:lang w:val="uk-UA"/>
              </w:rPr>
              <w:t>3819</w:t>
            </w:r>
          </w:p>
        </w:tc>
      </w:tr>
      <w:tr w:rsidR="00451775" w:rsidRPr="006F0F52" w:rsidTr="008B03F1">
        <w:trPr>
          <w:trHeight w:val="334"/>
        </w:trPr>
        <w:tc>
          <w:tcPr>
            <w:tcW w:w="4837" w:type="dxa"/>
            <w:vMerge w:val="restart"/>
            <w:vAlign w:val="center"/>
          </w:tcPr>
          <w:p w:rsidR="00F31457" w:rsidRPr="006F0F52" w:rsidRDefault="00F31457" w:rsidP="008B03F1">
            <w:pPr>
              <w:shd w:val="clear" w:color="auto" w:fill="FFFFFF"/>
              <w:spacing w:line="360" w:lineRule="auto"/>
              <w:jc w:val="both"/>
              <w:rPr>
                <w:sz w:val="20"/>
                <w:szCs w:val="20"/>
                <w:lang w:val="uk-UA"/>
              </w:rPr>
            </w:pPr>
            <w:r w:rsidRPr="006F0F52">
              <w:rPr>
                <w:sz w:val="20"/>
                <w:szCs w:val="20"/>
                <w:lang w:val="uk-UA"/>
              </w:rPr>
              <w:t>2. Прим</w:t>
            </w:r>
            <w:r w:rsidR="003B00ED" w:rsidRPr="006F0F52">
              <w:rPr>
                <w:sz w:val="20"/>
                <w:szCs w:val="20"/>
                <w:lang w:val="uk-UA"/>
              </w:rPr>
              <w:t>іське;</w:t>
            </w:r>
            <w:r w:rsidRPr="006F0F52">
              <w:rPr>
                <w:sz w:val="20"/>
                <w:szCs w:val="20"/>
                <w:lang w:val="uk-UA"/>
              </w:rPr>
              <w:t xml:space="preserve"> вул. Круглицька, 124:</w:t>
            </w:r>
          </w:p>
          <w:p w:rsidR="00451775" w:rsidRPr="006F0F52" w:rsidRDefault="00F31457" w:rsidP="008B03F1">
            <w:pPr>
              <w:shd w:val="clear" w:color="auto" w:fill="FFFFFF"/>
              <w:spacing w:line="360" w:lineRule="auto"/>
              <w:jc w:val="both"/>
              <w:rPr>
                <w:sz w:val="20"/>
                <w:szCs w:val="20"/>
                <w:lang w:val="uk-UA"/>
              </w:rPr>
            </w:pPr>
            <w:r w:rsidRPr="006F0F52">
              <w:rPr>
                <w:sz w:val="20"/>
                <w:szCs w:val="20"/>
                <w:lang w:val="uk-UA"/>
              </w:rPr>
              <w:t>квартал 30, виділ 24</w:t>
            </w:r>
          </w:p>
        </w:tc>
        <w:tc>
          <w:tcPr>
            <w:tcW w:w="2409"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Лубенський</w:t>
            </w:r>
          </w:p>
        </w:tc>
        <w:tc>
          <w:tcPr>
            <w:tcW w:w="1684"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2595</w:t>
            </w:r>
          </w:p>
        </w:tc>
      </w:tr>
      <w:tr w:rsidR="00451775" w:rsidRPr="006F0F52" w:rsidTr="008B03F1">
        <w:trPr>
          <w:trHeight w:val="334"/>
        </w:trPr>
        <w:tc>
          <w:tcPr>
            <w:tcW w:w="4837" w:type="dxa"/>
            <w:vMerge/>
            <w:vAlign w:val="center"/>
          </w:tcPr>
          <w:p w:rsidR="00451775" w:rsidRPr="006F0F52" w:rsidRDefault="00451775" w:rsidP="008B03F1">
            <w:pPr>
              <w:shd w:val="clear" w:color="auto" w:fill="FFFFFF"/>
              <w:spacing w:line="360" w:lineRule="auto"/>
              <w:jc w:val="both"/>
              <w:rPr>
                <w:sz w:val="20"/>
                <w:szCs w:val="20"/>
                <w:lang w:val="uk-UA"/>
              </w:rPr>
            </w:pPr>
          </w:p>
        </w:tc>
        <w:tc>
          <w:tcPr>
            <w:tcW w:w="2409"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місто Лубни</w:t>
            </w:r>
          </w:p>
        </w:tc>
        <w:tc>
          <w:tcPr>
            <w:tcW w:w="1684"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384</w:t>
            </w:r>
          </w:p>
        </w:tc>
      </w:tr>
      <w:tr w:rsidR="00451775" w:rsidRPr="006F0F52" w:rsidTr="008B03F1">
        <w:trPr>
          <w:trHeight w:val="335"/>
        </w:trPr>
        <w:tc>
          <w:tcPr>
            <w:tcW w:w="4837" w:type="dxa"/>
            <w:vMerge/>
            <w:vAlign w:val="center"/>
          </w:tcPr>
          <w:p w:rsidR="00451775" w:rsidRPr="006F0F52" w:rsidRDefault="00451775" w:rsidP="008B03F1">
            <w:pPr>
              <w:shd w:val="clear" w:color="auto" w:fill="FFFFFF"/>
              <w:spacing w:line="360" w:lineRule="auto"/>
              <w:jc w:val="both"/>
              <w:rPr>
                <w:sz w:val="20"/>
                <w:szCs w:val="20"/>
                <w:lang w:val="uk-UA"/>
              </w:rPr>
            </w:pPr>
          </w:p>
        </w:tc>
        <w:tc>
          <w:tcPr>
            <w:tcW w:w="2409"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Разом</w:t>
            </w:r>
          </w:p>
        </w:tc>
        <w:tc>
          <w:tcPr>
            <w:tcW w:w="1684" w:type="dxa"/>
            <w:vAlign w:val="center"/>
          </w:tcPr>
          <w:p w:rsidR="00451775" w:rsidRPr="006F0F52" w:rsidRDefault="00123BA5" w:rsidP="008B03F1">
            <w:pPr>
              <w:shd w:val="clear" w:color="auto" w:fill="FFFFFF"/>
              <w:spacing w:line="360" w:lineRule="auto"/>
              <w:jc w:val="both"/>
              <w:rPr>
                <w:b/>
                <w:sz w:val="20"/>
                <w:szCs w:val="20"/>
                <w:lang w:val="uk-UA"/>
              </w:rPr>
            </w:pPr>
            <w:r w:rsidRPr="006F0F52">
              <w:rPr>
                <w:b/>
                <w:sz w:val="20"/>
                <w:szCs w:val="20"/>
                <w:lang w:val="uk-UA"/>
              </w:rPr>
              <w:t>2979</w:t>
            </w:r>
          </w:p>
        </w:tc>
      </w:tr>
      <w:tr w:rsidR="00451775" w:rsidRPr="006F0F52" w:rsidTr="008B03F1">
        <w:trPr>
          <w:trHeight w:val="347"/>
        </w:trPr>
        <w:tc>
          <w:tcPr>
            <w:tcW w:w="4837" w:type="dxa"/>
            <w:vMerge w:val="restart"/>
            <w:vAlign w:val="center"/>
          </w:tcPr>
          <w:p w:rsidR="00451775" w:rsidRPr="006F0F52" w:rsidRDefault="003B00ED" w:rsidP="008B03F1">
            <w:pPr>
              <w:shd w:val="clear" w:color="auto" w:fill="FFFFFF"/>
              <w:spacing w:line="360" w:lineRule="auto"/>
              <w:jc w:val="both"/>
              <w:rPr>
                <w:sz w:val="20"/>
                <w:szCs w:val="20"/>
                <w:lang w:val="uk-UA"/>
              </w:rPr>
            </w:pPr>
            <w:r w:rsidRPr="006F0F52">
              <w:rPr>
                <w:sz w:val="20"/>
                <w:szCs w:val="20"/>
                <w:lang w:val="uk-UA"/>
              </w:rPr>
              <w:t xml:space="preserve">3. </w:t>
            </w:r>
            <w:r w:rsidR="00F31457" w:rsidRPr="006F0F52">
              <w:rPr>
                <w:sz w:val="20"/>
                <w:szCs w:val="20"/>
                <w:lang w:val="uk-UA"/>
              </w:rPr>
              <w:t>Оржицьке</w:t>
            </w:r>
            <w:r w:rsidR="00123BA5" w:rsidRPr="006F0F52">
              <w:rPr>
                <w:sz w:val="20"/>
                <w:szCs w:val="20"/>
                <w:lang w:val="uk-UA"/>
              </w:rPr>
              <w:t>;</w:t>
            </w:r>
          </w:p>
          <w:p w:rsidR="00451775" w:rsidRPr="006F0F52" w:rsidRDefault="00F31457" w:rsidP="008B03F1">
            <w:pPr>
              <w:shd w:val="clear" w:color="auto" w:fill="FFFFFF"/>
              <w:spacing w:line="360" w:lineRule="auto"/>
              <w:jc w:val="both"/>
              <w:rPr>
                <w:sz w:val="20"/>
                <w:szCs w:val="20"/>
                <w:lang w:val="uk-UA"/>
              </w:rPr>
            </w:pPr>
            <w:r w:rsidRPr="006F0F52">
              <w:rPr>
                <w:sz w:val="20"/>
                <w:szCs w:val="20"/>
                <w:lang w:val="uk-UA"/>
              </w:rPr>
              <w:t>смт Оржиця, вулиця Леніна, 85</w:t>
            </w:r>
          </w:p>
        </w:tc>
        <w:tc>
          <w:tcPr>
            <w:tcW w:w="2409"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Лубенський</w:t>
            </w:r>
          </w:p>
        </w:tc>
        <w:tc>
          <w:tcPr>
            <w:tcW w:w="1684"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766</w:t>
            </w:r>
          </w:p>
        </w:tc>
      </w:tr>
      <w:tr w:rsidR="00451775" w:rsidRPr="006F0F52" w:rsidTr="008B03F1">
        <w:trPr>
          <w:trHeight w:val="347"/>
        </w:trPr>
        <w:tc>
          <w:tcPr>
            <w:tcW w:w="4837" w:type="dxa"/>
            <w:vMerge/>
            <w:vAlign w:val="center"/>
          </w:tcPr>
          <w:p w:rsidR="00451775" w:rsidRPr="006F0F52" w:rsidRDefault="00451775" w:rsidP="008B03F1">
            <w:pPr>
              <w:shd w:val="clear" w:color="auto" w:fill="FFFFFF"/>
              <w:spacing w:line="360" w:lineRule="auto"/>
              <w:jc w:val="both"/>
              <w:rPr>
                <w:sz w:val="20"/>
                <w:szCs w:val="20"/>
                <w:lang w:val="uk-UA"/>
              </w:rPr>
            </w:pPr>
          </w:p>
        </w:tc>
        <w:tc>
          <w:tcPr>
            <w:tcW w:w="2409"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Оржицький</w:t>
            </w:r>
          </w:p>
        </w:tc>
        <w:tc>
          <w:tcPr>
            <w:tcW w:w="1684"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1366</w:t>
            </w:r>
          </w:p>
        </w:tc>
      </w:tr>
      <w:tr w:rsidR="00451775" w:rsidRPr="006F0F52" w:rsidTr="008B03F1">
        <w:trPr>
          <w:trHeight w:val="347"/>
        </w:trPr>
        <w:tc>
          <w:tcPr>
            <w:tcW w:w="4837" w:type="dxa"/>
            <w:vMerge/>
            <w:vAlign w:val="center"/>
          </w:tcPr>
          <w:p w:rsidR="00451775" w:rsidRPr="006F0F52" w:rsidRDefault="00451775" w:rsidP="008B03F1">
            <w:pPr>
              <w:shd w:val="clear" w:color="auto" w:fill="FFFFFF"/>
              <w:spacing w:line="360" w:lineRule="auto"/>
              <w:jc w:val="both"/>
              <w:rPr>
                <w:sz w:val="20"/>
                <w:szCs w:val="20"/>
                <w:lang w:val="uk-UA"/>
              </w:rPr>
            </w:pPr>
          </w:p>
        </w:tc>
        <w:tc>
          <w:tcPr>
            <w:tcW w:w="2409" w:type="dxa"/>
            <w:vAlign w:val="center"/>
          </w:tcPr>
          <w:p w:rsidR="00451775" w:rsidRPr="006F0F52" w:rsidRDefault="00123BA5" w:rsidP="008B03F1">
            <w:pPr>
              <w:shd w:val="clear" w:color="auto" w:fill="FFFFFF"/>
              <w:spacing w:line="360" w:lineRule="auto"/>
              <w:jc w:val="both"/>
              <w:rPr>
                <w:sz w:val="20"/>
                <w:szCs w:val="20"/>
                <w:lang w:val="uk-UA"/>
              </w:rPr>
            </w:pPr>
            <w:r w:rsidRPr="006F0F52">
              <w:rPr>
                <w:sz w:val="20"/>
                <w:szCs w:val="20"/>
                <w:lang w:val="uk-UA"/>
              </w:rPr>
              <w:t>Разом</w:t>
            </w:r>
          </w:p>
        </w:tc>
        <w:tc>
          <w:tcPr>
            <w:tcW w:w="1684" w:type="dxa"/>
            <w:vAlign w:val="center"/>
          </w:tcPr>
          <w:p w:rsidR="00451775" w:rsidRPr="006F0F52" w:rsidRDefault="00123BA5" w:rsidP="008B03F1">
            <w:pPr>
              <w:shd w:val="clear" w:color="auto" w:fill="FFFFFF"/>
              <w:spacing w:line="360" w:lineRule="auto"/>
              <w:jc w:val="both"/>
              <w:rPr>
                <w:b/>
                <w:sz w:val="20"/>
                <w:szCs w:val="20"/>
                <w:lang w:val="uk-UA"/>
              </w:rPr>
            </w:pPr>
            <w:r w:rsidRPr="006F0F52">
              <w:rPr>
                <w:b/>
                <w:sz w:val="20"/>
                <w:szCs w:val="20"/>
                <w:lang w:val="uk-UA"/>
              </w:rPr>
              <w:t>2132</w:t>
            </w:r>
          </w:p>
        </w:tc>
      </w:tr>
      <w:tr w:rsidR="00754915" w:rsidRPr="006F0F52" w:rsidTr="008B03F1">
        <w:trPr>
          <w:trHeight w:val="701"/>
        </w:trPr>
        <w:tc>
          <w:tcPr>
            <w:tcW w:w="4837" w:type="dxa"/>
            <w:vAlign w:val="center"/>
          </w:tcPr>
          <w:p w:rsidR="00754915" w:rsidRPr="006F0F52" w:rsidRDefault="00123BA5" w:rsidP="008B03F1">
            <w:pPr>
              <w:shd w:val="clear" w:color="auto" w:fill="FFFFFF"/>
              <w:spacing w:line="360" w:lineRule="auto"/>
              <w:jc w:val="both"/>
              <w:rPr>
                <w:sz w:val="20"/>
                <w:szCs w:val="20"/>
                <w:lang w:val="uk-UA"/>
              </w:rPr>
            </w:pPr>
            <w:r w:rsidRPr="006F0F52">
              <w:rPr>
                <w:sz w:val="20"/>
                <w:szCs w:val="20"/>
                <w:lang w:val="uk-UA"/>
              </w:rPr>
              <w:t>4. Хорольське;</w:t>
            </w:r>
          </w:p>
          <w:p w:rsidR="00754915" w:rsidRPr="006F0F52" w:rsidRDefault="00F31457" w:rsidP="008B03F1">
            <w:pPr>
              <w:shd w:val="clear" w:color="auto" w:fill="FFFFFF"/>
              <w:spacing w:line="360" w:lineRule="auto"/>
              <w:jc w:val="both"/>
              <w:rPr>
                <w:sz w:val="20"/>
                <w:szCs w:val="20"/>
                <w:lang w:val="uk-UA"/>
              </w:rPr>
            </w:pPr>
            <w:r w:rsidRPr="006F0F52">
              <w:rPr>
                <w:sz w:val="20"/>
                <w:szCs w:val="20"/>
                <w:lang w:val="uk-UA"/>
              </w:rPr>
              <w:t>м. Хорол, вулиця Кременчуцька, 31</w:t>
            </w:r>
          </w:p>
        </w:tc>
        <w:tc>
          <w:tcPr>
            <w:tcW w:w="2409" w:type="dxa"/>
            <w:vAlign w:val="center"/>
          </w:tcPr>
          <w:p w:rsidR="00754915" w:rsidRPr="006F0F52" w:rsidRDefault="00123BA5" w:rsidP="006F0F52">
            <w:pPr>
              <w:spacing w:line="360" w:lineRule="auto"/>
              <w:jc w:val="both"/>
              <w:rPr>
                <w:sz w:val="20"/>
                <w:szCs w:val="20"/>
                <w:lang w:val="uk-UA"/>
              </w:rPr>
            </w:pPr>
            <w:r w:rsidRPr="006F0F52">
              <w:rPr>
                <w:sz w:val="20"/>
                <w:szCs w:val="20"/>
                <w:lang w:val="uk-UA"/>
              </w:rPr>
              <w:t>Хорольський</w:t>
            </w:r>
          </w:p>
        </w:tc>
        <w:tc>
          <w:tcPr>
            <w:tcW w:w="1684" w:type="dxa"/>
            <w:vAlign w:val="center"/>
          </w:tcPr>
          <w:p w:rsidR="00754915" w:rsidRPr="006F0F52" w:rsidRDefault="00123BA5" w:rsidP="006F0F52">
            <w:pPr>
              <w:spacing w:line="360" w:lineRule="auto"/>
              <w:jc w:val="both"/>
              <w:rPr>
                <w:sz w:val="20"/>
                <w:szCs w:val="20"/>
                <w:lang w:val="uk-UA"/>
              </w:rPr>
            </w:pPr>
            <w:r w:rsidRPr="006F0F52">
              <w:rPr>
                <w:b/>
                <w:sz w:val="20"/>
                <w:szCs w:val="20"/>
                <w:lang w:val="uk-UA"/>
              </w:rPr>
              <w:t>2863</w:t>
            </w:r>
          </w:p>
        </w:tc>
      </w:tr>
      <w:tr w:rsidR="00754915" w:rsidRPr="006F0F52" w:rsidTr="008B03F1">
        <w:trPr>
          <w:trHeight w:val="715"/>
        </w:trPr>
        <w:tc>
          <w:tcPr>
            <w:tcW w:w="4837" w:type="dxa"/>
            <w:vAlign w:val="center"/>
          </w:tcPr>
          <w:p w:rsidR="00754915" w:rsidRPr="006F0F52" w:rsidRDefault="003B00ED" w:rsidP="008B03F1">
            <w:pPr>
              <w:shd w:val="clear" w:color="auto" w:fill="FFFFFF"/>
              <w:spacing w:line="360" w:lineRule="auto"/>
              <w:jc w:val="both"/>
              <w:rPr>
                <w:sz w:val="20"/>
                <w:szCs w:val="20"/>
                <w:lang w:val="uk-UA"/>
              </w:rPr>
            </w:pPr>
            <w:r w:rsidRPr="006F0F52">
              <w:rPr>
                <w:sz w:val="20"/>
                <w:szCs w:val="20"/>
                <w:lang w:val="uk-UA"/>
              </w:rPr>
              <w:t>5. Семенівське</w:t>
            </w:r>
            <w:r w:rsidR="00123BA5" w:rsidRPr="006F0F52">
              <w:rPr>
                <w:sz w:val="20"/>
                <w:szCs w:val="20"/>
                <w:lang w:val="uk-UA"/>
              </w:rPr>
              <w:t>;</w:t>
            </w:r>
          </w:p>
          <w:p w:rsidR="00754915" w:rsidRPr="006F0F52" w:rsidRDefault="003B00ED" w:rsidP="008B03F1">
            <w:pPr>
              <w:shd w:val="clear" w:color="auto" w:fill="FFFFFF"/>
              <w:spacing w:line="360" w:lineRule="auto"/>
              <w:jc w:val="both"/>
              <w:rPr>
                <w:sz w:val="20"/>
                <w:szCs w:val="20"/>
                <w:lang w:val="uk-UA"/>
              </w:rPr>
            </w:pPr>
            <w:r w:rsidRPr="006F0F52">
              <w:rPr>
                <w:sz w:val="20"/>
                <w:szCs w:val="20"/>
                <w:lang w:val="uk-UA"/>
              </w:rPr>
              <w:t>смт Семенівна, вулиця Горького, 55</w:t>
            </w:r>
          </w:p>
        </w:tc>
        <w:tc>
          <w:tcPr>
            <w:tcW w:w="2409" w:type="dxa"/>
            <w:vAlign w:val="center"/>
          </w:tcPr>
          <w:p w:rsidR="00754915" w:rsidRPr="006F0F52" w:rsidRDefault="00123BA5" w:rsidP="006F0F52">
            <w:pPr>
              <w:spacing w:line="360" w:lineRule="auto"/>
              <w:jc w:val="both"/>
              <w:rPr>
                <w:sz w:val="20"/>
                <w:szCs w:val="20"/>
                <w:lang w:val="uk-UA"/>
              </w:rPr>
            </w:pPr>
            <w:r w:rsidRPr="006F0F52">
              <w:rPr>
                <w:sz w:val="20"/>
                <w:szCs w:val="20"/>
                <w:lang w:val="uk-UA"/>
              </w:rPr>
              <w:t>Семенівський</w:t>
            </w:r>
          </w:p>
        </w:tc>
        <w:tc>
          <w:tcPr>
            <w:tcW w:w="1684" w:type="dxa"/>
            <w:vAlign w:val="center"/>
          </w:tcPr>
          <w:p w:rsidR="00754915" w:rsidRPr="006F0F52" w:rsidRDefault="00123BA5" w:rsidP="006F0F52">
            <w:pPr>
              <w:spacing w:line="360" w:lineRule="auto"/>
              <w:jc w:val="both"/>
              <w:rPr>
                <w:sz w:val="20"/>
                <w:szCs w:val="20"/>
                <w:lang w:val="uk-UA"/>
              </w:rPr>
            </w:pPr>
            <w:r w:rsidRPr="006F0F52">
              <w:rPr>
                <w:b/>
                <w:sz w:val="20"/>
                <w:szCs w:val="20"/>
                <w:lang w:val="uk-UA"/>
              </w:rPr>
              <w:t>1932</w:t>
            </w:r>
          </w:p>
        </w:tc>
      </w:tr>
      <w:tr w:rsidR="00754915" w:rsidRPr="006F0F52" w:rsidTr="008B03F1">
        <w:trPr>
          <w:trHeight w:val="743"/>
        </w:trPr>
        <w:tc>
          <w:tcPr>
            <w:tcW w:w="4837" w:type="dxa"/>
            <w:vAlign w:val="center"/>
          </w:tcPr>
          <w:p w:rsidR="00754915" w:rsidRPr="006F0F52" w:rsidRDefault="00123BA5" w:rsidP="008B03F1">
            <w:pPr>
              <w:shd w:val="clear" w:color="auto" w:fill="FFFFFF"/>
              <w:spacing w:line="360" w:lineRule="auto"/>
              <w:jc w:val="both"/>
              <w:rPr>
                <w:sz w:val="20"/>
                <w:szCs w:val="20"/>
                <w:lang w:val="uk-UA"/>
              </w:rPr>
            </w:pPr>
            <w:r w:rsidRPr="006F0F52">
              <w:rPr>
                <w:sz w:val="20"/>
                <w:szCs w:val="20"/>
                <w:lang w:val="uk-UA"/>
              </w:rPr>
              <w:t>6. Лазірківський лісорозсадник;</w:t>
            </w:r>
          </w:p>
          <w:p w:rsidR="00754915" w:rsidRPr="006F0F52" w:rsidRDefault="003B00ED" w:rsidP="008B03F1">
            <w:pPr>
              <w:shd w:val="clear" w:color="auto" w:fill="FFFFFF"/>
              <w:spacing w:line="360" w:lineRule="auto"/>
              <w:jc w:val="both"/>
              <w:rPr>
                <w:sz w:val="20"/>
                <w:szCs w:val="20"/>
                <w:lang w:val="uk-UA"/>
              </w:rPr>
            </w:pPr>
            <w:r w:rsidRPr="006F0F52">
              <w:rPr>
                <w:sz w:val="20"/>
                <w:szCs w:val="20"/>
                <w:lang w:val="uk-UA"/>
              </w:rPr>
              <w:t xml:space="preserve">смт </w:t>
            </w:r>
            <w:r w:rsidR="001C1227" w:rsidRPr="006F0F52">
              <w:rPr>
                <w:sz w:val="20"/>
                <w:szCs w:val="20"/>
                <w:lang w:val="uk-UA"/>
              </w:rPr>
              <w:t>Лазір</w:t>
            </w:r>
            <w:r w:rsidRPr="006F0F52">
              <w:rPr>
                <w:sz w:val="20"/>
                <w:szCs w:val="20"/>
                <w:lang w:val="uk-UA"/>
              </w:rPr>
              <w:t>ки Оржицького району, квартал 1</w:t>
            </w:r>
          </w:p>
        </w:tc>
        <w:tc>
          <w:tcPr>
            <w:tcW w:w="2409" w:type="dxa"/>
            <w:vAlign w:val="center"/>
          </w:tcPr>
          <w:p w:rsidR="00754915" w:rsidRPr="006F0F52" w:rsidRDefault="00123BA5" w:rsidP="006F0F52">
            <w:pPr>
              <w:spacing w:line="360" w:lineRule="auto"/>
              <w:jc w:val="both"/>
              <w:rPr>
                <w:sz w:val="20"/>
                <w:szCs w:val="20"/>
                <w:lang w:val="uk-UA"/>
              </w:rPr>
            </w:pPr>
            <w:r w:rsidRPr="006F0F52">
              <w:rPr>
                <w:sz w:val="20"/>
                <w:szCs w:val="20"/>
                <w:lang w:val="uk-UA"/>
              </w:rPr>
              <w:t>Оржицький</w:t>
            </w:r>
          </w:p>
        </w:tc>
        <w:tc>
          <w:tcPr>
            <w:tcW w:w="1684" w:type="dxa"/>
            <w:vAlign w:val="center"/>
          </w:tcPr>
          <w:p w:rsidR="00754915" w:rsidRPr="006F0F52" w:rsidRDefault="00123BA5" w:rsidP="006F0F52">
            <w:pPr>
              <w:spacing w:line="360" w:lineRule="auto"/>
              <w:jc w:val="both"/>
              <w:rPr>
                <w:sz w:val="20"/>
                <w:szCs w:val="20"/>
                <w:lang w:val="uk-UA"/>
              </w:rPr>
            </w:pPr>
            <w:r w:rsidRPr="006F0F52">
              <w:rPr>
                <w:b/>
                <w:sz w:val="20"/>
                <w:szCs w:val="20"/>
                <w:lang w:val="uk-UA"/>
              </w:rPr>
              <w:t>71</w:t>
            </w:r>
          </w:p>
        </w:tc>
      </w:tr>
      <w:tr w:rsidR="00754915" w:rsidRPr="006F0F52" w:rsidTr="008B03F1">
        <w:trPr>
          <w:trHeight w:val="499"/>
        </w:trPr>
        <w:tc>
          <w:tcPr>
            <w:tcW w:w="4837" w:type="dxa"/>
            <w:vAlign w:val="center"/>
          </w:tcPr>
          <w:p w:rsidR="00754915" w:rsidRPr="006F0F52" w:rsidRDefault="003B00ED" w:rsidP="008B03F1">
            <w:pPr>
              <w:shd w:val="clear" w:color="auto" w:fill="FFFFFF"/>
              <w:spacing w:line="360" w:lineRule="auto"/>
              <w:jc w:val="both"/>
              <w:rPr>
                <w:sz w:val="20"/>
                <w:szCs w:val="20"/>
                <w:lang w:val="uk-UA"/>
              </w:rPr>
            </w:pPr>
            <w:r w:rsidRPr="006F0F52">
              <w:rPr>
                <w:sz w:val="20"/>
                <w:szCs w:val="20"/>
                <w:lang w:val="uk-UA"/>
              </w:rPr>
              <w:t>Всього по держлісгоспу</w:t>
            </w:r>
          </w:p>
        </w:tc>
        <w:tc>
          <w:tcPr>
            <w:tcW w:w="2409" w:type="dxa"/>
            <w:vAlign w:val="center"/>
          </w:tcPr>
          <w:p w:rsidR="00754915" w:rsidRPr="006F0F52" w:rsidRDefault="00123BA5" w:rsidP="008B03F1">
            <w:pPr>
              <w:spacing w:line="360" w:lineRule="auto"/>
              <w:jc w:val="both"/>
              <w:rPr>
                <w:sz w:val="20"/>
                <w:szCs w:val="20"/>
                <w:lang w:val="uk-UA"/>
              </w:rPr>
            </w:pPr>
            <w:r w:rsidRPr="006F0F52">
              <w:rPr>
                <w:sz w:val="20"/>
                <w:szCs w:val="20"/>
                <w:lang w:val="uk-UA"/>
              </w:rPr>
              <w:t>–</w:t>
            </w:r>
          </w:p>
        </w:tc>
        <w:tc>
          <w:tcPr>
            <w:tcW w:w="1684" w:type="dxa"/>
            <w:vAlign w:val="center"/>
          </w:tcPr>
          <w:p w:rsidR="00754915" w:rsidRPr="006F0F52" w:rsidRDefault="00123BA5" w:rsidP="008B03F1">
            <w:pPr>
              <w:spacing w:line="360" w:lineRule="auto"/>
              <w:jc w:val="both"/>
              <w:rPr>
                <w:b/>
                <w:sz w:val="20"/>
                <w:szCs w:val="20"/>
                <w:lang w:val="uk-UA"/>
              </w:rPr>
            </w:pPr>
            <w:r w:rsidRPr="006F0F52">
              <w:rPr>
                <w:b/>
                <w:sz w:val="20"/>
                <w:szCs w:val="20"/>
                <w:lang w:val="uk-UA"/>
              </w:rPr>
              <w:t>13796</w:t>
            </w:r>
          </w:p>
        </w:tc>
      </w:tr>
    </w:tbl>
    <w:p w:rsidR="00DD3FC2" w:rsidRPr="006F0F52" w:rsidRDefault="00DD3FC2" w:rsidP="008B03F1">
      <w:pPr>
        <w:spacing w:line="360" w:lineRule="auto"/>
        <w:ind w:firstLine="709"/>
        <w:jc w:val="both"/>
        <w:rPr>
          <w:sz w:val="28"/>
          <w:szCs w:val="28"/>
          <w:lang w:val="uk-UA"/>
        </w:rPr>
      </w:pPr>
    </w:p>
    <w:p w:rsidR="00DD3FC2" w:rsidRPr="006F0F52" w:rsidRDefault="00DD3FC2" w:rsidP="008B03F1">
      <w:pPr>
        <w:pStyle w:val="2"/>
        <w:spacing w:before="0" w:line="360" w:lineRule="auto"/>
        <w:ind w:firstLine="709"/>
        <w:rPr>
          <w:i w:val="0"/>
          <w:sz w:val="28"/>
          <w:szCs w:val="28"/>
        </w:rPr>
      </w:pPr>
      <w:r w:rsidRPr="006F0F52">
        <w:rPr>
          <w:i w:val="0"/>
          <w:sz w:val="28"/>
          <w:szCs w:val="28"/>
        </w:rPr>
        <w:t>1.2 Кліматичні умови</w:t>
      </w:r>
    </w:p>
    <w:p w:rsidR="00DD3FC2" w:rsidRPr="006F0F52" w:rsidRDefault="00DD3FC2" w:rsidP="008B03F1">
      <w:pPr>
        <w:pStyle w:val="2"/>
        <w:spacing w:before="0" w:line="360" w:lineRule="auto"/>
        <w:ind w:firstLine="709"/>
        <w:jc w:val="both"/>
        <w:rPr>
          <w:i w:val="0"/>
          <w:sz w:val="28"/>
          <w:szCs w:val="28"/>
        </w:rPr>
      </w:pPr>
    </w:p>
    <w:p w:rsidR="00DD3FC2" w:rsidRPr="006F0F52" w:rsidRDefault="00123CC0" w:rsidP="008B03F1">
      <w:pPr>
        <w:spacing w:line="360" w:lineRule="auto"/>
        <w:ind w:firstLine="709"/>
        <w:jc w:val="both"/>
        <w:rPr>
          <w:sz w:val="28"/>
          <w:szCs w:val="28"/>
          <w:lang w:val="uk-UA"/>
        </w:rPr>
      </w:pPr>
      <w:r w:rsidRPr="006F0F52">
        <w:rPr>
          <w:sz w:val="28"/>
          <w:szCs w:val="28"/>
          <w:lang w:val="uk-UA"/>
        </w:rPr>
        <w:t xml:space="preserve">За фізико-географічним районуванням територія держлісгоспу розташована у лівобережно-Дніпровській лісостеповій провінції </w:t>
      </w:r>
      <w:r w:rsidR="00D24362" w:rsidRPr="006F0F52">
        <w:rPr>
          <w:sz w:val="28"/>
          <w:szCs w:val="28"/>
          <w:lang w:val="uk-UA"/>
        </w:rPr>
        <w:t>і розподіляється між двома областями: Північно-Полтавською підвищеною (більша частина) і Північнодніпровською терасовою низовиною (Оржицький, Хорольський і частина Семенівського районів). Згідно лісорослинного районування територія держлісгоспу відноситься до 6-го лісорослинного району 2-ої зони лівобережного лісостепу України.</w:t>
      </w:r>
    </w:p>
    <w:p w:rsidR="00D24362" w:rsidRPr="006F0F52" w:rsidRDefault="00D24362" w:rsidP="008B03F1">
      <w:pPr>
        <w:spacing w:line="360" w:lineRule="auto"/>
        <w:ind w:right="1" w:firstLine="709"/>
        <w:jc w:val="both"/>
        <w:rPr>
          <w:sz w:val="28"/>
          <w:szCs w:val="28"/>
          <w:lang w:val="uk-UA"/>
        </w:rPr>
      </w:pPr>
      <w:r w:rsidRPr="006F0F52">
        <w:rPr>
          <w:sz w:val="28"/>
          <w:szCs w:val="28"/>
          <w:lang w:val="uk-UA"/>
        </w:rPr>
        <w:t xml:space="preserve">Клімат району розташування помірно континентальний з переважаючими </w:t>
      </w:r>
      <w:r w:rsidR="00195C28" w:rsidRPr="006F0F52">
        <w:rPr>
          <w:sz w:val="28"/>
          <w:szCs w:val="28"/>
          <w:lang w:val="uk-UA"/>
        </w:rPr>
        <w:t>вологими західними та північно-західними вітрами.</w:t>
      </w:r>
    </w:p>
    <w:p w:rsidR="00334F78" w:rsidRPr="006F0F52" w:rsidRDefault="00694A81" w:rsidP="008B03F1">
      <w:pPr>
        <w:spacing w:line="360" w:lineRule="auto"/>
        <w:ind w:right="-141" w:firstLine="709"/>
        <w:jc w:val="both"/>
        <w:rPr>
          <w:sz w:val="28"/>
          <w:szCs w:val="28"/>
          <w:lang w:val="uk-UA"/>
        </w:rPr>
      </w:pPr>
      <w:r w:rsidRPr="006F0F52">
        <w:rPr>
          <w:sz w:val="28"/>
          <w:szCs w:val="28"/>
          <w:lang w:val="uk-UA"/>
        </w:rPr>
        <w:t>Таблиця 1.2</w:t>
      </w:r>
      <w:r w:rsidR="00195C28" w:rsidRPr="006F0F52">
        <w:rPr>
          <w:sz w:val="28"/>
          <w:szCs w:val="28"/>
          <w:lang w:val="uk-UA"/>
        </w:rPr>
        <w:t xml:space="preserve"> подає коротку характеристику кліматичних умов, які мають значення для лісового господарства</w:t>
      </w:r>
      <w:r w:rsidR="00334F78" w:rsidRPr="006F0F52">
        <w:rPr>
          <w:sz w:val="28"/>
          <w:szCs w:val="28"/>
          <w:lang w:val="uk-UA"/>
        </w:rPr>
        <w:t>.</w:t>
      </w:r>
    </w:p>
    <w:p w:rsidR="008B03F1" w:rsidRPr="006F0F52" w:rsidRDefault="008B03F1" w:rsidP="008B03F1">
      <w:pPr>
        <w:spacing w:line="360" w:lineRule="auto"/>
        <w:ind w:firstLine="709"/>
        <w:jc w:val="both"/>
        <w:rPr>
          <w:sz w:val="28"/>
          <w:szCs w:val="28"/>
          <w:lang w:val="uk-UA"/>
        </w:rPr>
      </w:pPr>
    </w:p>
    <w:p w:rsidR="00334F78" w:rsidRPr="006F0F52" w:rsidRDefault="00694A81" w:rsidP="008B03F1">
      <w:pPr>
        <w:spacing w:line="360" w:lineRule="auto"/>
        <w:ind w:firstLine="709"/>
        <w:jc w:val="both"/>
        <w:rPr>
          <w:b/>
          <w:sz w:val="28"/>
          <w:szCs w:val="28"/>
          <w:lang w:val="uk-UA"/>
        </w:rPr>
      </w:pPr>
      <w:r w:rsidRPr="006F0F52">
        <w:rPr>
          <w:b/>
          <w:sz w:val="28"/>
          <w:szCs w:val="28"/>
          <w:lang w:val="uk-UA"/>
        </w:rPr>
        <w:t>1.2.</w:t>
      </w:r>
      <w:r w:rsidR="00334F78" w:rsidRPr="006F0F52">
        <w:rPr>
          <w:b/>
          <w:sz w:val="28"/>
          <w:szCs w:val="28"/>
          <w:lang w:val="uk-UA"/>
        </w:rPr>
        <w:t xml:space="preserve"> Кліматичні показники</w:t>
      </w: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1962"/>
        <w:gridCol w:w="1138"/>
        <w:gridCol w:w="1327"/>
      </w:tblGrid>
      <w:tr w:rsidR="00334F78" w:rsidRPr="004F432A" w:rsidTr="004F432A">
        <w:tc>
          <w:tcPr>
            <w:tcW w:w="4853" w:type="dxa"/>
            <w:shd w:val="clear" w:color="auto" w:fill="auto"/>
            <w:vAlign w:val="center"/>
          </w:tcPr>
          <w:p w:rsidR="00334F78" w:rsidRPr="004F432A" w:rsidRDefault="00334F78" w:rsidP="004F432A">
            <w:pPr>
              <w:spacing w:line="360" w:lineRule="auto"/>
              <w:jc w:val="both"/>
              <w:rPr>
                <w:sz w:val="20"/>
                <w:szCs w:val="20"/>
                <w:lang w:val="uk-UA"/>
              </w:rPr>
            </w:pPr>
            <w:r w:rsidRPr="004F432A">
              <w:rPr>
                <w:sz w:val="20"/>
                <w:szCs w:val="20"/>
                <w:lang w:val="uk-UA"/>
              </w:rPr>
              <w:t>Найменування показників</w:t>
            </w:r>
          </w:p>
        </w:tc>
        <w:tc>
          <w:tcPr>
            <w:tcW w:w="1962" w:type="dxa"/>
            <w:shd w:val="clear" w:color="auto" w:fill="auto"/>
            <w:vAlign w:val="center"/>
          </w:tcPr>
          <w:p w:rsidR="00334F78" w:rsidRPr="004F432A" w:rsidRDefault="00334F78" w:rsidP="004F432A">
            <w:pPr>
              <w:spacing w:line="360" w:lineRule="auto"/>
              <w:jc w:val="both"/>
              <w:rPr>
                <w:sz w:val="20"/>
                <w:szCs w:val="20"/>
                <w:lang w:val="uk-UA"/>
              </w:rPr>
            </w:pPr>
            <w:r w:rsidRPr="004F432A">
              <w:rPr>
                <w:sz w:val="20"/>
                <w:szCs w:val="20"/>
                <w:lang w:val="uk-UA"/>
              </w:rPr>
              <w:t>Одиниці вимірювання</w:t>
            </w:r>
          </w:p>
        </w:tc>
        <w:tc>
          <w:tcPr>
            <w:tcW w:w="1138" w:type="dxa"/>
            <w:shd w:val="clear" w:color="auto" w:fill="auto"/>
            <w:vAlign w:val="center"/>
          </w:tcPr>
          <w:p w:rsidR="00334F78" w:rsidRPr="004F432A" w:rsidRDefault="00334F78" w:rsidP="004F432A">
            <w:pPr>
              <w:spacing w:line="360" w:lineRule="auto"/>
              <w:jc w:val="both"/>
              <w:rPr>
                <w:sz w:val="20"/>
                <w:szCs w:val="20"/>
                <w:lang w:val="uk-UA"/>
              </w:rPr>
            </w:pPr>
            <w:r w:rsidRPr="004F432A">
              <w:rPr>
                <w:sz w:val="20"/>
                <w:szCs w:val="20"/>
                <w:lang w:val="uk-UA"/>
              </w:rPr>
              <w:t>Значення</w:t>
            </w:r>
          </w:p>
        </w:tc>
        <w:tc>
          <w:tcPr>
            <w:tcW w:w="1327" w:type="dxa"/>
            <w:shd w:val="clear" w:color="auto" w:fill="auto"/>
            <w:vAlign w:val="center"/>
          </w:tcPr>
          <w:p w:rsidR="00334F78" w:rsidRPr="004F432A" w:rsidRDefault="00334F78" w:rsidP="004F432A">
            <w:pPr>
              <w:spacing w:line="360" w:lineRule="auto"/>
              <w:jc w:val="both"/>
              <w:rPr>
                <w:sz w:val="20"/>
                <w:szCs w:val="20"/>
                <w:lang w:val="uk-UA"/>
              </w:rPr>
            </w:pPr>
            <w:r w:rsidRPr="004F432A">
              <w:rPr>
                <w:sz w:val="20"/>
                <w:szCs w:val="20"/>
                <w:lang w:val="uk-UA"/>
              </w:rPr>
              <w:t>Дата</w:t>
            </w:r>
          </w:p>
        </w:tc>
      </w:tr>
      <w:tr w:rsidR="00334F78" w:rsidRPr="004F432A" w:rsidTr="004F432A">
        <w:tc>
          <w:tcPr>
            <w:tcW w:w="4853" w:type="dxa"/>
            <w:shd w:val="clear" w:color="auto" w:fill="auto"/>
          </w:tcPr>
          <w:p w:rsidR="00334F78" w:rsidRPr="004F432A" w:rsidRDefault="00334F78" w:rsidP="004F432A">
            <w:pPr>
              <w:spacing w:line="360" w:lineRule="auto"/>
              <w:jc w:val="both"/>
              <w:rPr>
                <w:sz w:val="20"/>
                <w:szCs w:val="20"/>
                <w:lang w:val="uk-UA"/>
              </w:rPr>
            </w:pPr>
            <w:r w:rsidRPr="004F432A">
              <w:rPr>
                <w:sz w:val="20"/>
                <w:szCs w:val="20"/>
                <w:lang w:val="uk-UA"/>
              </w:rPr>
              <w:t>1. Температура повітря:</w:t>
            </w:r>
          </w:p>
          <w:p w:rsidR="00334F78" w:rsidRPr="004F432A" w:rsidRDefault="00334F78" w:rsidP="004F432A">
            <w:pPr>
              <w:spacing w:line="360" w:lineRule="auto"/>
              <w:jc w:val="both"/>
              <w:rPr>
                <w:sz w:val="20"/>
                <w:szCs w:val="20"/>
                <w:lang w:val="uk-UA"/>
              </w:rPr>
            </w:pPr>
            <w:r w:rsidRPr="004F432A">
              <w:rPr>
                <w:sz w:val="20"/>
                <w:szCs w:val="20"/>
                <w:lang w:val="uk-UA"/>
              </w:rPr>
              <w:t>- середньорічна</w:t>
            </w:r>
          </w:p>
          <w:p w:rsidR="00334F78" w:rsidRPr="004F432A" w:rsidRDefault="00334F78" w:rsidP="004F432A">
            <w:pPr>
              <w:spacing w:line="360" w:lineRule="auto"/>
              <w:jc w:val="both"/>
              <w:rPr>
                <w:sz w:val="20"/>
                <w:szCs w:val="20"/>
                <w:lang w:val="uk-UA"/>
              </w:rPr>
            </w:pPr>
            <w:r w:rsidRPr="004F432A">
              <w:rPr>
                <w:sz w:val="20"/>
                <w:szCs w:val="20"/>
                <w:lang w:val="uk-UA"/>
              </w:rPr>
              <w:t>- абсолютна максимальна</w:t>
            </w:r>
          </w:p>
          <w:p w:rsidR="00334F78" w:rsidRPr="004F432A" w:rsidRDefault="00334F78" w:rsidP="004F432A">
            <w:pPr>
              <w:spacing w:line="360" w:lineRule="auto"/>
              <w:jc w:val="both"/>
              <w:rPr>
                <w:sz w:val="20"/>
                <w:szCs w:val="20"/>
                <w:lang w:val="uk-UA"/>
              </w:rPr>
            </w:pPr>
            <w:r w:rsidRPr="004F432A">
              <w:rPr>
                <w:sz w:val="20"/>
                <w:szCs w:val="20"/>
                <w:lang w:val="uk-UA"/>
              </w:rPr>
              <w:t>- абсолютна мінімальна</w:t>
            </w:r>
          </w:p>
          <w:p w:rsidR="00334F78" w:rsidRPr="004F432A" w:rsidRDefault="00334F78" w:rsidP="004F432A">
            <w:pPr>
              <w:spacing w:line="360" w:lineRule="auto"/>
              <w:jc w:val="both"/>
              <w:rPr>
                <w:sz w:val="20"/>
                <w:szCs w:val="20"/>
                <w:lang w:val="uk-UA"/>
              </w:rPr>
            </w:pPr>
            <w:r w:rsidRPr="004F432A">
              <w:rPr>
                <w:sz w:val="20"/>
                <w:szCs w:val="20"/>
                <w:lang w:val="uk-UA"/>
              </w:rPr>
              <w:t>2. Кількість опадів на рік</w:t>
            </w:r>
          </w:p>
          <w:p w:rsidR="00F710A1" w:rsidRPr="004F432A" w:rsidRDefault="00F710A1" w:rsidP="004F432A">
            <w:pPr>
              <w:spacing w:line="360" w:lineRule="auto"/>
              <w:jc w:val="both"/>
              <w:rPr>
                <w:sz w:val="20"/>
                <w:szCs w:val="20"/>
                <w:lang w:val="uk-UA"/>
              </w:rPr>
            </w:pPr>
            <w:r w:rsidRPr="004F432A">
              <w:rPr>
                <w:sz w:val="20"/>
                <w:szCs w:val="20"/>
                <w:lang w:val="uk-UA"/>
              </w:rPr>
              <w:t>3. Тривалість вегетаційного періоду</w:t>
            </w:r>
          </w:p>
          <w:p w:rsidR="00F710A1" w:rsidRPr="004F432A" w:rsidRDefault="00F710A1" w:rsidP="004F432A">
            <w:pPr>
              <w:spacing w:line="360" w:lineRule="auto"/>
              <w:jc w:val="both"/>
              <w:rPr>
                <w:sz w:val="20"/>
                <w:szCs w:val="20"/>
                <w:lang w:val="uk-UA"/>
              </w:rPr>
            </w:pPr>
            <w:r w:rsidRPr="004F432A">
              <w:rPr>
                <w:sz w:val="20"/>
                <w:szCs w:val="20"/>
                <w:lang w:val="uk-UA"/>
              </w:rPr>
              <w:t>4. Останні заморозки весною</w:t>
            </w:r>
          </w:p>
          <w:p w:rsidR="00F710A1" w:rsidRPr="004F432A" w:rsidRDefault="00F710A1" w:rsidP="004F432A">
            <w:pPr>
              <w:spacing w:line="360" w:lineRule="auto"/>
              <w:jc w:val="both"/>
              <w:rPr>
                <w:sz w:val="20"/>
                <w:szCs w:val="20"/>
                <w:lang w:val="uk-UA"/>
              </w:rPr>
            </w:pPr>
            <w:r w:rsidRPr="004F432A">
              <w:rPr>
                <w:sz w:val="20"/>
                <w:szCs w:val="20"/>
                <w:lang w:val="uk-UA"/>
              </w:rPr>
              <w:t>5. Перші заморозки восени</w:t>
            </w:r>
          </w:p>
          <w:p w:rsidR="00F710A1" w:rsidRPr="004F432A" w:rsidRDefault="00F710A1" w:rsidP="004F432A">
            <w:pPr>
              <w:spacing w:line="360" w:lineRule="auto"/>
              <w:jc w:val="both"/>
              <w:rPr>
                <w:sz w:val="20"/>
                <w:szCs w:val="20"/>
                <w:lang w:val="uk-UA"/>
              </w:rPr>
            </w:pPr>
            <w:r w:rsidRPr="004F432A">
              <w:rPr>
                <w:sz w:val="20"/>
                <w:szCs w:val="20"/>
                <w:lang w:val="uk-UA"/>
              </w:rPr>
              <w:t>6. Середня дата замерзання рік</w:t>
            </w:r>
          </w:p>
          <w:p w:rsidR="00F238B4" w:rsidRPr="004F432A" w:rsidRDefault="00F238B4" w:rsidP="004F432A">
            <w:pPr>
              <w:spacing w:line="360" w:lineRule="auto"/>
              <w:jc w:val="both"/>
              <w:rPr>
                <w:sz w:val="20"/>
                <w:szCs w:val="20"/>
                <w:lang w:val="uk-UA"/>
              </w:rPr>
            </w:pPr>
            <w:r w:rsidRPr="004F432A">
              <w:rPr>
                <w:sz w:val="20"/>
                <w:szCs w:val="20"/>
                <w:lang w:val="uk-UA"/>
              </w:rPr>
              <w:t>7. Середня дата початку паводку</w:t>
            </w:r>
          </w:p>
          <w:p w:rsidR="00084B43" w:rsidRPr="004F432A" w:rsidRDefault="00084B43" w:rsidP="004F432A">
            <w:pPr>
              <w:spacing w:line="360" w:lineRule="auto"/>
              <w:jc w:val="both"/>
              <w:rPr>
                <w:sz w:val="20"/>
                <w:szCs w:val="20"/>
                <w:lang w:val="uk-UA"/>
              </w:rPr>
            </w:pPr>
            <w:r w:rsidRPr="004F432A">
              <w:rPr>
                <w:sz w:val="20"/>
                <w:szCs w:val="20"/>
                <w:lang w:val="uk-UA"/>
              </w:rPr>
              <w:t>8. Сніговий покрив:</w:t>
            </w:r>
          </w:p>
          <w:p w:rsidR="00084B43" w:rsidRPr="004F432A" w:rsidRDefault="00084B43" w:rsidP="004F432A">
            <w:pPr>
              <w:spacing w:line="360" w:lineRule="auto"/>
              <w:jc w:val="both"/>
              <w:rPr>
                <w:sz w:val="20"/>
                <w:szCs w:val="20"/>
                <w:lang w:val="uk-UA"/>
              </w:rPr>
            </w:pPr>
            <w:r w:rsidRPr="004F432A">
              <w:rPr>
                <w:sz w:val="20"/>
                <w:szCs w:val="20"/>
                <w:lang w:val="uk-UA"/>
              </w:rPr>
              <w:t>- потужність</w:t>
            </w:r>
          </w:p>
          <w:p w:rsidR="00084B43" w:rsidRPr="004F432A" w:rsidRDefault="00084B43" w:rsidP="004F432A">
            <w:pPr>
              <w:spacing w:line="360" w:lineRule="auto"/>
              <w:jc w:val="both"/>
              <w:rPr>
                <w:sz w:val="20"/>
                <w:szCs w:val="20"/>
                <w:lang w:val="uk-UA"/>
              </w:rPr>
            </w:pPr>
            <w:r w:rsidRPr="004F432A">
              <w:rPr>
                <w:sz w:val="20"/>
                <w:szCs w:val="20"/>
                <w:lang w:val="uk-UA"/>
              </w:rPr>
              <w:t>- час появи</w:t>
            </w:r>
          </w:p>
          <w:p w:rsidR="00084B43" w:rsidRPr="004F432A" w:rsidRDefault="00084B43" w:rsidP="004F432A">
            <w:pPr>
              <w:spacing w:line="360" w:lineRule="auto"/>
              <w:jc w:val="both"/>
              <w:rPr>
                <w:sz w:val="20"/>
                <w:szCs w:val="20"/>
                <w:lang w:val="uk-UA"/>
              </w:rPr>
            </w:pPr>
            <w:r w:rsidRPr="004F432A">
              <w:rPr>
                <w:sz w:val="20"/>
                <w:szCs w:val="20"/>
                <w:lang w:val="uk-UA"/>
              </w:rPr>
              <w:t>- час сходження у лісі</w:t>
            </w:r>
          </w:p>
          <w:p w:rsidR="00084B43" w:rsidRPr="004F432A" w:rsidRDefault="00084B43" w:rsidP="004F432A">
            <w:pPr>
              <w:spacing w:line="360" w:lineRule="auto"/>
              <w:jc w:val="both"/>
              <w:rPr>
                <w:sz w:val="20"/>
                <w:szCs w:val="20"/>
                <w:lang w:val="uk-UA"/>
              </w:rPr>
            </w:pPr>
            <w:r w:rsidRPr="004F432A">
              <w:rPr>
                <w:sz w:val="20"/>
                <w:szCs w:val="20"/>
                <w:lang w:val="uk-UA"/>
              </w:rPr>
              <w:t>9. Глибина промерзання ґрунту</w:t>
            </w:r>
          </w:p>
          <w:p w:rsidR="00084B43" w:rsidRPr="004F432A" w:rsidRDefault="00084B43" w:rsidP="004F432A">
            <w:pPr>
              <w:spacing w:line="360" w:lineRule="auto"/>
              <w:jc w:val="both"/>
              <w:rPr>
                <w:sz w:val="20"/>
                <w:szCs w:val="20"/>
                <w:lang w:val="uk-UA"/>
              </w:rPr>
            </w:pPr>
            <w:r w:rsidRPr="004F432A">
              <w:rPr>
                <w:sz w:val="20"/>
                <w:szCs w:val="20"/>
                <w:lang w:val="uk-UA"/>
              </w:rPr>
              <w:t>10. Напрям переважаючих вітрів по сезонах:</w:t>
            </w:r>
          </w:p>
          <w:p w:rsidR="00084B43" w:rsidRPr="004F432A" w:rsidRDefault="00084B43" w:rsidP="004F432A">
            <w:pPr>
              <w:spacing w:line="360" w:lineRule="auto"/>
              <w:jc w:val="both"/>
              <w:rPr>
                <w:sz w:val="20"/>
                <w:szCs w:val="20"/>
                <w:lang w:val="uk-UA"/>
              </w:rPr>
            </w:pPr>
            <w:r w:rsidRPr="004F432A">
              <w:rPr>
                <w:sz w:val="20"/>
                <w:szCs w:val="20"/>
                <w:lang w:val="uk-UA"/>
              </w:rPr>
              <w:t>- зима</w:t>
            </w:r>
          </w:p>
          <w:p w:rsidR="00084B43" w:rsidRPr="004F432A" w:rsidRDefault="00084B43" w:rsidP="004F432A">
            <w:pPr>
              <w:spacing w:line="360" w:lineRule="auto"/>
              <w:jc w:val="both"/>
              <w:rPr>
                <w:sz w:val="20"/>
                <w:szCs w:val="20"/>
                <w:lang w:val="uk-UA"/>
              </w:rPr>
            </w:pPr>
            <w:r w:rsidRPr="004F432A">
              <w:rPr>
                <w:sz w:val="20"/>
                <w:szCs w:val="20"/>
                <w:lang w:val="uk-UA"/>
              </w:rPr>
              <w:t>- весна</w:t>
            </w:r>
          </w:p>
          <w:p w:rsidR="00084B43" w:rsidRPr="004F432A" w:rsidRDefault="00084B43" w:rsidP="004F432A">
            <w:pPr>
              <w:spacing w:line="360" w:lineRule="auto"/>
              <w:jc w:val="both"/>
              <w:rPr>
                <w:sz w:val="20"/>
                <w:szCs w:val="20"/>
                <w:lang w:val="uk-UA"/>
              </w:rPr>
            </w:pPr>
            <w:r w:rsidRPr="004F432A">
              <w:rPr>
                <w:sz w:val="20"/>
                <w:szCs w:val="20"/>
                <w:lang w:val="uk-UA"/>
              </w:rPr>
              <w:t>- літо</w:t>
            </w:r>
          </w:p>
          <w:p w:rsidR="00084B43" w:rsidRPr="004F432A" w:rsidRDefault="00084B43" w:rsidP="004F432A">
            <w:pPr>
              <w:spacing w:line="360" w:lineRule="auto"/>
              <w:jc w:val="both"/>
              <w:rPr>
                <w:sz w:val="20"/>
                <w:szCs w:val="20"/>
                <w:lang w:val="uk-UA"/>
              </w:rPr>
            </w:pPr>
            <w:r w:rsidRPr="004F432A">
              <w:rPr>
                <w:sz w:val="20"/>
                <w:szCs w:val="20"/>
                <w:lang w:val="uk-UA"/>
              </w:rPr>
              <w:t>- осінь</w:t>
            </w:r>
          </w:p>
          <w:p w:rsidR="00084B43" w:rsidRPr="004F432A" w:rsidRDefault="00084B43" w:rsidP="004F432A">
            <w:pPr>
              <w:spacing w:line="360" w:lineRule="auto"/>
              <w:jc w:val="both"/>
              <w:rPr>
                <w:sz w:val="20"/>
                <w:szCs w:val="20"/>
                <w:lang w:val="uk-UA"/>
              </w:rPr>
            </w:pPr>
            <w:r w:rsidRPr="004F432A">
              <w:rPr>
                <w:sz w:val="20"/>
                <w:szCs w:val="20"/>
                <w:lang w:val="uk-UA"/>
              </w:rPr>
              <w:t>11. Середня швидкість переважаючих вітрів по сезонах:</w:t>
            </w:r>
            <w:r w:rsidR="008B03F1" w:rsidRPr="004F432A">
              <w:rPr>
                <w:sz w:val="20"/>
                <w:szCs w:val="20"/>
                <w:lang w:val="uk-UA"/>
              </w:rPr>
              <w:t xml:space="preserve"> </w:t>
            </w:r>
            <w:r w:rsidRPr="004F432A">
              <w:rPr>
                <w:sz w:val="20"/>
                <w:szCs w:val="20"/>
                <w:lang w:val="uk-UA"/>
              </w:rPr>
              <w:t>- зима</w:t>
            </w:r>
          </w:p>
          <w:p w:rsidR="00084B43" w:rsidRPr="004F432A" w:rsidRDefault="00084B43" w:rsidP="004F432A">
            <w:pPr>
              <w:spacing w:line="360" w:lineRule="auto"/>
              <w:jc w:val="both"/>
              <w:rPr>
                <w:sz w:val="20"/>
                <w:szCs w:val="20"/>
                <w:lang w:val="uk-UA"/>
              </w:rPr>
            </w:pPr>
            <w:r w:rsidRPr="004F432A">
              <w:rPr>
                <w:sz w:val="20"/>
                <w:szCs w:val="20"/>
                <w:lang w:val="uk-UA"/>
              </w:rPr>
              <w:t>- весна</w:t>
            </w:r>
          </w:p>
          <w:p w:rsidR="00084B43" w:rsidRPr="004F432A" w:rsidRDefault="00084B43" w:rsidP="004F432A">
            <w:pPr>
              <w:spacing w:line="360" w:lineRule="auto"/>
              <w:jc w:val="both"/>
              <w:rPr>
                <w:sz w:val="20"/>
                <w:szCs w:val="20"/>
                <w:lang w:val="uk-UA"/>
              </w:rPr>
            </w:pPr>
            <w:r w:rsidRPr="004F432A">
              <w:rPr>
                <w:sz w:val="20"/>
                <w:szCs w:val="20"/>
                <w:lang w:val="uk-UA"/>
              </w:rPr>
              <w:t>- літо</w:t>
            </w:r>
          </w:p>
          <w:p w:rsidR="00084B43" w:rsidRPr="004F432A" w:rsidRDefault="00084B43" w:rsidP="004F432A">
            <w:pPr>
              <w:spacing w:line="360" w:lineRule="auto"/>
              <w:jc w:val="both"/>
              <w:rPr>
                <w:sz w:val="20"/>
                <w:szCs w:val="20"/>
                <w:lang w:val="uk-UA"/>
              </w:rPr>
            </w:pPr>
            <w:r w:rsidRPr="004F432A">
              <w:rPr>
                <w:sz w:val="20"/>
                <w:szCs w:val="20"/>
                <w:lang w:val="uk-UA"/>
              </w:rPr>
              <w:t>- осінь</w:t>
            </w:r>
          </w:p>
          <w:p w:rsidR="00084B43" w:rsidRPr="004F432A" w:rsidRDefault="00084B43" w:rsidP="004F432A">
            <w:pPr>
              <w:spacing w:line="360" w:lineRule="auto"/>
              <w:jc w:val="both"/>
              <w:rPr>
                <w:sz w:val="20"/>
                <w:szCs w:val="20"/>
                <w:lang w:val="uk-UA"/>
              </w:rPr>
            </w:pPr>
            <w:r w:rsidRPr="004F432A">
              <w:rPr>
                <w:sz w:val="20"/>
                <w:szCs w:val="20"/>
                <w:lang w:val="uk-UA"/>
              </w:rPr>
              <w:t>12. Відносна вологість повітря</w:t>
            </w:r>
          </w:p>
        </w:tc>
        <w:tc>
          <w:tcPr>
            <w:tcW w:w="1962" w:type="dxa"/>
            <w:shd w:val="clear" w:color="auto" w:fill="auto"/>
          </w:tcPr>
          <w:p w:rsidR="00334F78" w:rsidRPr="004F432A" w:rsidRDefault="00334F78" w:rsidP="004F432A">
            <w:pPr>
              <w:spacing w:line="360" w:lineRule="auto"/>
              <w:jc w:val="both"/>
              <w:rPr>
                <w:sz w:val="20"/>
                <w:szCs w:val="20"/>
                <w:lang w:val="uk-UA"/>
              </w:rPr>
            </w:pPr>
          </w:p>
          <w:p w:rsidR="00084B43" w:rsidRPr="004F432A" w:rsidRDefault="00CA7A32" w:rsidP="004F432A">
            <w:pPr>
              <w:spacing w:line="360" w:lineRule="auto"/>
              <w:jc w:val="both"/>
              <w:rPr>
                <w:sz w:val="20"/>
                <w:szCs w:val="20"/>
                <w:lang w:val="uk-UA"/>
              </w:rPr>
            </w:pPr>
            <w:r w:rsidRPr="004F432A">
              <w:rPr>
                <w:sz w:val="20"/>
                <w:szCs w:val="20"/>
                <w:lang w:val="uk-UA"/>
              </w:rPr>
              <w:t>°С</w:t>
            </w:r>
          </w:p>
          <w:p w:rsidR="00CA7A32" w:rsidRPr="004F432A" w:rsidRDefault="00CA7A32" w:rsidP="004F432A">
            <w:pPr>
              <w:spacing w:line="360" w:lineRule="auto"/>
              <w:jc w:val="both"/>
              <w:rPr>
                <w:sz w:val="20"/>
                <w:szCs w:val="20"/>
                <w:lang w:val="uk-UA"/>
              </w:rPr>
            </w:pPr>
            <w:r w:rsidRPr="004F432A">
              <w:rPr>
                <w:sz w:val="20"/>
                <w:szCs w:val="20"/>
                <w:lang w:val="uk-UA"/>
              </w:rPr>
              <w:t>–”–</w:t>
            </w:r>
          </w:p>
          <w:p w:rsidR="00CA7A32" w:rsidRPr="004F432A" w:rsidRDefault="00CA7A32" w:rsidP="004F432A">
            <w:pPr>
              <w:spacing w:line="360" w:lineRule="auto"/>
              <w:jc w:val="both"/>
              <w:rPr>
                <w:sz w:val="20"/>
                <w:szCs w:val="20"/>
                <w:lang w:val="uk-UA"/>
              </w:rPr>
            </w:pPr>
            <w:r w:rsidRPr="004F432A">
              <w:rPr>
                <w:sz w:val="20"/>
                <w:szCs w:val="20"/>
                <w:lang w:val="uk-UA"/>
              </w:rPr>
              <w:t>–“–</w:t>
            </w:r>
          </w:p>
          <w:p w:rsidR="00CA7A32" w:rsidRPr="004F432A" w:rsidRDefault="00D3027D" w:rsidP="004F432A">
            <w:pPr>
              <w:spacing w:line="360" w:lineRule="auto"/>
              <w:jc w:val="both"/>
              <w:rPr>
                <w:sz w:val="20"/>
                <w:szCs w:val="20"/>
                <w:lang w:val="uk-UA"/>
              </w:rPr>
            </w:pPr>
            <w:r w:rsidRPr="004F432A">
              <w:rPr>
                <w:sz w:val="20"/>
                <w:szCs w:val="20"/>
                <w:lang w:val="uk-UA"/>
              </w:rPr>
              <w:t>мм</w:t>
            </w:r>
          </w:p>
          <w:p w:rsidR="00D3027D" w:rsidRPr="004F432A" w:rsidRDefault="00D3027D" w:rsidP="004F432A">
            <w:pPr>
              <w:spacing w:line="360" w:lineRule="auto"/>
              <w:jc w:val="both"/>
              <w:rPr>
                <w:sz w:val="20"/>
                <w:szCs w:val="20"/>
                <w:lang w:val="uk-UA"/>
              </w:rPr>
            </w:pPr>
            <w:r w:rsidRPr="004F432A">
              <w:rPr>
                <w:sz w:val="20"/>
                <w:szCs w:val="20"/>
                <w:lang w:val="uk-UA"/>
              </w:rPr>
              <w:t>днів</w:t>
            </w: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r w:rsidRPr="004F432A">
              <w:rPr>
                <w:sz w:val="20"/>
                <w:szCs w:val="20"/>
                <w:lang w:val="uk-UA"/>
              </w:rPr>
              <w:t>см</w:t>
            </w: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r w:rsidRPr="004F432A">
              <w:rPr>
                <w:sz w:val="20"/>
                <w:szCs w:val="20"/>
                <w:lang w:val="uk-UA"/>
              </w:rPr>
              <w:t>см</w:t>
            </w: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r w:rsidRPr="004F432A">
              <w:rPr>
                <w:sz w:val="20"/>
                <w:szCs w:val="20"/>
                <w:lang w:val="uk-UA"/>
              </w:rPr>
              <w:t>румб</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r w:rsidRPr="004F432A">
              <w:rPr>
                <w:sz w:val="20"/>
                <w:szCs w:val="20"/>
                <w:lang w:val="uk-UA"/>
              </w:rPr>
              <w:t>м/с</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r w:rsidRPr="004F432A">
              <w:rPr>
                <w:sz w:val="20"/>
                <w:szCs w:val="20"/>
                <w:lang w:val="uk-UA"/>
              </w:rPr>
              <w:t>–”–</w:t>
            </w:r>
          </w:p>
          <w:p w:rsidR="009A479E" w:rsidRPr="004F432A" w:rsidRDefault="009A479E" w:rsidP="004F432A">
            <w:pPr>
              <w:spacing w:line="360" w:lineRule="auto"/>
              <w:jc w:val="both"/>
              <w:rPr>
                <w:sz w:val="20"/>
                <w:szCs w:val="20"/>
                <w:lang w:val="uk-UA"/>
              </w:rPr>
            </w:pPr>
            <w:r w:rsidRPr="004F432A">
              <w:rPr>
                <w:sz w:val="20"/>
                <w:szCs w:val="20"/>
                <w:lang w:val="uk-UA"/>
              </w:rPr>
              <w:t>%</w:t>
            </w:r>
          </w:p>
        </w:tc>
        <w:tc>
          <w:tcPr>
            <w:tcW w:w="1138" w:type="dxa"/>
            <w:shd w:val="clear" w:color="auto" w:fill="auto"/>
          </w:tcPr>
          <w:p w:rsidR="00334F78" w:rsidRPr="004F432A" w:rsidRDefault="00334F78"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r w:rsidRPr="004F432A">
              <w:rPr>
                <w:sz w:val="20"/>
                <w:szCs w:val="20"/>
                <w:lang w:val="uk-UA"/>
              </w:rPr>
              <w:t>+ 7,0</w:t>
            </w:r>
          </w:p>
          <w:p w:rsidR="00D3027D" w:rsidRPr="004F432A" w:rsidRDefault="00D3027D" w:rsidP="004F432A">
            <w:pPr>
              <w:spacing w:line="360" w:lineRule="auto"/>
              <w:jc w:val="both"/>
              <w:rPr>
                <w:sz w:val="20"/>
                <w:szCs w:val="20"/>
                <w:lang w:val="uk-UA"/>
              </w:rPr>
            </w:pPr>
            <w:r w:rsidRPr="004F432A">
              <w:rPr>
                <w:sz w:val="20"/>
                <w:szCs w:val="20"/>
                <w:lang w:val="uk-UA"/>
              </w:rPr>
              <w:t>+ 36</w:t>
            </w:r>
          </w:p>
          <w:p w:rsidR="00D3027D" w:rsidRPr="004F432A" w:rsidRDefault="00D3027D" w:rsidP="004F432A">
            <w:pPr>
              <w:spacing w:line="360" w:lineRule="auto"/>
              <w:jc w:val="both"/>
              <w:rPr>
                <w:sz w:val="20"/>
                <w:szCs w:val="20"/>
                <w:lang w:val="uk-UA"/>
              </w:rPr>
            </w:pPr>
            <w:r w:rsidRPr="004F432A">
              <w:rPr>
                <w:sz w:val="20"/>
                <w:szCs w:val="20"/>
                <w:lang w:val="uk-UA"/>
              </w:rPr>
              <w:t>– 35</w:t>
            </w:r>
          </w:p>
          <w:p w:rsidR="00D3027D" w:rsidRPr="004F432A" w:rsidRDefault="00D3027D" w:rsidP="004F432A">
            <w:pPr>
              <w:spacing w:line="360" w:lineRule="auto"/>
              <w:jc w:val="both"/>
              <w:rPr>
                <w:sz w:val="20"/>
                <w:szCs w:val="20"/>
                <w:lang w:val="uk-UA"/>
              </w:rPr>
            </w:pPr>
            <w:r w:rsidRPr="004F432A">
              <w:rPr>
                <w:sz w:val="20"/>
                <w:szCs w:val="20"/>
                <w:lang w:val="uk-UA"/>
              </w:rPr>
              <w:t>502</w:t>
            </w:r>
          </w:p>
          <w:p w:rsidR="00D3027D" w:rsidRPr="004F432A" w:rsidRDefault="00D3027D" w:rsidP="004F432A">
            <w:pPr>
              <w:spacing w:line="360" w:lineRule="auto"/>
              <w:jc w:val="both"/>
              <w:rPr>
                <w:sz w:val="20"/>
                <w:szCs w:val="20"/>
                <w:lang w:val="uk-UA"/>
              </w:rPr>
            </w:pPr>
            <w:r w:rsidRPr="004F432A">
              <w:rPr>
                <w:sz w:val="20"/>
                <w:szCs w:val="20"/>
                <w:lang w:val="uk-UA"/>
              </w:rPr>
              <w:t>200</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r w:rsidRPr="004F432A">
              <w:rPr>
                <w:sz w:val="20"/>
                <w:szCs w:val="20"/>
                <w:lang w:val="uk-UA"/>
              </w:rPr>
              <w:t>20</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r w:rsidRPr="004F432A">
              <w:rPr>
                <w:sz w:val="20"/>
                <w:szCs w:val="20"/>
                <w:lang w:val="uk-UA"/>
              </w:rPr>
              <w:t>-</w:t>
            </w:r>
          </w:p>
          <w:p w:rsidR="00D3027D" w:rsidRPr="004F432A" w:rsidRDefault="00D3027D" w:rsidP="004F432A">
            <w:pPr>
              <w:spacing w:line="360" w:lineRule="auto"/>
              <w:jc w:val="both"/>
              <w:rPr>
                <w:sz w:val="20"/>
                <w:szCs w:val="20"/>
                <w:lang w:val="uk-UA"/>
              </w:rPr>
            </w:pPr>
            <w:r w:rsidRPr="004F432A">
              <w:rPr>
                <w:sz w:val="20"/>
                <w:szCs w:val="20"/>
                <w:lang w:val="uk-UA"/>
              </w:rPr>
              <w:t>47</w:t>
            </w:r>
          </w:p>
          <w:p w:rsidR="00D3027D" w:rsidRPr="004F432A" w:rsidRDefault="00D3027D" w:rsidP="004F432A">
            <w:pPr>
              <w:spacing w:line="360" w:lineRule="auto"/>
              <w:jc w:val="both"/>
              <w:rPr>
                <w:sz w:val="20"/>
                <w:szCs w:val="20"/>
                <w:lang w:val="uk-UA"/>
              </w:rPr>
            </w:pPr>
          </w:p>
          <w:p w:rsidR="00D3027D" w:rsidRPr="004F432A" w:rsidRDefault="00D3027D" w:rsidP="004F432A">
            <w:pPr>
              <w:spacing w:line="360" w:lineRule="auto"/>
              <w:jc w:val="both"/>
              <w:rPr>
                <w:sz w:val="20"/>
                <w:szCs w:val="20"/>
                <w:lang w:val="uk-UA"/>
              </w:rPr>
            </w:pPr>
            <w:r w:rsidRPr="004F432A">
              <w:rPr>
                <w:sz w:val="20"/>
                <w:szCs w:val="20"/>
                <w:lang w:val="uk-UA"/>
              </w:rPr>
              <w:t>З; ПдЗ</w:t>
            </w:r>
          </w:p>
          <w:p w:rsidR="00D3027D" w:rsidRPr="004F432A" w:rsidRDefault="00D3027D" w:rsidP="004F432A">
            <w:pPr>
              <w:spacing w:line="360" w:lineRule="auto"/>
              <w:jc w:val="both"/>
              <w:rPr>
                <w:sz w:val="20"/>
                <w:szCs w:val="20"/>
                <w:lang w:val="uk-UA"/>
              </w:rPr>
            </w:pPr>
            <w:r w:rsidRPr="004F432A">
              <w:rPr>
                <w:sz w:val="20"/>
                <w:szCs w:val="20"/>
                <w:lang w:val="uk-UA"/>
              </w:rPr>
              <w:t>Пд</w:t>
            </w:r>
            <w:r w:rsidR="00873D00" w:rsidRPr="004F432A">
              <w:rPr>
                <w:sz w:val="20"/>
                <w:szCs w:val="20"/>
                <w:lang w:val="uk-UA"/>
              </w:rPr>
              <w:t>; ПдСх</w:t>
            </w:r>
          </w:p>
          <w:p w:rsidR="00873D00" w:rsidRPr="004F432A" w:rsidRDefault="00873D00" w:rsidP="004F432A">
            <w:pPr>
              <w:spacing w:line="360" w:lineRule="auto"/>
              <w:jc w:val="both"/>
              <w:rPr>
                <w:sz w:val="20"/>
                <w:szCs w:val="20"/>
                <w:lang w:val="uk-UA"/>
              </w:rPr>
            </w:pPr>
            <w:r w:rsidRPr="004F432A">
              <w:rPr>
                <w:sz w:val="20"/>
                <w:szCs w:val="20"/>
                <w:lang w:val="uk-UA"/>
              </w:rPr>
              <w:t>ПдСх; Сх</w:t>
            </w:r>
          </w:p>
          <w:p w:rsidR="00873D00" w:rsidRPr="004F432A" w:rsidRDefault="00873D00" w:rsidP="004F432A">
            <w:pPr>
              <w:spacing w:line="360" w:lineRule="auto"/>
              <w:jc w:val="both"/>
              <w:rPr>
                <w:sz w:val="20"/>
                <w:szCs w:val="20"/>
                <w:lang w:val="uk-UA"/>
              </w:rPr>
            </w:pPr>
            <w:r w:rsidRPr="004F432A">
              <w:rPr>
                <w:sz w:val="20"/>
                <w:szCs w:val="20"/>
                <w:lang w:val="uk-UA"/>
              </w:rPr>
              <w:t>Зх; ПдЗ</w:t>
            </w:r>
          </w:p>
          <w:p w:rsidR="00873D00" w:rsidRPr="004F432A" w:rsidRDefault="00873D00" w:rsidP="004F432A">
            <w:pPr>
              <w:spacing w:line="360" w:lineRule="auto"/>
              <w:jc w:val="both"/>
              <w:rPr>
                <w:sz w:val="20"/>
                <w:szCs w:val="20"/>
                <w:lang w:val="uk-UA"/>
              </w:rPr>
            </w:pPr>
          </w:p>
          <w:p w:rsidR="00873D00" w:rsidRPr="004F432A" w:rsidRDefault="00873D00" w:rsidP="004F432A">
            <w:pPr>
              <w:spacing w:line="360" w:lineRule="auto"/>
              <w:jc w:val="both"/>
              <w:rPr>
                <w:sz w:val="20"/>
                <w:szCs w:val="20"/>
                <w:lang w:val="uk-UA"/>
              </w:rPr>
            </w:pPr>
            <w:r w:rsidRPr="004F432A">
              <w:rPr>
                <w:sz w:val="20"/>
                <w:szCs w:val="20"/>
                <w:lang w:val="uk-UA"/>
              </w:rPr>
              <w:t>4,5</w:t>
            </w:r>
          </w:p>
          <w:p w:rsidR="00873D00" w:rsidRPr="004F432A" w:rsidRDefault="00873D00" w:rsidP="004F432A">
            <w:pPr>
              <w:spacing w:line="360" w:lineRule="auto"/>
              <w:jc w:val="both"/>
              <w:rPr>
                <w:sz w:val="20"/>
                <w:szCs w:val="20"/>
                <w:lang w:val="uk-UA"/>
              </w:rPr>
            </w:pPr>
            <w:r w:rsidRPr="004F432A">
              <w:rPr>
                <w:sz w:val="20"/>
                <w:szCs w:val="20"/>
                <w:lang w:val="uk-UA"/>
              </w:rPr>
              <w:t>4</w:t>
            </w:r>
          </w:p>
          <w:p w:rsidR="00873D00" w:rsidRPr="004F432A" w:rsidRDefault="00873D00" w:rsidP="004F432A">
            <w:pPr>
              <w:spacing w:line="360" w:lineRule="auto"/>
              <w:jc w:val="both"/>
              <w:rPr>
                <w:sz w:val="20"/>
                <w:szCs w:val="20"/>
                <w:lang w:val="uk-UA"/>
              </w:rPr>
            </w:pPr>
            <w:r w:rsidRPr="004F432A">
              <w:rPr>
                <w:sz w:val="20"/>
                <w:szCs w:val="20"/>
                <w:lang w:val="uk-UA"/>
              </w:rPr>
              <w:t>3,7</w:t>
            </w:r>
          </w:p>
          <w:p w:rsidR="00873D00" w:rsidRPr="004F432A" w:rsidRDefault="00873D00" w:rsidP="004F432A">
            <w:pPr>
              <w:spacing w:line="360" w:lineRule="auto"/>
              <w:jc w:val="both"/>
              <w:rPr>
                <w:sz w:val="20"/>
                <w:szCs w:val="20"/>
                <w:lang w:val="uk-UA"/>
              </w:rPr>
            </w:pPr>
            <w:r w:rsidRPr="004F432A">
              <w:rPr>
                <w:sz w:val="20"/>
                <w:szCs w:val="20"/>
                <w:lang w:val="uk-UA"/>
              </w:rPr>
              <w:t>4</w:t>
            </w:r>
          </w:p>
          <w:p w:rsidR="009A479E" w:rsidRPr="004F432A" w:rsidRDefault="009A479E" w:rsidP="004F432A">
            <w:pPr>
              <w:spacing w:line="360" w:lineRule="auto"/>
              <w:jc w:val="both"/>
              <w:rPr>
                <w:sz w:val="20"/>
                <w:szCs w:val="20"/>
                <w:lang w:val="uk-UA"/>
              </w:rPr>
            </w:pPr>
            <w:r w:rsidRPr="004F432A">
              <w:rPr>
                <w:sz w:val="20"/>
                <w:szCs w:val="20"/>
                <w:lang w:val="uk-UA"/>
              </w:rPr>
              <w:t>79</w:t>
            </w:r>
          </w:p>
        </w:tc>
        <w:tc>
          <w:tcPr>
            <w:tcW w:w="1327" w:type="dxa"/>
            <w:shd w:val="clear" w:color="auto" w:fill="auto"/>
          </w:tcPr>
          <w:p w:rsidR="00334F78" w:rsidRPr="004F432A" w:rsidRDefault="00334F78" w:rsidP="004F432A">
            <w:pPr>
              <w:spacing w:line="360" w:lineRule="auto"/>
              <w:jc w:val="both"/>
              <w:rPr>
                <w:sz w:val="20"/>
                <w:szCs w:val="20"/>
                <w:lang w:val="uk-UA"/>
              </w:rPr>
            </w:pP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20.06</w:t>
            </w:r>
          </w:p>
          <w:p w:rsidR="00873D00" w:rsidRPr="004F432A" w:rsidRDefault="00873D00" w:rsidP="004F432A">
            <w:pPr>
              <w:spacing w:line="360" w:lineRule="auto"/>
              <w:jc w:val="both"/>
              <w:rPr>
                <w:sz w:val="20"/>
                <w:szCs w:val="20"/>
                <w:lang w:val="uk-UA"/>
              </w:rPr>
            </w:pPr>
            <w:r w:rsidRPr="004F432A">
              <w:rPr>
                <w:sz w:val="20"/>
                <w:szCs w:val="20"/>
                <w:lang w:val="uk-UA"/>
              </w:rPr>
              <w:t>10.01</w:t>
            </w: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13.04 – 28.10</w:t>
            </w:r>
          </w:p>
          <w:p w:rsidR="00873D00" w:rsidRPr="004F432A" w:rsidRDefault="00873D00" w:rsidP="004F432A">
            <w:pPr>
              <w:spacing w:line="360" w:lineRule="auto"/>
              <w:jc w:val="both"/>
              <w:rPr>
                <w:sz w:val="20"/>
                <w:szCs w:val="20"/>
                <w:lang w:val="uk-UA"/>
              </w:rPr>
            </w:pPr>
            <w:r w:rsidRPr="004F432A">
              <w:rPr>
                <w:sz w:val="20"/>
                <w:szCs w:val="20"/>
                <w:lang w:val="uk-UA"/>
              </w:rPr>
              <w:t>12.05</w:t>
            </w:r>
          </w:p>
          <w:p w:rsidR="00873D00" w:rsidRPr="004F432A" w:rsidRDefault="00873D00" w:rsidP="004F432A">
            <w:pPr>
              <w:spacing w:line="360" w:lineRule="auto"/>
              <w:jc w:val="both"/>
              <w:rPr>
                <w:sz w:val="20"/>
                <w:szCs w:val="20"/>
                <w:lang w:val="uk-UA"/>
              </w:rPr>
            </w:pPr>
            <w:r w:rsidRPr="004F432A">
              <w:rPr>
                <w:sz w:val="20"/>
                <w:szCs w:val="20"/>
                <w:lang w:val="uk-UA"/>
              </w:rPr>
              <w:t>17.09</w:t>
            </w:r>
          </w:p>
          <w:p w:rsidR="00873D00" w:rsidRPr="004F432A" w:rsidRDefault="00873D00" w:rsidP="004F432A">
            <w:pPr>
              <w:spacing w:line="360" w:lineRule="auto"/>
              <w:jc w:val="both"/>
              <w:rPr>
                <w:sz w:val="20"/>
                <w:szCs w:val="20"/>
                <w:lang w:val="uk-UA"/>
              </w:rPr>
            </w:pPr>
            <w:r w:rsidRPr="004F432A">
              <w:rPr>
                <w:sz w:val="20"/>
                <w:szCs w:val="20"/>
                <w:lang w:val="uk-UA"/>
              </w:rPr>
              <w:t>20.12</w:t>
            </w:r>
          </w:p>
          <w:p w:rsidR="00873D00" w:rsidRPr="004F432A" w:rsidRDefault="00873D00" w:rsidP="004F432A">
            <w:pPr>
              <w:spacing w:line="360" w:lineRule="auto"/>
              <w:jc w:val="both"/>
              <w:rPr>
                <w:sz w:val="20"/>
                <w:szCs w:val="20"/>
                <w:lang w:val="uk-UA"/>
              </w:rPr>
            </w:pPr>
            <w:r w:rsidRPr="004F432A">
              <w:rPr>
                <w:sz w:val="20"/>
                <w:szCs w:val="20"/>
                <w:lang w:val="uk-UA"/>
              </w:rPr>
              <w:t>17.03</w:t>
            </w:r>
          </w:p>
          <w:p w:rsidR="00873D00" w:rsidRPr="004F432A" w:rsidRDefault="00873D00" w:rsidP="004F432A">
            <w:pPr>
              <w:spacing w:line="360" w:lineRule="auto"/>
              <w:jc w:val="both"/>
              <w:rPr>
                <w:sz w:val="20"/>
                <w:szCs w:val="20"/>
                <w:lang w:val="uk-UA"/>
              </w:rPr>
            </w:pP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20.12</w:t>
            </w:r>
          </w:p>
          <w:p w:rsidR="00873D00" w:rsidRPr="004F432A" w:rsidRDefault="00873D00" w:rsidP="004F432A">
            <w:pPr>
              <w:spacing w:line="360" w:lineRule="auto"/>
              <w:jc w:val="both"/>
              <w:rPr>
                <w:sz w:val="20"/>
                <w:szCs w:val="20"/>
                <w:lang w:val="uk-UA"/>
              </w:rPr>
            </w:pPr>
            <w:r w:rsidRPr="004F432A">
              <w:rPr>
                <w:sz w:val="20"/>
                <w:szCs w:val="20"/>
                <w:lang w:val="uk-UA"/>
              </w:rPr>
              <w:t>27.03</w:t>
            </w: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w:t>
            </w:r>
          </w:p>
          <w:p w:rsidR="00873D00" w:rsidRPr="004F432A" w:rsidRDefault="00873D00" w:rsidP="004F432A">
            <w:pPr>
              <w:spacing w:line="360" w:lineRule="auto"/>
              <w:jc w:val="both"/>
              <w:rPr>
                <w:sz w:val="20"/>
                <w:szCs w:val="20"/>
                <w:lang w:val="uk-UA"/>
              </w:rPr>
            </w:pPr>
            <w:r w:rsidRPr="004F432A">
              <w:rPr>
                <w:sz w:val="20"/>
                <w:szCs w:val="20"/>
                <w:lang w:val="uk-UA"/>
              </w:rPr>
              <w:t>максимальна – січень, мінімальна – травень</w:t>
            </w:r>
          </w:p>
        </w:tc>
      </w:tr>
    </w:tbl>
    <w:p w:rsidR="00D63FDE" w:rsidRPr="006F0F52" w:rsidRDefault="00D63FDE" w:rsidP="008B03F1">
      <w:pPr>
        <w:spacing w:line="360" w:lineRule="auto"/>
        <w:ind w:firstLine="709"/>
        <w:jc w:val="both"/>
        <w:rPr>
          <w:sz w:val="28"/>
          <w:szCs w:val="28"/>
          <w:lang w:val="uk-UA"/>
        </w:rPr>
      </w:pPr>
    </w:p>
    <w:p w:rsidR="00D63FDE" w:rsidRPr="006F0F52" w:rsidRDefault="00D63FDE" w:rsidP="008B03F1">
      <w:pPr>
        <w:spacing w:line="360" w:lineRule="auto"/>
        <w:ind w:firstLine="709"/>
        <w:jc w:val="center"/>
        <w:rPr>
          <w:b/>
          <w:sz w:val="28"/>
          <w:szCs w:val="28"/>
          <w:lang w:val="uk-UA"/>
        </w:rPr>
      </w:pPr>
      <w:r w:rsidRPr="006F0F52">
        <w:rPr>
          <w:b/>
          <w:sz w:val="28"/>
          <w:szCs w:val="28"/>
          <w:lang w:val="uk-UA"/>
        </w:rPr>
        <w:t>1.3 Ґрунти та рельєф</w:t>
      </w:r>
    </w:p>
    <w:p w:rsidR="00D63FDE" w:rsidRPr="006F0F52" w:rsidRDefault="00D63FDE" w:rsidP="008B03F1">
      <w:pPr>
        <w:spacing w:line="360" w:lineRule="auto"/>
        <w:ind w:firstLine="709"/>
        <w:jc w:val="both"/>
        <w:rPr>
          <w:sz w:val="28"/>
          <w:szCs w:val="28"/>
          <w:lang w:val="uk-UA"/>
        </w:rPr>
      </w:pPr>
    </w:p>
    <w:p w:rsidR="00D63FDE" w:rsidRPr="006F0F52" w:rsidRDefault="00D63FDE" w:rsidP="008B03F1">
      <w:pPr>
        <w:spacing w:line="360" w:lineRule="auto"/>
        <w:ind w:firstLine="709"/>
        <w:jc w:val="both"/>
        <w:rPr>
          <w:sz w:val="28"/>
          <w:szCs w:val="28"/>
          <w:lang w:val="uk-UA"/>
        </w:rPr>
      </w:pPr>
      <w:r w:rsidRPr="006F0F52">
        <w:rPr>
          <w:sz w:val="28"/>
          <w:szCs w:val="28"/>
          <w:lang w:val="uk-UA"/>
        </w:rPr>
        <w:t>Типи і види ґрунтів при перевазі в зоні діяльності чорноземних суглинистих свіжих на території держлісгоспу розподіляються таким чином:</w:t>
      </w:r>
    </w:p>
    <w:p w:rsidR="00D63FDE" w:rsidRPr="006F0F52" w:rsidRDefault="00D63FDE"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сірі і темно-сірі лісові суглинисті – 21,6%;</w:t>
      </w:r>
    </w:p>
    <w:p w:rsidR="00D63FDE" w:rsidRPr="006F0F52" w:rsidRDefault="00D63FDE"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чорноземні суглинисті і супіщані різного ступеня змитості</w:t>
      </w:r>
      <w:r w:rsidR="000A70CB" w:rsidRPr="006F0F52">
        <w:rPr>
          <w:sz w:val="28"/>
          <w:szCs w:val="28"/>
          <w:lang w:val="uk-UA"/>
        </w:rPr>
        <w:t xml:space="preserve"> – 38,6%;</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дерново-підзолисті глинисто-піщані – 14,9%</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сірі лісові супіщані – 3,8%;</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лучно-болотні суглинисті – 3,8%;</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торф’янисто-болотні – 3,2%;</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дерново-слабопідзолисті піщані – 3,1%;</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лучно-болотні піщані – 2,7%;</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заплавно-лучні суглинисті – 2,1%;</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лучні слабоопідзолені суглинисті і супіщані – 1,9%;</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чорноземовиді глеюваті супіщані – 1,3%;</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заплавно-лучні – 1,2%;</w:t>
      </w:r>
    </w:p>
    <w:p w:rsidR="000A70CB" w:rsidRPr="006F0F52" w:rsidRDefault="000A70CB" w:rsidP="008B03F1">
      <w:pPr>
        <w:numPr>
          <w:ilvl w:val="0"/>
          <w:numId w:val="11"/>
        </w:numPr>
        <w:tabs>
          <w:tab w:val="clear" w:pos="933"/>
        </w:tabs>
        <w:spacing w:line="360" w:lineRule="auto"/>
        <w:ind w:left="0" w:firstLine="709"/>
        <w:jc w:val="both"/>
        <w:rPr>
          <w:sz w:val="28"/>
          <w:szCs w:val="28"/>
          <w:lang w:val="uk-UA"/>
        </w:rPr>
      </w:pPr>
      <w:r w:rsidRPr="006F0F52">
        <w:rPr>
          <w:sz w:val="28"/>
          <w:szCs w:val="28"/>
          <w:lang w:val="uk-UA"/>
        </w:rPr>
        <w:t>інші типи і види ґрунтів – 1,8%.</w:t>
      </w:r>
    </w:p>
    <w:p w:rsidR="002464C9" w:rsidRPr="006F0F52" w:rsidRDefault="002464C9" w:rsidP="008B03F1">
      <w:pPr>
        <w:spacing w:line="360" w:lineRule="auto"/>
        <w:ind w:firstLine="709"/>
        <w:jc w:val="both"/>
        <w:rPr>
          <w:sz w:val="28"/>
          <w:szCs w:val="28"/>
          <w:lang w:val="uk-UA"/>
        </w:rPr>
      </w:pPr>
      <w:r w:rsidRPr="006F0F52">
        <w:rPr>
          <w:sz w:val="28"/>
          <w:szCs w:val="28"/>
          <w:lang w:val="uk-UA"/>
        </w:rPr>
        <w:t>Грунтово-лісотипологічне обстеження земель держлісгоспу не проводилося.</w:t>
      </w:r>
    </w:p>
    <w:p w:rsidR="002464C9" w:rsidRPr="006F0F52" w:rsidRDefault="002464C9" w:rsidP="008B03F1">
      <w:pPr>
        <w:spacing w:line="360" w:lineRule="auto"/>
        <w:ind w:firstLine="709"/>
        <w:jc w:val="both"/>
        <w:rPr>
          <w:sz w:val="28"/>
          <w:szCs w:val="28"/>
          <w:lang w:val="uk-UA"/>
        </w:rPr>
      </w:pPr>
      <w:r w:rsidRPr="006F0F52">
        <w:rPr>
          <w:sz w:val="28"/>
          <w:szCs w:val="28"/>
          <w:lang w:val="uk-UA"/>
        </w:rPr>
        <w:t>Ерозійні процеси різних ступенів інтенсивності в зв’язку з кліматичними та ґрунтовими умовами мають місце на всій території. Найбільш характерними являються площинна і лінійна водна ерозія, пов’язана з наявністю ярів та балок. На території безпосередньо держлісгоспу водна ерозія розповсюджена у Калайденцівському лісництві та на прийнятих від інших користувачів ділянках.</w:t>
      </w:r>
    </w:p>
    <w:p w:rsidR="008B03F1" w:rsidRPr="006F0F52" w:rsidRDefault="008B03F1" w:rsidP="008B03F1">
      <w:pPr>
        <w:spacing w:line="360" w:lineRule="auto"/>
        <w:ind w:firstLine="709"/>
        <w:jc w:val="both"/>
        <w:rPr>
          <w:sz w:val="28"/>
          <w:szCs w:val="28"/>
          <w:lang w:val="uk-UA"/>
        </w:rPr>
      </w:pPr>
    </w:p>
    <w:p w:rsidR="002464C9" w:rsidRPr="006F0F52" w:rsidRDefault="00C05CD6" w:rsidP="008B03F1">
      <w:pPr>
        <w:spacing w:line="360" w:lineRule="auto"/>
        <w:ind w:firstLine="709"/>
        <w:jc w:val="center"/>
        <w:rPr>
          <w:b/>
          <w:sz w:val="28"/>
          <w:szCs w:val="28"/>
          <w:lang w:val="uk-UA"/>
        </w:rPr>
      </w:pPr>
      <w:r w:rsidRPr="006F0F52">
        <w:rPr>
          <w:b/>
          <w:sz w:val="28"/>
          <w:szCs w:val="28"/>
          <w:lang w:val="uk-UA"/>
        </w:rPr>
        <w:t>1.4 Гідрологічні умови</w:t>
      </w:r>
    </w:p>
    <w:p w:rsidR="00C05CD6" w:rsidRPr="006F0F52" w:rsidRDefault="00C05CD6" w:rsidP="008B03F1">
      <w:pPr>
        <w:spacing w:line="360" w:lineRule="auto"/>
        <w:ind w:firstLine="709"/>
        <w:jc w:val="both"/>
        <w:rPr>
          <w:b/>
          <w:sz w:val="28"/>
          <w:szCs w:val="28"/>
          <w:lang w:val="uk-UA"/>
        </w:rPr>
      </w:pPr>
    </w:p>
    <w:p w:rsidR="00C05CD6" w:rsidRPr="006F0F52" w:rsidRDefault="008A6963" w:rsidP="008B03F1">
      <w:pPr>
        <w:spacing w:line="360" w:lineRule="auto"/>
        <w:ind w:firstLine="709"/>
        <w:jc w:val="both"/>
        <w:rPr>
          <w:sz w:val="28"/>
          <w:szCs w:val="28"/>
          <w:lang w:val="uk-UA"/>
        </w:rPr>
      </w:pPr>
      <w:r w:rsidRPr="006F0F52">
        <w:rPr>
          <w:sz w:val="28"/>
          <w:szCs w:val="28"/>
          <w:lang w:val="uk-UA"/>
        </w:rPr>
        <w:t>Територія держлісгоспу розташована в басейнах рік Сули з Удаєм та Хорола, які в свою чергу, відносяться до басейну Дніпра.</w:t>
      </w:r>
    </w:p>
    <w:p w:rsidR="008A6963" w:rsidRPr="006F0F52" w:rsidRDefault="008A6963" w:rsidP="008B03F1">
      <w:pPr>
        <w:spacing w:line="360" w:lineRule="auto"/>
        <w:ind w:firstLine="709"/>
        <w:jc w:val="both"/>
        <w:rPr>
          <w:sz w:val="28"/>
          <w:szCs w:val="28"/>
          <w:lang w:val="uk-UA"/>
        </w:rPr>
      </w:pPr>
      <w:r w:rsidRPr="006F0F52">
        <w:rPr>
          <w:sz w:val="28"/>
          <w:szCs w:val="28"/>
          <w:lang w:val="uk-UA"/>
        </w:rPr>
        <w:t>За ступенем вологості більшість ґрунтів відноситься до категорії свіжих – 84,8% вкритих лісовою рослинністю земель; питома вага інших становить: сухі – 0,9%, вологі – 0,6%, сирі – 6,5%, мокрі – 3,2%.</w:t>
      </w:r>
    </w:p>
    <w:p w:rsidR="008A6963" w:rsidRPr="006F0F52" w:rsidRDefault="008A6963" w:rsidP="008B03F1">
      <w:pPr>
        <w:spacing w:line="360" w:lineRule="auto"/>
        <w:ind w:firstLine="709"/>
        <w:jc w:val="both"/>
        <w:rPr>
          <w:sz w:val="28"/>
          <w:szCs w:val="28"/>
          <w:lang w:val="uk-UA"/>
        </w:rPr>
      </w:pPr>
      <w:r w:rsidRPr="006F0F52">
        <w:rPr>
          <w:sz w:val="28"/>
          <w:szCs w:val="28"/>
          <w:lang w:val="uk-UA"/>
        </w:rPr>
        <w:t>На долю земель з надмірним зволоженням приходиться 9,7% площі вкритих лісовою рослинністю земель.</w:t>
      </w:r>
      <w:r w:rsidR="00F86502" w:rsidRPr="006F0F52">
        <w:rPr>
          <w:sz w:val="28"/>
          <w:szCs w:val="28"/>
          <w:lang w:val="uk-UA"/>
        </w:rPr>
        <w:t xml:space="preserve"> Болота займають площу 1597,3 га.</w:t>
      </w:r>
    </w:p>
    <w:p w:rsidR="00F86502" w:rsidRPr="006F0F52" w:rsidRDefault="00F86502" w:rsidP="008B03F1">
      <w:pPr>
        <w:spacing w:line="360" w:lineRule="auto"/>
        <w:ind w:firstLine="709"/>
        <w:jc w:val="both"/>
        <w:rPr>
          <w:sz w:val="28"/>
          <w:szCs w:val="28"/>
          <w:lang w:val="uk-UA"/>
        </w:rPr>
      </w:pPr>
      <w:r w:rsidRPr="006F0F52">
        <w:rPr>
          <w:sz w:val="28"/>
          <w:szCs w:val="28"/>
          <w:lang w:val="uk-UA"/>
        </w:rPr>
        <w:t>Гідролісомеліоративні роботи на території держлісгоспу не проводились.</w:t>
      </w:r>
    </w:p>
    <w:p w:rsidR="00785390" w:rsidRPr="006F0F52" w:rsidRDefault="00785390" w:rsidP="008B03F1">
      <w:pPr>
        <w:spacing w:line="360" w:lineRule="auto"/>
        <w:ind w:firstLine="709"/>
        <w:jc w:val="both"/>
        <w:rPr>
          <w:b/>
          <w:sz w:val="28"/>
          <w:szCs w:val="28"/>
          <w:lang w:val="uk-UA"/>
        </w:rPr>
      </w:pPr>
    </w:p>
    <w:p w:rsidR="00F86502" w:rsidRPr="006F0F52" w:rsidRDefault="00F86502" w:rsidP="008B03F1">
      <w:pPr>
        <w:spacing w:line="360" w:lineRule="auto"/>
        <w:ind w:firstLine="709"/>
        <w:jc w:val="both"/>
        <w:rPr>
          <w:sz w:val="28"/>
          <w:szCs w:val="28"/>
          <w:lang w:val="uk-UA"/>
        </w:rPr>
      </w:pPr>
      <w:r w:rsidRPr="006F0F52">
        <w:rPr>
          <w:b/>
          <w:sz w:val="28"/>
          <w:szCs w:val="28"/>
          <w:lang w:val="uk-UA"/>
        </w:rPr>
        <w:t>1.4.1. Характеристика рік та водоймищ</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262"/>
        <w:gridCol w:w="1122"/>
        <w:gridCol w:w="1172"/>
        <w:gridCol w:w="992"/>
        <w:gridCol w:w="851"/>
        <w:gridCol w:w="1276"/>
        <w:gridCol w:w="992"/>
      </w:tblGrid>
      <w:tr w:rsidR="006C7B55" w:rsidRPr="006F0F52" w:rsidTr="008B03F1">
        <w:trPr>
          <w:trHeight w:val="1067"/>
        </w:trPr>
        <w:tc>
          <w:tcPr>
            <w:tcW w:w="1689" w:type="dxa"/>
            <w:vMerge w:val="restart"/>
            <w:vAlign w:val="center"/>
          </w:tcPr>
          <w:p w:rsidR="00690D2A" w:rsidRPr="006F0F52" w:rsidRDefault="006C7B55" w:rsidP="008B03F1">
            <w:pPr>
              <w:spacing w:line="360" w:lineRule="auto"/>
              <w:jc w:val="both"/>
              <w:rPr>
                <w:sz w:val="20"/>
                <w:szCs w:val="20"/>
                <w:lang w:val="uk-UA"/>
              </w:rPr>
            </w:pPr>
            <w:r w:rsidRPr="006F0F52">
              <w:rPr>
                <w:sz w:val="20"/>
                <w:szCs w:val="20"/>
                <w:lang w:val="uk-UA"/>
              </w:rPr>
              <w:t>Найменування рік та водоймищ</w:t>
            </w:r>
          </w:p>
        </w:tc>
        <w:tc>
          <w:tcPr>
            <w:tcW w:w="1262" w:type="dxa"/>
            <w:vMerge w:val="restart"/>
            <w:vAlign w:val="center"/>
          </w:tcPr>
          <w:p w:rsidR="00690D2A" w:rsidRPr="006F0F52" w:rsidRDefault="006C7B55" w:rsidP="008B03F1">
            <w:pPr>
              <w:spacing w:line="360" w:lineRule="auto"/>
              <w:jc w:val="both"/>
              <w:rPr>
                <w:sz w:val="20"/>
                <w:szCs w:val="20"/>
                <w:lang w:val="uk-UA"/>
              </w:rPr>
            </w:pPr>
            <w:r w:rsidRPr="006F0F52">
              <w:rPr>
                <w:sz w:val="20"/>
                <w:szCs w:val="20"/>
                <w:lang w:val="uk-UA"/>
              </w:rPr>
              <w:t>Куди впадає ріка</w:t>
            </w:r>
          </w:p>
        </w:tc>
        <w:tc>
          <w:tcPr>
            <w:tcW w:w="1122" w:type="dxa"/>
            <w:vMerge w:val="restart"/>
            <w:vAlign w:val="center"/>
          </w:tcPr>
          <w:p w:rsidR="00690D2A" w:rsidRPr="006F0F52" w:rsidRDefault="006C7B55" w:rsidP="008B03F1">
            <w:pPr>
              <w:spacing w:line="360" w:lineRule="auto"/>
              <w:jc w:val="both"/>
              <w:rPr>
                <w:sz w:val="20"/>
                <w:szCs w:val="20"/>
                <w:lang w:val="uk-UA"/>
              </w:rPr>
            </w:pPr>
            <w:r w:rsidRPr="006F0F52">
              <w:rPr>
                <w:sz w:val="20"/>
                <w:szCs w:val="20"/>
                <w:lang w:val="uk-UA"/>
              </w:rPr>
              <w:t>Загальна протяжність, км</w:t>
            </w:r>
          </w:p>
        </w:tc>
        <w:tc>
          <w:tcPr>
            <w:tcW w:w="1172" w:type="dxa"/>
            <w:vMerge w:val="restart"/>
            <w:vAlign w:val="center"/>
          </w:tcPr>
          <w:p w:rsidR="00690D2A" w:rsidRPr="006F0F52" w:rsidRDefault="006C7B55" w:rsidP="008B03F1">
            <w:pPr>
              <w:spacing w:line="360" w:lineRule="auto"/>
              <w:jc w:val="both"/>
              <w:rPr>
                <w:sz w:val="20"/>
                <w:szCs w:val="20"/>
                <w:lang w:val="uk-UA"/>
              </w:rPr>
            </w:pPr>
            <w:r w:rsidRPr="006F0F52">
              <w:rPr>
                <w:sz w:val="20"/>
                <w:szCs w:val="20"/>
                <w:lang w:val="uk-UA"/>
              </w:rPr>
              <w:t>Швидкість течії, км/год</w:t>
            </w:r>
          </w:p>
        </w:tc>
        <w:tc>
          <w:tcPr>
            <w:tcW w:w="992" w:type="dxa"/>
            <w:vMerge w:val="restart"/>
            <w:vAlign w:val="center"/>
          </w:tcPr>
          <w:p w:rsidR="00690D2A" w:rsidRPr="006F0F52" w:rsidRDefault="006C7B55" w:rsidP="008B03F1">
            <w:pPr>
              <w:spacing w:line="360" w:lineRule="auto"/>
              <w:jc w:val="both"/>
              <w:rPr>
                <w:sz w:val="20"/>
                <w:szCs w:val="20"/>
                <w:lang w:val="uk-UA"/>
              </w:rPr>
            </w:pPr>
            <w:r w:rsidRPr="006F0F52">
              <w:rPr>
                <w:sz w:val="20"/>
                <w:szCs w:val="20"/>
                <w:lang w:val="uk-UA"/>
              </w:rPr>
              <w:t>Ширина, м</w:t>
            </w:r>
          </w:p>
        </w:tc>
        <w:tc>
          <w:tcPr>
            <w:tcW w:w="851" w:type="dxa"/>
            <w:vMerge w:val="restart"/>
            <w:vAlign w:val="center"/>
          </w:tcPr>
          <w:p w:rsidR="00690D2A" w:rsidRPr="006F0F52" w:rsidRDefault="00327D2D" w:rsidP="008B03F1">
            <w:pPr>
              <w:spacing w:line="360" w:lineRule="auto"/>
              <w:jc w:val="both"/>
              <w:rPr>
                <w:sz w:val="20"/>
                <w:szCs w:val="20"/>
                <w:lang w:val="uk-UA"/>
              </w:rPr>
            </w:pPr>
            <w:r w:rsidRPr="006F0F52">
              <w:rPr>
                <w:sz w:val="20"/>
                <w:szCs w:val="20"/>
                <w:lang w:val="uk-UA"/>
              </w:rPr>
              <w:t>Глибина, м</w:t>
            </w:r>
          </w:p>
        </w:tc>
        <w:tc>
          <w:tcPr>
            <w:tcW w:w="2268" w:type="dxa"/>
            <w:gridSpan w:val="2"/>
            <w:vAlign w:val="center"/>
          </w:tcPr>
          <w:p w:rsidR="00690D2A" w:rsidRPr="006F0F52" w:rsidRDefault="00327D2D" w:rsidP="008B03F1">
            <w:pPr>
              <w:spacing w:line="360" w:lineRule="auto"/>
              <w:jc w:val="both"/>
              <w:rPr>
                <w:sz w:val="20"/>
                <w:szCs w:val="20"/>
                <w:lang w:val="uk-UA"/>
              </w:rPr>
            </w:pPr>
            <w:r w:rsidRPr="006F0F52">
              <w:rPr>
                <w:sz w:val="20"/>
                <w:szCs w:val="20"/>
                <w:lang w:val="uk-UA"/>
              </w:rPr>
              <w:t>Ширина лісових</w:t>
            </w:r>
            <w:r w:rsidR="008B03F1" w:rsidRPr="006F0F52">
              <w:rPr>
                <w:sz w:val="20"/>
                <w:szCs w:val="20"/>
                <w:lang w:val="uk-UA"/>
              </w:rPr>
              <w:t xml:space="preserve"> </w:t>
            </w:r>
            <w:r w:rsidRPr="006F0F52">
              <w:rPr>
                <w:sz w:val="20"/>
                <w:szCs w:val="20"/>
                <w:lang w:val="uk-UA"/>
              </w:rPr>
              <w:t>смуг вздовж берегів річок, м</w:t>
            </w:r>
          </w:p>
        </w:tc>
      </w:tr>
      <w:tr w:rsidR="006C7B55" w:rsidRPr="006F0F52" w:rsidTr="008B03F1">
        <w:trPr>
          <w:trHeight w:val="900"/>
        </w:trPr>
        <w:tc>
          <w:tcPr>
            <w:tcW w:w="1689" w:type="dxa"/>
            <w:vMerge/>
          </w:tcPr>
          <w:p w:rsidR="00690D2A" w:rsidRPr="006F0F52" w:rsidRDefault="00690D2A" w:rsidP="008B03F1">
            <w:pPr>
              <w:spacing w:line="360" w:lineRule="auto"/>
              <w:jc w:val="both"/>
              <w:rPr>
                <w:sz w:val="20"/>
                <w:szCs w:val="20"/>
                <w:lang w:val="uk-UA"/>
              </w:rPr>
            </w:pPr>
          </w:p>
        </w:tc>
        <w:tc>
          <w:tcPr>
            <w:tcW w:w="1262" w:type="dxa"/>
            <w:vMerge/>
          </w:tcPr>
          <w:p w:rsidR="00690D2A" w:rsidRPr="006F0F52" w:rsidRDefault="00690D2A" w:rsidP="008B03F1">
            <w:pPr>
              <w:spacing w:line="360" w:lineRule="auto"/>
              <w:jc w:val="both"/>
              <w:rPr>
                <w:sz w:val="20"/>
                <w:szCs w:val="20"/>
                <w:lang w:val="uk-UA"/>
              </w:rPr>
            </w:pPr>
          </w:p>
        </w:tc>
        <w:tc>
          <w:tcPr>
            <w:tcW w:w="1122" w:type="dxa"/>
            <w:vMerge/>
          </w:tcPr>
          <w:p w:rsidR="00690D2A" w:rsidRPr="006F0F52" w:rsidRDefault="00690D2A" w:rsidP="008B03F1">
            <w:pPr>
              <w:spacing w:line="360" w:lineRule="auto"/>
              <w:jc w:val="both"/>
              <w:rPr>
                <w:sz w:val="20"/>
                <w:szCs w:val="20"/>
                <w:lang w:val="uk-UA"/>
              </w:rPr>
            </w:pPr>
          </w:p>
        </w:tc>
        <w:tc>
          <w:tcPr>
            <w:tcW w:w="1172" w:type="dxa"/>
            <w:vMerge/>
          </w:tcPr>
          <w:p w:rsidR="00690D2A" w:rsidRPr="006F0F52" w:rsidRDefault="00690D2A" w:rsidP="008B03F1">
            <w:pPr>
              <w:spacing w:line="360" w:lineRule="auto"/>
              <w:jc w:val="both"/>
              <w:rPr>
                <w:sz w:val="20"/>
                <w:szCs w:val="20"/>
                <w:lang w:val="uk-UA"/>
              </w:rPr>
            </w:pPr>
          </w:p>
        </w:tc>
        <w:tc>
          <w:tcPr>
            <w:tcW w:w="992" w:type="dxa"/>
            <w:vMerge/>
          </w:tcPr>
          <w:p w:rsidR="00690D2A" w:rsidRPr="006F0F52" w:rsidRDefault="00690D2A" w:rsidP="008B03F1">
            <w:pPr>
              <w:spacing w:line="360" w:lineRule="auto"/>
              <w:jc w:val="both"/>
              <w:rPr>
                <w:sz w:val="20"/>
                <w:szCs w:val="20"/>
                <w:lang w:val="uk-UA"/>
              </w:rPr>
            </w:pPr>
          </w:p>
        </w:tc>
        <w:tc>
          <w:tcPr>
            <w:tcW w:w="851" w:type="dxa"/>
            <w:vMerge/>
          </w:tcPr>
          <w:p w:rsidR="00690D2A" w:rsidRPr="006F0F52" w:rsidRDefault="00690D2A" w:rsidP="008B03F1">
            <w:pPr>
              <w:spacing w:line="360" w:lineRule="auto"/>
              <w:jc w:val="both"/>
              <w:rPr>
                <w:sz w:val="20"/>
                <w:szCs w:val="20"/>
                <w:lang w:val="uk-UA"/>
              </w:rPr>
            </w:pPr>
          </w:p>
        </w:tc>
        <w:tc>
          <w:tcPr>
            <w:tcW w:w="1276" w:type="dxa"/>
            <w:vAlign w:val="center"/>
          </w:tcPr>
          <w:p w:rsidR="00690D2A" w:rsidRPr="006F0F52" w:rsidRDefault="00327D2D" w:rsidP="008B03F1">
            <w:pPr>
              <w:spacing w:line="360" w:lineRule="auto"/>
              <w:jc w:val="both"/>
              <w:rPr>
                <w:sz w:val="20"/>
                <w:szCs w:val="20"/>
                <w:lang w:val="uk-UA"/>
              </w:rPr>
            </w:pPr>
            <w:r w:rsidRPr="006F0F52">
              <w:rPr>
                <w:sz w:val="20"/>
                <w:szCs w:val="20"/>
                <w:lang w:val="uk-UA"/>
              </w:rPr>
              <w:t>згідно нормативів</w:t>
            </w:r>
          </w:p>
        </w:tc>
        <w:tc>
          <w:tcPr>
            <w:tcW w:w="992" w:type="dxa"/>
            <w:vAlign w:val="center"/>
          </w:tcPr>
          <w:p w:rsidR="00690D2A" w:rsidRPr="006F0F52" w:rsidRDefault="00327D2D" w:rsidP="008B03F1">
            <w:pPr>
              <w:spacing w:line="360" w:lineRule="auto"/>
              <w:jc w:val="both"/>
              <w:rPr>
                <w:sz w:val="20"/>
                <w:szCs w:val="20"/>
                <w:lang w:val="uk-UA"/>
              </w:rPr>
            </w:pPr>
            <w:r w:rsidRPr="006F0F52">
              <w:rPr>
                <w:sz w:val="20"/>
                <w:szCs w:val="20"/>
                <w:lang w:val="uk-UA"/>
              </w:rPr>
              <w:t>фактична</w:t>
            </w:r>
          </w:p>
        </w:tc>
      </w:tr>
      <w:tr w:rsidR="006C7B55" w:rsidRPr="006F0F52" w:rsidTr="008B03F1">
        <w:trPr>
          <w:trHeight w:val="343"/>
        </w:trPr>
        <w:tc>
          <w:tcPr>
            <w:tcW w:w="1689"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Сула</w:t>
            </w:r>
          </w:p>
        </w:tc>
        <w:tc>
          <w:tcPr>
            <w:tcW w:w="126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Дніпро</w:t>
            </w:r>
          </w:p>
        </w:tc>
        <w:tc>
          <w:tcPr>
            <w:tcW w:w="112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363</w:t>
            </w:r>
          </w:p>
        </w:tc>
        <w:tc>
          <w:tcPr>
            <w:tcW w:w="117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0,5</w:t>
            </w:r>
          </w:p>
        </w:tc>
        <w:tc>
          <w:tcPr>
            <w:tcW w:w="99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30</w:t>
            </w:r>
          </w:p>
        </w:tc>
        <w:tc>
          <w:tcPr>
            <w:tcW w:w="851"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1-2</w:t>
            </w:r>
          </w:p>
        </w:tc>
        <w:tc>
          <w:tcPr>
            <w:tcW w:w="2268" w:type="dxa"/>
            <w:gridSpan w:val="2"/>
            <w:vMerge w:val="restart"/>
            <w:vAlign w:val="center"/>
          </w:tcPr>
          <w:p w:rsidR="006C7B55" w:rsidRPr="006F0F52" w:rsidRDefault="00327D2D" w:rsidP="008B03F1">
            <w:pPr>
              <w:spacing w:line="360" w:lineRule="auto"/>
              <w:jc w:val="both"/>
              <w:rPr>
                <w:sz w:val="20"/>
                <w:szCs w:val="20"/>
                <w:lang w:val="uk-UA"/>
              </w:rPr>
            </w:pPr>
            <w:r w:rsidRPr="006F0F52">
              <w:rPr>
                <w:sz w:val="20"/>
                <w:szCs w:val="20"/>
                <w:lang w:val="uk-UA"/>
              </w:rPr>
              <w:t xml:space="preserve">не виділяються в зв’язку з тим, що ліси віднесено до категорій захисності лісів </w:t>
            </w:r>
            <w:r w:rsidR="00785390" w:rsidRPr="006F0F52">
              <w:rPr>
                <w:sz w:val="20"/>
                <w:szCs w:val="20"/>
                <w:lang w:val="uk-UA"/>
              </w:rPr>
              <w:t>1 групи з більш суворим режимом лісокористування</w:t>
            </w:r>
          </w:p>
        </w:tc>
      </w:tr>
      <w:tr w:rsidR="006C7B55" w:rsidRPr="006F0F52" w:rsidTr="008B03F1">
        <w:trPr>
          <w:trHeight w:val="339"/>
        </w:trPr>
        <w:tc>
          <w:tcPr>
            <w:tcW w:w="1689"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Удай</w:t>
            </w:r>
          </w:p>
        </w:tc>
        <w:tc>
          <w:tcPr>
            <w:tcW w:w="1262" w:type="dxa"/>
            <w:vMerge w:val="restart"/>
            <w:vAlign w:val="center"/>
          </w:tcPr>
          <w:p w:rsidR="006C7B55" w:rsidRPr="006F0F52" w:rsidRDefault="00327D2D" w:rsidP="008B03F1">
            <w:pPr>
              <w:spacing w:line="360" w:lineRule="auto"/>
              <w:jc w:val="both"/>
              <w:rPr>
                <w:sz w:val="20"/>
                <w:szCs w:val="20"/>
                <w:lang w:val="uk-UA"/>
              </w:rPr>
            </w:pPr>
            <w:r w:rsidRPr="006F0F52">
              <w:rPr>
                <w:sz w:val="20"/>
                <w:szCs w:val="20"/>
                <w:lang w:val="uk-UA"/>
              </w:rPr>
              <w:t>Сула</w:t>
            </w:r>
          </w:p>
        </w:tc>
        <w:tc>
          <w:tcPr>
            <w:tcW w:w="112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327</w:t>
            </w:r>
          </w:p>
        </w:tc>
        <w:tc>
          <w:tcPr>
            <w:tcW w:w="117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0,3</w:t>
            </w:r>
          </w:p>
        </w:tc>
        <w:tc>
          <w:tcPr>
            <w:tcW w:w="99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20-25</w:t>
            </w:r>
          </w:p>
        </w:tc>
        <w:tc>
          <w:tcPr>
            <w:tcW w:w="851"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2-3</w:t>
            </w:r>
          </w:p>
        </w:tc>
        <w:tc>
          <w:tcPr>
            <w:tcW w:w="2268" w:type="dxa"/>
            <w:gridSpan w:val="2"/>
            <w:vMerge/>
          </w:tcPr>
          <w:p w:rsidR="006C7B55" w:rsidRPr="006F0F52" w:rsidRDefault="006C7B55" w:rsidP="008B03F1">
            <w:pPr>
              <w:spacing w:line="360" w:lineRule="auto"/>
              <w:jc w:val="both"/>
              <w:rPr>
                <w:sz w:val="20"/>
                <w:szCs w:val="20"/>
                <w:lang w:val="uk-UA"/>
              </w:rPr>
            </w:pPr>
          </w:p>
        </w:tc>
      </w:tr>
      <w:tr w:rsidR="006C7B55" w:rsidRPr="006F0F52" w:rsidTr="008B03F1">
        <w:trPr>
          <w:trHeight w:val="373"/>
        </w:trPr>
        <w:tc>
          <w:tcPr>
            <w:tcW w:w="1689"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Войниха</w:t>
            </w:r>
          </w:p>
        </w:tc>
        <w:tc>
          <w:tcPr>
            <w:tcW w:w="1262" w:type="dxa"/>
            <w:vMerge/>
            <w:vAlign w:val="center"/>
          </w:tcPr>
          <w:p w:rsidR="006C7B55" w:rsidRPr="006F0F52" w:rsidRDefault="006C7B55" w:rsidP="008B03F1">
            <w:pPr>
              <w:spacing w:line="360" w:lineRule="auto"/>
              <w:jc w:val="both"/>
              <w:rPr>
                <w:sz w:val="20"/>
                <w:szCs w:val="20"/>
                <w:lang w:val="uk-UA"/>
              </w:rPr>
            </w:pPr>
          </w:p>
        </w:tc>
        <w:tc>
          <w:tcPr>
            <w:tcW w:w="112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29</w:t>
            </w:r>
          </w:p>
        </w:tc>
        <w:tc>
          <w:tcPr>
            <w:tcW w:w="117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0,1</w:t>
            </w:r>
          </w:p>
        </w:tc>
        <w:tc>
          <w:tcPr>
            <w:tcW w:w="99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до 5</w:t>
            </w:r>
          </w:p>
        </w:tc>
        <w:tc>
          <w:tcPr>
            <w:tcW w:w="851"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до 0,5</w:t>
            </w:r>
          </w:p>
        </w:tc>
        <w:tc>
          <w:tcPr>
            <w:tcW w:w="2268" w:type="dxa"/>
            <w:gridSpan w:val="2"/>
            <w:vMerge/>
          </w:tcPr>
          <w:p w:rsidR="006C7B55" w:rsidRPr="006F0F52" w:rsidRDefault="006C7B55" w:rsidP="008B03F1">
            <w:pPr>
              <w:spacing w:line="360" w:lineRule="auto"/>
              <w:jc w:val="both"/>
              <w:rPr>
                <w:sz w:val="20"/>
                <w:szCs w:val="20"/>
                <w:lang w:val="uk-UA"/>
              </w:rPr>
            </w:pPr>
          </w:p>
        </w:tc>
      </w:tr>
      <w:tr w:rsidR="006C7B55" w:rsidRPr="006F0F52" w:rsidTr="008B03F1">
        <w:trPr>
          <w:trHeight w:val="347"/>
        </w:trPr>
        <w:tc>
          <w:tcPr>
            <w:tcW w:w="1689"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Оржиця</w:t>
            </w:r>
          </w:p>
        </w:tc>
        <w:tc>
          <w:tcPr>
            <w:tcW w:w="1262" w:type="dxa"/>
            <w:vMerge/>
            <w:vAlign w:val="center"/>
          </w:tcPr>
          <w:p w:rsidR="006C7B55" w:rsidRPr="006F0F52" w:rsidRDefault="006C7B55" w:rsidP="008B03F1">
            <w:pPr>
              <w:spacing w:line="360" w:lineRule="auto"/>
              <w:jc w:val="both"/>
              <w:rPr>
                <w:sz w:val="20"/>
                <w:szCs w:val="20"/>
                <w:lang w:val="uk-UA"/>
              </w:rPr>
            </w:pPr>
          </w:p>
        </w:tc>
        <w:tc>
          <w:tcPr>
            <w:tcW w:w="112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117</w:t>
            </w:r>
          </w:p>
        </w:tc>
        <w:tc>
          <w:tcPr>
            <w:tcW w:w="117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0,2</w:t>
            </w:r>
          </w:p>
        </w:tc>
        <w:tc>
          <w:tcPr>
            <w:tcW w:w="99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10</w:t>
            </w:r>
          </w:p>
        </w:tc>
        <w:tc>
          <w:tcPr>
            <w:tcW w:w="851"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0,7</w:t>
            </w:r>
          </w:p>
        </w:tc>
        <w:tc>
          <w:tcPr>
            <w:tcW w:w="2268" w:type="dxa"/>
            <w:gridSpan w:val="2"/>
            <w:vMerge/>
          </w:tcPr>
          <w:p w:rsidR="006C7B55" w:rsidRPr="006F0F52" w:rsidRDefault="006C7B55" w:rsidP="008B03F1">
            <w:pPr>
              <w:spacing w:line="360" w:lineRule="auto"/>
              <w:jc w:val="both"/>
              <w:rPr>
                <w:sz w:val="20"/>
                <w:szCs w:val="20"/>
                <w:lang w:val="uk-UA"/>
              </w:rPr>
            </w:pPr>
          </w:p>
        </w:tc>
      </w:tr>
      <w:tr w:rsidR="006C7B55" w:rsidRPr="006F0F52" w:rsidTr="008B03F1">
        <w:trPr>
          <w:trHeight w:val="347"/>
        </w:trPr>
        <w:tc>
          <w:tcPr>
            <w:tcW w:w="1689"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Сліпорід</w:t>
            </w:r>
          </w:p>
        </w:tc>
        <w:tc>
          <w:tcPr>
            <w:tcW w:w="1262" w:type="dxa"/>
            <w:vMerge/>
            <w:vAlign w:val="center"/>
          </w:tcPr>
          <w:p w:rsidR="006C7B55" w:rsidRPr="006F0F52" w:rsidRDefault="006C7B55" w:rsidP="008B03F1">
            <w:pPr>
              <w:spacing w:line="360" w:lineRule="auto"/>
              <w:jc w:val="both"/>
              <w:rPr>
                <w:sz w:val="20"/>
                <w:szCs w:val="20"/>
                <w:lang w:val="uk-UA"/>
              </w:rPr>
            </w:pPr>
          </w:p>
        </w:tc>
        <w:tc>
          <w:tcPr>
            <w:tcW w:w="112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83</w:t>
            </w:r>
          </w:p>
        </w:tc>
        <w:tc>
          <w:tcPr>
            <w:tcW w:w="117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0,2</w:t>
            </w:r>
          </w:p>
        </w:tc>
        <w:tc>
          <w:tcPr>
            <w:tcW w:w="99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5</w:t>
            </w:r>
          </w:p>
        </w:tc>
        <w:tc>
          <w:tcPr>
            <w:tcW w:w="851"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до 0,5</w:t>
            </w:r>
          </w:p>
        </w:tc>
        <w:tc>
          <w:tcPr>
            <w:tcW w:w="2268" w:type="dxa"/>
            <w:gridSpan w:val="2"/>
            <w:vMerge/>
          </w:tcPr>
          <w:p w:rsidR="006C7B55" w:rsidRPr="006F0F52" w:rsidRDefault="006C7B55" w:rsidP="008B03F1">
            <w:pPr>
              <w:spacing w:line="360" w:lineRule="auto"/>
              <w:jc w:val="both"/>
              <w:rPr>
                <w:sz w:val="20"/>
                <w:szCs w:val="20"/>
                <w:lang w:val="uk-UA"/>
              </w:rPr>
            </w:pPr>
          </w:p>
        </w:tc>
      </w:tr>
      <w:tr w:rsidR="006C7B55" w:rsidRPr="006F0F52" w:rsidTr="008B03F1">
        <w:trPr>
          <w:trHeight w:val="347"/>
        </w:trPr>
        <w:tc>
          <w:tcPr>
            <w:tcW w:w="1689"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Чумгак</w:t>
            </w:r>
          </w:p>
        </w:tc>
        <w:tc>
          <w:tcPr>
            <w:tcW w:w="126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Оржиця</w:t>
            </w:r>
          </w:p>
        </w:tc>
        <w:tc>
          <w:tcPr>
            <w:tcW w:w="112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75</w:t>
            </w:r>
          </w:p>
        </w:tc>
        <w:tc>
          <w:tcPr>
            <w:tcW w:w="117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0,1</w:t>
            </w:r>
          </w:p>
        </w:tc>
        <w:tc>
          <w:tcPr>
            <w:tcW w:w="99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5</w:t>
            </w:r>
          </w:p>
        </w:tc>
        <w:tc>
          <w:tcPr>
            <w:tcW w:w="851"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до 0,5</w:t>
            </w:r>
          </w:p>
        </w:tc>
        <w:tc>
          <w:tcPr>
            <w:tcW w:w="2268" w:type="dxa"/>
            <w:gridSpan w:val="2"/>
            <w:vMerge/>
          </w:tcPr>
          <w:p w:rsidR="006C7B55" w:rsidRPr="006F0F52" w:rsidRDefault="006C7B55" w:rsidP="008B03F1">
            <w:pPr>
              <w:spacing w:line="360" w:lineRule="auto"/>
              <w:jc w:val="both"/>
              <w:rPr>
                <w:sz w:val="20"/>
                <w:szCs w:val="20"/>
                <w:lang w:val="uk-UA"/>
              </w:rPr>
            </w:pPr>
          </w:p>
        </w:tc>
      </w:tr>
      <w:tr w:rsidR="006C7B55" w:rsidRPr="006F0F52" w:rsidTr="008B03F1">
        <w:trPr>
          <w:trHeight w:val="360"/>
        </w:trPr>
        <w:tc>
          <w:tcPr>
            <w:tcW w:w="1689"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Хорол</w:t>
            </w:r>
          </w:p>
        </w:tc>
        <w:tc>
          <w:tcPr>
            <w:tcW w:w="126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Псьол</w:t>
            </w:r>
          </w:p>
        </w:tc>
        <w:tc>
          <w:tcPr>
            <w:tcW w:w="112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308</w:t>
            </w:r>
          </w:p>
        </w:tc>
        <w:tc>
          <w:tcPr>
            <w:tcW w:w="117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0,2</w:t>
            </w:r>
          </w:p>
        </w:tc>
        <w:tc>
          <w:tcPr>
            <w:tcW w:w="992"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10-20</w:t>
            </w:r>
          </w:p>
        </w:tc>
        <w:tc>
          <w:tcPr>
            <w:tcW w:w="851" w:type="dxa"/>
            <w:vAlign w:val="center"/>
          </w:tcPr>
          <w:p w:rsidR="006C7B55" w:rsidRPr="006F0F52" w:rsidRDefault="00327D2D" w:rsidP="008B03F1">
            <w:pPr>
              <w:spacing w:line="360" w:lineRule="auto"/>
              <w:jc w:val="both"/>
              <w:rPr>
                <w:sz w:val="20"/>
                <w:szCs w:val="20"/>
                <w:lang w:val="uk-UA"/>
              </w:rPr>
            </w:pPr>
            <w:r w:rsidRPr="006F0F52">
              <w:rPr>
                <w:sz w:val="20"/>
                <w:szCs w:val="20"/>
                <w:lang w:val="uk-UA"/>
              </w:rPr>
              <w:t>0,8</w:t>
            </w:r>
          </w:p>
        </w:tc>
        <w:tc>
          <w:tcPr>
            <w:tcW w:w="2268" w:type="dxa"/>
            <w:gridSpan w:val="2"/>
            <w:vMerge/>
          </w:tcPr>
          <w:p w:rsidR="006C7B55" w:rsidRPr="006F0F52" w:rsidRDefault="006C7B55" w:rsidP="008B03F1">
            <w:pPr>
              <w:spacing w:line="360" w:lineRule="auto"/>
              <w:jc w:val="both"/>
              <w:rPr>
                <w:sz w:val="20"/>
                <w:szCs w:val="20"/>
                <w:lang w:val="uk-UA"/>
              </w:rPr>
            </w:pPr>
          </w:p>
        </w:tc>
      </w:tr>
    </w:tbl>
    <w:p w:rsidR="003937DA" w:rsidRPr="006F0F52" w:rsidRDefault="003937DA" w:rsidP="008B03F1">
      <w:pPr>
        <w:spacing w:line="360" w:lineRule="auto"/>
        <w:ind w:firstLine="709"/>
        <w:jc w:val="both"/>
        <w:rPr>
          <w:sz w:val="28"/>
          <w:szCs w:val="28"/>
          <w:lang w:val="uk-UA"/>
        </w:rPr>
      </w:pPr>
    </w:p>
    <w:p w:rsidR="00785390" w:rsidRPr="006F0F52" w:rsidRDefault="003937DA" w:rsidP="008B03F1">
      <w:pPr>
        <w:pStyle w:val="2"/>
        <w:spacing w:before="0" w:line="360" w:lineRule="auto"/>
        <w:ind w:firstLine="709"/>
        <w:rPr>
          <w:i w:val="0"/>
          <w:sz w:val="28"/>
          <w:szCs w:val="28"/>
        </w:rPr>
      </w:pPr>
      <w:r w:rsidRPr="006F0F52">
        <w:rPr>
          <w:i w:val="0"/>
          <w:sz w:val="28"/>
          <w:szCs w:val="28"/>
        </w:rPr>
        <w:t>1.5 Стан земель лісового фонду</w:t>
      </w:r>
    </w:p>
    <w:p w:rsidR="003937DA" w:rsidRPr="006F0F52" w:rsidRDefault="003937DA" w:rsidP="008B03F1">
      <w:pPr>
        <w:spacing w:line="360" w:lineRule="auto"/>
        <w:ind w:firstLine="709"/>
        <w:jc w:val="both"/>
        <w:rPr>
          <w:sz w:val="28"/>
          <w:szCs w:val="28"/>
          <w:lang w:val="uk-UA"/>
        </w:rPr>
      </w:pPr>
    </w:p>
    <w:p w:rsidR="008302B0" w:rsidRPr="006F0F52" w:rsidRDefault="008302B0" w:rsidP="008B03F1">
      <w:pPr>
        <w:spacing w:line="360" w:lineRule="auto"/>
        <w:ind w:firstLine="709"/>
        <w:jc w:val="both"/>
        <w:rPr>
          <w:sz w:val="28"/>
          <w:szCs w:val="28"/>
          <w:lang w:val="uk-UA"/>
        </w:rPr>
      </w:pPr>
      <w:r w:rsidRPr="006F0F52">
        <w:rPr>
          <w:sz w:val="28"/>
          <w:szCs w:val="28"/>
          <w:lang w:val="uk-UA"/>
        </w:rPr>
        <w:t>Аналіз сучасного розподілу площі</w:t>
      </w:r>
      <w:r w:rsidR="008B03F1" w:rsidRPr="006F0F52">
        <w:rPr>
          <w:sz w:val="28"/>
          <w:szCs w:val="28"/>
          <w:lang w:val="uk-UA"/>
        </w:rPr>
        <w:t xml:space="preserve"> </w:t>
      </w:r>
      <w:r w:rsidRPr="006F0F52">
        <w:rPr>
          <w:sz w:val="28"/>
          <w:szCs w:val="28"/>
          <w:lang w:val="uk-UA"/>
        </w:rPr>
        <w:t>лісового фонду по категоріям земель дозволяє зробити висновки, що лісові землі в практичній діяльності використовуються ефективно. Про це свідчить збільшення питомої ваги вкритих лісовою рослинністю земель (3 80,0% до 80,2%), зменшення площі не вкритих лісовою рослинністю земель на 4,9% і незімкнутих лісових культур (з 2,3% до 0,3% від загальної площі.</w:t>
      </w:r>
    </w:p>
    <w:p w:rsidR="008B03F1" w:rsidRPr="006F0F52" w:rsidRDefault="008B03F1" w:rsidP="008B03F1">
      <w:pPr>
        <w:spacing w:line="360" w:lineRule="auto"/>
        <w:ind w:firstLine="709"/>
        <w:jc w:val="both"/>
        <w:rPr>
          <w:sz w:val="28"/>
          <w:szCs w:val="28"/>
          <w:lang w:val="uk-UA"/>
        </w:rPr>
      </w:pPr>
    </w:p>
    <w:p w:rsidR="008302B0" w:rsidRPr="006F0F52" w:rsidRDefault="008302B0" w:rsidP="008B03F1">
      <w:pPr>
        <w:pStyle w:val="2"/>
        <w:spacing w:before="0" w:line="360" w:lineRule="auto"/>
        <w:ind w:firstLine="709"/>
        <w:rPr>
          <w:i w:val="0"/>
          <w:sz w:val="28"/>
          <w:szCs w:val="28"/>
        </w:rPr>
      </w:pPr>
      <w:r w:rsidRPr="006F0F52">
        <w:rPr>
          <w:i w:val="0"/>
          <w:sz w:val="28"/>
          <w:szCs w:val="28"/>
        </w:rPr>
        <w:t>1.6 Лісорослинні умови</w:t>
      </w:r>
    </w:p>
    <w:p w:rsidR="008302B0" w:rsidRPr="006F0F52" w:rsidRDefault="008302B0" w:rsidP="008B03F1">
      <w:pPr>
        <w:spacing w:line="360" w:lineRule="auto"/>
        <w:ind w:firstLine="709"/>
        <w:jc w:val="both"/>
        <w:rPr>
          <w:sz w:val="28"/>
          <w:szCs w:val="28"/>
          <w:lang w:val="uk-UA"/>
        </w:rPr>
      </w:pPr>
    </w:p>
    <w:p w:rsidR="00785390" w:rsidRPr="006F0F52" w:rsidRDefault="00E359D6" w:rsidP="008B03F1">
      <w:pPr>
        <w:spacing w:line="360" w:lineRule="auto"/>
        <w:ind w:firstLine="709"/>
        <w:jc w:val="both"/>
        <w:rPr>
          <w:sz w:val="28"/>
          <w:szCs w:val="28"/>
          <w:lang w:val="uk-UA"/>
        </w:rPr>
      </w:pPr>
      <w:r w:rsidRPr="006F0F52">
        <w:rPr>
          <w:sz w:val="28"/>
          <w:szCs w:val="28"/>
          <w:lang w:val="uk-UA"/>
        </w:rPr>
        <w:t xml:space="preserve">Територія </w:t>
      </w:r>
      <w:r w:rsidR="00157AD2" w:rsidRPr="006F0F52">
        <w:rPr>
          <w:sz w:val="28"/>
          <w:szCs w:val="28"/>
          <w:lang w:val="uk-UA"/>
        </w:rPr>
        <w:t>ДП „Лубенське лісове господарство”</w:t>
      </w:r>
      <w:r w:rsidRPr="006F0F52">
        <w:rPr>
          <w:sz w:val="28"/>
          <w:szCs w:val="28"/>
          <w:lang w:val="uk-UA"/>
        </w:rPr>
        <w:t xml:space="preserve"> покрита в основному твердолистяними породами дуба, граба, акації, клена, в’яза, які займають 57% вкритої лісом площі. М’яколистяні породи – вільха, верба, тополя, осика в низовинних місцях становлять 27% лісовкритих земель, решта земель (16%) вкрита хвойними насадженнями, в основному сосни звичайної. Середній запас деревини на 1 га вкритих лісом земель складає біля 180 м³, а окремі деревостани тополі мають запас більше 400 м³/га. Щорічний середній приріст – близько 5,0 м³/га. Вікова структура насаджень нерівномірна: молодняки займають 36% вкритих лісом площ, середньовікові – 58%, достигаючі – 4%, стиглі та перестиглі – 2%.</w:t>
      </w:r>
    </w:p>
    <w:p w:rsidR="008B03F1" w:rsidRPr="006F0F52" w:rsidRDefault="008B03F1" w:rsidP="008B03F1">
      <w:pPr>
        <w:spacing w:line="360" w:lineRule="auto"/>
        <w:ind w:firstLine="709"/>
        <w:jc w:val="both"/>
        <w:rPr>
          <w:sz w:val="28"/>
          <w:szCs w:val="28"/>
          <w:lang w:val="uk-UA"/>
        </w:rPr>
      </w:pPr>
    </w:p>
    <w:p w:rsidR="007C267C" w:rsidRPr="006F0F52" w:rsidRDefault="008B03F1" w:rsidP="008B03F1">
      <w:pPr>
        <w:spacing w:line="360" w:lineRule="auto"/>
        <w:ind w:firstLine="709"/>
        <w:jc w:val="center"/>
        <w:rPr>
          <w:b/>
          <w:sz w:val="28"/>
          <w:szCs w:val="28"/>
          <w:lang w:val="uk-UA"/>
        </w:rPr>
      </w:pPr>
      <w:r w:rsidRPr="006F0F52">
        <w:rPr>
          <w:sz w:val="28"/>
          <w:szCs w:val="28"/>
          <w:lang w:val="uk-UA"/>
        </w:rPr>
        <w:br w:type="page"/>
      </w:r>
      <w:r w:rsidR="007C267C" w:rsidRPr="006F0F52">
        <w:rPr>
          <w:b/>
          <w:sz w:val="28"/>
          <w:szCs w:val="28"/>
          <w:lang w:val="uk-UA"/>
        </w:rPr>
        <w:t>Розділ 2</w:t>
      </w:r>
      <w:r w:rsidRPr="006F0F52">
        <w:rPr>
          <w:b/>
          <w:sz w:val="28"/>
          <w:szCs w:val="28"/>
          <w:lang w:val="uk-UA"/>
        </w:rPr>
        <w:t xml:space="preserve">. </w:t>
      </w:r>
      <w:r w:rsidR="007C267C" w:rsidRPr="006F0F52">
        <w:rPr>
          <w:b/>
          <w:sz w:val="28"/>
          <w:szCs w:val="28"/>
          <w:lang w:val="uk-UA"/>
        </w:rPr>
        <w:t>Характеристика кабана</w:t>
      </w:r>
    </w:p>
    <w:p w:rsidR="007C267C" w:rsidRPr="006F0F52" w:rsidRDefault="007C267C" w:rsidP="008B03F1">
      <w:pPr>
        <w:spacing w:line="360" w:lineRule="auto"/>
        <w:ind w:firstLine="709"/>
        <w:jc w:val="center"/>
        <w:rPr>
          <w:b/>
          <w:sz w:val="28"/>
          <w:szCs w:val="28"/>
          <w:lang w:val="uk-UA"/>
        </w:rPr>
      </w:pPr>
    </w:p>
    <w:p w:rsidR="007C267C" w:rsidRPr="006F0F52" w:rsidRDefault="007C267C" w:rsidP="008B03F1">
      <w:pPr>
        <w:shd w:val="clear" w:color="auto" w:fill="FFFFFF"/>
        <w:spacing w:line="360" w:lineRule="auto"/>
        <w:ind w:firstLine="709"/>
        <w:jc w:val="center"/>
        <w:rPr>
          <w:b/>
          <w:bCs/>
          <w:iCs/>
          <w:sz w:val="28"/>
          <w:szCs w:val="28"/>
          <w:lang w:val="uk-UA"/>
        </w:rPr>
      </w:pPr>
      <w:r w:rsidRPr="006F0F52">
        <w:rPr>
          <w:b/>
          <w:bCs/>
          <w:iCs/>
          <w:sz w:val="28"/>
          <w:szCs w:val="28"/>
          <w:lang w:val="uk-UA"/>
        </w:rPr>
        <w:t>2.1 Характеристика кабана та систематичне</w:t>
      </w:r>
      <w:r w:rsidR="008B03F1" w:rsidRPr="006F0F52">
        <w:rPr>
          <w:b/>
          <w:bCs/>
          <w:iCs/>
          <w:sz w:val="28"/>
          <w:szCs w:val="28"/>
          <w:lang w:val="uk-UA"/>
        </w:rPr>
        <w:t xml:space="preserve"> </w:t>
      </w:r>
      <w:r w:rsidRPr="006F0F52">
        <w:rPr>
          <w:b/>
          <w:bCs/>
          <w:iCs/>
          <w:sz w:val="28"/>
          <w:szCs w:val="28"/>
          <w:lang w:val="uk-UA"/>
        </w:rPr>
        <w:t>положення</w:t>
      </w:r>
    </w:p>
    <w:p w:rsidR="008B03F1" w:rsidRPr="006F0F52" w:rsidRDefault="008B03F1" w:rsidP="008B03F1">
      <w:pPr>
        <w:shd w:val="clear" w:color="auto" w:fill="FFFFFF"/>
        <w:spacing w:line="360" w:lineRule="auto"/>
        <w:ind w:firstLine="709"/>
        <w:jc w:val="center"/>
        <w:rPr>
          <w:b/>
          <w:sz w:val="28"/>
          <w:szCs w:val="28"/>
          <w:lang w:val="uk-UA"/>
        </w:rPr>
      </w:pP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Кабан Sus scrofa відноситься до</w:t>
      </w:r>
    </w:p>
    <w:p w:rsidR="007C267C" w:rsidRPr="006F0F52" w:rsidRDefault="00694A81" w:rsidP="008B03F1">
      <w:pPr>
        <w:shd w:val="clear" w:color="auto" w:fill="FFFFFF"/>
        <w:spacing w:line="360" w:lineRule="auto"/>
        <w:ind w:firstLine="709"/>
        <w:jc w:val="both"/>
        <w:rPr>
          <w:sz w:val="28"/>
          <w:szCs w:val="28"/>
          <w:lang w:val="uk-UA"/>
        </w:rPr>
      </w:pPr>
      <w:r w:rsidRPr="006F0F52">
        <w:rPr>
          <w:sz w:val="28"/>
          <w:szCs w:val="28"/>
          <w:lang w:val="uk-UA"/>
        </w:rPr>
        <w:t>Ряду</w:t>
      </w:r>
      <w:r w:rsidR="007C267C" w:rsidRPr="006F0F52">
        <w:rPr>
          <w:sz w:val="28"/>
          <w:szCs w:val="28"/>
          <w:lang w:val="uk-UA"/>
        </w:rPr>
        <w:t xml:space="preserve"> кабан Sus</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Родина свиней Suiadае</w:t>
      </w:r>
    </w:p>
    <w:p w:rsidR="007C267C" w:rsidRPr="006F0F52" w:rsidRDefault="00694A81" w:rsidP="008B03F1">
      <w:pPr>
        <w:shd w:val="clear" w:color="auto" w:fill="FFFFFF"/>
        <w:spacing w:line="360" w:lineRule="auto"/>
        <w:ind w:firstLine="709"/>
        <w:jc w:val="both"/>
        <w:rPr>
          <w:sz w:val="28"/>
          <w:szCs w:val="28"/>
          <w:lang w:val="uk-UA"/>
        </w:rPr>
      </w:pPr>
      <w:r w:rsidRPr="006F0F52">
        <w:rPr>
          <w:sz w:val="28"/>
          <w:szCs w:val="28"/>
          <w:lang w:val="uk-UA"/>
        </w:rPr>
        <w:t>Ряду</w:t>
      </w:r>
      <w:r w:rsidR="007C267C" w:rsidRPr="006F0F52">
        <w:rPr>
          <w:sz w:val="28"/>
          <w:szCs w:val="28"/>
          <w:lang w:val="uk-UA"/>
        </w:rPr>
        <w:t xml:space="preserve"> нежувальних Nouruminaуіа</w:t>
      </w:r>
    </w:p>
    <w:p w:rsidR="007C267C" w:rsidRPr="006F0F52" w:rsidRDefault="00694A81" w:rsidP="008B03F1">
      <w:pPr>
        <w:shd w:val="clear" w:color="auto" w:fill="FFFFFF"/>
        <w:spacing w:line="360" w:lineRule="auto"/>
        <w:ind w:firstLine="709"/>
        <w:jc w:val="both"/>
        <w:rPr>
          <w:sz w:val="28"/>
          <w:szCs w:val="28"/>
          <w:lang w:val="uk-UA"/>
        </w:rPr>
      </w:pPr>
      <w:r w:rsidRPr="006F0F52">
        <w:rPr>
          <w:sz w:val="28"/>
          <w:szCs w:val="28"/>
          <w:lang w:val="uk-UA"/>
        </w:rPr>
        <w:t>Ря</w:t>
      </w:r>
      <w:r w:rsidR="007C267C" w:rsidRPr="006F0F52">
        <w:rPr>
          <w:sz w:val="28"/>
          <w:szCs w:val="28"/>
          <w:lang w:val="uk-UA"/>
        </w:rPr>
        <w:t>ду парнокопитні Artiodactila</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Кабан, як</w:t>
      </w:r>
      <w:r w:rsidR="00DD1237" w:rsidRPr="006F0F52">
        <w:rPr>
          <w:sz w:val="28"/>
          <w:szCs w:val="28"/>
          <w:lang w:val="uk-UA"/>
        </w:rPr>
        <w:t xml:space="preserve"> тварина досить поширена на тери</w:t>
      </w:r>
      <w:r w:rsidRPr="006F0F52">
        <w:rPr>
          <w:sz w:val="28"/>
          <w:szCs w:val="28"/>
          <w:lang w:val="uk-UA"/>
        </w:rPr>
        <w:t>торії України, досліджувався мало. В Україні свої праці направлені на вивчення кабана зробили М.Т. Сокур (1964 р.), А.П. Корнеєв (1973 р).</w:t>
      </w:r>
    </w:p>
    <w:p w:rsidR="007C267C" w:rsidRPr="006F0F52" w:rsidRDefault="00DD1237" w:rsidP="008B03F1">
      <w:pPr>
        <w:shd w:val="clear" w:color="auto" w:fill="FFFFFF"/>
        <w:spacing w:line="360" w:lineRule="auto"/>
        <w:ind w:firstLine="709"/>
        <w:jc w:val="both"/>
        <w:rPr>
          <w:sz w:val="28"/>
          <w:szCs w:val="28"/>
          <w:lang w:val="uk-UA"/>
        </w:rPr>
        <w:sectPr w:rsidR="007C267C" w:rsidRPr="006F0F52" w:rsidSect="008B03F1">
          <w:type w:val="continuous"/>
          <w:pgSz w:w="11909" w:h="16834" w:code="9"/>
          <w:pgMar w:top="1134" w:right="851" w:bottom="1134" w:left="1701" w:header="720" w:footer="720" w:gutter="0"/>
          <w:cols w:space="60"/>
          <w:noEndnote/>
        </w:sectPr>
      </w:pPr>
      <w:r w:rsidRPr="006F0F52">
        <w:rPr>
          <w:sz w:val="28"/>
          <w:szCs w:val="28"/>
          <w:lang w:val="uk-UA"/>
        </w:rPr>
        <w:t>Кабан на тери</w:t>
      </w:r>
      <w:r w:rsidR="007C267C" w:rsidRPr="006F0F52">
        <w:rPr>
          <w:sz w:val="28"/>
          <w:szCs w:val="28"/>
          <w:lang w:val="uk-UA"/>
        </w:rPr>
        <w:t>торії нашої країни в певний час був майже винищений</w:t>
      </w:r>
      <w:r w:rsidR="008B03F1" w:rsidRPr="006F0F52">
        <w:rPr>
          <w:sz w:val="28"/>
          <w:szCs w:val="28"/>
          <w:lang w:val="uk-UA"/>
        </w:rPr>
        <w:t xml:space="preserve"> </w:t>
      </w:r>
      <w:r w:rsidR="007C267C" w:rsidRPr="006F0F52">
        <w:rPr>
          <w:sz w:val="28"/>
          <w:szCs w:val="28"/>
          <w:lang w:val="uk-UA"/>
        </w:rPr>
        <w:t>і траплявся рідко, але за невеликий проміжок часу набув розповсюдження,</w:t>
      </w:r>
      <w:r w:rsidR="008B03F1" w:rsidRPr="006F0F52">
        <w:rPr>
          <w:sz w:val="28"/>
          <w:szCs w:val="28"/>
          <w:lang w:val="uk-UA"/>
        </w:rPr>
        <w:t xml:space="preserve"> </w:t>
      </w:r>
      <w:r w:rsidR="007C267C" w:rsidRPr="006F0F52">
        <w:rPr>
          <w:sz w:val="28"/>
          <w:szCs w:val="28"/>
          <w:lang w:val="uk-UA"/>
        </w:rPr>
        <w:t>для чого з метою запобігання нанесення шкоди лісовим та сільскогоспо-дарським культурам було прийнято рішення про відстріл кабана.</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Першим хто видав більш досконалий опис кабана П. Панлас в 1778 р., а в 1867 р. К. Кеслер та А. Черкасов випустили свої описи. Полювання на кабана має</w:t>
      </w:r>
      <w:r w:rsidRPr="006F0F52">
        <w:rPr>
          <w:iCs/>
          <w:sz w:val="28"/>
          <w:szCs w:val="28"/>
          <w:lang w:val="uk-UA"/>
        </w:rPr>
        <w:t xml:space="preserve"> </w:t>
      </w:r>
      <w:r w:rsidRPr="006F0F52">
        <w:rPr>
          <w:sz w:val="28"/>
          <w:szCs w:val="28"/>
          <w:lang w:val="uk-UA"/>
        </w:rPr>
        <w:t xml:space="preserve">великі </w:t>
      </w:r>
      <w:r w:rsidR="000F4244" w:rsidRPr="006F0F52">
        <w:rPr>
          <w:sz w:val="28"/>
          <w:szCs w:val="28"/>
          <w:lang w:val="uk-UA"/>
        </w:rPr>
        <w:t>традиції та тягне</w:t>
      </w:r>
      <w:r w:rsidR="00E053FC" w:rsidRPr="006F0F52">
        <w:rPr>
          <w:sz w:val="28"/>
          <w:szCs w:val="28"/>
          <w:lang w:val="uk-UA"/>
        </w:rPr>
        <w:t>ться ще з давніх-</w:t>
      </w:r>
      <w:r w:rsidRPr="006F0F52">
        <w:rPr>
          <w:sz w:val="28"/>
          <w:szCs w:val="28"/>
          <w:lang w:val="uk-UA"/>
        </w:rPr>
        <w:t xml:space="preserve">давен. З старовинних джерел </w:t>
      </w:r>
      <w:r w:rsidR="00E053FC" w:rsidRPr="006F0F52">
        <w:rPr>
          <w:sz w:val="28"/>
          <w:szCs w:val="28"/>
          <w:lang w:val="uk-UA"/>
        </w:rPr>
        <w:t>ін</w:t>
      </w:r>
      <w:r w:rsidR="000F4244" w:rsidRPr="006F0F52">
        <w:rPr>
          <w:sz w:val="28"/>
          <w:szCs w:val="28"/>
          <w:lang w:val="uk-UA"/>
        </w:rPr>
        <w:t>фор</w:t>
      </w:r>
      <w:r w:rsidRPr="006F0F52">
        <w:rPr>
          <w:sz w:val="28"/>
          <w:szCs w:val="28"/>
          <w:lang w:val="uk-UA"/>
        </w:rPr>
        <w:t>мації відомо що велика кількість кабанів трималась в плавнях річки Дніпра та в заболочених районах.</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Починаючи з кінця ХІХ століття чисельність кабана на Україні починає знижуватися і досягла критичної точки. Причиною такого стрімкого падіння чисельності усього виду стала масова вирубка лісів на долинах річок, осушення боліт, самовільний відстріл.</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Таке падіння поголів’я популяції тривало до другої половини ХХ століття, на даний час стан популяції кабана в цілому в Україні задовільний, проводиться полювання за відповідними дозволами, та влаштовується </w:t>
      </w:r>
      <w:r w:rsidR="000534E2" w:rsidRPr="006F0F52">
        <w:rPr>
          <w:sz w:val="28"/>
          <w:szCs w:val="28"/>
          <w:lang w:val="uk-UA"/>
        </w:rPr>
        <w:t>полю</w:t>
      </w:r>
      <w:r w:rsidRPr="006F0F52">
        <w:rPr>
          <w:sz w:val="28"/>
          <w:szCs w:val="28"/>
          <w:lang w:val="uk-UA"/>
        </w:rPr>
        <w:t>вання для іноземців, що дає непогані грошові надходження до мисливських господарств.</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Мисливське господарство – одна із галузей народного господарства та природокористування, основною метою якого повинно бути не лише ви</w:t>
      </w:r>
      <w:r w:rsidR="00A86ADB" w:rsidRPr="006F0F52">
        <w:rPr>
          <w:sz w:val="28"/>
          <w:szCs w:val="28"/>
          <w:lang w:val="uk-UA"/>
        </w:rPr>
        <w:t>ко</w:t>
      </w:r>
      <w:r w:rsidRPr="006F0F52">
        <w:rPr>
          <w:sz w:val="28"/>
          <w:szCs w:val="28"/>
          <w:lang w:val="uk-UA"/>
        </w:rPr>
        <w:t xml:space="preserve">ристання природних умов, а й відновлення їх. Важливо зауважити, що в ХІV ст., з появою пороху та вогнепальної зброї (1389 р.), перші мушкети, а пізніше гвинтівки, були не військовою, а мисливською зброєю. Перехід від </w:t>
      </w:r>
      <w:r w:rsidR="000F4244" w:rsidRPr="006F0F52">
        <w:rPr>
          <w:sz w:val="28"/>
          <w:szCs w:val="28"/>
          <w:lang w:val="uk-UA"/>
        </w:rPr>
        <w:t>ремінних</w:t>
      </w:r>
      <w:r w:rsidRPr="006F0F52">
        <w:rPr>
          <w:sz w:val="28"/>
          <w:szCs w:val="28"/>
          <w:lang w:val="uk-UA"/>
        </w:rPr>
        <w:t xml:space="preserve"> до капсульних рушниць, користування гільзами під час стрільби також уперше застосували у мисливстві і значно пізніше – з військовою метою. Значною мірою вплинуло на популяцію дикого кабана.</w:t>
      </w:r>
    </w:p>
    <w:p w:rsidR="007C267C" w:rsidRPr="006F0F52" w:rsidRDefault="007C267C" w:rsidP="008B03F1">
      <w:pPr>
        <w:pStyle w:val="4"/>
        <w:spacing w:before="0" w:line="360" w:lineRule="auto"/>
        <w:ind w:firstLine="709"/>
        <w:rPr>
          <w:color w:val="auto"/>
          <w:spacing w:val="0"/>
        </w:rPr>
      </w:pPr>
      <w:r w:rsidRPr="006F0F52">
        <w:rPr>
          <w:color w:val="auto"/>
          <w:spacing w:val="0"/>
        </w:rPr>
        <w:t>Кабан – великий звір, на перший погляд дещо незграбний, від домашніх свиней відрізняється більш високим тулубом і відносно короткими но</w:t>
      </w:r>
      <w:r w:rsidR="000F4244" w:rsidRPr="006F0F52">
        <w:rPr>
          <w:color w:val="auto"/>
          <w:spacing w:val="0"/>
        </w:rPr>
        <w:t>гами. Морда витягнута, конусоподібна</w:t>
      </w:r>
      <w:r w:rsidRPr="006F0F52">
        <w:rPr>
          <w:color w:val="auto"/>
          <w:spacing w:val="0"/>
        </w:rPr>
        <w:t xml:space="preserve">, закінчується голим плоским, хрящем </w:t>
      </w:r>
      <w:r w:rsidR="000534E2" w:rsidRPr="006F0F52">
        <w:rPr>
          <w:color w:val="auto"/>
          <w:spacing w:val="0"/>
        </w:rPr>
        <w:t>“п’ятач</w:t>
      </w:r>
      <w:r w:rsidRPr="006F0F52">
        <w:rPr>
          <w:color w:val="auto"/>
          <w:spacing w:val="0"/>
        </w:rPr>
        <w:t xml:space="preserve">ком”. Восени, взимку і навесні тіло звіра покрите </w:t>
      </w:r>
      <w:r w:rsidR="000F4244" w:rsidRPr="006F0F52">
        <w:rPr>
          <w:color w:val="auto"/>
          <w:spacing w:val="0"/>
        </w:rPr>
        <w:t>щетиною</w:t>
      </w:r>
      <w:r w:rsidRPr="006F0F52">
        <w:rPr>
          <w:color w:val="auto"/>
          <w:spacing w:val="0"/>
        </w:rPr>
        <w:t xml:space="preserve">, особливо міцною та довгою (12–13 см) на хребті, де вона утворює “холку”. Колір щетини у кабанів </w:t>
      </w:r>
      <w:r w:rsidR="00EC794D" w:rsidRPr="006F0F52">
        <w:rPr>
          <w:color w:val="auto"/>
          <w:spacing w:val="0"/>
        </w:rPr>
        <w:t>буває різноманітний: чорно-</w:t>
      </w:r>
      <w:r w:rsidRPr="006F0F52">
        <w:rPr>
          <w:color w:val="auto"/>
          <w:spacing w:val="0"/>
        </w:rPr>
        <w:t>бурий, сіро-бурий і рудуватий. Під щетиною залягає густа і м’яка підпушина.</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Влітку після весняної линьки, кабан майже зовсім втрачає волосяний покрив, по</w:t>
      </w:r>
      <w:r w:rsidR="00DD1237" w:rsidRPr="006F0F52">
        <w:rPr>
          <w:sz w:val="28"/>
          <w:szCs w:val="28"/>
          <w:lang w:val="uk-UA"/>
        </w:rPr>
        <w:t>критий лиш рідкими, короткими ще</w:t>
      </w:r>
      <w:r w:rsidRPr="006F0F52">
        <w:rPr>
          <w:sz w:val="28"/>
          <w:szCs w:val="28"/>
          <w:lang w:val="uk-UA"/>
        </w:rPr>
        <w:t>тинками.</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Довжина тіла 125 – 175 см, висота разом з холкою 80 – 100см, вага доросли</w:t>
      </w:r>
      <w:r w:rsidR="000F4244" w:rsidRPr="006F0F52">
        <w:rPr>
          <w:sz w:val="28"/>
          <w:szCs w:val="28"/>
          <w:lang w:val="uk-UA"/>
        </w:rPr>
        <w:t>х особин 150 – 300 кг. Конусоподіб</w:t>
      </w:r>
      <w:r w:rsidRPr="006F0F52">
        <w:rPr>
          <w:sz w:val="28"/>
          <w:szCs w:val="28"/>
          <w:lang w:val="uk-UA"/>
        </w:rPr>
        <w:t xml:space="preserve">на, стиснута з боків форма тіла кабана з цупкою щетиною сприяє легкому переміщенню в густих </w:t>
      </w:r>
      <w:r w:rsidR="000F4244" w:rsidRPr="006F0F52">
        <w:rPr>
          <w:sz w:val="28"/>
          <w:szCs w:val="28"/>
          <w:lang w:val="uk-UA"/>
        </w:rPr>
        <w:t>заростях</w:t>
      </w:r>
      <w:r w:rsidRPr="006F0F52">
        <w:rPr>
          <w:sz w:val="28"/>
          <w:szCs w:val="28"/>
          <w:lang w:val="uk-UA"/>
        </w:rPr>
        <w:t>. В Україні живе два підвиди дикої свині. У північних, центральних і східних обл</w:t>
      </w:r>
      <w:r w:rsidR="00A86ADB" w:rsidRPr="006F0F52">
        <w:rPr>
          <w:sz w:val="28"/>
          <w:szCs w:val="28"/>
          <w:lang w:val="uk-UA"/>
        </w:rPr>
        <w:t>астях – європей</w:t>
      </w:r>
      <w:r w:rsidRPr="006F0F52">
        <w:rPr>
          <w:sz w:val="28"/>
          <w:szCs w:val="28"/>
          <w:lang w:val="uk-UA"/>
        </w:rPr>
        <w:t xml:space="preserve">ський, а в Карпатах, південних і південно-західних областях – румунський підвид. Останній трохи масивніший, маса окремих особин самців сягає 250 і більше кілограмів. Самки у обох підвидів менші. Самці мають верхні </w:t>
      </w:r>
      <w:r w:rsidR="000534E2" w:rsidRPr="006F0F52">
        <w:rPr>
          <w:sz w:val="28"/>
          <w:szCs w:val="28"/>
          <w:lang w:val="uk-UA"/>
        </w:rPr>
        <w:t>нижні ікла – бажа</w:t>
      </w:r>
      <w:r w:rsidRPr="006F0F52">
        <w:rPr>
          <w:sz w:val="28"/>
          <w:szCs w:val="28"/>
          <w:lang w:val="uk-UA"/>
        </w:rPr>
        <w:t>ний трофей мисливців. Кольори шерсті різних підвидів відрізняються. Для румунського характерне світло-буре або чорно-буре забарвлення з сіруватим відтінком. Європейський підвид має темніші тони.</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Кабан відноситься до всеїдних тварин з однокамерним шлунком.</w:t>
      </w:r>
      <w:r w:rsidR="008B03F1" w:rsidRPr="006F0F52">
        <w:rPr>
          <w:sz w:val="28"/>
          <w:szCs w:val="28"/>
          <w:lang w:val="uk-UA"/>
        </w:rPr>
        <w:t xml:space="preserve"> </w:t>
      </w:r>
      <w:r w:rsidRPr="006F0F52">
        <w:rPr>
          <w:sz w:val="28"/>
          <w:szCs w:val="28"/>
          <w:lang w:val="uk-UA"/>
        </w:rPr>
        <w:t>Годуються</w:t>
      </w:r>
      <w:r w:rsidR="008B03F1" w:rsidRPr="006F0F52">
        <w:rPr>
          <w:sz w:val="28"/>
          <w:szCs w:val="28"/>
          <w:lang w:val="uk-UA"/>
        </w:rPr>
        <w:t xml:space="preserve"> </w:t>
      </w:r>
      <w:r w:rsidRPr="006F0F52">
        <w:rPr>
          <w:sz w:val="28"/>
          <w:szCs w:val="28"/>
          <w:lang w:val="uk-UA"/>
        </w:rPr>
        <w:t>в більшості рослинною їжею, добуваючи частини рослинності за допомогою видозміненої форми щелеп, що утворюють “рило”. Віддають пере</w:t>
      </w:r>
      <w:r w:rsidR="00A86ADB" w:rsidRPr="006F0F52">
        <w:rPr>
          <w:sz w:val="28"/>
          <w:szCs w:val="28"/>
          <w:lang w:val="uk-UA"/>
        </w:rPr>
        <w:t>вагу сільсько</w:t>
      </w:r>
      <w:r w:rsidRPr="006F0F52">
        <w:rPr>
          <w:sz w:val="28"/>
          <w:szCs w:val="28"/>
          <w:lang w:val="uk-UA"/>
        </w:rPr>
        <w:t>господарським культурам, чим інколи завдають шкоди; в раціон їхньої їжі входять також і безхребетні та дрібні хребетні.</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Зуби добре розвинуті, особливо клики. Клики верхньої щелепи, по</w:t>
      </w:r>
      <w:r w:rsidR="00A86ADB" w:rsidRPr="006F0F52">
        <w:rPr>
          <w:sz w:val="28"/>
          <w:szCs w:val="28"/>
          <w:lang w:val="uk-UA"/>
        </w:rPr>
        <w:t>рів</w:t>
      </w:r>
      <w:r w:rsidRPr="006F0F52">
        <w:rPr>
          <w:sz w:val="28"/>
          <w:szCs w:val="28"/>
          <w:lang w:val="uk-UA"/>
        </w:rPr>
        <w:t xml:space="preserve">няно короткі, </w:t>
      </w:r>
      <w:r w:rsidR="00DD1237" w:rsidRPr="006F0F52">
        <w:rPr>
          <w:sz w:val="28"/>
          <w:szCs w:val="28"/>
          <w:lang w:val="uk-UA"/>
        </w:rPr>
        <w:t>зігнуті направлені до гори. Три</w:t>
      </w:r>
      <w:r w:rsidRPr="006F0F52">
        <w:rPr>
          <w:sz w:val="28"/>
          <w:szCs w:val="28"/>
          <w:lang w:val="uk-UA"/>
        </w:rPr>
        <w:t>гран</w:t>
      </w:r>
      <w:r w:rsidR="00DD1237" w:rsidRPr="006F0F52">
        <w:rPr>
          <w:sz w:val="28"/>
          <w:szCs w:val="28"/>
          <w:lang w:val="uk-UA"/>
        </w:rPr>
        <w:t>н</w:t>
      </w:r>
      <w:r w:rsidRPr="006F0F52">
        <w:rPr>
          <w:sz w:val="28"/>
          <w:szCs w:val="28"/>
          <w:lang w:val="uk-UA"/>
        </w:rPr>
        <w:t>о</w:t>
      </w:r>
      <w:r w:rsidR="00DD1237" w:rsidRPr="006F0F52">
        <w:rPr>
          <w:sz w:val="28"/>
          <w:szCs w:val="28"/>
          <w:lang w:val="uk-UA"/>
        </w:rPr>
        <w:t>ї</w:t>
      </w:r>
      <w:r w:rsidRPr="006F0F52">
        <w:rPr>
          <w:sz w:val="28"/>
          <w:szCs w:val="28"/>
          <w:lang w:val="uk-UA"/>
        </w:rPr>
        <w:t xml:space="preserve"> форми клики нижньої щелепи ростуть до гори. Особливо вони небезпечні у сікачів-</w:t>
      </w:r>
      <w:r w:rsidR="000F4244" w:rsidRPr="006F0F52">
        <w:rPr>
          <w:sz w:val="28"/>
          <w:szCs w:val="28"/>
          <w:lang w:val="uk-UA"/>
        </w:rPr>
        <w:t>три</w:t>
      </w:r>
      <w:r w:rsidRPr="006F0F52">
        <w:rPr>
          <w:sz w:val="28"/>
          <w:szCs w:val="28"/>
          <w:lang w:val="uk-UA"/>
        </w:rPr>
        <w:t>річок, на 4–5-му році життя, коли вони починають закручуватись. У сікачів клики досягають до 10 см у довжину, клики свині значно менші.</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Статева зрілість наступає в двохрічному віці, вагітність продовжується біля чотирьох місяців. Народжується до 10 добре сформованих поросят, </w:t>
      </w:r>
      <w:r w:rsidR="00A86ADB" w:rsidRPr="006F0F52">
        <w:rPr>
          <w:sz w:val="28"/>
          <w:szCs w:val="28"/>
          <w:lang w:val="uk-UA"/>
        </w:rPr>
        <w:t>швид</w:t>
      </w:r>
      <w:r w:rsidRPr="006F0F52">
        <w:rPr>
          <w:sz w:val="28"/>
          <w:szCs w:val="28"/>
          <w:lang w:val="uk-UA"/>
        </w:rPr>
        <w:t>ко розвиваються. Поросята з’являються</w:t>
      </w:r>
      <w:r w:rsidR="00DD1237" w:rsidRPr="006F0F52">
        <w:rPr>
          <w:sz w:val="28"/>
          <w:szCs w:val="28"/>
          <w:lang w:val="uk-UA"/>
        </w:rPr>
        <w:t xml:space="preserve"> в</w:t>
      </w:r>
      <w:r w:rsidR="008B03F1" w:rsidRPr="006F0F52">
        <w:rPr>
          <w:sz w:val="28"/>
          <w:szCs w:val="28"/>
          <w:lang w:val="uk-UA"/>
        </w:rPr>
        <w:t xml:space="preserve"> </w:t>
      </w:r>
      <w:r w:rsidRPr="006F0F52">
        <w:rPr>
          <w:sz w:val="28"/>
          <w:szCs w:val="28"/>
          <w:lang w:val="uk-UA"/>
        </w:rPr>
        <w:t>квітні і до осені досягають 20–40 кг, в залежності від кормової бази району.</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Дикі свині – кабани – р</w:t>
      </w:r>
      <w:r w:rsidR="00DD1237" w:rsidRPr="006F0F52">
        <w:rPr>
          <w:sz w:val="28"/>
          <w:szCs w:val="28"/>
          <w:lang w:val="uk-UA"/>
        </w:rPr>
        <w:t>озповсюджені дуже широко на тери</w:t>
      </w:r>
      <w:r w:rsidRPr="006F0F52">
        <w:rPr>
          <w:sz w:val="28"/>
          <w:szCs w:val="28"/>
          <w:lang w:val="uk-UA"/>
        </w:rPr>
        <w:t>торії України, Білорусії, Росії та Прибалтики.</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Від домашньої свині дикий кабан відрізняється більш плоскою формою тулуба, міцними, доволі довгими ногами і крупною, різко </w:t>
      </w:r>
      <w:r w:rsidR="000F4244" w:rsidRPr="006F0F52">
        <w:rPr>
          <w:sz w:val="28"/>
          <w:szCs w:val="28"/>
          <w:lang w:val="uk-UA"/>
        </w:rPr>
        <w:t>витягнутою</w:t>
      </w:r>
      <w:r w:rsidRPr="006F0F52">
        <w:rPr>
          <w:sz w:val="28"/>
          <w:szCs w:val="28"/>
          <w:lang w:val="uk-UA"/>
        </w:rPr>
        <w:t xml:space="preserve"> формою худої голови.</w:t>
      </w:r>
    </w:p>
    <w:p w:rsidR="008B03F1" w:rsidRPr="006F0F52" w:rsidRDefault="008B03F1" w:rsidP="008B03F1">
      <w:pPr>
        <w:shd w:val="clear" w:color="auto" w:fill="FFFFFF"/>
        <w:spacing w:line="360" w:lineRule="auto"/>
        <w:ind w:firstLine="709"/>
        <w:jc w:val="both"/>
        <w:rPr>
          <w:sz w:val="28"/>
          <w:szCs w:val="28"/>
          <w:lang w:val="uk-UA"/>
        </w:rPr>
      </w:pPr>
    </w:p>
    <w:p w:rsidR="007C267C" w:rsidRPr="006F0F52" w:rsidRDefault="00A63F5E" w:rsidP="008B03F1">
      <w:pPr>
        <w:shd w:val="clear" w:color="auto" w:fill="FFFFFF"/>
        <w:spacing w:line="360" w:lineRule="auto"/>
        <w:ind w:firstLine="709"/>
        <w:jc w:val="center"/>
        <w:rPr>
          <w:sz w:val="28"/>
          <w:szCs w:val="28"/>
          <w:lang w:val="uk-UA"/>
        </w:rPr>
      </w:pPr>
      <w:r w:rsidRPr="006F0F52">
        <w:rPr>
          <w:b/>
          <w:bCs/>
          <w:iCs/>
          <w:sz w:val="28"/>
          <w:szCs w:val="28"/>
          <w:lang w:val="uk-UA"/>
        </w:rPr>
        <w:t>2.2 Ареал та фактори, що впливають н</w:t>
      </w:r>
      <w:r w:rsidR="007C267C" w:rsidRPr="006F0F52">
        <w:rPr>
          <w:b/>
          <w:bCs/>
          <w:iCs/>
          <w:sz w:val="28"/>
          <w:szCs w:val="28"/>
          <w:lang w:val="uk-UA"/>
        </w:rPr>
        <w:t>а</w:t>
      </w:r>
      <w:r w:rsidR="008B03F1" w:rsidRPr="006F0F52">
        <w:rPr>
          <w:b/>
          <w:bCs/>
          <w:iCs/>
          <w:sz w:val="28"/>
          <w:szCs w:val="28"/>
          <w:lang w:val="uk-UA"/>
        </w:rPr>
        <w:t xml:space="preserve"> </w:t>
      </w:r>
      <w:r w:rsidR="007C267C" w:rsidRPr="006F0F52">
        <w:rPr>
          <w:b/>
          <w:bCs/>
          <w:iCs/>
          <w:sz w:val="28"/>
          <w:szCs w:val="28"/>
          <w:lang w:val="uk-UA"/>
        </w:rPr>
        <w:t>поширення</w:t>
      </w:r>
      <w:r w:rsidRPr="006F0F52">
        <w:rPr>
          <w:sz w:val="28"/>
          <w:szCs w:val="28"/>
          <w:lang w:val="uk-UA"/>
        </w:rPr>
        <w:t xml:space="preserve"> </w:t>
      </w:r>
      <w:r w:rsidR="007C267C" w:rsidRPr="006F0F52">
        <w:rPr>
          <w:b/>
          <w:bCs/>
          <w:iCs/>
          <w:sz w:val="28"/>
          <w:szCs w:val="28"/>
          <w:lang w:val="uk-UA"/>
        </w:rPr>
        <w:t>ареалу</w:t>
      </w:r>
    </w:p>
    <w:p w:rsidR="008B03F1" w:rsidRPr="006F0F52" w:rsidRDefault="008B03F1" w:rsidP="008B03F1">
      <w:pPr>
        <w:shd w:val="clear" w:color="auto" w:fill="FFFFFF"/>
        <w:spacing w:line="360" w:lineRule="auto"/>
        <w:ind w:firstLine="709"/>
        <w:jc w:val="both"/>
        <w:rPr>
          <w:sz w:val="28"/>
          <w:szCs w:val="28"/>
          <w:lang w:val="uk-UA"/>
        </w:rPr>
      </w:pP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На даний момент поширення ареалу дикого кабана надзвичайно широке і </w:t>
      </w:r>
      <w:r w:rsidR="00A63F5E" w:rsidRPr="006F0F52">
        <w:rPr>
          <w:sz w:val="28"/>
          <w:szCs w:val="28"/>
          <w:lang w:val="uk-UA"/>
        </w:rPr>
        <w:t>простягається від А</w:t>
      </w:r>
      <w:r w:rsidRPr="006F0F52">
        <w:rPr>
          <w:sz w:val="28"/>
          <w:szCs w:val="28"/>
          <w:lang w:val="uk-UA"/>
        </w:rPr>
        <w:t>тлантичного до Тихого океану та охоплює півн</w:t>
      </w:r>
      <w:r w:rsidR="00A63F5E" w:rsidRPr="006F0F52">
        <w:rPr>
          <w:sz w:val="28"/>
          <w:szCs w:val="28"/>
          <w:lang w:val="uk-UA"/>
        </w:rPr>
        <w:t>і</w:t>
      </w:r>
      <w:r w:rsidRPr="006F0F52">
        <w:rPr>
          <w:sz w:val="28"/>
          <w:szCs w:val="28"/>
          <w:lang w:val="uk-UA"/>
        </w:rPr>
        <w:t>чну Африку, Середню, Південну та Східну Європу. А також від Гімалаїв до Півден</w:t>
      </w:r>
      <w:r w:rsidR="00A63F5E" w:rsidRPr="006F0F52">
        <w:rPr>
          <w:sz w:val="28"/>
          <w:szCs w:val="28"/>
          <w:lang w:val="uk-UA"/>
        </w:rPr>
        <w:t>н</w:t>
      </w:r>
      <w:r w:rsidRPr="006F0F52">
        <w:rPr>
          <w:sz w:val="28"/>
          <w:szCs w:val="28"/>
          <w:lang w:val="uk-UA"/>
        </w:rPr>
        <w:t>ого Сибіру, Забайкалля, Далекого Сходу та деяких островів Японії.</w:t>
      </w:r>
    </w:p>
    <w:p w:rsidR="007C267C" w:rsidRPr="006F0F52" w:rsidRDefault="00A63F5E" w:rsidP="008B03F1">
      <w:pPr>
        <w:shd w:val="clear" w:color="auto" w:fill="FFFFFF"/>
        <w:spacing w:line="360" w:lineRule="auto"/>
        <w:ind w:firstLine="709"/>
        <w:jc w:val="both"/>
        <w:rPr>
          <w:sz w:val="28"/>
          <w:szCs w:val="28"/>
          <w:lang w:val="uk-UA"/>
        </w:rPr>
      </w:pPr>
      <w:r w:rsidRPr="006F0F52">
        <w:rPr>
          <w:sz w:val="28"/>
          <w:szCs w:val="28"/>
          <w:lang w:val="uk-UA"/>
        </w:rPr>
        <w:t>Стосовно тери</w:t>
      </w:r>
      <w:r w:rsidR="007C267C" w:rsidRPr="006F0F52">
        <w:rPr>
          <w:sz w:val="28"/>
          <w:szCs w:val="28"/>
          <w:lang w:val="uk-UA"/>
        </w:rPr>
        <w:t xml:space="preserve">торії України, то кабани ще в 30-х роках минулого століття були частим </w:t>
      </w:r>
      <w:r w:rsidR="000F4244" w:rsidRPr="006F0F52">
        <w:rPr>
          <w:sz w:val="28"/>
          <w:szCs w:val="28"/>
          <w:lang w:val="uk-UA"/>
        </w:rPr>
        <w:t>звіром</w:t>
      </w:r>
      <w:r w:rsidR="007C267C" w:rsidRPr="006F0F52">
        <w:rPr>
          <w:sz w:val="28"/>
          <w:szCs w:val="28"/>
          <w:lang w:val="uk-UA"/>
        </w:rPr>
        <w:t xml:space="preserve"> в лісах Волині та Поділля. Найбільшим поширенням кабан користується в та низинних районах Західної України, в таких областях як </w:t>
      </w:r>
      <w:r w:rsidR="000F4244" w:rsidRPr="006F0F52">
        <w:rPr>
          <w:sz w:val="28"/>
          <w:szCs w:val="28"/>
          <w:lang w:val="uk-UA"/>
        </w:rPr>
        <w:t>Закарпатська</w:t>
      </w:r>
      <w:r w:rsidR="007C267C" w:rsidRPr="006F0F52">
        <w:rPr>
          <w:sz w:val="28"/>
          <w:szCs w:val="28"/>
          <w:lang w:val="uk-UA"/>
        </w:rPr>
        <w:t xml:space="preserve">, Чернівецька, Львівська, </w:t>
      </w:r>
      <w:r w:rsidR="000F4244" w:rsidRPr="006F0F52">
        <w:rPr>
          <w:sz w:val="28"/>
          <w:szCs w:val="28"/>
          <w:lang w:val="uk-UA"/>
        </w:rPr>
        <w:t>Тернопільська</w:t>
      </w:r>
      <w:r w:rsidR="007C267C" w:rsidRPr="006F0F52">
        <w:rPr>
          <w:sz w:val="28"/>
          <w:szCs w:val="28"/>
          <w:lang w:val="uk-UA"/>
        </w:rPr>
        <w:t>.</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В Одес</w:t>
      </w:r>
      <w:r w:rsidR="00A63F5E" w:rsidRPr="006F0F52">
        <w:rPr>
          <w:sz w:val="28"/>
          <w:szCs w:val="28"/>
          <w:lang w:val="uk-UA"/>
        </w:rPr>
        <w:t>ь</w:t>
      </w:r>
      <w:r w:rsidRPr="006F0F52">
        <w:rPr>
          <w:sz w:val="28"/>
          <w:szCs w:val="28"/>
          <w:lang w:val="uk-UA"/>
        </w:rPr>
        <w:t xml:space="preserve">кій області він тримається в заплавах Дніпра, зустрічається кабан в малій кількості також в Житомирській, </w:t>
      </w:r>
      <w:r w:rsidR="000F4244" w:rsidRPr="006F0F52">
        <w:rPr>
          <w:sz w:val="28"/>
          <w:szCs w:val="28"/>
          <w:lang w:val="uk-UA"/>
        </w:rPr>
        <w:t>Кіровоградській</w:t>
      </w:r>
      <w:r w:rsidRPr="006F0F52">
        <w:rPr>
          <w:sz w:val="28"/>
          <w:szCs w:val="28"/>
          <w:lang w:val="uk-UA"/>
        </w:rPr>
        <w:t>, Київській, Полтавській, Черкаській і Сумській областях.</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Кабани добре пристосувалися до життя в усіх без винятку природних зонах нашої країни. Кабани полюбляють заболочені угіддя із </w:t>
      </w:r>
      <w:r w:rsidR="000F4244" w:rsidRPr="006F0F52">
        <w:rPr>
          <w:sz w:val="28"/>
          <w:szCs w:val="28"/>
          <w:lang w:val="uk-UA"/>
        </w:rPr>
        <w:t>заростями</w:t>
      </w:r>
      <w:r w:rsidRPr="006F0F52">
        <w:rPr>
          <w:sz w:val="28"/>
          <w:szCs w:val="28"/>
          <w:lang w:val="uk-UA"/>
        </w:rPr>
        <w:t xml:space="preserve"> комишу, очерету, рогози та іншої рослинності. Також добре вони почувають себе і в хвойних масивах, особливо де є культури дуба.</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Значно полегшує справ</w:t>
      </w:r>
      <w:r w:rsidR="00A63F5E" w:rsidRPr="006F0F52">
        <w:rPr>
          <w:sz w:val="28"/>
          <w:szCs w:val="28"/>
          <w:lang w:val="uk-UA"/>
        </w:rPr>
        <w:t>у розповсюдження кабанів по тери</w:t>
      </w:r>
      <w:r w:rsidRPr="006F0F52">
        <w:rPr>
          <w:sz w:val="28"/>
          <w:szCs w:val="28"/>
          <w:lang w:val="uk-UA"/>
        </w:rPr>
        <w:t>торії України швидке зме</w:t>
      </w:r>
      <w:r w:rsidR="00A63F5E" w:rsidRPr="006F0F52">
        <w:rPr>
          <w:sz w:val="28"/>
          <w:szCs w:val="28"/>
          <w:lang w:val="uk-UA"/>
        </w:rPr>
        <w:t>ншення чисельності вовків на тери</w:t>
      </w:r>
      <w:r w:rsidRPr="006F0F52">
        <w:rPr>
          <w:sz w:val="28"/>
          <w:szCs w:val="28"/>
          <w:lang w:val="uk-UA"/>
        </w:rPr>
        <w:t>торії більшості мисливських гос</w:t>
      </w:r>
      <w:r w:rsidR="00EC794D" w:rsidRPr="006F0F52">
        <w:rPr>
          <w:sz w:val="28"/>
          <w:szCs w:val="28"/>
          <w:lang w:val="uk-UA"/>
        </w:rPr>
        <w:t>по</w:t>
      </w:r>
      <w:r w:rsidRPr="006F0F52">
        <w:rPr>
          <w:sz w:val="28"/>
          <w:szCs w:val="28"/>
          <w:lang w:val="uk-UA"/>
        </w:rPr>
        <w:t>дарств країни, але в деяких регіонах спостерігається зворотній процес.</w:t>
      </w:r>
    </w:p>
    <w:p w:rsidR="007C267C" w:rsidRPr="006F0F52" w:rsidRDefault="007C267C" w:rsidP="008B03F1">
      <w:pPr>
        <w:spacing w:line="360" w:lineRule="auto"/>
        <w:ind w:firstLine="709"/>
        <w:jc w:val="both"/>
        <w:rPr>
          <w:sz w:val="28"/>
          <w:szCs w:val="28"/>
          <w:lang w:val="uk-UA"/>
        </w:rPr>
      </w:pPr>
    </w:p>
    <w:p w:rsidR="007C267C" w:rsidRPr="006F0F52" w:rsidRDefault="007C267C" w:rsidP="008B03F1">
      <w:pPr>
        <w:widowControl w:val="0"/>
        <w:shd w:val="clear" w:color="auto" w:fill="FFFFFF"/>
        <w:autoSpaceDE w:val="0"/>
        <w:autoSpaceDN w:val="0"/>
        <w:adjustRightInd w:val="0"/>
        <w:spacing w:line="360" w:lineRule="auto"/>
        <w:ind w:firstLine="709"/>
        <w:jc w:val="center"/>
        <w:rPr>
          <w:sz w:val="28"/>
          <w:szCs w:val="28"/>
          <w:lang w:val="uk-UA"/>
        </w:rPr>
      </w:pPr>
      <w:r w:rsidRPr="006F0F52">
        <w:rPr>
          <w:b/>
          <w:bCs/>
          <w:iCs/>
          <w:sz w:val="28"/>
          <w:szCs w:val="28"/>
          <w:lang w:val="uk-UA"/>
        </w:rPr>
        <w:t>2.3 Загальні особливості живлення кабана</w:t>
      </w:r>
    </w:p>
    <w:p w:rsidR="008B03F1" w:rsidRPr="006F0F52" w:rsidRDefault="008B03F1" w:rsidP="008B03F1">
      <w:pPr>
        <w:widowControl w:val="0"/>
        <w:shd w:val="clear" w:color="auto" w:fill="FFFFFF"/>
        <w:autoSpaceDE w:val="0"/>
        <w:autoSpaceDN w:val="0"/>
        <w:adjustRightInd w:val="0"/>
        <w:spacing w:line="360" w:lineRule="auto"/>
        <w:ind w:firstLine="709"/>
        <w:jc w:val="both"/>
        <w:rPr>
          <w:sz w:val="28"/>
          <w:szCs w:val="28"/>
          <w:lang w:val="uk-UA"/>
        </w:rPr>
      </w:pPr>
    </w:p>
    <w:p w:rsidR="007C267C" w:rsidRPr="006F0F52" w:rsidRDefault="007C267C" w:rsidP="008B03F1">
      <w:pPr>
        <w:widowControl w:val="0"/>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 xml:space="preserve">Кабани – </w:t>
      </w:r>
      <w:r w:rsidR="000F4244" w:rsidRPr="006F0F52">
        <w:rPr>
          <w:sz w:val="28"/>
          <w:szCs w:val="28"/>
          <w:lang w:val="uk-UA"/>
        </w:rPr>
        <w:t>всеїдні</w:t>
      </w:r>
      <w:r w:rsidRPr="006F0F52">
        <w:rPr>
          <w:sz w:val="28"/>
          <w:szCs w:val="28"/>
          <w:lang w:val="uk-UA"/>
        </w:rPr>
        <w:t xml:space="preserve"> тварини. Поряд з рослинною їжею – гриби, ягоди, </w:t>
      </w:r>
      <w:r w:rsidR="00A86ADB" w:rsidRPr="006F0F52">
        <w:rPr>
          <w:sz w:val="28"/>
          <w:szCs w:val="28"/>
          <w:lang w:val="uk-UA"/>
        </w:rPr>
        <w:t>ко</w:t>
      </w:r>
      <w:r w:rsidRPr="006F0F52">
        <w:rPr>
          <w:sz w:val="28"/>
          <w:szCs w:val="28"/>
          <w:lang w:val="uk-UA"/>
        </w:rPr>
        <w:t xml:space="preserve">рені, бульби, кукурудза вони поїдають </w:t>
      </w:r>
      <w:r w:rsidR="000F4244" w:rsidRPr="006F0F52">
        <w:rPr>
          <w:sz w:val="28"/>
          <w:szCs w:val="28"/>
          <w:lang w:val="uk-UA"/>
        </w:rPr>
        <w:t>різновиду</w:t>
      </w:r>
      <w:r w:rsidRPr="006F0F52">
        <w:rPr>
          <w:sz w:val="28"/>
          <w:szCs w:val="28"/>
          <w:lang w:val="uk-UA"/>
        </w:rPr>
        <w:t xml:space="preserve"> їжу тваринного походження: комахи та їх личинки, змії, яйця птах та пташенят, різну падаль, а інколи і собі подібних.</w:t>
      </w:r>
    </w:p>
    <w:p w:rsidR="007C267C" w:rsidRPr="006F0F52" w:rsidRDefault="007C267C" w:rsidP="008B03F1">
      <w:pPr>
        <w:widowControl w:val="0"/>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 xml:space="preserve">Враховуючи </w:t>
      </w:r>
      <w:r w:rsidR="000F4244" w:rsidRPr="006F0F52">
        <w:rPr>
          <w:sz w:val="28"/>
          <w:szCs w:val="28"/>
          <w:lang w:val="uk-UA"/>
        </w:rPr>
        <w:t>всеїдність</w:t>
      </w:r>
      <w:r w:rsidRPr="006F0F52">
        <w:rPr>
          <w:sz w:val="28"/>
          <w:szCs w:val="28"/>
          <w:lang w:val="uk-UA"/>
        </w:rPr>
        <w:t xml:space="preserve"> кабана, дуже тяжко визначити видовий склад його харчів на протязі всіх географічних зон, але зрозуміло одне – воно різнобічне. В різних частинах обширного ареалу кабана склад його кормів різко змінюється в зв</w:t>
      </w:r>
      <w:r w:rsidR="00A86ADB" w:rsidRPr="006F0F52">
        <w:rPr>
          <w:sz w:val="28"/>
          <w:szCs w:val="28"/>
          <w:lang w:val="uk-UA"/>
        </w:rPr>
        <w:t>’</w:t>
      </w:r>
      <w:r w:rsidRPr="006F0F52">
        <w:rPr>
          <w:sz w:val="28"/>
          <w:szCs w:val="28"/>
          <w:lang w:val="uk-UA"/>
        </w:rPr>
        <w:t>язку з типом переважаючої там рослинності та видовим різнобіччям рос</w:t>
      </w:r>
      <w:r w:rsidR="00A86ADB" w:rsidRPr="006F0F52">
        <w:rPr>
          <w:sz w:val="28"/>
          <w:szCs w:val="28"/>
          <w:lang w:val="uk-UA"/>
        </w:rPr>
        <w:t>лин</w:t>
      </w:r>
      <w:r w:rsidRPr="006F0F52">
        <w:rPr>
          <w:sz w:val="28"/>
          <w:szCs w:val="28"/>
          <w:lang w:val="uk-UA"/>
        </w:rPr>
        <w:t>них угрупувань та ґрунтової форми, а також особливостями їх сезонного розвитку.</w:t>
      </w:r>
    </w:p>
    <w:p w:rsidR="007C267C" w:rsidRPr="006F0F52" w:rsidRDefault="007C267C" w:rsidP="008B03F1">
      <w:pPr>
        <w:widowControl w:val="0"/>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Потрібно відмітити, що кабани в різних природних зонах свого ареалу, навіть на інших континентах, зберігають прив</w:t>
      </w:r>
      <w:r w:rsidR="00127242" w:rsidRPr="006F0F52">
        <w:rPr>
          <w:sz w:val="28"/>
          <w:szCs w:val="28"/>
          <w:lang w:val="uk-UA"/>
        </w:rPr>
        <w:t>’</w:t>
      </w:r>
      <w:r w:rsidRPr="006F0F52">
        <w:rPr>
          <w:sz w:val="28"/>
          <w:szCs w:val="28"/>
          <w:lang w:val="uk-UA"/>
        </w:rPr>
        <w:t>язаність до груп кормів рослинного та тваринного походження.</w:t>
      </w:r>
    </w:p>
    <w:p w:rsidR="007C267C" w:rsidRPr="006F0F52" w:rsidRDefault="007C267C" w:rsidP="008B03F1">
      <w:pPr>
        <w:widowControl w:val="0"/>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 xml:space="preserve">До першої найбільш масової групи кормів відносяться підземні частини </w:t>
      </w:r>
      <w:r w:rsidR="008E4ECE" w:rsidRPr="006F0F52">
        <w:rPr>
          <w:sz w:val="28"/>
          <w:szCs w:val="28"/>
          <w:lang w:val="uk-UA"/>
        </w:rPr>
        <w:t>т</w:t>
      </w:r>
      <w:r w:rsidRPr="006F0F52">
        <w:rPr>
          <w:sz w:val="28"/>
          <w:szCs w:val="28"/>
          <w:lang w:val="uk-UA"/>
        </w:rPr>
        <w:t>рав</w:t>
      </w:r>
      <w:r w:rsidR="008E4ECE" w:rsidRPr="006F0F52">
        <w:rPr>
          <w:sz w:val="28"/>
          <w:szCs w:val="28"/>
          <w:lang w:val="uk-UA"/>
        </w:rPr>
        <w:t>’</w:t>
      </w:r>
      <w:r w:rsidRPr="006F0F52">
        <w:rPr>
          <w:sz w:val="28"/>
          <w:szCs w:val="28"/>
          <w:lang w:val="uk-UA"/>
        </w:rPr>
        <w:t>янистих рослин – кореневищ, які володіють високим складом, цінних х</w:t>
      </w:r>
      <w:r w:rsidR="008E4ECE" w:rsidRPr="006F0F52">
        <w:rPr>
          <w:sz w:val="28"/>
          <w:szCs w:val="28"/>
          <w:lang w:val="uk-UA"/>
        </w:rPr>
        <w:t>арчо</w:t>
      </w:r>
      <w:r w:rsidRPr="006F0F52">
        <w:rPr>
          <w:sz w:val="28"/>
          <w:szCs w:val="28"/>
          <w:lang w:val="uk-UA"/>
        </w:rPr>
        <w:t>вих речовин, які добуваються тваринами на протязі року.</w:t>
      </w:r>
    </w:p>
    <w:p w:rsidR="007C267C" w:rsidRPr="006F0F52" w:rsidRDefault="007C267C" w:rsidP="008B03F1">
      <w:pPr>
        <w:widowControl w:val="0"/>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 xml:space="preserve">До другої, найважливішої групи входять: жолуді, горіхи, ягоди. Даний вид кормів надзвичайно поживний, але як правило існує тільки в сезон дозрівання. У врожайні роки саме ці групи кормів допомагають різкому збільшенню </w:t>
      </w:r>
      <w:r w:rsidR="0024284B" w:rsidRPr="006F0F52">
        <w:rPr>
          <w:sz w:val="28"/>
          <w:szCs w:val="28"/>
          <w:lang w:val="uk-UA"/>
        </w:rPr>
        <w:t>чисель</w:t>
      </w:r>
      <w:r w:rsidRPr="006F0F52">
        <w:rPr>
          <w:sz w:val="28"/>
          <w:szCs w:val="28"/>
          <w:lang w:val="uk-UA"/>
        </w:rPr>
        <w:t>ності цієї тварини.</w:t>
      </w:r>
    </w:p>
    <w:p w:rsidR="007C267C" w:rsidRPr="006F0F52" w:rsidRDefault="007C267C" w:rsidP="008B03F1">
      <w:pPr>
        <w:widowControl w:val="0"/>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При великій кількості жолудів спостеріга</w:t>
      </w:r>
      <w:r w:rsidR="000F4244" w:rsidRPr="006F0F52">
        <w:rPr>
          <w:sz w:val="28"/>
          <w:szCs w:val="28"/>
          <w:lang w:val="uk-UA"/>
        </w:rPr>
        <w:t>є</w:t>
      </w:r>
      <w:r w:rsidRPr="006F0F52">
        <w:rPr>
          <w:sz w:val="28"/>
          <w:szCs w:val="28"/>
          <w:lang w:val="uk-UA"/>
        </w:rPr>
        <w:t xml:space="preserve">ться підвищення плодючості </w:t>
      </w:r>
      <w:r w:rsidR="0024284B" w:rsidRPr="006F0F52">
        <w:rPr>
          <w:sz w:val="28"/>
          <w:szCs w:val="28"/>
          <w:lang w:val="uk-UA"/>
        </w:rPr>
        <w:t>тва</w:t>
      </w:r>
      <w:r w:rsidRPr="006F0F52">
        <w:rPr>
          <w:sz w:val="28"/>
          <w:szCs w:val="28"/>
          <w:lang w:val="uk-UA"/>
        </w:rPr>
        <w:t>рин, прискорюється ріст та розвиток поросят, зменшується смертність в популяції на протязі снігового покриву.</w:t>
      </w:r>
    </w:p>
    <w:p w:rsidR="007C267C" w:rsidRPr="006F0F52" w:rsidRDefault="007C267C" w:rsidP="008B03F1">
      <w:pPr>
        <w:widowControl w:val="0"/>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До важливих весняних та літніх кормів кабанів належить посіви трав’янистих рослин, які можна віднести до третьої групи основних кормів, вживаних</w:t>
      </w:r>
      <w:r w:rsidR="008B03F1" w:rsidRPr="006F0F52">
        <w:rPr>
          <w:sz w:val="28"/>
          <w:szCs w:val="28"/>
          <w:lang w:val="uk-UA"/>
        </w:rPr>
        <w:t xml:space="preserve"> </w:t>
      </w:r>
      <w:r w:rsidRPr="006F0F52">
        <w:rPr>
          <w:sz w:val="28"/>
          <w:szCs w:val="28"/>
          <w:lang w:val="uk-UA"/>
        </w:rPr>
        <w:t>в період вегетації.</w:t>
      </w:r>
    </w:p>
    <w:p w:rsidR="007C267C" w:rsidRPr="006F0F52" w:rsidRDefault="007C267C" w:rsidP="008B03F1">
      <w:pPr>
        <w:widowControl w:val="0"/>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До четвертої групи кормів, які мають суттєве значення в раціоні кабанів, ми відносимо їжу тваринного походження. Різнобіччя цієї групи кормів коливається дуже широко.</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Добова потреба кабана в їжі значно коливається</w:t>
      </w:r>
      <w:r w:rsidR="008B03F1" w:rsidRPr="006F0F52">
        <w:rPr>
          <w:sz w:val="28"/>
          <w:szCs w:val="28"/>
          <w:lang w:val="uk-UA"/>
        </w:rPr>
        <w:t xml:space="preserve"> </w:t>
      </w:r>
      <w:r w:rsidRPr="006F0F52">
        <w:rPr>
          <w:sz w:val="28"/>
          <w:szCs w:val="28"/>
          <w:lang w:val="uk-UA"/>
        </w:rPr>
        <w:t>в залежності від пори року та енергетичних затрат організму.</w:t>
      </w:r>
    </w:p>
    <w:p w:rsidR="003E6FEE" w:rsidRPr="006F0F52" w:rsidRDefault="003E6FEE" w:rsidP="008B03F1">
      <w:pPr>
        <w:shd w:val="clear" w:color="auto" w:fill="FFFFFF"/>
        <w:spacing w:line="360" w:lineRule="auto"/>
        <w:ind w:firstLine="709"/>
        <w:jc w:val="both"/>
        <w:rPr>
          <w:b/>
          <w:bCs/>
          <w:iCs/>
          <w:sz w:val="28"/>
          <w:szCs w:val="28"/>
          <w:lang w:val="uk-UA"/>
        </w:rPr>
      </w:pPr>
    </w:p>
    <w:p w:rsidR="007C267C" w:rsidRPr="006F0F52" w:rsidRDefault="003E6FEE" w:rsidP="008B03F1">
      <w:pPr>
        <w:shd w:val="clear" w:color="auto" w:fill="FFFFFF"/>
        <w:spacing w:line="360" w:lineRule="auto"/>
        <w:ind w:firstLine="709"/>
        <w:jc w:val="center"/>
        <w:rPr>
          <w:sz w:val="28"/>
          <w:szCs w:val="28"/>
          <w:lang w:val="uk-UA"/>
        </w:rPr>
      </w:pPr>
      <w:r w:rsidRPr="006F0F52">
        <w:rPr>
          <w:b/>
          <w:bCs/>
          <w:iCs/>
          <w:sz w:val="28"/>
          <w:szCs w:val="28"/>
          <w:lang w:val="uk-UA"/>
        </w:rPr>
        <w:t>2.4 Го</w:t>
      </w:r>
      <w:r w:rsidR="007C267C" w:rsidRPr="006F0F52">
        <w:rPr>
          <w:b/>
          <w:bCs/>
          <w:iCs/>
          <w:sz w:val="28"/>
          <w:szCs w:val="28"/>
          <w:lang w:val="uk-UA"/>
        </w:rPr>
        <w:t>н</w:t>
      </w:r>
    </w:p>
    <w:p w:rsidR="008B03F1" w:rsidRPr="006F0F52" w:rsidRDefault="008B03F1" w:rsidP="008B03F1">
      <w:pPr>
        <w:shd w:val="clear" w:color="auto" w:fill="FFFFFF"/>
        <w:spacing w:line="360" w:lineRule="auto"/>
        <w:ind w:firstLine="709"/>
        <w:jc w:val="both"/>
        <w:rPr>
          <w:sz w:val="28"/>
          <w:szCs w:val="28"/>
          <w:lang w:val="uk-UA"/>
        </w:rPr>
      </w:pP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Дикі кабани, являються стадними звірами, збиваються інколи в значні групи. Старі самці частіше за все тримаються окремо і приєднують</w:t>
      </w:r>
      <w:r w:rsidR="00127242" w:rsidRPr="006F0F52">
        <w:rPr>
          <w:sz w:val="28"/>
          <w:szCs w:val="28"/>
          <w:lang w:val="uk-UA"/>
        </w:rPr>
        <w:t>ся до стада тільки в період гону</w:t>
      </w:r>
      <w:r w:rsidRPr="006F0F52">
        <w:rPr>
          <w:sz w:val="28"/>
          <w:szCs w:val="28"/>
          <w:lang w:val="uk-UA"/>
        </w:rPr>
        <w:t>. З листопада і до початку року самці приєднуються до груп самок із молодняками, і саме в цей час проходять жорстокі бійки між ними.</w:t>
      </w:r>
    </w:p>
    <w:p w:rsidR="003E6FEE" w:rsidRPr="006F0F52" w:rsidRDefault="003E6FEE" w:rsidP="008B03F1">
      <w:pPr>
        <w:shd w:val="clear" w:color="auto" w:fill="FFFFFF"/>
        <w:spacing w:line="360" w:lineRule="auto"/>
        <w:ind w:firstLine="709"/>
        <w:jc w:val="both"/>
        <w:rPr>
          <w:sz w:val="28"/>
          <w:szCs w:val="28"/>
          <w:lang w:val="uk-UA"/>
        </w:rPr>
      </w:pPr>
      <w:r w:rsidRPr="006F0F52">
        <w:rPr>
          <w:sz w:val="28"/>
          <w:szCs w:val="28"/>
          <w:lang w:val="uk-UA"/>
        </w:rPr>
        <w:t>Го</w:t>
      </w:r>
      <w:r w:rsidR="007C267C" w:rsidRPr="006F0F52">
        <w:rPr>
          <w:sz w:val="28"/>
          <w:szCs w:val="28"/>
          <w:lang w:val="uk-UA"/>
        </w:rPr>
        <w:t>н у кабанів проходить з початку листопада до кінця грудня, інколи закінчується у першій – другій декаді січня. Терміни початку і закінчення гону часто можуть значно змінюватися, залежно від кліматичних умов року. Масовий опорос самок випадає на кінець березня – початок квітня.</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Молоді тварини досягають статевої зрілості вже в перший рік життя. При сприятливих умовах самки в цьому віці вперше приймають участь в гоні. Молоді самці майже до трьохрічного віку не допускаються до гону дорослими </w:t>
      </w:r>
      <w:r w:rsidR="00DC3294" w:rsidRPr="006F0F52">
        <w:rPr>
          <w:sz w:val="28"/>
          <w:szCs w:val="28"/>
          <w:lang w:val="uk-UA"/>
        </w:rPr>
        <w:t>самцями, й можуть бути</w:t>
      </w:r>
      <w:r w:rsidRPr="006F0F52">
        <w:rPr>
          <w:sz w:val="28"/>
          <w:szCs w:val="28"/>
          <w:lang w:val="uk-UA"/>
        </w:rPr>
        <w:t xml:space="preserve"> вигнаними із стада на період гону.</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У різних частинах ареалу встановлено, щ</w:t>
      </w:r>
      <w:r w:rsidR="00A86ADB" w:rsidRPr="006F0F52">
        <w:rPr>
          <w:sz w:val="28"/>
          <w:szCs w:val="28"/>
          <w:lang w:val="uk-UA"/>
        </w:rPr>
        <w:t>о терміни гону кабана характе</w:t>
      </w:r>
      <w:r w:rsidR="00DC3294" w:rsidRPr="006F0F52">
        <w:rPr>
          <w:sz w:val="28"/>
          <w:szCs w:val="28"/>
          <w:lang w:val="uk-UA"/>
        </w:rPr>
        <w:t>ри</w:t>
      </w:r>
      <w:r w:rsidRPr="006F0F52">
        <w:rPr>
          <w:sz w:val="28"/>
          <w:szCs w:val="28"/>
          <w:lang w:val="uk-UA"/>
        </w:rPr>
        <w:t>зуються різними періодами як в різних географічних зонах так і в одній і тій</w:t>
      </w:r>
      <w:r w:rsidR="00A86ADB" w:rsidRPr="006F0F52">
        <w:rPr>
          <w:sz w:val="28"/>
          <w:szCs w:val="28"/>
          <w:lang w:val="uk-UA"/>
        </w:rPr>
        <w:t xml:space="preserve"> </w:t>
      </w:r>
      <w:r w:rsidRPr="006F0F52">
        <w:rPr>
          <w:sz w:val="28"/>
          <w:szCs w:val="28"/>
          <w:lang w:val="uk-UA"/>
        </w:rPr>
        <w:t>же місцевості. Багато в чому залежать від стану кормової бази, метеорологічних умов року, в тім числі від термінів залягання і сходу снігового покриву.</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Одною із вагомих ознак гону є поява в місцях скупчення кабанів, стійкого неприємного запаху, який довго тримається в повітрі. При наявності снігового покриву на відбитках великих самців помітні жовті плями, як наслідок роботи статевих залоз.</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М’ясо вбитих в сезон гону самців має також неприємний та стійкий запах, через що вважається непридатним до вживання.</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В деяких випадках поведінка звірів кардинально змінються, часті прояви агресії один до одного між дорослими самцям</w:t>
      </w:r>
      <w:r w:rsidR="00A86ADB" w:rsidRPr="006F0F52">
        <w:rPr>
          <w:sz w:val="28"/>
          <w:szCs w:val="28"/>
          <w:lang w:val="uk-UA"/>
        </w:rPr>
        <w:t>и стада за право на самку, пере</w:t>
      </w:r>
      <w:r w:rsidRPr="006F0F52">
        <w:rPr>
          <w:sz w:val="28"/>
          <w:szCs w:val="28"/>
          <w:lang w:val="uk-UA"/>
        </w:rPr>
        <w:t xml:space="preserve">ростають в бійку, так званий “турнір”, внаслідок чого від чисельних отриманих поранень в деяких випадках тварини навіть гинуть. Кабани, які збираються прийняти участь “турнірі”, постійно труться об стовбури хвойних дерев, </w:t>
      </w:r>
      <w:r w:rsidR="000534E2" w:rsidRPr="006F0F52">
        <w:rPr>
          <w:sz w:val="28"/>
          <w:szCs w:val="28"/>
          <w:lang w:val="uk-UA"/>
        </w:rPr>
        <w:t>посилю</w:t>
      </w:r>
      <w:r w:rsidRPr="006F0F52">
        <w:rPr>
          <w:sz w:val="28"/>
          <w:szCs w:val="28"/>
          <w:lang w:val="uk-UA"/>
        </w:rPr>
        <w:t>ючи таким чином свій захист, змащуючи смолою своє тіло. У деяких випадках пошкодження на стовбурах ялин та сосен від дій кабанів можуть розташовуватися навіть на висоті 1,5 м, що свідчить про розміри та емоціональний стан звіра.</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Більшість дорослих самок приходить в охоту до кінця листопада, грудня. В цей період </w:t>
      </w:r>
      <w:r w:rsidR="00DC3294" w:rsidRPr="006F0F52">
        <w:rPr>
          <w:sz w:val="28"/>
          <w:szCs w:val="28"/>
          <w:lang w:val="uk-UA"/>
        </w:rPr>
        <w:t>і проходить масове та масштабне с</w:t>
      </w:r>
      <w:r w:rsidRPr="006F0F52">
        <w:rPr>
          <w:sz w:val="28"/>
          <w:szCs w:val="28"/>
          <w:lang w:val="uk-UA"/>
        </w:rPr>
        <w:t>паровування кабанів, однак вперше прийнявши участь в гоні, свині запліднюються пізніше цих с</w:t>
      </w:r>
      <w:r w:rsidR="00DC3294" w:rsidRPr="006F0F52">
        <w:rPr>
          <w:sz w:val="28"/>
          <w:szCs w:val="28"/>
          <w:lang w:val="uk-UA"/>
        </w:rPr>
        <w:t>т</w:t>
      </w:r>
      <w:r w:rsidRPr="006F0F52">
        <w:rPr>
          <w:sz w:val="28"/>
          <w:szCs w:val="28"/>
          <w:lang w:val="uk-UA"/>
        </w:rPr>
        <w:t>років. Вагітність протікає чотири з половиною місяці.</w:t>
      </w:r>
    </w:p>
    <w:p w:rsidR="008B03F1" w:rsidRPr="006F0F52" w:rsidRDefault="008B03F1" w:rsidP="008B03F1">
      <w:pPr>
        <w:shd w:val="clear" w:color="auto" w:fill="FFFFFF"/>
        <w:spacing w:line="360" w:lineRule="auto"/>
        <w:ind w:firstLine="709"/>
        <w:jc w:val="both"/>
        <w:rPr>
          <w:b/>
          <w:bCs/>
          <w:iCs/>
          <w:sz w:val="28"/>
          <w:szCs w:val="28"/>
          <w:lang w:val="uk-UA"/>
        </w:rPr>
      </w:pPr>
    </w:p>
    <w:p w:rsidR="007C267C" w:rsidRPr="006F0F52" w:rsidRDefault="007C267C" w:rsidP="008B03F1">
      <w:pPr>
        <w:shd w:val="clear" w:color="auto" w:fill="FFFFFF"/>
        <w:spacing w:line="360" w:lineRule="auto"/>
        <w:ind w:firstLine="709"/>
        <w:jc w:val="center"/>
        <w:rPr>
          <w:sz w:val="28"/>
          <w:szCs w:val="28"/>
          <w:lang w:val="uk-UA"/>
        </w:rPr>
      </w:pPr>
      <w:r w:rsidRPr="006F0F52">
        <w:rPr>
          <w:b/>
          <w:bCs/>
          <w:iCs/>
          <w:sz w:val="28"/>
          <w:szCs w:val="28"/>
          <w:lang w:val="uk-UA"/>
        </w:rPr>
        <w:t>2.5 Родильні гнізда, терміни народження поросят</w:t>
      </w:r>
    </w:p>
    <w:p w:rsidR="008B03F1" w:rsidRPr="006F0F52" w:rsidRDefault="008B03F1" w:rsidP="008B03F1">
      <w:pPr>
        <w:shd w:val="clear" w:color="auto" w:fill="FFFFFF"/>
        <w:spacing w:line="360" w:lineRule="auto"/>
        <w:ind w:firstLine="709"/>
        <w:jc w:val="both"/>
        <w:rPr>
          <w:sz w:val="28"/>
          <w:szCs w:val="28"/>
          <w:lang w:val="uk-UA"/>
        </w:rPr>
      </w:pP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Свиня пороситься здебільшого у квітні і приводить від 4 до 12 поросят, </w:t>
      </w:r>
      <w:r w:rsidR="00DD3FC2" w:rsidRPr="006F0F52">
        <w:rPr>
          <w:sz w:val="28"/>
          <w:szCs w:val="28"/>
          <w:lang w:val="uk-UA"/>
        </w:rPr>
        <w:t>новонароджені</w:t>
      </w:r>
      <w:r w:rsidRPr="006F0F52">
        <w:rPr>
          <w:sz w:val="28"/>
          <w:szCs w:val="28"/>
          <w:lang w:val="uk-UA"/>
        </w:rPr>
        <w:t xml:space="preserve"> поросята мають добре розвинене ембріональне шерстяне покриття. На боках у них чітко виділяються коричневі смуги, які зникають у 3-місячному віці.</w:t>
      </w:r>
    </w:p>
    <w:p w:rsidR="007C267C"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Перед народженням поросят вона створює родильне гніздо в добре укритому місці. Утеплює шаром підстилки, нерідко гнізда мають дах, побудовані тваринами з верхівок молодих дерев та гілля ялини, хворосту тощо.</w:t>
      </w:r>
    </w:p>
    <w:p w:rsidR="008A27D3"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При поганому гнізді ранні виводки часто вимерзають. Тому для побудови домівки можуть бути використані великі мурашники, розташовані під захистом великих дерев. В більш теплих зонах проживання кабанів нерідко народжуються поросята без побудови родильного гнізда.</w:t>
      </w:r>
    </w:p>
    <w:p w:rsidR="00DC3294" w:rsidRPr="006F0F52" w:rsidRDefault="007C267C" w:rsidP="008B03F1">
      <w:pPr>
        <w:shd w:val="clear" w:color="auto" w:fill="FFFFFF"/>
        <w:spacing w:line="360" w:lineRule="auto"/>
        <w:ind w:firstLine="709"/>
        <w:jc w:val="both"/>
        <w:rPr>
          <w:sz w:val="28"/>
          <w:szCs w:val="28"/>
          <w:lang w:val="uk-UA"/>
        </w:rPr>
      </w:pPr>
      <w:r w:rsidRPr="006F0F52">
        <w:rPr>
          <w:sz w:val="28"/>
          <w:szCs w:val="28"/>
          <w:lang w:val="uk-UA"/>
        </w:rPr>
        <w:t xml:space="preserve">Перед родами свиня відганяє на деякий час від себе минулорічних поросят, але вони потім приєднуються до неї. При пізніх виводках, гніздо може </w:t>
      </w:r>
      <w:r w:rsidR="00DD3FC2" w:rsidRPr="006F0F52">
        <w:rPr>
          <w:sz w:val="28"/>
          <w:szCs w:val="28"/>
          <w:lang w:val="uk-UA"/>
        </w:rPr>
        <w:t>представляти</w:t>
      </w:r>
      <w:r w:rsidRPr="006F0F52">
        <w:rPr>
          <w:sz w:val="28"/>
          <w:szCs w:val="28"/>
          <w:lang w:val="uk-UA"/>
        </w:rPr>
        <w:t xml:space="preserve"> собою просте заглиблення в землі, без підстилки. Частіше всього даний вид гнізда зустрічається у південних районах нашої країни.</w:t>
      </w:r>
    </w:p>
    <w:p w:rsidR="00DC3294" w:rsidRPr="006F0F52" w:rsidRDefault="00DC3294" w:rsidP="008B03F1">
      <w:pPr>
        <w:shd w:val="clear" w:color="auto" w:fill="FFFFFF"/>
        <w:spacing w:line="360" w:lineRule="auto"/>
        <w:ind w:firstLine="709"/>
        <w:jc w:val="both"/>
        <w:rPr>
          <w:sz w:val="28"/>
          <w:szCs w:val="28"/>
          <w:lang w:val="uk-UA"/>
        </w:rPr>
      </w:pPr>
      <w:r w:rsidRPr="006F0F52">
        <w:rPr>
          <w:sz w:val="28"/>
          <w:szCs w:val="28"/>
          <w:lang w:val="uk-UA"/>
        </w:rPr>
        <w:t xml:space="preserve">Більшість гнізд частіше за все </w:t>
      </w:r>
      <w:r w:rsidR="00285AE9" w:rsidRPr="006F0F52">
        <w:rPr>
          <w:sz w:val="28"/>
          <w:szCs w:val="28"/>
          <w:lang w:val="uk-UA"/>
        </w:rPr>
        <w:t>вистилається</w:t>
      </w:r>
      <w:r w:rsidRPr="006F0F52">
        <w:rPr>
          <w:sz w:val="28"/>
          <w:szCs w:val="28"/>
          <w:lang w:val="uk-UA"/>
        </w:rPr>
        <w:t xml:space="preserve"> сухою травою, рідше </w:t>
      </w:r>
      <w:r w:rsidR="00DD3FC2" w:rsidRPr="006F0F52">
        <w:rPr>
          <w:sz w:val="28"/>
          <w:szCs w:val="28"/>
          <w:lang w:val="uk-UA"/>
        </w:rPr>
        <w:t>протрухлою</w:t>
      </w:r>
      <w:r w:rsidRPr="006F0F52">
        <w:rPr>
          <w:sz w:val="28"/>
          <w:szCs w:val="28"/>
          <w:lang w:val="uk-UA"/>
        </w:rPr>
        <w:t xml:space="preserve"> деревиною або будівельним матеріалом мурашників. Довжина становить</w:t>
      </w:r>
      <w:r w:rsidR="008B03F1" w:rsidRPr="006F0F52">
        <w:rPr>
          <w:sz w:val="28"/>
          <w:szCs w:val="28"/>
          <w:lang w:val="uk-UA"/>
        </w:rPr>
        <w:t xml:space="preserve"> </w:t>
      </w:r>
      <w:r w:rsidRPr="006F0F52">
        <w:rPr>
          <w:sz w:val="28"/>
          <w:szCs w:val="28"/>
          <w:lang w:val="uk-UA"/>
        </w:rPr>
        <w:t>80 – 130 см, ширина 55 – 65 см, глибина 20 – 30 см. Дах, якщо він є, вкриває гніздо повністю або частково. Гніздо даного типу займає площу від 2 до 5 м, досягаючи у висоту 1,3 м.</w:t>
      </w:r>
    </w:p>
    <w:p w:rsidR="00DC3294" w:rsidRPr="006F0F52" w:rsidRDefault="00DC3294" w:rsidP="008B03F1">
      <w:pPr>
        <w:shd w:val="clear" w:color="auto" w:fill="FFFFFF"/>
        <w:spacing w:line="360" w:lineRule="auto"/>
        <w:ind w:firstLine="709"/>
        <w:jc w:val="both"/>
        <w:rPr>
          <w:sz w:val="28"/>
          <w:szCs w:val="28"/>
          <w:lang w:val="uk-UA"/>
        </w:rPr>
      </w:pPr>
      <w:r w:rsidRPr="006F0F52">
        <w:rPr>
          <w:sz w:val="28"/>
          <w:szCs w:val="28"/>
          <w:lang w:val="uk-UA"/>
        </w:rPr>
        <w:t xml:space="preserve">Перед входом в гніздо самка робить невелику площадку обкладаючи та вигризаючи весь підріст та трав’янисті рослини в той час з тилу та з боків </w:t>
      </w:r>
      <w:r w:rsidR="00DD3FC2" w:rsidRPr="006F0F52">
        <w:rPr>
          <w:sz w:val="28"/>
          <w:szCs w:val="28"/>
          <w:lang w:val="uk-UA"/>
        </w:rPr>
        <w:t>рослинність</w:t>
      </w:r>
      <w:r w:rsidRPr="006F0F52">
        <w:rPr>
          <w:sz w:val="28"/>
          <w:szCs w:val="28"/>
          <w:lang w:val="uk-UA"/>
        </w:rPr>
        <w:t xml:space="preserve"> залишається недоторканою.</w:t>
      </w:r>
    </w:p>
    <w:p w:rsidR="008613E6" w:rsidRPr="006F0F52" w:rsidRDefault="00DC3294" w:rsidP="008B03F1">
      <w:pPr>
        <w:shd w:val="clear" w:color="auto" w:fill="FFFFFF"/>
        <w:spacing w:line="360" w:lineRule="auto"/>
        <w:ind w:firstLine="709"/>
        <w:jc w:val="both"/>
        <w:rPr>
          <w:sz w:val="28"/>
          <w:szCs w:val="28"/>
          <w:lang w:val="uk-UA"/>
        </w:rPr>
      </w:pPr>
      <w:r w:rsidRPr="006F0F52">
        <w:rPr>
          <w:sz w:val="28"/>
          <w:szCs w:val="28"/>
          <w:lang w:val="uk-UA"/>
        </w:rPr>
        <w:t xml:space="preserve">Народження поросят спостерігається масово в квітні, рідше в травні та червні і тільки інколи в березні. Більше 50% всіх поросят являється на світ в </w:t>
      </w:r>
      <w:r w:rsidR="0039780D" w:rsidRPr="006F0F52">
        <w:rPr>
          <w:sz w:val="28"/>
          <w:szCs w:val="28"/>
          <w:lang w:val="uk-UA"/>
        </w:rPr>
        <w:t>самі</w:t>
      </w:r>
      <w:r w:rsidRPr="006F0F52">
        <w:rPr>
          <w:sz w:val="28"/>
          <w:szCs w:val="28"/>
          <w:lang w:val="uk-UA"/>
        </w:rPr>
        <w:t xml:space="preserve"> оптимальні ст</w:t>
      </w:r>
      <w:r w:rsidR="0039780D" w:rsidRPr="006F0F52">
        <w:rPr>
          <w:sz w:val="28"/>
          <w:szCs w:val="28"/>
          <w:lang w:val="uk-UA"/>
        </w:rPr>
        <w:t>роки в кінці квітня –</w:t>
      </w:r>
      <w:r w:rsidRPr="006F0F52">
        <w:rPr>
          <w:sz w:val="28"/>
          <w:szCs w:val="28"/>
          <w:lang w:val="uk-UA"/>
        </w:rPr>
        <w:t xml:space="preserve"> на початку травня. Згодом саме ця частина молодих тварин забезпечує річний приріст популяції.</w:t>
      </w:r>
    </w:p>
    <w:p w:rsidR="00DC3294" w:rsidRPr="006F0F52" w:rsidRDefault="00DC3294" w:rsidP="008B03F1">
      <w:pPr>
        <w:shd w:val="clear" w:color="auto" w:fill="FFFFFF"/>
        <w:spacing w:line="360" w:lineRule="auto"/>
        <w:ind w:firstLine="709"/>
        <w:jc w:val="both"/>
        <w:rPr>
          <w:sz w:val="28"/>
          <w:szCs w:val="28"/>
          <w:lang w:val="uk-UA"/>
        </w:rPr>
      </w:pPr>
      <w:r w:rsidRPr="006F0F52">
        <w:rPr>
          <w:sz w:val="28"/>
          <w:szCs w:val="28"/>
          <w:lang w:val="uk-UA"/>
        </w:rPr>
        <w:t>Порося</w:t>
      </w:r>
      <w:r w:rsidR="00127242" w:rsidRPr="006F0F52">
        <w:rPr>
          <w:sz w:val="28"/>
          <w:szCs w:val="28"/>
          <w:lang w:val="uk-UA"/>
        </w:rPr>
        <w:t>та</w:t>
      </w:r>
      <w:r w:rsidR="008B03F1" w:rsidRPr="006F0F52">
        <w:rPr>
          <w:sz w:val="28"/>
          <w:szCs w:val="28"/>
          <w:lang w:val="uk-UA"/>
        </w:rPr>
        <w:t xml:space="preserve"> </w:t>
      </w:r>
      <w:r w:rsidR="00127242" w:rsidRPr="006F0F52">
        <w:rPr>
          <w:sz w:val="28"/>
          <w:szCs w:val="28"/>
          <w:lang w:val="uk-UA"/>
        </w:rPr>
        <w:t>з</w:t>
      </w:r>
      <w:r w:rsidR="008B03F1" w:rsidRPr="006F0F52">
        <w:rPr>
          <w:sz w:val="28"/>
          <w:szCs w:val="28"/>
          <w:lang w:val="uk-UA"/>
        </w:rPr>
        <w:t xml:space="preserve"> </w:t>
      </w:r>
      <w:r w:rsidR="00127242" w:rsidRPr="006F0F52">
        <w:rPr>
          <w:sz w:val="28"/>
          <w:szCs w:val="28"/>
          <w:lang w:val="uk-UA"/>
        </w:rPr>
        <w:t xml:space="preserve">пізніх виводків, яких привели молоді самки, котрі </w:t>
      </w:r>
      <w:r w:rsidRPr="006F0F52">
        <w:rPr>
          <w:sz w:val="28"/>
          <w:szCs w:val="28"/>
          <w:lang w:val="uk-UA"/>
        </w:rPr>
        <w:t xml:space="preserve">саме </w:t>
      </w:r>
      <w:r w:rsidR="00127242" w:rsidRPr="006F0F52">
        <w:rPr>
          <w:sz w:val="28"/>
          <w:szCs w:val="28"/>
          <w:lang w:val="uk-UA"/>
        </w:rPr>
        <w:t>через це</w:t>
      </w:r>
      <w:r w:rsidR="0024284B" w:rsidRPr="006F0F52">
        <w:rPr>
          <w:sz w:val="28"/>
          <w:szCs w:val="28"/>
          <w:lang w:val="uk-UA"/>
        </w:rPr>
        <w:t xml:space="preserve"> </w:t>
      </w:r>
      <w:r w:rsidR="008613E6" w:rsidRPr="006F0F52">
        <w:rPr>
          <w:sz w:val="28"/>
          <w:szCs w:val="28"/>
          <w:lang w:val="uk-UA"/>
        </w:rPr>
        <w:t xml:space="preserve">пізно </w:t>
      </w:r>
      <w:r w:rsidRPr="006F0F52">
        <w:rPr>
          <w:sz w:val="28"/>
          <w:szCs w:val="28"/>
          <w:lang w:val="uk-UA"/>
        </w:rPr>
        <w:t>взяли участь в гоні, мають мало шансів пережити сувору зиму.</w:t>
      </w:r>
    </w:p>
    <w:p w:rsidR="00DC3294" w:rsidRPr="006F0F52" w:rsidRDefault="00DC3294" w:rsidP="008B03F1">
      <w:pPr>
        <w:shd w:val="clear" w:color="auto" w:fill="FFFFFF"/>
        <w:spacing w:line="360" w:lineRule="auto"/>
        <w:ind w:firstLine="709"/>
        <w:jc w:val="both"/>
        <w:rPr>
          <w:sz w:val="28"/>
          <w:szCs w:val="28"/>
          <w:lang w:val="uk-UA"/>
        </w:rPr>
      </w:pPr>
      <w:r w:rsidRPr="006F0F52">
        <w:rPr>
          <w:sz w:val="28"/>
          <w:szCs w:val="28"/>
          <w:lang w:val="uk-UA"/>
        </w:rPr>
        <w:t xml:space="preserve">Час опоросу накладає глибокий відбиток на </w:t>
      </w:r>
      <w:r w:rsidR="00285AE9" w:rsidRPr="006F0F52">
        <w:rPr>
          <w:sz w:val="28"/>
          <w:szCs w:val="28"/>
          <w:lang w:val="uk-UA"/>
        </w:rPr>
        <w:t>після</w:t>
      </w:r>
      <w:r w:rsidRPr="006F0F52">
        <w:rPr>
          <w:sz w:val="28"/>
          <w:szCs w:val="28"/>
          <w:lang w:val="uk-UA"/>
        </w:rPr>
        <w:t xml:space="preserve">ембріональному </w:t>
      </w:r>
      <w:r w:rsidR="00127242" w:rsidRPr="006F0F52">
        <w:rPr>
          <w:sz w:val="28"/>
          <w:szCs w:val="28"/>
          <w:lang w:val="uk-UA"/>
        </w:rPr>
        <w:t xml:space="preserve">розвитку організму, </w:t>
      </w:r>
      <w:r w:rsidRPr="006F0F52">
        <w:rPr>
          <w:sz w:val="28"/>
          <w:szCs w:val="28"/>
          <w:lang w:val="uk-UA"/>
        </w:rPr>
        <w:t>оскільки найбільший ефект рост</w:t>
      </w:r>
      <w:r w:rsidR="00127242" w:rsidRPr="006F0F52">
        <w:rPr>
          <w:sz w:val="28"/>
          <w:szCs w:val="28"/>
          <w:lang w:val="uk-UA"/>
        </w:rPr>
        <w:t>у</w:t>
      </w:r>
      <w:r w:rsidRPr="006F0F52">
        <w:rPr>
          <w:sz w:val="28"/>
          <w:szCs w:val="28"/>
          <w:lang w:val="uk-UA"/>
        </w:rPr>
        <w:t xml:space="preserve"> </w:t>
      </w:r>
      <w:r w:rsidR="00127242" w:rsidRPr="006F0F52">
        <w:rPr>
          <w:sz w:val="28"/>
          <w:szCs w:val="28"/>
          <w:lang w:val="uk-UA"/>
        </w:rPr>
        <w:t>спостерігається в перш</w:t>
      </w:r>
      <w:r w:rsidRPr="006F0F52">
        <w:rPr>
          <w:sz w:val="28"/>
          <w:szCs w:val="28"/>
          <w:lang w:val="uk-UA"/>
        </w:rPr>
        <w:t xml:space="preserve">і </w:t>
      </w:r>
      <w:r w:rsidR="00127242" w:rsidRPr="006F0F52">
        <w:rPr>
          <w:sz w:val="28"/>
          <w:szCs w:val="28"/>
          <w:lang w:val="uk-UA"/>
        </w:rPr>
        <w:t>7–</w:t>
      </w:r>
      <w:r w:rsidRPr="006F0F52">
        <w:rPr>
          <w:sz w:val="28"/>
          <w:szCs w:val="28"/>
          <w:lang w:val="uk-UA"/>
        </w:rPr>
        <w:t>8 місяців життя кабана</w:t>
      </w:r>
      <w:r w:rsidR="00285AE9" w:rsidRPr="006F0F52">
        <w:rPr>
          <w:sz w:val="28"/>
          <w:szCs w:val="28"/>
          <w:lang w:val="uk-UA"/>
        </w:rPr>
        <w:t>.</w:t>
      </w:r>
      <w:r w:rsidRPr="006F0F52">
        <w:rPr>
          <w:sz w:val="28"/>
          <w:szCs w:val="28"/>
          <w:lang w:val="uk-UA"/>
        </w:rPr>
        <w:t xml:space="preserve"> Порівнявши </w:t>
      </w:r>
      <w:r w:rsidR="00127242" w:rsidRPr="006F0F52">
        <w:rPr>
          <w:sz w:val="28"/>
          <w:szCs w:val="28"/>
          <w:lang w:val="uk-UA"/>
        </w:rPr>
        <w:t>новонароджених</w:t>
      </w:r>
      <w:r w:rsidRPr="006F0F52">
        <w:rPr>
          <w:sz w:val="28"/>
          <w:szCs w:val="28"/>
          <w:lang w:val="uk-UA"/>
        </w:rPr>
        <w:t xml:space="preserve">, вага тіла поросят з </w:t>
      </w:r>
      <w:r w:rsidR="00127242" w:rsidRPr="006F0F52">
        <w:rPr>
          <w:sz w:val="28"/>
          <w:szCs w:val="28"/>
          <w:lang w:val="uk-UA"/>
        </w:rPr>
        <w:t>пізніх виводків менша у 3 –</w:t>
      </w:r>
      <w:r w:rsidRPr="006F0F52">
        <w:rPr>
          <w:sz w:val="28"/>
          <w:szCs w:val="28"/>
          <w:lang w:val="uk-UA"/>
        </w:rPr>
        <w:t xml:space="preserve"> 4 рази.</w:t>
      </w:r>
    </w:p>
    <w:p w:rsidR="00DC3294" w:rsidRPr="006F0F52" w:rsidRDefault="00DC3294" w:rsidP="008B03F1">
      <w:pPr>
        <w:shd w:val="clear" w:color="auto" w:fill="FFFFFF"/>
        <w:spacing w:line="360" w:lineRule="auto"/>
        <w:ind w:firstLine="709"/>
        <w:jc w:val="both"/>
        <w:rPr>
          <w:sz w:val="28"/>
          <w:szCs w:val="28"/>
          <w:lang w:val="uk-UA"/>
        </w:rPr>
      </w:pPr>
      <w:r w:rsidRPr="006F0F52">
        <w:rPr>
          <w:sz w:val="28"/>
          <w:szCs w:val="28"/>
          <w:lang w:val="uk-UA"/>
        </w:rPr>
        <w:t>Порівняно аналіз морфологічних особливостей ранніх і пізніх пор</w:t>
      </w:r>
      <w:r w:rsidR="00127242" w:rsidRPr="006F0F52">
        <w:rPr>
          <w:sz w:val="28"/>
          <w:szCs w:val="28"/>
          <w:lang w:val="uk-UA"/>
        </w:rPr>
        <w:t>о</w:t>
      </w:r>
      <w:r w:rsidRPr="006F0F52">
        <w:rPr>
          <w:sz w:val="28"/>
          <w:szCs w:val="28"/>
          <w:lang w:val="uk-UA"/>
        </w:rPr>
        <w:t xml:space="preserve">сят в </w:t>
      </w:r>
      <w:r w:rsidR="00127242" w:rsidRPr="006F0F52">
        <w:rPr>
          <w:sz w:val="28"/>
          <w:szCs w:val="28"/>
          <w:lang w:val="uk-UA"/>
        </w:rPr>
        <w:t>перш</w:t>
      </w:r>
      <w:r w:rsidRPr="006F0F52">
        <w:rPr>
          <w:sz w:val="28"/>
          <w:szCs w:val="28"/>
          <w:lang w:val="uk-UA"/>
        </w:rPr>
        <w:t>ий рік життя при</w:t>
      </w:r>
      <w:r w:rsidR="00127242" w:rsidRPr="006F0F52">
        <w:rPr>
          <w:sz w:val="28"/>
          <w:szCs w:val="28"/>
          <w:lang w:val="uk-UA"/>
        </w:rPr>
        <w:t xml:space="preserve"> кормових базах, що різко відрізняють</w:t>
      </w:r>
      <w:r w:rsidRPr="006F0F52">
        <w:rPr>
          <w:sz w:val="28"/>
          <w:szCs w:val="28"/>
          <w:lang w:val="uk-UA"/>
        </w:rPr>
        <w:t>ся</w:t>
      </w:r>
      <w:r w:rsidR="00127242" w:rsidRPr="006F0F52">
        <w:rPr>
          <w:sz w:val="28"/>
          <w:szCs w:val="28"/>
          <w:lang w:val="uk-UA"/>
        </w:rPr>
        <w:t>, показали що чи</w:t>
      </w:r>
      <w:r w:rsidRPr="006F0F52">
        <w:rPr>
          <w:sz w:val="28"/>
          <w:szCs w:val="28"/>
          <w:lang w:val="uk-UA"/>
        </w:rPr>
        <w:t>м раніше тварина народилася</w:t>
      </w:r>
      <w:r w:rsidR="00127242" w:rsidRPr="006F0F52">
        <w:rPr>
          <w:sz w:val="28"/>
          <w:szCs w:val="28"/>
          <w:lang w:val="uk-UA"/>
        </w:rPr>
        <w:t>, ти</w:t>
      </w:r>
      <w:r w:rsidRPr="006F0F52">
        <w:rPr>
          <w:sz w:val="28"/>
          <w:szCs w:val="28"/>
          <w:lang w:val="uk-UA"/>
        </w:rPr>
        <w:t>м довшим буд</w:t>
      </w:r>
      <w:r w:rsidR="00127242" w:rsidRPr="006F0F52">
        <w:rPr>
          <w:sz w:val="28"/>
          <w:szCs w:val="28"/>
          <w:lang w:val="uk-UA"/>
        </w:rPr>
        <w:t>е його період інтенсивного росту</w:t>
      </w:r>
      <w:r w:rsidRPr="006F0F52">
        <w:rPr>
          <w:sz w:val="28"/>
          <w:szCs w:val="28"/>
          <w:lang w:val="uk-UA"/>
        </w:rPr>
        <w:t xml:space="preserve">. </w:t>
      </w:r>
      <w:r w:rsidR="00127242" w:rsidRPr="006F0F52">
        <w:rPr>
          <w:sz w:val="28"/>
          <w:szCs w:val="28"/>
          <w:lang w:val="uk-UA"/>
        </w:rPr>
        <w:t>І</w:t>
      </w:r>
      <w:r w:rsidRPr="006F0F52">
        <w:rPr>
          <w:sz w:val="28"/>
          <w:szCs w:val="28"/>
          <w:lang w:val="uk-UA"/>
        </w:rPr>
        <w:t xml:space="preserve"> їм більше ваги та розмірів тіла вона досягне за, перши рік життя. Поросята пізніх виводків мають укорочений період "ростової активності"</w:t>
      </w:r>
      <w:r w:rsidR="00127242" w:rsidRPr="006F0F52">
        <w:rPr>
          <w:sz w:val="28"/>
          <w:szCs w:val="28"/>
          <w:lang w:val="uk-UA"/>
        </w:rPr>
        <w:t>.</w:t>
      </w:r>
    </w:p>
    <w:p w:rsidR="00CC5621" w:rsidRPr="006F0F52" w:rsidRDefault="00CC5621" w:rsidP="008B03F1">
      <w:pPr>
        <w:shd w:val="clear" w:color="auto" w:fill="FFFFFF"/>
        <w:spacing w:line="360" w:lineRule="auto"/>
        <w:ind w:firstLine="709"/>
        <w:jc w:val="both"/>
        <w:rPr>
          <w:sz w:val="28"/>
          <w:szCs w:val="28"/>
          <w:lang w:val="uk-UA"/>
        </w:rPr>
      </w:pPr>
      <w:r w:rsidRPr="006F0F52">
        <w:rPr>
          <w:sz w:val="28"/>
          <w:szCs w:val="28"/>
          <w:lang w:val="uk-UA"/>
        </w:rPr>
        <w:t>Але слід зазначити, дуже ранні виводки які з’явилися в березні часто ще при сніговому покриві, нерідко при сильних морозах теж майже приречені.</w:t>
      </w:r>
    </w:p>
    <w:p w:rsidR="008B03F1" w:rsidRPr="006F0F52" w:rsidRDefault="008B03F1" w:rsidP="008B03F1">
      <w:pPr>
        <w:shd w:val="clear" w:color="auto" w:fill="FFFFFF"/>
        <w:spacing w:line="360" w:lineRule="auto"/>
        <w:ind w:firstLine="709"/>
        <w:jc w:val="both"/>
        <w:rPr>
          <w:b/>
          <w:bCs/>
          <w:iCs/>
          <w:sz w:val="28"/>
          <w:szCs w:val="28"/>
          <w:lang w:val="uk-UA"/>
        </w:rPr>
      </w:pPr>
    </w:p>
    <w:p w:rsidR="00CC5621" w:rsidRPr="006F0F52" w:rsidRDefault="00CC5621" w:rsidP="008B03F1">
      <w:pPr>
        <w:shd w:val="clear" w:color="auto" w:fill="FFFFFF"/>
        <w:spacing w:line="360" w:lineRule="auto"/>
        <w:ind w:firstLine="709"/>
        <w:jc w:val="center"/>
        <w:rPr>
          <w:sz w:val="28"/>
          <w:szCs w:val="28"/>
          <w:lang w:val="uk-UA"/>
        </w:rPr>
      </w:pPr>
      <w:r w:rsidRPr="006F0F52">
        <w:rPr>
          <w:b/>
          <w:bCs/>
          <w:iCs/>
          <w:sz w:val="28"/>
          <w:szCs w:val="28"/>
          <w:lang w:val="uk-UA"/>
        </w:rPr>
        <w:t>2.6 Ріст та розвиток кабана</w:t>
      </w:r>
    </w:p>
    <w:p w:rsidR="008B03F1" w:rsidRPr="006F0F52" w:rsidRDefault="008B03F1" w:rsidP="008B03F1">
      <w:pPr>
        <w:shd w:val="clear" w:color="auto" w:fill="FFFFFF"/>
        <w:spacing w:line="360" w:lineRule="auto"/>
        <w:ind w:firstLine="709"/>
        <w:jc w:val="both"/>
        <w:rPr>
          <w:sz w:val="28"/>
          <w:szCs w:val="28"/>
          <w:lang w:val="uk-UA"/>
        </w:rPr>
      </w:pPr>
    </w:p>
    <w:p w:rsidR="00CC5621" w:rsidRPr="006F0F52" w:rsidRDefault="00CC5621" w:rsidP="008B03F1">
      <w:pPr>
        <w:shd w:val="clear" w:color="auto" w:fill="FFFFFF"/>
        <w:spacing w:line="360" w:lineRule="auto"/>
        <w:ind w:firstLine="709"/>
        <w:jc w:val="both"/>
        <w:rPr>
          <w:sz w:val="28"/>
          <w:szCs w:val="28"/>
          <w:lang w:val="uk-UA"/>
        </w:rPr>
      </w:pPr>
      <w:r w:rsidRPr="006F0F52">
        <w:rPr>
          <w:sz w:val="28"/>
          <w:szCs w:val="28"/>
          <w:lang w:val="uk-UA"/>
        </w:rPr>
        <w:t>З'явившись на світ перший тиждень поросята зазвичай не відходять від родильних гнізд, де під чутливим наглядом свині проводять декілька тижнів. На 14 – 15 день поросята вже досить непогано бігають та харчуються, але переважно перший місяць в раціон поросят входить лише майже одне молоко матері.</w:t>
      </w:r>
    </w:p>
    <w:p w:rsidR="00CC5621" w:rsidRPr="006F0F52" w:rsidRDefault="00CC5621" w:rsidP="008B03F1">
      <w:pPr>
        <w:shd w:val="clear" w:color="auto" w:fill="FFFFFF"/>
        <w:spacing w:line="360" w:lineRule="auto"/>
        <w:ind w:firstLine="709"/>
        <w:jc w:val="both"/>
        <w:rPr>
          <w:sz w:val="28"/>
          <w:szCs w:val="28"/>
          <w:lang w:val="uk-UA"/>
        </w:rPr>
      </w:pPr>
      <w:r w:rsidRPr="006F0F52">
        <w:rPr>
          <w:sz w:val="28"/>
          <w:szCs w:val="28"/>
          <w:lang w:val="uk-UA"/>
        </w:rPr>
        <w:t>У віці двох місяців вони вже досить активно добувають коренеплоди, дощових червів та інших безхребетних, разом з тим харчування поросят молоком матері продовжується до 5 місяців. На протязі одного року існування поросята тримаються однією добре організованою сім’єю, слідуючи за свинкою та набираючись від неї всіх необхідних навичок</w:t>
      </w:r>
      <w:r w:rsidR="0024284B" w:rsidRPr="006F0F52">
        <w:rPr>
          <w:sz w:val="28"/>
          <w:szCs w:val="28"/>
          <w:lang w:val="uk-UA"/>
        </w:rPr>
        <w:t>,</w:t>
      </w:r>
      <w:r w:rsidRPr="006F0F52">
        <w:rPr>
          <w:sz w:val="28"/>
          <w:szCs w:val="28"/>
          <w:lang w:val="uk-UA"/>
        </w:rPr>
        <w:t xml:space="preserve"> керуючись природними інстинкт-тами.</w:t>
      </w:r>
    </w:p>
    <w:p w:rsidR="00CC5621" w:rsidRPr="006F0F52" w:rsidRDefault="00CC5621" w:rsidP="008B03F1">
      <w:pPr>
        <w:shd w:val="clear" w:color="auto" w:fill="FFFFFF"/>
        <w:spacing w:line="360" w:lineRule="auto"/>
        <w:ind w:firstLine="709"/>
        <w:jc w:val="both"/>
        <w:rPr>
          <w:sz w:val="28"/>
          <w:szCs w:val="28"/>
          <w:lang w:val="uk-UA"/>
        </w:rPr>
      </w:pPr>
      <w:r w:rsidRPr="006F0F52">
        <w:rPr>
          <w:sz w:val="28"/>
          <w:szCs w:val="28"/>
          <w:lang w:val="uk-UA"/>
        </w:rPr>
        <w:t>Загальний розвиток у кабанів проходить досить повільно до повного фізіологічного розвитку, можна виділить сім вікових груп:</w:t>
      </w:r>
    </w:p>
    <w:p w:rsidR="00CC5621" w:rsidRPr="006F0F52" w:rsidRDefault="00CC5621" w:rsidP="008B03F1">
      <w:pPr>
        <w:shd w:val="clear" w:color="auto" w:fill="FFFFFF"/>
        <w:spacing w:line="360" w:lineRule="auto"/>
        <w:ind w:firstLine="709"/>
        <w:jc w:val="both"/>
        <w:rPr>
          <w:sz w:val="28"/>
          <w:szCs w:val="28"/>
          <w:lang w:val="uk-UA"/>
        </w:rPr>
      </w:pPr>
      <w:r w:rsidRPr="006F0F52">
        <w:rPr>
          <w:sz w:val="28"/>
          <w:szCs w:val="28"/>
          <w:lang w:val="uk-UA"/>
        </w:rPr>
        <w:t>1</w:t>
      </w:r>
      <w:r w:rsidR="008E4ECE" w:rsidRPr="006F0F52">
        <w:rPr>
          <w:sz w:val="28"/>
          <w:szCs w:val="28"/>
          <w:lang w:val="uk-UA"/>
        </w:rPr>
        <w:t xml:space="preserve"> </w:t>
      </w:r>
      <w:r w:rsidRPr="006F0F52">
        <w:rPr>
          <w:sz w:val="28"/>
          <w:szCs w:val="28"/>
          <w:lang w:val="uk-UA"/>
        </w:rPr>
        <w:t>група – поросята віком до одного року, при народженні мають тільки</w:t>
      </w:r>
      <w:r w:rsidR="008E4ECE" w:rsidRPr="006F0F52">
        <w:rPr>
          <w:sz w:val="28"/>
          <w:szCs w:val="28"/>
          <w:lang w:val="uk-UA"/>
        </w:rPr>
        <w:t xml:space="preserve"> молочний різець, в 3,</w:t>
      </w:r>
      <w:r w:rsidRPr="006F0F52">
        <w:rPr>
          <w:sz w:val="28"/>
          <w:szCs w:val="28"/>
          <w:lang w:val="uk-UA"/>
        </w:rPr>
        <w:t>5 місяця має вже всі молочні зуби;</w:t>
      </w:r>
    </w:p>
    <w:p w:rsidR="00CC5621" w:rsidRPr="006F0F52" w:rsidRDefault="00CC5621" w:rsidP="008B03F1">
      <w:pPr>
        <w:widowControl w:val="0"/>
        <w:numPr>
          <w:ilvl w:val="0"/>
          <w:numId w:val="1"/>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група – підсвинки віком 2 років, до цього віку зазвичай закінчується зміна молочних зубів;</w:t>
      </w:r>
    </w:p>
    <w:p w:rsidR="00CC5621" w:rsidRPr="006F0F52" w:rsidRDefault="00CC5621" w:rsidP="008B03F1">
      <w:pPr>
        <w:widowControl w:val="0"/>
        <w:numPr>
          <w:ilvl w:val="0"/>
          <w:numId w:val="1"/>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група – напівдорослі в цей час різці помітно стерті;</w:t>
      </w:r>
    </w:p>
    <w:p w:rsidR="00CC5621" w:rsidRPr="006F0F52" w:rsidRDefault="00CC5621" w:rsidP="008B03F1">
      <w:pPr>
        <w:widowControl w:val="0"/>
        <w:numPr>
          <w:ilvl w:val="0"/>
          <w:numId w:val="1"/>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група – дорослі тварини, всі зуби мають сліди стертості;</w:t>
      </w:r>
    </w:p>
    <w:p w:rsidR="00CC5621" w:rsidRPr="006F0F52" w:rsidRDefault="00CC5621" w:rsidP="008B03F1">
      <w:pPr>
        <w:widowControl w:val="0"/>
        <w:numPr>
          <w:ilvl w:val="0"/>
          <w:numId w:val="1"/>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група –</w:t>
      </w:r>
      <w:r w:rsidR="008E4ECE" w:rsidRPr="006F0F52">
        <w:rPr>
          <w:sz w:val="28"/>
          <w:szCs w:val="28"/>
          <w:lang w:val="uk-UA"/>
        </w:rPr>
        <w:t xml:space="preserve"> тварини що досягли</w:t>
      </w:r>
      <w:r w:rsidRPr="006F0F52">
        <w:rPr>
          <w:sz w:val="28"/>
          <w:szCs w:val="28"/>
          <w:lang w:val="uk-UA"/>
        </w:rPr>
        <w:t xml:space="preserve"> фізіологічної зрілості, різці сильно сточені</w:t>
      </w:r>
      <w:r w:rsidR="008E4ECE" w:rsidRPr="006F0F52">
        <w:rPr>
          <w:sz w:val="28"/>
          <w:szCs w:val="28"/>
          <w:lang w:val="uk-UA"/>
        </w:rPr>
        <w:t xml:space="preserve"> і </w:t>
      </w:r>
      <w:r w:rsidRPr="006F0F52">
        <w:rPr>
          <w:sz w:val="28"/>
          <w:szCs w:val="28"/>
          <w:lang w:val="uk-UA"/>
        </w:rPr>
        <w:t>укорочені.</w:t>
      </w:r>
    </w:p>
    <w:p w:rsidR="00CC5621" w:rsidRPr="006F0F52" w:rsidRDefault="00CC5621" w:rsidP="008B03F1">
      <w:pPr>
        <w:widowControl w:val="0"/>
        <w:numPr>
          <w:ilvl w:val="0"/>
          <w:numId w:val="1"/>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група – старіючі тварини, передкорінні зуби зношені достатньо сильно;</w:t>
      </w:r>
    </w:p>
    <w:p w:rsidR="00CC5621" w:rsidRPr="006F0F52" w:rsidRDefault="00CC5621" w:rsidP="008B03F1">
      <w:pPr>
        <w:widowControl w:val="0"/>
        <w:numPr>
          <w:ilvl w:val="0"/>
          <w:numId w:val="1"/>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група – старі тварини, зуби з помітними ознаками руйнування.</w:t>
      </w:r>
    </w:p>
    <w:p w:rsidR="00763BC2" w:rsidRPr="006F0F52" w:rsidRDefault="00763BC2" w:rsidP="008B03F1">
      <w:pPr>
        <w:shd w:val="clear" w:color="auto" w:fill="FFFFFF"/>
        <w:spacing w:line="360" w:lineRule="auto"/>
        <w:ind w:firstLine="709"/>
        <w:jc w:val="both"/>
        <w:rPr>
          <w:sz w:val="28"/>
          <w:szCs w:val="28"/>
          <w:lang w:val="uk-UA"/>
        </w:rPr>
      </w:pPr>
      <w:r w:rsidRPr="006F0F52">
        <w:rPr>
          <w:sz w:val="28"/>
          <w:szCs w:val="28"/>
          <w:lang w:val="uk-UA"/>
        </w:rPr>
        <w:t>Самці відрізняються від одновікових самок більшими розмірами та расовістю передньої частини тулуба, більшою головою. Найбільша інтенсивність росту спостерігається протягом першого року життя, що обумовлено харчуванням молоком матері. На другий рік життя жива вага кабана складає від 50 до 100 кг, загальна довжина тіла у самців складає 150 – 170 см. Самки в той же час вже помітно відстають в рості їх довжина тіла коливається від 130 до 150 см.</w:t>
      </w:r>
    </w:p>
    <w:p w:rsidR="00763BC2" w:rsidRPr="006F0F52" w:rsidRDefault="00763BC2" w:rsidP="008B03F1">
      <w:pPr>
        <w:shd w:val="clear" w:color="auto" w:fill="FFFFFF"/>
        <w:spacing w:line="360" w:lineRule="auto"/>
        <w:ind w:firstLine="709"/>
        <w:jc w:val="both"/>
        <w:rPr>
          <w:sz w:val="28"/>
          <w:szCs w:val="28"/>
          <w:lang w:val="uk-UA"/>
        </w:rPr>
      </w:pPr>
      <w:r w:rsidRPr="006F0F52">
        <w:rPr>
          <w:sz w:val="28"/>
          <w:szCs w:val="28"/>
          <w:lang w:val="uk-UA"/>
        </w:rPr>
        <w:t>Найоптимальніші розміри тварини здобувають в перші два роки свого життя, незважаючи на те що ріст продовжується 5–6 років.</w:t>
      </w:r>
    </w:p>
    <w:p w:rsidR="008B03F1" w:rsidRPr="006F0F52" w:rsidRDefault="008B03F1" w:rsidP="008B03F1">
      <w:pPr>
        <w:shd w:val="clear" w:color="auto" w:fill="FFFFFF"/>
        <w:spacing w:line="360" w:lineRule="auto"/>
        <w:ind w:firstLine="709"/>
        <w:jc w:val="both"/>
        <w:rPr>
          <w:b/>
          <w:bCs/>
          <w:sz w:val="28"/>
          <w:szCs w:val="28"/>
          <w:lang w:val="uk-UA"/>
        </w:rPr>
      </w:pPr>
    </w:p>
    <w:p w:rsidR="00763BC2" w:rsidRPr="006F0F52" w:rsidRDefault="00763BC2" w:rsidP="008B03F1">
      <w:pPr>
        <w:shd w:val="clear" w:color="auto" w:fill="FFFFFF"/>
        <w:spacing w:line="360" w:lineRule="auto"/>
        <w:ind w:firstLine="709"/>
        <w:jc w:val="center"/>
        <w:rPr>
          <w:sz w:val="28"/>
          <w:szCs w:val="28"/>
          <w:lang w:val="uk-UA"/>
        </w:rPr>
      </w:pPr>
      <w:r w:rsidRPr="006F0F52">
        <w:rPr>
          <w:b/>
          <w:bCs/>
          <w:sz w:val="28"/>
          <w:szCs w:val="28"/>
          <w:lang w:val="uk-UA"/>
        </w:rPr>
        <w:t xml:space="preserve">2.7 </w:t>
      </w:r>
      <w:r w:rsidRPr="006F0F52">
        <w:rPr>
          <w:b/>
          <w:bCs/>
          <w:iCs/>
          <w:sz w:val="28"/>
          <w:szCs w:val="28"/>
          <w:lang w:val="uk-UA"/>
        </w:rPr>
        <w:t>Причини загибелі, вороги, хвороби</w:t>
      </w:r>
    </w:p>
    <w:p w:rsidR="008B03F1" w:rsidRPr="006F0F52" w:rsidRDefault="008B03F1" w:rsidP="008B03F1">
      <w:pPr>
        <w:shd w:val="clear" w:color="auto" w:fill="FFFFFF"/>
        <w:spacing w:line="360" w:lineRule="auto"/>
        <w:ind w:firstLine="709"/>
        <w:jc w:val="both"/>
        <w:rPr>
          <w:sz w:val="28"/>
          <w:szCs w:val="28"/>
          <w:lang w:val="uk-UA"/>
        </w:rPr>
      </w:pPr>
    </w:p>
    <w:p w:rsidR="00763BC2" w:rsidRPr="006F0F52" w:rsidRDefault="00763BC2" w:rsidP="008B03F1">
      <w:pPr>
        <w:shd w:val="clear" w:color="auto" w:fill="FFFFFF"/>
        <w:spacing w:line="360" w:lineRule="auto"/>
        <w:ind w:firstLine="709"/>
        <w:jc w:val="both"/>
        <w:rPr>
          <w:sz w:val="28"/>
          <w:szCs w:val="28"/>
          <w:lang w:val="uk-UA"/>
        </w:rPr>
      </w:pPr>
      <w:r w:rsidRPr="006F0F52">
        <w:rPr>
          <w:sz w:val="28"/>
          <w:szCs w:val="28"/>
          <w:lang w:val="uk-UA"/>
        </w:rPr>
        <w:t>На першому плані загибелі кабана особливо в зимовий період року, серед факторів що сприяють загибелі тварин стоять причина різкої недостачі кормів. Значний сніговий покрив, або глибоке промерзання ґрунту що сковує всю поверхню сильно ускладнює здобуття їжі тваринами. Загибель кабанів від хижаків і перед усім від вовків відмічається рідко, але разом з тим відомо, що в межах свого обширного ареалу кабани сильно страждають від вовків.</w:t>
      </w:r>
    </w:p>
    <w:p w:rsidR="00763BC2" w:rsidRPr="006F0F52" w:rsidRDefault="00763BC2" w:rsidP="008B03F1">
      <w:pPr>
        <w:shd w:val="clear" w:color="auto" w:fill="FFFFFF"/>
        <w:spacing w:line="360" w:lineRule="auto"/>
        <w:ind w:firstLine="709"/>
        <w:jc w:val="both"/>
        <w:rPr>
          <w:sz w:val="28"/>
          <w:szCs w:val="28"/>
          <w:lang w:val="uk-UA"/>
        </w:rPr>
      </w:pPr>
      <w:r w:rsidRPr="006F0F52">
        <w:rPr>
          <w:sz w:val="28"/>
          <w:szCs w:val="28"/>
          <w:lang w:val="uk-UA"/>
        </w:rPr>
        <w:t>Потрібно відзначити, що шкода яка завдається поголів’ю вовками порівняно незначна, проте кількість випадків нападу на поросят здичавілими собаками досить велика.</w:t>
      </w:r>
    </w:p>
    <w:p w:rsidR="00763BC2" w:rsidRPr="006F0F52" w:rsidRDefault="00763BC2" w:rsidP="008B03F1">
      <w:pPr>
        <w:shd w:val="clear" w:color="auto" w:fill="FFFFFF"/>
        <w:spacing w:line="360" w:lineRule="auto"/>
        <w:ind w:firstLine="709"/>
        <w:jc w:val="both"/>
        <w:rPr>
          <w:sz w:val="28"/>
          <w:szCs w:val="28"/>
          <w:lang w:val="uk-UA"/>
        </w:rPr>
      </w:pPr>
      <w:r w:rsidRPr="006F0F52">
        <w:rPr>
          <w:sz w:val="28"/>
          <w:szCs w:val="28"/>
          <w:lang w:val="uk-UA"/>
        </w:rPr>
        <w:t xml:space="preserve">Роль деяких інфекцій в динаміці чисельності кабана до цього часу невідома, але відомо, що багато з них є причиною загибелі тварин в багатьох районах континенту. Особливо помітно впливає на склад популяції кабана в різних частинах його ареалу "чума" </w:t>
      </w:r>
      <w:r w:rsidR="00353F90" w:rsidRPr="006F0F52">
        <w:rPr>
          <w:sz w:val="28"/>
          <w:szCs w:val="28"/>
          <w:lang w:val="uk-UA"/>
        </w:rPr>
        <w:t>–</w:t>
      </w:r>
      <w:r w:rsidRPr="006F0F52">
        <w:rPr>
          <w:sz w:val="28"/>
          <w:szCs w:val="28"/>
          <w:lang w:val="uk-UA"/>
        </w:rPr>
        <w:t xml:space="preserve"> група інфекційних захворювань, гостра заразна хвороба характеризується коротким інкубаційним періодом, високою контагіозністю (заразністю) і смертністю (70–100%), що вражає тварину будь-якого віку та в будь-яку пору року. Збудник </w:t>
      </w:r>
      <w:r w:rsidR="00353F90" w:rsidRPr="006F0F52">
        <w:rPr>
          <w:sz w:val="28"/>
          <w:szCs w:val="28"/>
          <w:lang w:val="uk-UA"/>
        </w:rPr>
        <w:t>специфічні</w:t>
      </w:r>
      <w:r w:rsidRPr="006F0F52">
        <w:rPr>
          <w:sz w:val="28"/>
          <w:szCs w:val="28"/>
          <w:lang w:val="uk-UA"/>
        </w:rPr>
        <w:t xml:space="preserve"> та </w:t>
      </w:r>
      <w:r w:rsidR="00353F90" w:rsidRPr="006F0F52">
        <w:rPr>
          <w:sz w:val="28"/>
          <w:szCs w:val="28"/>
          <w:lang w:val="uk-UA"/>
        </w:rPr>
        <w:t>різновиді</w:t>
      </w:r>
      <w:r w:rsidRPr="006F0F52">
        <w:rPr>
          <w:sz w:val="28"/>
          <w:szCs w:val="28"/>
          <w:lang w:val="uk-UA"/>
        </w:rPr>
        <w:t>.</w:t>
      </w:r>
    </w:p>
    <w:p w:rsidR="00763BC2" w:rsidRPr="006F0F52" w:rsidRDefault="00763BC2" w:rsidP="008B03F1">
      <w:pPr>
        <w:shd w:val="clear" w:color="auto" w:fill="FFFFFF"/>
        <w:spacing w:line="360" w:lineRule="auto"/>
        <w:ind w:firstLine="709"/>
        <w:jc w:val="both"/>
        <w:rPr>
          <w:sz w:val="28"/>
          <w:szCs w:val="28"/>
          <w:lang w:val="uk-UA"/>
        </w:rPr>
      </w:pPr>
      <w:r w:rsidRPr="006F0F52">
        <w:rPr>
          <w:sz w:val="28"/>
          <w:szCs w:val="28"/>
          <w:lang w:val="uk-UA"/>
        </w:rPr>
        <w:t xml:space="preserve">Найчастіше причиною </w:t>
      </w:r>
      <w:r w:rsidR="00353F90" w:rsidRPr="006F0F52">
        <w:rPr>
          <w:sz w:val="28"/>
          <w:szCs w:val="28"/>
          <w:lang w:val="uk-UA"/>
        </w:rPr>
        <w:t>виникнення</w:t>
      </w:r>
      <w:r w:rsidRPr="006F0F52">
        <w:rPr>
          <w:sz w:val="28"/>
          <w:szCs w:val="28"/>
          <w:lang w:val="uk-UA"/>
        </w:rPr>
        <w:t xml:space="preserve"> чуми серед кабанів є хворі домашні свині, а в подальшому розвитку інфекції значну роль відіграють дикі тварини мігруючи на великі віддалі.</w:t>
      </w:r>
    </w:p>
    <w:p w:rsidR="00763BC2" w:rsidRPr="006F0F52" w:rsidRDefault="00763BC2" w:rsidP="008B03F1">
      <w:pPr>
        <w:shd w:val="clear" w:color="auto" w:fill="FFFFFF"/>
        <w:spacing w:line="360" w:lineRule="auto"/>
        <w:ind w:firstLine="709"/>
        <w:jc w:val="both"/>
        <w:rPr>
          <w:sz w:val="28"/>
          <w:szCs w:val="28"/>
          <w:lang w:val="uk-UA"/>
        </w:rPr>
      </w:pPr>
      <w:r w:rsidRPr="006F0F52">
        <w:rPr>
          <w:sz w:val="28"/>
          <w:szCs w:val="28"/>
          <w:lang w:val="uk-UA"/>
        </w:rPr>
        <w:t xml:space="preserve">Відчутну небезпеку для звірів представляють </w:t>
      </w:r>
      <w:r w:rsidR="00353F90" w:rsidRPr="006F0F52">
        <w:rPr>
          <w:sz w:val="28"/>
          <w:szCs w:val="28"/>
          <w:lang w:val="uk-UA"/>
        </w:rPr>
        <w:t xml:space="preserve">трихінельоз, ехіпіоз, </w:t>
      </w:r>
      <w:r w:rsidR="000463B9" w:rsidRPr="006F0F52">
        <w:rPr>
          <w:sz w:val="28"/>
          <w:szCs w:val="28"/>
          <w:lang w:val="uk-UA"/>
        </w:rPr>
        <w:t>аскаридоз</w:t>
      </w:r>
      <w:r w:rsidR="00E265C2" w:rsidRPr="006F0F52">
        <w:rPr>
          <w:sz w:val="28"/>
          <w:szCs w:val="28"/>
          <w:lang w:val="uk-UA"/>
        </w:rPr>
        <w:t>, бруцельоз, дерматіокоз, макро</w:t>
      </w:r>
      <w:r w:rsidRPr="006F0F52">
        <w:rPr>
          <w:sz w:val="28"/>
          <w:szCs w:val="28"/>
          <w:lang w:val="uk-UA"/>
        </w:rPr>
        <w:t xml:space="preserve">канторінхоз, пастеріоз, ценуроз </w:t>
      </w:r>
      <w:r w:rsidR="00353F90" w:rsidRPr="006F0F52">
        <w:rPr>
          <w:sz w:val="28"/>
          <w:szCs w:val="28"/>
          <w:lang w:val="uk-UA"/>
        </w:rPr>
        <w:t>– хвороби, які сильно вражають</w:t>
      </w:r>
      <w:r w:rsidRPr="006F0F52">
        <w:rPr>
          <w:sz w:val="28"/>
          <w:szCs w:val="28"/>
          <w:lang w:val="uk-UA"/>
        </w:rPr>
        <w:t xml:space="preserve"> частину популяції кабана.</w:t>
      </w:r>
    </w:p>
    <w:p w:rsidR="00763BC2" w:rsidRPr="006F0F52" w:rsidRDefault="00763BC2" w:rsidP="008B03F1">
      <w:pPr>
        <w:framePr w:h="144" w:hRule="exact" w:hSpace="38" w:wrap="auto" w:vAnchor="text" w:hAnchor="text" w:x="-105" w:y="2017"/>
        <w:shd w:val="clear" w:color="auto" w:fill="FFFFFF"/>
        <w:spacing w:line="360" w:lineRule="auto"/>
        <w:ind w:firstLine="709"/>
        <w:jc w:val="both"/>
        <w:rPr>
          <w:sz w:val="28"/>
          <w:szCs w:val="28"/>
          <w:lang w:val="uk-UA"/>
        </w:rPr>
      </w:pPr>
    </w:p>
    <w:p w:rsidR="00763BC2" w:rsidRPr="006F0F52" w:rsidRDefault="00763BC2" w:rsidP="008B03F1">
      <w:pPr>
        <w:shd w:val="clear" w:color="auto" w:fill="FFFFFF"/>
        <w:spacing w:line="360" w:lineRule="auto"/>
        <w:ind w:firstLine="709"/>
        <w:jc w:val="both"/>
        <w:rPr>
          <w:sz w:val="28"/>
          <w:szCs w:val="28"/>
          <w:lang w:val="uk-UA"/>
        </w:rPr>
      </w:pPr>
      <w:r w:rsidRPr="006F0F52">
        <w:rPr>
          <w:sz w:val="28"/>
          <w:szCs w:val="28"/>
          <w:lang w:val="uk-UA"/>
        </w:rPr>
        <w:t xml:space="preserve">Шкіряні захворювання на кабанах </w:t>
      </w:r>
      <w:r w:rsidR="00353F90" w:rsidRPr="006F0F52">
        <w:rPr>
          <w:sz w:val="28"/>
          <w:szCs w:val="28"/>
          <w:lang w:val="uk-UA"/>
        </w:rPr>
        <w:t>зустрічаються</w:t>
      </w:r>
      <w:r w:rsidRPr="006F0F52">
        <w:rPr>
          <w:sz w:val="28"/>
          <w:szCs w:val="28"/>
          <w:lang w:val="uk-UA"/>
        </w:rPr>
        <w:t xml:space="preserve"> у великій кількості, пошкоджені остеодистрофією тварини відстають в</w:t>
      </w:r>
      <w:r w:rsidR="00353F90" w:rsidRPr="006F0F52">
        <w:rPr>
          <w:sz w:val="28"/>
          <w:szCs w:val="28"/>
          <w:lang w:val="uk-UA"/>
        </w:rPr>
        <w:t xml:space="preserve"> </w:t>
      </w:r>
      <w:r w:rsidRPr="006F0F52">
        <w:rPr>
          <w:sz w:val="28"/>
          <w:szCs w:val="28"/>
          <w:lang w:val="uk-UA"/>
        </w:rPr>
        <w:t>рості темпи їх розвитку знижуються. Переглянувши</w:t>
      </w:r>
      <w:r w:rsidR="00353F90" w:rsidRPr="006F0F52">
        <w:rPr>
          <w:sz w:val="28"/>
          <w:szCs w:val="28"/>
          <w:lang w:val="uk-UA"/>
        </w:rPr>
        <w:t xml:space="preserve"> хронологію загибелі тварин зареє</w:t>
      </w:r>
      <w:r w:rsidRPr="006F0F52">
        <w:rPr>
          <w:sz w:val="28"/>
          <w:szCs w:val="28"/>
          <w:lang w:val="uk-UA"/>
        </w:rPr>
        <w:t xml:space="preserve">строваними випадками можна зазначити, що більша частина кабанів гине в зимовий період часу. Але в результаті складних економічних умов одним із найстрашніших хижаків для кабанів є </w:t>
      </w:r>
      <w:r w:rsidR="00353F90" w:rsidRPr="006F0F52">
        <w:rPr>
          <w:sz w:val="28"/>
          <w:szCs w:val="28"/>
          <w:lang w:val="uk-UA"/>
        </w:rPr>
        <w:t>браконьєри</w:t>
      </w:r>
      <w:r w:rsidR="000E5803" w:rsidRPr="006F0F52">
        <w:rPr>
          <w:sz w:val="28"/>
          <w:szCs w:val="28"/>
          <w:lang w:val="uk-UA"/>
        </w:rPr>
        <w:t>, тому що м’</w:t>
      </w:r>
      <w:r w:rsidRPr="006F0F52">
        <w:rPr>
          <w:sz w:val="28"/>
          <w:szCs w:val="28"/>
          <w:lang w:val="uk-UA"/>
        </w:rPr>
        <w:t>ясо диких свиней являє</w:t>
      </w:r>
      <w:r w:rsidR="000E5803" w:rsidRPr="006F0F52">
        <w:rPr>
          <w:sz w:val="28"/>
          <w:szCs w:val="28"/>
          <w:lang w:val="uk-UA"/>
        </w:rPr>
        <w:t xml:space="preserve"> собою цінний </w:t>
      </w:r>
      <w:r w:rsidRPr="006F0F52">
        <w:rPr>
          <w:sz w:val="28"/>
          <w:szCs w:val="28"/>
          <w:lang w:val="uk-UA"/>
        </w:rPr>
        <w:t>харчовий продукт.</w:t>
      </w:r>
    </w:p>
    <w:p w:rsidR="008B03F1" w:rsidRPr="006F0F52" w:rsidRDefault="008B03F1" w:rsidP="008B03F1">
      <w:pPr>
        <w:shd w:val="clear" w:color="auto" w:fill="FFFFFF"/>
        <w:spacing w:line="360" w:lineRule="auto"/>
        <w:ind w:firstLine="709"/>
        <w:jc w:val="both"/>
        <w:rPr>
          <w:b/>
          <w:bCs/>
          <w:iCs/>
          <w:sz w:val="28"/>
          <w:szCs w:val="28"/>
          <w:lang w:val="uk-UA"/>
        </w:rPr>
      </w:pPr>
    </w:p>
    <w:p w:rsidR="00763BC2" w:rsidRPr="006F0F52" w:rsidRDefault="00763BC2" w:rsidP="008B03F1">
      <w:pPr>
        <w:shd w:val="clear" w:color="auto" w:fill="FFFFFF"/>
        <w:spacing w:line="360" w:lineRule="auto"/>
        <w:ind w:firstLine="709"/>
        <w:jc w:val="center"/>
        <w:rPr>
          <w:sz w:val="28"/>
          <w:szCs w:val="28"/>
          <w:lang w:val="uk-UA"/>
        </w:rPr>
      </w:pPr>
      <w:r w:rsidRPr="006F0F52">
        <w:rPr>
          <w:b/>
          <w:bCs/>
          <w:iCs/>
          <w:sz w:val="28"/>
          <w:szCs w:val="28"/>
          <w:lang w:val="uk-UA"/>
        </w:rPr>
        <w:t xml:space="preserve">2.8 Роль кабана в біоценозах і його значення для </w:t>
      </w:r>
      <w:r w:rsidR="00353F90" w:rsidRPr="006F0F52">
        <w:rPr>
          <w:b/>
          <w:bCs/>
          <w:iCs/>
          <w:sz w:val="28"/>
          <w:szCs w:val="28"/>
          <w:lang w:val="uk-UA"/>
        </w:rPr>
        <w:t>сільського</w:t>
      </w:r>
      <w:r w:rsidRPr="006F0F52">
        <w:rPr>
          <w:b/>
          <w:bCs/>
          <w:iCs/>
          <w:sz w:val="28"/>
          <w:szCs w:val="28"/>
          <w:lang w:val="uk-UA"/>
        </w:rPr>
        <w:t xml:space="preserve"> господарства</w:t>
      </w:r>
    </w:p>
    <w:p w:rsidR="008B03F1" w:rsidRPr="006F0F52" w:rsidRDefault="008B03F1" w:rsidP="008B03F1">
      <w:pPr>
        <w:shd w:val="clear" w:color="auto" w:fill="FFFFFF"/>
        <w:spacing w:line="360" w:lineRule="auto"/>
        <w:ind w:firstLine="709"/>
        <w:jc w:val="both"/>
        <w:rPr>
          <w:sz w:val="28"/>
          <w:szCs w:val="28"/>
          <w:lang w:val="uk-UA"/>
        </w:rPr>
      </w:pPr>
    </w:p>
    <w:p w:rsidR="000E5803" w:rsidRPr="006F0F52" w:rsidRDefault="00763BC2" w:rsidP="008B03F1">
      <w:pPr>
        <w:shd w:val="clear" w:color="auto" w:fill="FFFFFF"/>
        <w:spacing w:line="360" w:lineRule="auto"/>
        <w:ind w:firstLine="709"/>
        <w:jc w:val="both"/>
        <w:rPr>
          <w:sz w:val="28"/>
          <w:szCs w:val="28"/>
          <w:lang w:val="uk-UA"/>
        </w:rPr>
      </w:pPr>
      <w:r w:rsidRPr="006F0F52">
        <w:rPr>
          <w:sz w:val="28"/>
          <w:szCs w:val="28"/>
          <w:lang w:val="uk-UA"/>
        </w:rPr>
        <w:t>У природних біоценозах, де антропогенний вплив відсутній, діє суто</w:t>
      </w:r>
      <w:r w:rsidR="00E265C2" w:rsidRPr="006F0F52">
        <w:rPr>
          <w:sz w:val="28"/>
          <w:szCs w:val="28"/>
          <w:lang w:val="uk-UA"/>
        </w:rPr>
        <w:t xml:space="preserve"> </w:t>
      </w:r>
      <w:r w:rsidRPr="006F0F52">
        <w:rPr>
          <w:sz w:val="28"/>
          <w:szCs w:val="28"/>
          <w:lang w:val="uk-UA"/>
        </w:rPr>
        <w:t>природний відбір, коли кожний з видів тваринного світу знаходить свою нішу.</w:t>
      </w:r>
      <w:r w:rsidR="00353F90" w:rsidRPr="006F0F52">
        <w:rPr>
          <w:sz w:val="28"/>
          <w:szCs w:val="28"/>
          <w:lang w:val="uk-UA"/>
        </w:rPr>
        <w:t xml:space="preserve"> В</w:t>
      </w:r>
      <w:r w:rsidR="00E265C2" w:rsidRPr="006F0F52">
        <w:rPr>
          <w:sz w:val="28"/>
          <w:szCs w:val="28"/>
          <w:lang w:val="uk-UA"/>
        </w:rPr>
        <w:t xml:space="preserve"> </w:t>
      </w:r>
      <w:r w:rsidR="00353F90" w:rsidRPr="006F0F52">
        <w:rPr>
          <w:sz w:val="28"/>
          <w:szCs w:val="28"/>
          <w:lang w:val="uk-UA"/>
        </w:rPr>
        <w:t xml:space="preserve">біоценозах природного чи штучного </w:t>
      </w:r>
      <w:r w:rsidRPr="006F0F52">
        <w:rPr>
          <w:sz w:val="28"/>
          <w:szCs w:val="28"/>
          <w:lang w:val="uk-UA"/>
        </w:rPr>
        <w:t>походження, де антропогенний вплив</w:t>
      </w:r>
      <w:r w:rsidR="000E5803" w:rsidRPr="006F0F52">
        <w:rPr>
          <w:sz w:val="28"/>
          <w:szCs w:val="28"/>
          <w:lang w:val="uk-UA"/>
        </w:rPr>
        <w:t xml:space="preserve"> знач</w:t>
      </w:r>
      <w:r w:rsidR="00625A96" w:rsidRPr="006F0F52">
        <w:rPr>
          <w:sz w:val="28"/>
          <w:szCs w:val="28"/>
          <w:lang w:val="uk-UA"/>
        </w:rPr>
        <w:t>н</w:t>
      </w:r>
      <w:r w:rsidR="000E5803" w:rsidRPr="006F0F52">
        <w:rPr>
          <w:sz w:val="28"/>
          <w:szCs w:val="28"/>
          <w:lang w:val="uk-UA"/>
        </w:rPr>
        <w:t xml:space="preserve">ий, </w:t>
      </w:r>
      <w:r w:rsidR="000463B9" w:rsidRPr="006F0F52">
        <w:rPr>
          <w:sz w:val="28"/>
          <w:szCs w:val="28"/>
          <w:lang w:val="uk-UA"/>
        </w:rPr>
        <w:t>біотехнічні</w:t>
      </w:r>
      <w:r w:rsidR="000E5803" w:rsidRPr="006F0F52">
        <w:rPr>
          <w:sz w:val="28"/>
          <w:szCs w:val="28"/>
          <w:lang w:val="uk-UA"/>
        </w:rPr>
        <w:t xml:space="preserve"> заходи слід проводити диференційовано, з урахуванням </w:t>
      </w:r>
      <w:r w:rsidR="00625A96" w:rsidRPr="006F0F52">
        <w:rPr>
          <w:sz w:val="28"/>
          <w:szCs w:val="28"/>
          <w:lang w:val="uk-UA"/>
        </w:rPr>
        <w:t>зональності</w:t>
      </w:r>
      <w:r w:rsidR="000E5803" w:rsidRPr="006F0F52">
        <w:rPr>
          <w:sz w:val="28"/>
          <w:szCs w:val="28"/>
          <w:lang w:val="uk-UA"/>
        </w:rPr>
        <w:t xml:space="preserve"> </w:t>
      </w:r>
      <w:r w:rsidR="000463B9" w:rsidRPr="006F0F52">
        <w:rPr>
          <w:sz w:val="28"/>
          <w:szCs w:val="28"/>
          <w:lang w:val="uk-UA"/>
        </w:rPr>
        <w:t>тери</w:t>
      </w:r>
      <w:r w:rsidR="00625A96" w:rsidRPr="006F0F52">
        <w:rPr>
          <w:sz w:val="28"/>
          <w:szCs w:val="28"/>
          <w:lang w:val="uk-UA"/>
        </w:rPr>
        <w:t>торії</w:t>
      </w:r>
      <w:r w:rsidR="000E5803" w:rsidRPr="006F0F52">
        <w:rPr>
          <w:sz w:val="28"/>
          <w:szCs w:val="28"/>
          <w:lang w:val="uk-UA"/>
        </w:rPr>
        <w:t xml:space="preserve"> і розміщення мисливських видів на ній у різні пори року.</w:t>
      </w:r>
    </w:p>
    <w:p w:rsidR="000E5803" w:rsidRPr="006F0F52" w:rsidRDefault="000E5803" w:rsidP="008B03F1">
      <w:pPr>
        <w:shd w:val="clear" w:color="auto" w:fill="FFFFFF"/>
        <w:spacing w:line="360" w:lineRule="auto"/>
        <w:ind w:firstLine="709"/>
        <w:jc w:val="both"/>
        <w:rPr>
          <w:sz w:val="28"/>
          <w:szCs w:val="28"/>
          <w:lang w:val="uk-UA"/>
        </w:rPr>
      </w:pPr>
      <w:r w:rsidRPr="006F0F52">
        <w:rPr>
          <w:sz w:val="28"/>
          <w:szCs w:val="28"/>
          <w:lang w:val="uk-UA"/>
        </w:rPr>
        <w:t xml:space="preserve">Діяльність дикого кабана при високій щільності населення </w:t>
      </w:r>
      <w:r w:rsidR="00625A96" w:rsidRPr="006F0F52">
        <w:rPr>
          <w:sz w:val="28"/>
          <w:szCs w:val="28"/>
          <w:lang w:val="uk-UA"/>
        </w:rPr>
        <w:t>багатосторонньо</w:t>
      </w:r>
      <w:r w:rsidRPr="006F0F52">
        <w:rPr>
          <w:sz w:val="28"/>
          <w:szCs w:val="28"/>
          <w:lang w:val="uk-UA"/>
        </w:rPr>
        <w:t xml:space="preserve"> впливає не тільки рослинний світ, ґрунтову фауну, щільність, вологість, аерацію, спроможність </w:t>
      </w:r>
      <w:r w:rsidR="00625A96" w:rsidRPr="006F0F52">
        <w:rPr>
          <w:sz w:val="28"/>
          <w:szCs w:val="28"/>
          <w:lang w:val="uk-UA"/>
        </w:rPr>
        <w:t>зберігання</w:t>
      </w:r>
      <w:r w:rsidRPr="006F0F52">
        <w:rPr>
          <w:sz w:val="28"/>
          <w:szCs w:val="28"/>
          <w:lang w:val="uk-UA"/>
        </w:rPr>
        <w:t xml:space="preserve"> в них мікроелементів гумусу, але й на структуру біоценозу.</w:t>
      </w:r>
    </w:p>
    <w:p w:rsidR="000E5803" w:rsidRPr="006F0F52" w:rsidRDefault="000E5803" w:rsidP="008B03F1">
      <w:pPr>
        <w:shd w:val="clear" w:color="auto" w:fill="FFFFFF"/>
        <w:spacing w:line="360" w:lineRule="auto"/>
        <w:ind w:firstLine="709"/>
        <w:jc w:val="both"/>
        <w:rPr>
          <w:sz w:val="28"/>
          <w:szCs w:val="28"/>
          <w:lang w:val="uk-UA"/>
        </w:rPr>
      </w:pPr>
      <w:r w:rsidRPr="006F0F52">
        <w:rPr>
          <w:sz w:val="28"/>
          <w:szCs w:val="28"/>
          <w:lang w:val="uk-UA"/>
        </w:rPr>
        <w:t xml:space="preserve">В наслідок цього в цілому кабан представляє собою важливу ланку трофних </w:t>
      </w:r>
      <w:r w:rsidR="00625A96" w:rsidRPr="006F0F52">
        <w:rPr>
          <w:sz w:val="28"/>
          <w:szCs w:val="28"/>
          <w:lang w:val="uk-UA"/>
        </w:rPr>
        <w:t>зв’язків</w:t>
      </w:r>
      <w:r w:rsidRPr="006F0F52">
        <w:rPr>
          <w:sz w:val="28"/>
          <w:szCs w:val="28"/>
          <w:lang w:val="uk-UA"/>
        </w:rPr>
        <w:t xml:space="preserve"> в </w:t>
      </w:r>
      <w:r w:rsidR="00625A96" w:rsidRPr="006F0F52">
        <w:rPr>
          <w:sz w:val="28"/>
          <w:szCs w:val="28"/>
          <w:lang w:val="uk-UA"/>
        </w:rPr>
        <w:t>біоценозах</w:t>
      </w:r>
      <w:r w:rsidRPr="006F0F52">
        <w:rPr>
          <w:sz w:val="28"/>
          <w:szCs w:val="28"/>
          <w:lang w:val="uk-UA"/>
        </w:rPr>
        <w:t xml:space="preserve">. Слід відзначити, що діяльність кабана, яку він </w:t>
      </w:r>
      <w:r w:rsidR="00625A96" w:rsidRPr="006F0F52">
        <w:rPr>
          <w:sz w:val="28"/>
          <w:szCs w:val="28"/>
          <w:lang w:val="uk-UA"/>
        </w:rPr>
        <w:t>проводить</w:t>
      </w:r>
      <w:r w:rsidRPr="006F0F52">
        <w:rPr>
          <w:sz w:val="28"/>
          <w:szCs w:val="28"/>
          <w:lang w:val="uk-UA"/>
        </w:rPr>
        <w:t xml:space="preserve"> в результаті пошуку їжі має як </w:t>
      </w:r>
      <w:r w:rsidR="00625A96" w:rsidRPr="006F0F52">
        <w:rPr>
          <w:sz w:val="28"/>
          <w:szCs w:val="28"/>
          <w:lang w:val="uk-UA"/>
        </w:rPr>
        <w:t>позитивний</w:t>
      </w:r>
      <w:r w:rsidRPr="006F0F52">
        <w:rPr>
          <w:sz w:val="28"/>
          <w:szCs w:val="28"/>
          <w:lang w:val="uk-UA"/>
        </w:rPr>
        <w:t xml:space="preserve"> так і негативний характер на лісове та </w:t>
      </w:r>
      <w:r w:rsidR="00625A96" w:rsidRPr="006F0F52">
        <w:rPr>
          <w:sz w:val="28"/>
          <w:szCs w:val="28"/>
          <w:lang w:val="uk-UA"/>
        </w:rPr>
        <w:t>сільське</w:t>
      </w:r>
      <w:r w:rsidRPr="006F0F52">
        <w:rPr>
          <w:sz w:val="28"/>
          <w:szCs w:val="28"/>
          <w:lang w:val="uk-UA"/>
        </w:rPr>
        <w:t xml:space="preserve"> господарство.</w:t>
      </w:r>
    </w:p>
    <w:p w:rsidR="000E5803" w:rsidRPr="006F0F52" w:rsidRDefault="000E5803" w:rsidP="008B03F1">
      <w:pPr>
        <w:shd w:val="clear" w:color="auto" w:fill="FFFFFF"/>
        <w:spacing w:line="360" w:lineRule="auto"/>
        <w:ind w:firstLine="709"/>
        <w:jc w:val="both"/>
        <w:rPr>
          <w:sz w:val="28"/>
          <w:szCs w:val="28"/>
          <w:lang w:val="uk-UA"/>
        </w:rPr>
      </w:pPr>
      <w:r w:rsidRPr="006F0F52">
        <w:rPr>
          <w:sz w:val="28"/>
          <w:szCs w:val="28"/>
          <w:lang w:val="uk-UA"/>
        </w:rPr>
        <w:t xml:space="preserve">Тобто </w:t>
      </w:r>
      <w:r w:rsidR="00625A96" w:rsidRPr="006F0F52">
        <w:rPr>
          <w:sz w:val="28"/>
          <w:szCs w:val="28"/>
          <w:lang w:val="uk-UA"/>
        </w:rPr>
        <w:t>опушення</w:t>
      </w:r>
      <w:r w:rsidRPr="006F0F52">
        <w:rPr>
          <w:sz w:val="28"/>
          <w:szCs w:val="28"/>
          <w:lang w:val="uk-UA"/>
        </w:rPr>
        <w:t xml:space="preserve"> </w:t>
      </w:r>
      <w:r w:rsidR="00625A96" w:rsidRPr="006F0F52">
        <w:rPr>
          <w:sz w:val="28"/>
          <w:szCs w:val="28"/>
          <w:lang w:val="uk-UA"/>
        </w:rPr>
        <w:t>ґрунту</w:t>
      </w:r>
      <w:r w:rsidRPr="006F0F52">
        <w:rPr>
          <w:sz w:val="28"/>
          <w:szCs w:val="28"/>
          <w:lang w:val="uk-UA"/>
        </w:rPr>
        <w:t xml:space="preserve"> кабанами добре сприяє на лісовідновлення. Кабани</w:t>
      </w:r>
      <w:r w:rsidR="00625A96" w:rsidRPr="006F0F52">
        <w:rPr>
          <w:sz w:val="28"/>
          <w:szCs w:val="28"/>
          <w:lang w:val="uk-UA"/>
        </w:rPr>
        <w:t>,</w:t>
      </w:r>
      <w:r w:rsidRPr="006F0F52">
        <w:rPr>
          <w:sz w:val="28"/>
          <w:szCs w:val="28"/>
          <w:lang w:val="uk-UA"/>
        </w:rPr>
        <w:t xml:space="preserve"> перериваючи грунт</w:t>
      </w:r>
      <w:r w:rsidR="00625A96" w:rsidRPr="006F0F52">
        <w:rPr>
          <w:sz w:val="28"/>
          <w:szCs w:val="28"/>
          <w:lang w:val="uk-UA"/>
        </w:rPr>
        <w:t>,</w:t>
      </w:r>
      <w:r w:rsidRPr="006F0F52">
        <w:rPr>
          <w:sz w:val="28"/>
          <w:szCs w:val="28"/>
          <w:lang w:val="uk-UA"/>
        </w:rPr>
        <w:t xml:space="preserve"> звільняють від лісової підстилки та одночасно заривають велику кількість насіння деревних порід.</w:t>
      </w:r>
    </w:p>
    <w:p w:rsidR="000E5803" w:rsidRPr="006F0F52" w:rsidRDefault="000E5803" w:rsidP="008B03F1">
      <w:pPr>
        <w:shd w:val="clear" w:color="auto" w:fill="FFFFFF"/>
        <w:spacing w:line="360" w:lineRule="auto"/>
        <w:ind w:firstLine="709"/>
        <w:jc w:val="both"/>
        <w:rPr>
          <w:sz w:val="28"/>
          <w:szCs w:val="28"/>
          <w:lang w:val="uk-UA"/>
        </w:rPr>
      </w:pPr>
      <w:r w:rsidRPr="006F0F52">
        <w:rPr>
          <w:sz w:val="28"/>
          <w:szCs w:val="28"/>
          <w:lang w:val="uk-UA"/>
        </w:rPr>
        <w:t xml:space="preserve">Слід зазначити що, серйозний негативний вплив на рослинний покрив вони чинять у високогірних районах Карпат, там в багатьох місцях в результаті їх життєдіяльності спостерігаються вимивання стічними водами </w:t>
      </w:r>
      <w:r w:rsidR="00625A96" w:rsidRPr="006F0F52">
        <w:rPr>
          <w:sz w:val="28"/>
          <w:szCs w:val="28"/>
          <w:lang w:val="uk-UA"/>
        </w:rPr>
        <w:t>родючих</w:t>
      </w:r>
      <w:r w:rsidRPr="006F0F52">
        <w:rPr>
          <w:sz w:val="28"/>
          <w:szCs w:val="28"/>
          <w:lang w:val="uk-UA"/>
        </w:rPr>
        <w:t xml:space="preserve"> шарів </w:t>
      </w:r>
      <w:r w:rsidR="00625A96" w:rsidRPr="006F0F52">
        <w:rPr>
          <w:sz w:val="28"/>
          <w:szCs w:val="28"/>
          <w:lang w:val="uk-UA"/>
        </w:rPr>
        <w:t>ґрунту</w:t>
      </w:r>
      <w:r w:rsidRPr="006F0F52">
        <w:rPr>
          <w:sz w:val="28"/>
          <w:szCs w:val="28"/>
          <w:lang w:val="uk-UA"/>
        </w:rPr>
        <w:t>.</w:t>
      </w:r>
    </w:p>
    <w:p w:rsidR="000E5803" w:rsidRPr="006F0F52" w:rsidRDefault="000E5803" w:rsidP="008B03F1">
      <w:pPr>
        <w:shd w:val="clear" w:color="auto" w:fill="FFFFFF"/>
        <w:spacing w:line="360" w:lineRule="auto"/>
        <w:ind w:firstLine="709"/>
        <w:jc w:val="both"/>
        <w:rPr>
          <w:sz w:val="28"/>
          <w:szCs w:val="28"/>
          <w:lang w:val="uk-UA"/>
        </w:rPr>
      </w:pPr>
      <w:r w:rsidRPr="006F0F52">
        <w:rPr>
          <w:sz w:val="28"/>
          <w:szCs w:val="28"/>
          <w:lang w:val="uk-UA"/>
        </w:rPr>
        <w:t xml:space="preserve">Що стосується </w:t>
      </w:r>
      <w:r w:rsidR="00625A96" w:rsidRPr="006F0F52">
        <w:rPr>
          <w:sz w:val="28"/>
          <w:szCs w:val="28"/>
          <w:lang w:val="uk-UA"/>
        </w:rPr>
        <w:t>сільського</w:t>
      </w:r>
      <w:r w:rsidRPr="006F0F52">
        <w:rPr>
          <w:sz w:val="28"/>
          <w:szCs w:val="28"/>
          <w:lang w:val="uk-UA"/>
        </w:rPr>
        <w:t xml:space="preserve"> господарства в результаті діяльності тварин значно змінються фізичні та хімічні властивості </w:t>
      </w:r>
      <w:r w:rsidR="00625A96" w:rsidRPr="006F0F52">
        <w:rPr>
          <w:sz w:val="28"/>
          <w:szCs w:val="28"/>
          <w:lang w:val="uk-UA"/>
        </w:rPr>
        <w:t>ґрунтів</w:t>
      </w:r>
      <w:r w:rsidRPr="006F0F52">
        <w:rPr>
          <w:sz w:val="28"/>
          <w:szCs w:val="28"/>
          <w:lang w:val="uk-UA"/>
        </w:rPr>
        <w:t xml:space="preserve">, підвищується їх </w:t>
      </w:r>
      <w:r w:rsidR="00625A96" w:rsidRPr="006F0F52">
        <w:rPr>
          <w:sz w:val="28"/>
          <w:szCs w:val="28"/>
          <w:lang w:val="uk-UA"/>
        </w:rPr>
        <w:t>аерація</w:t>
      </w:r>
      <w:r w:rsidRPr="006F0F52">
        <w:rPr>
          <w:sz w:val="28"/>
          <w:szCs w:val="28"/>
          <w:lang w:val="uk-UA"/>
        </w:rPr>
        <w:t xml:space="preserve">. Але є і негатив найбільш часті і найбільш </w:t>
      </w:r>
      <w:r w:rsidR="00625A96" w:rsidRPr="006F0F52">
        <w:rPr>
          <w:sz w:val="28"/>
          <w:szCs w:val="28"/>
          <w:lang w:val="uk-UA"/>
        </w:rPr>
        <w:t>серйозні</w:t>
      </w:r>
      <w:r w:rsidRPr="006F0F52">
        <w:rPr>
          <w:sz w:val="28"/>
          <w:szCs w:val="28"/>
          <w:lang w:val="uk-UA"/>
        </w:rPr>
        <w:t xml:space="preserve"> пошкодження по всіх регіонах ареалу, тварини наносять посадкам картоплі, посівам вівса, пшениці, гороху, кукурудзи.</w:t>
      </w:r>
    </w:p>
    <w:p w:rsidR="000E5803" w:rsidRPr="006F0F52" w:rsidRDefault="000E5803" w:rsidP="008B03F1">
      <w:pPr>
        <w:shd w:val="clear" w:color="auto" w:fill="FFFFFF"/>
        <w:spacing w:line="360" w:lineRule="auto"/>
        <w:ind w:firstLine="709"/>
        <w:jc w:val="both"/>
        <w:rPr>
          <w:sz w:val="28"/>
          <w:szCs w:val="28"/>
          <w:lang w:val="uk-UA"/>
        </w:rPr>
      </w:pPr>
      <w:r w:rsidRPr="006F0F52">
        <w:rPr>
          <w:sz w:val="28"/>
          <w:szCs w:val="28"/>
          <w:lang w:val="uk-UA"/>
        </w:rPr>
        <w:t>Протяжність періоду, коли цим культурам загрожує шкода від кабанів, в значній мірі визначається вегетаційним періодом. Найбільшої шкоди тварини наносять полям які знаходяться поблизу від лісу. Протягом місяця вони їх можуть знищити повністю.</w:t>
      </w:r>
    </w:p>
    <w:p w:rsidR="000E5803" w:rsidRPr="006F0F52" w:rsidRDefault="000E5803" w:rsidP="008B03F1">
      <w:pPr>
        <w:shd w:val="clear" w:color="auto" w:fill="FFFFFF"/>
        <w:spacing w:line="360" w:lineRule="auto"/>
        <w:ind w:firstLine="709"/>
        <w:jc w:val="both"/>
        <w:rPr>
          <w:sz w:val="28"/>
          <w:szCs w:val="28"/>
          <w:lang w:val="uk-UA"/>
        </w:rPr>
      </w:pPr>
      <w:r w:rsidRPr="006F0F52">
        <w:rPr>
          <w:sz w:val="28"/>
          <w:szCs w:val="28"/>
          <w:lang w:val="uk-UA"/>
        </w:rPr>
        <w:t xml:space="preserve">Відносно ґрунтової фауни то чисельність земляних гризунів та багатьох </w:t>
      </w:r>
      <w:r w:rsidR="00625A96" w:rsidRPr="006F0F52">
        <w:rPr>
          <w:sz w:val="28"/>
          <w:szCs w:val="28"/>
          <w:lang w:val="uk-UA"/>
        </w:rPr>
        <w:t>видів</w:t>
      </w:r>
      <w:r w:rsidRPr="006F0F52">
        <w:rPr>
          <w:sz w:val="28"/>
          <w:szCs w:val="28"/>
          <w:lang w:val="uk-UA"/>
        </w:rPr>
        <w:t xml:space="preserve"> комах в наслідок дії кабанів значно знижується</w:t>
      </w:r>
      <w:r w:rsidR="001A099C" w:rsidRPr="006F0F52">
        <w:rPr>
          <w:sz w:val="28"/>
          <w:szCs w:val="28"/>
          <w:lang w:val="uk-UA"/>
        </w:rPr>
        <w:t>.</w:t>
      </w:r>
    </w:p>
    <w:p w:rsidR="0024284B" w:rsidRPr="006F0F52" w:rsidRDefault="0024284B" w:rsidP="008B03F1">
      <w:pPr>
        <w:shd w:val="clear" w:color="auto" w:fill="FFFFFF"/>
        <w:spacing w:line="360" w:lineRule="auto"/>
        <w:ind w:firstLine="709"/>
        <w:jc w:val="both"/>
        <w:rPr>
          <w:b/>
          <w:bCs/>
          <w:iCs/>
          <w:sz w:val="28"/>
          <w:szCs w:val="28"/>
          <w:lang w:val="uk-UA"/>
        </w:rPr>
      </w:pPr>
    </w:p>
    <w:p w:rsidR="001A099C" w:rsidRPr="006F0F52" w:rsidRDefault="001A099C" w:rsidP="008B03F1">
      <w:pPr>
        <w:shd w:val="clear" w:color="auto" w:fill="FFFFFF"/>
        <w:spacing w:line="360" w:lineRule="auto"/>
        <w:ind w:firstLine="709"/>
        <w:jc w:val="center"/>
        <w:rPr>
          <w:sz w:val="28"/>
          <w:szCs w:val="28"/>
          <w:lang w:val="uk-UA"/>
        </w:rPr>
      </w:pPr>
      <w:r w:rsidRPr="006F0F52">
        <w:rPr>
          <w:b/>
          <w:bCs/>
          <w:iCs/>
          <w:sz w:val="28"/>
          <w:szCs w:val="28"/>
          <w:lang w:val="uk-UA"/>
        </w:rPr>
        <w:t>2.9 Можливість прогнозування чисельності</w:t>
      </w:r>
      <w:r w:rsidR="008B03F1" w:rsidRPr="006F0F52">
        <w:rPr>
          <w:b/>
          <w:bCs/>
          <w:iCs/>
          <w:sz w:val="28"/>
          <w:szCs w:val="28"/>
          <w:lang w:val="uk-UA"/>
        </w:rPr>
        <w:t xml:space="preserve"> </w:t>
      </w:r>
      <w:r w:rsidRPr="006F0F52">
        <w:rPr>
          <w:b/>
          <w:bCs/>
          <w:iCs/>
          <w:sz w:val="28"/>
          <w:szCs w:val="28"/>
          <w:lang w:val="uk-UA"/>
        </w:rPr>
        <w:t>кабана</w:t>
      </w:r>
    </w:p>
    <w:p w:rsidR="008B03F1" w:rsidRPr="006F0F52" w:rsidRDefault="008B03F1" w:rsidP="008B03F1">
      <w:pPr>
        <w:shd w:val="clear" w:color="auto" w:fill="FFFFFF"/>
        <w:spacing w:line="360" w:lineRule="auto"/>
        <w:ind w:firstLine="709"/>
        <w:jc w:val="both"/>
        <w:rPr>
          <w:sz w:val="28"/>
          <w:szCs w:val="28"/>
          <w:lang w:val="uk-UA"/>
        </w:rPr>
      </w:pPr>
    </w:p>
    <w:p w:rsidR="001A099C" w:rsidRPr="006F0F52" w:rsidRDefault="001A099C" w:rsidP="008B03F1">
      <w:pPr>
        <w:shd w:val="clear" w:color="auto" w:fill="FFFFFF"/>
        <w:spacing w:line="360" w:lineRule="auto"/>
        <w:ind w:firstLine="709"/>
        <w:jc w:val="both"/>
        <w:rPr>
          <w:sz w:val="28"/>
          <w:szCs w:val="28"/>
          <w:lang w:val="uk-UA"/>
        </w:rPr>
      </w:pPr>
      <w:r w:rsidRPr="006F0F52">
        <w:rPr>
          <w:sz w:val="28"/>
          <w:szCs w:val="28"/>
          <w:lang w:val="uk-UA"/>
        </w:rPr>
        <w:t>Динаміка чисельності кабана, як і інших мисливських тварин визначаються системою наступних факторів: кількістю існуючого звіра, інтенсивністю його розмноження, розміром смертності, характером міграції та рівнем мисливськогосподарської експлуатації ресурсів.</w:t>
      </w:r>
    </w:p>
    <w:p w:rsidR="001A099C" w:rsidRPr="006F0F52" w:rsidRDefault="001A099C" w:rsidP="008B03F1">
      <w:pPr>
        <w:shd w:val="clear" w:color="auto" w:fill="FFFFFF"/>
        <w:spacing w:line="360" w:lineRule="auto"/>
        <w:ind w:firstLine="709"/>
        <w:jc w:val="both"/>
        <w:rPr>
          <w:sz w:val="28"/>
          <w:szCs w:val="28"/>
          <w:lang w:val="uk-UA"/>
        </w:rPr>
      </w:pPr>
      <w:r w:rsidRPr="006F0F52">
        <w:rPr>
          <w:sz w:val="28"/>
          <w:szCs w:val="28"/>
          <w:lang w:val="uk-UA"/>
        </w:rPr>
        <w:t>Провівши бонітерування</w:t>
      </w:r>
      <w:r w:rsidR="008B03F1" w:rsidRPr="006F0F52">
        <w:rPr>
          <w:sz w:val="28"/>
          <w:szCs w:val="28"/>
          <w:lang w:val="uk-UA"/>
        </w:rPr>
        <w:t xml:space="preserve"> </w:t>
      </w:r>
      <w:r w:rsidR="00373B1A" w:rsidRPr="006F0F52">
        <w:rPr>
          <w:sz w:val="28"/>
          <w:szCs w:val="28"/>
          <w:lang w:val="uk-UA"/>
        </w:rPr>
        <w:t>угідь в мисливсько –</w:t>
      </w:r>
      <w:r w:rsidRPr="006F0F52">
        <w:rPr>
          <w:sz w:val="28"/>
          <w:szCs w:val="28"/>
          <w:lang w:val="uk-UA"/>
        </w:rPr>
        <w:t xml:space="preserve"> господарських районах на основі лісогосподарських, ґрунтових, метаболічних та інших природних карт. Можна достатньо чітко представити особливості розподілу кабана на цих </w:t>
      </w:r>
      <w:r w:rsidR="00373B1A" w:rsidRPr="006F0F52">
        <w:rPr>
          <w:sz w:val="28"/>
          <w:szCs w:val="28"/>
          <w:lang w:val="uk-UA"/>
        </w:rPr>
        <w:t>територіях</w:t>
      </w:r>
      <w:r w:rsidRPr="006F0F52">
        <w:rPr>
          <w:sz w:val="28"/>
          <w:szCs w:val="28"/>
          <w:lang w:val="uk-UA"/>
        </w:rPr>
        <w:t>, спрямувати раціональну схему. Потрібно відмітити, що планування добування кабана без урахування матеріалів про можливі найближчі зміни його чисельності може бути та мати серйозні наслідки.</w:t>
      </w:r>
    </w:p>
    <w:p w:rsidR="001A099C" w:rsidRPr="006F0F52" w:rsidRDefault="001A099C" w:rsidP="008B03F1">
      <w:pPr>
        <w:shd w:val="clear" w:color="auto" w:fill="FFFFFF"/>
        <w:spacing w:line="360" w:lineRule="auto"/>
        <w:ind w:firstLine="709"/>
        <w:jc w:val="both"/>
        <w:rPr>
          <w:sz w:val="28"/>
          <w:szCs w:val="28"/>
          <w:lang w:val="uk-UA"/>
        </w:rPr>
      </w:pPr>
      <w:r w:rsidRPr="006F0F52">
        <w:rPr>
          <w:sz w:val="28"/>
          <w:szCs w:val="28"/>
          <w:lang w:val="uk-UA"/>
        </w:rPr>
        <w:t>У зв’язку з цим потрібний прогноз змін ресурсів кабана, та проводити корегування по ньому планів використання поголів’я.</w:t>
      </w:r>
    </w:p>
    <w:p w:rsidR="001A099C" w:rsidRPr="006F0F52" w:rsidRDefault="001A099C" w:rsidP="008B03F1">
      <w:pPr>
        <w:shd w:val="clear" w:color="auto" w:fill="FFFFFF"/>
        <w:spacing w:line="360" w:lineRule="auto"/>
        <w:ind w:firstLine="709"/>
        <w:jc w:val="both"/>
        <w:rPr>
          <w:sz w:val="28"/>
          <w:szCs w:val="28"/>
          <w:lang w:val="uk-UA"/>
        </w:rPr>
      </w:pPr>
      <w:r w:rsidRPr="006F0F52">
        <w:rPr>
          <w:sz w:val="28"/>
          <w:szCs w:val="28"/>
          <w:lang w:val="uk-UA"/>
        </w:rPr>
        <w:t>Маючи на увазі під прогнозуванням наукове дослідження, основане на різниці вивчених змін можна думати що, судження про можливі зміни не завжди можуть бути точними.</w:t>
      </w:r>
    </w:p>
    <w:p w:rsidR="001A099C" w:rsidRPr="006F0F52" w:rsidRDefault="001A099C" w:rsidP="008B03F1">
      <w:pPr>
        <w:shd w:val="clear" w:color="auto" w:fill="FFFFFF"/>
        <w:spacing w:line="360" w:lineRule="auto"/>
        <w:ind w:firstLine="709"/>
        <w:jc w:val="both"/>
        <w:rPr>
          <w:sz w:val="28"/>
          <w:szCs w:val="28"/>
          <w:lang w:val="uk-UA"/>
        </w:rPr>
      </w:pPr>
      <w:r w:rsidRPr="006F0F52">
        <w:rPr>
          <w:sz w:val="28"/>
          <w:szCs w:val="28"/>
          <w:lang w:val="uk-UA"/>
        </w:rPr>
        <w:t>Для нашої роботи потрібна деяка інформація :</w:t>
      </w:r>
    </w:p>
    <w:p w:rsidR="001A099C" w:rsidRPr="006F0F52" w:rsidRDefault="00373B1A" w:rsidP="008B03F1">
      <w:pPr>
        <w:widowControl w:val="0"/>
        <w:numPr>
          <w:ilvl w:val="0"/>
          <w:numId w:val="3"/>
        </w:numPr>
        <w:shd w:val="clear" w:color="auto" w:fill="FFFFFF"/>
        <w:tabs>
          <w:tab w:val="clear" w:pos="1248"/>
        </w:tabs>
        <w:autoSpaceDE w:val="0"/>
        <w:autoSpaceDN w:val="0"/>
        <w:adjustRightInd w:val="0"/>
        <w:spacing w:line="360" w:lineRule="auto"/>
        <w:ind w:left="0" w:firstLine="709"/>
        <w:jc w:val="both"/>
        <w:rPr>
          <w:sz w:val="28"/>
          <w:szCs w:val="28"/>
          <w:lang w:val="uk-UA"/>
        </w:rPr>
      </w:pPr>
      <w:r w:rsidRPr="006F0F52">
        <w:rPr>
          <w:sz w:val="28"/>
          <w:szCs w:val="28"/>
          <w:lang w:val="uk-UA"/>
        </w:rPr>
        <w:t>дан</w:t>
      </w:r>
      <w:r w:rsidR="001A099C" w:rsidRPr="006F0F52">
        <w:rPr>
          <w:sz w:val="28"/>
          <w:szCs w:val="28"/>
          <w:lang w:val="uk-UA"/>
        </w:rPr>
        <w:t>і регулярних обліків кабана на нашому регіоні та на стаціонарах</w:t>
      </w:r>
      <w:r w:rsidR="008B03F1" w:rsidRPr="006F0F52">
        <w:rPr>
          <w:sz w:val="28"/>
          <w:szCs w:val="28"/>
          <w:lang w:val="uk-UA"/>
        </w:rPr>
        <w:t xml:space="preserve"> </w:t>
      </w:r>
      <w:r w:rsidR="001A099C" w:rsidRPr="006F0F52">
        <w:rPr>
          <w:sz w:val="28"/>
          <w:szCs w:val="28"/>
          <w:lang w:val="uk-UA"/>
        </w:rPr>
        <w:t>проведення з цілою характеристикою чисельності;</w:t>
      </w:r>
    </w:p>
    <w:p w:rsidR="001A099C" w:rsidRPr="006F0F52" w:rsidRDefault="001A099C" w:rsidP="008B03F1">
      <w:pPr>
        <w:widowControl w:val="0"/>
        <w:numPr>
          <w:ilvl w:val="0"/>
          <w:numId w:val="3"/>
        </w:numPr>
        <w:shd w:val="clear" w:color="auto" w:fill="FFFFFF"/>
        <w:tabs>
          <w:tab w:val="clear" w:pos="1248"/>
        </w:tabs>
        <w:autoSpaceDE w:val="0"/>
        <w:autoSpaceDN w:val="0"/>
        <w:adjustRightInd w:val="0"/>
        <w:spacing w:line="360" w:lineRule="auto"/>
        <w:ind w:left="0" w:firstLine="709"/>
        <w:jc w:val="both"/>
        <w:rPr>
          <w:sz w:val="28"/>
          <w:szCs w:val="28"/>
          <w:lang w:val="uk-UA"/>
        </w:rPr>
      </w:pPr>
      <w:r w:rsidRPr="006F0F52">
        <w:rPr>
          <w:sz w:val="28"/>
          <w:szCs w:val="28"/>
          <w:lang w:val="uk-UA"/>
        </w:rPr>
        <w:t>особливості територіального розподілу в зоні;</w:t>
      </w:r>
    </w:p>
    <w:p w:rsidR="00B81A0A" w:rsidRPr="006F0F52" w:rsidRDefault="001A099C" w:rsidP="008B03F1">
      <w:pPr>
        <w:widowControl w:val="0"/>
        <w:numPr>
          <w:ilvl w:val="0"/>
          <w:numId w:val="3"/>
        </w:numPr>
        <w:shd w:val="clear" w:color="auto" w:fill="FFFFFF"/>
        <w:tabs>
          <w:tab w:val="clear" w:pos="1248"/>
        </w:tabs>
        <w:autoSpaceDE w:val="0"/>
        <w:autoSpaceDN w:val="0"/>
        <w:adjustRightInd w:val="0"/>
        <w:spacing w:line="360" w:lineRule="auto"/>
        <w:ind w:left="0" w:firstLine="709"/>
        <w:jc w:val="both"/>
        <w:rPr>
          <w:sz w:val="28"/>
          <w:szCs w:val="28"/>
          <w:lang w:val="uk-UA"/>
        </w:rPr>
      </w:pPr>
      <w:r w:rsidRPr="006F0F52">
        <w:rPr>
          <w:sz w:val="28"/>
          <w:szCs w:val="28"/>
          <w:lang w:val="uk-UA"/>
        </w:rPr>
        <w:t>аналізи характеру руху чисельності тварин в цілому встановлення, як</w:t>
      </w:r>
      <w:r w:rsidR="008B03F1" w:rsidRPr="006F0F52">
        <w:rPr>
          <w:sz w:val="28"/>
          <w:szCs w:val="28"/>
          <w:lang w:val="uk-UA"/>
        </w:rPr>
        <w:t xml:space="preserve"> </w:t>
      </w:r>
      <w:r w:rsidRPr="006F0F52">
        <w:rPr>
          <w:sz w:val="28"/>
          <w:szCs w:val="28"/>
          <w:lang w:val="uk-UA"/>
        </w:rPr>
        <w:t>загальних законо</w:t>
      </w:r>
      <w:r w:rsidR="00373B1A" w:rsidRPr="006F0F52">
        <w:rPr>
          <w:sz w:val="28"/>
          <w:szCs w:val="28"/>
          <w:lang w:val="uk-UA"/>
        </w:rPr>
        <w:t xml:space="preserve">мірностей динаміки чисельності </w:t>
      </w:r>
      <w:r w:rsidRPr="006F0F52">
        <w:rPr>
          <w:sz w:val="28"/>
          <w:szCs w:val="28"/>
          <w:lang w:val="uk-UA"/>
        </w:rPr>
        <w:t>кабана в регіоні,</w:t>
      </w:r>
      <w:r w:rsidR="008B03F1" w:rsidRPr="006F0F52">
        <w:rPr>
          <w:sz w:val="28"/>
          <w:szCs w:val="28"/>
          <w:lang w:val="uk-UA"/>
        </w:rPr>
        <w:t xml:space="preserve"> </w:t>
      </w:r>
      <w:r w:rsidRPr="006F0F52">
        <w:rPr>
          <w:sz w:val="28"/>
          <w:szCs w:val="28"/>
          <w:lang w:val="uk-UA"/>
        </w:rPr>
        <w:t>так і найбільш ймовірних причин його загибелі в сезон, на фоні</w:t>
      </w:r>
      <w:r w:rsidR="008B03F1" w:rsidRPr="006F0F52">
        <w:rPr>
          <w:sz w:val="28"/>
          <w:szCs w:val="28"/>
          <w:lang w:val="uk-UA"/>
        </w:rPr>
        <w:t xml:space="preserve"> </w:t>
      </w:r>
      <w:r w:rsidRPr="006F0F52">
        <w:rPr>
          <w:sz w:val="28"/>
          <w:szCs w:val="28"/>
          <w:lang w:val="uk-UA"/>
        </w:rPr>
        <w:t>зрівняних багаторічних звітах.</w:t>
      </w:r>
    </w:p>
    <w:p w:rsidR="008B03F1" w:rsidRPr="006F0F52" w:rsidRDefault="008B03F1" w:rsidP="008B03F1">
      <w:pPr>
        <w:widowControl w:val="0"/>
        <w:shd w:val="clear" w:color="auto" w:fill="FFFFFF"/>
        <w:autoSpaceDE w:val="0"/>
        <w:autoSpaceDN w:val="0"/>
        <w:adjustRightInd w:val="0"/>
        <w:spacing w:line="360" w:lineRule="auto"/>
        <w:ind w:firstLine="709"/>
        <w:jc w:val="both"/>
        <w:rPr>
          <w:b/>
          <w:sz w:val="28"/>
          <w:szCs w:val="28"/>
          <w:lang w:val="uk-UA"/>
        </w:rPr>
      </w:pPr>
    </w:p>
    <w:p w:rsidR="00B81A0A" w:rsidRPr="006F0F52" w:rsidRDefault="000463B9" w:rsidP="008B03F1">
      <w:pPr>
        <w:widowControl w:val="0"/>
        <w:shd w:val="clear" w:color="auto" w:fill="FFFFFF"/>
        <w:autoSpaceDE w:val="0"/>
        <w:autoSpaceDN w:val="0"/>
        <w:adjustRightInd w:val="0"/>
        <w:spacing w:line="360" w:lineRule="auto"/>
        <w:ind w:firstLine="709"/>
        <w:jc w:val="center"/>
        <w:rPr>
          <w:b/>
          <w:sz w:val="28"/>
          <w:szCs w:val="28"/>
          <w:lang w:val="uk-UA"/>
        </w:rPr>
      </w:pPr>
      <w:r w:rsidRPr="006F0F52">
        <w:rPr>
          <w:b/>
          <w:sz w:val="28"/>
          <w:szCs w:val="28"/>
          <w:lang w:val="uk-UA"/>
        </w:rPr>
        <w:t>2.10 Динаміка чисельності кабана в ДП “Лубенське лісове господарство”</w:t>
      </w:r>
    </w:p>
    <w:p w:rsidR="008B03F1" w:rsidRPr="006F0F52" w:rsidRDefault="008B03F1" w:rsidP="008B03F1">
      <w:pPr>
        <w:widowControl w:val="0"/>
        <w:shd w:val="clear" w:color="auto" w:fill="FFFFFF"/>
        <w:autoSpaceDE w:val="0"/>
        <w:autoSpaceDN w:val="0"/>
        <w:adjustRightInd w:val="0"/>
        <w:spacing w:line="360" w:lineRule="auto"/>
        <w:ind w:firstLine="709"/>
        <w:jc w:val="both"/>
        <w:rPr>
          <w:sz w:val="28"/>
          <w:szCs w:val="28"/>
          <w:lang w:val="uk-UA"/>
        </w:rPr>
      </w:pPr>
    </w:p>
    <w:p w:rsidR="00B92C2A" w:rsidRPr="006F0F52" w:rsidRDefault="000463B9" w:rsidP="008B03F1">
      <w:pPr>
        <w:widowControl w:val="0"/>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 xml:space="preserve">Фактична чисельність кабана в господарстві – 60 особин. Розмір річного приросту кабана складає в середньому 12,5%. </w:t>
      </w:r>
      <w:r w:rsidR="008D0CA7" w:rsidRPr="006F0F52">
        <w:rPr>
          <w:sz w:val="28"/>
          <w:szCs w:val="28"/>
          <w:lang w:val="uk-UA"/>
        </w:rPr>
        <w:t>Таблиця 2</w:t>
      </w:r>
      <w:r w:rsidRPr="006F0F52">
        <w:rPr>
          <w:sz w:val="28"/>
          <w:szCs w:val="28"/>
          <w:lang w:val="uk-UA"/>
        </w:rPr>
        <w:t>.1 подає розрахунок чисельності кабана по роках ревізійного періоду з урахуванням щорічного вилу</w:t>
      </w:r>
      <w:r w:rsidR="008A27D3" w:rsidRPr="006F0F52">
        <w:rPr>
          <w:sz w:val="28"/>
          <w:szCs w:val="28"/>
          <w:lang w:val="uk-UA"/>
        </w:rPr>
        <w:t>чення 12–15</w:t>
      </w:r>
      <w:r w:rsidRPr="006F0F52">
        <w:rPr>
          <w:sz w:val="28"/>
          <w:szCs w:val="28"/>
          <w:lang w:val="uk-UA"/>
        </w:rPr>
        <w:t>%.</w:t>
      </w:r>
    </w:p>
    <w:p w:rsidR="0024284B" w:rsidRDefault="008B03F1" w:rsidP="008B03F1">
      <w:pPr>
        <w:widowControl w:val="0"/>
        <w:shd w:val="clear" w:color="auto" w:fill="FFFFFF"/>
        <w:autoSpaceDE w:val="0"/>
        <w:autoSpaceDN w:val="0"/>
        <w:adjustRightInd w:val="0"/>
        <w:spacing w:line="360" w:lineRule="auto"/>
        <w:ind w:firstLine="709"/>
        <w:jc w:val="both"/>
        <w:rPr>
          <w:b/>
          <w:sz w:val="28"/>
          <w:szCs w:val="28"/>
          <w:lang w:val="uk-UA"/>
        </w:rPr>
      </w:pPr>
      <w:r w:rsidRPr="006F0F52">
        <w:rPr>
          <w:sz w:val="28"/>
          <w:szCs w:val="28"/>
          <w:lang w:val="uk-UA"/>
        </w:rPr>
        <w:br w:type="page"/>
      </w:r>
      <w:r w:rsidR="008D0CA7" w:rsidRPr="006F0F52">
        <w:rPr>
          <w:b/>
          <w:sz w:val="28"/>
          <w:szCs w:val="28"/>
          <w:lang w:val="uk-UA"/>
        </w:rPr>
        <w:t>2</w:t>
      </w:r>
      <w:r w:rsidR="000463B9" w:rsidRPr="006F0F52">
        <w:rPr>
          <w:b/>
          <w:sz w:val="28"/>
          <w:szCs w:val="28"/>
          <w:lang w:val="uk-UA"/>
        </w:rPr>
        <w:t>.1. Динаміка чисельності дикого кабана у ДП “Лубенське л</w:t>
      </w:r>
      <w:r w:rsidR="00B92C2A" w:rsidRPr="006F0F52">
        <w:rPr>
          <w:b/>
          <w:sz w:val="28"/>
          <w:szCs w:val="28"/>
          <w:lang w:val="uk-UA"/>
        </w:rPr>
        <w:t>ісове господар</w:t>
      </w:r>
      <w:r w:rsidR="000463B9" w:rsidRPr="006F0F52">
        <w:rPr>
          <w:b/>
          <w:sz w:val="28"/>
          <w:szCs w:val="28"/>
          <w:lang w:val="uk-UA"/>
        </w:rPr>
        <w:t>ство”</w:t>
      </w:r>
    </w:p>
    <w:p w:rsidR="006F0F52" w:rsidRPr="006F0F52" w:rsidRDefault="006F0F52" w:rsidP="008B03F1">
      <w:pPr>
        <w:widowControl w:val="0"/>
        <w:shd w:val="clear" w:color="auto" w:fill="FFFFFF"/>
        <w:autoSpaceDE w:val="0"/>
        <w:autoSpaceDN w:val="0"/>
        <w:adjustRightInd w:val="0"/>
        <w:spacing w:line="360" w:lineRule="auto"/>
        <w:ind w:firstLine="709"/>
        <w:jc w:val="both"/>
        <w:rPr>
          <w:b/>
          <w:sz w:val="28"/>
          <w:szCs w:val="28"/>
          <w:lang w:val="uk-UA"/>
        </w:rPr>
      </w:pPr>
    </w:p>
    <w:tbl>
      <w:tblPr>
        <w:tblW w:w="5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1356"/>
        <w:gridCol w:w="709"/>
        <w:gridCol w:w="1134"/>
        <w:gridCol w:w="1017"/>
      </w:tblGrid>
      <w:tr w:rsidR="00B92C2A" w:rsidRPr="006F0F52" w:rsidTr="008B03F1">
        <w:trPr>
          <w:trHeight w:val="300"/>
        </w:trPr>
        <w:tc>
          <w:tcPr>
            <w:tcW w:w="1479" w:type="dxa"/>
            <w:vMerge w:val="restart"/>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Назва тварини</w:t>
            </w:r>
          </w:p>
        </w:tc>
        <w:tc>
          <w:tcPr>
            <w:tcW w:w="1356" w:type="dxa"/>
            <w:vMerge w:val="restart"/>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Кількість</w:t>
            </w:r>
          </w:p>
        </w:tc>
        <w:tc>
          <w:tcPr>
            <w:tcW w:w="2860" w:type="dxa"/>
            <w:gridSpan w:val="3"/>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Кількість тварини по роках</w:t>
            </w:r>
          </w:p>
        </w:tc>
      </w:tr>
      <w:tr w:rsidR="00B92C2A" w:rsidRPr="006F0F52" w:rsidTr="008B03F1">
        <w:trPr>
          <w:trHeight w:val="226"/>
        </w:trPr>
        <w:tc>
          <w:tcPr>
            <w:tcW w:w="1479" w:type="dxa"/>
            <w:vMerge/>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p>
        </w:tc>
        <w:tc>
          <w:tcPr>
            <w:tcW w:w="1356" w:type="dxa"/>
            <w:vMerge/>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p>
        </w:tc>
        <w:tc>
          <w:tcPr>
            <w:tcW w:w="709"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2004</w:t>
            </w:r>
          </w:p>
        </w:tc>
        <w:tc>
          <w:tcPr>
            <w:tcW w:w="1134"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2005</w:t>
            </w:r>
          </w:p>
        </w:tc>
        <w:tc>
          <w:tcPr>
            <w:tcW w:w="1017"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2006</w:t>
            </w:r>
          </w:p>
        </w:tc>
      </w:tr>
      <w:tr w:rsidR="00B92C2A" w:rsidRPr="006F0F52" w:rsidTr="008B03F1">
        <w:trPr>
          <w:trHeight w:val="167"/>
        </w:trPr>
        <w:tc>
          <w:tcPr>
            <w:tcW w:w="1479" w:type="dxa"/>
            <w:vMerge w:val="restart"/>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Кабан</w:t>
            </w:r>
          </w:p>
        </w:tc>
        <w:tc>
          <w:tcPr>
            <w:tcW w:w="1356"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Фактична</w:t>
            </w:r>
          </w:p>
        </w:tc>
        <w:tc>
          <w:tcPr>
            <w:tcW w:w="709"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48</w:t>
            </w:r>
          </w:p>
        </w:tc>
        <w:tc>
          <w:tcPr>
            <w:tcW w:w="1134"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60</w:t>
            </w:r>
          </w:p>
        </w:tc>
        <w:tc>
          <w:tcPr>
            <w:tcW w:w="1017"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60</w:t>
            </w:r>
          </w:p>
        </w:tc>
      </w:tr>
      <w:tr w:rsidR="00B92C2A" w:rsidRPr="006F0F52" w:rsidTr="008B03F1">
        <w:trPr>
          <w:trHeight w:val="371"/>
        </w:trPr>
        <w:tc>
          <w:tcPr>
            <w:tcW w:w="1479" w:type="dxa"/>
            <w:vMerge/>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p>
        </w:tc>
        <w:tc>
          <w:tcPr>
            <w:tcW w:w="1356"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Оптимальна</w:t>
            </w:r>
          </w:p>
        </w:tc>
        <w:tc>
          <w:tcPr>
            <w:tcW w:w="709"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20</w:t>
            </w:r>
          </w:p>
        </w:tc>
        <w:tc>
          <w:tcPr>
            <w:tcW w:w="1134"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25</w:t>
            </w:r>
          </w:p>
        </w:tc>
        <w:tc>
          <w:tcPr>
            <w:tcW w:w="1017" w:type="dxa"/>
            <w:vAlign w:val="center"/>
          </w:tcPr>
          <w:p w:rsidR="00B92C2A" w:rsidRPr="006F0F52" w:rsidRDefault="00B92C2A" w:rsidP="008B03F1">
            <w:pPr>
              <w:widowControl w:val="0"/>
              <w:shd w:val="clear" w:color="auto" w:fill="FFFFFF"/>
              <w:autoSpaceDE w:val="0"/>
              <w:autoSpaceDN w:val="0"/>
              <w:adjustRightInd w:val="0"/>
              <w:spacing w:line="360" w:lineRule="auto"/>
              <w:jc w:val="both"/>
              <w:rPr>
                <w:sz w:val="20"/>
                <w:szCs w:val="20"/>
                <w:lang w:val="uk-UA"/>
              </w:rPr>
            </w:pPr>
            <w:r w:rsidRPr="006F0F52">
              <w:rPr>
                <w:sz w:val="20"/>
                <w:szCs w:val="20"/>
                <w:lang w:val="uk-UA"/>
              </w:rPr>
              <w:t>25</w:t>
            </w:r>
          </w:p>
        </w:tc>
      </w:tr>
    </w:tbl>
    <w:p w:rsidR="0024284B" w:rsidRPr="006F0F52" w:rsidRDefault="0024284B" w:rsidP="008B03F1">
      <w:pPr>
        <w:widowControl w:val="0"/>
        <w:shd w:val="clear" w:color="auto" w:fill="FFFFFF"/>
        <w:autoSpaceDE w:val="0"/>
        <w:autoSpaceDN w:val="0"/>
        <w:adjustRightInd w:val="0"/>
        <w:spacing w:line="360" w:lineRule="auto"/>
        <w:ind w:firstLine="709"/>
        <w:jc w:val="both"/>
        <w:rPr>
          <w:b/>
          <w:sz w:val="28"/>
          <w:szCs w:val="28"/>
          <w:lang w:val="uk-UA"/>
        </w:rPr>
      </w:pPr>
    </w:p>
    <w:p w:rsidR="00B92C2A" w:rsidRPr="006F0F52" w:rsidRDefault="008B03F1" w:rsidP="008B03F1">
      <w:pPr>
        <w:widowControl w:val="0"/>
        <w:shd w:val="clear" w:color="auto" w:fill="FFFFFF"/>
        <w:autoSpaceDE w:val="0"/>
        <w:autoSpaceDN w:val="0"/>
        <w:adjustRightInd w:val="0"/>
        <w:spacing w:line="360" w:lineRule="auto"/>
        <w:ind w:firstLine="709"/>
        <w:jc w:val="center"/>
        <w:rPr>
          <w:b/>
          <w:sz w:val="28"/>
          <w:szCs w:val="28"/>
          <w:lang w:val="uk-UA"/>
        </w:rPr>
      </w:pPr>
      <w:r w:rsidRPr="006F0F52">
        <w:rPr>
          <w:b/>
          <w:sz w:val="28"/>
          <w:szCs w:val="28"/>
          <w:lang w:val="uk-UA"/>
        </w:rPr>
        <w:br w:type="page"/>
      </w:r>
      <w:r w:rsidR="00B81A0A" w:rsidRPr="006F0F52">
        <w:rPr>
          <w:b/>
          <w:sz w:val="28"/>
          <w:szCs w:val="28"/>
          <w:lang w:val="uk-UA"/>
        </w:rPr>
        <w:t>Розділ 3</w:t>
      </w:r>
      <w:r w:rsidRPr="006F0F52">
        <w:rPr>
          <w:b/>
          <w:sz w:val="28"/>
          <w:szCs w:val="28"/>
          <w:lang w:val="uk-UA"/>
        </w:rPr>
        <w:t xml:space="preserve">. </w:t>
      </w:r>
      <w:r w:rsidR="00B81A0A" w:rsidRPr="006F0F52">
        <w:rPr>
          <w:b/>
          <w:sz w:val="28"/>
          <w:szCs w:val="28"/>
          <w:lang w:val="uk-UA"/>
        </w:rPr>
        <w:t>Проект біотехнічних заходів, спрямованих на підвищення чисельності кабана</w:t>
      </w:r>
    </w:p>
    <w:p w:rsidR="008B03F1" w:rsidRPr="006F0F52" w:rsidRDefault="008B03F1" w:rsidP="008B03F1">
      <w:pPr>
        <w:widowControl w:val="0"/>
        <w:shd w:val="clear" w:color="auto" w:fill="FFFFFF"/>
        <w:autoSpaceDE w:val="0"/>
        <w:autoSpaceDN w:val="0"/>
        <w:adjustRightInd w:val="0"/>
        <w:spacing w:line="360" w:lineRule="auto"/>
        <w:ind w:firstLine="709"/>
        <w:jc w:val="center"/>
        <w:rPr>
          <w:b/>
          <w:sz w:val="28"/>
          <w:szCs w:val="28"/>
          <w:lang w:val="uk-UA"/>
        </w:rPr>
      </w:pPr>
    </w:p>
    <w:p w:rsidR="00005434" w:rsidRPr="006F0F52" w:rsidRDefault="00005434" w:rsidP="008B03F1">
      <w:pPr>
        <w:shd w:val="clear" w:color="auto" w:fill="FFFFFF"/>
        <w:spacing w:line="360" w:lineRule="auto"/>
        <w:ind w:firstLine="709"/>
        <w:jc w:val="center"/>
        <w:rPr>
          <w:b/>
          <w:bCs/>
          <w:iCs/>
          <w:sz w:val="28"/>
          <w:szCs w:val="28"/>
          <w:lang w:val="uk-UA"/>
        </w:rPr>
      </w:pPr>
      <w:r w:rsidRPr="006F0F52">
        <w:rPr>
          <w:b/>
          <w:bCs/>
          <w:iCs/>
          <w:sz w:val="28"/>
          <w:szCs w:val="28"/>
          <w:lang w:val="uk-UA"/>
        </w:rPr>
        <w:t>3.1 Аналіз результатів проведення біотехнічних заходів для основних видів мисливських</w:t>
      </w:r>
      <w:r w:rsidR="008B03F1" w:rsidRPr="006F0F52">
        <w:rPr>
          <w:b/>
          <w:bCs/>
          <w:iCs/>
          <w:sz w:val="28"/>
          <w:szCs w:val="28"/>
          <w:lang w:val="uk-UA"/>
        </w:rPr>
        <w:t xml:space="preserve"> </w:t>
      </w:r>
      <w:r w:rsidRPr="006F0F52">
        <w:rPr>
          <w:b/>
          <w:bCs/>
          <w:iCs/>
          <w:sz w:val="28"/>
          <w:szCs w:val="28"/>
          <w:lang w:val="uk-UA"/>
        </w:rPr>
        <w:t>тварин</w:t>
      </w:r>
    </w:p>
    <w:p w:rsidR="008B03F1" w:rsidRPr="006F0F52" w:rsidRDefault="008B03F1" w:rsidP="008B03F1">
      <w:pPr>
        <w:shd w:val="clear" w:color="auto" w:fill="FFFFFF"/>
        <w:spacing w:line="360" w:lineRule="auto"/>
        <w:ind w:firstLine="709"/>
        <w:jc w:val="both"/>
        <w:rPr>
          <w:sz w:val="28"/>
          <w:szCs w:val="28"/>
          <w:lang w:val="uk-UA"/>
        </w:rPr>
      </w:pPr>
    </w:p>
    <w:p w:rsidR="00005434" w:rsidRPr="006F0F52" w:rsidRDefault="00005434" w:rsidP="008B03F1">
      <w:pPr>
        <w:shd w:val="clear" w:color="auto" w:fill="FFFFFF"/>
        <w:spacing w:line="360" w:lineRule="auto"/>
        <w:ind w:firstLine="709"/>
        <w:jc w:val="both"/>
        <w:rPr>
          <w:sz w:val="28"/>
          <w:szCs w:val="28"/>
          <w:lang w:val="uk-UA"/>
        </w:rPr>
      </w:pPr>
      <w:r w:rsidRPr="006F0F52">
        <w:rPr>
          <w:sz w:val="28"/>
          <w:szCs w:val="28"/>
          <w:lang w:val="uk-UA"/>
        </w:rPr>
        <w:t>Біотехнічні заходи мають багатопланове значення: збільшення кормових ресурсів за рахунок натуральних лісових кормів чи сільськогосподарських культур; запобігання або різке зниження смертності через відсутність або неможливість добути корм у важкий багатосніжний період; поліпшення умов виведення молодняку; забезпечення його виживання; управління у можливих межах територіальним розподілом тварин і зниження їх шкоди лісовому чи сільському господарствам; проведення селекційного відбору.</w:t>
      </w:r>
    </w:p>
    <w:p w:rsidR="00754F4D" w:rsidRPr="006F0F52" w:rsidRDefault="00005434" w:rsidP="008B03F1">
      <w:pPr>
        <w:shd w:val="clear" w:color="auto" w:fill="FFFFFF"/>
        <w:spacing w:line="360" w:lineRule="auto"/>
        <w:ind w:firstLine="709"/>
        <w:jc w:val="both"/>
        <w:rPr>
          <w:sz w:val="28"/>
          <w:szCs w:val="28"/>
          <w:lang w:val="uk-UA"/>
        </w:rPr>
      </w:pPr>
      <w:r w:rsidRPr="006F0F52">
        <w:rPr>
          <w:sz w:val="28"/>
          <w:szCs w:val="28"/>
          <w:lang w:val="uk-UA"/>
        </w:rPr>
        <w:t>Біотехнія є одним з найважливіших напрямків мисливської науки, відповідальним за підвищення продуктивності мисливських угідь, їй належить провідна роль у процесі переходу мисливського господарства від простого збору урожаю до виробництва продукції.</w:t>
      </w:r>
    </w:p>
    <w:p w:rsidR="00005434" w:rsidRPr="006F0F52" w:rsidRDefault="00005434" w:rsidP="008B03F1">
      <w:pPr>
        <w:shd w:val="clear" w:color="auto" w:fill="FFFFFF"/>
        <w:spacing w:line="360" w:lineRule="auto"/>
        <w:ind w:firstLine="709"/>
        <w:jc w:val="both"/>
        <w:rPr>
          <w:sz w:val="28"/>
          <w:szCs w:val="28"/>
          <w:lang w:val="uk-UA"/>
        </w:rPr>
      </w:pPr>
      <w:r w:rsidRPr="006F0F52">
        <w:rPr>
          <w:sz w:val="28"/>
          <w:szCs w:val="28"/>
          <w:lang w:val="uk-UA"/>
        </w:rPr>
        <w:t>Практика зарубіжних країн та передових мисливських господарств України переконує, що піклування про мисливську фауну має важливе значення. Неповноцінне харчування тварин негативно впливає на їх статеву активність, знижує плодючість. Там, де мисливці повсякденно дбають про тварин (створюють кормові поля, ремізи, підгодовують, оберігають від браконьєрів, знищують хижаків), чисельність мисливських видів висока, звірі</w:t>
      </w:r>
      <w:r w:rsidR="008B03F1" w:rsidRPr="006F0F52">
        <w:rPr>
          <w:sz w:val="28"/>
          <w:szCs w:val="28"/>
          <w:lang w:val="uk-UA"/>
        </w:rPr>
        <w:t xml:space="preserve"> </w:t>
      </w:r>
      <w:r w:rsidRPr="006F0F52">
        <w:rPr>
          <w:sz w:val="28"/>
          <w:szCs w:val="28"/>
          <w:lang w:val="uk-UA"/>
        </w:rPr>
        <w:t>себе почувають.</w:t>
      </w:r>
    </w:p>
    <w:p w:rsidR="00005434" w:rsidRPr="006F0F52" w:rsidRDefault="00005434" w:rsidP="008B03F1">
      <w:pPr>
        <w:shd w:val="clear" w:color="auto" w:fill="FFFFFF"/>
        <w:spacing w:line="360" w:lineRule="auto"/>
        <w:ind w:firstLine="709"/>
        <w:jc w:val="both"/>
        <w:rPr>
          <w:sz w:val="28"/>
          <w:szCs w:val="28"/>
          <w:lang w:val="uk-UA"/>
        </w:rPr>
      </w:pPr>
      <w:r w:rsidRPr="006F0F52">
        <w:rPr>
          <w:sz w:val="28"/>
          <w:szCs w:val="28"/>
          <w:lang w:val="uk-UA"/>
        </w:rPr>
        <w:t>У виграші всі: є на що полювати і утримується здорове багаточисельне поголів’я мисливських видів, які не завдають відчутної шкоди ні лісовому, ні сільському господарствам.</w:t>
      </w:r>
    </w:p>
    <w:p w:rsidR="00005434" w:rsidRPr="006F0F52" w:rsidRDefault="00005434" w:rsidP="008B03F1">
      <w:pPr>
        <w:shd w:val="clear" w:color="auto" w:fill="FFFFFF"/>
        <w:spacing w:line="360" w:lineRule="auto"/>
        <w:ind w:firstLine="709"/>
        <w:jc w:val="both"/>
        <w:rPr>
          <w:sz w:val="28"/>
          <w:szCs w:val="28"/>
          <w:lang w:val="uk-UA"/>
        </w:rPr>
      </w:pPr>
      <w:r w:rsidRPr="006F0F52">
        <w:rPr>
          <w:sz w:val="28"/>
          <w:szCs w:val="28"/>
          <w:lang w:val="uk-UA"/>
        </w:rPr>
        <w:t>Залежно від способу добування їжі, різні види мають свої особливості, а їх пічний цикл тісно пов’язаний з наявністю кормів. У процесі еволюції тварини пристосувалися до несприятливих умов. Для багатьох видів характерні далекі переміщення, міграції по території. З холодніших місць вони переходять чи перелітають у тепліші, де можуть добувати собі корм.</w:t>
      </w:r>
    </w:p>
    <w:p w:rsidR="00005434" w:rsidRPr="006F0F52" w:rsidRDefault="00005434" w:rsidP="008B03F1">
      <w:pPr>
        <w:shd w:val="clear" w:color="auto" w:fill="FFFFFF"/>
        <w:spacing w:line="360" w:lineRule="auto"/>
        <w:ind w:firstLine="709"/>
        <w:jc w:val="both"/>
        <w:rPr>
          <w:sz w:val="28"/>
          <w:szCs w:val="28"/>
          <w:lang w:val="uk-UA"/>
        </w:rPr>
      </w:pPr>
      <w:r w:rsidRPr="006F0F52">
        <w:rPr>
          <w:sz w:val="28"/>
          <w:szCs w:val="28"/>
          <w:lang w:val="uk-UA"/>
        </w:rPr>
        <w:t>У Карпатах більшість звірів напри</w:t>
      </w:r>
      <w:r w:rsidR="00754F4D" w:rsidRPr="006F0F52">
        <w:rPr>
          <w:sz w:val="28"/>
          <w:szCs w:val="28"/>
          <w:lang w:val="uk-UA"/>
        </w:rPr>
        <w:t>кінці осені покидають високогір’</w:t>
      </w:r>
      <w:r w:rsidRPr="006F0F52">
        <w:rPr>
          <w:sz w:val="28"/>
          <w:szCs w:val="28"/>
          <w:lang w:val="uk-UA"/>
        </w:rPr>
        <w:t>я і сходять нижче, де менше снігу і легше добувати їжу. Деякі види заготовляють собі корм на зиму, а деякі залягають на зимову сплячку. В мисливських господарствах чи на територіях закріплених угідь важливо визначити основні мисливські види, на яких тримається господарство, і здійснювати в повному обсязі біотехнічні заходи для поліпшення життя в усі сезони.</w:t>
      </w:r>
    </w:p>
    <w:p w:rsidR="00005434" w:rsidRPr="006F0F52" w:rsidRDefault="00005434" w:rsidP="008B03F1">
      <w:pPr>
        <w:shd w:val="clear" w:color="auto" w:fill="FFFFFF"/>
        <w:spacing w:line="360" w:lineRule="auto"/>
        <w:ind w:firstLine="709"/>
        <w:jc w:val="both"/>
        <w:rPr>
          <w:sz w:val="28"/>
          <w:szCs w:val="28"/>
          <w:lang w:val="uk-UA"/>
        </w:rPr>
      </w:pPr>
      <w:r w:rsidRPr="006F0F52">
        <w:rPr>
          <w:sz w:val="28"/>
          <w:szCs w:val="28"/>
          <w:lang w:val="uk-UA"/>
        </w:rPr>
        <w:t>Оскільки корм – основа життя і забезпечує нормальний цикл проходження усіх біологічних процесів у тварин, то штучне збільшення кормових ресурсів позитивно впливає на їх збереження, реалізацію потенційної відтворювальної здатності. Здійснюючи ті чи інші біотехнічні заходи, ми маємо бути впевнені, що вони повною мірою забезпечуватимуть нормальний цикл життя мисливських видів на відповідній території і не змінюватимуть на ній структур екосистем.</w:t>
      </w:r>
    </w:p>
    <w:p w:rsidR="00005434" w:rsidRPr="006F0F52" w:rsidRDefault="00005434" w:rsidP="008B03F1">
      <w:pPr>
        <w:shd w:val="clear" w:color="auto" w:fill="FFFFFF"/>
        <w:spacing w:line="360" w:lineRule="auto"/>
        <w:ind w:firstLine="709"/>
        <w:jc w:val="both"/>
        <w:rPr>
          <w:sz w:val="28"/>
          <w:szCs w:val="28"/>
          <w:lang w:val="uk-UA"/>
        </w:rPr>
      </w:pPr>
      <w:r w:rsidRPr="006F0F52">
        <w:rPr>
          <w:sz w:val="28"/>
          <w:szCs w:val="28"/>
          <w:lang w:val="uk-UA"/>
        </w:rPr>
        <w:t>У природних біоценозах, де антропогенний вплив відсутній, діє суто природний відбір, коли кожний з видів тваринного світу знаходить свою нішу. В біоценозах природного чи штучного походження, де антропогенний вплив значний, біотехнічні заходи слід проводити диференційовано, з урахуванням зональності території і розміщення мисливських видів на ній у різні пори року.</w:t>
      </w:r>
    </w:p>
    <w:p w:rsidR="008E29FA" w:rsidRPr="006F0F52" w:rsidRDefault="00005434" w:rsidP="008B03F1">
      <w:pPr>
        <w:shd w:val="clear" w:color="auto" w:fill="FFFFFF"/>
        <w:spacing w:line="360" w:lineRule="auto"/>
        <w:ind w:firstLine="709"/>
        <w:jc w:val="both"/>
        <w:rPr>
          <w:sz w:val="28"/>
          <w:szCs w:val="28"/>
          <w:lang w:val="uk-UA"/>
        </w:rPr>
      </w:pPr>
      <w:r w:rsidRPr="006F0F52">
        <w:rPr>
          <w:sz w:val="28"/>
          <w:szCs w:val="28"/>
          <w:lang w:val="uk-UA"/>
        </w:rPr>
        <w:t>Визначити біотехнічні заходи на тій чи іншій території – справа спеціалістів мисливського господарства. Знати, які біотехнічні заходи і як проводити –</w:t>
      </w:r>
      <w:r w:rsidR="00754F4D" w:rsidRPr="006F0F52">
        <w:rPr>
          <w:sz w:val="28"/>
          <w:szCs w:val="28"/>
          <w:lang w:val="uk-UA"/>
        </w:rPr>
        <w:t xml:space="preserve"> обов’</w:t>
      </w:r>
      <w:r w:rsidRPr="006F0F52">
        <w:rPr>
          <w:sz w:val="28"/>
          <w:szCs w:val="28"/>
          <w:lang w:val="uk-UA"/>
        </w:rPr>
        <w:t>язок кожного мисливця.</w:t>
      </w:r>
      <w:r w:rsidR="008B03F1" w:rsidRPr="006F0F52">
        <w:rPr>
          <w:sz w:val="28"/>
          <w:szCs w:val="28"/>
          <w:lang w:val="uk-UA"/>
        </w:rPr>
        <w:t xml:space="preserve"> </w:t>
      </w:r>
      <w:r w:rsidR="008E29FA" w:rsidRPr="006F0F52">
        <w:rPr>
          <w:sz w:val="28"/>
          <w:szCs w:val="28"/>
          <w:lang w:val="uk-UA"/>
        </w:rPr>
        <w:t>Підгодівля диких тварин відіграє важливу роль у підтриманні господарсько доцільного рівня чисельності їх поголів’я, служить вагомим чинником попередження чи зменшення пошкоджень лісового і сільського господарства.</w:t>
      </w:r>
    </w:p>
    <w:p w:rsidR="008E29FA" w:rsidRPr="006F0F52" w:rsidRDefault="008B03F1" w:rsidP="008B03F1">
      <w:pPr>
        <w:shd w:val="clear" w:color="auto" w:fill="FFFFFF"/>
        <w:spacing w:line="360" w:lineRule="auto"/>
        <w:ind w:firstLine="709"/>
        <w:jc w:val="center"/>
        <w:rPr>
          <w:b/>
          <w:bCs/>
          <w:iCs/>
          <w:sz w:val="28"/>
          <w:szCs w:val="28"/>
          <w:lang w:val="uk-UA"/>
        </w:rPr>
      </w:pPr>
      <w:r w:rsidRPr="006F0F52">
        <w:rPr>
          <w:sz w:val="28"/>
          <w:szCs w:val="28"/>
          <w:lang w:val="uk-UA"/>
        </w:rPr>
        <w:br w:type="page"/>
      </w:r>
      <w:r w:rsidR="008E29FA" w:rsidRPr="006F0F52">
        <w:rPr>
          <w:b/>
          <w:bCs/>
          <w:iCs/>
          <w:sz w:val="28"/>
          <w:szCs w:val="28"/>
          <w:lang w:val="uk-UA"/>
        </w:rPr>
        <w:t>3.2 Облік чисельності кабана</w:t>
      </w:r>
    </w:p>
    <w:p w:rsidR="008B03F1" w:rsidRPr="006F0F52" w:rsidRDefault="008B03F1" w:rsidP="008B03F1">
      <w:pPr>
        <w:shd w:val="clear" w:color="auto" w:fill="FFFFFF"/>
        <w:spacing w:line="360" w:lineRule="auto"/>
        <w:ind w:firstLine="709"/>
        <w:jc w:val="both"/>
        <w:rPr>
          <w:sz w:val="28"/>
          <w:szCs w:val="28"/>
          <w:lang w:val="uk-UA"/>
        </w:rPr>
      </w:pPr>
    </w:p>
    <w:p w:rsidR="008E29FA" w:rsidRPr="006F0F52" w:rsidRDefault="008E29FA" w:rsidP="008B03F1">
      <w:pPr>
        <w:shd w:val="clear" w:color="auto" w:fill="FFFFFF"/>
        <w:spacing w:line="360" w:lineRule="auto"/>
        <w:ind w:firstLine="709"/>
        <w:jc w:val="both"/>
        <w:rPr>
          <w:sz w:val="28"/>
          <w:szCs w:val="28"/>
          <w:lang w:val="uk-UA"/>
        </w:rPr>
      </w:pPr>
      <w:r w:rsidRPr="006F0F52">
        <w:rPr>
          <w:sz w:val="28"/>
          <w:szCs w:val="28"/>
          <w:lang w:val="uk-UA"/>
        </w:rPr>
        <w:t>Без даних про кількість тих або інших видів тварин неможливе ведення мисливського господарства, так як буде спостерігатися недовикористання або пер</w:t>
      </w:r>
      <w:r w:rsidR="00073B6B" w:rsidRPr="006F0F52">
        <w:rPr>
          <w:sz w:val="28"/>
          <w:szCs w:val="28"/>
          <w:lang w:val="uk-UA"/>
        </w:rPr>
        <w:t>е</w:t>
      </w:r>
      <w:r w:rsidRPr="006F0F52">
        <w:rPr>
          <w:sz w:val="28"/>
          <w:szCs w:val="28"/>
          <w:lang w:val="uk-UA"/>
        </w:rPr>
        <w:t>використання фауни. Способи обліку різноманітні та залежать від поставлених цілей а також від перелічених можливостей.</w:t>
      </w:r>
    </w:p>
    <w:p w:rsidR="008E29FA" w:rsidRPr="006F0F52" w:rsidRDefault="008E29FA" w:rsidP="008B03F1">
      <w:pPr>
        <w:shd w:val="clear" w:color="auto" w:fill="FFFFFF"/>
        <w:spacing w:line="360" w:lineRule="auto"/>
        <w:ind w:firstLine="709"/>
        <w:jc w:val="both"/>
        <w:rPr>
          <w:sz w:val="28"/>
          <w:szCs w:val="28"/>
          <w:lang w:val="uk-UA"/>
        </w:rPr>
      </w:pPr>
      <w:r w:rsidRPr="006F0F52">
        <w:rPr>
          <w:sz w:val="28"/>
          <w:szCs w:val="28"/>
          <w:lang w:val="uk-UA"/>
        </w:rPr>
        <w:t>Окладний облік зводиться до обходу того або іншого об'єкту лісу та визначення кількості звіра по різниці вхідних та вихідних слідів.</w:t>
      </w:r>
    </w:p>
    <w:p w:rsidR="008E29FA" w:rsidRPr="006F0F52" w:rsidRDefault="008E29FA" w:rsidP="008B03F1">
      <w:pPr>
        <w:shd w:val="clear" w:color="auto" w:fill="FFFFFF"/>
        <w:spacing w:line="360" w:lineRule="auto"/>
        <w:ind w:firstLine="709"/>
        <w:jc w:val="both"/>
        <w:rPr>
          <w:sz w:val="28"/>
          <w:szCs w:val="28"/>
          <w:lang w:val="uk-UA"/>
        </w:rPr>
      </w:pPr>
      <w:r w:rsidRPr="006F0F52">
        <w:rPr>
          <w:sz w:val="28"/>
          <w:szCs w:val="28"/>
          <w:lang w:val="uk-UA"/>
        </w:rPr>
        <w:t>Маршрутний облік заключається в тому, що б підрахувати кількість звірів на маршрутах, потім вираховується ймовірна кількість тварин.</w:t>
      </w:r>
    </w:p>
    <w:p w:rsidR="008E29FA" w:rsidRPr="006F0F52" w:rsidRDefault="008E29FA" w:rsidP="008B03F1">
      <w:pPr>
        <w:shd w:val="clear" w:color="auto" w:fill="FFFFFF"/>
        <w:spacing w:line="360" w:lineRule="auto"/>
        <w:ind w:firstLine="709"/>
        <w:jc w:val="both"/>
        <w:rPr>
          <w:sz w:val="28"/>
          <w:szCs w:val="28"/>
          <w:lang w:val="uk-UA"/>
        </w:rPr>
      </w:pPr>
      <w:r w:rsidRPr="006F0F52">
        <w:rPr>
          <w:sz w:val="28"/>
          <w:szCs w:val="28"/>
          <w:lang w:val="uk-UA"/>
        </w:rPr>
        <w:t>Одним найбільш потужним способом є облік прогоном. Обліковець відмічає всі свіжі сліди та об'єкти, потім розставляє людей через 30 – 40 метрів і проводиться прогін даного кварталу. Підрахунок тварин в основному ведеться по вихідним слідам. Головним недоліком цього способу являється висока робото</w:t>
      </w:r>
      <w:r w:rsidR="00073B6B" w:rsidRPr="006F0F52">
        <w:rPr>
          <w:sz w:val="28"/>
          <w:szCs w:val="28"/>
          <w:lang w:val="uk-UA"/>
        </w:rPr>
        <w:t>є</w:t>
      </w:r>
      <w:r w:rsidRPr="006F0F52">
        <w:rPr>
          <w:sz w:val="28"/>
          <w:szCs w:val="28"/>
          <w:lang w:val="uk-UA"/>
        </w:rPr>
        <w:t>мність та досить великий фактор турбування.</w:t>
      </w:r>
    </w:p>
    <w:p w:rsidR="008E29FA" w:rsidRPr="006F0F52" w:rsidRDefault="008E29FA" w:rsidP="008B03F1">
      <w:pPr>
        <w:shd w:val="clear" w:color="auto" w:fill="FFFFFF"/>
        <w:spacing w:line="360" w:lineRule="auto"/>
        <w:ind w:firstLine="709"/>
        <w:jc w:val="both"/>
        <w:rPr>
          <w:sz w:val="28"/>
          <w:szCs w:val="28"/>
          <w:lang w:val="uk-UA"/>
        </w:rPr>
      </w:pPr>
      <w:r w:rsidRPr="006F0F52">
        <w:rPr>
          <w:sz w:val="28"/>
          <w:szCs w:val="28"/>
          <w:lang w:val="uk-UA"/>
        </w:rPr>
        <w:t>Облік з літака застосовується у віддалених важко доступних регіонах, головним чином у листяних лісах. Проводять обрахунок в зимовий період року коли проглядність крони досить значна, а також проводять маршрутно-візуальний.</w:t>
      </w:r>
    </w:p>
    <w:p w:rsidR="008B03F1" w:rsidRPr="006F0F52" w:rsidRDefault="008B03F1" w:rsidP="008B03F1">
      <w:pPr>
        <w:shd w:val="clear" w:color="auto" w:fill="FFFFFF"/>
        <w:spacing w:line="360" w:lineRule="auto"/>
        <w:ind w:firstLine="709"/>
        <w:jc w:val="both"/>
        <w:rPr>
          <w:sz w:val="28"/>
          <w:szCs w:val="28"/>
          <w:lang w:val="uk-UA"/>
        </w:rPr>
      </w:pPr>
    </w:p>
    <w:p w:rsidR="008E29FA" w:rsidRPr="006F0F52" w:rsidRDefault="008E29FA" w:rsidP="008B03F1">
      <w:pPr>
        <w:shd w:val="clear" w:color="auto" w:fill="FFFFFF"/>
        <w:spacing w:line="360" w:lineRule="auto"/>
        <w:ind w:firstLine="709"/>
        <w:jc w:val="center"/>
        <w:rPr>
          <w:sz w:val="28"/>
          <w:szCs w:val="28"/>
          <w:lang w:val="uk-UA"/>
        </w:rPr>
      </w:pPr>
      <w:r w:rsidRPr="006F0F52">
        <w:rPr>
          <w:b/>
          <w:bCs/>
          <w:iCs/>
          <w:sz w:val="28"/>
          <w:szCs w:val="28"/>
          <w:lang w:val="uk-UA"/>
        </w:rPr>
        <w:t>3.3 Бонітування угідь для кабана</w:t>
      </w:r>
    </w:p>
    <w:p w:rsidR="008B03F1" w:rsidRPr="006F0F52" w:rsidRDefault="008B03F1" w:rsidP="008B03F1">
      <w:pPr>
        <w:shd w:val="clear" w:color="auto" w:fill="FFFFFF"/>
        <w:spacing w:line="360" w:lineRule="auto"/>
        <w:ind w:firstLine="709"/>
        <w:jc w:val="both"/>
        <w:rPr>
          <w:sz w:val="28"/>
          <w:szCs w:val="28"/>
          <w:lang w:val="uk-UA"/>
        </w:rPr>
      </w:pPr>
    </w:p>
    <w:p w:rsidR="008E29FA" w:rsidRPr="006F0F52" w:rsidRDefault="008E29FA" w:rsidP="008B03F1">
      <w:pPr>
        <w:shd w:val="clear" w:color="auto" w:fill="FFFFFF"/>
        <w:spacing w:line="360" w:lineRule="auto"/>
        <w:ind w:firstLine="709"/>
        <w:jc w:val="both"/>
        <w:rPr>
          <w:sz w:val="28"/>
          <w:szCs w:val="28"/>
          <w:lang w:val="uk-UA"/>
        </w:rPr>
      </w:pPr>
      <w:r w:rsidRPr="006F0F52">
        <w:rPr>
          <w:sz w:val="28"/>
          <w:szCs w:val="28"/>
          <w:lang w:val="uk-UA"/>
        </w:rPr>
        <w:t>Категорія цінності угідь, тобто початковий /попередній/ бонітет, що залежить тільки від кормової бази та захисної якості стацій мешкання диких тварин є основним показником, що визначає загальний бонітет угідь в залежності від їх типу (підтипу, виду для основних видів мисливської фауни.</w:t>
      </w:r>
    </w:p>
    <w:p w:rsidR="008A27D3" w:rsidRPr="006F0F52" w:rsidRDefault="008E29FA" w:rsidP="008B03F1">
      <w:pPr>
        <w:shd w:val="clear" w:color="auto" w:fill="FFFFFF"/>
        <w:spacing w:line="360" w:lineRule="auto"/>
        <w:ind w:firstLine="709"/>
        <w:jc w:val="both"/>
        <w:rPr>
          <w:sz w:val="28"/>
          <w:szCs w:val="28"/>
          <w:lang w:val="uk-UA"/>
        </w:rPr>
      </w:pPr>
      <w:r w:rsidRPr="006F0F52">
        <w:rPr>
          <w:sz w:val="28"/>
          <w:szCs w:val="28"/>
          <w:lang w:val="uk-UA"/>
        </w:rPr>
        <w:t>Класифікація за категоріями цінностей (класах попереднього бонітету) мисливських угідь господарства для диких тварин наводиться у табл.</w:t>
      </w:r>
      <w:r w:rsidR="008D0CA7" w:rsidRPr="006F0F52">
        <w:rPr>
          <w:sz w:val="28"/>
          <w:szCs w:val="28"/>
          <w:lang w:val="uk-UA"/>
        </w:rPr>
        <w:t xml:space="preserve"> 3</w:t>
      </w:r>
      <w:r w:rsidRPr="006F0F52">
        <w:rPr>
          <w:sz w:val="28"/>
          <w:szCs w:val="28"/>
          <w:lang w:val="uk-UA"/>
        </w:rPr>
        <w:t>.1.</w:t>
      </w:r>
    </w:p>
    <w:p w:rsidR="008B03F1" w:rsidRPr="006F0F52" w:rsidRDefault="008B03F1" w:rsidP="008B03F1">
      <w:pPr>
        <w:shd w:val="clear" w:color="auto" w:fill="FFFFFF"/>
        <w:spacing w:line="360" w:lineRule="auto"/>
        <w:ind w:firstLine="709"/>
        <w:jc w:val="both"/>
        <w:rPr>
          <w:b/>
          <w:sz w:val="28"/>
          <w:szCs w:val="28"/>
          <w:lang w:val="uk-UA"/>
        </w:rPr>
      </w:pPr>
    </w:p>
    <w:p w:rsidR="008E29FA" w:rsidRPr="006F0F52" w:rsidRDefault="008B03F1" w:rsidP="008B03F1">
      <w:pPr>
        <w:shd w:val="clear" w:color="auto" w:fill="FFFFFF"/>
        <w:spacing w:line="360" w:lineRule="auto"/>
        <w:ind w:firstLine="709"/>
        <w:jc w:val="both"/>
        <w:rPr>
          <w:b/>
          <w:sz w:val="28"/>
          <w:szCs w:val="28"/>
          <w:lang w:val="uk-UA"/>
        </w:rPr>
      </w:pPr>
      <w:r w:rsidRPr="006F0F52">
        <w:rPr>
          <w:b/>
          <w:sz w:val="28"/>
          <w:szCs w:val="28"/>
          <w:lang w:val="uk-UA"/>
        </w:rPr>
        <w:br w:type="page"/>
      </w:r>
      <w:r w:rsidR="008D0CA7" w:rsidRPr="006F0F52">
        <w:rPr>
          <w:b/>
          <w:sz w:val="28"/>
          <w:szCs w:val="28"/>
          <w:lang w:val="uk-UA"/>
        </w:rPr>
        <w:t>3</w:t>
      </w:r>
      <w:r w:rsidR="008E29FA" w:rsidRPr="006F0F52">
        <w:rPr>
          <w:b/>
          <w:sz w:val="28"/>
          <w:szCs w:val="28"/>
          <w:lang w:val="uk-UA"/>
        </w:rPr>
        <w:t>.1. Класифікація мисливських угідь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5293"/>
        <w:gridCol w:w="851"/>
      </w:tblGrid>
      <w:tr w:rsidR="008A27D3" w:rsidRPr="006F0F52" w:rsidTr="008B03F1">
        <w:trPr>
          <w:trHeight w:val="842"/>
        </w:trPr>
        <w:tc>
          <w:tcPr>
            <w:tcW w:w="1936" w:type="dxa"/>
            <w:vAlign w:val="center"/>
          </w:tcPr>
          <w:p w:rsidR="008A27D3" w:rsidRPr="006F0F52" w:rsidRDefault="00747670" w:rsidP="008B03F1">
            <w:pPr>
              <w:spacing w:line="360" w:lineRule="auto"/>
              <w:jc w:val="both"/>
              <w:rPr>
                <w:sz w:val="20"/>
                <w:szCs w:val="20"/>
                <w:lang w:val="uk-UA"/>
              </w:rPr>
            </w:pPr>
            <w:r w:rsidRPr="006F0F52">
              <w:rPr>
                <w:sz w:val="20"/>
                <w:szCs w:val="20"/>
                <w:lang w:val="uk-UA"/>
              </w:rPr>
              <w:t>Тип мисливських угідь</w:t>
            </w:r>
          </w:p>
        </w:tc>
        <w:tc>
          <w:tcPr>
            <w:tcW w:w="5293" w:type="dxa"/>
            <w:vAlign w:val="center"/>
          </w:tcPr>
          <w:p w:rsidR="008A27D3" w:rsidRPr="006F0F52" w:rsidRDefault="00747670" w:rsidP="008B03F1">
            <w:pPr>
              <w:spacing w:line="360" w:lineRule="auto"/>
              <w:jc w:val="both"/>
              <w:rPr>
                <w:sz w:val="20"/>
                <w:szCs w:val="20"/>
                <w:lang w:val="uk-UA"/>
              </w:rPr>
            </w:pPr>
            <w:r w:rsidRPr="006F0F52">
              <w:rPr>
                <w:sz w:val="20"/>
                <w:szCs w:val="20"/>
                <w:lang w:val="uk-UA"/>
              </w:rPr>
              <w:t>Підтипи мисливських угідь</w:t>
            </w:r>
          </w:p>
        </w:tc>
        <w:tc>
          <w:tcPr>
            <w:tcW w:w="851" w:type="dxa"/>
            <w:vAlign w:val="center"/>
          </w:tcPr>
          <w:p w:rsidR="008A27D3" w:rsidRPr="006F0F52" w:rsidRDefault="00747670" w:rsidP="008B03F1">
            <w:pPr>
              <w:spacing w:line="360" w:lineRule="auto"/>
              <w:jc w:val="both"/>
              <w:rPr>
                <w:sz w:val="20"/>
                <w:szCs w:val="20"/>
                <w:lang w:val="uk-UA"/>
              </w:rPr>
            </w:pPr>
            <w:r w:rsidRPr="006F0F52">
              <w:rPr>
                <w:sz w:val="20"/>
                <w:szCs w:val="20"/>
                <w:lang w:val="uk-UA"/>
              </w:rPr>
              <w:t>Кабан</w:t>
            </w:r>
          </w:p>
        </w:tc>
      </w:tr>
      <w:tr w:rsidR="008A27D3" w:rsidRPr="006F0F52" w:rsidTr="008B03F1">
        <w:trPr>
          <w:trHeight w:val="337"/>
        </w:trPr>
        <w:tc>
          <w:tcPr>
            <w:tcW w:w="1936" w:type="dxa"/>
            <w:vAlign w:val="center"/>
          </w:tcPr>
          <w:p w:rsidR="008A27D3" w:rsidRPr="006F0F52" w:rsidRDefault="00747670" w:rsidP="008B03F1">
            <w:pPr>
              <w:spacing w:line="360" w:lineRule="auto"/>
              <w:jc w:val="both"/>
              <w:rPr>
                <w:sz w:val="20"/>
                <w:szCs w:val="20"/>
                <w:lang w:val="uk-UA"/>
              </w:rPr>
            </w:pPr>
            <w:r w:rsidRPr="006F0F52">
              <w:rPr>
                <w:sz w:val="20"/>
                <w:szCs w:val="20"/>
                <w:lang w:val="uk-UA"/>
              </w:rPr>
              <w:t>1</w:t>
            </w:r>
          </w:p>
        </w:tc>
        <w:tc>
          <w:tcPr>
            <w:tcW w:w="5293" w:type="dxa"/>
            <w:vAlign w:val="center"/>
          </w:tcPr>
          <w:p w:rsidR="008A27D3" w:rsidRPr="006F0F52" w:rsidRDefault="00747670" w:rsidP="008B03F1">
            <w:pPr>
              <w:spacing w:line="360" w:lineRule="auto"/>
              <w:jc w:val="both"/>
              <w:rPr>
                <w:sz w:val="20"/>
                <w:szCs w:val="20"/>
                <w:lang w:val="uk-UA"/>
              </w:rPr>
            </w:pPr>
            <w:r w:rsidRPr="006F0F52">
              <w:rPr>
                <w:sz w:val="20"/>
                <w:szCs w:val="20"/>
                <w:lang w:val="uk-UA"/>
              </w:rPr>
              <w:t>2</w:t>
            </w:r>
          </w:p>
        </w:tc>
        <w:tc>
          <w:tcPr>
            <w:tcW w:w="851" w:type="dxa"/>
            <w:vAlign w:val="center"/>
          </w:tcPr>
          <w:p w:rsidR="008A27D3" w:rsidRPr="006F0F52" w:rsidRDefault="00747670" w:rsidP="008B03F1">
            <w:pPr>
              <w:spacing w:line="360" w:lineRule="auto"/>
              <w:jc w:val="both"/>
              <w:rPr>
                <w:sz w:val="20"/>
                <w:szCs w:val="20"/>
                <w:lang w:val="uk-UA"/>
              </w:rPr>
            </w:pPr>
            <w:r w:rsidRPr="006F0F52">
              <w:rPr>
                <w:sz w:val="20"/>
                <w:szCs w:val="20"/>
                <w:lang w:val="uk-UA"/>
              </w:rPr>
              <w:t>3</w:t>
            </w:r>
          </w:p>
        </w:tc>
      </w:tr>
      <w:tr w:rsidR="00747670" w:rsidRPr="006F0F52" w:rsidTr="008B03F1">
        <w:trPr>
          <w:trHeight w:val="295"/>
        </w:trPr>
        <w:tc>
          <w:tcPr>
            <w:tcW w:w="1936" w:type="dxa"/>
            <w:vMerge w:val="restart"/>
            <w:vAlign w:val="center"/>
          </w:tcPr>
          <w:p w:rsidR="00747670" w:rsidRPr="006F0F52" w:rsidRDefault="00747670" w:rsidP="008B03F1">
            <w:pPr>
              <w:spacing w:line="360" w:lineRule="auto"/>
              <w:jc w:val="both"/>
              <w:rPr>
                <w:sz w:val="20"/>
                <w:szCs w:val="20"/>
                <w:lang w:val="uk-UA"/>
              </w:rPr>
            </w:pPr>
            <w:r w:rsidRPr="006F0F52">
              <w:rPr>
                <w:sz w:val="20"/>
                <w:szCs w:val="20"/>
                <w:lang w:val="uk-UA"/>
              </w:rPr>
              <w:t>1. Хвойний ліс</w:t>
            </w:r>
          </w:p>
        </w:tc>
        <w:tc>
          <w:tcPr>
            <w:tcW w:w="5293" w:type="dxa"/>
          </w:tcPr>
          <w:p w:rsidR="00747670" w:rsidRPr="006F0F52" w:rsidRDefault="00747670" w:rsidP="008B03F1">
            <w:pPr>
              <w:spacing w:line="360" w:lineRule="auto"/>
              <w:jc w:val="both"/>
              <w:rPr>
                <w:sz w:val="20"/>
                <w:szCs w:val="20"/>
                <w:lang w:val="uk-UA"/>
              </w:rPr>
            </w:pPr>
            <w:r w:rsidRPr="006F0F52">
              <w:rPr>
                <w:sz w:val="20"/>
                <w:szCs w:val="20"/>
                <w:lang w:val="uk-UA"/>
              </w:rPr>
              <w:t>1.1. Молодняки 2 групи віку та середньовікові насадження</w:t>
            </w:r>
          </w:p>
        </w:tc>
        <w:tc>
          <w:tcPr>
            <w:tcW w:w="851" w:type="dxa"/>
            <w:vAlign w:val="center"/>
          </w:tcPr>
          <w:p w:rsidR="00747670" w:rsidRPr="006F0F52" w:rsidRDefault="00747670" w:rsidP="008B03F1">
            <w:pPr>
              <w:spacing w:line="360" w:lineRule="auto"/>
              <w:jc w:val="both"/>
              <w:rPr>
                <w:sz w:val="20"/>
                <w:szCs w:val="20"/>
                <w:lang w:val="uk-UA"/>
              </w:rPr>
            </w:pPr>
          </w:p>
        </w:tc>
      </w:tr>
      <w:tr w:rsidR="00747670" w:rsidRPr="006F0F52" w:rsidTr="008B03F1">
        <w:trPr>
          <w:trHeight w:val="231"/>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1.2. З наявністю підросту, підліску та чагарників</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3</w:t>
            </w:r>
          </w:p>
        </w:tc>
      </w:tr>
      <w:tr w:rsidR="00747670" w:rsidRPr="006F0F52" w:rsidTr="008B03F1">
        <w:trPr>
          <w:trHeight w:val="278"/>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1.3. Пристигаючі, стиглі, та перестійні насадження</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2</w:t>
            </w:r>
          </w:p>
        </w:tc>
      </w:tr>
      <w:tr w:rsidR="00747670" w:rsidRPr="006F0F52" w:rsidTr="008B03F1">
        <w:trPr>
          <w:trHeight w:val="353"/>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1.4. З наявністю підросту, підліску та чагарників</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4</w:t>
            </w:r>
          </w:p>
        </w:tc>
      </w:tr>
      <w:tr w:rsidR="00747670" w:rsidRPr="006F0F52" w:rsidTr="008B03F1">
        <w:trPr>
          <w:trHeight w:val="347"/>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1.5. Рідколісся</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2</w:t>
            </w:r>
          </w:p>
        </w:tc>
      </w:tr>
      <w:tr w:rsidR="00747670" w:rsidRPr="006F0F52" w:rsidTr="008B03F1">
        <w:trPr>
          <w:trHeight w:val="350"/>
        </w:trPr>
        <w:tc>
          <w:tcPr>
            <w:tcW w:w="1936" w:type="dxa"/>
            <w:vMerge w:val="restart"/>
            <w:vAlign w:val="center"/>
          </w:tcPr>
          <w:p w:rsidR="00747670" w:rsidRPr="006F0F52" w:rsidRDefault="00747670" w:rsidP="008B03F1">
            <w:pPr>
              <w:spacing w:line="360" w:lineRule="auto"/>
              <w:jc w:val="both"/>
              <w:rPr>
                <w:sz w:val="20"/>
                <w:szCs w:val="20"/>
                <w:lang w:val="uk-UA"/>
              </w:rPr>
            </w:pPr>
            <w:r w:rsidRPr="006F0F52">
              <w:rPr>
                <w:sz w:val="20"/>
                <w:szCs w:val="20"/>
                <w:lang w:val="uk-UA"/>
              </w:rPr>
              <w:t>2. Листяний ліс</w:t>
            </w: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2.1. Молодняки 2 групи віку та середньовікові насадження</w:t>
            </w:r>
          </w:p>
        </w:tc>
        <w:tc>
          <w:tcPr>
            <w:tcW w:w="851" w:type="dxa"/>
            <w:vAlign w:val="center"/>
          </w:tcPr>
          <w:p w:rsidR="00747670" w:rsidRPr="006F0F52" w:rsidRDefault="00747670" w:rsidP="008B03F1">
            <w:pPr>
              <w:spacing w:line="360" w:lineRule="auto"/>
              <w:jc w:val="both"/>
              <w:rPr>
                <w:sz w:val="20"/>
                <w:szCs w:val="20"/>
                <w:lang w:val="uk-UA"/>
              </w:rPr>
            </w:pPr>
          </w:p>
        </w:tc>
      </w:tr>
      <w:tr w:rsidR="00747670" w:rsidRPr="006F0F52" w:rsidTr="008B03F1">
        <w:trPr>
          <w:trHeight w:val="285"/>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E2C01" w:rsidRPr="006F0F52" w:rsidRDefault="007E2C01" w:rsidP="008B03F1">
            <w:pPr>
              <w:spacing w:line="360" w:lineRule="auto"/>
              <w:jc w:val="both"/>
              <w:rPr>
                <w:sz w:val="20"/>
                <w:szCs w:val="20"/>
                <w:lang w:val="uk-UA"/>
              </w:rPr>
            </w:pPr>
            <w:r w:rsidRPr="006F0F52">
              <w:rPr>
                <w:sz w:val="20"/>
                <w:szCs w:val="20"/>
                <w:lang w:val="uk-UA"/>
              </w:rPr>
              <w:t>2.2. На наявність підросту, підліску та чагарників</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3</w:t>
            </w:r>
          </w:p>
        </w:tc>
      </w:tr>
      <w:tr w:rsidR="00747670" w:rsidRPr="006F0F52" w:rsidTr="008B03F1">
        <w:trPr>
          <w:trHeight w:val="332"/>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2.3. Пристигаючі, стиглі, та перестійні насадження</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2</w:t>
            </w:r>
          </w:p>
        </w:tc>
      </w:tr>
      <w:tr w:rsidR="00747670" w:rsidRPr="006F0F52" w:rsidTr="008B03F1">
        <w:trPr>
          <w:trHeight w:val="254"/>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2.4. З наявністю підросту, підліску та чагарників</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4</w:t>
            </w:r>
          </w:p>
        </w:tc>
      </w:tr>
      <w:tr w:rsidR="00747670" w:rsidRPr="006F0F52" w:rsidTr="008B03F1">
        <w:trPr>
          <w:trHeight w:val="334"/>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2.5. Рідколісся</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2</w:t>
            </w:r>
          </w:p>
        </w:tc>
      </w:tr>
      <w:tr w:rsidR="00747670" w:rsidRPr="006F0F52" w:rsidTr="008B03F1">
        <w:trPr>
          <w:trHeight w:val="273"/>
        </w:trPr>
        <w:tc>
          <w:tcPr>
            <w:tcW w:w="1936" w:type="dxa"/>
            <w:vMerge w:val="restart"/>
            <w:vAlign w:val="center"/>
          </w:tcPr>
          <w:p w:rsidR="00747670" w:rsidRPr="006F0F52" w:rsidRDefault="00747670" w:rsidP="008B03F1">
            <w:pPr>
              <w:spacing w:line="360" w:lineRule="auto"/>
              <w:jc w:val="both"/>
              <w:rPr>
                <w:sz w:val="20"/>
                <w:szCs w:val="20"/>
                <w:lang w:val="uk-UA"/>
              </w:rPr>
            </w:pPr>
            <w:r w:rsidRPr="006F0F52">
              <w:rPr>
                <w:sz w:val="20"/>
                <w:szCs w:val="20"/>
                <w:lang w:val="uk-UA"/>
              </w:rPr>
              <w:t>3. Змішаний ліс</w:t>
            </w: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3.1. Молодняки 2 групи віку та середньовікові насадження</w:t>
            </w:r>
          </w:p>
        </w:tc>
        <w:tc>
          <w:tcPr>
            <w:tcW w:w="851" w:type="dxa"/>
            <w:vAlign w:val="center"/>
          </w:tcPr>
          <w:p w:rsidR="00747670" w:rsidRPr="006F0F52" w:rsidRDefault="00747670" w:rsidP="008B03F1">
            <w:pPr>
              <w:spacing w:line="360" w:lineRule="auto"/>
              <w:jc w:val="both"/>
              <w:rPr>
                <w:sz w:val="20"/>
                <w:szCs w:val="20"/>
                <w:lang w:val="uk-UA"/>
              </w:rPr>
            </w:pPr>
          </w:p>
        </w:tc>
      </w:tr>
      <w:tr w:rsidR="00747670" w:rsidRPr="006F0F52" w:rsidTr="008B03F1">
        <w:trPr>
          <w:trHeight w:val="323"/>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3.2. З наявністю підросту, підліску та чагарників</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2</w:t>
            </w:r>
          </w:p>
        </w:tc>
      </w:tr>
      <w:tr w:rsidR="00747670" w:rsidRPr="006F0F52" w:rsidTr="008B03F1">
        <w:trPr>
          <w:trHeight w:val="411"/>
        </w:trPr>
        <w:tc>
          <w:tcPr>
            <w:tcW w:w="1936" w:type="dxa"/>
            <w:vMerge/>
            <w:vAlign w:val="center"/>
          </w:tcPr>
          <w:p w:rsidR="00747670" w:rsidRPr="006F0F52" w:rsidRDefault="00747670" w:rsidP="008B03F1">
            <w:pPr>
              <w:spacing w:line="360" w:lineRule="auto"/>
              <w:jc w:val="both"/>
              <w:rPr>
                <w:sz w:val="20"/>
                <w:szCs w:val="20"/>
                <w:lang w:val="uk-UA"/>
              </w:rPr>
            </w:pP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3.3. Рідколісся</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2</w:t>
            </w:r>
          </w:p>
        </w:tc>
      </w:tr>
      <w:tr w:rsidR="00747670" w:rsidRPr="006F0F52" w:rsidTr="008B03F1">
        <w:trPr>
          <w:trHeight w:val="420"/>
        </w:trPr>
        <w:tc>
          <w:tcPr>
            <w:tcW w:w="1936" w:type="dxa"/>
            <w:vAlign w:val="center"/>
          </w:tcPr>
          <w:p w:rsidR="00747670" w:rsidRPr="006F0F52" w:rsidRDefault="00747670" w:rsidP="008B03F1">
            <w:pPr>
              <w:spacing w:line="360" w:lineRule="auto"/>
              <w:jc w:val="both"/>
              <w:rPr>
                <w:sz w:val="20"/>
                <w:szCs w:val="20"/>
                <w:lang w:val="uk-UA"/>
              </w:rPr>
            </w:pPr>
            <w:r w:rsidRPr="006F0F52">
              <w:rPr>
                <w:sz w:val="20"/>
                <w:szCs w:val="20"/>
                <w:lang w:val="uk-UA"/>
              </w:rPr>
              <w:t>4. Чагарники</w:t>
            </w: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4.1. Чагарники</w:t>
            </w:r>
          </w:p>
        </w:tc>
        <w:tc>
          <w:tcPr>
            <w:tcW w:w="851" w:type="dxa"/>
            <w:vAlign w:val="center"/>
          </w:tcPr>
          <w:p w:rsidR="00747670" w:rsidRPr="006F0F52" w:rsidRDefault="007E2C01" w:rsidP="008B03F1">
            <w:pPr>
              <w:spacing w:line="360" w:lineRule="auto"/>
              <w:jc w:val="both"/>
              <w:rPr>
                <w:sz w:val="20"/>
                <w:szCs w:val="20"/>
                <w:lang w:val="uk-UA"/>
              </w:rPr>
            </w:pPr>
            <w:r w:rsidRPr="006F0F52">
              <w:rPr>
                <w:sz w:val="20"/>
                <w:szCs w:val="20"/>
                <w:lang w:val="uk-UA"/>
              </w:rPr>
              <w:t>3</w:t>
            </w:r>
          </w:p>
        </w:tc>
      </w:tr>
      <w:tr w:rsidR="00747670" w:rsidRPr="006F0F52" w:rsidTr="008B03F1">
        <w:trPr>
          <w:trHeight w:val="256"/>
        </w:trPr>
        <w:tc>
          <w:tcPr>
            <w:tcW w:w="1936" w:type="dxa"/>
            <w:vAlign w:val="center"/>
          </w:tcPr>
          <w:p w:rsidR="00747670" w:rsidRPr="006F0F52" w:rsidRDefault="00747670" w:rsidP="008B03F1">
            <w:pPr>
              <w:spacing w:line="360" w:lineRule="auto"/>
              <w:jc w:val="both"/>
              <w:rPr>
                <w:sz w:val="20"/>
                <w:szCs w:val="20"/>
                <w:lang w:val="uk-UA"/>
              </w:rPr>
            </w:pPr>
            <w:r w:rsidRPr="006F0F52">
              <w:rPr>
                <w:sz w:val="20"/>
                <w:szCs w:val="20"/>
                <w:lang w:val="uk-UA"/>
              </w:rPr>
              <w:t>5. Орні землі</w:t>
            </w: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5.1. Рілля, сади, виноградники, тощо</w:t>
            </w:r>
          </w:p>
        </w:tc>
        <w:tc>
          <w:tcPr>
            <w:tcW w:w="851" w:type="dxa"/>
            <w:vAlign w:val="center"/>
          </w:tcPr>
          <w:p w:rsidR="00747670" w:rsidRPr="006F0F52" w:rsidRDefault="00816DDE" w:rsidP="008B03F1">
            <w:pPr>
              <w:spacing w:line="360" w:lineRule="auto"/>
              <w:jc w:val="both"/>
              <w:rPr>
                <w:sz w:val="20"/>
                <w:szCs w:val="20"/>
                <w:lang w:val="uk-UA"/>
              </w:rPr>
            </w:pPr>
            <w:r w:rsidRPr="006F0F52">
              <w:rPr>
                <w:sz w:val="20"/>
                <w:szCs w:val="20"/>
                <w:lang w:val="uk-UA"/>
              </w:rPr>
              <w:t>4</w:t>
            </w:r>
          </w:p>
        </w:tc>
      </w:tr>
      <w:tr w:rsidR="00747670" w:rsidRPr="006F0F52" w:rsidTr="008B03F1">
        <w:trPr>
          <w:trHeight w:val="331"/>
        </w:trPr>
        <w:tc>
          <w:tcPr>
            <w:tcW w:w="1936" w:type="dxa"/>
            <w:vAlign w:val="center"/>
          </w:tcPr>
          <w:p w:rsidR="00747670" w:rsidRPr="006F0F52" w:rsidRDefault="00747670" w:rsidP="008B03F1">
            <w:pPr>
              <w:spacing w:line="360" w:lineRule="auto"/>
              <w:jc w:val="both"/>
              <w:rPr>
                <w:sz w:val="20"/>
                <w:szCs w:val="20"/>
                <w:lang w:val="uk-UA"/>
              </w:rPr>
            </w:pPr>
            <w:r w:rsidRPr="006F0F52">
              <w:rPr>
                <w:sz w:val="20"/>
                <w:szCs w:val="20"/>
                <w:lang w:val="uk-UA"/>
              </w:rPr>
              <w:t>6. Луки</w:t>
            </w:r>
          </w:p>
        </w:tc>
        <w:tc>
          <w:tcPr>
            <w:tcW w:w="5293" w:type="dxa"/>
          </w:tcPr>
          <w:p w:rsidR="00747670" w:rsidRPr="006F0F52" w:rsidRDefault="007E2C01" w:rsidP="008B03F1">
            <w:pPr>
              <w:spacing w:line="360" w:lineRule="auto"/>
              <w:jc w:val="both"/>
              <w:rPr>
                <w:sz w:val="20"/>
                <w:szCs w:val="20"/>
                <w:lang w:val="uk-UA"/>
              </w:rPr>
            </w:pPr>
            <w:r w:rsidRPr="006F0F52">
              <w:rPr>
                <w:sz w:val="20"/>
                <w:szCs w:val="20"/>
                <w:lang w:val="uk-UA"/>
              </w:rPr>
              <w:t>6.1. Суходільні</w:t>
            </w:r>
          </w:p>
        </w:tc>
        <w:tc>
          <w:tcPr>
            <w:tcW w:w="851" w:type="dxa"/>
            <w:vAlign w:val="center"/>
          </w:tcPr>
          <w:p w:rsidR="00747670" w:rsidRPr="006F0F52" w:rsidRDefault="00816DDE" w:rsidP="008B03F1">
            <w:pPr>
              <w:spacing w:line="360" w:lineRule="auto"/>
              <w:jc w:val="both"/>
              <w:rPr>
                <w:sz w:val="20"/>
                <w:szCs w:val="20"/>
                <w:lang w:val="uk-UA"/>
              </w:rPr>
            </w:pPr>
            <w:r w:rsidRPr="006F0F52">
              <w:rPr>
                <w:sz w:val="20"/>
                <w:szCs w:val="20"/>
                <w:lang w:val="uk-UA"/>
              </w:rPr>
              <w:t>4</w:t>
            </w:r>
          </w:p>
        </w:tc>
      </w:tr>
    </w:tbl>
    <w:p w:rsidR="008B03F1" w:rsidRPr="006F0F52" w:rsidRDefault="008B03F1" w:rsidP="008B03F1">
      <w:pPr>
        <w:shd w:val="clear" w:color="auto" w:fill="FFFFFF"/>
        <w:spacing w:line="360" w:lineRule="auto"/>
        <w:ind w:firstLine="709"/>
        <w:jc w:val="both"/>
        <w:rPr>
          <w:sz w:val="28"/>
          <w:szCs w:val="28"/>
          <w:lang w:val="uk-UA"/>
        </w:rPr>
      </w:pPr>
    </w:p>
    <w:p w:rsidR="00816DDE" w:rsidRPr="006F0F52" w:rsidRDefault="00816DDE" w:rsidP="008B03F1">
      <w:pPr>
        <w:shd w:val="clear" w:color="auto" w:fill="FFFFFF"/>
        <w:spacing w:line="360" w:lineRule="auto"/>
        <w:ind w:firstLine="709"/>
        <w:jc w:val="both"/>
        <w:rPr>
          <w:sz w:val="28"/>
          <w:szCs w:val="28"/>
          <w:lang w:val="uk-UA"/>
        </w:rPr>
      </w:pPr>
      <w:r w:rsidRPr="006F0F52">
        <w:rPr>
          <w:sz w:val="28"/>
          <w:szCs w:val="28"/>
          <w:lang w:val="uk-UA"/>
        </w:rPr>
        <w:t xml:space="preserve">Бонітування угідь для кабана відбувається візуальним способом, </w:t>
      </w:r>
      <w:r w:rsidR="00073B6B" w:rsidRPr="006F0F52">
        <w:rPr>
          <w:sz w:val="28"/>
          <w:szCs w:val="28"/>
          <w:lang w:val="uk-UA"/>
        </w:rPr>
        <w:t>оцінюється</w:t>
      </w:r>
      <w:r w:rsidRPr="006F0F52">
        <w:rPr>
          <w:sz w:val="28"/>
          <w:szCs w:val="28"/>
          <w:lang w:val="uk-UA"/>
        </w:rPr>
        <w:t xml:space="preserve"> місцевість та рельєф розташування угідь, походження головної та </w:t>
      </w:r>
      <w:r w:rsidR="00073B6B" w:rsidRPr="006F0F52">
        <w:rPr>
          <w:sz w:val="28"/>
          <w:szCs w:val="28"/>
          <w:lang w:val="uk-UA"/>
        </w:rPr>
        <w:t>другорядних</w:t>
      </w:r>
      <w:r w:rsidRPr="006F0F52">
        <w:rPr>
          <w:sz w:val="28"/>
          <w:szCs w:val="28"/>
          <w:lang w:val="uk-UA"/>
        </w:rPr>
        <w:t xml:space="preserve"> порід деревостану, наявність поблизу </w:t>
      </w:r>
      <w:r w:rsidR="0024284B" w:rsidRPr="006F0F52">
        <w:rPr>
          <w:sz w:val="28"/>
          <w:szCs w:val="28"/>
          <w:lang w:val="uk-UA"/>
        </w:rPr>
        <w:t>сільськогосподарських</w:t>
      </w:r>
      <w:r w:rsidRPr="006F0F52">
        <w:rPr>
          <w:sz w:val="28"/>
          <w:szCs w:val="28"/>
          <w:lang w:val="uk-UA"/>
        </w:rPr>
        <w:t xml:space="preserve"> угідь, враховується також фактор турбування тощо.</w:t>
      </w:r>
    </w:p>
    <w:p w:rsidR="00816DDE" w:rsidRPr="006F0F52" w:rsidRDefault="00816DDE" w:rsidP="008B03F1">
      <w:pPr>
        <w:shd w:val="clear" w:color="auto" w:fill="FFFFFF"/>
        <w:spacing w:line="360" w:lineRule="auto"/>
        <w:ind w:firstLine="709"/>
        <w:jc w:val="both"/>
        <w:rPr>
          <w:sz w:val="28"/>
          <w:szCs w:val="28"/>
          <w:lang w:val="uk-UA"/>
        </w:rPr>
      </w:pPr>
      <w:r w:rsidRPr="006F0F52">
        <w:rPr>
          <w:sz w:val="28"/>
          <w:szCs w:val="28"/>
          <w:lang w:val="uk-UA"/>
        </w:rPr>
        <w:t>До угідь високого бонітету відносяться стиглі деревостани з участю дуба та ялини, з підростом чагарникових порід, з багатим різнотрав'ям з безпосереднім примиканням до заболоченої місцевості та сільськогосподарських угідь.</w:t>
      </w:r>
    </w:p>
    <w:p w:rsidR="00816DDE" w:rsidRPr="006F0F52" w:rsidRDefault="00816DDE" w:rsidP="008B03F1">
      <w:pPr>
        <w:shd w:val="clear" w:color="auto" w:fill="FFFFFF"/>
        <w:spacing w:line="360" w:lineRule="auto"/>
        <w:ind w:firstLine="709"/>
        <w:jc w:val="both"/>
        <w:rPr>
          <w:sz w:val="28"/>
          <w:szCs w:val="28"/>
          <w:lang w:val="uk-UA"/>
        </w:rPr>
      </w:pPr>
      <w:r w:rsidRPr="006F0F52">
        <w:rPr>
          <w:sz w:val="28"/>
          <w:szCs w:val="28"/>
          <w:lang w:val="uk-UA"/>
        </w:rPr>
        <w:t xml:space="preserve">До угідь </w:t>
      </w:r>
      <w:r w:rsidR="00073B6B" w:rsidRPr="006F0F52">
        <w:rPr>
          <w:sz w:val="28"/>
          <w:szCs w:val="28"/>
          <w:lang w:val="uk-UA"/>
        </w:rPr>
        <w:t>середньої</w:t>
      </w:r>
      <w:r w:rsidRPr="006F0F52">
        <w:rPr>
          <w:sz w:val="28"/>
          <w:szCs w:val="28"/>
          <w:lang w:val="uk-UA"/>
        </w:rPr>
        <w:t xml:space="preserve"> якості відносяться перестійні хвойні ліси, а також вис</w:t>
      </w:r>
      <w:r w:rsidR="00073B6B" w:rsidRPr="006F0F52">
        <w:rPr>
          <w:sz w:val="28"/>
          <w:szCs w:val="28"/>
          <w:lang w:val="uk-UA"/>
        </w:rPr>
        <w:t>о</w:t>
      </w:r>
      <w:r w:rsidRPr="006F0F52">
        <w:rPr>
          <w:sz w:val="28"/>
          <w:szCs w:val="28"/>
          <w:lang w:val="uk-UA"/>
        </w:rPr>
        <w:t>коповнотні молодняки сосни, або мішані ліси з ялини.</w:t>
      </w:r>
    </w:p>
    <w:p w:rsidR="00816DDE" w:rsidRPr="006F0F52" w:rsidRDefault="00816DDE" w:rsidP="008B03F1">
      <w:pPr>
        <w:shd w:val="clear" w:color="auto" w:fill="FFFFFF"/>
        <w:spacing w:line="360" w:lineRule="auto"/>
        <w:ind w:firstLine="709"/>
        <w:jc w:val="both"/>
        <w:rPr>
          <w:sz w:val="28"/>
          <w:szCs w:val="28"/>
          <w:lang w:val="uk-UA"/>
        </w:rPr>
      </w:pPr>
      <w:r w:rsidRPr="006F0F52">
        <w:rPr>
          <w:sz w:val="28"/>
          <w:szCs w:val="28"/>
          <w:lang w:val="uk-UA"/>
        </w:rPr>
        <w:t>Ліси</w:t>
      </w:r>
      <w:r w:rsidR="008B03F1" w:rsidRPr="006F0F52">
        <w:rPr>
          <w:sz w:val="28"/>
          <w:szCs w:val="28"/>
          <w:lang w:val="uk-UA"/>
        </w:rPr>
        <w:t xml:space="preserve"> </w:t>
      </w:r>
      <w:r w:rsidRPr="006F0F52">
        <w:rPr>
          <w:sz w:val="28"/>
          <w:szCs w:val="28"/>
          <w:lang w:val="uk-UA"/>
        </w:rPr>
        <w:t>з</w:t>
      </w:r>
      <w:r w:rsidR="008B03F1" w:rsidRPr="006F0F52">
        <w:rPr>
          <w:sz w:val="28"/>
          <w:szCs w:val="28"/>
          <w:lang w:val="uk-UA"/>
        </w:rPr>
        <w:t xml:space="preserve"> </w:t>
      </w:r>
      <w:r w:rsidRPr="006F0F52">
        <w:rPr>
          <w:sz w:val="28"/>
          <w:szCs w:val="28"/>
          <w:lang w:val="uk-UA"/>
        </w:rPr>
        <w:t>бідними,</w:t>
      </w:r>
      <w:r w:rsidR="008B03F1" w:rsidRPr="006F0F52">
        <w:rPr>
          <w:sz w:val="28"/>
          <w:szCs w:val="28"/>
          <w:lang w:val="uk-UA"/>
        </w:rPr>
        <w:t xml:space="preserve"> </w:t>
      </w:r>
      <w:r w:rsidRPr="006F0F52">
        <w:rPr>
          <w:sz w:val="28"/>
          <w:szCs w:val="28"/>
          <w:lang w:val="uk-UA"/>
        </w:rPr>
        <w:t>піщаними</w:t>
      </w:r>
      <w:r w:rsidR="008B03F1" w:rsidRPr="006F0F52">
        <w:rPr>
          <w:sz w:val="28"/>
          <w:szCs w:val="28"/>
          <w:lang w:val="uk-UA"/>
        </w:rPr>
        <w:t xml:space="preserve"> </w:t>
      </w:r>
      <w:r w:rsidRPr="006F0F52">
        <w:rPr>
          <w:sz w:val="28"/>
          <w:szCs w:val="28"/>
          <w:lang w:val="uk-UA"/>
        </w:rPr>
        <w:t>ґрунтами</w:t>
      </w:r>
      <w:r w:rsidR="008B03F1" w:rsidRPr="006F0F52">
        <w:rPr>
          <w:sz w:val="28"/>
          <w:szCs w:val="28"/>
          <w:lang w:val="uk-UA"/>
        </w:rPr>
        <w:t xml:space="preserve"> </w:t>
      </w:r>
      <w:r w:rsidRPr="006F0F52">
        <w:rPr>
          <w:sz w:val="28"/>
          <w:szCs w:val="28"/>
          <w:lang w:val="uk-UA"/>
        </w:rPr>
        <w:t>з</w:t>
      </w:r>
      <w:r w:rsidR="008B03F1" w:rsidRPr="006F0F52">
        <w:rPr>
          <w:sz w:val="28"/>
          <w:szCs w:val="28"/>
          <w:lang w:val="uk-UA"/>
        </w:rPr>
        <w:t xml:space="preserve"> </w:t>
      </w:r>
      <w:r w:rsidRPr="006F0F52">
        <w:rPr>
          <w:sz w:val="28"/>
          <w:szCs w:val="28"/>
          <w:lang w:val="uk-UA"/>
        </w:rPr>
        <w:t>невдалим</w:t>
      </w:r>
      <w:r w:rsidR="008B03F1" w:rsidRPr="006F0F52">
        <w:rPr>
          <w:sz w:val="28"/>
          <w:szCs w:val="28"/>
          <w:lang w:val="uk-UA"/>
        </w:rPr>
        <w:t xml:space="preserve"> </w:t>
      </w:r>
      <w:r w:rsidRPr="006F0F52">
        <w:rPr>
          <w:sz w:val="28"/>
          <w:szCs w:val="28"/>
          <w:lang w:val="uk-UA"/>
        </w:rPr>
        <w:t>розташуванням</w:t>
      </w:r>
      <w:r w:rsidR="008B03F1" w:rsidRPr="006F0F52">
        <w:rPr>
          <w:sz w:val="28"/>
          <w:szCs w:val="28"/>
          <w:lang w:val="uk-UA"/>
        </w:rPr>
        <w:t xml:space="preserve"> </w:t>
      </w:r>
      <w:r w:rsidRPr="006F0F52">
        <w:rPr>
          <w:sz w:val="28"/>
          <w:szCs w:val="28"/>
          <w:lang w:val="uk-UA"/>
        </w:rPr>
        <w:t>на</w:t>
      </w:r>
      <w:r w:rsidR="00073B6B" w:rsidRPr="006F0F52">
        <w:rPr>
          <w:sz w:val="28"/>
          <w:szCs w:val="28"/>
          <w:lang w:val="uk-UA"/>
        </w:rPr>
        <w:t xml:space="preserve"> </w:t>
      </w:r>
      <w:r w:rsidRPr="006F0F52">
        <w:rPr>
          <w:sz w:val="28"/>
          <w:szCs w:val="28"/>
          <w:lang w:val="uk-UA"/>
        </w:rPr>
        <w:t>місцевості без примикання до сільгоспугідь вважаються низькобонітетними угіддями.</w:t>
      </w:r>
    </w:p>
    <w:p w:rsidR="00816DDE" w:rsidRPr="006F0F52" w:rsidRDefault="008B03F1" w:rsidP="008B03F1">
      <w:pPr>
        <w:shd w:val="clear" w:color="auto" w:fill="FFFFFF"/>
        <w:spacing w:line="360" w:lineRule="auto"/>
        <w:ind w:firstLine="709"/>
        <w:jc w:val="center"/>
        <w:rPr>
          <w:b/>
          <w:bCs/>
          <w:iCs/>
          <w:sz w:val="28"/>
          <w:szCs w:val="28"/>
          <w:lang w:val="uk-UA"/>
        </w:rPr>
      </w:pPr>
      <w:r w:rsidRPr="006F0F52">
        <w:rPr>
          <w:sz w:val="28"/>
          <w:szCs w:val="28"/>
          <w:lang w:val="uk-UA"/>
        </w:rPr>
        <w:br w:type="page"/>
      </w:r>
      <w:r w:rsidR="00816DDE" w:rsidRPr="006F0F52">
        <w:rPr>
          <w:b/>
          <w:bCs/>
          <w:iCs/>
          <w:sz w:val="28"/>
          <w:szCs w:val="28"/>
          <w:lang w:val="uk-UA"/>
        </w:rPr>
        <w:t>3.4 Зимова підгодівля та харчування</w:t>
      </w:r>
    </w:p>
    <w:p w:rsidR="008B03F1" w:rsidRPr="006F0F52" w:rsidRDefault="008B03F1" w:rsidP="008B03F1">
      <w:pPr>
        <w:shd w:val="clear" w:color="auto" w:fill="FFFFFF"/>
        <w:spacing w:line="360" w:lineRule="auto"/>
        <w:ind w:firstLine="709"/>
        <w:jc w:val="both"/>
        <w:rPr>
          <w:sz w:val="28"/>
          <w:szCs w:val="28"/>
          <w:lang w:val="uk-UA"/>
        </w:rPr>
      </w:pPr>
    </w:p>
    <w:p w:rsidR="00816DDE" w:rsidRPr="006F0F52" w:rsidRDefault="00816DDE" w:rsidP="008B03F1">
      <w:pPr>
        <w:shd w:val="clear" w:color="auto" w:fill="FFFFFF"/>
        <w:spacing w:line="360" w:lineRule="auto"/>
        <w:ind w:firstLine="709"/>
        <w:jc w:val="both"/>
        <w:rPr>
          <w:sz w:val="28"/>
          <w:szCs w:val="28"/>
          <w:lang w:val="uk-UA"/>
        </w:rPr>
      </w:pPr>
      <w:r w:rsidRPr="006F0F52">
        <w:rPr>
          <w:sz w:val="28"/>
          <w:szCs w:val="28"/>
          <w:lang w:val="uk-UA"/>
        </w:rPr>
        <w:t>П</w:t>
      </w:r>
      <w:r w:rsidR="00FA3D5A" w:rsidRPr="006F0F52">
        <w:rPr>
          <w:sz w:val="28"/>
          <w:szCs w:val="28"/>
          <w:lang w:val="uk-UA"/>
        </w:rPr>
        <w:t xml:space="preserve">ідгодівля диких тварин </w:t>
      </w:r>
      <w:r w:rsidRPr="006F0F52">
        <w:rPr>
          <w:sz w:val="28"/>
          <w:szCs w:val="28"/>
          <w:lang w:val="uk-UA"/>
        </w:rPr>
        <w:t>віді</w:t>
      </w:r>
      <w:r w:rsidR="00FA3D5A" w:rsidRPr="006F0F52">
        <w:rPr>
          <w:sz w:val="28"/>
          <w:szCs w:val="28"/>
          <w:lang w:val="uk-UA"/>
        </w:rPr>
        <w:t xml:space="preserve">грає важливу роль у </w:t>
      </w:r>
      <w:r w:rsidRPr="006F0F52">
        <w:rPr>
          <w:sz w:val="28"/>
          <w:szCs w:val="28"/>
          <w:lang w:val="uk-UA"/>
        </w:rPr>
        <w:t>підтриманні господарсько доцільно</w:t>
      </w:r>
      <w:r w:rsidR="00FA3D5A" w:rsidRPr="006F0F52">
        <w:rPr>
          <w:sz w:val="28"/>
          <w:szCs w:val="28"/>
          <w:lang w:val="uk-UA"/>
        </w:rPr>
        <w:t>го рівня чисельності їх поголів’</w:t>
      </w:r>
      <w:r w:rsidRPr="006F0F52">
        <w:rPr>
          <w:sz w:val="28"/>
          <w:szCs w:val="28"/>
          <w:lang w:val="uk-UA"/>
        </w:rPr>
        <w:t>я,</w:t>
      </w:r>
      <w:r w:rsidR="008B03F1" w:rsidRPr="006F0F52">
        <w:rPr>
          <w:sz w:val="28"/>
          <w:szCs w:val="28"/>
          <w:lang w:val="uk-UA"/>
        </w:rPr>
        <w:t xml:space="preserve"> </w:t>
      </w:r>
      <w:r w:rsidRPr="006F0F52">
        <w:rPr>
          <w:sz w:val="28"/>
          <w:szCs w:val="28"/>
          <w:lang w:val="uk-UA"/>
        </w:rPr>
        <w:t>служить</w:t>
      </w:r>
      <w:r w:rsidR="008B03F1" w:rsidRPr="006F0F52">
        <w:rPr>
          <w:sz w:val="28"/>
          <w:szCs w:val="28"/>
          <w:lang w:val="uk-UA"/>
        </w:rPr>
        <w:t xml:space="preserve"> </w:t>
      </w:r>
      <w:r w:rsidRPr="006F0F52">
        <w:rPr>
          <w:sz w:val="28"/>
          <w:szCs w:val="28"/>
          <w:lang w:val="uk-UA"/>
        </w:rPr>
        <w:t>вагомим чинником попередження чи зменшення пошкоджень лісового і сільського господарства, забезпечує виживання багатьох видів в екстремальних зимових умовах. Підвищувати ефективність мисливського господарства без осінньо-зимової підгодівлі в суворі сніжні зими неможливо. Для кожного з видів мисливської фауни, залежно від його біологічних властивостей, слід проводити підгодівлю відповідно до вимог цього виду. Але не слід забувати, що підгодівля диких тварин без міри призводить до негативної адаптації дичини до легкого добування кормів і відвикання від природного кормодобування.</w:t>
      </w:r>
    </w:p>
    <w:p w:rsidR="00FA3D5A" w:rsidRPr="006F0F52" w:rsidRDefault="00FA3D5A" w:rsidP="008B03F1">
      <w:pPr>
        <w:shd w:val="clear" w:color="auto" w:fill="FFFFFF"/>
        <w:spacing w:line="360" w:lineRule="auto"/>
        <w:ind w:firstLine="709"/>
        <w:jc w:val="both"/>
        <w:rPr>
          <w:sz w:val="28"/>
          <w:szCs w:val="28"/>
          <w:lang w:val="uk-UA"/>
        </w:rPr>
      </w:pPr>
      <w:r w:rsidRPr="006F0F52">
        <w:rPr>
          <w:sz w:val="28"/>
          <w:szCs w:val="28"/>
          <w:lang w:val="uk-UA"/>
        </w:rPr>
        <w:t>Досвід ведення мисливського господарева на кабана в європейських країнах, передових мисливських господарств України і наш власний свідчить, що біотехнія</w:t>
      </w:r>
      <w:r w:rsidR="008B03F1" w:rsidRPr="006F0F52">
        <w:rPr>
          <w:sz w:val="28"/>
          <w:szCs w:val="28"/>
          <w:lang w:val="uk-UA"/>
        </w:rPr>
        <w:t xml:space="preserve"> </w:t>
      </w:r>
      <w:r w:rsidRPr="006F0F52">
        <w:rPr>
          <w:sz w:val="28"/>
          <w:szCs w:val="28"/>
          <w:lang w:val="uk-UA"/>
        </w:rPr>
        <w:t>повинна включати мережу кормових полів осінньо-зимову підгодівлю.</w:t>
      </w:r>
    </w:p>
    <w:p w:rsidR="00FA3D5A" w:rsidRPr="006F0F52" w:rsidRDefault="00FA3D5A" w:rsidP="008B03F1">
      <w:pPr>
        <w:shd w:val="clear" w:color="auto" w:fill="FFFFFF"/>
        <w:spacing w:line="360" w:lineRule="auto"/>
        <w:ind w:firstLine="709"/>
        <w:jc w:val="both"/>
        <w:rPr>
          <w:sz w:val="28"/>
          <w:szCs w:val="28"/>
          <w:lang w:val="uk-UA"/>
        </w:rPr>
      </w:pPr>
      <w:r w:rsidRPr="006F0F52">
        <w:rPr>
          <w:sz w:val="28"/>
          <w:szCs w:val="28"/>
          <w:lang w:val="uk-UA"/>
        </w:rPr>
        <w:t>Раціональне розміщення мережі кормових полів дає змогу утримувати</w:t>
      </w:r>
      <w:r w:rsidR="008B03F1" w:rsidRPr="006F0F52">
        <w:rPr>
          <w:sz w:val="28"/>
          <w:szCs w:val="28"/>
          <w:lang w:val="uk-UA"/>
        </w:rPr>
        <w:t xml:space="preserve"> </w:t>
      </w:r>
      <w:r w:rsidRPr="006F0F52">
        <w:rPr>
          <w:sz w:val="28"/>
          <w:szCs w:val="28"/>
          <w:lang w:val="uk-UA"/>
        </w:rPr>
        <w:t>кабанів у вигідних для</w:t>
      </w:r>
      <w:r w:rsidR="008B03F1" w:rsidRPr="006F0F52">
        <w:rPr>
          <w:sz w:val="28"/>
          <w:szCs w:val="28"/>
          <w:lang w:val="uk-UA"/>
        </w:rPr>
        <w:t xml:space="preserve"> </w:t>
      </w:r>
      <w:r w:rsidRPr="006F0F52">
        <w:rPr>
          <w:sz w:val="28"/>
          <w:szCs w:val="28"/>
          <w:lang w:val="uk-UA"/>
        </w:rPr>
        <w:t>мисливського господарства місцях, різко зменшувати кількість випадків виходу їх на сільськогосподарські культури, тобто зводити до</w:t>
      </w:r>
      <w:r w:rsidR="008B03F1" w:rsidRPr="006F0F52">
        <w:rPr>
          <w:sz w:val="28"/>
          <w:szCs w:val="28"/>
          <w:lang w:val="uk-UA"/>
        </w:rPr>
        <w:t xml:space="preserve"> </w:t>
      </w:r>
      <w:r w:rsidRPr="006F0F52">
        <w:rPr>
          <w:sz w:val="28"/>
          <w:szCs w:val="28"/>
          <w:lang w:val="uk-UA"/>
        </w:rPr>
        <w:t>мінімуму</w:t>
      </w:r>
      <w:r w:rsidR="008B03F1" w:rsidRPr="006F0F52">
        <w:rPr>
          <w:sz w:val="28"/>
          <w:szCs w:val="28"/>
          <w:lang w:val="uk-UA"/>
        </w:rPr>
        <w:t xml:space="preserve"> </w:t>
      </w:r>
      <w:r w:rsidRPr="006F0F52">
        <w:rPr>
          <w:sz w:val="28"/>
          <w:szCs w:val="28"/>
          <w:lang w:val="uk-UA"/>
        </w:rPr>
        <w:t>збитки</w:t>
      </w:r>
      <w:r w:rsidR="008B03F1" w:rsidRPr="006F0F52">
        <w:rPr>
          <w:sz w:val="28"/>
          <w:szCs w:val="28"/>
          <w:lang w:val="uk-UA"/>
        </w:rPr>
        <w:t xml:space="preserve"> </w:t>
      </w:r>
      <w:r w:rsidRPr="006F0F52">
        <w:rPr>
          <w:sz w:val="28"/>
          <w:szCs w:val="28"/>
          <w:lang w:val="uk-UA"/>
        </w:rPr>
        <w:t>сільському</w:t>
      </w:r>
      <w:r w:rsidR="008B03F1" w:rsidRPr="006F0F52">
        <w:rPr>
          <w:sz w:val="28"/>
          <w:szCs w:val="28"/>
          <w:lang w:val="uk-UA"/>
        </w:rPr>
        <w:t xml:space="preserve"> </w:t>
      </w:r>
      <w:r w:rsidRPr="006F0F52">
        <w:rPr>
          <w:sz w:val="28"/>
          <w:szCs w:val="28"/>
          <w:lang w:val="uk-UA"/>
        </w:rPr>
        <w:t>господарству.</w:t>
      </w:r>
      <w:r w:rsidR="008B03F1" w:rsidRPr="006F0F52">
        <w:rPr>
          <w:sz w:val="28"/>
          <w:szCs w:val="28"/>
          <w:lang w:val="uk-UA"/>
        </w:rPr>
        <w:t xml:space="preserve"> </w:t>
      </w:r>
      <w:r w:rsidRPr="006F0F52">
        <w:rPr>
          <w:sz w:val="28"/>
          <w:szCs w:val="28"/>
          <w:lang w:val="uk-UA"/>
        </w:rPr>
        <w:t>Підгодівля</w:t>
      </w:r>
      <w:r w:rsidR="008B03F1" w:rsidRPr="006F0F52">
        <w:rPr>
          <w:sz w:val="28"/>
          <w:szCs w:val="28"/>
          <w:lang w:val="uk-UA"/>
        </w:rPr>
        <w:t xml:space="preserve"> </w:t>
      </w:r>
      <w:r w:rsidRPr="006F0F52">
        <w:rPr>
          <w:sz w:val="28"/>
          <w:szCs w:val="28"/>
          <w:lang w:val="uk-UA"/>
        </w:rPr>
        <w:t>взимку</w:t>
      </w:r>
      <w:r w:rsidR="008B03F1" w:rsidRPr="006F0F52">
        <w:rPr>
          <w:sz w:val="28"/>
          <w:szCs w:val="28"/>
          <w:lang w:val="uk-UA"/>
        </w:rPr>
        <w:t xml:space="preserve"> </w:t>
      </w:r>
      <w:r w:rsidRPr="006F0F52">
        <w:rPr>
          <w:sz w:val="28"/>
          <w:szCs w:val="28"/>
          <w:lang w:val="uk-UA"/>
        </w:rPr>
        <w:t>дає можливість не допускати смертності поголів'я і підтримувати популяцію на ! належному рівні.</w:t>
      </w:r>
    </w:p>
    <w:p w:rsidR="00FA3D5A" w:rsidRPr="006F0F52" w:rsidRDefault="00FA3D5A" w:rsidP="008B03F1">
      <w:pPr>
        <w:shd w:val="clear" w:color="auto" w:fill="FFFFFF"/>
        <w:spacing w:line="360" w:lineRule="auto"/>
        <w:ind w:firstLine="709"/>
        <w:jc w:val="both"/>
        <w:rPr>
          <w:sz w:val="28"/>
          <w:szCs w:val="28"/>
          <w:lang w:val="uk-UA"/>
        </w:rPr>
      </w:pPr>
      <w:r w:rsidRPr="006F0F52">
        <w:rPr>
          <w:sz w:val="28"/>
          <w:szCs w:val="28"/>
          <w:lang w:val="uk-UA"/>
        </w:rPr>
        <w:t>На територіях, де лісові масиви займають невелику площу серед сільськогосподарських угідь (від 100 га до 8—15 тис га), біотехнічні заходи ведуть з таким розрахунком, щоб звести до мінімуму шкоду сільському господарству.</w:t>
      </w:r>
    </w:p>
    <w:p w:rsidR="00FA3D5A" w:rsidRPr="006F0F52" w:rsidRDefault="00FA3D5A" w:rsidP="008B03F1">
      <w:pPr>
        <w:shd w:val="clear" w:color="auto" w:fill="FFFFFF"/>
        <w:spacing w:line="360" w:lineRule="auto"/>
        <w:ind w:firstLine="709"/>
        <w:jc w:val="both"/>
        <w:rPr>
          <w:sz w:val="28"/>
          <w:szCs w:val="28"/>
          <w:lang w:val="uk-UA"/>
        </w:rPr>
      </w:pPr>
      <w:r w:rsidRPr="006F0F52">
        <w:rPr>
          <w:sz w:val="28"/>
          <w:szCs w:val="28"/>
          <w:lang w:val="uk-UA"/>
        </w:rPr>
        <w:t>В широколистяних лісах доцільно створювати захисні ремізи із Шпилькових порід (ялина, ялиця), у яких до 20-річного віку не проводити рубок огляду. На 1000 га лісових угідь досить створити 10–15 га захисних реміз у 2–3 ділянках, бажано в глибині лісу. Якщо такі ділянки є, то їх створювати не треба, а лише підтримувати у природному стані або поліпшувати підсадкою ялини і ялиці.</w:t>
      </w:r>
      <w:r w:rsidR="00191405" w:rsidRPr="006F0F52">
        <w:rPr>
          <w:sz w:val="28"/>
          <w:szCs w:val="28"/>
          <w:lang w:val="uk-UA"/>
        </w:rPr>
        <w:t xml:space="preserve"> При залісненні нових площ до складу лісових культур вводити 10–15% плодових чи плодокісткових дерев (яблуня, груша, слива, черешня, тощо). Поблизу природних чи штучно створених захисних ділянок (реміз), де постійно перебувають кабани, треба створювати кормові поля з розрахунку 1–1,5 га на 1000 га лісових угідь, у 3–4 і навіть більше місцях. Ці поля є запорукою того, що кабани не ввійдуть на сільгоспугіддя. Краще всього висівати на цих полях овес, кукурудзу, висаджувати картоплю чи топінамбур, їх залишають на зиму, не збираючи врожаю.</w:t>
      </w:r>
    </w:p>
    <w:p w:rsidR="00191405" w:rsidRPr="006F0F52" w:rsidRDefault="00C55FF9" w:rsidP="008B03F1">
      <w:pPr>
        <w:shd w:val="clear" w:color="auto" w:fill="FFFFFF"/>
        <w:spacing w:line="360" w:lineRule="auto"/>
        <w:ind w:firstLine="709"/>
        <w:jc w:val="both"/>
        <w:rPr>
          <w:sz w:val="28"/>
          <w:szCs w:val="28"/>
          <w:lang w:val="uk-UA"/>
        </w:rPr>
      </w:pPr>
      <w:r w:rsidRPr="006F0F52">
        <w:rPr>
          <w:sz w:val="28"/>
          <w:szCs w:val="28"/>
          <w:lang w:val="uk-UA"/>
        </w:rPr>
        <w:t xml:space="preserve">Недалеко від кормових полів (500–800м) слід впорядковувати підгодівельні майданчики, бажано автогодівниці – дві парні автоматичні годівниці на 1000 га лісових угідь. Корм у годівниці викладають залежно від кормових і кліматичних умов, починаючи з листопада-грудня. </w:t>
      </w:r>
      <w:r w:rsidR="00E053FC" w:rsidRPr="006F0F52">
        <w:rPr>
          <w:sz w:val="28"/>
          <w:szCs w:val="28"/>
          <w:lang w:val="uk-UA"/>
        </w:rPr>
        <w:t>Підгодівельні</w:t>
      </w:r>
      <w:r w:rsidRPr="006F0F52">
        <w:rPr>
          <w:sz w:val="28"/>
          <w:szCs w:val="28"/>
          <w:lang w:val="uk-UA"/>
        </w:rPr>
        <w:t xml:space="preserve"> місця чи автогодівниці влаштовують у лісі, на ділянках, що захищають спокій тварин, недалеко від захисних реміз, на невеликих галявинах, у рідколіссі з густим підліском, тощо.</w:t>
      </w:r>
    </w:p>
    <w:p w:rsidR="00C55FF9" w:rsidRPr="006F0F52" w:rsidRDefault="00C55FF9" w:rsidP="008B03F1">
      <w:pPr>
        <w:shd w:val="clear" w:color="auto" w:fill="FFFFFF"/>
        <w:spacing w:line="360" w:lineRule="auto"/>
        <w:ind w:firstLine="709"/>
        <w:jc w:val="both"/>
        <w:rPr>
          <w:sz w:val="28"/>
          <w:szCs w:val="28"/>
          <w:lang w:val="uk-UA"/>
        </w:rPr>
      </w:pPr>
      <w:r w:rsidRPr="006F0F52">
        <w:rPr>
          <w:sz w:val="28"/>
          <w:szCs w:val="28"/>
          <w:lang w:val="uk-UA"/>
        </w:rPr>
        <w:t>Викладання кормів у автогодівниці проводять один раз на 10–14 днів, залежно від їх ємності і кількості тварин, що підгодовують. При підгодівлі кабанів з автогодівниць виключається затоптування кормів тваринами та рознесення птахами. В місцях, куди на підгодівлю приходять великі стада кабанів, слід влаштовувати дві автогодівниці. Одну з них огороджують з таким розрахунком, щоб до неї могли дістатися тільки молоді кабани.</w:t>
      </w:r>
    </w:p>
    <w:p w:rsidR="00C55FF9" w:rsidRPr="006F0F52" w:rsidRDefault="00C55FF9" w:rsidP="008B03F1">
      <w:pPr>
        <w:shd w:val="clear" w:color="auto" w:fill="FFFFFF"/>
        <w:spacing w:line="360" w:lineRule="auto"/>
        <w:ind w:firstLine="709"/>
        <w:jc w:val="both"/>
        <w:rPr>
          <w:sz w:val="28"/>
          <w:szCs w:val="28"/>
          <w:lang w:val="uk-UA"/>
        </w:rPr>
      </w:pPr>
      <w:r w:rsidRPr="006F0F52">
        <w:rPr>
          <w:sz w:val="28"/>
          <w:szCs w:val="28"/>
          <w:lang w:val="uk-UA"/>
        </w:rPr>
        <w:t>У лісі треба споруджувати кормосховища, куди восени завозити корми на цілу зиму. Один єгер може легко подавати звідти корм на підгодівельні майданчики</w:t>
      </w:r>
      <w:r w:rsidR="00851DF5" w:rsidRPr="006F0F52">
        <w:rPr>
          <w:sz w:val="28"/>
          <w:szCs w:val="28"/>
          <w:lang w:val="uk-UA"/>
        </w:rPr>
        <w:t xml:space="preserve"> чи в автогодівниці у 3–4-х місцях. Працівники мисливських господарств визначають терміни викладання кормів у кожному окремому разі.</w:t>
      </w:r>
    </w:p>
    <w:p w:rsidR="00851DF5" w:rsidRPr="006F0F52" w:rsidRDefault="00851DF5" w:rsidP="008B03F1">
      <w:pPr>
        <w:shd w:val="clear" w:color="auto" w:fill="FFFFFF"/>
        <w:spacing w:line="360" w:lineRule="auto"/>
        <w:ind w:firstLine="709"/>
        <w:jc w:val="both"/>
        <w:rPr>
          <w:sz w:val="28"/>
          <w:szCs w:val="28"/>
          <w:lang w:val="uk-UA"/>
        </w:rPr>
      </w:pPr>
      <w:r w:rsidRPr="006F0F52">
        <w:rPr>
          <w:sz w:val="28"/>
          <w:szCs w:val="28"/>
          <w:lang w:val="uk-UA"/>
        </w:rPr>
        <w:t>Для підгодівлі можна використовувати картоплю, буряк, моркву, кукурудзу, жолуді, зерновідходи, сухий жом цукрового буряка, силос, тощо. На одного кабана на добу потрібно 0,5 кг кормів у листопаді-грудні і до 2–3 кг у січні-березні.</w:t>
      </w:r>
    </w:p>
    <w:p w:rsidR="00851DF5" w:rsidRPr="006F0F52" w:rsidRDefault="00851DF5" w:rsidP="008B03F1">
      <w:pPr>
        <w:shd w:val="clear" w:color="auto" w:fill="FFFFFF"/>
        <w:spacing w:line="360" w:lineRule="auto"/>
        <w:ind w:firstLine="709"/>
        <w:jc w:val="both"/>
        <w:rPr>
          <w:sz w:val="28"/>
          <w:szCs w:val="28"/>
          <w:lang w:val="uk-UA"/>
        </w:rPr>
      </w:pPr>
      <w:r w:rsidRPr="006F0F52">
        <w:rPr>
          <w:sz w:val="28"/>
          <w:szCs w:val="28"/>
          <w:lang w:val="uk-UA"/>
        </w:rPr>
        <w:t>Штучна підгодівля призводить до концентрації кабанів на порівняно невеликих ділянках лісу, поблизу підгодівельних майданчиків чи автогодівниць. При достатньому об'ємі підгодівлі взимку кабани більшу частину доби перебувають на лігвищах поблизу підгодівельних майданчиків на відстані 200–1000 м, у той час як у природних умовах вони за добу часто проходять від 3–4 до 6–7 км і більше.</w:t>
      </w:r>
    </w:p>
    <w:p w:rsidR="00851DF5" w:rsidRPr="006F0F52" w:rsidRDefault="00851DF5" w:rsidP="008B03F1">
      <w:pPr>
        <w:shd w:val="clear" w:color="auto" w:fill="FFFFFF"/>
        <w:spacing w:line="360" w:lineRule="auto"/>
        <w:ind w:firstLine="709"/>
        <w:jc w:val="both"/>
        <w:rPr>
          <w:sz w:val="28"/>
          <w:szCs w:val="28"/>
          <w:lang w:val="uk-UA"/>
        </w:rPr>
      </w:pPr>
      <w:r w:rsidRPr="006F0F52">
        <w:rPr>
          <w:sz w:val="28"/>
          <w:szCs w:val="28"/>
          <w:lang w:val="uk-UA"/>
        </w:rPr>
        <w:t>Враховуючи це, підгодівельні майданчики слід влаштовувати у багатьох місцях по території, щоб не допускати концентрації великих стад кабанів на невеликих ділянках лісу. У кабанів, яких підгодовують на майданчиках, дуже швидко виникає досить стійкий умовний рефлекс (або комплекс рефлексів) на звуки, що свідчать про доставку кормів (скрип воза, фуркання коней, стукіт певним предметом, людський голос тощо).</w:t>
      </w:r>
    </w:p>
    <w:p w:rsidR="00851DF5" w:rsidRPr="006F0F52" w:rsidRDefault="00851DF5" w:rsidP="008B03F1">
      <w:pPr>
        <w:shd w:val="clear" w:color="auto" w:fill="FFFFFF"/>
        <w:spacing w:line="360" w:lineRule="auto"/>
        <w:ind w:firstLine="709"/>
        <w:jc w:val="both"/>
        <w:rPr>
          <w:sz w:val="28"/>
          <w:szCs w:val="28"/>
          <w:lang w:val="uk-UA"/>
        </w:rPr>
      </w:pPr>
      <w:r w:rsidRPr="006F0F52">
        <w:rPr>
          <w:sz w:val="28"/>
          <w:szCs w:val="28"/>
          <w:lang w:val="uk-UA"/>
        </w:rPr>
        <w:t>При цих звуках усі особини стада, які відпочивають поблизу, піднімаються і сходяться до підгодівельного майданчика. При систематичній підгодівлі різко змінюється ставлення кабанів до людини. Вони ніби перестають її боятися, стають довірливими, чого не можна сказати про старих особин, які підходять до майданчиків тільки після того, як переконаються, що можна спокійно пожирувати.</w:t>
      </w:r>
    </w:p>
    <w:p w:rsidR="00A520C9" w:rsidRPr="006F0F52" w:rsidRDefault="00851DF5" w:rsidP="008B03F1">
      <w:pPr>
        <w:shd w:val="clear" w:color="auto" w:fill="FFFFFF"/>
        <w:spacing w:line="360" w:lineRule="auto"/>
        <w:ind w:firstLine="709"/>
        <w:jc w:val="both"/>
        <w:rPr>
          <w:sz w:val="28"/>
          <w:szCs w:val="28"/>
          <w:lang w:val="uk-UA"/>
        </w:rPr>
      </w:pPr>
      <w:r w:rsidRPr="006F0F52">
        <w:rPr>
          <w:sz w:val="28"/>
          <w:szCs w:val="28"/>
          <w:lang w:val="uk-UA"/>
        </w:rPr>
        <w:t>Більшість дослідників (П.Г.Козло, 1989; Хайнц Майнхардт, 1983) відзначають, що штучна підгодівля одночасно з позитивним впливом (запобігання смертності тварин взимку, збільшення поголів’я) має і негативний, тривала щорічна підгодівля призводить до того, що кабани певною мірою втрачають притаманну їм високу витривалість. Якщо не проводити</w:t>
      </w:r>
      <w:r w:rsidR="00A520C9" w:rsidRPr="006F0F52">
        <w:rPr>
          <w:sz w:val="28"/>
          <w:szCs w:val="28"/>
          <w:lang w:val="uk-UA"/>
        </w:rPr>
        <w:t xml:space="preserve"> селекційного відбору, то в кінцевому результаті підгодівля сприяє ослабленню популяції.</w:t>
      </w:r>
    </w:p>
    <w:p w:rsidR="00A520C9" w:rsidRPr="006F0F52" w:rsidRDefault="00A520C9" w:rsidP="008B03F1">
      <w:pPr>
        <w:shd w:val="clear" w:color="auto" w:fill="FFFFFF"/>
        <w:spacing w:line="360" w:lineRule="auto"/>
        <w:ind w:firstLine="709"/>
        <w:jc w:val="both"/>
        <w:rPr>
          <w:sz w:val="28"/>
          <w:szCs w:val="28"/>
          <w:lang w:val="uk-UA"/>
        </w:rPr>
      </w:pPr>
      <w:r w:rsidRPr="006F0F52">
        <w:rPr>
          <w:sz w:val="28"/>
          <w:szCs w:val="28"/>
          <w:lang w:val="uk-UA"/>
        </w:rPr>
        <w:t>Поблизу підгодівельних комплексів доцільно споруджувати вежі спостережень, з яких ведуть кількісний та якісний облік, селекційний відбір неповноцінних тварин, експлуатацію поголів’я тощо.</w:t>
      </w:r>
    </w:p>
    <w:p w:rsidR="00A520C9" w:rsidRPr="006F0F52" w:rsidRDefault="00A520C9" w:rsidP="008B03F1">
      <w:pPr>
        <w:shd w:val="clear" w:color="auto" w:fill="FFFFFF"/>
        <w:spacing w:line="360" w:lineRule="auto"/>
        <w:ind w:firstLine="709"/>
        <w:jc w:val="both"/>
        <w:rPr>
          <w:sz w:val="28"/>
          <w:szCs w:val="28"/>
          <w:lang w:val="uk-UA"/>
        </w:rPr>
      </w:pPr>
      <w:r w:rsidRPr="006F0F52">
        <w:rPr>
          <w:sz w:val="28"/>
          <w:szCs w:val="28"/>
          <w:lang w:val="uk-UA"/>
        </w:rPr>
        <w:t>Важливими біотехнічними заходами із збільшення кормових ресурсів є і створення кормових полів, плантацій та реміз.</w:t>
      </w:r>
    </w:p>
    <w:p w:rsidR="00A520C9" w:rsidRPr="006F0F52" w:rsidRDefault="00A520C9" w:rsidP="008B03F1">
      <w:pPr>
        <w:shd w:val="clear" w:color="auto" w:fill="FFFFFF"/>
        <w:spacing w:line="360" w:lineRule="auto"/>
        <w:ind w:firstLine="709"/>
        <w:jc w:val="both"/>
        <w:rPr>
          <w:sz w:val="28"/>
          <w:szCs w:val="28"/>
          <w:lang w:val="uk-UA"/>
        </w:rPr>
      </w:pPr>
      <w:r w:rsidRPr="006F0F52">
        <w:rPr>
          <w:sz w:val="28"/>
          <w:szCs w:val="28"/>
          <w:lang w:val="uk-UA"/>
        </w:rPr>
        <w:t>Поля створюють переважно для копитних звірів. Закладаючи їх на території лісових угідь, не слід концентрувати посіви на великих площах. Краще лісових галявин, міжквартальних просік, трас трубопроводів тощо. На літо кормові поля бажано огороджувати, а взимку влаштовувати проходи, перекриваючи лише окремі ділянки.</w:t>
      </w:r>
    </w:p>
    <w:p w:rsidR="00A520C9" w:rsidRPr="006F0F52" w:rsidRDefault="00A520C9" w:rsidP="008B03F1">
      <w:pPr>
        <w:shd w:val="clear" w:color="auto" w:fill="FFFFFF"/>
        <w:spacing w:line="360" w:lineRule="auto"/>
        <w:ind w:firstLine="709"/>
        <w:jc w:val="both"/>
        <w:rPr>
          <w:sz w:val="28"/>
          <w:szCs w:val="28"/>
          <w:lang w:val="uk-UA"/>
        </w:rPr>
      </w:pPr>
      <w:r w:rsidRPr="006F0F52">
        <w:rPr>
          <w:sz w:val="28"/>
          <w:szCs w:val="28"/>
          <w:lang w:val="uk-UA"/>
        </w:rPr>
        <w:t>Вирощувати на кормових полях рекомендується: топінамбур (земляну грушу), картоплю, овес, суміші вівса і гороху, вику з горохом, кукурудзу, жито тощо.</w:t>
      </w:r>
      <w:r w:rsidR="008B03F1" w:rsidRPr="006F0F52">
        <w:rPr>
          <w:sz w:val="28"/>
          <w:szCs w:val="28"/>
          <w:lang w:val="uk-UA"/>
        </w:rPr>
        <w:t xml:space="preserve"> </w:t>
      </w:r>
      <w:r w:rsidRPr="006F0F52">
        <w:rPr>
          <w:sz w:val="28"/>
          <w:szCs w:val="28"/>
          <w:lang w:val="uk-UA"/>
        </w:rPr>
        <w:t>З трав’яних рослин можна використовувати райграс, тимофіївку, еспарцет, дику петрушку. Слід віддавати перевагу змішаним культурам, тобто на одному полі висівати разом 2–3 культури, що приваблюють більше видів мисливської фауни.</w:t>
      </w:r>
    </w:p>
    <w:p w:rsidR="00A520C9" w:rsidRPr="006F0F52" w:rsidRDefault="00A520C9" w:rsidP="008B03F1">
      <w:pPr>
        <w:shd w:val="clear" w:color="auto" w:fill="FFFFFF"/>
        <w:spacing w:line="360" w:lineRule="auto"/>
        <w:ind w:firstLine="709"/>
        <w:jc w:val="both"/>
        <w:rPr>
          <w:sz w:val="28"/>
          <w:szCs w:val="28"/>
          <w:lang w:val="uk-UA"/>
        </w:rPr>
      </w:pPr>
      <w:r w:rsidRPr="006F0F52">
        <w:rPr>
          <w:sz w:val="28"/>
          <w:szCs w:val="28"/>
          <w:lang w:val="uk-UA"/>
        </w:rPr>
        <w:t>Мисливські звірі часто страждають на гельмінті захворювання. Споживаючи відповідні сезонні лікарські рослини, вони тим самим лікуються і від різних хвороб. У зв'язку з цим дуже корисно висівати на кормових полях, вздовж лісових просік, доріг, на галявинах, трасах трубопроводів і ліній електромереж різні види полину. Тварини, поїдаючи стебла, листя та насіння, позбавляються кишкових паразитів.</w:t>
      </w:r>
    </w:p>
    <w:p w:rsidR="008B03F1" w:rsidRPr="006F0F52" w:rsidRDefault="008B03F1" w:rsidP="008B03F1">
      <w:pPr>
        <w:shd w:val="clear" w:color="auto" w:fill="FFFFFF"/>
        <w:spacing w:line="360" w:lineRule="auto"/>
        <w:ind w:firstLine="709"/>
        <w:jc w:val="both"/>
        <w:rPr>
          <w:sz w:val="28"/>
          <w:szCs w:val="28"/>
          <w:lang w:val="uk-UA"/>
        </w:rPr>
      </w:pPr>
    </w:p>
    <w:p w:rsidR="00D82ED3" w:rsidRPr="006F0F52" w:rsidRDefault="00D82ED3" w:rsidP="008B03F1">
      <w:pPr>
        <w:shd w:val="clear" w:color="auto" w:fill="FFFFFF"/>
        <w:spacing w:line="360" w:lineRule="auto"/>
        <w:ind w:firstLine="709"/>
        <w:jc w:val="center"/>
        <w:rPr>
          <w:b/>
          <w:bCs/>
          <w:iCs/>
          <w:sz w:val="28"/>
          <w:szCs w:val="28"/>
          <w:lang w:val="uk-UA"/>
        </w:rPr>
      </w:pPr>
      <w:r w:rsidRPr="006F0F52">
        <w:rPr>
          <w:b/>
          <w:bCs/>
          <w:iCs/>
          <w:sz w:val="28"/>
          <w:szCs w:val="28"/>
          <w:lang w:val="uk-UA"/>
        </w:rPr>
        <w:t>3.5 Заготівля кормів та створення захисних</w:t>
      </w:r>
      <w:r w:rsidR="008B03F1" w:rsidRPr="006F0F52">
        <w:rPr>
          <w:b/>
          <w:bCs/>
          <w:iCs/>
          <w:sz w:val="28"/>
          <w:szCs w:val="28"/>
          <w:lang w:val="uk-UA"/>
        </w:rPr>
        <w:t xml:space="preserve"> </w:t>
      </w:r>
      <w:r w:rsidRPr="006F0F52">
        <w:rPr>
          <w:b/>
          <w:bCs/>
          <w:iCs/>
          <w:sz w:val="28"/>
          <w:szCs w:val="28"/>
          <w:lang w:val="uk-UA"/>
        </w:rPr>
        <w:t>реміз</w:t>
      </w:r>
    </w:p>
    <w:p w:rsidR="008B03F1" w:rsidRPr="006F0F52" w:rsidRDefault="008B03F1" w:rsidP="008B03F1">
      <w:pPr>
        <w:shd w:val="clear" w:color="auto" w:fill="FFFFFF"/>
        <w:spacing w:line="360" w:lineRule="auto"/>
        <w:ind w:firstLine="709"/>
        <w:jc w:val="both"/>
        <w:rPr>
          <w:sz w:val="28"/>
          <w:szCs w:val="28"/>
          <w:lang w:val="uk-UA"/>
        </w:rPr>
      </w:pPr>
    </w:p>
    <w:p w:rsidR="00D82ED3" w:rsidRPr="006F0F52" w:rsidRDefault="00D82ED3" w:rsidP="008B03F1">
      <w:pPr>
        <w:shd w:val="clear" w:color="auto" w:fill="FFFFFF"/>
        <w:spacing w:line="360" w:lineRule="auto"/>
        <w:ind w:firstLine="709"/>
        <w:jc w:val="both"/>
        <w:rPr>
          <w:sz w:val="28"/>
          <w:szCs w:val="28"/>
          <w:lang w:val="uk-UA"/>
        </w:rPr>
      </w:pPr>
      <w:r w:rsidRPr="006F0F52">
        <w:rPr>
          <w:sz w:val="28"/>
          <w:szCs w:val="28"/>
          <w:lang w:val="uk-UA"/>
        </w:rPr>
        <w:t>Заготівля кормів відбувається влітку та на початку осені в кінці збору врожаю, в залежності від дозрівання тої чи іншої культури. В заготівлі кормів приймають участь працівники мисливського господарства та мисливці. Важливими біотехнічними заходами із збільшення кормових ресурсів є створення кормових полів, плантацій та реміз.</w:t>
      </w:r>
    </w:p>
    <w:p w:rsidR="00D82ED3" w:rsidRPr="006F0F52" w:rsidRDefault="00D82ED3" w:rsidP="008B03F1">
      <w:pPr>
        <w:shd w:val="clear" w:color="auto" w:fill="FFFFFF"/>
        <w:spacing w:line="360" w:lineRule="auto"/>
        <w:ind w:firstLine="709"/>
        <w:jc w:val="both"/>
        <w:rPr>
          <w:sz w:val="28"/>
          <w:szCs w:val="28"/>
          <w:lang w:val="uk-UA"/>
        </w:rPr>
      </w:pPr>
      <w:r w:rsidRPr="006F0F52">
        <w:rPr>
          <w:sz w:val="28"/>
          <w:szCs w:val="28"/>
          <w:lang w:val="uk-UA"/>
        </w:rPr>
        <w:t>Поля створюють переважно для копитних звірів. Закладаючи їх на території лісових угідь, не слід концентрувати посіви на великих площах. Краще засівати непридатні для господарського використання невеликі (0,2–1 га) ділянки лісових галявин, міжквартальних просік, трас трубопроводів тощо. На полях вирощувати рекомендується: топінамбур (земляну грушу), картоплю, овес, суміші вівса і гороху, вику з горохом, кукурудзу, жито тощо. Данні про заготівлю кормів та створення захисних реміз вказані в таблиці 3.</w:t>
      </w:r>
      <w:r w:rsidR="008D0CA7" w:rsidRPr="006F0F52">
        <w:rPr>
          <w:sz w:val="28"/>
          <w:szCs w:val="28"/>
          <w:lang w:val="uk-UA"/>
        </w:rPr>
        <w:t>2</w:t>
      </w:r>
      <w:r w:rsidRPr="006F0F52">
        <w:rPr>
          <w:sz w:val="28"/>
          <w:szCs w:val="28"/>
          <w:lang w:val="uk-UA"/>
        </w:rPr>
        <w:t>.</w:t>
      </w:r>
    </w:p>
    <w:p w:rsidR="008B03F1" w:rsidRPr="006F0F52" w:rsidRDefault="008B03F1" w:rsidP="008B03F1">
      <w:pPr>
        <w:shd w:val="clear" w:color="auto" w:fill="FFFFFF"/>
        <w:spacing w:line="360" w:lineRule="auto"/>
        <w:ind w:firstLine="709"/>
        <w:jc w:val="both"/>
        <w:rPr>
          <w:sz w:val="28"/>
          <w:szCs w:val="28"/>
          <w:lang w:val="uk-UA"/>
        </w:rPr>
      </w:pPr>
    </w:p>
    <w:p w:rsidR="00D82ED3" w:rsidRPr="006F0F52" w:rsidRDefault="008D0CA7" w:rsidP="008B03F1">
      <w:pPr>
        <w:shd w:val="clear" w:color="auto" w:fill="FFFFFF"/>
        <w:spacing w:line="360" w:lineRule="auto"/>
        <w:ind w:firstLine="709"/>
        <w:jc w:val="both"/>
        <w:rPr>
          <w:b/>
          <w:sz w:val="28"/>
          <w:szCs w:val="28"/>
          <w:lang w:val="uk-UA"/>
        </w:rPr>
      </w:pPr>
      <w:r w:rsidRPr="006F0F52">
        <w:rPr>
          <w:b/>
          <w:sz w:val="28"/>
          <w:szCs w:val="28"/>
          <w:lang w:val="uk-UA"/>
        </w:rPr>
        <w:t>3.2</w:t>
      </w:r>
      <w:r w:rsidR="00D82ED3" w:rsidRPr="006F0F52">
        <w:rPr>
          <w:b/>
          <w:sz w:val="28"/>
          <w:szCs w:val="28"/>
          <w:lang w:val="uk-UA"/>
        </w:rPr>
        <w:t>. Виконання біотехнічних заходів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7"/>
        <w:gridCol w:w="596"/>
        <w:gridCol w:w="680"/>
        <w:gridCol w:w="709"/>
        <w:gridCol w:w="708"/>
        <w:gridCol w:w="567"/>
      </w:tblGrid>
      <w:tr w:rsidR="00D82ED3" w:rsidRPr="006F0F52" w:rsidTr="008B03F1">
        <w:trPr>
          <w:trHeight w:val="926"/>
        </w:trPr>
        <w:tc>
          <w:tcPr>
            <w:tcW w:w="3969" w:type="dxa"/>
            <w:vMerge w:val="restart"/>
            <w:vAlign w:val="center"/>
          </w:tcPr>
          <w:p w:rsidR="00D82ED3" w:rsidRPr="006F0F52" w:rsidRDefault="000C0955" w:rsidP="008B03F1">
            <w:pPr>
              <w:spacing w:line="360" w:lineRule="auto"/>
              <w:jc w:val="both"/>
              <w:rPr>
                <w:sz w:val="20"/>
                <w:szCs w:val="20"/>
                <w:lang w:val="uk-UA"/>
              </w:rPr>
            </w:pPr>
            <w:r w:rsidRPr="006F0F52">
              <w:rPr>
                <w:sz w:val="20"/>
                <w:szCs w:val="20"/>
                <w:lang w:val="uk-UA"/>
              </w:rPr>
              <w:t>Корми, біотехнічні споруди, ремізи</w:t>
            </w:r>
          </w:p>
        </w:tc>
        <w:tc>
          <w:tcPr>
            <w:tcW w:w="1843" w:type="dxa"/>
            <w:gridSpan w:val="3"/>
            <w:vAlign w:val="center"/>
          </w:tcPr>
          <w:p w:rsidR="00D82ED3" w:rsidRPr="006F0F52" w:rsidRDefault="000C0955" w:rsidP="008B03F1">
            <w:pPr>
              <w:spacing w:line="360" w:lineRule="auto"/>
              <w:jc w:val="both"/>
              <w:rPr>
                <w:sz w:val="20"/>
                <w:szCs w:val="20"/>
                <w:lang w:val="uk-UA"/>
              </w:rPr>
            </w:pPr>
            <w:r w:rsidRPr="006F0F52">
              <w:rPr>
                <w:sz w:val="20"/>
                <w:szCs w:val="20"/>
                <w:lang w:val="uk-UA"/>
              </w:rPr>
              <w:t>Корми, біотехнічні споруди, ремізи, що є в</w:t>
            </w:r>
            <w:r w:rsidR="008B03F1" w:rsidRPr="006F0F52">
              <w:rPr>
                <w:sz w:val="20"/>
                <w:szCs w:val="20"/>
                <w:lang w:val="uk-UA"/>
              </w:rPr>
              <w:t xml:space="preserve"> </w:t>
            </w:r>
            <w:r w:rsidRPr="006F0F52">
              <w:rPr>
                <w:sz w:val="20"/>
                <w:szCs w:val="20"/>
                <w:lang w:val="uk-UA"/>
              </w:rPr>
              <w:t>наявності</w:t>
            </w:r>
          </w:p>
        </w:tc>
        <w:tc>
          <w:tcPr>
            <w:tcW w:w="1984" w:type="dxa"/>
            <w:gridSpan w:val="3"/>
            <w:vAlign w:val="center"/>
          </w:tcPr>
          <w:p w:rsidR="00D82ED3" w:rsidRPr="006F0F52" w:rsidRDefault="000C0955" w:rsidP="008B03F1">
            <w:pPr>
              <w:spacing w:line="360" w:lineRule="auto"/>
              <w:jc w:val="both"/>
              <w:rPr>
                <w:sz w:val="20"/>
                <w:szCs w:val="20"/>
                <w:lang w:val="uk-UA"/>
              </w:rPr>
            </w:pPr>
            <w:r w:rsidRPr="006F0F52">
              <w:rPr>
                <w:sz w:val="20"/>
                <w:szCs w:val="20"/>
                <w:lang w:val="uk-UA"/>
              </w:rPr>
              <w:t>Заплановані</w:t>
            </w:r>
          </w:p>
        </w:tc>
      </w:tr>
      <w:tr w:rsidR="008B03F1" w:rsidRPr="006F0F52" w:rsidTr="008B03F1">
        <w:trPr>
          <w:trHeight w:val="167"/>
        </w:trPr>
        <w:tc>
          <w:tcPr>
            <w:tcW w:w="3969" w:type="dxa"/>
            <w:vMerge/>
            <w:vAlign w:val="center"/>
          </w:tcPr>
          <w:p w:rsidR="000C0955" w:rsidRPr="006F0F52" w:rsidRDefault="000C0955" w:rsidP="008B03F1">
            <w:pPr>
              <w:spacing w:line="360" w:lineRule="auto"/>
              <w:jc w:val="both"/>
              <w:rPr>
                <w:sz w:val="20"/>
                <w:szCs w:val="20"/>
                <w:lang w:val="uk-UA"/>
              </w:rPr>
            </w:pP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тон</w:t>
            </w:r>
          </w:p>
        </w:tc>
        <w:tc>
          <w:tcPr>
            <w:tcW w:w="596"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шт</w:t>
            </w:r>
          </w:p>
        </w:tc>
        <w:tc>
          <w:tcPr>
            <w:tcW w:w="680"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га</w:t>
            </w:r>
          </w:p>
        </w:tc>
        <w:tc>
          <w:tcPr>
            <w:tcW w:w="70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тон</w:t>
            </w:r>
          </w:p>
        </w:tc>
        <w:tc>
          <w:tcPr>
            <w:tcW w:w="708"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шт</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га</w:t>
            </w:r>
          </w:p>
        </w:tc>
      </w:tr>
      <w:tr w:rsidR="008B03F1" w:rsidRPr="006F0F52" w:rsidTr="008B03F1">
        <w:trPr>
          <w:trHeight w:val="417"/>
        </w:trPr>
        <w:tc>
          <w:tcPr>
            <w:tcW w:w="396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Силос</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10</w:t>
            </w:r>
          </w:p>
        </w:tc>
        <w:tc>
          <w:tcPr>
            <w:tcW w:w="596"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680"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7</w:t>
            </w:r>
          </w:p>
        </w:tc>
        <w:tc>
          <w:tcPr>
            <w:tcW w:w="708"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r>
      <w:tr w:rsidR="008B03F1" w:rsidRPr="006F0F52" w:rsidTr="008B03F1">
        <w:trPr>
          <w:trHeight w:val="281"/>
        </w:trPr>
        <w:tc>
          <w:tcPr>
            <w:tcW w:w="396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Зернові відходи</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10</w:t>
            </w:r>
          </w:p>
        </w:tc>
        <w:tc>
          <w:tcPr>
            <w:tcW w:w="596"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680"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8</w:t>
            </w:r>
          </w:p>
        </w:tc>
        <w:tc>
          <w:tcPr>
            <w:tcW w:w="708"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r>
      <w:tr w:rsidR="008B03F1" w:rsidRPr="006F0F52" w:rsidTr="008B03F1">
        <w:trPr>
          <w:trHeight w:val="343"/>
        </w:trPr>
        <w:tc>
          <w:tcPr>
            <w:tcW w:w="396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Кукурудза в качанах</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10</w:t>
            </w:r>
          </w:p>
        </w:tc>
        <w:tc>
          <w:tcPr>
            <w:tcW w:w="596"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680"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10</w:t>
            </w:r>
          </w:p>
        </w:tc>
        <w:tc>
          <w:tcPr>
            <w:tcW w:w="708"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r>
      <w:tr w:rsidR="008B03F1" w:rsidRPr="006F0F52" w:rsidTr="008B03F1">
        <w:trPr>
          <w:trHeight w:val="420"/>
        </w:trPr>
        <w:tc>
          <w:tcPr>
            <w:tcW w:w="396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Картопля</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0,2</w:t>
            </w:r>
          </w:p>
        </w:tc>
        <w:tc>
          <w:tcPr>
            <w:tcW w:w="596"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680"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8"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r>
      <w:tr w:rsidR="008B03F1" w:rsidRPr="006F0F52" w:rsidTr="008B03F1">
        <w:trPr>
          <w:trHeight w:val="425"/>
        </w:trPr>
        <w:tc>
          <w:tcPr>
            <w:tcW w:w="396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Влаштування підгодівельних майданчиків</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596"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11</w:t>
            </w:r>
          </w:p>
        </w:tc>
        <w:tc>
          <w:tcPr>
            <w:tcW w:w="680"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8"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2</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r>
      <w:tr w:rsidR="008B03F1" w:rsidRPr="006F0F52" w:rsidTr="008B03F1">
        <w:trPr>
          <w:trHeight w:val="275"/>
        </w:trPr>
        <w:tc>
          <w:tcPr>
            <w:tcW w:w="396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Солонці</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596"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15</w:t>
            </w:r>
          </w:p>
        </w:tc>
        <w:tc>
          <w:tcPr>
            <w:tcW w:w="680"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8"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15</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r>
      <w:tr w:rsidR="008B03F1" w:rsidRPr="006F0F52" w:rsidTr="008B03F1">
        <w:trPr>
          <w:trHeight w:val="338"/>
        </w:trPr>
        <w:tc>
          <w:tcPr>
            <w:tcW w:w="396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Кормові ремізні поля</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596"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680"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1,0</w:t>
            </w:r>
          </w:p>
        </w:tc>
        <w:tc>
          <w:tcPr>
            <w:tcW w:w="709"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708"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w:t>
            </w:r>
          </w:p>
        </w:tc>
        <w:tc>
          <w:tcPr>
            <w:tcW w:w="567" w:type="dxa"/>
            <w:vAlign w:val="center"/>
          </w:tcPr>
          <w:p w:rsidR="000C0955" w:rsidRPr="006F0F52" w:rsidRDefault="000C0955" w:rsidP="008B03F1">
            <w:pPr>
              <w:spacing w:line="360" w:lineRule="auto"/>
              <w:jc w:val="both"/>
              <w:rPr>
                <w:sz w:val="20"/>
                <w:szCs w:val="20"/>
                <w:lang w:val="uk-UA"/>
              </w:rPr>
            </w:pPr>
            <w:r w:rsidRPr="006F0F52">
              <w:rPr>
                <w:sz w:val="20"/>
                <w:szCs w:val="20"/>
                <w:lang w:val="uk-UA"/>
              </w:rPr>
              <w:t>1,0</w:t>
            </w:r>
          </w:p>
        </w:tc>
      </w:tr>
    </w:tbl>
    <w:p w:rsidR="008B03F1" w:rsidRPr="006F0F52" w:rsidRDefault="008B03F1" w:rsidP="008B03F1">
      <w:pPr>
        <w:widowControl w:val="0"/>
        <w:shd w:val="clear" w:color="auto" w:fill="FFFFFF"/>
        <w:autoSpaceDE w:val="0"/>
        <w:autoSpaceDN w:val="0"/>
        <w:adjustRightInd w:val="0"/>
        <w:spacing w:line="360" w:lineRule="auto"/>
        <w:ind w:firstLine="709"/>
        <w:jc w:val="both"/>
        <w:rPr>
          <w:b/>
          <w:sz w:val="28"/>
          <w:szCs w:val="28"/>
          <w:lang w:val="uk-UA"/>
        </w:rPr>
      </w:pPr>
    </w:p>
    <w:p w:rsidR="001545C4" w:rsidRPr="006F0F52" w:rsidRDefault="008B03F1" w:rsidP="008B03F1">
      <w:pPr>
        <w:widowControl w:val="0"/>
        <w:shd w:val="clear" w:color="auto" w:fill="FFFFFF"/>
        <w:autoSpaceDE w:val="0"/>
        <w:autoSpaceDN w:val="0"/>
        <w:adjustRightInd w:val="0"/>
        <w:spacing w:line="360" w:lineRule="auto"/>
        <w:ind w:firstLine="709"/>
        <w:jc w:val="center"/>
        <w:rPr>
          <w:sz w:val="28"/>
          <w:szCs w:val="28"/>
          <w:lang w:val="uk-UA"/>
        </w:rPr>
      </w:pPr>
      <w:r w:rsidRPr="006F0F52">
        <w:rPr>
          <w:b/>
          <w:sz w:val="28"/>
          <w:szCs w:val="28"/>
          <w:lang w:val="uk-UA"/>
        </w:rPr>
        <w:br w:type="page"/>
      </w:r>
      <w:r w:rsidR="001545C4" w:rsidRPr="006F0F52">
        <w:rPr>
          <w:b/>
          <w:sz w:val="28"/>
          <w:szCs w:val="28"/>
          <w:lang w:val="uk-UA"/>
        </w:rPr>
        <w:t>Розділ 4</w:t>
      </w:r>
      <w:r w:rsidRPr="006F0F52">
        <w:rPr>
          <w:b/>
          <w:sz w:val="28"/>
          <w:szCs w:val="28"/>
          <w:lang w:val="uk-UA"/>
        </w:rPr>
        <w:t xml:space="preserve">. </w:t>
      </w:r>
      <w:r w:rsidR="001545C4" w:rsidRPr="006F0F52">
        <w:rPr>
          <w:b/>
          <w:sz w:val="28"/>
          <w:szCs w:val="28"/>
          <w:lang w:val="uk-UA"/>
        </w:rPr>
        <w:t>Мисливськогосподарське значення та розвиток галузі</w:t>
      </w:r>
    </w:p>
    <w:p w:rsidR="001545C4" w:rsidRPr="006F0F52" w:rsidRDefault="001545C4" w:rsidP="008B03F1">
      <w:pPr>
        <w:widowControl w:val="0"/>
        <w:shd w:val="clear" w:color="auto" w:fill="FFFFFF"/>
        <w:autoSpaceDE w:val="0"/>
        <w:autoSpaceDN w:val="0"/>
        <w:adjustRightInd w:val="0"/>
        <w:spacing w:line="360" w:lineRule="auto"/>
        <w:ind w:firstLine="709"/>
        <w:jc w:val="center"/>
        <w:rPr>
          <w:sz w:val="28"/>
          <w:szCs w:val="28"/>
          <w:lang w:val="uk-UA"/>
        </w:rPr>
      </w:pPr>
    </w:p>
    <w:p w:rsidR="001545C4" w:rsidRPr="006F0F52" w:rsidRDefault="001545C4" w:rsidP="008B03F1">
      <w:pPr>
        <w:shd w:val="clear" w:color="auto" w:fill="FFFFFF"/>
        <w:spacing w:line="360" w:lineRule="auto"/>
        <w:ind w:firstLine="709"/>
        <w:jc w:val="center"/>
        <w:rPr>
          <w:b/>
          <w:bCs/>
          <w:iCs/>
          <w:sz w:val="28"/>
          <w:szCs w:val="28"/>
          <w:lang w:val="uk-UA"/>
        </w:rPr>
      </w:pPr>
      <w:r w:rsidRPr="006F0F52">
        <w:rPr>
          <w:b/>
          <w:bCs/>
          <w:iCs/>
          <w:sz w:val="28"/>
          <w:szCs w:val="28"/>
          <w:lang w:val="uk-UA"/>
        </w:rPr>
        <w:t xml:space="preserve">4.1 Пропускна спроможність </w:t>
      </w:r>
      <w:r w:rsidR="00A708D9" w:rsidRPr="006F0F52">
        <w:rPr>
          <w:b/>
          <w:bCs/>
          <w:iCs/>
          <w:sz w:val="28"/>
          <w:szCs w:val="28"/>
          <w:lang w:val="uk-UA"/>
        </w:rPr>
        <w:t>ДП „Лубенське лісове господарство”</w:t>
      </w:r>
    </w:p>
    <w:p w:rsidR="008B03F1" w:rsidRPr="006F0F52" w:rsidRDefault="008B03F1" w:rsidP="008B03F1">
      <w:pPr>
        <w:shd w:val="clear" w:color="auto" w:fill="FFFFFF"/>
        <w:spacing w:line="360" w:lineRule="auto"/>
        <w:ind w:firstLine="709"/>
        <w:jc w:val="both"/>
        <w:rPr>
          <w:sz w:val="28"/>
          <w:szCs w:val="28"/>
          <w:lang w:val="uk-UA"/>
        </w:rPr>
      </w:pPr>
    </w:p>
    <w:p w:rsidR="001545C4" w:rsidRPr="006F0F52" w:rsidRDefault="001545C4" w:rsidP="008B03F1">
      <w:pPr>
        <w:shd w:val="clear" w:color="auto" w:fill="FFFFFF"/>
        <w:spacing w:line="360" w:lineRule="auto"/>
        <w:ind w:firstLine="709"/>
        <w:jc w:val="both"/>
        <w:rPr>
          <w:sz w:val="28"/>
          <w:szCs w:val="28"/>
          <w:lang w:val="uk-UA"/>
        </w:rPr>
      </w:pPr>
      <w:r w:rsidRPr="006F0F52">
        <w:rPr>
          <w:sz w:val="28"/>
          <w:szCs w:val="28"/>
          <w:lang w:val="uk-UA"/>
        </w:rPr>
        <w:t>Під пропускною спроможністю мисливського господарства розуміється кількість "мисливце-днів", яка може бути запропонована для проведення полювань в угіддях господарства без збитків для місцевих ресурсів мисливської фауни. Ця величина визначається для кожного мисливського виду, на який планується відкрити полювання.</w:t>
      </w:r>
    </w:p>
    <w:p w:rsidR="001545C4" w:rsidRPr="006F0F52" w:rsidRDefault="001545C4" w:rsidP="008B03F1">
      <w:pPr>
        <w:shd w:val="clear" w:color="auto" w:fill="FFFFFF"/>
        <w:spacing w:line="360" w:lineRule="auto"/>
        <w:ind w:firstLine="709"/>
        <w:jc w:val="both"/>
        <w:rPr>
          <w:sz w:val="28"/>
          <w:szCs w:val="28"/>
          <w:lang w:val="uk-UA"/>
        </w:rPr>
      </w:pPr>
      <w:r w:rsidRPr="006F0F52">
        <w:rPr>
          <w:sz w:val="28"/>
          <w:szCs w:val="28"/>
          <w:lang w:val="uk-UA"/>
        </w:rPr>
        <w:t>Пропускна спроможність, в першу чергу залежить від ємності мисливських угідь господарства, яка обумовлюється крім загальної чисельності тварин, величиною річного приросту їх популяцій, що підлягає вилученню, а також теоретично прийнятими (полювання на копитних і вовка) або законодавчо зумовленими (полювання на деяких хутрових звірів та птахів) нормами відстрілу мисливської фауни.</w:t>
      </w:r>
    </w:p>
    <w:p w:rsidR="001545C4" w:rsidRPr="006F0F52" w:rsidRDefault="001545C4" w:rsidP="008B03F1">
      <w:pPr>
        <w:shd w:val="clear" w:color="auto" w:fill="FFFFFF"/>
        <w:spacing w:line="360" w:lineRule="auto"/>
        <w:ind w:firstLine="709"/>
        <w:jc w:val="both"/>
        <w:rPr>
          <w:sz w:val="28"/>
          <w:szCs w:val="28"/>
          <w:lang w:val="uk-UA"/>
        </w:rPr>
      </w:pPr>
      <w:r w:rsidRPr="006F0F52">
        <w:rPr>
          <w:sz w:val="28"/>
          <w:szCs w:val="28"/>
          <w:lang w:val="uk-UA"/>
        </w:rPr>
        <w:t>Таким чином, для обчислення пропускної спроможності господарства необхідно знати, крім, кількості тварин, які підлягають вилученню, також норми їх вилучення.</w:t>
      </w:r>
    </w:p>
    <w:p w:rsidR="001545C4" w:rsidRPr="006F0F52" w:rsidRDefault="001545C4" w:rsidP="008B03F1">
      <w:pPr>
        <w:shd w:val="clear" w:color="auto" w:fill="FFFFFF"/>
        <w:spacing w:line="360" w:lineRule="auto"/>
        <w:ind w:firstLine="709"/>
        <w:jc w:val="both"/>
        <w:rPr>
          <w:sz w:val="28"/>
          <w:szCs w:val="28"/>
          <w:lang w:val="uk-UA"/>
        </w:rPr>
      </w:pPr>
      <w:r w:rsidRPr="006F0F52">
        <w:rPr>
          <w:sz w:val="28"/>
          <w:szCs w:val="28"/>
          <w:lang w:val="uk-UA"/>
        </w:rPr>
        <w:t>В зв'язку з тим, що не всі виходи на полювання бувають успішними, згідно рекомендації вводяться коефіцієнти успішності полювання для кожного виду полювання.</w:t>
      </w:r>
    </w:p>
    <w:p w:rsidR="001545C4" w:rsidRPr="006F0F52" w:rsidRDefault="001545C4" w:rsidP="008B03F1">
      <w:pPr>
        <w:shd w:val="clear" w:color="auto" w:fill="FFFFFF"/>
        <w:spacing w:line="360" w:lineRule="auto"/>
        <w:ind w:firstLine="709"/>
        <w:jc w:val="both"/>
        <w:rPr>
          <w:sz w:val="28"/>
          <w:szCs w:val="28"/>
          <w:lang w:val="uk-UA"/>
        </w:rPr>
      </w:pPr>
      <w:r w:rsidRPr="006F0F52">
        <w:rPr>
          <w:sz w:val="28"/>
          <w:szCs w:val="28"/>
          <w:lang w:val="uk-UA"/>
        </w:rPr>
        <w:t>В залежності від місцевих умов мисливського господарства коефіцієнти успішності полювання були встановлені для лося – 50%, для козулі – 65%; для</w:t>
      </w:r>
      <w:r w:rsidR="008B03F1" w:rsidRPr="006F0F52">
        <w:rPr>
          <w:sz w:val="28"/>
          <w:szCs w:val="28"/>
          <w:lang w:val="uk-UA"/>
        </w:rPr>
        <w:t xml:space="preserve"> </w:t>
      </w:r>
      <w:r w:rsidRPr="006F0F52">
        <w:rPr>
          <w:sz w:val="28"/>
          <w:szCs w:val="28"/>
          <w:lang w:val="uk-UA"/>
        </w:rPr>
        <w:t>кабана – 60%.</w:t>
      </w:r>
    </w:p>
    <w:p w:rsidR="001545C4" w:rsidRPr="006F0F52" w:rsidRDefault="001545C4" w:rsidP="008B03F1">
      <w:pPr>
        <w:shd w:val="clear" w:color="auto" w:fill="FFFFFF"/>
        <w:spacing w:line="360" w:lineRule="auto"/>
        <w:ind w:firstLine="709"/>
        <w:jc w:val="both"/>
        <w:rPr>
          <w:sz w:val="28"/>
          <w:szCs w:val="28"/>
          <w:lang w:val="uk-UA"/>
        </w:rPr>
      </w:pPr>
      <w:r w:rsidRPr="006F0F52">
        <w:rPr>
          <w:sz w:val="28"/>
          <w:szCs w:val="28"/>
          <w:lang w:val="uk-UA"/>
        </w:rPr>
        <w:t>Таким чином загальна пропускна спроможність господарства по основних видах мисливської фауни (козуля, кабан, заєць) в 2001 році складає 4744 мисливце-днів", а в кінці ревізійного періоду (2010 р.) становитиме 3845 "мисливце-днів".</w:t>
      </w:r>
    </w:p>
    <w:p w:rsidR="001545C4" w:rsidRPr="006F0F52" w:rsidRDefault="001545C4" w:rsidP="008B03F1">
      <w:pPr>
        <w:shd w:val="clear" w:color="auto" w:fill="FFFFFF"/>
        <w:spacing w:line="360" w:lineRule="auto"/>
        <w:ind w:firstLine="709"/>
        <w:jc w:val="both"/>
        <w:rPr>
          <w:sz w:val="28"/>
          <w:szCs w:val="28"/>
          <w:lang w:val="uk-UA"/>
        </w:rPr>
      </w:pPr>
      <w:r w:rsidRPr="006F0F52">
        <w:rPr>
          <w:sz w:val="28"/>
          <w:szCs w:val="28"/>
          <w:lang w:val="uk-UA"/>
        </w:rPr>
        <w:t>Строки, правила полювання та відповідальність за їх порушення Означенні Законом України "Про мисливське господарство та полювання", 2000 рік.</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Спеціально уповноважений центральний орган виконавчої влади у галузі мисливського господарства та полювання (Держкомлісгосп України) може змінювати для окремої області або ряду областей строки полювання, забороняти полювання на всі або окремі види мисливської фауни в залежності від її фактичної наявності, кліматичних умов року тощо.</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При плануванні полювання на експлуатаційній ділянці господарства необхідно враховувати те, що одночасне полювання на всій території ділянки негативно позначається на загальний чисельності фауни та спричиняє її відкочування за межі господарства. Тому полювання повинно проводитись одночасно не більше, як на 60 – 70 % території експлуатаційної ділянки з розрахунком на те, щоб злякані звірі та птахи могли спокійно сховатись на ділянках, які не охоплені полюванням.</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Неабияке значення для успішного полювання має підготовка до сезону полювання і хороша організація його проведення. При проведенні спортивного полювання головним завданням являється задоволення мисливських потреб мисливців.</w:t>
      </w:r>
    </w:p>
    <w:p w:rsidR="008B03F1" w:rsidRPr="006F0F52" w:rsidRDefault="008B03F1" w:rsidP="008B03F1">
      <w:pPr>
        <w:shd w:val="clear" w:color="auto" w:fill="FFFFFF"/>
        <w:spacing w:line="360" w:lineRule="auto"/>
        <w:ind w:firstLine="709"/>
        <w:jc w:val="both"/>
        <w:rPr>
          <w:sz w:val="28"/>
          <w:szCs w:val="28"/>
          <w:lang w:val="uk-UA"/>
        </w:rPr>
      </w:pPr>
    </w:p>
    <w:p w:rsidR="00CA36B8" w:rsidRPr="006F0F52" w:rsidRDefault="00CA36B8" w:rsidP="008B03F1">
      <w:pPr>
        <w:shd w:val="clear" w:color="auto" w:fill="FFFFFF"/>
        <w:spacing w:line="360" w:lineRule="auto"/>
        <w:ind w:firstLine="709"/>
        <w:jc w:val="center"/>
        <w:rPr>
          <w:sz w:val="28"/>
          <w:szCs w:val="28"/>
          <w:lang w:val="uk-UA"/>
        </w:rPr>
      </w:pPr>
      <w:r w:rsidRPr="006F0F52">
        <w:rPr>
          <w:b/>
          <w:bCs/>
          <w:iCs/>
          <w:sz w:val="28"/>
          <w:szCs w:val="28"/>
          <w:lang w:val="uk-UA"/>
        </w:rPr>
        <w:t>4.2 Оптимальна ємність мисливських угідь</w:t>
      </w:r>
    </w:p>
    <w:p w:rsidR="008B03F1" w:rsidRPr="006F0F52" w:rsidRDefault="008B03F1" w:rsidP="008B03F1">
      <w:pPr>
        <w:shd w:val="clear" w:color="auto" w:fill="FFFFFF"/>
        <w:spacing w:line="360" w:lineRule="auto"/>
        <w:ind w:firstLine="709"/>
        <w:jc w:val="both"/>
        <w:rPr>
          <w:sz w:val="28"/>
          <w:szCs w:val="28"/>
          <w:lang w:val="uk-UA"/>
        </w:rPr>
      </w:pP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Висока щільність окремих видів мисливської фауни в господарстві завдає, які відомо, значну шкоду лісовим насадженням та сільськогосподарським культурам.</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Мисливське господарство в результаті цього вступає в протиріччя лісовим І сільським господарством. Для запобігання цих протиріч і зведення до мінімуму завданих тваринами збитків встановлюється придержка – так звана оптимальна щільність певного виду тварин.</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Кожному класу бонітету, що відображає ступінь придатності даної території для мешкання мисливської фауни, відповідає певна чисельність того або іншого виду на одиницю площі.</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За оптимальну приймається найбільша в угіддях даного бонітету щільність звірів при якій з найбільшою повнотою реалізуються властивості угідь, але кормові ресурси їх не виснажуються і ніяких негативних явищ серед тварин не спостерігається. Крім того тварини не наносять значної шкоди сільському і лісовому господарству.</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Доведення чисельності тварин до оптимуму являється найважливішим завданням господарства.</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Перевищення оптимального рівня чисельності недопустиме, так як призводить до виснаження кормової бази і, як результат цього, до гибелі та відкочівлі тварин.</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Науково-дослідними організаціями на основі експериментальних досліджень та виробничих випробувань розраховані орієнтовні показники оптимальної щільності основних видів мисливських звірів та птахів у розрізі середніх бонітетів угідь і природних зон.</w:t>
      </w:r>
    </w:p>
    <w:p w:rsidR="008B03F1" w:rsidRPr="006F0F52" w:rsidRDefault="008B03F1" w:rsidP="008B03F1">
      <w:pPr>
        <w:shd w:val="clear" w:color="auto" w:fill="FFFFFF"/>
        <w:spacing w:line="360" w:lineRule="auto"/>
        <w:ind w:firstLine="709"/>
        <w:jc w:val="both"/>
        <w:rPr>
          <w:b/>
          <w:bCs/>
          <w:iCs/>
          <w:sz w:val="28"/>
          <w:szCs w:val="28"/>
          <w:lang w:val="uk-UA"/>
        </w:rPr>
      </w:pPr>
    </w:p>
    <w:p w:rsidR="00CA36B8" w:rsidRPr="006F0F52" w:rsidRDefault="00CA36B8" w:rsidP="008B03F1">
      <w:pPr>
        <w:shd w:val="clear" w:color="auto" w:fill="FFFFFF"/>
        <w:spacing w:line="360" w:lineRule="auto"/>
        <w:ind w:firstLine="709"/>
        <w:jc w:val="center"/>
        <w:rPr>
          <w:sz w:val="28"/>
          <w:szCs w:val="28"/>
          <w:lang w:val="uk-UA"/>
        </w:rPr>
      </w:pPr>
      <w:r w:rsidRPr="006F0F52">
        <w:rPr>
          <w:b/>
          <w:bCs/>
          <w:iCs/>
          <w:sz w:val="28"/>
          <w:szCs w:val="28"/>
          <w:lang w:val="uk-UA"/>
        </w:rPr>
        <w:t>4.3 Охорона диких тварин і мисливських угідь</w:t>
      </w:r>
    </w:p>
    <w:p w:rsidR="008B03F1" w:rsidRPr="006F0F52" w:rsidRDefault="008B03F1" w:rsidP="008B03F1">
      <w:pPr>
        <w:shd w:val="clear" w:color="auto" w:fill="FFFFFF"/>
        <w:spacing w:line="360" w:lineRule="auto"/>
        <w:ind w:firstLine="709"/>
        <w:jc w:val="both"/>
        <w:rPr>
          <w:sz w:val="28"/>
          <w:szCs w:val="28"/>
          <w:lang w:val="uk-UA"/>
        </w:rPr>
      </w:pP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Як уже зазначалось, для кр</w:t>
      </w:r>
      <w:r w:rsidR="00B71F84" w:rsidRPr="006F0F52">
        <w:rPr>
          <w:sz w:val="28"/>
          <w:szCs w:val="28"/>
          <w:lang w:val="uk-UA"/>
        </w:rPr>
        <w:t xml:space="preserve">ащої охорони мисливських угідь </w:t>
      </w:r>
      <w:r w:rsidRPr="006F0F52">
        <w:rPr>
          <w:sz w:val="28"/>
          <w:szCs w:val="28"/>
          <w:lang w:val="uk-UA"/>
        </w:rPr>
        <w:t xml:space="preserve">територія </w:t>
      </w:r>
      <w:r w:rsidRPr="006F0F52">
        <w:rPr>
          <w:bCs/>
          <w:sz w:val="28"/>
          <w:szCs w:val="28"/>
          <w:lang w:val="uk-UA"/>
        </w:rPr>
        <w:t>господарства</w:t>
      </w:r>
      <w:r w:rsidRPr="006F0F52">
        <w:rPr>
          <w:b/>
          <w:bCs/>
          <w:sz w:val="28"/>
          <w:szCs w:val="28"/>
          <w:lang w:val="uk-UA"/>
        </w:rPr>
        <w:t xml:space="preserve"> </w:t>
      </w:r>
      <w:r w:rsidRPr="006F0F52">
        <w:rPr>
          <w:sz w:val="28"/>
          <w:szCs w:val="28"/>
          <w:lang w:val="uk-UA"/>
        </w:rPr>
        <w:t>поділена на 10 єгерських обходів.</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Для ефективної охорони мисливських звірів і птахів, передбачається здійснити слідуючи заходи:</w:t>
      </w:r>
    </w:p>
    <w:p w:rsidR="00CA36B8" w:rsidRPr="006F0F52" w:rsidRDefault="00CA36B8" w:rsidP="008B03F1">
      <w:pPr>
        <w:shd w:val="clear" w:color="auto" w:fill="FFFFFF"/>
        <w:spacing w:line="360" w:lineRule="auto"/>
        <w:ind w:firstLine="709"/>
        <w:jc w:val="both"/>
        <w:rPr>
          <w:sz w:val="28"/>
          <w:szCs w:val="28"/>
          <w:lang w:val="uk-UA"/>
        </w:rPr>
      </w:pPr>
      <w:r w:rsidRPr="006F0F52">
        <w:rPr>
          <w:sz w:val="28"/>
          <w:szCs w:val="28"/>
          <w:lang w:val="uk-UA"/>
        </w:rPr>
        <w:t>-систематично залучати всіх мисливців і рибалок зони діяльності господарства до</w:t>
      </w:r>
      <w:r w:rsidR="008B03F1" w:rsidRPr="006F0F52">
        <w:rPr>
          <w:sz w:val="28"/>
          <w:szCs w:val="28"/>
          <w:lang w:val="uk-UA"/>
        </w:rPr>
        <w:t xml:space="preserve"> </w:t>
      </w:r>
      <w:r w:rsidRPr="006F0F52">
        <w:rPr>
          <w:sz w:val="28"/>
          <w:szCs w:val="28"/>
          <w:lang w:val="uk-UA"/>
        </w:rPr>
        <w:t>роботи по</w:t>
      </w:r>
      <w:r w:rsidR="008B03F1" w:rsidRPr="006F0F52">
        <w:rPr>
          <w:sz w:val="28"/>
          <w:szCs w:val="28"/>
          <w:lang w:val="uk-UA"/>
        </w:rPr>
        <w:t xml:space="preserve"> </w:t>
      </w:r>
      <w:r w:rsidRPr="006F0F52">
        <w:rPr>
          <w:sz w:val="28"/>
          <w:szCs w:val="28"/>
          <w:lang w:val="uk-UA"/>
        </w:rPr>
        <w:t>охороні угідь.</w:t>
      </w:r>
      <w:r w:rsidR="008B03F1" w:rsidRPr="006F0F52">
        <w:rPr>
          <w:sz w:val="28"/>
          <w:szCs w:val="28"/>
          <w:lang w:val="uk-UA"/>
        </w:rPr>
        <w:t xml:space="preserve"> </w:t>
      </w:r>
      <w:r w:rsidRPr="006F0F52">
        <w:rPr>
          <w:sz w:val="28"/>
          <w:szCs w:val="28"/>
          <w:lang w:val="uk-UA"/>
        </w:rPr>
        <w:t>Впроваджувати</w:t>
      </w:r>
      <w:r w:rsidR="008B03F1" w:rsidRPr="006F0F52">
        <w:rPr>
          <w:sz w:val="28"/>
          <w:szCs w:val="28"/>
          <w:lang w:val="uk-UA"/>
        </w:rPr>
        <w:t xml:space="preserve"> </w:t>
      </w:r>
      <w:r w:rsidRPr="006F0F52">
        <w:rPr>
          <w:sz w:val="28"/>
          <w:szCs w:val="28"/>
          <w:lang w:val="uk-UA"/>
        </w:rPr>
        <w:t>груповий метод оборони тери</w:t>
      </w:r>
      <w:r w:rsidR="00B71F84" w:rsidRPr="006F0F52">
        <w:rPr>
          <w:sz w:val="28"/>
          <w:szCs w:val="28"/>
          <w:lang w:val="uk-UA"/>
        </w:rPr>
        <w:t xml:space="preserve">торії єгерями спільно з </w:t>
      </w:r>
      <w:r w:rsidRPr="006F0F52">
        <w:rPr>
          <w:sz w:val="28"/>
          <w:szCs w:val="28"/>
          <w:lang w:val="uk-UA"/>
        </w:rPr>
        <w:t xml:space="preserve">мисливцями </w:t>
      </w:r>
      <w:r w:rsidR="00B71F84" w:rsidRPr="006F0F52">
        <w:rPr>
          <w:sz w:val="28"/>
          <w:szCs w:val="28"/>
          <w:lang w:val="uk-UA"/>
        </w:rPr>
        <w:t xml:space="preserve">– членами </w:t>
      </w:r>
      <w:r w:rsidRPr="006F0F52">
        <w:rPr>
          <w:sz w:val="28"/>
          <w:szCs w:val="28"/>
          <w:lang w:val="uk-UA"/>
        </w:rPr>
        <w:t xml:space="preserve">первинних </w:t>
      </w:r>
      <w:r w:rsidR="00B71F84" w:rsidRPr="006F0F52">
        <w:rPr>
          <w:sz w:val="28"/>
          <w:szCs w:val="28"/>
          <w:lang w:val="uk-UA"/>
        </w:rPr>
        <w:t>мисливських</w:t>
      </w:r>
      <w:r w:rsidRPr="006F0F52">
        <w:rPr>
          <w:sz w:val="28"/>
          <w:szCs w:val="28"/>
          <w:lang w:val="uk-UA"/>
        </w:rPr>
        <w:t xml:space="preserve"> колективі</w:t>
      </w:r>
      <w:r w:rsidR="00B71F84" w:rsidRPr="006F0F52">
        <w:rPr>
          <w:sz w:val="28"/>
          <w:szCs w:val="28"/>
          <w:lang w:val="uk-UA"/>
        </w:rPr>
        <w:t>в;</w:t>
      </w:r>
    </w:p>
    <w:p w:rsidR="00CA36B8" w:rsidRPr="006F0F52" w:rsidRDefault="00CA36B8" w:rsidP="008B03F1">
      <w:pPr>
        <w:widowControl w:val="0"/>
        <w:numPr>
          <w:ilvl w:val="0"/>
          <w:numId w:val="12"/>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посилити роботу по боротьбі с браконьєрством;</w:t>
      </w:r>
    </w:p>
    <w:p w:rsidR="00CA36B8" w:rsidRPr="006F0F52" w:rsidRDefault="00CA36B8" w:rsidP="008B03F1">
      <w:pPr>
        <w:widowControl w:val="0"/>
        <w:numPr>
          <w:ilvl w:val="0"/>
          <w:numId w:val="12"/>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встановити тісний контакт у справі охорони угідь з державною лісовою</w:t>
      </w:r>
      <w:r w:rsidR="008B03F1" w:rsidRPr="006F0F52">
        <w:rPr>
          <w:sz w:val="28"/>
          <w:szCs w:val="28"/>
          <w:lang w:val="uk-UA"/>
        </w:rPr>
        <w:t xml:space="preserve"> </w:t>
      </w:r>
      <w:r w:rsidRPr="006F0F52">
        <w:rPr>
          <w:sz w:val="28"/>
          <w:szCs w:val="28"/>
          <w:lang w:val="uk-UA"/>
        </w:rPr>
        <w:t>кроною, службою держрибнагляду, місцевими органами екобезпеки та м</w:t>
      </w:r>
      <w:r w:rsidR="00B71F84" w:rsidRPr="006F0F52">
        <w:rPr>
          <w:sz w:val="28"/>
          <w:szCs w:val="28"/>
          <w:lang w:val="uk-UA"/>
        </w:rPr>
        <w:t>і</w:t>
      </w:r>
      <w:r w:rsidRPr="006F0F52">
        <w:rPr>
          <w:sz w:val="28"/>
          <w:szCs w:val="28"/>
          <w:lang w:val="uk-UA"/>
        </w:rPr>
        <w:t>ліцією;</w:t>
      </w:r>
    </w:p>
    <w:p w:rsidR="00B71F84" w:rsidRPr="006F0F52" w:rsidRDefault="00B71F84" w:rsidP="008B03F1">
      <w:pPr>
        <w:widowControl w:val="0"/>
        <w:numPr>
          <w:ilvl w:val="0"/>
          <w:numId w:val="13"/>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з участю міліції проводити вилучення незареєстрованої збої у місцевого</w:t>
      </w:r>
      <w:r w:rsidR="008B03F1" w:rsidRPr="006F0F52">
        <w:rPr>
          <w:sz w:val="28"/>
          <w:szCs w:val="28"/>
          <w:lang w:val="uk-UA"/>
        </w:rPr>
        <w:t xml:space="preserve"> </w:t>
      </w:r>
      <w:r w:rsidRPr="006F0F52">
        <w:rPr>
          <w:sz w:val="28"/>
          <w:szCs w:val="28"/>
          <w:lang w:val="uk-UA"/>
        </w:rPr>
        <w:t>уселення;</w:t>
      </w:r>
    </w:p>
    <w:p w:rsidR="00B71F84" w:rsidRPr="006F0F52" w:rsidRDefault="00B71F84" w:rsidP="008B03F1">
      <w:pPr>
        <w:widowControl w:val="0"/>
        <w:numPr>
          <w:ilvl w:val="0"/>
          <w:numId w:val="13"/>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проводити роз’яснювальну роботу серед населення (публікації в місцевій пресі,</w:t>
      </w:r>
      <w:r w:rsidR="008B03F1" w:rsidRPr="006F0F52">
        <w:rPr>
          <w:sz w:val="28"/>
          <w:szCs w:val="28"/>
          <w:lang w:val="uk-UA"/>
        </w:rPr>
        <w:t xml:space="preserve"> </w:t>
      </w:r>
      <w:r w:rsidRPr="006F0F52">
        <w:rPr>
          <w:sz w:val="28"/>
          <w:szCs w:val="28"/>
          <w:lang w:val="uk-UA"/>
        </w:rPr>
        <w:t>виступи по радіо,</w:t>
      </w:r>
      <w:r w:rsidR="008B03F1" w:rsidRPr="006F0F52">
        <w:rPr>
          <w:sz w:val="28"/>
          <w:szCs w:val="28"/>
          <w:lang w:val="uk-UA"/>
        </w:rPr>
        <w:t xml:space="preserve"> </w:t>
      </w:r>
      <w:r w:rsidRPr="006F0F52">
        <w:rPr>
          <w:sz w:val="28"/>
          <w:szCs w:val="28"/>
          <w:lang w:val="uk-UA"/>
        </w:rPr>
        <w:t>проведення лекцій і бесід на виробництвах і навчальних закладах) про державне значення охорони природи, цілі та завдання мисливського</w:t>
      </w:r>
      <w:r w:rsidR="008B03F1" w:rsidRPr="006F0F52">
        <w:rPr>
          <w:sz w:val="28"/>
          <w:szCs w:val="28"/>
          <w:lang w:val="uk-UA"/>
        </w:rPr>
        <w:t xml:space="preserve"> </w:t>
      </w:r>
      <w:r w:rsidRPr="006F0F52">
        <w:rPr>
          <w:sz w:val="28"/>
          <w:szCs w:val="28"/>
          <w:lang w:val="uk-UA"/>
        </w:rPr>
        <w:t>господарства, правила полювання та про шкоду, яку завдають природі й мисливському господарству браконьєри;</w:t>
      </w:r>
    </w:p>
    <w:p w:rsidR="00B71F84" w:rsidRPr="006F0F52" w:rsidRDefault="00B71F84" w:rsidP="008B03F1">
      <w:pPr>
        <w:widowControl w:val="0"/>
        <w:numPr>
          <w:ilvl w:val="0"/>
          <w:numId w:val="13"/>
        </w:numPr>
        <w:shd w:val="clear" w:color="auto" w:fill="FFFFFF"/>
        <w:autoSpaceDE w:val="0"/>
        <w:autoSpaceDN w:val="0"/>
        <w:adjustRightInd w:val="0"/>
        <w:spacing w:line="360" w:lineRule="auto"/>
        <w:ind w:firstLine="709"/>
        <w:jc w:val="both"/>
        <w:rPr>
          <w:sz w:val="28"/>
          <w:szCs w:val="28"/>
          <w:lang w:val="uk-UA"/>
        </w:rPr>
      </w:pPr>
      <w:r w:rsidRPr="006F0F52">
        <w:rPr>
          <w:sz w:val="28"/>
          <w:szCs w:val="28"/>
          <w:lang w:val="uk-UA"/>
        </w:rPr>
        <w:t>своєчасне</w:t>
      </w:r>
      <w:r w:rsidR="008B03F1" w:rsidRPr="006F0F52">
        <w:rPr>
          <w:sz w:val="28"/>
          <w:szCs w:val="28"/>
          <w:lang w:val="uk-UA"/>
        </w:rPr>
        <w:t xml:space="preserve"> </w:t>
      </w:r>
      <w:r w:rsidRPr="006F0F52">
        <w:rPr>
          <w:sz w:val="28"/>
          <w:szCs w:val="28"/>
          <w:lang w:val="uk-UA"/>
        </w:rPr>
        <w:t>оповіщення мисливців і рибалок про час і місце видачі ліцензій на полювання та риболовлю, строк</w:t>
      </w:r>
      <w:r w:rsidR="00A708D9" w:rsidRPr="006F0F52">
        <w:rPr>
          <w:sz w:val="28"/>
          <w:szCs w:val="28"/>
          <w:lang w:val="uk-UA"/>
        </w:rPr>
        <w:t xml:space="preserve">и полювання на той чи інший вид </w:t>
      </w:r>
      <w:r w:rsidRPr="006F0F52">
        <w:rPr>
          <w:sz w:val="28"/>
          <w:szCs w:val="28"/>
          <w:lang w:val="uk-UA"/>
        </w:rPr>
        <w:t>диких тварин тощо;</w:t>
      </w:r>
    </w:p>
    <w:p w:rsidR="00B71F84" w:rsidRPr="006F0F52" w:rsidRDefault="00B71F84" w:rsidP="008B03F1">
      <w:pPr>
        <w:shd w:val="clear" w:color="auto" w:fill="FFFFFF"/>
        <w:spacing w:line="360" w:lineRule="auto"/>
        <w:ind w:firstLine="709"/>
        <w:jc w:val="both"/>
        <w:rPr>
          <w:sz w:val="28"/>
          <w:szCs w:val="28"/>
          <w:lang w:val="uk-UA"/>
        </w:rPr>
      </w:pPr>
      <w:r w:rsidRPr="006F0F52">
        <w:rPr>
          <w:sz w:val="28"/>
          <w:szCs w:val="28"/>
          <w:lang w:val="uk-UA"/>
        </w:rPr>
        <w:t>- установлення аншлагів з вивісками – 60</w:t>
      </w:r>
      <w:r w:rsidR="00A708D9" w:rsidRPr="006F0F52">
        <w:rPr>
          <w:sz w:val="28"/>
          <w:szCs w:val="28"/>
          <w:lang w:val="uk-UA"/>
        </w:rPr>
        <w:t xml:space="preserve"> </w:t>
      </w:r>
      <w:r w:rsidRPr="006F0F52">
        <w:rPr>
          <w:sz w:val="28"/>
          <w:szCs w:val="28"/>
          <w:lang w:val="uk-UA"/>
        </w:rPr>
        <w:t>шт</w:t>
      </w:r>
      <w:r w:rsidR="00A708D9" w:rsidRPr="006F0F52">
        <w:rPr>
          <w:sz w:val="28"/>
          <w:szCs w:val="28"/>
          <w:lang w:val="uk-UA"/>
        </w:rPr>
        <w:t>.</w:t>
      </w:r>
      <w:r w:rsidRPr="006F0F52">
        <w:rPr>
          <w:sz w:val="28"/>
          <w:szCs w:val="28"/>
          <w:lang w:val="uk-UA"/>
        </w:rPr>
        <w:t xml:space="preserve"> (межових –</w:t>
      </w:r>
      <w:r w:rsidR="00A708D9" w:rsidRPr="006F0F52">
        <w:rPr>
          <w:sz w:val="28"/>
          <w:szCs w:val="28"/>
          <w:lang w:val="uk-UA"/>
        </w:rPr>
        <w:t xml:space="preserve"> 3</w:t>
      </w:r>
      <w:r w:rsidRPr="006F0F52">
        <w:rPr>
          <w:sz w:val="28"/>
          <w:szCs w:val="28"/>
          <w:lang w:val="uk-UA"/>
        </w:rPr>
        <w:t>0, внутрігосподар</w:t>
      </w:r>
      <w:r w:rsidR="00A708D9" w:rsidRPr="006F0F52">
        <w:rPr>
          <w:sz w:val="28"/>
          <w:szCs w:val="28"/>
          <w:lang w:val="uk-UA"/>
        </w:rPr>
        <w:t xml:space="preserve">ських – </w:t>
      </w:r>
      <w:r w:rsidRPr="006F0F52">
        <w:rPr>
          <w:sz w:val="28"/>
          <w:szCs w:val="28"/>
          <w:lang w:val="uk-UA"/>
        </w:rPr>
        <w:t>30 шт., в яких зазначається необхідність суворого дотримання охорони диких звірів і птахів.</w:t>
      </w:r>
    </w:p>
    <w:p w:rsidR="00B71F84" w:rsidRPr="006F0F52" w:rsidRDefault="00B71F84" w:rsidP="008B03F1">
      <w:pPr>
        <w:shd w:val="clear" w:color="auto" w:fill="FFFFFF"/>
        <w:spacing w:line="360" w:lineRule="auto"/>
        <w:ind w:firstLine="709"/>
        <w:jc w:val="both"/>
        <w:rPr>
          <w:sz w:val="28"/>
          <w:szCs w:val="28"/>
          <w:lang w:val="uk-UA"/>
        </w:rPr>
      </w:pPr>
      <w:r w:rsidRPr="006F0F52">
        <w:rPr>
          <w:sz w:val="28"/>
          <w:szCs w:val="28"/>
          <w:lang w:val="uk-UA"/>
        </w:rPr>
        <w:t>Частина мисливських угідь господарства розміщена на густонаселені території району з густою мережею шляхів і стежок, які в багатьох випадках проходять через лісові масиви.</w:t>
      </w:r>
    </w:p>
    <w:p w:rsidR="00B71F84" w:rsidRPr="006F0F52" w:rsidRDefault="00B71F84" w:rsidP="008B03F1">
      <w:pPr>
        <w:shd w:val="clear" w:color="auto" w:fill="FFFFFF"/>
        <w:spacing w:line="360" w:lineRule="auto"/>
        <w:ind w:firstLine="709"/>
        <w:jc w:val="both"/>
        <w:rPr>
          <w:sz w:val="28"/>
          <w:szCs w:val="28"/>
          <w:lang w:val="uk-UA"/>
        </w:rPr>
      </w:pPr>
      <w:r w:rsidRPr="006F0F52">
        <w:rPr>
          <w:sz w:val="28"/>
          <w:szCs w:val="28"/>
          <w:lang w:val="uk-UA"/>
        </w:rPr>
        <w:t>метою зменшення фактора турботи рекомендується керівництву мисливського господарства по погодженню з місцевими органами влади домовитися з підприємствами лісового господарства про закриття значної їх частини. Для загального користування залишити лише конче необхідні для лісового господарства стежки.</w:t>
      </w:r>
    </w:p>
    <w:p w:rsidR="00A708D9" w:rsidRPr="006F0F52" w:rsidRDefault="00B71F84" w:rsidP="008B03F1">
      <w:pPr>
        <w:shd w:val="clear" w:color="auto" w:fill="FFFFFF"/>
        <w:spacing w:line="360" w:lineRule="auto"/>
        <w:ind w:firstLine="709"/>
        <w:jc w:val="both"/>
        <w:rPr>
          <w:sz w:val="28"/>
          <w:szCs w:val="28"/>
          <w:lang w:val="uk-UA"/>
        </w:rPr>
      </w:pPr>
      <w:r w:rsidRPr="006F0F52">
        <w:rPr>
          <w:sz w:val="28"/>
          <w:szCs w:val="28"/>
          <w:lang w:val="uk-UA"/>
        </w:rPr>
        <w:t>Мисливському господарству необхідно суворо слідкувати</w:t>
      </w:r>
      <w:r w:rsidR="008B03F1" w:rsidRPr="006F0F52">
        <w:rPr>
          <w:sz w:val="28"/>
          <w:szCs w:val="28"/>
          <w:lang w:val="uk-UA"/>
        </w:rPr>
        <w:t xml:space="preserve"> </w:t>
      </w:r>
      <w:r w:rsidRPr="006F0F52">
        <w:rPr>
          <w:sz w:val="28"/>
          <w:szCs w:val="28"/>
          <w:lang w:val="uk-UA"/>
        </w:rPr>
        <w:t>за користувачами ділянок, за дотриманням ними установлених норм і правил отрутохімікатів мінеральних добрив.</w:t>
      </w:r>
    </w:p>
    <w:p w:rsidR="008B03F1" w:rsidRPr="006F0F52" w:rsidRDefault="008B03F1" w:rsidP="008B03F1">
      <w:pPr>
        <w:shd w:val="clear" w:color="auto" w:fill="FFFFFF"/>
        <w:spacing w:line="360" w:lineRule="auto"/>
        <w:ind w:firstLine="709"/>
        <w:jc w:val="both"/>
        <w:rPr>
          <w:sz w:val="28"/>
          <w:szCs w:val="28"/>
          <w:lang w:val="uk-UA"/>
        </w:rPr>
      </w:pPr>
    </w:p>
    <w:p w:rsidR="00A708D9" w:rsidRPr="006F0F52" w:rsidRDefault="008B03F1" w:rsidP="008B03F1">
      <w:pPr>
        <w:shd w:val="clear" w:color="auto" w:fill="FFFFFF"/>
        <w:spacing w:line="360" w:lineRule="auto"/>
        <w:ind w:firstLine="709"/>
        <w:jc w:val="center"/>
        <w:rPr>
          <w:sz w:val="28"/>
          <w:szCs w:val="28"/>
          <w:lang w:val="uk-UA"/>
        </w:rPr>
      </w:pPr>
      <w:r w:rsidRPr="006F0F52">
        <w:rPr>
          <w:sz w:val="28"/>
          <w:szCs w:val="28"/>
          <w:lang w:val="uk-UA"/>
        </w:rPr>
        <w:br w:type="page"/>
      </w:r>
      <w:r w:rsidR="00A708D9" w:rsidRPr="006F0F52">
        <w:rPr>
          <w:b/>
          <w:bCs/>
          <w:iCs/>
          <w:sz w:val="28"/>
          <w:szCs w:val="28"/>
          <w:lang w:val="uk-UA"/>
        </w:rPr>
        <w:t>4.4 Аналіз проведення заходів по підвищенню дикого кабана у ДП „Лубенське лісове господарство”</w:t>
      </w:r>
    </w:p>
    <w:p w:rsidR="008B03F1" w:rsidRPr="006F0F52" w:rsidRDefault="008B03F1" w:rsidP="008B03F1">
      <w:pPr>
        <w:shd w:val="clear" w:color="auto" w:fill="FFFFFF"/>
        <w:spacing w:line="360" w:lineRule="auto"/>
        <w:ind w:firstLine="709"/>
        <w:jc w:val="both"/>
        <w:rPr>
          <w:sz w:val="28"/>
          <w:szCs w:val="28"/>
          <w:lang w:val="uk-UA"/>
        </w:rPr>
      </w:pPr>
    </w:p>
    <w:p w:rsidR="00A708D9" w:rsidRPr="006F0F52" w:rsidRDefault="00A708D9" w:rsidP="008B03F1">
      <w:pPr>
        <w:shd w:val="clear" w:color="auto" w:fill="FFFFFF"/>
        <w:spacing w:line="360" w:lineRule="auto"/>
        <w:ind w:firstLine="709"/>
        <w:jc w:val="both"/>
        <w:rPr>
          <w:sz w:val="28"/>
          <w:szCs w:val="28"/>
          <w:lang w:val="uk-UA"/>
        </w:rPr>
      </w:pPr>
      <w:r w:rsidRPr="006F0F52">
        <w:rPr>
          <w:sz w:val="28"/>
          <w:szCs w:val="28"/>
          <w:lang w:val="uk-UA"/>
        </w:rPr>
        <w:t>У ДП „Лубенське лісове господарство” переважають угіддя II бонітету із середньо кормовими і захисними властивостями, завдяки правильному веденню господарства кількість дикого кабана 54 голови.</w:t>
      </w:r>
    </w:p>
    <w:p w:rsidR="00A708D9" w:rsidRPr="006F0F52" w:rsidRDefault="00A708D9" w:rsidP="008B03F1">
      <w:pPr>
        <w:shd w:val="clear" w:color="auto" w:fill="FFFFFF"/>
        <w:spacing w:line="360" w:lineRule="auto"/>
        <w:ind w:firstLine="709"/>
        <w:jc w:val="both"/>
        <w:rPr>
          <w:sz w:val="28"/>
          <w:szCs w:val="28"/>
          <w:lang w:val="uk-UA"/>
        </w:rPr>
      </w:pPr>
      <w:r w:rsidRPr="006F0F52">
        <w:rPr>
          <w:sz w:val="28"/>
          <w:szCs w:val="28"/>
          <w:lang w:val="uk-UA"/>
        </w:rPr>
        <w:t>Для покращення умов у місцях скупчення кабанів рекомендується викладати наступну кількість кормів:</w:t>
      </w:r>
    </w:p>
    <w:p w:rsidR="00A708D9" w:rsidRPr="006F0F52" w:rsidRDefault="00A708D9" w:rsidP="008B03F1">
      <w:pPr>
        <w:shd w:val="clear" w:color="auto" w:fill="FFFFFF"/>
        <w:spacing w:line="360" w:lineRule="auto"/>
        <w:ind w:firstLine="709"/>
        <w:jc w:val="both"/>
        <w:rPr>
          <w:sz w:val="28"/>
          <w:szCs w:val="28"/>
          <w:lang w:val="uk-UA"/>
        </w:rPr>
      </w:pPr>
      <w:r w:rsidRPr="006F0F52">
        <w:rPr>
          <w:sz w:val="28"/>
          <w:szCs w:val="28"/>
          <w:lang w:val="uk-UA"/>
        </w:rPr>
        <w:t>- силосу – 10 т;</w:t>
      </w:r>
    </w:p>
    <w:p w:rsidR="00A708D9" w:rsidRPr="006F0F52" w:rsidRDefault="00A708D9" w:rsidP="008B03F1">
      <w:pPr>
        <w:shd w:val="clear" w:color="auto" w:fill="FFFFFF"/>
        <w:spacing w:line="360" w:lineRule="auto"/>
        <w:ind w:firstLine="709"/>
        <w:jc w:val="both"/>
        <w:rPr>
          <w:sz w:val="28"/>
          <w:szCs w:val="28"/>
          <w:lang w:val="uk-UA"/>
        </w:rPr>
      </w:pPr>
      <w:r w:rsidRPr="006F0F52">
        <w:rPr>
          <w:sz w:val="28"/>
          <w:szCs w:val="28"/>
          <w:lang w:val="uk-UA"/>
        </w:rPr>
        <w:t>- зернових відходів – 10 т;</w:t>
      </w:r>
    </w:p>
    <w:p w:rsidR="00A708D9" w:rsidRPr="006F0F52" w:rsidRDefault="00A708D9" w:rsidP="008B03F1">
      <w:pPr>
        <w:shd w:val="clear" w:color="auto" w:fill="FFFFFF"/>
        <w:spacing w:line="360" w:lineRule="auto"/>
        <w:ind w:firstLine="709"/>
        <w:jc w:val="both"/>
        <w:rPr>
          <w:sz w:val="28"/>
          <w:szCs w:val="28"/>
          <w:lang w:val="uk-UA"/>
        </w:rPr>
      </w:pPr>
      <w:r w:rsidRPr="006F0F52">
        <w:rPr>
          <w:sz w:val="28"/>
          <w:szCs w:val="28"/>
          <w:lang w:val="uk-UA"/>
        </w:rPr>
        <w:t>- кукурудзу в качанах – 10 т;</w:t>
      </w:r>
    </w:p>
    <w:p w:rsidR="00A708D9" w:rsidRPr="006F0F52" w:rsidRDefault="00A708D9" w:rsidP="008B03F1">
      <w:pPr>
        <w:shd w:val="clear" w:color="auto" w:fill="FFFFFF"/>
        <w:spacing w:line="360" w:lineRule="auto"/>
        <w:ind w:firstLine="709"/>
        <w:jc w:val="both"/>
        <w:rPr>
          <w:sz w:val="28"/>
          <w:szCs w:val="28"/>
          <w:lang w:val="uk-UA"/>
        </w:rPr>
      </w:pPr>
      <w:r w:rsidRPr="006F0F52">
        <w:rPr>
          <w:sz w:val="28"/>
          <w:szCs w:val="28"/>
          <w:lang w:val="uk-UA"/>
        </w:rPr>
        <w:t>Влаштувати таку кількість біотехнічних споруд:</w:t>
      </w:r>
    </w:p>
    <w:p w:rsidR="00A708D9" w:rsidRPr="006F0F52" w:rsidRDefault="00284327" w:rsidP="008B03F1">
      <w:pPr>
        <w:shd w:val="clear" w:color="auto" w:fill="FFFFFF"/>
        <w:spacing w:line="360" w:lineRule="auto"/>
        <w:ind w:firstLine="709"/>
        <w:jc w:val="both"/>
        <w:rPr>
          <w:sz w:val="28"/>
          <w:szCs w:val="28"/>
          <w:lang w:val="uk-UA"/>
        </w:rPr>
      </w:pPr>
      <w:r w:rsidRPr="006F0F52">
        <w:rPr>
          <w:sz w:val="28"/>
          <w:szCs w:val="28"/>
          <w:lang w:val="uk-UA"/>
        </w:rPr>
        <w:t xml:space="preserve">- </w:t>
      </w:r>
      <w:r w:rsidR="00A708D9" w:rsidRPr="006F0F52">
        <w:rPr>
          <w:sz w:val="28"/>
          <w:szCs w:val="28"/>
          <w:lang w:val="uk-UA"/>
        </w:rPr>
        <w:t>підгодівельн</w:t>
      </w:r>
      <w:r w:rsidRPr="006F0F52">
        <w:rPr>
          <w:sz w:val="28"/>
          <w:szCs w:val="28"/>
          <w:lang w:val="uk-UA"/>
        </w:rPr>
        <w:t>их майданчиків – 11</w:t>
      </w:r>
      <w:r w:rsidR="00A708D9" w:rsidRPr="006F0F52">
        <w:rPr>
          <w:sz w:val="28"/>
          <w:szCs w:val="28"/>
          <w:lang w:val="uk-UA"/>
        </w:rPr>
        <w:t>шт</w:t>
      </w:r>
      <w:r w:rsidRPr="006F0F52">
        <w:rPr>
          <w:sz w:val="28"/>
          <w:szCs w:val="28"/>
          <w:lang w:val="uk-UA"/>
        </w:rPr>
        <w:t>.;</w:t>
      </w:r>
    </w:p>
    <w:p w:rsidR="00A708D9" w:rsidRPr="006F0F52" w:rsidRDefault="00284327" w:rsidP="008B03F1">
      <w:pPr>
        <w:shd w:val="clear" w:color="auto" w:fill="FFFFFF"/>
        <w:spacing w:line="360" w:lineRule="auto"/>
        <w:ind w:firstLine="709"/>
        <w:jc w:val="both"/>
        <w:rPr>
          <w:sz w:val="28"/>
          <w:szCs w:val="28"/>
          <w:lang w:val="uk-UA"/>
        </w:rPr>
      </w:pPr>
      <w:r w:rsidRPr="006F0F52">
        <w:rPr>
          <w:sz w:val="28"/>
          <w:szCs w:val="28"/>
          <w:lang w:val="uk-UA"/>
        </w:rPr>
        <w:t xml:space="preserve">- </w:t>
      </w:r>
      <w:r w:rsidR="00A708D9" w:rsidRPr="006F0F52">
        <w:rPr>
          <w:sz w:val="28"/>
          <w:szCs w:val="28"/>
          <w:lang w:val="uk-UA"/>
        </w:rPr>
        <w:t xml:space="preserve">солонців </w:t>
      </w:r>
      <w:r w:rsidRPr="006F0F52">
        <w:rPr>
          <w:sz w:val="28"/>
          <w:szCs w:val="28"/>
          <w:lang w:val="uk-UA"/>
        </w:rPr>
        <w:t>– 15 шт.</w:t>
      </w:r>
    </w:p>
    <w:p w:rsidR="00A708D9" w:rsidRPr="006F0F52" w:rsidRDefault="00284327" w:rsidP="008B03F1">
      <w:pPr>
        <w:shd w:val="clear" w:color="auto" w:fill="FFFFFF"/>
        <w:spacing w:line="360" w:lineRule="auto"/>
        <w:ind w:firstLine="709"/>
        <w:jc w:val="both"/>
        <w:rPr>
          <w:sz w:val="28"/>
          <w:szCs w:val="28"/>
          <w:lang w:val="uk-UA"/>
        </w:rPr>
      </w:pPr>
      <w:r w:rsidRPr="006F0F52">
        <w:rPr>
          <w:sz w:val="28"/>
          <w:szCs w:val="28"/>
          <w:lang w:val="uk-UA"/>
        </w:rPr>
        <w:t>Норма здобування кабана на 2006</w:t>
      </w:r>
      <w:r w:rsidR="00A708D9" w:rsidRPr="006F0F52">
        <w:rPr>
          <w:sz w:val="28"/>
          <w:szCs w:val="28"/>
          <w:lang w:val="uk-UA"/>
        </w:rPr>
        <w:t xml:space="preserve"> рік становить </w:t>
      </w:r>
      <w:r w:rsidRPr="006F0F52">
        <w:rPr>
          <w:sz w:val="28"/>
          <w:szCs w:val="28"/>
          <w:lang w:val="uk-UA"/>
        </w:rPr>
        <w:t xml:space="preserve">15 голів. </w:t>
      </w:r>
      <w:r w:rsidR="00A708D9" w:rsidRPr="006F0F52">
        <w:rPr>
          <w:sz w:val="28"/>
          <w:szCs w:val="28"/>
          <w:lang w:val="uk-UA"/>
        </w:rPr>
        <w:t>Зага</w:t>
      </w:r>
      <w:r w:rsidRPr="006F0F52">
        <w:rPr>
          <w:sz w:val="28"/>
          <w:szCs w:val="28"/>
          <w:lang w:val="uk-UA"/>
        </w:rPr>
        <w:t xml:space="preserve">лом </w:t>
      </w:r>
      <w:r w:rsidR="00A708D9" w:rsidRPr="006F0F52">
        <w:rPr>
          <w:sz w:val="28"/>
          <w:szCs w:val="28"/>
          <w:lang w:val="uk-UA"/>
        </w:rPr>
        <w:t>мисливські</w:t>
      </w:r>
      <w:r w:rsidR="008B03F1" w:rsidRPr="006F0F52">
        <w:rPr>
          <w:sz w:val="28"/>
          <w:szCs w:val="28"/>
          <w:lang w:val="uk-UA"/>
        </w:rPr>
        <w:t xml:space="preserve"> </w:t>
      </w:r>
      <w:r w:rsidRPr="006F0F52">
        <w:rPr>
          <w:sz w:val="28"/>
          <w:szCs w:val="28"/>
          <w:lang w:val="uk-UA"/>
        </w:rPr>
        <w:t xml:space="preserve">угіддя є не найкращими </w:t>
      </w:r>
      <w:r w:rsidR="00A708D9" w:rsidRPr="006F0F52">
        <w:rPr>
          <w:sz w:val="28"/>
          <w:szCs w:val="28"/>
          <w:lang w:val="uk-UA"/>
        </w:rPr>
        <w:t>стосов</w:t>
      </w:r>
      <w:r w:rsidRPr="006F0F52">
        <w:rPr>
          <w:sz w:val="28"/>
          <w:szCs w:val="28"/>
          <w:lang w:val="uk-UA"/>
        </w:rPr>
        <w:t xml:space="preserve">но кабана, </w:t>
      </w:r>
      <w:r w:rsidR="00A708D9" w:rsidRPr="006F0F52">
        <w:rPr>
          <w:sz w:val="28"/>
          <w:szCs w:val="28"/>
          <w:lang w:val="uk-UA"/>
        </w:rPr>
        <w:t>що поясню</w:t>
      </w:r>
      <w:r w:rsidRPr="006F0F52">
        <w:rPr>
          <w:sz w:val="28"/>
          <w:szCs w:val="28"/>
          <w:lang w:val="uk-UA"/>
        </w:rPr>
        <w:t xml:space="preserve">ється </w:t>
      </w:r>
      <w:r w:rsidR="00A708D9" w:rsidRPr="006F0F52">
        <w:rPr>
          <w:sz w:val="28"/>
          <w:szCs w:val="28"/>
          <w:lang w:val="uk-UA"/>
        </w:rPr>
        <w:t>дом</w:t>
      </w:r>
      <w:r w:rsidRPr="006F0F52">
        <w:rPr>
          <w:sz w:val="28"/>
          <w:szCs w:val="28"/>
          <w:lang w:val="uk-UA"/>
        </w:rPr>
        <w:t>і</w:t>
      </w:r>
      <w:r w:rsidR="00A708D9" w:rsidRPr="006F0F52">
        <w:rPr>
          <w:sz w:val="28"/>
          <w:szCs w:val="28"/>
          <w:lang w:val="uk-UA"/>
        </w:rPr>
        <w:t>нува</w:t>
      </w:r>
      <w:r w:rsidRPr="006F0F52">
        <w:rPr>
          <w:sz w:val="28"/>
          <w:szCs w:val="28"/>
          <w:lang w:val="uk-UA"/>
        </w:rPr>
        <w:t xml:space="preserve">нням </w:t>
      </w:r>
      <w:r w:rsidR="00A708D9" w:rsidRPr="006F0F52">
        <w:rPr>
          <w:sz w:val="28"/>
          <w:szCs w:val="28"/>
          <w:lang w:val="uk-UA"/>
        </w:rPr>
        <w:t>відносно</w:t>
      </w:r>
      <w:r w:rsidR="008B03F1" w:rsidRPr="006F0F52">
        <w:rPr>
          <w:sz w:val="28"/>
          <w:szCs w:val="28"/>
          <w:lang w:val="uk-UA"/>
        </w:rPr>
        <w:t xml:space="preserve"> </w:t>
      </w:r>
      <w:r w:rsidR="00A708D9" w:rsidRPr="006F0F52">
        <w:rPr>
          <w:sz w:val="28"/>
          <w:szCs w:val="28"/>
          <w:lang w:val="uk-UA"/>
        </w:rPr>
        <w:t>бід</w:t>
      </w:r>
      <w:r w:rsidRPr="006F0F52">
        <w:rPr>
          <w:sz w:val="28"/>
          <w:szCs w:val="28"/>
          <w:lang w:val="uk-UA"/>
        </w:rPr>
        <w:t xml:space="preserve">них типів </w:t>
      </w:r>
      <w:r w:rsidR="00A708D9" w:rsidRPr="006F0F52">
        <w:rPr>
          <w:sz w:val="28"/>
          <w:szCs w:val="28"/>
          <w:lang w:val="uk-UA"/>
        </w:rPr>
        <w:t>лісорослин</w:t>
      </w:r>
      <w:r w:rsidRPr="006F0F52">
        <w:rPr>
          <w:sz w:val="28"/>
          <w:szCs w:val="28"/>
          <w:lang w:val="uk-UA"/>
        </w:rPr>
        <w:t xml:space="preserve">них </w:t>
      </w:r>
      <w:r w:rsidR="00A708D9" w:rsidRPr="006F0F52">
        <w:rPr>
          <w:sz w:val="28"/>
          <w:szCs w:val="28"/>
          <w:lang w:val="uk-UA"/>
        </w:rPr>
        <w:t>умов, переважанням хвойних лісів призводить до наявності малої кормової бази.</w:t>
      </w:r>
    </w:p>
    <w:p w:rsidR="00284327" w:rsidRPr="006F0F52" w:rsidRDefault="00284327" w:rsidP="008B03F1">
      <w:pPr>
        <w:shd w:val="clear" w:color="auto" w:fill="FFFFFF"/>
        <w:spacing w:line="360" w:lineRule="auto"/>
        <w:ind w:firstLine="709"/>
        <w:jc w:val="both"/>
        <w:rPr>
          <w:sz w:val="28"/>
          <w:szCs w:val="28"/>
          <w:lang w:val="uk-UA"/>
        </w:rPr>
      </w:pPr>
      <w:r w:rsidRPr="006F0F52">
        <w:rPr>
          <w:sz w:val="28"/>
          <w:szCs w:val="28"/>
          <w:lang w:val="uk-UA"/>
        </w:rPr>
        <w:t>Норми витягу поголів’</w:t>
      </w:r>
      <w:r w:rsidR="00A708D9" w:rsidRPr="006F0F52">
        <w:rPr>
          <w:sz w:val="28"/>
          <w:szCs w:val="28"/>
          <w:lang w:val="uk-UA"/>
        </w:rPr>
        <w:t xml:space="preserve">я майже завжди різні, оскільки ці норми залежать і </w:t>
      </w:r>
      <w:r w:rsidRPr="006F0F52">
        <w:rPr>
          <w:sz w:val="28"/>
          <w:szCs w:val="28"/>
          <w:lang w:val="uk-UA"/>
        </w:rPr>
        <w:t>від багатьох</w:t>
      </w:r>
      <w:r w:rsidR="00A708D9" w:rsidRPr="006F0F52">
        <w:rPr>
          <w:sz w:val="28"/>
          <w:szCs w:val="28"/>
          <w:lang w:val="uk-UA"/>
        </w:rPr>
        <w:t xml:space="preserve"> факторів та переважно від розмірів річного приросту популяції та кількості угідь. В угіддях де щільність кабана вища за оптимального, відстріл повинен перевищувати річний приріст стада.</w:t>
      </w:r>
    </w:p>
    <w:p w:rsidR="008B03F1" w:rsidRPr="006F0F52" w:rsidRDefault="008B03F1" w:rsidP="008B03F1">
      <w:pPr>
        <w:shd w:val="clear" w:color="auto" w:fill="FFFFFF"/>
        <w:spacing w:line="360" w:lineRule="auto"/>
        <w:ind w:firstLine="709"/>
        <w:jc w:val="both"/>
        <w:rPr>
          <w:b/>
          <w:bCs/>
          <w:iCs/>
          <w:sz w:val="28"/>
          <w:szCs w:val="28"/>
          <w:lang w:val="uk-UA"/>
        </w:rPr>
      </w:pPr>
    </w:p>
    <w:p w:rsidR="00284327" w:rsidRPr="006F0F52" w:rsidRDefault="00284327" w:rsidP="008B03F1">
      <w:pPr>
        <w:shd w:val="clear" w:color="auto" w:fill="FFFFFF"/>
        <w:spacing w:line="360" w:lineRule="auto"/>
        <w:ind w:firstLine="709"/>
        <w:jc w:val="center"/>
        <w:rPr>
          <w:sz w:val="28"/>
          <w:szCs w:val="28"/>
          <w:lang w:val="uk-UA"/>
        </w:rPr>
      </w:pPr>
      <w:r w:rsidRPr="006F0F52">
        <w:rPr>
          <w:b/>
          <w:bCs/>
          <w:iCs/>
          <w:sz w:val="28"/>
          <w:szCs w:val="28"/>
          <w:lang w:val="uk-UA"/>
        </w:rPr>
        <w:t>4.5 Полювання на дикого кабана</w:t>
      </w:r>
    </w:p>
    <w:p w:rsidR="008B03F1" w:rsidRPr="006F0F52" w:rsidRDefault="008B03F1" w:rsidP="008B03F1">
      <w:pPr>
        <w:shd w:val="clear" w:color="auto" w:fill="FFFFFF"/>
        <w:spacing w:line="360" w:lineRule="auto"/>
        <w:ind w:firstLine="709"/>
        <w:jc w:val="both"/>
        <w:rPr>
          <w:sz w:val="28"/>
          <w:szCs w:val="28"/>
          <w:lang w:val="uk-UA"/>
        </w:rPr>
      </w:pPr>
    </w:p>
    <w:p w:rsidR="00284327" w:rsidRPr="006F0F52" w:rsidRDefault="00284327" w:rsidP="008B03F1">
      <w:pPr>
        <w:shd w:val="clear" w:color="auto" w:fill="FFFFFF"/>
        <w:spacing w:line="360" w:lineRule="auto"/>
        <w:ind w:firstLine="709"/>
        <w:jc w:val="both"/>
        <w:rPr>
          <w:sz w:val="28"/>
          <w:szCs w:val="28"/>
          <w:lang w:val="uk-UA"/>
        </w:rPr>
      </w:pPr>
      <w:r w:rsidRPr="006F0F52">
        <w:rPr>
          <w:sz w:val="28"/>
          <w:szCs w:val="28"/>
          <w:lang w:val="uk-UA"/>
        </w:rPr>
        <w:t>Полювання може проводитися індивідуально, коли полює мисливець сам чи у супроводі з собакою, або колективне, коли участь у полюванні беруть більше мисливців.</w:t>
      </w:r>
    </w:p>
    <w:p w:rsidR="00284327" w:rsidRPr="006F0F52" w:rsidRDefault="00284327" w:rsidP="008B03F1">
      <w:pPr>
        <w:shd w:val="clear" w:color="auto" w:fill="FFFFFF"/>
        <w:spacing w:line="360" w:lineRule="auto"/>
        <w:ind w:firstLine="709"/>
        <w:jc w:val="both"/>
        <w:rPr>
          <w:sz w:val="28"/>
          <w:szCs w:val="28"/>
          <w:lang w:val="uk-UA"/>
        </w:rPr>
      </w:pPr>
      <w:r w:rsidRPr="006F0F52">
        <w:rPr>
          <w:sz w:val="28"/>
          <w:szCs w:val="28"/>
          <w:lang w:val="uk-UA"/>
        </w:rPr>
        <w:t>Для індивідуального полювання мисливець готується самостійно, а колективне полювання проводиться обов'язково під керівництвом старшого (керівника полювання), яким, як правило, може бути голова колективу, єгер, мисливствознавець, директор мисливського господарства чи інша службова особа.</w:t>
      </w:r>
    </w:p>
    <w:p w:rsidR="00284327" w:rsidRPr="006F0F52" w:rsidRDefault="00284327" w:rsidP="008B03F1">
      <w:pPr>
        <w:shd w:val="clear" w:color="auto" w:fill="FFFFFF"/>
        <w:spacing w:line="360" w:lineRule="auto"/>
        <w:ind w:firstLine="709"/>
        <w:jc w:val="both"/>
        <w:rPr>
          <w:sz w:val="28"/>
          <w:szCs w:val="28"/>
          <w:lang w:val="uk-UA"/>
        </w:rPr>
      </w:pPr>
      <w:r w:rsidRPr="006F0F52">
        <w:rPr>
          <w:sz w:val="28"/>
          <w:szCs w:val="28"/>
          <w:lang w:val="uk-UA"/>
        </w:rPr>
        <w:t>Залежно від того, на якого звіра полюють і в якій місцевості, групові полювання можуть бути різних варіантів. Обов'язковою особливістю групового полювання, незалежно від його варіанту, є інструктаж всіх членів полювання. При інструктажі керівник полювання оголошує денну програму, методи полювання, види диких тварин, на які дозволене полювання, детально спиняється на дотриманні техніки безпеки.</w:t>
      </w:r>
    </w:p>
    <w:p w:rsidR="00284327" w:rsidRPr="006F0F52" w:rsidRDefault="00284327" w:rsidP="008B03F1">
      <w:pPr>
        <w:shd w:val="clear" w:color="auto" w:fill="FFFFFF"/>
        <w:spacing w:line="360" w:lineRule="auto"/>
        <w:ind w:firstLine="709"/>
        <w:jc w:val="both"/>
        <w:rPr>
          <w:sz w:val="28"/>
          <w:szCs w:val="28"/>
          <w:lang w:val="uk-UA"/>
        </w:rPr>
      </w:pPr>
      <w:r w:rsidRPr="006F0F52">
        <w:rPr>
          <w:sz w:val="28"/>
          <w:szCs w:val="28"/>
          <w:lang w:val="uk-UA"/>
        </w:rPr>
        <w:t>Також на інструктажі дається характеристика території; визначаються основні орієнтири на місцевості, що буде охоплена полюванням, встановлюється час і місце збору після закінчення полювання; а також встановлюються сигнали, що подаватимуть у процесі полювання від його початку до закінчення.</w:t>
      </w:r>
    </w:p>
    <w:p w:rsidR="006C6A5D" w:rsidRPr="006F0F52" w:rsidRDefault="006C6A5D" w:rsidP="008B03F1">
      <w:pPr>
        <w:shd w:val="clear" w:color="auto" w:fill="FFFFFF"/>
        <w:spacing w:line="360" w:lineRule="auto"/>
        <w:ind w:firstLine="709"/>
        <w:jc w:val="both"/>
        <w:rPr>
          <w:sz w:val="28"/>
          <w:szCs w:val="28"/>
          <w:lang w:val="uk-UA"/>
        </w:rPr>
      </w:pPr>
      <w:r w:rsidRPr="006F0F52">
        <w:rPr>
          <w:sz w:val="28"/>
          <w:szCs w:val="28"/>
          <w:lang w:val="uk-UA"/>
        </w:rPr>
        <w:t>Полювання на кабанів є одним із захоплюючих, емоційних і в той же час небезпечним. Небезпечним тому, що при нагінках мисливцям потрібно дуже обережно поводитися, щоб кулею не влучити випадково у нагоничів. Також існує загроза при пораненні тварини її нападу на переслідувача.</w:t>
      </w:r>
    </w:p>
    <w:p w:rsidR="006C6A5D" w:rsidRPr="006F0F52" w:rsidRDefault="006C6A5D" w:rsidP="008B03F1">
      <w:pPr>
        <w:shd w:val="clear" w:color="auto" w:fill="FFFFFF"/>
        <w:spacing w:line="360" w:lineRule="auto"/>
        <w:ind w:firstLine="709"/>
        <w:jc w:val="both"/>
        <w:rPr>
          <w:sz w:val="28"/>
          <w:szCs w:val="28"/>
          <w:lang w:val="uk-UA"/>
        </w:rPr>
      </w:pPr>
      <w:r w:rsidRPr="006F0F52">
        <w:rPr>
          <w:sz w:val="28"/>
          <w:szCs w:val="28"/>
          <w:lang w:val="uk-UA"/>
        </w:rPr>
        <w:t>При нагоні кабанів мисливці розташовуються біля просіки (дороги, галявини) з боку нагінки в лісі так, щоб можна було стріляти у звіра, який проходить через просіку. Відстан</w:t>
      </w:r>
      <w:r w:rsidR="00073B6B" w:rsidRPr="006F0F52">
        <w:rPr>
          <w:sz w:val="28"/>
          <w:szCs w:val="28"/>
          <w:lang w:val="uk-UA"/>
        </w:rPr>
        <w:t>ь між мисливцями може бути 40–</w:t>
      </w:r>
      <w:r w:rsidRPr="006F0F52">
        <w:rPr>
          <w:sz w:val="28"/>
          <w:szCs w:val="28"/>
          <w:lang w:val="uk-UA"/>
        </w:rPr>
        <w:t>100 м залежно від рельєфу місцевості. Якщо лінія вогню тягнеться непрямою просікою, необхідно намітити можливі напрями стрільби, окремо виділяючи при цьому заборонені зони. Керівник полювання при розташуванні мисливців повідомляє кожному його номер. Бажано при загінному полюванні на кабана ставити 2–3 мисливця позаду нагінки, бо часто трапляються випадки, коли піднятий звір біля нагоничів повертає назад. У разі поранення звіра ніхто не має права покидати місце свого стояння, розшукувати поранену тварину можна лише за участю досвідченого мисливця після сигналу про закінчення нагінки.</w:t>
      </w:r>
    </w:p>
    <w:p w:rsidR="006C6A5D" w:rsidRPr="006F0F52" w:rsidRDefault="006C6A5D" w:rsidP="008B03F1">
      <w:pPr>
        <w:shd w:val="clear" w:color="auto" w:fill="FFFFFF"/>
        <w:spacing w:line="360" w:lineRule="auto"/>
        <w:ind w:firstLine="709"/>
        <w:jc w:val="both"/>
        <w:rPr>
          <w:sz w:val="28"/>
          <w:szCs w:val="28"/>
          <w:lang w:val="uk-UA"/>
        </w:rPr>
      </w:pPr>
      <w:r w:rsidRPr="006F0F52">
        <w:rPr>
          <w:sz w:val="28"/>
          <w:szCs w:val="28"/>
          <w:lang w:val="uk-UA"/>
        </w:rPr>
        <w:t>Успіх загінного полювання на кабанів великою мірою залежить від керівника полювання, його знання території і вміння розставити мисливців у більш ймовірних місцях виходу кабанів. Важливу роль відіграє напрям вітру. При полюванні на кабана бажано використовувати собак, які допомагають не лише підняти звіра з густих хащів, а й знайти пораненого. Захоплюючим і результативним є полювання на кабанів з собаками повинні бути натренованими і беззаперечно брати кабана. Найкраще на кабанів полювати з лайкою, парою лайок та іншими породами собак, якщо вони призвичаєні працювати разом.</w:t>
      </w:r>
    </w:p>
    <w:p w:rsidR="006C6A5D" w:rsidRPr="006F0F52" w:rsidRDefault="006C6A5D" w:rsidP="008B03F1">
      <w:pPr>
        <w:shd w:val="clear" w:color="auto" w:fill="FFFFFF"/>
        <w:spacing w:line="360" w:lineRule="auto"/>
        <w:ind w:firstLine="709"/>
        <w:jc w:val="both"/>
        <w:rPr>
          <w:sz w:val="28"/>
          <w:szCs w:val="28"/>
          <w:lang w:val="uk-UA"/>
        </w:rPr>
      </w:pPr>
      <w:r w:rsidRPr="006F0F52">
        <w:rPr>
          <w:sz w:val="28"/>
          <w:szCs w:val="28"/>
          <w:lang w:val="uk-UA"/>
        </w:rPr>
        <w:t>Зайшовши до лісу, для більшої оперативності практикують мисливців Розділяти на 2 – 3 групи. Оскільки квартальні лінії в лісі завжди розміщенні паралельно, одна група йде по одній квартальній лінії, а друга група лишається на попередній квартальній лінії.</w:t>
      </w:r>
    </w:p>
    <w:p w:rsidR="00073B6B" w:rsidRPr="006F0F52" w:rsidRDefault="006C6A5D" w:rsidP="008B03F1">
      <w:pPr>
        <w:shd w:val="clear" w:color="auto" w:fill="FFFFFF"/>
        <w:spacing w:line="360" w:lineRule="auto"/>
        <w:ind w:firstLine="709"/>
        <w:jc w:val="both"/>
        <w:rPr>
          <w:sz w:val="28"/>
          <w:szCs w:val="28"/>
          <w:lang w:val="uk-UA"/>
        </w:rPr>
      </w:pPr>
      <w:r w:rsidRPr="006F0F52">
        <w:rPr>
          <w:sz w:val="28"/>
          <w:szCs w:val="28"/>
          <w:lang w:val="uk-UA"/>
        </w:rPr>
        <w:t>При наявності кабанів цей метод полювання безрезультативним майже не буває.</w:t>
      </w:r>
    </w:p>
    <w:p w:rsidR="00073B6B" w:rsidRPr="006F0F52" w:rsidRDefault="00073B6B" w:rsidP="008B03F1">
      <w:pPr>
        <w:shd w:val="clear" w:color="auto" w:fill="FFFFFF"/>
        <w:spacing w:line="360" w:lineRule="auto"/>
        <w:ind w:firstLine="709"/>
        <w:jc w:val="both"/>
        <w:rPr>
          <w:b/>
          <w:sz w:val="28"/>
          <w:szCs w:val="28"/>
          <w:lang w:val="uk-UA"/>
        </w:rPr>
      </w:pPr>
    </w:p>
    <w:p w:rsidR="008D0CA7" w:rsidRPr="006F0F52" w:rsidRDefault="008B03F1" w:rsidP="008B03F1">
      <w:pPr>
        <w:shd w:val="clear" w:color="auto" w:fill="FFFFFF"/>
        <w:spacing w:line="360" w:lineRule="auto"/>
        <w:ind w:firstLine="709"/>
        <w:jc w:val="center"/>
        <w:rPr>
          <w:b/>
          <w:sz w:val="28"/>
          <w:szCs w:val="28"/>
          <w:lang w:val="uk-UA"/>
        </w:rPr>
      </w:pPr>
      <w:r w:rsidRPr="006F0F52">
        <w:rPr>
          <w:b/>
          <w:sz w:val="28"/>
          <w:szCs w:val="28"/>
          <w:lang w:val="uk-UA"/>
        </w:rPr>
        <w:br w:type="page"/>
      </w:r>
      <w:r w:rsidR="008D0CA7" w:rsidRPr="006F0F52">
        <w:rPr>
          <w:b/>
          <w:sz w:val="28"/>
          <w:szCs w:val="28"/>
          <w:lang w:val="uk-UA"/>
        </w:rPr>
        <w:t>Висновки та рекомендації</w:t>
      </w:r>
    </w:p>
    <w:p w:rsidR="008B03F1" w:rsidRPr="006F0F52" w:rsidRDefault="008B03F1" w:rsidP="008B03F1">
      <w:pPr>
        <w:shd w:val="clear" w:color="auto" w:fill="FFFFFF"/>
        <w:spacing w:line="360" w:lineRule="auto"/>
        <w:ind w:firstLine="709"/>
        <w:jc w:val="both"/>
        <w:rPr>
          <w:sz w:val="28"/>
          <w:szCs w:val="28"/>
          <w:lang w:val="uk-UA"/>
        </w:rPr>
      </w:pPr>
    </w:p>
    <w:p w:rsidR="008D0CA7" w:rsidRPr="006F0F52" w:rsidRDefault="008D0CA7" w:rsidP="008B03F1">
      <w:pPr>
        <w:numPr>
          <w:ilvl w:val="0"/>
          <w:numId w:val="15"/>
        </w:numPr>
        <w:shd w:val="clear" w:color="auto" w:fill="FFFFFF"/>
        <w:tabs>
          <w:tab w:val="clear" w:pos="1458"/>
        </w:tabs>
        <w:spacing w:line="360" w:lineRule="auto"/>
        <w:ind w:left="0" w:firstLine="709"/>
        <w:jc w:val="both"/>
        <w:rPr>
          <w:sz w:val="28"/>
          <w:szCs w:val="28"/>
          <w:lang w:val="uk-UA"/>
        </w:rPr>
      </w:pPr>
      <w:r w:rsidRPr="006F0F52">
        <w:rPr>
          <w:sz w:val="28"/>
          <w:szCs w:val="28"/>
          <w:lang w:val="uk-UA"/>
        </w:rPr>
        <w:t>Лісові угіддя ДП „Лубенський лісгосп” є сприятливими для помешкання кабана дикого, який виступає на території господарства найважливішим мисливським видом.</w:t>
      </w:r>
    </w:p>
    <w:p w:rsidR="008D0CA7" w:rsidRPr="006F0F52" w:rsidRDefault="008D0CA7" w:rsidP="008B03F1">
      <w:pPr>
        <w:numPr>
          <w:ilvl w:val="0"/>
          <w:numId w:val="15"/>
        </w:numPr>
        <w:shd w:val="clear" w:color="auto" w:fill="FFFFFF"/>
        <w:tabs>
          <w:tab w:val="clear" w:pos="1458"/>
        </w:tabs>
        <w:spacing w:line="360" w:lineRule="auto"/>
        <w:ind w:left="0" w:firstLine="709"/>
        <w:jc w:val="both"/>
        <w:rPr>
          <w:sz w:val="28"/>
          <w:szCs w:val="28"/>
          <w:lang w:val="uk-UA"/>
        </w:rPr>
      </w:pPr>
      <w:r w:rsidRPr="006F0F52">
        <w:rPr>
          <w:sz w:val="28"/>
          <w:szCs w:val="28"/>
          <w:lang w:val="uk-UA"/>
        </w:rPr>
        <w:t>Встановлено, що популяція кабана на території господарства є стабільно. Фактично чисельність (60 особин) є вищою за оптимальну (25 особин).</w:t>
      </w:r>
    </w:p>
    <w:p w:rsidR="008D0CA7" w:rsidRPr="006F0F52" w:rsidRDefault="008D0CA7" w:rsidP="008B03F1">
      <w:pPr>
        <w:numPr>
          <w:ilvl w:val="0"/>
          <w:numId w:val="15"/>
        </w:numPr>
        <w:shd w:val="clear" w:color="auto" w:fill="FFFFFF"/>
        <w:tabs>
          <w:tab w:val="clear" w:pos="1458"/>
        </w:tabs>
        <w:spacing w:line="360" w:lineRule="auto"/>
        <w:ind w:left="0" w:firstLine="709"/>
        <w:jc w:val="both"/>
        <w:rPr>
          <w:sz w:val="28"/>
          <w:szCs w:val="28"/>
          <w:lang w:val="uk-UA"/>
        </w:rPr>
      </w:pPr>
      <w:r w:rsidRPr="006F0F52">
        <w:rPr>
          <w:sz w:val="28"/>
          <w:szCs w:val="28"/>
          <w:lang w:val="uk-UA"/>
        </w:rPr>
        <w:t>З’ясовано, що обсяги біотехнічних робіт у господарстві, спрямованих на підвищення чисельності кабана є достатніми. Вони включають:</w:t>
      </w:r>
      <w:r w:rsidR="000D5C49" w:rsidRPr="006F0F52">
        <w:rPr>
          <w:sz w:val="28"/>
          <w:szCs w:val="28"/>
          <w:lang w:val="uk-UA"/>
        </w:rPr>
        <w:t xml:space="preserve"> солонців – 15 </w:t>
      </w:r>
      <w:r w:rsidR="00E053FC" w:rsidRPr="006F0F52">
        <w:rPr>
          <w:sz w:val="28"/>
          <w:szCs w:val="28"/>
          <w:lang w:val="uk-UA"/>
        </w:rPr>
        <w:t>шт.</w:t>
      </w:r>
      <w:r w:rsidR="000D5C49" w:rsidRPr="006F0F52">
        <w:rPr>
          <w:sz w:val="28"/>
          <w:szCs w:val="28"/>
          <w:lang w:val="uk-UA"/>
        </w:rPr>
        <w:t xml:space="preserve">; підгодівельних майданчиків – 11 </w:t>
      </w:r>
      <w:r w:rsidR="00E053FC" w:rsidRPr="006F0F52">
        <w:rPr>
          <w:sz w:val="28"/>
          <w:szCs w:val="28"/>
          <w:lang w:val="uk-UA"/>
        </w:rPr>
        <w:t>шт.</w:t>
      </w:r>
      <w:r w:rsidR="000D5C49" w:rsidRPr="006F0F52">
        <w:rPr>
          <w:sz w:val="28"/>
          <w:szCs w:val="28"/>
          <w:lang w:val="uk-UA"/>
        </w:rPr>
        <w:t>; реміз і кормових полів – 1 га. Взимку викладається у годівниці: силосу – 10 тон; зернових відходів – 10 тон; кукурудзи в качанах – 10 тон; картоплі – 0,2 тони;</w:t>
      </w:r>
    </w:p>
    <w:p w:rsidR="000D5C49" w:rsidRPr="006F0F52" w:rsidRDefault="000D5C49" w:rsidP="008B03F1">
      <w:pPr>
        <w:numPr>
          <w:ilvl w:val="0"/>
          <w:numId w:val="15"/>
        </w:numPr>
        <w:shd w:val="clear" w:color="auto" w:fill="FFFFFF"/>
        <w:tabs>
          <w:tab w:val="clear" w:pos="1458"/>
        </w:tabs>
        <w:spacing w:line="360" w:lineRule="auto"/>
        <w:ind w:left="0" w:firstLine="709"/>
        <w:jc w:val="both"/>
        <w:rPr>
          <w:sz w:val="28"/>
          <w:szCs w:val="28"/>
          <w:lang w:val="uk-UA"/>
        </w:rPr>
      </w:pPr>
      <w:r w:rsidRPr="006F0F52">
        <w:rPr>
          <w:sz w:val="28"/>
          <w:szCs w:val="28"/>
          <w:lang w:val="uk-UA"/>
        </w:rPr>
        <w:t>Ведення мисливського господарства потребує посилення охоронних заходів, спрямованих на боротьбу з браконьєрством.</w:t>
      </w:r>
    </w:p>
    <w:p w:rsidR="000D5C49" w:rsidRPr="006F0F52" w:rsidRDefault="000D5C49" w:rsidP="008B03F1">
      <w:pPr>
        <w:shd w:val="clear" w:color="auto" w:fill="FFFFFF"/>
        <w:spacing w:line="360" w:lineRule="auto"/>
        <w:ind w:firstLine="709"/>
        <w:jc w:val="both"/>
        <w:rPr>
          <w:sz w:val="28"/>
          <w:szCs w:val="28"/>
          <w:lang w:val="uk-UA"/>
        </w:rPr>
      </w:pPr>
      <w:r w:rsidRPr="006F0F52">
        <w:rPr>
          <w:sz w:val="28"/>
          <w:szCs w:val="28"/>
          <w:lang w:val="uk-UA"/>
        </w:rPr>
        <w:t>З метою підвищення чисельності кабана дикого на території господарства, рекомендую збільшити кількість підгодівельних майданчиків в декілька разів.</w:t>
      </w:r>
    </w:p>
    <w:p w:rsidR="00073B6B" w:rsidRPr="006F0F52" w:rsidRDefault="00073B6B" w:rsidP="008B03F1">
      <w:pPr>
        <w:shd w:val="clear" w:color="auto" w:fill="FFFFFF"/>
        <w:spacing w:line="360" w:lineRule="auto"/>
        <w:ind w:firstLine="709"/>
        <w:jc w:val="both"/>
        <w:rPr>
          <w:b/>
          <w:sz w:val="28"/>
          <w:szCs w:val="28"/>
          <w:lang w:val="uk-UA"/>
        </w:rPr>
      </w:pPr>
    </w:p>
    <w:p w:rsidR="000D5C49" w:rsidRPr="006F0F52" w:rsidRDefault="008B03F1" w:rsidP="008B03F1">
      <w:pPr>
        <w:shd w:val="clear" w:color="auto" w:fill="FFFFFF"/>
        <w:spacing w:line="360" w:lineRule="auto"/>
        <w:ind w:firstLine="709"/>
        <w:jc w:val="center"/>
        <w:rPr>
          <w:b/>
          <w:sz w:val="28"/>
          <w:szCs w:val="28"/>
          <w:lang w:val="uk-UA"/>
        </w:rPr>
      </w:pPr>
      <w:r w:rsidRPr="006F0F52">
        <w:rPr>
          <w:b/>
          <w:sz w:val="28"/>
          <w:szCs w:val="28"/>
          <w:lang w:val="uk-UA"/>
        </w:rPr>
        <w:br w:type="page"/>
      </w:r>
      <w:r w:rsidR="000D5C49" w:rsidRPr="006F0F52">
        <w:rPr>
          <w:b/>
          <w:sz w:val="28"/>
          <w:szCs w:val="28"/>
          <w:lang w:val="uk-UA"/>
        </w:rPr>
        <w:t>Список використаної літератури</w:t>
      </w:r>
    </w:p>
    <w:p w:rsidR="008B03F1" w:rsidRPr="006F0F52" w:rsidRDefault="008B03F1" w:rsidP="008B03F1">
      <w:pPr>
        <w:shd w:val="clear" w:color="auto" w:fill="FFFFFF"/>
        <w:spacing w:line="360" w:lineRule="auto"/>
        <w:ind w:firstLine="709"/>
        <w:jc w:val="both"/>
        <w:rPr>
          <w:sz w:val="28"/>
          <w:szCs w:val="28"/>
          <w:lang w:val="uk-UA"/>
        </w:rPr>
      </w:pPr>
    </w:p>
    <w:p w:rsidR="000D5C49" w:rsidRPr="006F0F52" w:rsidRDefault="00EC5375"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Лавов М.А. Вероятные причины</w:t>
      </w:r>
      <w:r w:rsidR="000D5C49" w:rsidRPr="006F0F52">
        <w:rPr>
          <w:sz w:val="28"/>
          <w:szCs w:val="28"/>
          <w:lang w:val="uk-UA"/>
        </w:rPr>
        <w:t xml:space="preserve"> расширения ареала</w:t>
      </w:r>
      <w:r w:rsidRPr="006F0F52">
        <w:rPr>
          <w:sz w:val="28"/>
          <w:szCs w:val="28"/>
          <w:lang w:val="uk-UA"/>
        </w:rPr>
        <w:t xml:space="preserve"> кабана в СССР.// Копытные фауны СССР, М., 1980, с. 27-28.</w:t>
      </w:r>
    </w:p>
    <w:p w:rsidR="00EC5375" w:rsidRPr="006F0F52" w:rsidRDefault="00EC5375"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Литвинов В. Ф. Паразитные болезни лося и кабана.// Копытные фауны СССР. М., 1980, с. 174-175.</w:t>
      </w:r>
    </w:p>
    <w:p w:rsidR="00EC5375" w:rsidRPr="006F0F52" w:rsidRDefault="00EC5375"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Лозан А.М. Социальная организация популяции дикого кабана, // Копытные фауны СССР, М., 1980, с. 293-294.</w:t>
      </w:r>
    </w:p>
    <w:p w:rsidR="00EC5375" w:rsidRPr="006F0F52" w:rsidRDefault="00EC5375"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Любченко О.В. Современное распространение кабана в средних областях европейской части СССР.//Бюлл МОИП, отд. биол., т.74. М., 1969, вып.2, с. 17-25.</w:t>
      </w:r>
    </w:p>
    <w:p w:rsidR="00EC5375" w:rsidRPr="006F0F52" w:rsidRDefault="00EC5375"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Майнхардт Х.Б. Моя жизнь среди кабанов. М.,1983, 128 с.</w:t>
      </w:r>
    </w:p>
    <w:p w:rsidR="00EC5375" w:rsidRPr="006F0F52" w:rsidRDefault="00EC5375"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Попов Ю.К. Попов Н.Ю. Кабан в удмур</w:t>
      </w:r>
      <w:r w:rsidR="005F5FBA" w:rsidRPr="006F0F52">
        <w:rPr>
          <w:sz w:val="28"/>
          <w:szCs w:val="28"/>
          <w:lang w:val="uk-UA"/>
        </w:rPr>
        <w:t>дской АССР.// Копытные фауны СССР, М., 1980, с. 196-197.</w:t>
      </w:r>
    </w:p>
    <w:p w:rsidR="005F5FBA" w:rsidRPr="006F0F52" w:rsidRDefault="005F5FBA"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Русаков О.С. Особенности размножения кабана в северо-западных областях СССР. // Копытные фауны СССР, М., 1980, с. 199-200.</w:t>
      </w:r>
    </w:p>
    <w:p w:rsidR="005F5FBA" w:rsidRPr="006F0F52" w:rsidRDefault="005F5FBA"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Русаков О.С., Тимофеева Е.К. Кабан: экология, ресурсы, хозяйственное значение на северо-западе СССР.Л.,ЛГУ, 1984, 206 с.</w:t>
      </w:r>
    </w:p>
    <w:p w:rsidR="005F5FBA" w:rsidRPr="006F0F52" w:rsidRDefault="005F5FBA"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Фадеев Е.В. Кабан в европейской части СССР.//Охота и охотничье хозяйство, 1975, № 2, 16-17.</w:t>
      </w:r>
    </w:p>
    <w:p w:rsidR="005F5FBA" w:rsidRPr="006F0F52" w:rsidRDefault="005F5FBA" w:rsidP="008B03F1">
      <w:pPr>
        <w:numPr>
          <w:ilvl w:val="0"/>
          <w:numId w:val="16"/>
        </w:numPr>
        <w:shd w:val="clear" w:color="auto" w:fill="FFFFFF"/>
        <w:tabs>
          <w:tab w:val="clear" w:pos="1533"/>
        </w:tabs>
        <w:spacing w:line="360" w:lineRule="auto"/>
        <w:ind w:left="0" w:firstLine="0"/>
        <w:jc w:val="both"/>
        <w:rPr>
          <w:sz w:val="28"/>
          <w:szCs w:val="28"/>
          <w:lang w:val="uk-UA"/>
        </w:rPr>
      </w:pPr>
      <w:r w:rsidRPr="006F0F52">
        <w:rPr>
          <w:sz w:val="28"/>
          <w:szCs w:val="28"/>
          <w:lang w:val="uk-UA"/>
        </w:rPr>
        <w:t>Червонный В.В. Индивидуальный участок обитания кабанов зимой.// Копытные фауны СССР, М., 1980, с. 216-217.</w:t>
      </w:r>
      <w:bookmarkStart w:id="0" w:name="_GoBack"/>
      <w:bookmarkEnd w:id="0"/>
    </w:p>
    <w:sectPr w:rsidR="005F5FBA" w:rsidRPr="006F0F52" w:rsidSect="008B03F1">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2A" w:rsidRDefault="004F432A" w:rsidP="00E12A1A">
      <w:r>
        <w:separator/>
      </w:r>
    </w:p>
  </w:endnote>
  <w:endnote w:type="continuationSeparator" w:id="0">
    <w:p w:rsidR="004F432A" w:rsidRDefault="004F432A" w:rsidP="00E1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2A" w:rsidRDefault="004F432A" w:rsidP="00E12A1A">
      <w:r>
        <w:separator/>
      </w:r>
    </w:p>
  </w:footnote>
  <w:footnote w:type="continuationSeparator" w:id="0">
    <w:p w:rsidR="004F432A" w:rsidRDefault="004F432A" w:rsidP="00E12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60D8A8"/>
    <w:lvl w:ilvl="0">
      <w:numFmt w:val="bullet"/>
      <w:lvlText w:val="*"/>
      <w:lvlJc w:val="left"/>
    </w:lvl>
  </w:abstractNum>
  <w:abstractNum w:abstractNumId="1">
    <w:nsid w:val="0D425450"/>
    <w:multiLevelType w:val="multilevel"/>
    <w:tmpl w:val="19040CCC"/>
    <w:lvl w:ilvl="0">
      <w:start w:val="1"/>
      <w:numFmt w:val="decimal"/>
      <w:lvlText w:val="%1"/>
      <w:lvlJc w:val="left"/>
      <w:pPr>
        <w:tabs>
          <w:tab w:val="num" w:pos="615"/>
        </w:tabs>
        <w:ind w:left="615" w:hanging="615"/>
      </w:pPr>
      <w:rPr>
        <w:rFonts w:cs="Times New Roman" w:hint="default"/>
        <w:i/>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1080"/>
        </w:tabs>
        <w:ind w:left="1080" w:hanging="1080"/>
      </w:pPr>
      <w:rPr>
        <w:rFonts w:cs="Times New Roman" w:hint="default"/>
        <w:i/>
      </w:rPr>
    </w:lvl>
    <w:lvl w:ilvl="3">
      <w:start w:val="1"/>
      <w:numFmt w:val="decimal"/>
      <w:lvlText w:val="%1.%2.%3.%4"/>
      <w:lvlJc w:val="left"/>
      <w:pPr>
        <w:tabs>
          <w:tab w:val="num" w:pos="1440"/>
        </w:tabs>
        <w:ind w:left="1440" w:hanging="1440"/>
      </w:pPr>
      <w:rPr>
        <w:rFonts w:cs="Times New Roman" w:hint="default"/>
        <w:i/>
      </w:rPr>
    </w:lvl>
    <w:lvl w:ilvl="4">
      <w:start w:val="1"/>
      <w:numFmt w:val="decimal"/>
      <w:lvlText w:val="%1.%2.%3.%4.%5"/>
      <w:lvlJc w:val="left"/>
      <w:pPr>
        <w:tabs>
          <w:tab w:val="num" w:pos="1440"/>
        </w:tabs>
        <w:ind w:left="1440" w:hanging="1440"/>
      </w:pPr>
      <w:rPr>
        <w:rFonts w:cs="Times New Roman" w:hint="default"/>
        <w:i/>
      </w:rPr>
    </w:lvl>
    <w:lvl w:ilvl="5">
      <w:start w:val="1"/>
      <w:numFmt w:val="decimal"/>
      <w:lvlText w:val="%1.%2.%3.%4.%5.%6"/>
      <w:lvlJc w:val="left"/>
      <w:pPr>
        <w:tabs>
          <w:tab w:val="num" w:pos="1800"/>
        </w:tabs>
        <w:ind w:left="1800" w:hanging="1800"/>
      </w:pPr>
      <w:rPr>
        <w:rFonts w:cs="Times New Roman" w:hint="default"/>
        <w:i/>
      </w:rPr>
    </w:lvl>
    <w:lvl w:ilvl="6">
      <w:start w:val="1"/>
      <w:numFmt w:val="decimal"/>
      <w:lvlText w:val="%1.%2.%3.%4.%5.%6.%7"/>
      <w:lvlJc w:val="left"/>
      <w:pPr>
        <w:tabs>
          <w:tab w:val="num" w:pos="2160"/>
        </w:tabs>
        <w:ind w:left="2160" w:hanging="2160"/>
      </w:pPr>
      <w:rPr>
        <w:rFonts w:cs="Times New Roman" w:hint="default"/>
        <w:i/>
      </w:rPr>
    </w:lvl>
    <w:lvl w:ilvl="7">
      <w:start w:val="1"/>
      <w:numFmt w:val="decimal"/>
      <w:lvlText w:val="%1.%2.%3.%4.%5.%6.%7.%8"/>
      <w:lvlJc w:val="left"/>
      <w:pPr>
        <w:tabs>
          <w:tab w:val="num" w:pos="2520"/>
        </w:tabs>
        <w:ind w:left="2520" w:hanging="2520"/>
      </w:pPr>
      <w:rPr>
        <w:rFonts w:cs="Times New Roman" w:hint="default"/>
        <w:i/>
      </w:rPr>
    </w:lvl>
    <w:lvl w:ilvl="8">
      <w:start w:val="1"/>
      <w:numFmt w:val="decimal"/>
      <w:lvlText w:val="%1.%2.%3.%4.%5.%6.%7.%8.%9"/>
      <w:lvlJc w:val="left"/>
      <w:pPr>
        <w:tabs>
          <w:tab w:val="num" w:pos="2880"/>
        </w:tabs>
        <w:ind w:left="2880" w:hanging="2880"/>
      </w:pPr>
      <w:rPr>
        <w:rFonts w:cs="Times New Roman" w:hint="default"/>
        <w:i/>
      </w:rPr>
    </w:lvl>
  </w:abstractNum>
  <w:abstractNum w:abstractNumId="2">
    <w:nsid w:val="112D31E4"/>
    <w:multiLevelType w:val="singleLevel"/>
    <w:tmpl w:val="883CD88C"/>
    <w:lvl w:ilvl="0">
      <w:start w:val="2"/>
      <w:numFmt w:val="decimal"/>
      <w:lvlText w:val="%1"/>
      <w:legacy w:legacy="1" w:legacySpace="0" w:legacyIndent="206"/>
      <w:lvlJc w:val="left"/>
      <w:rPr>
        <w:rFonts w:ascii="Times New Roman" w:hAnsi="Times New Roman" w:cs="Times New Roman" w:hint="default"/>
      </w:rPr>
    </w:lvl>
  </w:abstractNum>
  <w:abstractNum w:abstractNumId="3">
    <w:nsid w:val="14290A85"/>
    <w:multiLevelType w:val="hybridMultilevel"/>
    <w:tmpl w:val="3D9CDDC8"/>
    <w:lvl w:ilvl="0" w:tplc="2A545C5A">
      <w:start w:val="1"/>
      <w:numFmt w:val="decimal"/>
      <w:lvlText w:val="%1."/>
      <w:lvlJc w:val="left"/>
      <w:pPr>
        <w:tabs>
          <w:tab w:val="num" w:pos="1458"/>
        </w:tabs>
        <w:ind w:left="1458" w:hanging="885"/>
      </w:pPr>
      <w:rPr>
        <w:rFonts w:cs="Times New Roman" w:hint="default"/>
      </w:rPr>
    </w:lvl>
    <w:lvl w:ilvl="1" w:tplc="04190019" w:tentative="1">
      <w:start w:val="1"/>
      <w:numFmt w:val="lowerLetter"/>
      <w:lvlText w:val="%2."/>
      <w:lvlJc w:val="left"/>
      <w:pPr>
        <w:tabs>
          <w:tab w:val="num" w:pos="1653"/>
        </w:tabs>
        <w:ind w:left="1653" w:hanging="360"/>
      </w:pPr>
      <w:rPr>
        <w:rFonts w:cs="Times New Roman"/>
      </w:rPr>
    </w:lvl>
    <w:lvl w:ilvl="2" w:tplc="0419001B" w:tentative="1">
      <w:start w:val="1"/>
      <w:numFmt w:val="lowerRoman"/>
      <w:lvlText w:val="%3."/>
      <w:lvlJc w:val="right"/>
      <w:pPr>
        <w:tabs>
          <w:tab w:val="num" w:pos="2373"/>
        </w:tabs>
        <w:ind w:left="2373" w:hanging="180"/>
      </w:pPr>
      <w:rPr>
        <w:rFonts w:cs="Times New Roman"/>
      </w:rPr>
    </w:lvl>
    <w:lvl w:ilvl="3" w:tplc="0419000F" w:tentative="1">
      <w:start w:val="1"/>
      <w:numFmt w:val="decimal"/>
      <w:lvlText w:val="%4."/>
      <w:lvlJc w:val="left"/>
      <w:pPr>
        <w:tabs>
          <w:tab w:val="num" w:pos="3093"/>
        </w:tabs>
        <w:ind w:left="3093" w:hanging="360"/>
      </w:pPr>
      <w:rPr>
        <w:rFonts w:cs="Times New Roman"/>
      </w:rPr>
    </w:lvl>
    <w:lvl w:ilvl="4" w:tplc="04190019" w:tentative="1">
      <w:start w:val="1"/>
      <w:numFmt w:val="lowerLetter"/>
      <w:lvlText w:val="%5."/>
      <w:lvlJc w:val="left"/>
      <w:pPr>
        <w:tabs>
          <w:tab w:val="num" w:pos="3813"/>
        </w:tabs>
        <w:ind w:left="3813" w:hanging="360"/>
      </w:pPr>
      <w:rPr>
        <w:rFonts w:cs="Times New Roman"/>
      </w:rPr>
    </w:lvl>
    <w:lvl w:ilvl="5" w:tplc="0419001B" w:tentative="1">
      <w:start w:val="1"/>
      <w:numFmt w:val="lowerRoman"/>
      <w:lvlText w:val="%6."/>
      <w:lvlJc w:val="right"/>
      <w:pPr>
        <w:tabs>
          <w:tab w:val="num" w:pos="4533"/>
        </w:tabs>
        <w:ind w:left="4533" w:hanging="180"/>
      </w:pPr>
      <w:rPr>
        <w:rFonts w:cs="Times New Roman"/>
      </w:rPr>
    </w:lvl>
    <w:lvl w:ilvl="6" w:tplc="0419000F" w:tentative="1">
      <w:start w:val="1"/>
      <w:numFmt w:val="decimal"/>
      <w:lvlText w:val="%7."/>
      <w:lvlJc w:val="left"/>
      <w:pPr>
        <w:tabs>
          <w:tab w:val="num" w:pos="5253"/>
        </w:tabs>
        <w:ind w:left="5253" w:hanging="360"/>
      </w:pPr>
      <w:rPr>
        <w:rFonts w:cs="Times New Roman"/>
      </w:rPr>
    </w:lvl>
    <w:lvl w:ilvl="7" w:tplc="04190019" w:tentative="1">
      <w:start w:val="1"/>
      <w:numFmt w:val="lowerLetter"/>
      <w:lvlText w:val="%8."/>
      <w:lvlJc w:val="left"/>
      <w:pPr>
        <w:tabs>
          <w:tab w:val="num" w:pos="5973"/>
        </w:tabs>
        <w:ind w:left="5973" w:hanging="360"/>
      </w:pPr>
      <w:rPr>
        <w:rFonts w:cs="Times New Roman"/>
      </w:rPr>
    </w:lvl>
    <w:lvl w:ilvl="8" w:tplc="0419001B" w:tentative="1">
      <w:start w:val="1"/>
      <w:numFmt w:val="lowerRoman"/>
      <w:lvlText w:val="%9."/>
      <w:lvlJc w:val="right"/>
      <w:pPr>
        <w:tabs>
          <w:tab w:val="num" w:pos="6693"/>
        </w:tabs>
        <w:ind w:left="6693" w:hanging="180"/>
      </w:pPr>
      <w:rPr>
        <w:rFonts w:cs="Times New Roman"/>
      </w:rPr>
    </w:lvl>
  </w:abstractNum>
  <w:abstractNum w:abstractNumId="4">
    <w:nsid w:val="2A746E01"/>
    <w:multiLevelType w:val="hybridMultilevel"/>
    <w:tmpl w:val="E08AB2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1FD77FB"/>
    <w:multiLevelType w:val="hybridMultilevel"/>
    <w:tmpl w:val="382C627E"/>
    <w:lvl w:ilvl="0" w:tplc="04190001">
      <w:start w:val="1"/>
      <w:numFmt w:val="bullet"/>
      <w:lvlText w:val=""/>
      <w:lvlJc w:val="left"/>
      <w:pPr>
        <w:tabs>
          <w:tab w:val="num" w:pos="1248"/>
        </w:tabs>
        <w:ind w:left="124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6">
    <w:nsid w:val="4B874356"/>
    <w:multiLevelType w:val="hybridMultilevel"/>
    <w:tmpl w:val="121AAC54"/>
    <w:lvl w:ilvl="0" w:tplc="5B6A4A98">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CA3894"/>
    <w:multiLevelType w:val="hybridMultilevel"/>
    <w:tmpl w:val="B0EE4A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4B60AD"/>
    <w:multiLevelType w:val="hybridMultilevel"/>
    <w:tmpl w:val="29700024"/>
    <w:lvl w:ilvl="0" w:tplc="DE26DB5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E93B39"/>
    <w:multiLevelType w:val="multilevel"/>
    <w:tmpl w:val="382C627E"/>
    <w:lvl w:ilvl="0">
      <w:start w:val="1"/>
      <w:numFmt w:val="bullet"/>
      <w:lvlText w:val=""/>
      <w:lvlJc w:val="left"/>
      <w:pPr>
        <w:tabs>
          <w:tab w:val="num" w:pos="1248"/>
        </w:tabs>
        <w:ind w:left="1248" w:hanging="360"/>
      </w:pPr>
      <w:rPr>
        <w:rFonts w:ascii="Symbol" w:hAnsi="Symbol" w:hint="default"/>
      </w:rPr>
    </w:lvl>
    <w:lvl w:ilvl="1">
      <w:start w:val="1"/>
      <w:numFmt w:val="bullet"/>
      <w:lvlText w:val="o"/>
      <w:lvlJc w:val="left"/>
      <w:pPr>
        <w:tabs>
          <w:tab w:val="num" w:pos="1968"/>
        </w:tabs>
        <w:ind w:left="1968" w:hanging="360"/>
      </w:pPr>
      <w:rPr>
        <w:rFonts w:ascii="Courier New" w:hAnsi="Courier New" w:hint="default"/>
      </w:rPr>
    </w:lvl>
    <w:lvl w:ilvl="2">
      <w:start w:val="1"/>
      <w:numFmt w:val="bullet"/>
      <w:lvlText w:val=""/>
      <w:lvlJc w:val="left"/>
      <w:pPr>
        <w:tabs>
          <w:tab w:val="num" w:pos="2688"/>
        </w:tabs>
        <w:ind w:left="2688" w:hanging="360"/>
      </w:pPr>
      <w:rPr>
        <w:rFonts w:ascii="Wingdings" w:hAnsi="Wingdings" w:hint="default"/>
      </w:rPr>
    </w:lvl>
    <w:lvl w:ilvl="3">
      <w:start w:val="1"/>
      <w:numFmt w:val="bullet"/>
      <w:lvlText w:val=""/>
      <w:lvlJc w:val="left"/>
      <w:pPr>
        <w:tabs>
          <w:tab w:val="num" w:pos="3408"/>
        </w:tabs>
        <w:ind w:left="3408" w:hanging="360"/>
      </w:pPr>
      <w:rPr>
        <w:rFonts w:ascii="Symbol" w:hAnsi="Symbol" w:hint="default"/>
      </w:rPr>
    </w:lvl>
    <w:lvl w:ilvl="4">
      <w:start w:val="1"/>
      <w:numFmt w:val="bullet"/>
      <w:lvlText w:val="o"/>
      <w:lvlJc w:val="left"/>
      <w:pPr>
        <w:tabs>
          <w:tab w:val="num" w:pos="4128"/>
        </w:tabs>
        <w:ind w:left="4128" w:hanging="360"/>
      </w:pPr>
      <w:rPr>
        <w:rFonts w:ascii="Courier New" w:hAnsi="Courier New" w:hint="default"/>
      </w:rPr>
    </w:lvl>
    <w:lvl w:ilvl="5">
      <w:start w:val="1"/>
      <w:numFmt w:val="bullet"/>
      <w:lvlText w:val=""/>
      <w:lvlJc w:val="left"/>
      <w:pPr>
        <w:tabs>
          <w:tab w:val="num" w:pos="4848"/>
        </w:tabs>
        <w:ind w:left="4848" w:hanging="360"/>
      </w:pPr>
      <w:rPr>
        <w:rFonts w:ascii="Wingdings" w:hAnsi="Wingdings" w:hint="default"/>
      </w:rPr>
    </w:lvl>
    <w:lvl w:ilvl="6">
      <w:start w:val="1"/>
      <w:numFmt w:val="bullet"/>
      <w:lvlText w:val=""/>
      <w:lvlJc w:val="left"/>
      <w:pPr>
        <w:tabs>
          <w:tab w:val="num" w:pos="5568"/>
        </w:tabs>
        <w:ind w:left="5568" w:hanging="360"/>
      </w:pPr>
      <w:rPr>
        <w:rFonts w:ascii="Symbol" w:hAnsi="Symbol" w:hint="default"/>
      </w:rPr>
    </w:lvl>
    <w:lvl w:ilvl="7">
      <w:start w:val="1"/>
      <w:numFmt w:val="bullet"/>
      <w:lvlText w:val="o"/>
      <w:lvlJc w:val="left"/>
      <w:pPr>
        <w:tabs>
          <w:tab w:val="num" w:pos="6288"/>
        </w:tabs>
        <w:ind w:left="6288" w:hanging="360"/>
      </w:pPr>
      <w:rPr>
        <w:rFonts w:ascii="Courier New" w:hAnsi="Courier New" w:hint="default"/>
      </w:rPr>
    </w:lvl>
    <w:lvl w:ilvl="8">
      <w:start w:val="1"/>
      <w:numFmt w:val="bullet"/>
      <w:lvlText w:val=""/>
      <w:lvlJc w:val="left"/>
      <w:pPr>
        <w:tabs>
          <w:tab w:val="num" w:pos="7008"/>
        </w:tabs>
        <w:ind w:left="7008" w:hanging="360"/>
      </w:pPr>
      <w:rPr>
        <w:rFonts w:ascii="Wingdings" w:hAnsi="Wingdings" w:hint="default"/>
      </w:rPr>
    </w:lvl>
  </w:abstractNum>
  <w:abstractNum w:abstractNumId="10">
    <w:nsid w:val="6D5939C4"/>
    <w:multiLevelType w:val="hybridMultilevel"/>
    <w:tmpl w:val="83CCC1F2"/>
    <w:lvl w:ilvl="0" w:tplc="1ECA9084">
      <w:start w:val="1"/>
      <w:numFmt w:val="bullet"/>
      <w:lvlText w:val="-"/>
      <w:lvlJc w:val="left"/>
      <w:pPr>
        <w:tabs>
          <w:tab w:val="num" w:pos="933"/>
        </w:tabs>
        <w:ind w:left="933" w:hanging="360"/>
      </w:pPr>
      <w:rPr>
        <w:rFonts w:ascii="Times New Roman" w:eastAsia="Times New Roman" w:hAnsi="Times New Roman" w:hint="default"/>
      </w:rPr>
    </w:lvl>
    <w:lvl w:ilvl="1" w:tplc="04190003" w:tentative="1">
      <w:start w:val="1"/>
      <w:numFmt w:val="bullet"/>
      <w:lvlText w:val="o"/>
      <w:lvlJc w:val="left"/>
      <w:pPr>
        <w:tabs>
          <w:tab w:val="num" w:pos="1653"/>
        </w:tabs>
        <w:ind w:left="1653" w:hanging="360"/>
      </w:pPr>
      <w:rPr>
        <w:rFonts w:ascii="Courier New" w:hAnsi="Courier New" w:hint="default"/>
      </w:rPr>
    </w:lvl>
    <w:lvl w:ilvl="2" w:tplc="04190005" w:tentative="1">
      <w:start w:val="1"/>
      <w:numFmt w:val="bullet"/>
      <w:lvlText w:val=""/>
      <w:lvlJc w:val="left"/>
      <w:pPr>
        <w:tabs>
          <w:tab w:val="num" w:pos="2373"/>
        </w:tabs>
        <w:ind w:left="2373" w:hanging="360"/>
      </w:pPr>
      <w:rPr>
        <w:rFonts w:ascii="Wingdings" w:hAnsi="Wingdings" w:hint="default"/>
      </w:rPr>
    </w:lvl>
    <w:lvl w:ilvl="3" w:tplc="04190001" w:tentative="1">
      <w:start w:val="1"/>
      <w:numFmt w:val="bullet"/>
      <w:lvlText w:val=""/>
      <w:lvlJc w:val="left"/>
      <w:pPr>
        <w:tabs>
          <w:tab w:val="num" w:pos="3093"/>
        </w:tabs>
        <w:ind w:left="3093" w:hanging="360"/>
      </w:pPr>
      <w:rPr>
        <w:rFonts w:ascii="Symbol" w:hAnsi="Symbol" w:hint="default"/>
      </w:rPr>
    </w:lvl>
    <w:lvl w:ilvl="4" w:tplc="04190003" w:tentative="1">
      <w:start w:val="1"/>
      <w:numFmt w:val="bullet"/>
      <w:lvlText w:val="o"/>
      <w:lvlJc w:val="left"/>
      <w:pPr>
        <w:tabs>
          <w:tab w:val="num" w:pos="3813"/>
        </w:tabs>
        <w:ind w:left="3813" w:hanging="360"/>
      </w:pPr>
      <w:rPr>
        <w:rFonts w:ascii="Courier New" w:hAnsi="Courier New" w:hint="default"/>
      </w:rPr>
    </w:lvl>
    <w:lvl w:ilvl="5" w:tplc="04190005" w:tentative="1">
      <w:start w:val="1"/>
      <w:numFmt w:val="bullet"/>
      <w:lvlText w:val=""/>
      <w:lvlJc w:val="left"/>
      <w:pPr>
        <w:tabs>
          <w:tab w:val="num" w:pos="4533"/>
        </w:tabs>
        <w:ind w:left="4533" w:hanging="360"/>
      </w:pPr>
      <w:rPr>
        <w:rFonts w:ascii="Wingdings" w:hAnsi="Wingdings" w:hint="default"/>
      </w:rPr>
    </w:lvl>
    <w:lvl w:ilvl="6" w:tplc="04190001" w:tentative="1">
      <w:start w:val="1"/>
      <w:numFmt w:val="bullet"/>
      <w:lvlText w:val=""/>
      <w:lvlJc w:val="left"/>
      <w:pPr>
        <w:tabs>
          <w:tab w:val="num" w:pos="5253"/>
        </w:tabs>
        <w:ind w:left="5253" w:hanging="360"/>
      </w:pPr>
      <w:rPr>
        <w:rFonts w:ascii="Symbol" w:hAnsi="Symbol" w:hint="default"/>
      </w:rPr>
    </w:lvl>
    <w:lvl w:ilvl="7" w:tplc="04190003" w:tentative="1">
      <w:start w:val="1"/>
      <w:numFmt w:val="bullet"/>
      <w:lvlText w:val="o"/>
      <w:lvlJc w:val="left"/>
      <w:pPr>
        <w:tabs>
          <w:tab w:val="num" w:pos="5973"/>
        </w:tabs>
        <w:ind w:left="5973" w:hanging="360"/>
      </w:pPr>
      <w:rPr>
        <w:rFonts w:ascii="Courier New" w:hAnsi="Courier New" w:hint="default"/>
      </w:rPr>
    </w:lvl>
    <w:lvl w:ilvl="8" w:tplc="04190005" w:tentative="1">
      <w:start w:val="1"/>
      <w:numFmt w:val="bullet"/>
      <w:lvlText w:val=""/>
      <w:lvlJc w:val="left"/>
      <w:pPr>
        <w:tabs>
          <w:tab w:val="num" w:pos="6693"/>
        </w:tabs>
        <w:ind w:left="6693" w:hanging="360"/>
      </w:pPr>
      <w:rPr>
        <w:rFonts w:ascii="Wingdings" w:hAnsi="Wingdings" w:hint="default"/>
      </w:rPr>
    </w:lvl>
  </w:abstractNum>
  <w:abstractNum w:abstractNumId="11">
    <w:nsid w:val="6D952A38"/>
    <w:multiLevelType w:val="hybridMultilevel"/>
    <w:tmpl w:val="A78E71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1A5245C"/>
    <w:multiLevelType w:val="hybridMultilevel"/>
    <w:tmpl w:val="19C4EB0E"/>
    <w:lvl w:ilvl="0" w:tplc="2D3A9810">
      <w:start w:val="1"/>
      <w:numFmt w:val="decimal"/>
      <w:lvlText w:val="%1."/>
      <w:lvlJc w:val="left"/>
      <w:pPr>
        <w:tabs>
          <w:tab w:val="num" w:pos="1533"/>
        </w:tabs>
        <w:ind w:left="1533" w:hanging="960"/>
      </w:pPr>
      <w:rPr>
        <w:rFonts w:cs="Times New Roman" w:hint="default"/>
      </w:rPr>
    </w:lvl>
    <w:lvl w:ilvl="1" w:tplc="04190019" w:tentative="1">
      <w:start w:val="1"/>
      <w:numFmt w:val="lowerLetter"/>
      <w:lvlText w:val="%2."/>
      <w:lvlJc w:val="left"/>
      <w:pPr>
        <w:tabs>
          <w:tab w:val="num" w:pos="1653"/>
        </w:tabs>
        <w:ind w:left="1653" w:hanging="360"/>
      </w:pPr>
      <w:rPr>
        <w:rFonts w:cs="Times New Roman"/>
      </w:rPr>
    </w:lvl>
    <w:lvl w:ilvl="2" w:tplc="0419001B" w:tentative="1">
      <w:start w:val="1"/>
      <w:numFmt w:val="lowerRoman"/>
      <w:lvlText w:val="%3."/>
      <w:lvlJc w:val="right"/>
      <w:pPr>
        <w:tabs>
          <w:tab w:val="num" w:pos="2373"/>
        </w:tabs>
        <w:ind w:left="2373" w:hanging="180"/>
      </w:pPr>
      <w:rPr>
        <w:rFonts w:cs="Times New Roman"/>
      </w:rPr>
    </w:lvl>
    <w:lvl w:ilvl="3" w:tplc="0419000F" w:tentative="1">
      <w:start w:val="1"/>
      <w:numFmt w:val="decimal"/>
      <w:lvlText w:val="%4."/>
      <w:lvlJc w:val="left"/>
      <w:pPr>
        <w:tabs>
          <w:tab w:val="num" w:pos="3093"/>
        </w:tabs>
        <w:ind w:left="3093" w:hanging="360"/>
      </w:pPr>
      <w:rPr>
        <w:rFonts w:cs="Times New Roman"/>
      </w:rPr>
    </w:lvl>
    <w:lvl w:ilvl="4" w:tplc="04190019" w:tentative="1">
      <w:start w:val="1"/>
      <w:numFmt w:val="lowerLetter"/>
      <w:lvlText w:val="%5."/>
      <w:lvlJc w:val="left"/>
      <w:pPr>
        <w:tabs>
          <w:tab w:val="num" w:pos="3813"/>
        </w:tabs>
        <w:ind w:left="3813" w:hanging="360"/>
      </w:pPr>
      <w:rPr>
        <w:rFonts w:cs="Times New Roman"/>
      </w:rPr>
    </w:lvl>
    <w:lvl w:ilvl="5" w:tplc="0419001B" w:tentative="1">
      <w:start w:val="1"/>
      <w:numFmt w:val="lowerRoman"/>
      <w:lvlText w:val="%6."/>
      <w:lvlJc w:val="right"/>
      <w:pPr>
        <w:tabs>
          <w:tab w:val="num" w:pos="4533"/>
        </w:tabs>
        <w:ind w:left="4533" w:hanging="180"/>
      </w:pPr>
      <w:rPr>
        <w:rFonts w:cs="Times New Roman"/>
      </w:rPr>
    </w:lvl>
    <w:lvl w:ilvl="6" w:tplc="0419000F" w:tentative="1">
      <w:start w:val="1"/>
      <w:numFmt w:val="decimal"/>
      <w:lvlText w:val="%7."/>
      <w:lvlJc w:val="left"/>
      <w:pPr>
        <w:tabs>
          <w:tab w:val="num" w:pos="5253"/>
        </w:tabs>
        <w:ind w:left="5253" w:hanging="360"/>
      </w:pPr>
      <w:rPr>
        <w:rFonts w:cs="Times New Roman"/>
      </w:rPr>
    </w:lvl>
    <w:lvl w:ilvl="7" w:tplc="04190019" w:tentative="1">
      <w:start w:val="1"/>
      <w:numFmt w:val="lowerLetter"/>
      <w:lvlText w:val="%8."/>
      <w:lvlJc w:val="left"/>
      <w:pPr>
        <w:tabs>
          <w:tab w:val="num" w:pos="5973"/>
        </w:tabs>
        <w:ind w:left="5973" w:hanging="360"/>
      </w:pPr>
      <w:rPr>
        <w:rFonts w:cs="Times New Roman"/>
      </w:rPr>
    </w:lvl>
    <w:lvl w:ilvl="8" w:tplc="0419001B" w:tentative="1">
      <w:start w:val="1"/>
      <w:numFmt w:val="lowerRoman"/>
      <w:lvlText w:val="%9."/>
      <w:lvlJc w:val="right"/>
      <w:pPr>
        <w:tabs>
          <w:tab w:val="num" w:pos="6693"/>
        </w:tabs>
        <w:ind w:left="6693" w:hanging="180"/>
      </w:pPr>
      <w:rPr>
        <w:rFonts w:cs="Times New Roman"/>
      </w:rPr>
    </w:lvl>
  </w:abstractNum>
  <w:abstractNum w:abstractNumId="13">
    <w:nsid w:val="7C7269FB"/>
    <w:multiLevelType w:val="hybridMultilevel"/>
    <w:tmpl w:val="ED8237A8"/>
    <w:lvl w:ilvl="0" w:tplc="4882237E">
      <w:start w:val="1"/>
      <w:numFmt w:val="decimal"/>
      <w:lvlText w:val="%1."/>
      <w:lvlJc w:val="left"/>
      <w:pPr>
        <w:tabs>
          <w:tab w:val="num" w:pos="1487"/>
        </w:tabs>
        <w:ind w:left="1487" w:hanging="960"/>
      </w:pPr>
      <w:rPr>
        <w:rFonts w:cs="Times New Roman" w:hint="default"/>
      </w:rPr>
    </w:lvl>
    <w:lvl w:ilvl="1" w:tplc="04190019" w:tentative="1">
      <w:start w:val="1"/>
      <w:numFmt w:val="lowerLetter"/>
      <w:lvlText w:val="%2."/>
      <w:lvlJc w:val="left"/>
      <w:pPr>
        <w:tabs>
          <w:tab w:val="num" w:pos="1607"/>
        </w:tabs>
        <w:ind w:left="1607" w:hanging="360"/>
      </w:pPr>
      <w:rPr>
        <w:rFonts w:cs="Times New Roman"/>
      </w:rPr>
    </w:lvl>
    <w:lvl w:ilvl="2" w:tplc="0419001B" w:tentative="1">
      <w:start w:val="1"/>
      <w:numFmt w:val="lowerRoman"/>
      <w:lvlText w:val="%3."/>
      <w:lvlJc w:val="right"/>
      <w:pPr>
        <w:tabs>
          <w:tab w:val="num" w:pos="2327"/>
        </w:tabs>
        <w:ind w:left="2327" w:hanging="180"/>
      </w:pPr>
      <w:rPr>
        <w:rFonts w:cs="Times New Roman"/>
      </w:rPr>
    </w:lvl>
    <w:lvl w:ilvl="3" w:tplc="0419000F" w:tentative="1">
      <w:start w:val="1"/>
      <w:numFmt w:val="decimal"/>
      <w:lvlText w:val="%4."/>
      <w:lvlJc w:val="left"/>
      <w:pPr>
        <w:tabs>
          <w:tab w:val="num" w:pos="3047"/>
        </w:tabs>
        <w:ind w:left="3047" w:hanging="360"/>
      </w:pPr>
      <w:rPr>
        <w:rFonts w:cs="Times New Roman"/>
      </w:rPr>
    </w:lvl>
    <w:lvl w:ilvl="4" w:tplc="04190019" w:tentative="1">
      <w:start w:val="1"/>
      <w:numFmt w:val="lowerLetter"/>
      <w:lvlText w:val="%5."/>
      <w:lvlJc w:val="left"/>
      <w:pPr>
        <w:tabs>
          <w:tab w:val="num" w:pos="3767"/>
        </w:tabs>
        <w:ind w:left="3767" w:hanging="360"/>
      </w:pPr>
      <w:rPr>
        <w:rFonts w:cs="Times New Roman"/>
      </w:rPr>
    </w:lvl>
    <w:lvl w:ilvl="5" w:tplc="0419001B" w:tentative="1">
      <w:start w:val="1"/>
      <w:numFmt w:val="lowerRoman"/>
      <w:lvlText w:val="%6."/>
      <w:lvlJc w:val="right"/>
      <w:pPr>
        <w:tabs>
          <w:tab w:val="num" w:pos="4487"/>
        </w:tabs>
        <w:ind w:left="4487" w:hanging="180"/>
      </w:pPr>
      <w:rPr>
        <w:rFonts w:cs="Times New Roman"/>
      </w:rPr>
    </w:lvl>
    <w:lvl w:ilvl="6" w:tplc="0419000F" w:tentative="1">
      <w:start w:val="1"/>
      <w:numFmt w:val="decimal"/>
      <w:lvlText w:val="%7."/>
      <w:lvlJc w:val="left"/>
      <w:pPr>
        <w:tabs>
          <w:tab w:val="num" w:pos="5207"/>
        </w:tabs>
        <w:ind w:left="5207" w:hanging="360"/>
      </w:pPr>
      <w:rPr>
        <w:rFonts w:cs="Times New Roman"/>
      </w:rPr>
    </w:lvl>
    <w:lvl w:ilvl="7" w:tplc="04190019" w:tentative="1">
      <w:start w:val="1"/>
      <w:numFmt w:val="lowerLetter"/>
      <w:lvlText w:val="%8."/>
      <w:lvlJc w:val="left"/>
      <w:pPr>
        <w:tabs>
          <w:tab w:val="num" w:pos="5927"/>
        </w:tabs>
        <w:ind w:left="5927" w:hanging="360"/>
      </w:pPr>
      <w:rPr>
        <w:rFonts w:cs="Times New Roman"/>
      </w:rPr>
    </w:lvl>
    <w:lvl w:ilvl="8" w:tplc="0419001B" w:tentative="1">
      <w:start w:val="1"/>
      <w:numFmt w:val="lowerRoman"/>
      <w:lvlText w:val="%9."/>
      <w:lvlJc w:val="right"/>
      <w:pPr>
        <w:tabs>
          <w:tab w:val="num" w:pos="6647"/>
        </w:tabs>
        <w:ind w:left="6647" w:hanging="180"/>
      </w:pPr>
      <w:rPr>
        <w:rFonts w:cs="Times New Roman"/>
      </w:rPr>
    </w:lvl>
  </w:abstractNum>
  <w:num w:numId="1">
    <w:abstractNumId w:val="2"/>
  </w:num>
  <w:num w:numId="2">
    <w:abstractNumId w:val="0"/>
    <w:lvlOverride w:ilvl="0">
      <w:lvl w:ilvl="0">
        <w:numFmt w:val="bullet"/>
        <w:lvlText w:val="-"/>
        <w:legacy w:legacy="1" w:legacySpace="0" w:legacyIndent="341"/>
        <w:lvlJc w:val="left"/>
        <w:rPr>
          <w:rFonts w:ascii="Times New Roman" w:hAnsi="Times New Roman" w:hint="default"/>
        </w:rPr>
      </w:lvl>
    </w:lvlOverride>
  </w:num>
  <w:num w:numId="3">
    <w:abstractNumId w:val="5"/>
  </w:num>
  <w:num w:numId="4">
    <w:abstractNumId w:val="9"/>
  </w:num>
  <w:num w:numId="5">
    <w:abstractNumId w:val="1"/>
  </w:num>
  <w:num w:numId="6">
    <w:abstractNumId w:val="4"/>
  </w:num>
  <w:num w:numId="7">
    <w:abstractNumId w:val="11"/>
  </w:num>
  <w:num w:numId="8">
    <w:abstractNumId w:val="6"/>
  </w:num>
  <w:num w:numId="9">
    <w:abstractNumId w:val="7"/>
  </w:num>
  <w:num w:numId="10">
    <w:abstractNumId w:val="8"/>
  </w:num>
  <w:num w:numId="11">
    <w:abstractNumId w:val="10"/>
  </w:num>
  <w:num w:numId="12">
    <w:abstractNumId w:val="0"/>
    <w:lvlOverride w:ilvl="0">
      <w:lvl w:ilvl="0">
        <w:numFmt w:val="bullet"/>
        <w:lvlText w:val="-"/>
        <w:legacy w:legacy="1" w:legacySpace="0" w:legacyIndent="144"/>
        <w:lvlJc w:val="left"/>
        <w:rPr>
          <w:rFonts w:ascii="Times New Roman" w:hAnsi="Times New Roman" w:hint="default"/>
        </w:rPr>
      </w:lvl>
    </w:lvlOverride>
  </w:num>
  <w:num w:numId="13">
    <w:abstractNumId w:val="0"/>
    <w:lvlOverride w:ilvl="0">
      <w:lvl w:ilvl="0">
        <w:numFmt w:val="bullet"/>
        <w:lvlText w:val="-"/>
        <w:legacy w:legacy="1" w:legacySpace="0" w:legacyIndent="211"/>
        <w:lvlJc w:val="left"/>
        <w:rPr>
          <w:rFonts w:ascii="Times New Roman" w:hAnsi="Times New Roman" w:hint="default"/>
        </w:rPr>
      </w:lvl>
    </w:lvlOverride>
  </w:num>
  <w:num w:numId="14">
    <w:abstractNumId w:val="13"/>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237"/>
    <w:rsid w:val="00005434"/>
    <w:rsid w:val="00020EDF"/>
    <w:rsid w:val="000463B9"/>
    <w:rsid w:val="000534E2"/>
    <w:rsid w:val="00073B6B"/>
    <w:rsid w:val="00084B43"/>
    <w:rsid w:val="000A70CB"/>
    <w:rsid w:val="000C0955"/>
    <w:rsid w:val="000D5C49"/>
    <w:rsid w:val="000E5803"/>
    <w:rsid w:val="000F2762"/>
    <w:rsid w:val="000F4244"/>
    <w:rsid w:val="00101B52"/>
    <w:rsid w:val="001234C2"/>
    <w:rsid w:val="00123BA5"/>
    <w:rsid w:val="00123CC0"/>
    <w:rsid w:val="00127242"/>
    <w:rsid w:val="001545C4"/>
    <w:rsid w:val="00157AD2"/>
    <w:rsid w:val="00191405"/>
    <w:rsid w:val="00195C28"/>
    <w:rsid w:val="001A099C"/>
    <w:rsid w:val="001C1227"/>
    <w:rsid w:val="001C4E00"/>
    <w:rsid w:val="001D3B4B"/>
    <w:rsid w:val="00226663"/>
    <w:rsid w:val="0024284B"/>
    <w:rsid w:val="002464C9"/>
    <w:rsid w:val="00284327"/>
    <w:rsid w:val="00285AE9"/>
    <w:rsid w:val="00303741"/>
    <w:rsid w:val="00322FA9"/>
    <w:rsid w:val="00327D2D"/>
    <w:rsid w:val="00334F45"/>
    <w:rsid w:val="00334F78"/>
    <w:rsid w:val="00353F90"/>
    <w:rsid w:val="00366EAC"/>
    <w:rsid w:val="00373B1A"/>
    <w:rsid w:val="003937DA"/>
    <w:rsid w:val="0039780D"/>
    <w:rsid w:val="003B00ED"/>
    <w:rsid w:val="003C3B19"/>
    <w:rsid w:val="003E3DBE"/>
    <w:rsid w:val="003E6FEE"/>
    <w:rsid w:val="0043206A"/>
    <w:rsid w:val="00451775"/>
    <w:rsid w:val="004F432A"/>
    <w:rsid w:val="005203DA"/>
    <w:rsid w:val="00571924"/>
    <w:rsid w:val="005B0A25"/>
    <w:rsid w:val="005F5FBA"/>
    <w:rsid w:val="00625A96"/>
    <w:rsid w:val="00690D2A"/>
    <w:rsid w:val="00694A81"/>
    <w:rsid w:val="006C6A5D"/>
    <w:rsid w:val="006C7B55"/>
    <w:rsid w:val="006F0F52"/>
    <w:rsid w:val="007064C5"/>
    <w:rsid w:val="00747670"/>
    <w:rsid w:val="00754915"/>
    <w:rsid w:val="00754F4D"/>
    <w:rsid w:val="00763BC2"/>
    <w:rsid w:val="00785390"/>
    <w:rsid w:val="00785653"/>
    <w:rsid w:val="007B618D"/>
    <w:rsid w:val="007C267C"/>
    <w:rsid w:val="007C3D9B"/>
    <w:rsid w:val="007E2C01"/>
    <w:rsid w:val="00816DDE"/>
    <w:rsid w:val="00822138"/>
    <w:rsid w:val="008302B0"/>
    <w:rsid w:val="00851DF5"/>
    <w:rsid w:val="008613E6"/>
    <w:rsid w:val="00873D00"/>
    <w:rsid w:val="008A27D3"/>
    <w:rsid w:val="008A6963"/>
    <w:rsid w:val="008B03F1"/>
    <w:rsid w:val="008B54B0"/>
    <w:rsid w:val="008D0CA7"/>
    <w:rsid w:val="008E29FA"/>
    <w:rsid w:val="008E4ECE"/>
    <w:rsid w:val="009A479E"/>
    <w:rsid w:val="009C57C0"/>
    <w:rsid w:val="00A2693E"/>
    <w:rsid w:val="00A46AD6"/>
    <w:rsid w:val="00A520C9"/>
    <w:rsid w:val="00A63F5E"/>
    <w:rsid w:val="00A708D9"/>
    <w:rsid w:val="00A86ADB"/>
    <w:rsid w:val="00AC624E"/>
    <w:rsid w:val="00B71F84"/>
    <w:rsid w:val="00B81A0A"/>
    <w:rsid w:val="00B92C2A"/>
    <w:rsid w:val="00C05CD6"/>
    <w:rsid w:val="00C36663"/>
    <w:rsid w:val="00C55FF9"/>
    <w:rsid w:val="00CA13E6"/>
    <w:rsid w:val="00CA36B8"/>
    <w:rsid w:val="00CA7A32"/>
    <w:rsid w:val="00CC5621"/>
    <w:rsid w:val="00D24362"/>
    <w:rsid w:val="00D3027D"/>
    <w:rsid w:val="00D55656"/>
    <w:rsid w:val="00D63FDE"/>
    <w:rsid w:val="00D71AC8"/>
    <w:rsid w:val="00D82ED3"/>
    <w:rsid w:val="00DC3294"/>
    <w:rsid w:val="00DD1237"/>
    <w:rsid w:val="00DD3FC2"/>
    <w:rsid w:val="00DE6282"/>
    <w:rsid w:val="00DF2566"/>
    <w:rsid w:val="00E053FC"/>
    <w:rsid w:val="00E12A1A"/>
    <w:rsid w:val="00E265C2"/>
    <w:rsid w:val="00E359D6"/>
    <w:rsid w:val="00E42655"/>
    <w:rsid w:val="00E653CB"/>
    <w:rsid w:val="00E82B08"/>
    <w:rsid w:val="00EC5375"/>
    <w:rsid w:val="00EC794D"/>
    <w:rsid w:val="00F1262B"/>
    <w:rsid w:val="00F238B4"/>
    <w:rsid w:val="00F31457"/>
    <w:rsid w:val="00F64DE5"/>
    <w:rsid w:val="00F710A1"/>
    <w:rsid w:val="00F7630A"/>
    <w:rsid w:val="00F86502"/>
    <w:rsid w:val="00FA3D5A"/>
    <w:rsid w:val="00FC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B1C6B4-C8D6-4C83-AC3E-5F812C9D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hd w:val="clear" w:color="auto" w:fill="FFFFFF"/>
      <w:autoSpaceDE w:val="0"/>
      <w:autoSpaceDN w:val="0"/>
      <w:adjustRightInd w:val="0"/>
      <w:spacing w:line="480" w:lineRule="exact"/>
      <w:ind w:left="4406"/>
      <w:outlineLvl w:val="0"/>
    </w:pPr>
    <w:rPr>
      <w:b/>
      <w:bCs/>
      <w:color w:val="000000"/>
      <w:spacing w:val="40"/>
      <w:sz w:val="28"/>
      <w:szCs w:val="28"/>
      <w:lang w:val="uk-UA"/>
    </w:rPr>
  </w:style>
  <w:style w:type="paragraph" w:styleId="2">
    <w:name w:val="heading 2"/>
    <w:basedOn w:val="a"/>
    <w:next w:val="a"/>
    <w:link w:val="20"/>
    <w:uiPriority w:val="9"/>
    <w:qFormat/>
    <w:pPr>
      <w:keepNext/>
      <w:shd w:val="clear" w:color="auto" w:fill="FFFFFF"/>
      <w:spacing w:before="10" w:line="480" w:lineRule="exact"/>
      <w:ind w:firstLine="527"/>
      <w:jc w:val="center"/>
      <w:outlineLvl w:val="1"/>
    </w:pPr>
    <w:rPr>
      <w:b/>
      <w:bCs/>
      <w:i/>
      <w:iCs/>
      <w:sz w:val="52"/>
      <w:lang w:val="uk-UA"/>
    </w:rPr>
  </w:style>
  <w:style w:type="paragraph" w:styleId="3">
    <w:name w:val="heading 3"/>
    <w:basedOn w:val="a"/>
    <w:next w:val="a"/>
    <w:link w:val="30"/>
    <w:uiPriority w:val="9"/>
    <w:qFormat/>
    <w:pPr>
      <w:keepNext/>
      <w:jc w:val="center"/>
      <w:outlineLvl w:val="2"/>
    </w:pPr>
    <w:rPr>
      <w:b/>
      <w:bCs/>
      <w:sz w:val="40"/>
      <w:lang w:val="uk-UA"/>
    </w:rPr>
  </w:style>
  <w:style w:type="paragraph" w:styleId="4">
    <w:name w:val="heading 4"/>
    <w:basedOn w:val="a"/>
    <w:next w:val="a"/>
    <w:link w:val="40"/>
    <w:uiPriority w:val="9"/>
    <w:qFormat/>
    <w:pPr>
      <w:keepNext/>
      <w:shd w:val="clear" w:color="auto" w:fill="FFFFFF"/>
      <w:spacing w:before="10" w:line="480" w:lineRule="exact"/>
      <w:ind w:firstLine="539"/>
      <w:jc w:val="both"/>
      <w:outlineLvl w:val="3"/>
    </w:pPr>
    <w:rPr>
      <w:color w:val="000000"/>
      <w:spacing w:val="1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pPr>
      <w:jc w:val="center"/>
    </w:pPr>
    <w:rPr>
      <w:b/>
      <w:bCs/>
      <w:sz w:val="28"/>
      <w:lang w:val="uk-UA"/>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Body Text Indent"/>
    <w:basedOn w:val="a"/>
    <w:link w:val="a9"/>
    <w:uiPriority w:val="99"/>
    <w:pPr>
      <w:ind w:firstLine="539"/>
    </w:pPr>
    <w:rPr>
      <w:sz w:val="28"/>
      <w:lang w:val="uk-UA"/>
    </w:rPr>
  </w:style>
  <w:style w:type="character" w:customStyle="1" w:styleId="a9">
    <w:name w:val="Основной текст с отступом Знак"/>
    <w:link w:val="a8"/>
    <w:uiPriority w:val="99"/>
    <w:semiHidden/>
    <w:locked/>
    <w:rPr>
      <w:rFonts w:cs="Times New Roman"/>
      <w:sz w:val="24"/>
      <w:szCs w:val="24"/>
    </w:rPr>
  </w:style>
  <w:style w:type="paragraph" w:styleId="21">
    <w:name w:val="Body Text Indent 2"/>
    <w:basedOn w:val="a"/>
    <w:link w:val="22"/>
    <w:uiPriority w:val="99"/>
    <w:pPr>
      <w:ind w:left="855" w:firstLine="539"/>
    </w:pPr>
    <w:rPr>
      <w:sz w:val="28"/>
      <w:lang w:val="uk-UA"/>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ind w:firstLine="539"/>
      <w:jc w:val="both"/>
    </w:pPr>
    <w:rPr>
      <w:b/>
      <w:bCs/>
      <w:sz w:val="28"/>
      <w:lang w:val="uk-UA"/>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Block Text"/>
    <w:basedOn w:val="a"/>
    <w:uiPriority w:val="99"/>
    <w:pPr>
      <w:shd w:val="clear" w:color="auto" w:fill="FFFFFF"/>
      <w:spacing w:line="480" w:lineRule="exact"/>
      <w:ind w:left="29" w:right="43" w:firstLine="514"/>
      <w:jc w:val="both"/>
    </w:pPr>
    <w:rPr>
      <w:color w:val="000000"/>
      <w:sz w:val="28"/>
      <w:szCs w:val="28"/>
      <w:lang w:val="uk-UA"/>
    </w:rPr>
  </w:style>
  <w:style w:type="table" w:styleId="ab">
    <w:name w:val="Table Grid"/>
    <w:basedOn w:val="a1"/>
    <w:uiPriority w:val="59"/>
    <w:rsid w:val="00334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08670">
      <w:marLeft w:val="0"/>
      <w:marRight w:val="0"/>
      <w:marTop w:val="0"/>
      <w:marBottom w:val="0"/>
      <w:divBdr>
        <w:top w:val="none" w:sz="0" w:space="0" w:color="auto"/>
        <w:left w:val="none" w:sz="0" w:space="0" w:color="auto"/>
        <w:bottom w:val="none" w:sz="0" w:space="0" w:color="auto"/>
        <w:right w:val="none" w:sz="0" w:space="0" w:color="auto"/>
      </w:divBdr>
    </w:div>
    <w:div w:id="1167208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8858</Words>
  <Characters>50496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Home</Company>
  <LinksUpToDate>false</LinksUpToDate>
  <CharactersWithSpaces>59236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ЮМ</dc:creator>
  <cp:keywords/>
  <dc:description/>
  <cp:lastModifiedBy>admin</cp:lastModifiedBy>
  <cp:revision>2</cp:revision>
  <dcterms:created xsi:type="dcterms:W3CDTF">2014-03-07T19:14:00Z</dcterms:created>
  <dcterms:modified xsi:type="dcterms:W3CDTF">2014-03-07T19:14:00Z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