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6A" w:rsidRDefault="006C4A6A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79EE">
        <w:rPr>
          <w:rFonts w:ascii="Times New Roman" w:hAnsi="Times New Roman"/>
          <w:b/>
          <w:sz w:val="28"/>
          <w:szCs w:val="28"/>
        </w:rPr>
        <w:t>Содержание</w:t>
      </w:r>
    </w:p>
    <w:p w:rsidR="00B879EE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4A6A" w:rsidRPr="00B879EE" w:rsidRDefault="006C4A6A" w:rsidP="00B879EE">
      <w:pPr>
        <w:widowControl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1.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Экспериментальное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исследование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характеристик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состояния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привода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легковых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автомобилей</w:t>
      </w:r>
    </w:p>
    <w:p w:rsidR="006C4A6A" w:rsidRPr="00B879EE" w:rsidRDefault="006C4A6A" w:rsidP="00B879EE">
      <w:pPr>
        <w:widowControl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2.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Методика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оборудование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лабораторных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стендовых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исследований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привода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шарниров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тяг</w:t>
      </w:r>
    </w:p>
    <w:p w:rsidR="006C4A6A" w:rsidRPr="00B879EE" w:rsidRDefault="006C4A6A" w:rsidP="00B879EE">
      <w:pPr>
        <w:widowControl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3.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Методика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лабораторного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исследования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привода</w:t>
      </w:r>
    </w:p>
    <w:p w:rsidR="006C4A6A" w:rsidRPr="00B879EE" w:rsidRDefault="006C4A6A" w:rsidP="00B879EE">
      <w:pPr>
        <w:widowControl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4.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Конструкция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стенда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оценки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технического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состояния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легковых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автомобилей</w:t>
      </w:r>
    </w:p>
    <w:p w:rsidR="006C4A6A" w:rsidRPr="00B879EE" w:rsidRDefault="006C4A6A" w:rsidP="00B879EE">
      <w:pPr>
        <w:widowControl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5.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Методика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выполнения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стендовых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исследований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эксплуатационного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состояния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автомобилей</w:t>
      </w:r>
    </w:p>
    <w:p w:rsidR="006C4A6A" w:rsidRPr="00B879EE" w:rsidRDefault="006C4A6A" w:rsidP="00B879EE">
      <w:pPr>
        <w:widowControl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6.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Методика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проведения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дорожных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испытаний</w:t>
      </w:r>
    </w:p>
    <w:p w:rsidR="006C4A6A" w:rsidRPr="00B879EE" w:rsidRDefault="00B879EE" w:rsidP="00B879EE">
      <w:pPr>
        <w:widowControl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Методика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измерения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смещений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в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кинематической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цепи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рулевого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привода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и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в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шарнирах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рулевых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тяг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при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движении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автомобиля</w:t>
      </w:r>
    </w:p>
    <w:p w:rsidR="006C4A6A" w:rsidRPr="00B879EE" w:rsidRDefault="00B879EE" w:rsidP="00B879EE">
      <w:pPr>
        <w:widowControl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Измерительно-регистрирующая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аппаратура</w:t>
      </w:r>
    </w:p>
    <w:p w:rsidR="006C4A6A" w:rsidRPr="00B879EE" w:rsidRDefault="006C4A6A" w:rsidP="00B879EE">
      <w:pPr>
        <w:widowControl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7.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Полный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факторный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эксперимент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–«24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»</w:t>
      </w:r>
    </w:p>
    <w:p w:rsidR="006C4A6A" w:rsidRPr="00B879EE" w:rsidRDefault="006C4A6A" w:rsidP="00B879EE">
      <w:pPr>
        <w:widowControl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8.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Анализ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результатов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экспериментальных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исследований</w:t>
      </w:r>
    </w:p>
    <w:p w:rsidR="006C4A6A" w:rsidRPr="00B879EE" w:rsidRDefault="00B879EE" w:rsidP="00B879EE">
      <w:pPr>
        <w:widowControl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Результаты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лабораторных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исследований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характеристик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и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состояния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рулевого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привода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и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шарниров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рулевых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тяг</w:t>
      </w:r>
    </w:p>
    <w:p w:rsidR="006C4A6A" w:rsidRPr="00B879EE" w:rsidRDefault="00B879EE" w:rsidP="00B879EE">
      <w:pPr>
        <w:widowControl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Результаты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стендовых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исследований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эксплуатационного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состояния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рулевого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привода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легковых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автомобилей</w:t>
      </w:r>
    </w:p>
    <w:p w:rsidR="006C4A6A" w:rsidRPr="00B879EE" w:rsidRDefault="00B879EE" w:rsidP="00B879EE">
      <w:pPr>
        <w:widowControl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8.3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Результаты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дорожных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и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сравнительных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исследований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характеристик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и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состояния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рулевого</w:t>
      </w:r>
      <w:r w:rsidRPr="00B879EE">
        <w:rPr>
          <w:rFonts w:ascii="Times New Roman" w:hAnsi="Times New Roman"/>
          <w:sz w:val="28"/>
        </w:rPr>
        <w:t xml:space="preserve"> </w:t>
      </w:r>
      <w:r w:rsidR="006C4A6A" w:rsidRPr="00B879EE">
        <w:rPr>
          <w:rFonts w:ascii="Times New Roman" w:hAnsi="Times New Roman"/>
          <w:sz w:val="28"/>
        </w:rPr>
        <w:t>привода</w:t>
      </w:r>
    </w:p>
    <w:p w:rsidR="006C4A6A" w:rsidRPr="00B879EE" w:rsidRDefault="006C4A6A" w:rsidP="00B879EE">
      <w:pPr>
        <w:widowControl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9.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Диаграммы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составляющих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угла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свободного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хода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колеса</w:t>
      </w:r>
    </w:p>
    <w:p w:rsidR="006C4A6A" w:rsidRPr="00B879EE" w:rsidRDefault="006C4A6A" w:rsidP="00B879EE">
      <w:pPr>
        <w:widowControl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Библиографический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список</w:t>
      </w:r>
    </w:p>
    <w:p w:rsidR="006C4A6A" w:rsidRPr="00B879EE" w:rsidRDefault="006C4A6A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4A6A" w:rsidRPr="00B879EE" w:rsidRDefault="006C4A6A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D45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13D45" w:rsidRPr="00B879EE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Экспериментальное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исследование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характеристики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состояния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рулевого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привода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легковых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автомобилей</w:t>
      </w:r>
    </w:p>
    <w:p w:rsidR="00B879EE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Экспериментальные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целью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необходимых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проведения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подтверждения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выводов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теоретических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рабочих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процессов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моделировании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ЭВМ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процессов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свойств.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объекта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экспериментальных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серийных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легковых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среднего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малого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классов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независимыми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передними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подвесками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базовых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ВАЗ,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накоплен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необходимый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статистический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материал.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Испытуемые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укомплектованы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согласно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заводским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стандартам,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регулировочные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поддерживались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пределах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нормативных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требований.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Результаты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экспериментальных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кроме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того,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разработке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внедрении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оборудования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методики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оптимизации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свойств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Программой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предусматривалось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экспериментальных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четыре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этапа,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включая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лабораторные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стендовые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дорожные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экипированного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сравнительные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стенде.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Этап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I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лабораторные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легковых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Задачи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исследования:</w:t>
      </w:r>
    </w:p>
    <w:p w:rsidR="00C13D45" w:rsidRPr="00B879EE" w:rsidRDefault="00C13D45" w:rsidP="00B879EE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lastRenderedPageBreak/>
        <w:t>Экспериментальным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путём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отдельно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упругую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(обратимые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(необратимые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привода.</w:t>
      </w:r>
    </w:p>
    <w:p w:rsidR="00C13D45" w:rsidRPr="00B879EE" w:rsidRDefault="00C13D45" w:rsidP="00B879EE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Определить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гистерезисные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привода.</w:t>
      </w:r>
    </w:p>
    <w:p w:rsidR="00C13D45" w:rsidRPr="00B879EE" w:rsidRDefault="00C13D45" w:rsidP="00B879EE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Определить: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направлении;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осевое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шарниров;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сопротивления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повороту;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стабильность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сопротивления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повороту.</w:t>
      </w:r>
    </w:p>
    <w:p w:rsidR="00C13D45" w:rsidRPr="00B879EE" w:rsidRDefault="00C13D45" w:rsidP="00B879EE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Выполнить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дисперсионный,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корреляционный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регрессионный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статистических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рядов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снятых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шарниров.</w:t>
      </w:r>
    </w:p>
    <w:p w:rsidR="00C13D45" w:rsidRPr="00B879EE" w:rsidRDefault="00C13D45" w:rsidP="00B879EE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Разработать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оборудование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названных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Этап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II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стендовые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легковых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нагружения.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Задачи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исследования:</w:t>
      </w:r>
    </w:p>
    <w:p w:rsidR="00C13D45" w:rsidRPr="00B879EE" w:rsidRDefault="00C13D45" w:rsidP="00B879EE">
      <w:pPr>
        <w:widowControl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Исследовать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различных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автомобилей.</w:t>
      </w:r>
    </w:p>
    <w:p w:rsidR="00C13D45" w:rsidRPr="00B879EE" w:rsidRDefault="00C13D45" w:rsidP="00B879EE">
      <w:pPr>
        <w:widowControl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Выполнить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дисперсионный,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корреляционный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регрессионный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тесноты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параметрами,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характеризующими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привода.</w:t>
      </w:r>
    </w:p>
    <w:p w:rsidR="00C13D45" w:rsidRPr="00B879EE" w:rsidRDefault="00C13D45" w:rsidP="00B879EE">
      <w:pPr>
        <w:widowControl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Выполнить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эксперимент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</w:t>
      </w:r>
      <w:r w:rsidRPr="00B879EE">
        <w:rPr>
          <w:rFonts w:ascii="Times New Roman" w:hAnsi="Times New Roman"/>
          <w:noProof/>
          <w:sz w:val="28"/>
          <w:szCs w:val="28"/>
        </w:rPr>
        <w:t>24</w:t>
      </w:r>
      <w:r w:rsidRPr="00B879EE">
        <w:rPr>
          <w:rFonts w:ascii="Times New Roman" w:hAnsi="Times New Roman"/>
          <w:sz w:val="28"/>
          <w:szCs w:val="28"/>
        </w:rPr>
        <w:t>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построения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интерполяционной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формулы,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описывающей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</w:p>
    <w:p w:rsidR="00C13D45" w:rsidRPr="00B879EE" w:rsidRDefault="00C13D45" w:rsidP="00B879EE">
      <w:pPr>
        <w:widowControl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Экспериментальным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путём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отдельных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формирование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суммарного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люфта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колеса.</w:t>
      </w:r>
    </w:p>
    <w:p w:rsidR="00C13D45" w:rsidRPr="00B879EE" w:rsidRDefault="00C13D45" w:rsidP="00B879EE">
      <w:pPr>
        <w:widowControl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Разработать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оборудование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легковых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базовых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моделей.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Этап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  <w:lang w:val="en-US"/>
        </w:rPr>
        <w:t>III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дорожные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стабилизирующих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передней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легковых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различных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Задачи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исследования:</w:t>
      </w:r>
    </w:p>
    <w:p w:rsidR="00C13D45" w:rsidRPr="00B879EE" w:rsidRDefault="00C13D45" w:rsidP="00B879EE">
      <w:pPr>
        <w:widowControl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Определить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каждой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половине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независимой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передней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цапф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передней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различных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торможения.</w:t>
      </w:r>
    </w:p>
    <w:p w:rsidR="00C13D45" w:rsidRPr="00B879EE" w:rsidRDefault="00C13D45" w:rsidP="00B879EE">
      <w:pPr>
        <w:widowControl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Одновременно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крайних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боковых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тяг.</w:t>
      </w:r>
    </w:p>
    <w:p w:rsidR="00C13D45" w:rsidRPr="00B879EE" w:rsidRDefault="00C13D45" w:rsidP="00B879EE">
      <w:pPr>
        <w:widowControl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Определить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амплитуду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частоту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прямолинейном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автомобиля.</w:t>
      </w:r>
    </w:p>
    <w:p w:rsidR="00C13D45" w:rsidRPr="00B879EE" w:rsidRDefault="00C13D45" w:rsidP="00B879EE">
      <w:pPr>
        <w:widowControl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Установить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различных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рассматриваемых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свойств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автомобилей.</w:t>
      </w:r>
    </w:p>
    <w:p w:rsidR="00C13D45" w:rsidRPr="00B879EE" w:rsidRDefault="00C13D45" w:rsidP="00B879EE">
      <w:pPr>
        <w:widowControl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Разработать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различных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торможения.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Этап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  <w:lang w:val="en-US"/>
        </w:rPr>
        <w:t>IV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сравнительные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экипированного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легковых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Выполнены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целью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обоснования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наводки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др.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точность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достоверность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испытаний.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Экспериментальные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выполнялись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базе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областного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производственного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объединения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«Ростоблавтотехобслуживание»,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Шахтинской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СТОА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Красносельском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ГПАТП,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где,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впоследствии,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разработанные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оборудование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методика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внедрены.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13D45" w:rsidRPr="00B879EE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Методика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оборудование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для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лабораторных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стендовых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исследований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рулевого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привода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шарниров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рулевых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тяг</w:t>
      </w:r>
    </w:p>
    <w:p w:rsid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Известные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устройства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содержащие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датчик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позволяют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получить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деталей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колёсами.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Отсюда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следует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малое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число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контролируемых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невозможность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раздельно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люфтов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соотношения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замыкании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осуществления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способа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сконструировано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устройство,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содержащее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пневмоцилиндр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датчик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пневмоцилиндра.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целью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повышения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точности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достоверности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числа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контролируемых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устройство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снабжено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наконечниками,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корпусе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пневмоцилиндра,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упора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соединёнными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посредством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соответствующими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наконечниками,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корпусе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пневмоцилиндра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дополнительным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пневмоцилиндром,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через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обратный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клапан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сообщена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полостью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указанного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упомянутый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датчик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двухкоординатным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самописцем,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имеющим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дополнительного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Устройство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Pr="00B879EE">
        <w:rPr>
          <w:rFonts w:ascii="Times New Roman" w:hAnsi="Times New Roman"/>
          <w:noProof/>
          <w:sz w:val="28"/>
          <w:szCs w:val="28"/>
        </w:rPr>
        <w:t>1)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содержит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пневмоцилиндр,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имеющий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корпус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I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штока: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подвижный</w:t>
      </w:r>
      <w:r w:rsidR="00B879EE" w:rsidRPr="00B879EE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перемещающийся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направляющей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втулке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неподвижный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4.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закреплённый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втулке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штифтом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6.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концах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штоков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4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7,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закреплённые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резьбовыми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штифтами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8.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резьбовыми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штифтами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9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фиксируются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специальные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пальцы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10,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ввёрнутые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резьбовые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отверстия,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выполненные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дисках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II,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прижимая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зажимы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12,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фиксирующие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устройство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ободах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другом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конце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штифтом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закреплён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поршень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14,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шайбами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резиновые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манжеты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16,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сжимаемые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гайками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17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возможностью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регулирования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прижатия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манжет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стенкам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пневмоцилиндра.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Внутри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корпуса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I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возвратная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18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стабильности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измерений,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Бесштоковая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пневмоцилиндра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помощью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шланга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19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штуцера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соединена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источником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сжатого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воздуха.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Через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обратный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клапан,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состоящий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шарика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пружины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22,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бесштоковая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дополнительного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пневмоцилиндра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соединена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источником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сжатого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воздуха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посредством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штуцера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шланга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24.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Дополнительный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пневмоцилиндр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закреплён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корпусе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зажимом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26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27,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перемещающийся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направляющей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втулке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28,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имеющий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поршень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манжетой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29.</w:t>
      </w:r>
    </w:p>
    <w:p w:rsidR="00C13D45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Двухкоординатный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самописец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содержит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пластину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30,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возможностью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замены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крепится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лист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миллиметровой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бумаги,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двуплечий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31,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корпусе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I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помощи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кронштейна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32.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концах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плеч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закреплены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вилки,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специальный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рейсфейдер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33,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вторая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подпружинена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связана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кольцом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36,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фиксируется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Пружины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37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38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служат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компенсации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воздуха,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возврата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27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измерения.</w:t>
      </w:r>
    </w:p>
    <w:p w:rsid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79EE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67.75pt">
            <v:imagedata r:id="rId7" o:title=""/>
          </v:shape>
        </w:pic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Рис.</w:t>
      </w:r>
      <w:r w:rsidRPr="00B879EE">
        <w:rPr>
          <w:rFonts w:ascii="Times New Roman" w:hAnsi="Times New Roman"/>
          <w:noProof/>
          <w:sz w:val="28"/>
          <w:szCs w:val="28"/>
        </w:rPr>
        <w:t>1.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Устройство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</w:p>
    <w:p w:rsid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D45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13D45" w:rsidRPr="00B879EE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Методика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лабораторного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исследования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рулевого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привода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Устройство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фиксировалось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помощи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дисков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зажимами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ободах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площадки</w:t>
      </w:r>
      <w:r w:rsidRPr="00B879EE">
        <w:rPr>
          <w:rFonts w:ascii="Times New Roman" w:hAnsi="Times New Roman"/>
          <w:noProof/>
          <w:sz w:val="28"/>
          <w:szCs w:val="28"/>
        </w:rPr>
        <w:t>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высоте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впереди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передней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оси.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Сжатый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воздух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ресивера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направлялся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бесштоковую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пневмоцилиндра</w:t>
      </w:r>
      <w:r w:rsidRPr="00B879EE">
        <w:rPr>
          <w:rFonts w:ascii="Times New Roman" w:hAnsi="Times New Roman"/>
          <w:noProof/>
          <w:sz w:val="28"/>
          <w:szCs w:val="28"/>
        </w:rPr>
        <w:t>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создавая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внутренними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сторонами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Предварительно,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сзади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передней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целью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обеспечения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однозначности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достоверности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диаметр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пневмоцилиндра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подобран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давление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МПа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соответствует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действием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создаваемого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деформировался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перемещался,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фиксируемое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время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кольцо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помощью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вильчатого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двуплечий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31.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рейсфейдера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направляющей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34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пропорционально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приращению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Одновременно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сжатый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воздух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через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обратный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клапан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поступал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бесштоковую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регистратора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дополнительного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пневмоцилиндра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27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связанной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пластины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закреплённой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миллиметровой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бумагой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пропорционально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усилию,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создаваемому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пневмоцилиндром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регистрировалась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непосредственная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графическая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приращения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приращения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т.е.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</w:t>
      </w:r>
      <w:r w:rsidR="006C4A6A" w:rsidRPr="00B879EE">
        <w:rPr>
          <w:rFonts w:ascii="Times New Roman" w:hAnsi="Times New Roman"/>
          <w:sz w:val="28"/>
          <w:szCs w:val="28"/>
        </w:rPr>
        <w:t>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6C4A6A"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6C4A6A"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6C4A6A" w:rsidRPr="00B879EE">
        <w:rPr>
          <w:rFonts w:ascii="Times New Roman" w:hAnsi="Times New Roman"/>
          <w:sz w:val="28"/>
          <w:szCs w:val="28"/>
        </w:rPr>
        <w:t>привода</w:t>
      </w:r>
      <w:r w:rsidRPr="00B879EE">
        <w:rPr>
          <w:rFonts w:ascii="Times New Roman" w:hAnsi="Times New Roman"/>
          <w:noProof/>
          <w:sz w:val="28"/>
          <w:szCs w:val="28"/>
        </w:rPr>
        <w:t>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лабораторных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использованы:</w:t>
      </w:r>
    </w:p>
    <w:p w:rsidR="00C13D45" w:rsidRPr="00B879EE" w:rsidRDefault="00C13D45" w:rsidP="00B879EE">
      <w:pPr>
        <w:widowControl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стандартные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изделия: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прибор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НИИАТ-К-402,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прибор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2183,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прибор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К-69,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компрессор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ресивером,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манометр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образцовый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(0,6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МПа),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индикаторы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часового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типа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ИГ-0,01,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механотроны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6</w:t>
      </w:r>
      <w:r w:rsidRPr="00B879EE">
        <w:rPr>
          <w:rFonts w:ascii="Times New Roman" w:hAnsi="Times New Roman"/>
          <w:sz w:val="28"/>
          <w:szCs w:val="28"/>
          <w:lang w:val="en-US"/>
        </w:rPr>
        <w:t>MXIC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6МХ5С,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блок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питания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БПИ-1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измерительная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система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механотронов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БВ-6125,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трёхканальный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самописец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Н-326-3.</w:t>
      </w:r>
    </w:p>
    <w:p w:rsidR="00C13D45" w:rsidRPr="00B879EE" w:rsidRDefault="00C13D45" w:rsidP="00B879EE">
      <w:pPr>
        <w:widowControl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нестандартные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изделия: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устройство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двух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вариантах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исполнения</w:t>
      </w:r>
      <w:r w:rsidRPr="00B879EE">
        <w:rPr>
          <w:rFonts w:ascii="Times New Roman" w:hAnsi="Times New Roman"/>
          <w:noProof/>
          <w:sz w:val="28"/>
          <w:szCs w:val="28"/>
        </w:rPr>
        <w:t>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комплекс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приспособлений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числе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Pr="00B879EE">
        <w:rPr>
          <w:rFonts w:ascii="Times New Roman" w:hAnsi="Times New Roman"/>
          <w:noProof/>
          <w:sz w:val="28"/>
          <w:szCs w:val="28"/>
        </w:rPr>
        <w:t>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обеспечения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необходимой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точности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достоверности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составляющие,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кроме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того,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регистрировались:</w:t>
      </w:r>
    </w:p>
    <w:p w:rsidR="00C13D45" w:rsidRPr="00B879EE" w:rsidRDefault="00C13D45" w:rsidP="00B879EE">
      <w:pPr>
        <w:widowControl/>
        <w:numPr>
          <w:ilvl w:val="0"/>
          <w:numId w:val="9"/>
        </w:numPr>
        <w:tabs>
          <w:tab w:val="clear" w:pos="1429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манометром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образцовым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измерялось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давление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пневмоцилиндре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пересчитывалось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(относительная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погрешность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2-3%),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тензометрирования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(относительная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погрешность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3-4%);</w:t>
      </w:r>
    </w:p>
    <w:p w:rsidR="00C13D45" w:rsidRPr="00B879EE" w:rsidRDefault="00C13D45" w:rsidP="00B879EE">
      <w:pPr>
        <w:widowControl/>
        <w:numPr>
          <w:ilvl w:val="0"/>
          <w:numId w:val="9"/>
        </w:numPr>
        <w:tabs>
          <w:tab w:val="clear" w:pos="1429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смещение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механотроном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6МХ5С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наращенным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мерным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штифтом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(относительная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погрешность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1-2%),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индикатором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часового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типа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ИГ-0,01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(относительная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погрешность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1-3%),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оборудованным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специальным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удлинённым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закалённым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повышения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точности.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Относительная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погрешность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согласно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работе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[1]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отношению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систем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регистраторов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показаниям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образцовых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приборов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%.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Нестабильность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оценивалась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%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отношении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наибольшего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отклонения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среднеарифметическому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значению.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Методика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лабораторного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этапа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включали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постановку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экспериментов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выборок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изношенных,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снятых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трапеции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снятых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сконструировано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устройство</w:t>
      </w:r>
      <w:r w:rsidRPr="00B879EE">
        <w:rPr>
          <w:rFonts w:ascii="Times New Roman" w:hAnsi="Times New Roman"/>
          <w:noProof/>
          <w:sz w:val="28"/>
          <w:szCs w:val="28"/>
        </w:rPr>
        <w:t>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состоящее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основания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укреплённой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верхней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траверсой.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Резьбовой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устанавливается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корпусе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втулки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траверсе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помощи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возвратной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пружиной.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осуществлялось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помощи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динамометрического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устройства,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корпусе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динамометрическая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скоба,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препарированная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соответствующем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диапазоне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передавалось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через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динамометрическую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скобу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шарики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посредством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нагрузочного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винта.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палец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фиксировался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цапфы,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закрепленном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корпусе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устройства.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Измерителями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динамометрической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скобы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являлись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индикаторы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ИГ-0,01.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Деформация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измерялась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тензометрирования,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позволило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сравнительных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условиях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прикладываемое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шаровому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посредством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«резьбовая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втулка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нагрузочный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винт»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регистрировалось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динамометром,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протарированным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образцовому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прибору.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сопротивления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измерялся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помощи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динамометра.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Методика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лабораторных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включала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сопротивления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4-х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положениях.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отрыва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вертикальном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жёсткость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ходе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2-3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раздельно.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Радиальное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регистрировалось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5,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10,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15,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20.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25,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40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Осевое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регистрировалось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усилиях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10,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измерялась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приложения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предварительного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Тарировка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устройств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производилась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помощи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образцовых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приборов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индикатора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ИГ-0,002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динамометра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ДОС-03.</w:t>
      </w:r>
    </w:p>
    <w:p w:rsidR="00C13D45" w:rsidRPr="00B879EE" w:rsidRDefault="00B879EE" w:rsidP="00B879EE">
      <w:pPr>
        <w:widowControl/>
        <w:tabs>
          <w:tab w:val="left" w:pos="7797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13D45" w:rsidRPr="00B879EE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Конструкция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стенда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для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оценки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технического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состояния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рулевого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управления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легковых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автомобилей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Известные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содержащие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основание,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опорно-поворотные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площадки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снабжённым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упора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Механизм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ориентации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вращения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включающий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источник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измерительную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систему,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низкую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точность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из-за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отсутствия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одновременной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создаваемого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Кроме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того,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они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обеспечивают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горизонтального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создаваемого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предварительной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Повышение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точности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достигается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размещён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ободами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снабжён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дополнительным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закреплённым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корпусе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указателем,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закреплённым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выполненным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виде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кронштейна,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охватывающего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снаружи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Измерительная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система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снабжена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кольцом,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размещённым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возможностью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заданном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положении,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преобразователем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закреплённым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корпусе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выполненным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виде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бесштоковая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сообщена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бесштоковой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полостью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источником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давления,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двухкоординатным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самописцем,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связанным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упомянутым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кольцом.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механизм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ориентации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содержит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раму,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прикреплённую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корпусу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втулкам,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установленным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горизонтальных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осях,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закреплённых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основании,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упомянутый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соединён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рамой.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основании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съёмные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направляющие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каждого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расположенные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одинаковыми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продольной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оси</w:t>
      </w:r>
      <w:r w:rsidRPr="00B879EE">
        <w:rPr>
          <w:rFonts w:ascii="Times New Roman" w:hAnsi="Times New Roman"/>
          <w:noProof/>
          <w:sz w:val="28"/>
          <w:szCs w:val="28"/>
        </w:rPr>
        <w:t>.</w:t>
      </w:r>
    </w:p>
    <w:p w:rsidR="00C13D45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Стенд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принципиальная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схема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приведена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рисунке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состоит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основании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опорно-поворотных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площадок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расположенных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бетонной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нише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совместно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направляющими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отбойниками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3.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Опорно-поворотные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площадки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возможность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вращения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вокруг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вертикальных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поперечном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целью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различной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колеёй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колёс.</w:t>
      </w:r>
    </w:p>
    <w:p w:rsidR="00B879EE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26" type="#_x0000_t75" style="width:141pt;height:238.5pt">
            <v:imagedata r:id="rId8" o:title=""/>
          </v:shape>
        </w:pic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Рис.</w:t>
      </w:r>
      <w:r w:rsidRPr="00B879EE">
        <w:rPr>
          <w:rFonts w:ascii="Times New Roman" w:hAnsi="Times New Roman"/>
          <w:noProof/>
          <w:sz w:val="28"/>
          <w:szCs w:val="28"/>
        </w:rPr>
        <w:t>2.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Принципиальная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схема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технического</w:t>
      </w:r>
      <w:r w:rsid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переднего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моста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основании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шарниры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4,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допускающие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осевое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колебательное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обеспечением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возврата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помощи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пружины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втулкам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4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крепится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рама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6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механизма</w:t>
      </w:r>
      <w:r w:rsidRPr="00B879EE">
        <w:rPr>
          <w:rFonts w:ascii="Times New Roman" w:hAnsi="Times New Roman"/>
          <w:noProof/>
          <w:sz w:val="28"/>
          <w:szCs w:val="28"/>
        </w:rPr>
        <w:t>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lastRenderedPageBreak/>
        <w:t>Стенд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пультом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кабелем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проводов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панели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съёма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информации,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шлангом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пневмопривода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13,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тросом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14,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фиксирующим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определенном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положении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кольцо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регистратора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тросом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осевым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перемещением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колебательным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перемещением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16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механизма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ориентации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7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Пульт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включает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основание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стойкой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17,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педаль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осевым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перемещением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18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рукоятку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перемещения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19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механизма,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плавной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подачи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воздуха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регистратор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давления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21.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Дистанционная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рабочее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положение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кольца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осуществляется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рукояткой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22.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Информация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отдельных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узлов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выдаётся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панель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съёма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информации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23,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показанную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рисунке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Оценка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осуществляется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счёт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реакции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приращением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отдельных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узлов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заданное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Pr="00B879EE">
        <w:rPr>
          <w:rFonts w:ascii="Times New Roman" w:hAnsi="Times New Roman"/>
          <w:noProof/>
          <w:sz w:val="28"/>
          <w:szCs w:val="28"/>
        </w:rPr>
        <w:t>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зависящее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конструктивных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создаваемое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путём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корпуса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остаточной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снятия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преобразования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первичной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содержит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логический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блок,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производится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непрерывное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поступающей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эталонной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записью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тарировочными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характеристиками,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предусмотрена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возможность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обработки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наименьших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квадратов.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рисунке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изображены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общий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вид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монтажные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схемы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основных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узлов,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входящих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логический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блок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стенда: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а)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панель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съёма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информации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содержащая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выключатели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блока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питания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контроля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нуля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регистраторов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механизма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4.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каждого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кроме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того,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предусмотрена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выдача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исправном,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предотказном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аварийном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следующих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узлов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передней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подвески,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соответственно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ходу)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части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РП: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крайних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(ЛКШ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ПКШ),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средних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(ЛСШ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ПСШ)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сошки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(ШС)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маятникового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(ШМ),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подшипников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ступиц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передних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(ЛПС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ППС),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сайлент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блоков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(ЛСБ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ПСБ),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механизма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(РМ)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целом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(РП).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индикаторные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лампочки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запитаны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стороны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Pr="00B879EE">
        <w:rPr>
          <w:rFonts w:ascii="Times New Roman" w:hAnsi="Times New Roman"/>
          <w:sz w:val="28"/>
          <w:szCs w:val="28"/>
        </w:rPr>
        <w:t>»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панель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съёма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информации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другой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стороны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скоммутированы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определенным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участком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согласно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номера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монтажной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схемы.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б)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специальная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регистратора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участками,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характеризующими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исправное,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предотказное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аварийное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состояние: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5,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6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7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ЛКШ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ПКШ;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8,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9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10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ЛСШ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ПСШ;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  <w:lang w:val="en-US"/>
        </w:rPr>
        <w:t>II</w:t>
      </w:r>
      <w:r w:rsidRPr="00B879EE">
        <w:rPr>
          <w:rFonts w:ascii="Times New Roman" w:hAnsi="Times New Roman"/>
          <w:sz w:val="28"/>
          <w:szCs w:val="28"/>
        </w:rPr>
        <w:t>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  <w:lang w:val="en-US"/>
        </w:rPr>
        <w:t>I</w:t>
      </w:r>
      <w:r w:rsidRPr="00B879EE">
        <w:rPr>
          <w:rFonts w:ascii="Times New Roman" w:hAnsi="Times New Roman"/>
          <w:sz w:val="28"/>
          <w:szCs w:val="28"/>
        </w:rPr>
        <w:t>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-ШС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ШМ;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14,15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16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ЛПС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ППС;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17,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18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19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ЛСБ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ПСБ;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23,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24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уровня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остаточной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целом.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Дополнительное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назначение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участки: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23,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24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индикаторы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сбоя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начальной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контакта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регистратора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</w:t>
      </w:r>
    </w:p>
    <w:p w:rsidR="00C13D45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регистратора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механизма,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имеющая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участки: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26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нуля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контакта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регистратора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46;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27,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28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29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исправного,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предотказного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аварийного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РМ.</w:t>
      </w:r>
    </w:p>
    <w:p w:rsidR="00152279" w:rsidRPr="00B879EE" w:rsidRDefault="00152279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27" type="#_x0000_t75" style="width:115.5pt;height:109.5pt">
            <v:imagedata r:id="rId9" o:title=""/>
          </v:shape>
        </w:pict>
      </w:r>
    </w:p>
    <w:p w:rsidR="00152279" w:rsidRDefault="00C13D45" w:rsidP="00B879EE">
      <w:pPr>
        <w:pStyle w:val="FR2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879EE">
        <w:rPr>
          <w:rFonts w:ascii="Times New Roman" w:hAnsi="Times New Roman"/>
          <w:b w:val="0"/>
          <w:sz w:val="28"/>
          <w:szCs w:val="28"/>
          <w:lang w:val="ru-RU"/>
        </w:rPr>
        <w:t>Рис.</w:t>
      </w:r>
      <w:r w:rsidR="00B879EE" w:rsidRPr="00B879EE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noProof/>
          <w:sz w:val="28"/>
          <w:szCs w:val="28"/>
          <w:lang w:val="ru-RU"/>
        </w:rPr>
        <w:t>3.</w:t>
      </w:r>
      <w:r w:rsidR="00B879EE" w:rsidRPr="00B879EE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Принципиальные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монтажные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схемы: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а)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панели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съёмаинформации;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б)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специальных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плат-регистраторов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состояния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рулевого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привода;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в)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–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рулевого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механизма</w:t>
      </w:r>
    </w:p>
    <w:p w:rsidR="00C13D45" w:rsidRDefault="00152279" w:rsidP="00152279">
      <w:pPr>
        <w:pStyle w:val="FR2"/>
        <w:widowControl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lastRenderedPageBreak/>
        <w:t>Местоположение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участков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на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специальной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плата,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определяющих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уровень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эксплуатационного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состояния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РУ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его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узлов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определено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как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по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результатам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лабораторных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исследований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РП,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так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статистических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исследований,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для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чего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искусственно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задавались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соответствующие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уровни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технического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состояния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узлов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РП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анализировался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критерий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качества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13D45" w:rsidRPr="00B879EE">
        <w:rPr>
          <w:rFonts w:ascii="Times New Roman" w:hAnsi="Times New Roman"/>
          <w:b w:val="0"/>
          <w:sz w:val="28"/>
          <w:szCs w:val="28"/>
          <w:lang w:val="ru-RU"/>
        </w:rPr>
        <w:t>РП.</w:t>
      </w:r>
    </w:p>
    <w:p w:rsidR="00B879EE" w:rsidRDefault="00B879EE" w:rsidP="00B879EE">
      <w:pPr>
        <w:pStyle w:val="FR2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B879EE" w:rsidRPr="00B879EE" w:rsidRDefault="00B879EE" w:rsidP="00B879EE">
      <w:pPr>
        <w:pStyle w:val="FR2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C13D45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13D45" w:rsidRPr="00B879EE"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Методика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выполнения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стендовых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исследований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эксплуатационного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состояния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рулевого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управления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автомобилей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D45" w:rsidRPr="00B879EE" w:rsidRDefault="00C13D45" w:rsidP="00B879EE">
      <w:pPr>
        <w:pStyle w:val="21"/>
        <w:widowControl/>
        <w:ind w:right="0" w:firstLine="709"/>
        <w:rPr>
          <w:szCs w:val="28"/>
        </w:rPr>
      </w:pP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стендовых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условиях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регистрировались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следующие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параметры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характеристик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состояния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РП: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смещения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кинематической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цепи,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зазоры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подвижных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сопряжениях,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упругость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РП,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усилие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РП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-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колесе,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люфт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колеса,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зазоры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отдельных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сопряжениях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РП.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Испытуемый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автомобиль,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ориентируемый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отношению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продольной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направляющими,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расположенными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вначале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осмотровой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канавы,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смонтирован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тупиковом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варианте,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заезжает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опорно-поворотные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площадки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упора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направляющие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отбойники.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взаимодействии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этими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направляющими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создаются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боковые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действием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продольная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транспортного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средства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совмещается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продольной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т.е.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происходит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дополнительная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ориентация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действием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указанных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боковых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создаются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заданного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направления,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исключающие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неопределённость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расположения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отдельных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узлов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помощью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педали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18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рукоятки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19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пульта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Pr="00B879EE">
        <w:rPr>
          <w:rFonts w:ascii="Times New Roman" w:hAnsi="Times New Roman"/>
          <w:noProof/>
          <w:sz w:val="28"/>
          <w:szCs w:val="28"/>
        </w:rPr>
        <w:t>2)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механизма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устанавливается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впереди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передней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высоте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Точность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контролируется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наружным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указателем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стороны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пульта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проверяется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включением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тумблера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4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а).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устанавливается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регистратор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механизма</w:t>
      </w:r>
      <w:r w:rsidRPr="00B879EE">
        <w:rPr>
          <w:rFonts w:ascii="Times New Roman" w:hAnsi="Times New Roman"/>
          <w:noProof/>
          <w:sz w:val="28"/>
          <w:szCs w:val="28"/>
        </w:rPr>
        <w:t>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протарированный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прибору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НИИАТ-К-402.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Правильность»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контактов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проверяется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путём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включения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тумблера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3а)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панели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съёма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источника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подаётся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сжатый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воздух,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плавно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повышая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давление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упора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наконечников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Pr="00B879EE">
        <w:rPr>
          <w:rFonts w:ascii="Times New Roman" w:hAnsi="Times New Roman"/>
          <w:noProof/>
          <w:sz w:val="28"/>
          <w:szCs w:val="28"/>
        </w:rPr>
        <w:t>2)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фиксируется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кольцо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регистратора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рукоятью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22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пульта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контролируя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плавность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развиваемого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давления,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создаётся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равномерно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нарастающее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конструктивными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особенностями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30-50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предварительный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30-40°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по</w:t>
      </w:r>
      <w:r w:rsidRPr="00B879EE">
        <w:rPr>
          <w:rFonts w:ascii="Times New Roman" w:hAnsi="Times New Roman"/>
          <w:sz w:val="28"/>
          <w:szCs w:val="28"/>
        </w:rPr>
        <w:t>очерёдно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стороны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ориентирует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определённым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образом,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создавая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предварительную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соответствующих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частях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согласно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теоретического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анализу</w:t>
      </w:r>
      <w:r w:rsidRPr="00B879EE">
        <w:rPr>
          <w:rFonts w:ascii="Times New Roman" w:hAnsi="Times New Roman"/>
          <w:noProof/>
          <w:sz w:val="28"/>
          <w:szCs w:val="28"/>
        </w:rPr>
        <w:t>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позволяет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получить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информацию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отдельно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частей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получается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непрерывная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приращения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приращения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ними,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снимаемая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специальной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виде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электрического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сигнала,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подаваемого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логический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блок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панели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съёма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информации.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Плавно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снижая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давление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бесштоковой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вновь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регистрируется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позволяет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остаточную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Люфт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«известной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методике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НИИАТа.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Информация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выносится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панель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съёма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подаётся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систему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АСУ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АТП.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Таким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образом,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разработанная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конструкция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обеспечивает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непрерывную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регистрацию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действующих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позволяет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отдельных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повысив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самым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точность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достоверность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Кроме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того,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обеспечил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возможность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получения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упругих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гистерезисных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отдельных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сопряжений.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После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снятия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направляющих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отбойников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регистрация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перечисленных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возможна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ряд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фиксированных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положений,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обеспечивая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постоянное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горизонтальное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</w:p>
    <w:p w:rsidR="00C13D45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Тупиковый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вариант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позволяющий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осуществить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одновременное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обслуживание,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контрольно-регулировочные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операции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текущий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ремонт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передней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подвески,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апробирован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внедрении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п/о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«Ростоблавтотехобслуживание».</w:t>
      </w:r>
    </w:p>
    <w:p w:rsid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79EE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13D45" w:rsidRPr="00B879EE">
        <w:rPr>
          <w:rFonts w:ascii="Times New Roman" w:hAnsi="Times New Roman"/>
          <w:b/>
          <w:sz w:val="28"/>
          <w:szCs w:val="28"/>
        </w:rPr>
        <w:lastRenderedPageBreak/>
        <w:t>6.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Методика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проведения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дорожных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испытаний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Дорожные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выполнялись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серийном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ВАЗ-21011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реальных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условиях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городе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контрольных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участках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загородного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шоссе.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проведения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получено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разрешение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ГАИ,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испытуемый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оборудован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обходимыми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средствами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обеспечения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безопасности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работ.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Перед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началом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производился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осмотр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процессе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регулировочные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ходовой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части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приводились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нормативными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требованиями.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Одновременно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производился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прогрев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регулировка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комплекса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измерительно-регистрационной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аппаратуры,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выполнялись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контрольные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заезды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проверки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правильности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настройки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приборов.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проведения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легковой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выбран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блочного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рандомизированного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планирования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выборки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условиях.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начала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составил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80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тыс.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переднего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моста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соответствовало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условиям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завода-изготовителя,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однако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крайних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порядка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0,25-0,30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облегчения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расшифровки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получаемых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осциллограмм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составлена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технологическая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карта,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включающая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описание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условий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отметки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времени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прохождения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контрольных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участков,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статистические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данные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число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т.п.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поставленными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теоретической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части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задачами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решались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следующие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вопросы:</w:t>
      </w:r>
    </w:p>
    <w:p w:rsidR="00C13D45" w:rsidRPr="00B879EE" w:rsidRDefault="00C13D45" w:rsidP="00B879EE">
      <w:pPr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исследование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схождения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процессе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различных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РП;</w:t>
      </w:r>
    </w:p>
    <w:p w:rsidR="00C13D45" w:rsidRPr="00B879EE" w:rsidRDefault="00C13D45" w:rsidP="00B879EE">
      <w:pPr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lastRenderedPageBreak/>
        <w:t>экспериментальным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путём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условиях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трапеции,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стабилизирующие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амплитуда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частота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тяги;</w:t>
      </w:r>
    </w:p>
    <w:p w:rsidR="00C13D45" w:rsidRPr="00B879EE" w:rsidRDefault="00C13D45" w:rsidP="00B879EE">
      <w:pPr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исследование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свойства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прямолинейного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криволинейного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неустановившегося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входа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выхода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прямолинейного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фиксированным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свободным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рулём,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служебного,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экстренного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служебного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торможения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одновременным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различной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начальной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скорости.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Заезды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испытуемого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производились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дороге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щебёночным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покрытием,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дороге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категории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асфальтобетонным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покрытием.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выполнялось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сухом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чистом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прямолинейном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отрезке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асфальтобетонной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дороги.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наводки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электрооборудования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работающего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двигателя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регистрирующую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аппаратуру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оценивалось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неподвижном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холостого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двигателя.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процессе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прямолинейного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скоростями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1,4;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2,8;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4,2;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5,6;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8,4;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28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м/с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динамика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боковых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перечисленных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условиях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считались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недействительными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повторялись,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если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выдержаны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заданные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скорости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автомобиля.</w:t>
      </w:r>
    </w:p>
    <w:p w:rsidR="00C13D45" w:rsidRPr="00B879EE" w:rsidRDefault="00C13D45" w:rsidP="00B879EE">
      <w:pPr>
        <w:pStyle w:val="31"/>
        <w:widowControl/>
        <w:ind w:right="0"/>
        <w:rPr>
          <w:szCs w:val="28"/>
        </w:rPr>
      </w:pPr>
      <w:r w:rsidRPr="00B879EE">
        <w:rPr>
          <w:szCs w:val="28"/>
        </w:rPr>
        <w:t>Оценочным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параметром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влияния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критерия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качества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РП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эксплуатационные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свойства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автомобиля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принято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изменение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угла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поворота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каждого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управляемого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колеса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величину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смещений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кинематической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цепи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обеих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половин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РП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различных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режимах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его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нагружения.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этом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определялись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амплитуды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частоты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колебаний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шарового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пальца,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оценивались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моменты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силового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замыкания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кинематической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цепи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РП,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lastRenderedPageBreak/>
        <w:t>записывались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величины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усилий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поворотных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рычагах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сошке,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одновременно,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смещения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элементов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крайних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шарниров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приращение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расстояния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РП.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процессе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входа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выхода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времени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1-5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скорости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цапф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сошке,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</w:p>
    <w:p w:rsidR="00C13D45" w:rsidRPr="00B879EE" w:rsidRDefault="00C13D45" w:rsidP="00B879EE">
      <w:pPr>
        <w:pStyle w:val="FR2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879EE">
        <w:rPr>
          <w:rFonts w:ascii="Times New Roman" w:hAnsi="Times New Roman"/>
          <w:b w:val="0"/>
          <w:sz w:val="28"/>
          <w:szCs w:val="28"/>
          <w:lang w:val="ru-RU"/>
        </w:rPr>
        <w:t>Оценочным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критерием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влияния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смещений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РП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на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параметры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поворота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автомобиля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принято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изменение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углов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поворота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УК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учётом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бокового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увода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эластичной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шины.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После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завершения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входа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или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выхода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из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поворота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наступает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силовое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замыкание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РП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влияние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смещений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не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значимо.</w:t>
      </w:r>
    </w:p>
    <w:p w:rsidR="00C13D45" w:rsidRPr="00B879EE" w:rsidRDefault="00C13D45" w:rsidP="00B879EE">
      <w:pPr>
        <w:pStyle w:val="FR2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879EE">
        <w:rPr>
          <w:rFonts w:ascii="Times New Roman" w:hAnsi="Times New Roman"/>
          <w:b w:val="0"/>
          <w:sz w:val="28"/>
          <w:szCs w:val="28"/>
          <w:lang w:val="ru-RU"/>
        </w:rPr>
        <w:t>Испытуемый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автомобиль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не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был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оборудован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приборами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регистрации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угловой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скорости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вращения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бокового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ускорения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центра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масс,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поэтому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для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обеспечения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величины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последнего</w:t>
      </w:r>
      <w:r w:rsidR="00B879EE" w:rsidRPr="00B879EE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noProof/>
          <w:sz w:val="28"/>
          <w:szCs w:val="28"/>
          <w:lang w:val="ru-RU"/>
        </w:rPr>
        <w:t>4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м/с2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согласно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[55,56]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расчётным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путём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каждом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конкретном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случае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определялись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необходимые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радиус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поворота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скорость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движения.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Кроме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того,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для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небольшого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изменения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бокового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ускорения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использовался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балласт,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позволяющий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пределах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noProof/>
          <w:sz w:val="28"/>
          <w:szCs w:val="28"/>
          <w:lang w:val="ru-RU"/>
        </w:rPr>
        <w:t>100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кг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изменять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массу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автомобиля.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этом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случае,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результаты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дорожных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испытаний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допустимой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погрешностью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могут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быть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сопоставимы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результатами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теоретического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исследования</w:t>
      </w:r>
      <w:r w:rsidRPr="00B879EE">
        <w:rPr>
          <w:rFonts w:ascii="Times New Roman" w:hAnsi="Times New Roman"/>
          <w:b w:val="0"/>
          <w:noProof/>
          <w:sz w:val="28"/>
          <w:szCs w:val="28"/>
          <w:lang w:val="ru-RU"/>
        </w:rPr>
        <w:t>.</w:t>
      </w:r>
    </w:p>
    <w:p w:rsidR="00C13D45" w:rsidRPr="00B879EE" w:rsidRDefault="00C13D45" w:rsidP="00B879EE">
      <w:pPr>
        <w:pStyle w:val="FR2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879EE">
        <w:rPr>
          <w:rFonts w:ascii="Times New Roman" w:hAnsi="Times New Roman"/>
          <w:b w:val="0"/>
          <w:sz w:val="28"/>
          <w:szCs w:val="28"/>
          <w:lang w:val="ru-RU"/>
        </w:rPr>
        <w:t>Контрольные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заезды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каждом-виде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испытаний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проводились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не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менее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трёх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раз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для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каждого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режима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движения.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Результаты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осциллограмм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обрабатывались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на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ЭВМ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«ЕС-1020»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режиме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одномерного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статистического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анализа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вводились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математическую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модель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процессов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изменения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эксплуатационного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состояния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РП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эксплуатационных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свойств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автомобиля.</w:t>
      </w:r>
    </w:p>
    <w:p w:rsidR="00C13D45" w:rsidRPr="00B879EE" w:rsidRDefault="00C13D45" w:rsidP="00B879EE">
      <w:pPr>
        <w:pStyle w:val="FR2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879EE">
        <w:rPr>
          <w:rFonts w:ascii="Times New Roman" w:hAnsi="Times New Roman"/>
          <w:b w:val="0"/>
          <w:sz w:val="28"/>
          <w:szCs w:val="28"/>
          <w:lang w:val="ru-RU"/>
        </w:rPr>
        <w:t>Усилия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рулевом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приводе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стабилизирующие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моменты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на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управляемых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колёсах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регистрировались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известным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методом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тензометрирования,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для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чего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были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использованы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тензорезисторы,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позволяющие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определить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деформацию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поворотных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рычагов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цапф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рулевой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lastRenderedPageBreak/>
        <w:t>сошки,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а,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следовательно,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величину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направление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усилий,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действующих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на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детали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рулевого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привода.</w:t>
      </w:r>
    </w:p>
    <w:p w:rsidR="00C13D45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Тензорезисторы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соединялись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мост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схеме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согласно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4)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наклеивались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клеем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БФ-2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последующей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термообработкой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специально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подготовленные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места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цапф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сошки.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изоляция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внешней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среды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осуществлялась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слоем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изоленты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пропиткой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эпоксидной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смолой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Э-40.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Сигналы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тензодатчиков,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усиленные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тензоусилителем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«Топаз-2»,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подавались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шлейфовый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осциллограф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«Н-700»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записывались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светочувствительную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бумагу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шириной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120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мм.</w:t>
      </w:r>
    </w:p>
    <w:p w:rsid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i1028" type="#_x0000_t75" style="width:292.5pt;height:212.25pt">
            <v:imagedata r:id="rId10" o:title=""/>
          </v:shape>
        </w:pict>
      </w:r>
      <w:r>
        <w:rPr>
          <w:noProof/>
        </w:rPr>
        <w:pict>
          <v:shape id="Рисунок 3" o:spid="_x0000_s1026" type="#_x0000_t75" style="position:absolute;left:0;text-align:left;margin-left:36.45pt;margin-top:18.15pt;width:289.5pt;height:204.2pt;z-index:251662336;visibility:visible;mso-position-horizontal-relative:text;mso-position-vertical-relative:text">
            <v:imagedata r:id="rId11" o:title="" cropleft="2071f"/>
            <w10:wrap type="square"/>
          </v:shape>
        </w:pict>
      </w:r>
    </w:p>
    <w:p w:rsidR="00B879EE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Рис.</w:t>
      </w:r>
      <w:r w:rsidRPr="00B879EE">
        <w:rPr>
          <w:rFonts w:ascii="Times New Roman" w:hAnsi="Times New Roman"/>
          <w:noProof/>
          <w:sz w:val="28"/>
          <w:szCs w:val="28"/>
        </w:rPr>
        <w:t>4.</w:t>
      </w:r>
      <w:r w:rsidRPr="00B879EE">
        <w:rPr>
          <w:rFonts w:ascii="Times New Roman" w:hAnsi="Times New Roman"/>
          <w:sz w:val="28"/>
          <w:szCs w:val="28"/>
        </w:rPr>
        <w:t>Принципиальная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схема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усилий</w:t>
      </w:r>
      <w:r w:rsid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целью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обеспечения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заданной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точности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тарировка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систем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производилась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двумя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методами: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а)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поочерёдно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фиксировалось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распорным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устройством,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второе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демонтировалось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поворотному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прикладывалось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через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динамометр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ДОС-03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гидравлическим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домкратом;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lastRenderedPageBreak/>
        <w:t>б)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отсоединённой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сошке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поочерёдно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вывешенных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прикладывалось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поворотному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сторон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фиксированной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цапфе.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Тарировка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производилась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менее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пяти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нагрузки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разгрузки,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растяжении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сжатии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трапеции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заданным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усилием.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Тарировка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сошке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производилась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фиксированных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поочерёдно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колёсах,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приложением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сошке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фиксированном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УК.</w:t>
      </w:r>
    </w:p>
    <w:p w:rsidR="00C13D45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результатам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получены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тарировочные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считывания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осциллограф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действующих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масштабного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коэффициента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определялась:</w:t>
      </w:r>
    </w:p>
    <w:p w:rsidR="00B879EE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3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311"/>
      </w:tblGrid>
      <w:tr w:rsidR="00C13D45" w:rsidRPr="00B879EE" w:rsidTr="00C13D45">
        <w:tc>
          <w:tcPr>
            <w:tcW w:w="7524" w:type="dxa"/>
            <w:tcBorders>
              <w:right w:val="nil"/>
            </w:tcBorders>
            <w:vAlign w:val="center"/>
          </w:tcPr>
          <w:p w:rsidR="00C13D45" w:rsidRPr="00B879EE" w:rsidRDefault="00A10F14" w:rsidP="00B879EE">
            <w:pPr>
              <w:widowControl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29" type="#_x0000_t75" style="width:87pt;height:39.75pt" fillcolor="window">
                  <v:imagedata r:id="rId12" o:title=""/>
                </v:shape>
              </w:pict>
            </w:r>
            <w:r w:rsidR="00C13D45" w:rsidRPr="00B879EE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EE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</w:tbl>
    <w:p w:rsid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где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  <w:lang w:val="en-US"/>
        </w:rPr>
        <w:t>Fi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  <w:lang w:val="en-US"/>
        </w:rPr>
        <w:t>i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–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Н;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  <w:lang w:val="en-US"/>
        </w:rPr>
        <w:t>hi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соответствующая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ордината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осциллограмме,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мм.</w:t>
      </w:r>
    </w:p>
    <w:p w:rsidR="00C13D45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Среднеквадратическая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погрешность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масштабного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коэффициента:</w:t>
      </w:r>
    </w:p>
    <w:p w:rsidR="00B879EE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883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311"/>
      </w:tblGrid>
      <w:tr w:rsidR="00C13D45" w:rsidRPr="00B879EE" w:rsidTr="00C13D45">
        <w:tc>
          <w:tcPr>
            <w:tcW w:w="7524" w:type="dxa"/>
            <w:tcBorders>
              <w:right w:val="nil"/>
            </w:tcBorders>
            <w:vAlign w:val="center"/>
          </w:tcPr>
          <w:p w:rsidR="00C13D45" w:rsidRPr="00B879EE" w:rsidRDefault="00A10F14" w:rsidP="00B879EE">
            <w:pPr>
              <w:widowControl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5" o:spid="_x0000_i1030" type="#_x0000_t75" style="width:126pt;height:51pt;visibility:visible">
                  <v:imagedata r:id="rId13" o:title=""/>
                </v:shape>
              </w:pict>
            </w:r>
            <w:r w:rsidR="00C13D45" w:rsidRPr="00B879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EE">
              <w:rPr>
                <w:rFonts w:ascii="Times New Roman" w:hAnsi="Times New Roman"/>
                <w:sz w:val="28"/>
                <w:szCs w:val="28"/>
              </w:rPr>
              <w:t>(</w:t>
            </w:r>
            <w:r w:rsidRPr="00B879E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B879E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B879EE" w:rsidRDefault="00B879EE" w:rsidP="00B879EE">
      <w:pPr>
        <w:pStyle w:val="FR2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C13D45" w:rsidRDefault="00C13D45" w:rsidP="00B879EE">
      <w:pPr>
        <w:pStyle w:val="FR2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879EE">
        <w:rPr>
          <w:rFonts w:ascii="Times New Roman" w:hAnsi="Times New Roman"/>
          <w:b w:val="0"/>
          <w:sz w:val="28"/>
          <w:szCs w:val="28"/>
          <w:lang w:val="ru-RU"/>
        </w:rPr>
        <w:t>Приведённая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относительная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погрешность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масштабного</w:t>
      </w:r>
      <w:r w:rsidR="00B879EE" w:rsidRPr="00B879E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879EE">
        <w:rPr>
          <w:rFonts w:ascii="Times New Roman" w:hAnsi="Times New Roman"/>
          <w:b w:val="0"/>
          <w:sz w:val="28"/>
          <w:szCs w:val="28"/>
          <w:lang w:val="ru-RU"/>
        </w:rPr>
        <w:t>коэффициента:</w:t>
      </w:r>
    </w:p>
    <w:p w:rsidR="00B879EE" w:rsidRPr="00B879EE" w:rsidRDefault="00B879EE" w:rsidP="00B879EE">
      <w:pPr>
        <w:pStyle w:val="FR2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7"/>
        <w:gridCol w:w="798"/>
      </w:tblGrid>
      <w:tr w:rsidR="00C13D45" w:rsidRPr="00B879EE" w:rsidTr="00C13D45">
        <w:tc>
          <w:tcPr>
            <w:tcW w:w="8037" w:type="dxa"/>
            <w:tcBorders>
              <w:right w:val="nil"/>
            </w:tcBorders>
            <w:vAlign w:val="center"/>
          </w:tcPr>
          <w:p w:rsidR="00C13D45" w:rsidRPr="00B879EE" w:rsidRDefault="00A10F14" w:rsidP="00B879EE">
            <w:pPr>
              <w:widowControl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31" type="#_x0000_t75" style="width:126.75pt;height:47.25pt" fillcolor="window">
                  <v:imagedata r:id="rId14" o:title=""/>
                </v:shape>
              </w:pict>
            </w:r>
            <w:r w:rsidR="00C13D45" w:rsidRPr="00B879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EE">
              <w:rPr>
                <w:rFonts w:ascii="Times New Roman" w:hAnsi="Times New Roman"/>
                <w:sz w:val="28"/>
                <w:szCs w:val="28"/>
              </w:rPr>
              <w:t>((</w:t>
            </w:r>
            <w:r w:rsidRPr="00B879E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B879E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13D45" w:rsidRPr="00B879EE">
        <w:rPr>
          <w:rFonts w:ascii="Times New Roman" w:hAnsi="Times New Roman"/>
          <w:sz w:val="28"/>
          <w:szCs w:val="28"/>
        </w:rPr>
        <w:lastRenderedPageBreak/>
        <w:t>Полученные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погрешности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масштабного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коэффициента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использованы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для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оценки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точности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результатов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измерения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усилий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при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испытании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Методика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измерения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смещений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в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кинематической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цепи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рулевого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привода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в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шарнирах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рулевых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тяг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при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движении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автомобиля</w:t>
      </w:r>
    </w:p>
    <w:p w:rsidR="00B879EE" w:rsidRDefault="00B879EE" w:rsidP="00B879EE">
      <w:pPr>
        <w:pStyle w:val="31"/>
        <w:widowControl/>
        <w:ind w:right="0"/>
        <w:rPr>
          <w:szCs w:val="28"/>
        </w:rPr>
      </w:pPr>
    </w:p>
    <w:p w:rsidR="00C13D45" w:rsidRPr="00B879EE" w:rsidRDefault="00C13D45" w:rsidP="00B879EE">
      <w:pPr>
        <w:pStyle w:val="31"/>
        <w:widowControl/>
        <w:ind w:right="0"/>
        <w:rPr>
          <w:szCs w:val="28"/>
        </w:rPr>
      </w:pPr>
      <w:r w:rsidRPr="00B879EE">
        <w:rPr>
          <w:szCs w:val="28"/>
        </w:rPr>
        <w:t>Для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получения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величин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приращения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расстояния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между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рычагами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поворотных,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цапф,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т.е.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смещений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кинематической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цепи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трапеции,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была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разработана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методика,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основывающаяся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применении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прецизионных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датчиков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перемещений</w:t>
      </w:r>
      <w:r w:rsidR="00B879EE" w:rsidRPr="00B879EE">
        <w:rPr>
          <w:noProof/>
          <w:szCs w:val="28"/>
        </w:rPr>
        <w:t xml:space="preserve"> </w:t>
      </w:r>
      <w:r w:rsidRPr="00B879EE">
        <w:rPr>
          <w:noProof/>
          <w:szCs w:val="28"/>
        </w:rPr>
        <w:t>-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механотронов</w:t>
      </w:r>
      <w:r w:rsidR="00B879EE" w:rsidRPr="00B879EE">
        <w:rPr>
          <w:noProof/>
          <w:szCs w:val="28"/>
        </w:rPr>
        <w:t xml:space="preserve"> </w:t>
      </w:r>
      <w:r w:rsidRPr="00B879EE">
        <w:rPr>
          <w:noProof/>
          <w:szCs w:val="28"/>
        </w:rPr>
        <w:t>-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электронных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ламп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6</w:t>
      </w:r>
      <w:r w:rsidRPr="00B879EE">
        <w:rPr>
          <w:szCs w:val="28"/>
          <w:lang w:val="en-US"/>
        </w:rPr>
        <w:t>MX</w:t>
      </w:r>
      <w:r w:rsidRPr="00B879EE">
        <w:rPr>
          <w:szCs w:val="28"/>
        </w:rPr>
        <w:t>5/</w:t>
      </w:r>
      <w:r w:rsidRPr="00B879EE">
        <w:rPr>
          <w:szCs w:val="28"/>
          <w:lang w:val="en-US"/>
        </w:rPr>
        <w:t>IC</w:t>
      </w:r>
      <w:r w:rsidRPr="00B879EE">
        <w:rPr>
          <w:noProof/>
          <w:szCs w:val="28"/>
        </w:rPr>
        <w:t>,</w:t>
      </w:r>
      <w:r w:rsidR="00B879EE" w:rsidRPr="00B879EE">
        <w:rPr>
          <w:noProof/>
          <w:szCs w:val="28"/>
        </w:rPr>
        <w:t xml:space="preserve"> </w:t>
      </w:r>
      <w:r w:rsidRPr="00B879EE">
        <w:rPr>
          <w:szCs w:val="28"/>
        </w:rPr>
        <w:t>используемых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робототехнике,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собственная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погрешность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измерения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которых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более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1%.</w:t>
      </w:r>
      <w:r w:rsidR="00B879EE">
        <w:rPr>
          <w:szCs w:val="28"/>
        </w:rPr>
        <w:t xml:space="preserve"> </w:t>
      </w:r>
      <w:r w:rsidRPr="00B879EE">
        <w:rPr>
          <w:szCs w:val="28"/>
        </w:rPr>
        <w:t>Механотроны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устанавливались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специальный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патрон,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который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крепился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помощью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кронштейна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</w:t>
      </w:r>
      <w:r w:rsidR="00B879EE" w:rsidRPr="00B879EE">
        <w:rPr>
          <w:noProof/>
          <w:szCs w:val="28"/>
        </w:rPr>
        <w:t xml:space="preserve"> </w:t>
      </w:r>
      <w:r w:rsidRPr="00B879EE">
        <w:rPr>
          <w:noProof/>
          <w:szCs w:val="28"/>
        </w:rPr>
        <w:t>рычагам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поворотных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цапф,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т.е.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был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жёстко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соединён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наконечником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боковой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тяги.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этом,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запись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относительных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смещений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элементов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шарниров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велась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диапазоне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величин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углов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поворота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управляемых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колёс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5°.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трапеции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регистрировались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помощи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раздвижной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подпружиненной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линейки</w:t>
      </w:r>
      <w:r w:rsidRPr="00B879EE">
        <w:rPr>
          <w:rFonts w:ascii="Times New Roman" w:hAnsi="Times New Roman"/>
          <w:noProof/>
          <w:sz w:val="28"/>
          <w:szCs w:val="28"/>
        </w:rPr>
        <w:t>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состоящей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двух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штанг,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концы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крепились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цапф,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обеспечивая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возможность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одновременным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безопасность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проведения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испытаний.</w:t>
      </w:r>
    </w:p>
    <w:p w:rsidR="00C13D45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Тарировка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механотронов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систем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производилась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помощи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индикатора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часового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типа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ИГ-0,002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специальным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заострённым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калёным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устанавливался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раздвижную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линейку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боковых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тягах.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задавались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шкале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индикатора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одновременно,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записывались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осциллограф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сигналы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механотронов,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затем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строились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тарировочные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зависимости.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Погрешность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аналогично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методике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усилий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РП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при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движении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автомобиля.</w:t>
      </w:r>
    </w:p>
    <w:p w:rsidR="00C13D45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6.2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Измерительно-регистрирующая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аппаратура</w:t>
      </w:r>
    </w:p>
    <w:p w:rsid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Измерительный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комплекс,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переоборудованном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салоне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серийного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позволял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регистрировать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следующие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параметры: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  <w:lang w:val="en-US"/>
        </w:rPr>
        <w:t>S</w:t>
      </w:r>
      <w:r w:rsidRPr="00B879EE">
        <w:rPr>
          <w:rFonts w:ascii="Times New Roman" w:hAnsi="Times New Roman"/>
          <w:sz w:val="28"/>
          <w:szCs w:val="28"/>
        </w:rPr>
        <w:t>ШП(Л)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боковых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тяг;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  <w:lang w:val="en-US"/>
        </w:rPr>
        <w:t>S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приращение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цапф,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т.е.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схождения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УК;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  <w:lang w:val="en-US"/>
        </w:rPr>
        <w:t>F</w:t>
      </w:r>
      <w:r w:rsidRPr="00B879EE">
        <w:rPr>
          <w:rFonts w:ascii="Times New Roman" w:hAnsi="Times New Roman"/>
          <w:sz w:val="28"/>
          <w:szCs w:val="28"/>
        </w:rPr>
        <w:t>П(Л)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цапф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передней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подвески;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  <w:lang w:val="en-US"/>
        </w:rPr>
        <w:t>F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сошке;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  <w:lang w:val="en-US"/>
        </w:rPr>
        <w:t>V</w:t>
      </w:r>
      <w:r w:rsidRPr="00B879EE">
        <w:rPr>
          <w:rFonts w:ascii="Times New Roman" w:hAnsi="Times New Roman"/>
          <w:noProof/>
          <w:sz w:val="28"/>
          <w:szCs w:val="28"/>
        </w:rPr>
        <w:t>A</w:t>
      </w:r>
      <w:r w:rsidR="00B879EE" w:rsidRPr="00B879EE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продольную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скорость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поступательного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автомобиля;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  <w:lang w:val="en-US"/>
        </w:rPr>
        <w:t>t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время.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Комплекс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измерительно-регистрирующей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аппаратуры,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размещённый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салоне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Pr="00B879EE">
        <w:rPr>
          <w:rFonts w:ascii="Times New Roman" w:hAnsi="Times New Roman"/>
          <w:noProof/>
          <w:sz w:val="28"/>
          <w:szCs w:val="28"/>
        </w:rPr>
        <w:t>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включал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электронные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лампы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6</w:t>
      </w:r>
      <w:r w:rsidRPr="00B879EE">
        <w:rPr>
          <w:rFonts w:ascii="Times New Roman" w:hAnsi="Times New Roman"/>
          <w:sz w:val="28"/>
          <w:szCs w:val="28"/>
          <w:lang w:val="en-US"/>
        </w:rPr>
        <w:t>MXIC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6МХ5С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датчики,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преобразующие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механические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электрические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специальных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металлических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патронах,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снабжённых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ограничителями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мерных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штифтов.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Последнее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позволило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избежать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поломки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механотронов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вследствие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ударных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нагрузок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других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сопровождался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процесс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Мерные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штифты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механотронов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наращены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соотношении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плеч,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соответственно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: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лампы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6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МХ</w:t>
      </w:r>
      <w:r w:rsidRPr="00B879EE">
        <w:rPr>
          <w:rFonts w:ascii="Times New Roman" w:hAnsi="Times New Roman"/>
          <w:sz w:val="28"/>
          <w:szCs w:val="28"/>
          <w:lang w:val="en-US"/>
        </w:rPr>
        <w:t>I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1:3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(диапазон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±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погрешность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1,5-3%);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т.е.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приращения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цапф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лампа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6МХ5С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-1:5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(диапазон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±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погрешность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2,5-3,5</w:t>
      </w:r>
      <w:r w:rsidRPr="00B879EE">
        <w:rPr>
          <w:rFonts w:ascii="Times New Roman" w:hAnsi="Times New Roman"/>
          <w:sz w:val="28"/>
          <w:szCs w:val="28"/>
        </w:rPr>
        <w:t>%</w:t>
      </w:r>
      <w:r w:rsidRPr="00B879EE">
        <w:rPr>
          <w:rFonts w:ascii="Times New Roman" w:hAnsi="Times New Roman"/>
          <w:noProof/>
          <w:sz w:val="28"/>
          <w:szCs w:val="28"/>
        </w:rPr>
        <w:t>).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питания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механотронов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сконструирован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специальный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блок</w:t>
      </w:r>
      <w:r w:rsidRPr="00B879EE">
        <w:rPr>
          <w:rFonts w:ascii="Times New Roman" w:hAnsi="Times New Roman"/>
          <w:noProof/>
          <w:sz w:val="28"/>
          <w:szCs w:val="28"/>
        </w:rPr>
        <w:t>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обеспечивающий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настройку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визуальный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контроль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сигнала,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подаваемого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каналы.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блок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использовался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лабораторных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условиях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lastRenderedPageBreak/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схождения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процессе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разработана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методика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помощи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сконструированной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раздвижной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линейки,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штанги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подпружинены,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регистрировалось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салоне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посредством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гибкового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вала.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концах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линейки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позволило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регистрировать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приращение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трапеции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любых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Перемещение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гибкого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регистрировалось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салоне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механотроном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6МХ5С,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патроне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специальном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кронштейне</w:t>
      </w:r>
      <w:r w:rsidRPr="00B879EE">
        <w:rPr>
          <w:rFonts w:ascii="Times New Roman" w:hAnsi="Times New Roman"/>
          <w:noProof/>
          <w:sz w:val="28"/>
          <w:szCs w:val="28"/>
        </w:rPr>
        <w:t>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допускающим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регулировки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диапазона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установку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устройства.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Относительное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боковой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регистрировалось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механотронами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6</w:t>
      </w:r>
      <w:r w:rsidRPr="00B879EE">
        <w:rPr>
          <w:rFonts w:ascii="Times New Roman" w:hAnsi="Times New Roman"/>
          <w:sz w:val="28"/>
          <w:szCs w:val="28"/>
          <w:lang w:val="en-US"/>
        </w:rPr>
        <w:t>MXIC</w:t>
      </w:r>
      <w:r w:rsidRPr="00B879EE">
        <w:rPr>
          <w:rFonts w:ascii="Times New Roman" w:hAnsi="Times New Roman"/>
          <w:sz w:val="28"/>
          <w:szCs w:val="28"/>
        </w:rPr>
        <w:t>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установленными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специальных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кронштейнах,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жёстко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цапф,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металлических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патронах</w:t>
      </w:r>
      <w:r w:rsidRPr="00B879EE">
        <w:rPr>
          <w:rFonts w:ascii="Times New Roman" w:hAnsi="Times New Roman"/>
          <w:noProof/>
          <w:sz w:val="28"/>
          <w:szCs w:val="28"/>
        </w:rPr>
        <w:t>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кронштейне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закреплялась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раздвижная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линейка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цапф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сошке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регистрировалось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тензометрирования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помощи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тензорезисторов,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соответственно,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2ПКБ-10-200Х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2ПКБ-10-100Х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базой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соединённых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полумостовой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схеме.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сошки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электрический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сигнал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тензодатчиков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усиливался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тензоусилителем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«Топаз-2»,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поступал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вход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шлейфового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осциллографа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Н-700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записывался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светочувствительную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бумагу,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одновременно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регистрировались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перечисленные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выше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Осциллограф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Н-700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тензоусилитель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«Топаз-2»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устанавливались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резиновых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амортизаторах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салоне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Тензодатчики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измерительная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аппаратура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соединены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экранированным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кабелем.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Отметки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времени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через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выполнялись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отметчиком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осциллографа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Н-700.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lastRenderedPageBreak/>
        <w:t>Питание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измерительно-регистрирующего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комплекса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осуществлялось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постоянным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током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напряжением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24</w:t>
      </w:r>
      <w:r w:rsidRPr="00B879EE">
        <w:rPr>
          <w:rFonts w:ascii="Times New Roman" w:hAnsi="Times New Roman"/>
          <w:sz w:val="28"/>
          <w:szCs w:val="28"/>
        </w:rPr>
        <w:t>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согласно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схеме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Pr="00B879EE">
        <w:rPr>
          <w:rFonts w:ascii="Times New Roman" w:hAnsi="Times New Roman"/>
          <w:noProof/>
          <w:sz w:val="28"/>
          <w:szCs w:val="28"/>
        </w:rPr>
        <w:t>4)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двух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аккумуляторных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батарей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6-СТ-7</w:t>
      </w:r>
    </w:p>
    <w:p w:rsidR="00C13D45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рисунке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приведён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образец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осциллограммы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испытаний.</w:t>
      </w:r>
    </w:p>
    <w:p w:rsid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32" type="#_x0000_t75" style="width:294.75pt;height:127.5pt">
            <v:imagedata r:id="rId15" o:title=""/>
          </v:shape>
        </w:pic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Рис</w:t>
      </w:r>
      <w:r w:rsidRPr="00B879EE">
        <w:rPr>
          <w:rFonts w:ascii="Times New Roman" w:hAnsi="Times New Roman"/>
          <w:noProof/>
          <w:sz w:val="28"/>
          <w:szCs w:val="28"/>
        </w:rPr>
        <w:t>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Запись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сошке,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цапфы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боковых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процессе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трогания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места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прямолинейном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участке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асфальтобетонного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шоссе.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Вначале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осциллограммы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наводки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электрооборудования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двигателя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сигнал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измерителей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D45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13D45" w:rsidRPr="00B879EE">
        <w:rPr>
          <w:rFonts w:ascii="Times New Roman" w:hAnsi="Times New Roman"/>
          <w:b/>
          <w:sz w:val="28"/>
          <w:szCs w:val="28"/>
        </w:rPr>
        <w:lastRenderedPageBreak/>
        <w:t>7.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Полный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факторный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эксперимент</w:t>
      </w:r>
      <w:r w:rsidRPr="00B879EE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noProof/>
          <w:sz w:val="28"/>
          <w:szCs w:val="28"/>
        </w:rPr>
        <w:t>–</w:t>
      </w:r>
      <w:r w:rsidR="00C13D45" w:rsidRPr="00B879EE">
        <w:rPr>
          <w:rFonts w:ascii="Times New Roman" w:hAnsi="Times New Roman"/>
          <w:b/>
          <w:sz w:val="28"/>
          <w:szCs w:val="28"/>
        </w:rPr>
        <w:t>«</w:t>
      </w:r>
      <w:r w:rsidR="00C13D45" w:rsidRPr="00B879EE">
        <w:rPr>
          <w:rFonts w:ascii="Times New Roman" w:hAnsi="Times New Roman"/>
          <w:b/>
          <w:noProof/>
          <w:sz w:val="28"/>
          <w:szCs w:val="28"/>
        </w:rPr>
        <w:t>2</w:t>
      </w:r>
      <w:r w:rsidR="00C13D45" w:rsidRPr="00B879EE">
        <w:rPr>
          <w:rFonts w:ascii="Times New Roman" w:hAnsi="Times New Roman"/>
          <w:b/>
          <w:sz w:val="28"/>
          <w:szCs w:val="28"/>
        </w:rPr>
        <w:t>4</w:t>
      </w:r>
      <w:r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»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Оценка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определяющих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формирование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процессе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эксплуатации</w:t>
      </w:r>
      <w:r w:rsidRPr="00B879EE">
        <w:rPr>
          <w:rFonts w:ascii="Times New Roman" w:hAnsi="Times New Roman"/>
          <w:noProof/>
          <w:sz w:val="28"/>
          <w:szCs w:val="28"/>
        </w:rPr>
        <w:t>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</w:t>
      </w:r>
      <w:r w:rsidRPr="00B879EE">
        <w:rPr>
          <w:rFonts w:ascii="Times New Roman" w:hAnsi="Times New Roman"/>
          <w:noProof/>
          <w:sz w:val="28"/>
          <w:szCs w:val="28"/>
        </w:rPr>
        <w:t>.</w:t>
      </w:r>
      <w:r w:rsidRPr="00B879EE">
        <w:rPr>
          <w:rFonts w:ascii="Times New Roman" w:hAnsi="Times New Roman"/>
          <w:sz w:val="28"/>
          <w:szCs w:val="28"/>
        </w:rPr>
        <w:t>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схождения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желательна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нетривиальным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способом,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позволяют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теории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планирования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эксперимента.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целью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построения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интерполяционных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формул,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значимости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ранее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поставлен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эксперимент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</w:t>
      </w:r>
      <w:r w:rsidRPr="00B879EE">
        <w:rPr>
          <w:rFonts w:ascii="Times New Roman" w:hAnsi="Times New Roman"/>
          <w:noProof/>
          <w:sz w:val="28"/>
          <w:szCs w:val="28"/>
        </w:rPr>
        <w:t>2</w:t>
      </w:r>
      <w:r w:rsidRPr="00B879EE">
        <w:rPr>
          <w:rFonts w:ascii="Times New Roman" w:hAnsi="Times New Roman"/>
          <w:sz w:val="28"/>
          <w:szCs w:val="28"/>
        </w:rPr>
        <w:t>4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»</w:t>
      </w:r>
      <w:r w:rsidRPr="00B879EE">
        <w:rPr>
          <w:rFonts w:ascii="Times New Roman" w:hAnsi="Times New Roman"/>
          <w:noProof/>
          <w:sz w:val="28"/>
          <w:szCs w:val="28"/>
        </w:rPr>
        <w:t>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математической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полином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второй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степени,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позволяющий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наиболее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удобно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сравнивать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несколько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функций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откликов.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Исходя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информации,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полученной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лабораторных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определён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минимально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необходимый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объём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составлен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эксперимента,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произведён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отбор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независимых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обоснованы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функции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отклика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характеристики.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Основными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факторами</w:t>
      </w:r>
      <w:r w:rsidRPr="00B879EE">
        <w:rPr>
          <w:rFonts w:ascii="Times New Roman" w:hAnsi="Times New Roman"/>
          <w:noProof/>
          <w:sz w:val="28"/>
          <w:szCs w:val="28"/>
        </w:rPr>
        <w:t>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определяющими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формирование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однозначны,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совместимы,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независимы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процессе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опыта,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являются: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Хт,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–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Х2,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угол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свободного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–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–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Х4.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Кодирование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перечисленных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приведено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таблице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Таблица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</w:t>
      </w:r>
      <w:r w:rsidRPr="00B879EE">
        <w:rPr>
          <w:rFonts w:ascii="Times New Roman" w:hAnsi="Times New Roman"/>
          <w:sz w:val="28"/>
          <w:szCs w:val="28"/>
        </w:rPr>
        <w:t>Уровни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интервалы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варирования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ВАЗ-21011</w:t>
      </w:r>
    </w:p>
    <w:tbl>
      <w:tblPr>
        <w:tblW w:w="83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3"/>
        <w:gridCol w:w="1219"/>
        <w:gridCol w:w="1219"/>
        <w:gridCol w:w="1598"/>
        <w:gridCol w:w="2037"/>
      </w:tblGrid>
      <w:tr w:rsidR="00C13D45" w:rsidRPr="00B879EE" w:rsidTr="00B879EE">
        <w:trPr>
          <w:trHeight w:val="197"/>
          <w:jc w:val="center"/>
        </w:trPr>
        <w:tc>
          <w:tcPr>
            <w:tcW w:w="1344" w:type="pct"/>
            <w:vMerge w:val="restart"/>
            <w:vAlign w:val="center"/>
          </w:tcPr>
          <w:p w:rsidR="00C13D45" w:rsidRPr="00B879EE" w:rsidRDefault="00C13D45" w:rsidP="00B879EE">
            <w:pPr>
              <w:pStyle w:val="1"/>
              <w:keepNext w:val="0"/>
              <w:widowControl/>
              <w:spacing w:line="360" w:lineRule="auto"/>
              <w:jc w:val="both"/>
              <w:rPr>
                <w:sz w:val="20"/>
              </w:rPr>
            </w:pPr>
            <w:r w:rsidRPr="00B879EE">
              <w:rPr>
                <w:sz w:val="20"/>
              </w:rPr>
              <w:t>Факторы</w:t>
            </w:r>
          </w:p>
        </w:tc>
        <w:tc>
          <w:tcPr>
            <w:tcW w:w="2430" w:type="pct"/>
            <w:gridSpan w:val="3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Уровни</w:t>
            </w:r>
            <w:r w:rsidR="00B879EE" w:rsidRPr="00B879EE">
              <w:rPr>
                <w:rFonts w:ascii="Times New Roman" w:hAnsi="Times New Roman"/>
                <w:sz w:val="20"/>
              </w:rPr>
              <w:t xml:space="preserve"> </w:t>
            </w:r>
            <w:r w:rsidRPr="00B879EE">
              <w:rPr>
                <w:rFonts w:ascii="Times New Roman" w:hAnsi="Times New Roman"/>
                <w:sz w:val="20"/>
              </w:rPr>
              <w:t>факторов</w:t>
            </w:r>
          </w:p>
        </w:tc>
        <w:tc>
          <w:tcPr>
            <w:tcW w:w="1227" w:type="pct"/>
            <w:vMerge w:val="restar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Интервал</w:t>
            </w:r>
          </w:p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варирования</w:t>
            </w:r>
          </w:p>
        </w:tc>
      </w:tr>
      <w:tr w:rsidR="00C13D45" w:rsidRPr="00B879EE" w:rsidTr="00B879EE">
        <w:trPr>
          <w:trHeight w:hRule="exact" w:val="360"/>
          <w:jc w:val="center"/>
        </w:trPr>
        <w:tc>
          <w:tcPr>
            <w:tcW w:w="1344" w:type="pct"/>
            <w:vMerge/>
            <w:vAlign w:val="center"/>
          </w:tcPr>
          <w:p w:rsidR="00C13D45" w:rsidRPr="00B879EE" w:rsidRDefault="00C13D45" w:rsidP="00B879EE">
            <w:pPr>
              <w:pStyle w:val="1"/>
              <w:keepNext w:val="0"/>
              <w:widowControl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34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-1</w:t>
            </w:r>
          </w:p>
        </w:tc>
        <w:tc>
          <w:tcPr>
            <w:tcW w:w="734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9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+1</w:t>
            </w:r>
          </w:p>
        </w:tc>
        <w:tc>
          <w:tcPr>
            <w:tcW w:w="1227" w:type="pct"/>
            <w:vMerge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13D45" w:rsidRPr="00B879EE" w:rsidTr="00B879EE">
        <w:trPr>
          <w:trHeight w:val="389"/>
          <w:jc w:val="center"/>
        </w:trPr>
        <w:tc>
          <w:tcPr>
            <w:tcW w:w="1344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х1</w:t>
            </w:r>
            <w:r w:rsidR="00B879EE" w:rsidRPr="00B879EE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B879EE">
              <w:rPr>
                <w:rFonts w:ascii="Times New Roman" w:hAnsi="Times New Roman"/>
                <w:noProof/>
                <w:sz w:val="20"/>
              </w:rPr>
              <w:t>(</w:t>
            </w:r>
            <w:r w:rsidRPr="00B879EE">
              <w:rPr>
                <w:rFonts w:ascii="Times New Roman" w:hAnsi="Times New Roman"/>
                <w:sz w:val="20"/>
                <w:lang w:val="en-US"/>
              </w:rPr>
              <w:t>Fpn</w:t>
            </w:r>
            <w:r w:rsidRPr="00B879EE">
              <w:rPr>
                <w:rFonts w:ascii="Times New Roman" w:hAnsi="Times New Roman"/>
                <w:noProof/>
                <w:sz w:val="20"/>
              </w:rPr>
              <w:t>),</w:t>
            </w:r>
            <w:r w:rsidR="00B879EE" w:rsidRPr="00B879EE">
              <w:rPr>
                <w:rFonts w:ascii="Times New Roman" w:hAnsi="Times New Roman"/>
                <w:sz w:val="20"/>
              </w:rPr>
              <w:t xml:space="preserve"> </w:t>
            </w:r>
            <w:r w:rsidRPr="00B879EE">
              <w:rPr>
                <w:rFonts w:ascii="Times New Roman" w:hAnsi="Times New Roman"/>
                <w:sz w:val="20"/>
              </w:rPr>
              <w:t>даН</w:t>
            </w:r>
          </w:p>
        </w:tc>
        <w:tc>
          <w:tcPr>
            <w:tcW w:w="734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734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20</w:t>
            </w:r>
          </w:p>
        </w:tc>
        <w:tc>
          <w:tcPr>
            <w:tcW w:w="9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30</w:t>
            </w:r>
          </w:p>
        </w:tc>
        <w:tc>
          <w:tcPr>
            <w:tcW w:w="122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10</w:t>
            </w:r>
          </w:p>
        </w:tc>
      </w:tr>
      <w:tr w:rsidR="00C13D45" w:rsidRPr="00B879EE" w:rsidTr="00B879EE">
        <w:trPr>
          <w:trHeight w:val="410"/>
          <w:jc w:val="center"/>
        </w:trPr>
        <w:tc>
          <w:tcPr>
            <w:tcW w:w="1344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х2</w:t>
            </w:r>
            <w:r w:rsidR="00B879EE" w:rsidRPr="00B879EE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B879EE">
              <w:rPr>
                <w:rFonts w:ascii="Times New Roman" w:hAnsi="Times New Roman"/>
                <w:noProof/>
                <w:sz w:val="20"/>
              </w:rPr>
              <w:t>(</w:t>
            </w:r>
            <w:r w:rsidR="00B879EE" w:rsidRPr="00B879EE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="00A10F14">
              <w:rPr>
                <w:rFonts w:ascii="Times New Roman" w:hAnsi="Times New Roman"/>
                <w:noProof/>
                <w:sz w:val="20"/>
              </w:rPr>
              <w:pict>
                <v:shape id="_x0000_i1033" type="#_x0000_t75" style="width:12.75pt;height:14.25pt" fillcolor="window">
                  <v:imagedata r:id="rId16" o:title=""/>
                </v:shape>
              </w:pict>
            </w:r>
            <w:r w:rsidR="00B879EE" w:rsidRPr="00B879EE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B879EE">
              <w:rPr>
                <w:rFonts w:ascii="Times New Roman" w:hAnsi="Times New Roman"/>
                <w:noProof/>
                <w:sz w:val="20"/>
              </w:rPr>
              <w:t>)</w:t>
            </w:r>
            <w:r w:rsidR="00B879EE" w:rsidRPr="00B879EE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B879EE">
              <w:rPr>
                <w:rFonts w:ascii="Times New Roman" w:hAnsi="Times New Roman"/>
                <w:noProof/>
                <w:sz w:val="20"/>
              </w:rPr>
              <w:t>,</w:t>
            </w:r>
            <w:r w:rsidR="00B879EE" w:rsidRPr="00B879EE">
              <w:rPr>
                <w:rFonts w:ascii="Times New Roman" w:hAnsi="Times New Roman"/>
                <w:sz w:val="20"/>
              </w:rPr>
              <w:t xml:space="preserve"> </w:t>
            </w:r>
            <w:r w:rsidRPr="00B879EE"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734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0,8</w:t>
            </w:r>
          </w:p>
        </w:tc>
        <w:tc>
          <w:tcPr>
            <w:tcW w:w="734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1,5</w:t>
            </w:r>
          </w:p>
        </w:tc>
        <w:tc>
          <w:tcPr>
            <w:tcW w:w="9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2.2</w:t>
            </w:r>
          </w:p>
        </w:tc>
        <w:tc>
          <w:tcPr>
            <w:tcW w:w="122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0.7</w:t>
            </w:r>
          </w:p>
        </w:tc>
      </w:tr>
      <w:tr w:rsidR="00C13D45" w:rsidRPr="00B879EE" w:rsidTr="00B879EE">
        <w:trPr>
          <w:trHeight w:val="401"/>
          <w:jc w:val="center"/>
        </w:trPr>
        <w:tc>
          <w:tcPr>
            <w:tcW w:w="1344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х3</w:t>
            </w:r>
            <w:r w:rsidR="00B879EE" w:rsidRPr="00B879EE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B879EE">
              <w:rPr>
                <w:rFonts w:ascii="Times New Roman" w:hAnsi="Times New Roman"/>
                <w:noProof/>
                <w:sz w:val="20"/>
              </w:rPr>
              <w:t>(</w:t>
            </w:r>
            <w:r w:rsidR="00A10F14">
              <w:rPr>
                <w:rFonts w:ascii="Times New Roman" w:hAnsi="Times New Roman"/>
                <w:sz w:val="20"/>
              </w:rPr>
              <w:pict>
                <v:shape id="_x0000_i1034" type="#_x0000_t75" style="width:12.75pt;height:12pt" fillcolor="window">
                  <v:imagedata r:id="rId17" o:title=""/>
                </v:shape>
              </w:pict>
            </w:r>
            <w:r w:rsidRPr="00B879EE">
              <w:rPr>
                <w:rFonts w:ascii="Times New Roman" w:hAnsi="Times New Roman"/>
                <w:sz w:val="20"/>
              </w:rPr>
              <w:t>рк</w:t>
            </w:r>
            <w:r w:rsidRPr="00B879EE">
              <w:rPr>
                <w:rFonts w:ascii="Times New Roman" w:hAnsi="Times New Roman"/>
                <w:noProof/>
                <w:sz w:val="20"/>
              </w:rPr>
              <w:t>),</w:t>
            </w:r>
            <w:r w:rsidR="00B879EE" w:rsidRPr="00B879EE">
              <w:rPr>
                <w:rFonts w:ascii="Times New Roman" w:hAnsi="Times New Roman"/>
                <w:sz w:val="20"/>
              </w:rPr>
              <w:t xml:space="preserve"> </w:t>
            </w:r>
            <w:r w:rsidRPr="00B879EE">
              <w:rPr>
                <w:rFonts w:ascii="Times New Roman" w:hAnsi="Times New Roman"/>
                <w:sz w:val="20"/>
              </w:rPr>
              <w:t>град</w:t>
            </w:r>
          </w:p>
        </w:tc>
        <w:tc>
          <w:tcPr>
            <w:tcW w:w="734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734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9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15</w:t>
            </w:r>
          </w:p>
        </w:tc>
        <w:tc>
          <w:tcPr>
            <w:tcW w:w="122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5</w:t>
            </w:r>
          </w:p>
        </w:tc>
      </w:tr>
      <w:tr w:rsidR="00C13D45" w:rsidRPr="00B879EE" w:rsidTr="00B879EE">
        <w:trPr>
          <w:trHeight w:val="421"/>
          <w:jc w:val="center"/>
        </w:trPr>
        <w:tc>
          <w:tcPr>
            <w:tcW w:w="1344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х3</w:t>
            </w:r>
            <w:r w:rsidR="00B879EE" w:rsidRPr="00B879EE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B879EE">
              <w:rPr>
                <w:rFonts w:ascii="Times New Roman" w:hAnsi="Times New Roman"/>
                <w:noProof/>
                <w:sz w:val="20"/>
              </w:rPr>
              <w:t>(</w:t>
            </w:r>
            <w:r w:rsidRPr="00B879EE">
              <w:rPr>
                <w:rFonts w:ascii="Times New Roman" w:hAnsi="Times New Roman"/>
                <w:sz w:val="20"/>
                <w:lang w:val="en-US"/>
              </w:rPr>
              <w:t>l</w:t>
            </w:r>
            <w:r w:rsidRPr="00B879EE">
              <w:rPr>
                <w:rFonts w:ascii="Times New Roman" w:hAnsi="Times New Roman"/>
                <w:sz w:val="20"/>
              </w:rPr>
              <w:t>а</w:t>
            </w:r>
            <w:r w:rsidRPr="00B879EE">
              <w:rPr>
                <w:rFonts w:ascii="Times New Roman" w:hAnsi="Times New Roman"/>
                <w:noProof/>
                <w:sz w:val="20"/>
              </w:rPr>
              <w:t>),</w:t>
            </w:r>
            <w:r w:rsidR="00B879EE" w:rsidRPr="00B879EE">
              <w:rPr>
                <w:rFonts w:ascii="Times New Roman" w:hAnsi="Times New Roman"/>
                <w:sz w:val="20"/>
              </w:rPr>
              <w:t xml:space="preserve"> </w:t>
            </w:r>
            <w:r w:rsidRPr="00B879EE">
              <w:rPr>
                <w:rFonts w:ascii="Times New Roman" w:hAnsi="Times New Roman"/>
                <w:sz w:val="20"/>
              </w:rPr>
              <w:t>тыс.км</w:t>
            </w:r>
          </w:p>
        </w:tc>
        <w:tc>
          <w:tcPr>
            <w:tcW w:w="734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20</w:t>
            </w:r>
          </w:p>
        </w:tc>
        <w:tc>
          <w:tcPr>
            <w:tcW w:w="734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50</w:t>
            </w:r>
          </w:p>
        </w:tc>
        <w:tc>
          <w:tcPr>
            <w:tcW w:w="9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22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noProof/>
                <w:sz w:val="20"/>
              </w:rPr>
              <w:t>30</w:t>
            </w:r>
          </w:p>
        </w:tc>
      </w:tr>
    </w:tbl>
    <w:p w:rsidR="00C13D45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13D45" w:rsidRPr="00B879EE">
        <w:rPr>
          <w:rFonts w:ascii="Times New Roman" w:hAnsi="Times New Roman"/>
          <w:sz w:val="28"/>
          <w:szCs w:val="28"/>
        </w:rPr>
        <w:lastRenderedPageBreak/>
        <w:t>В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качестве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функций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отклика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были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взяты: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величина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приращения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расстояния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между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дисками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управляемых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колёс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(критерий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качества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РП)</w:t>
      </w:r>
      <w:r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t>–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У1,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начальная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величина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схождения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управляемых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колёс</w:t>
      </w:r>
      <w:r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t>–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У2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разность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углов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поворота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управляемых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колёс</w:t>
      </w:r>
      <w:r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t>–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У3.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Перечисленные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факторы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универсальны,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количественны,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статистически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эффективны,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имеют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физический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смысл,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легко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изменяются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при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испытаниях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на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стенде.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Матрица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планирования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эксперимента,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составленная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учётом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рекомендаций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работы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[82],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функций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отклика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приведены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таблице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Рандомизация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опытов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времени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проведена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таблицы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случайных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чисел,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позволило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уменьшить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вероятность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появления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систематической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ошибки.</w:t>
      </w:r>
    </w:p>
    <w:p w:rsidR="00C13D45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Результаты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эксперимента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обрабатывались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ЭВМ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«ЕС-1020».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помощи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разработанной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программы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рассчитывались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уравнения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каждой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функции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отклика,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определялся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доверительный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интервал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коэффициентов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проверялась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адекватность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полученных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математических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моделей.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Уравнения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указанных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функций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отклика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учётом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кодирования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приняли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следующий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вид:</w:t>
      </w:r>
    </w:p>
    <w:p w:rsidR="00B879EE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3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5"/>
        <w:gridCol w:w="171"/>
        <w:gridCol w:w="57"/>
        <w:gridCol w:w="893"/>
        <w:gridCol w:w="19"/>
      </w:tblGrid>
      <w:tr w:rsidR="00C13D45" w:rsidRPr="00B879EE" w:rsidTr="00C13D45">
        <w:tc>
          <w:tcPr>
            <w:tcW w:w="7866" w:type="dxa"/>
            <w:gridSpan w:val="2"/>
            <w:tcBorders>
              <w:right w:val="nil"/>
            </w:tcBorders>
            <w:vAlign w:val="center"/>
          </w:tcPr>
          <w:p w:rsidR="00C13D45" w:rsidRPr="00B879EE" w:rsidRDefault="00A10F14" w:rsidP="00DB388D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35" type="#_x0000_t75" style="width:9.75pt;height:18.75pt" fillcolor="window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36" type="#_x0000_t75" style="width:9.75pt;height:18.75pt" fillcolor="window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37" type="#_x0000_t75" style="width:357pt;height:37.5pt" fillcolor="window">
                  <v:imagedata r:id="rId19" o:title=""/>
                </v:shape>
              </w:pic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D45" w:rsidRPr="00B879EE" w:rsidRDefault="00C13D45" w:rsidP="00DB388D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EE">
              <w:rPr>
                <w:rFonts w:ascii="Times New Roman" w:hAnsi="Times New Roman"/>
                <w:sz w:val="28"/>
                <w:szCs w:val="28"/>
              </w:rPr>
              <w:t>(</w:t>
            </w:r>
            <w:r w:rsidRPr="00B879E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B879E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13D45" w:rsidRPr="00B879EE" w:rsidTr="00C13D45">
        <w:trPr>
          <w:gridAfter w:val="1"/>
          <w:wAfter w:w="19" w:type="dxa"/>
        </w:trPr>
        <w:tc>
          <w:tcPr>
            <w:tcW w:w="7923" w:type="dxa"/>
            <w:gridSpan w:val="3"/>
            <w:tcBorders>
              <w:right w:val="nil"/>
            </w:tcBorders>
            <w:vAlign w:val="center"/>
          </w:tcPr>
          <w:p w:rsidR="00C13D45" w:rsidRPr="00B879EE" w:rsidRDefault="00A10F14" w:rsidP="00DB388D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38" type="#_x0000_t75" style="width:368.25pt;height:36.75pt" fillcolor="window">
                  <v:imagedata r:id="rId20" o:title=""/>
                </v:shape>
              </w:pic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D45" w:rsidRPr="00B879EE" w:rsidRDefault="00C13D45" w:rsidP="00DB388D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EE">
              <w:rPr>
                <w:rFonts w:ascii="Times New Roman" w:hAnsi="Times New Roman"/>
                <w:sz w:val="28"/>
                <w:szCs w:val="28"/>
              </w:rPr>
              <w:t>(</w:t>
            </w:r>
            <w:r w:rsidRPr="00B879E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B879E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13D45" w:rsidRPr="00B879EE" w:rsidTr="00C13D45">
        <w:tc>
          <w:tcPr>
            <w:tcW w:w="7695" w:type="dxa"/>
            <w:tcBorders>
              <w:right w:val="nil"/>
            </w:tcBorders>
            <w:vAlign w:val="center"/>
          </w:tcPr>
          <w:p w:rsidR="00C13D45" w:rsidRPr="00B879EE" w:rsidRDefault="00A10F14" w:rsidP="00DB388D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39" type="#_x0000_t75" style="width:9.75pt;height:18.75pt" fillcolor="window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40" type="#_x0000_t75" style="width:9.75pt;height:18.75pt" fillcolor="window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41" type="#_x0000_t75" style="width:366.75pt;height:37.5pt" fillcolor="window">
                  <v:imagedata r:id="rId21" o:title=""/>
                </v:shape>
              </w:pic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D45" w:rsidRPr="00B879EE" w:rsidRDefault="00C13D45" w:rsidP="00DB388D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EE">
              <w:rPr>
                <w:rFonts w:ascii="Times New Roman" w:hAnsi="Times New Roman"/>
                <w:sz w:val="28"/>
                <w:szCs w:val="28"/>
              </w:rPr>
              <w:t>(</w:t>
            </w:r>
            <w:r w:rsidRPr="00B879E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B879E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Результаты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коэффициентов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уравнений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(4)-(6)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сведены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таблицу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3.</w:t>
      </w:r>
    </w:p>
    <w:p w:rsidR="00C13D45" w:rsidRPr="00B879EE" w:rsidRDefault="00B879EE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13D45" w:rsidRPr="00B879EE">
        <w:rPr>
          <w:rFonts w:ascii="Times New Roman" w:hAnsi="Times New Roman"/>
          <w:sz w:val="28"/>
          <w:szCs w:val="28"/>
        </w:rPr>
        <w:lastRenderedPageBreak/>
        <w:t>Таблица</w:t>
      </w:r>
      <w:r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t>2</w:t>
      </w:r>
      <w:r w:rsidRPr="00B879EE">
        <w:rPr>
          <w:rFonts w:ascii="Times New Roman" w:hAnsi="Times New Roman"/>
          <w:noProof/>
          <w:sz w:val="28"/>
          <w:szCs w:val="28"/>
        </w:rPr>
        <w:t>.</w:t>
      </w:r>
      <w:r w:rsidR="00C13D45" w:rsidRPr="00B879EE">
        <w:rPr>
          <w:rFonts w:ascii="Times New Roman" w:hAnsi="Times New Roman"/>
          <w:sz w:val="28"/>
          <w:szCs w:val="28"/>
        </w:rPr>
        <w:t>Матрица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планирования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результаты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определения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функций</w:t>
      </w:r>
      <w:r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отклика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полного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факторного</w:t>
      </w:r>
      <w:r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эксперимента</w:t>
      </w:r>
      <w:r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«</w:t>
      </w:r>
      <w:r w:rsidR="00C13D45" w:rsidRPr="00B879EE">
        <w:rPr>
          <w:rFonts w:ascii="Times New Roman" w:hAnsi="Times New Roman"/>
          <w:noProof/>
          <w:sz w:val="28"/>
          <w:szCs w:val="28"/>
        </w:rPr>
        <w:t>24</w:t>
      </w:r>
      <w:r w:rsidR="00C13D45" w:rsidRPr="00B879EE">
        <w:rPr>
          <w:rFonts w:ascii="Times New Roman" w:hAnsi="Times New Roman"/>
          <w:sz w:val="28"/>
          <w:szCs w:val="28"/>
        </w:rPr>
        <w:t>»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509"/>
        <w:gridCol w:w="456"/>
        <w:gridCol w:w="483"/>
        <w:gridCol w:w="483"/>
        <w:gridCol w:w="483"/>
        <w:gridCol w:w="635"/>
        <w:gridCol w:w="635"/>
        <w:gridCol w:w="635"/>
        <w:gridCol w:w="635"/>
        <w:gridCol w:w="635"/>
        <w:gridCol w:w="635"/>
        <w:gridCol w:w="816"/>
        <w:gridCol w:w="635"/>
        <w:gridCol w:w="635"/>
      </w:tblGrid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х0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х1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х2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х3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х4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B879EE">
              <w:rPr>
                <w:rFonts w:ascii="Times New Roman" w:hAnsi="Times New Roman"/>
                <w:sz w:val="20"/>
              </w:rPr>
              <w:t>х</w:t>
            </w:r>
            <w:r w:rsidRPr="00B879EE">
              <w:rPr>
                <w:rFonts w:ascii="Times New Roman" w:hAnsi="Times New Roman"/>
                <w:sz w:val="20"/>
                <w:lang w:val="en-US"/>
              </w:rPr>
              <w:t>1</w:t>
            </w:r>
            <w:r w:rsidRPr="00B879EE">
              <w:rPr>
                <w:rFonts w:ascii="Times New Roman" w:hAnsi="Times New Roman"/>
                <w:sz w:val="20"/>
              </w:rPr>
              <w:t>х</w:t>
            </w:r>
            <w:r w:rsidRPr="00B879EE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B879EE">
              <w:rPr>
                <w:rFonts w:ascii="Times New Roman" w:hAnsi="Times New Roman"/>
                <w:sz w:val="20"/>
              </w:rPr>
              <w:t>х</w:t>
            </w:r>
            <w:r w:rsidRPr="00B879EE">
              <w:rPr>
                <w:rFonts w:ascii="Times New Roman" w:hAnsi="Times New Roman"/>
                <w:sz w:val="20"/>
                <w:lang w:val="en-US"/>
              </w:rPr>
              <w:t>1</w:t>
            </w:r>
            <w:r w:rsidRPr="00B879EE">
              <w:rPr>
                <w:rFonts w:ascii="Times New Roman" w:hAnsi="Times New Roman"/>
                <w:sz w:val="20"/>
              </w:rPr>
              <w:t>х</w:t>
            </w:r>
            <w:r w:rsidRPr="00B879EE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B879EE">
              <w:rPr>
                <w:rFonts w:ascii="Times New Roman" w:hAnsi="Times New Roman"/>
                <w:sz w:val="20"/>
              </w:rPr>
              <w:t>х</w:t>
            </w:r>
            <w:r w:rsidRPr="00B879EE">
              <w:rPr>
                <w:rFonts w:ascii="Times New Roman" w:hAnsi="Times New Roman"/>
                <w:sz w:val="20"/>
                <w:lang w:val="en-US"/>
              </w:rPr>
              <w:t>1</w:t>
            </w:r>
            <w:r w:rsidRPr="00B879EE">
              <w:rPr>
                <w:rFonts w:ascii="Times New Roman" w:hAnsi="Times New Roman"/>
                <w:sz w:val="20"/>
              </w:rPr>
              <w:t>х</w:t>
            </w:r>
            <w:r w:rsidRPr="00B879EE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B879EE">
              <w:rPr>
                <w:rFonts w:ascii="Times New Roman" w:hAnsi="Times New Roman"/>
                <w:sz w:val="20"/>
              </w:rPr>
              <w:t>х</w:t>
            </w:r>
            <w:r w:rsidRPr="00B879EE">
              <w:rPr>
                <w:rFonts w:ascii="Times New Roman" w:hAnsi="Times New Roman"/>
                <w:sz w:val="20"/>
                <w:lang w:val="en-US"/>
              </w:rPr>
              <w:t>2</w:t>
            </w:r>
            <w:r w:rsidRPr="00B879EE">
              <w:rPr>
                <w:rFonts w:ascii="Times New Roman" w:hAnsi="Times New Roman"/>
                <w:sz w:val="20"/>
              </w:rPr>
              <w:t>х</w:t>
            </w:r>
            <w:r w:rsidRPr="00B879EE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B879EE">
              <w:rPr>
                <w:rFonts w:ascii="Times New Roman" w:hAnsi="Times New Roman"/>
                <w:sz w:val="20"/>
              </w:rPr>
              <w:t>х</w:t>
            </w:r>
            <w:r w:rsidRPr="00B879EE">
              <w:rPr>
                <w:rFonts w:ascii="Times New Roman" w:hAnsi="Times New Roman"/>
                <w:sz w:val="20"/>
                <w:lang w:val="en-US"/>
              </w:rPr>
              <w:t>2</w:t>
            </w:r>
            <w:r w:rsidRPr="00B879EE">
              <w:rPr>
                <w:rFonts w:ascii="Times New Roman" w:hAnsi="Times New Roman"/>
                <w:sz w:val="20"/>
              </w:rPr>
              <w:t>х</w:t>
            </w:r>
            <w:r w:rsidRPr="00B879EE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B879EE">
              <w:rPr>
                <w:rFonts w:ascii="Times New Roman" w:hAnsi="Times New Roman"/>
                <w:sz w:val="20"/>
              </w:rPr>
              <w:t>х</w:t>
            </w:r>
            <w:r w:rsidRPr="00B879EE">
              <w:rPr>
                <w:rFonts w:ascii="Times New Roman" w:hAnsi="Times New Roman"/>
                <w:sz w:val="20"/>
                <w:lang w:val="en-US"/>
              </w:rPr>
              <w:t>3</w:t>
            </w:r>
            <w:r w:rsidRPr="00B879EE">
              <w:rPr>
                <w:rFonts w:ascii="Times New Roman" w:hAnsi="Times New Roman"/>
                <w:sz w:val="20"/>
              </w:rPr>
              <w:t>х</w:t>
            </w:r>
            <w:r w:rsidRPr="00B879EE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B879EE">
              <w:rPr>
                <w:rFonts w:ascii="Times New Roman" w:hAnsi="Times New Roman"/>
                <w:sz w:val="20"/>
                <w:lang w:val="en-US"/>
              </w:rPr>
              <w:t>Y1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  <w:lang w:val="en-US"/>
              </w:rPr>
              <w:t>Y2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  <w:lang w:val="en-US"/>
              </w:rPr>
              <w:t>Y3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  <w:lang w:val="en-US"/>
              </w:rPr>
              <w:t>0,24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1,76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2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0,81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1,25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2,25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2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1,25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1,425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1,75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0,29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1,35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1,785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2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0,235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1,25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1,25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1,17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1,75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2,25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0,48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1,75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2,785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2,75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0,436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1,75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2,05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2,75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0,51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1,75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C13D45" w:rsidRPr="00B879EE" w:rsidTr="00C13D45">
        <w:trPr>
          <w:trHeight w:val="360"/>
          <w:jc w:val="center"/>
        </w:trPr>
        <w:tc>
          <w:tcPr>
            <w:tcW w:w="302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87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58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73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61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3,14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3,00</w:t>
            </w:r>
          </w:p>
        </w:tc>
        <w:tc>
          <w:tcPr>
            <w:tcW w:w="359" w:type="pct"/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879EE">
              <w:rPr>
                <w:rFonts w:ascii="Times New Roman" w:hAnsi="Times New Roman"/>
                <w:sz w:val="20"/>
              </w:rPr>
              <w:t>2,75</w:t>
            </w:r>
          </w:p>
        </w:tc>
      </w:tr>
    </w:tbl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4A3A4C" w:rsidRDefault="00C13D45" w:rsidP="00B879EE">
      <w:pPr>
        <w:pStyle w:val="FR2"/>
        <w:widowControl/>
        <w:spacing w:line="360" w:lineRule="auto"/>
        <w:ind w:firstLine="709"/>
        <w:jc w:val="both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 w:rsidRPr="004A3A4C">
        <w:rPr>
          <w:rFonts w:ascii="Times New Roman" w:hAnsi="Times New Roman"/>
          <w:b w:val="0"/>
          <w:sz w:val="28"/>
          <w:szCs w:val="28"/>
          <w:lang w:val="ru-RU"/>
        </w:rPr>
        <w:t>Таблица</w:t>
      </w:r>
      <w:r w:rsidR="00B879EE" w:rsidRPr="004A3A4C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Pr="004A3A4C">
        <w:rPr>
          <w:rFonts w:ascii="Times New Roman" w:hAnsi="Times New Roman"/>
          <w:b w:val="0"/>
          <w:noProof/>
          <w:sz w:val="28"/>
          <w:szCs w:val="28"/>
          <w:lang w:val="ru-RU"/>
        </w:rPr>
        <w:t>3</w:t>
      </w:r>
      <w:r w:rsidR="00B879EE" w:rsidRPr="004A3A4C">
        <w:rPr>
          <w:rFonts w:ascii="Times New Roman" w:hAnsi="Times New Roman"/>
          <w:b w:val="0"/>
          <w:noProof/>
          <w:sz w:val="28"/>
          <w:szCs w:val="28"/>
          <w:lang w:val="ru-RU"/>
        </w:rPr>
        <w:t>.</w:t>
      </w:r>
      <w:r w:rsidRPr="004A3A4C">
        <w:rPr>
          <w:rFonts w:ascii="Times New Roman" w:hAnsi="Times New Roman"/>
          <w:b w:val="0"/>
          <w:sz w:val="28"/>
          <w:szCs w:val="28"/>
          <w:lang w:val="ru-RU"/>
        </w:rPr>
        <w:t>Данные</w:t>
      </w:r>
      <w:r w:rsidR="00B879EE" w:rsidRPr="004A3A4C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4A3A4C">
        <w:rPr>
          <w:rFonts w:ascii="Times New Roman" w:hAnsi="Times New Roman"/>
          <w:b w:val="0"/>
          <w:sz w:val="28"/>
          <w:szCs w:val="28"/>
          <w:lang w:val="ru-RU"/>
        </w:rPr>
        <w:t>к</w:t>
      </w:r>
      <w:r w:rsidR="00B879EE" w:rsidRPr="004A3A4C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4A3A4C">
        <w:rPr>
          <w:rFonts w:ascii="Times New Roman" w:hAnsi="Times New Roman"/>
          <w:b w:val="0"/>
          <w:sz w:val="28"/>
          <w:szCs w:val="28"/>
          <w:lang w:val="ru-RU"/>
        </w:rPr>
        <w:t>определению</w:t>
      </w:r>
      <w:r w:rsidR="00B879EE" w:rsidRPr="004A3A4C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4A3A4C">
        <w:rPr>
          <w:rFonts w:ascii="Times New Roman" w:hAnsi="Times New Roman"/>
          <w:b w:val="0"/>
          <w:sz w:val="28"/>
          <w:szCs w:val="28"/>
          <w:lang w:val="ru-RU"/>
        </w:rPr>
        <w:t>доверительных</w:t>
      </w:r>
      <w:r w:rsidR="00B879EE" w:rsidRPr="004A3A4C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4A3A4C">
        <w:rPr>
          <w:rFonts w:ascii="Times New Roman" w:hAnsi="Times New Roman"/>
          <w:b w:val="0"/>
          <w:sz w:val="28"/>
          <w:szCs w:val="28"/>
          <w:lang w:val="ru-RU"/>
        </w:rPr>
        <w:t>интервалов</w:t>
      </w:r>
      <w:r w:rsidR="00B879EE" w:rsidRPr="004A3A4C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Pr="004A3A4C">
        <w:rPr>
          <w:rFonts w:ascii="Times New Roman" w:hAnsi="Times New Roman"/>
          <w:b w:val="0"/>
          <w:sz w:val="28"/>
          <w:szCs w:val="28"/>
          <w:lang w:val="ru-RU"/>
        </w:rPr>
        <w:t>коэффициентов</w:t>
      </w:r>
      <w:r w:rsidR="00B879EE" w:rsidRPr="004A3A4C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4A3A4C">
        <w:rPr>
          <w:rFonts w:ascii="Times New Roman" w:hAnsi="Times New Roman"/>
          <w:b w:val="0"/>
          <w:sz w:val="28"/>
          <w:szCs w:val="28"/>
          <w:lang w:val="ru-RU"/>
        </w:rPr>
        <w:t>регрессии</w:t>
      </w:r>
    </w:p>
    <w:tbl>
      <w:tblPr>
        <w:tblW w:w="83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0"/>
        <w:gridCol w:w="2085"/>
        <w:gridCol w:w="1371"/>
        <w:gridCol w:w="1413"/>
        <w:gridCol w:w="1893"/>
      </w:tblGrid>
      <w:tr w:rsidR="00C13D45" w:rsidRPr="004A3A4C" w:rsidTr="004A3A4C">
        <w:trPr>
          <w:trHeight w:hRule="exact" w:val="1025"/>
          <w:jc w:val="center"/>
        </w:trPr>
        <w:tc>
          <w:tcPr>
            <w:tcW w:w="971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sz w:val="20"/>
              </w:rPr>
              <w:t>Функции</w:t>
            </w:r>
            <w:r w:rsidR="00B879EE" w:rsidRPr="004A3A4C">
              <w:rPr>
                <w:rFonts w:ascii="Times New Roman" w:hAnsi="Times New Roman"/>
                <w:sz w:val="20"/>
              </w:rPr>
              <w:t xml:space="preserve"> </w:t>
            </w:r>
            <w:r w:rsidRPr="004A3A4C">
              <w:rPr>
                <w:rFonts w:ascii="Times New Roman" w:hAnsi="Times New Roman"/>
                <w:sz w:val="20"/>
              </w:rPr>
              <w:t>отклика</w:t>
            </w:r>
          </w:p>
        </w:tc>
        <w:tc>
          <w:tcPr>
            <w:tcW w:w="1242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sz w:val="20"/>
              </w:rPr>
              <w:t>Дисперсия</w:t>
            </w:r>
            <w:r w:rsidR="00B879EE" w:rsidRPr="004A3A4C">
              <w:rPr>
                <w:rFonts w:ascii="Times New Roman" w:hAnsi="Times New Roman"/>
                <w:sz w:val="20"/>
              </w:rPr>
              <w:t xml:space="preserve"> </w:t>
            </w:r>
            <w:r w:rsidRPr="004A3A4C">
              <w:rPr>
                <w:rFonts w:ascii="Times New Roman" w:hAnsi="Times New Roman"/>
                <w:sz w:val="20"/>
              </w:rPr>
              <w:t>воспроизводимости</w:t>
            </w:r>
          </w:p>
          <w:p w:rsidR="00C13D45" w:rsidRPr="004A3A4C" w:rsidRDefault="00A10F14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042" type="#_x0000_t75" style="width:24pt;height:30pt" fillcolor="window">
                  <v:imagedata r:id="rId22" o:title=""/>
                </v:shape>
              </w:pict>
            </w:r>
          </w:p>
        </w:tc>
        <w:tc>
          <w:tcPr>
            <w:tcW w:w="817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sz w:val="20"/>
              </w:rPr>
              <w:t>Критерий</w:t>
            </w:r>
            <w:r w:rsidR="00B879EE" w:rsidRPr="004A3A4C">
              <w:rPr>
                <w:rFonts w:ascii="Times New Roman" w:hAnsi="Times New Roman"/>
                <w:sz w:val="20"/>
              </w:rPr>
              <w:t xml:space="preserve"> </w:t>
            </w:r>
            <w:r w:rsidRPr="004A3A4C">
              <w:rPr>
                <w:rFonts w:ascii="Times New Roman" w:hAnsi="Times New Roman"/>
                <w:sz w:val="20"/>
              </w:rPr>
              <w:t>Кохрена</w:t>
            </w:r>
          </w:p>
          <w:p w:rsidR="00C13D45" w:rsidRPr="004A3A4C" w:rsidRDefault="00C13D45" w:rsidP="004A3A4C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A3A4C">
              <w:rPr>
                <w:rFonts w:ascii="Times New Roman" w:hAnsi="Times New Roman" w:cs="Times New Roman"/>
                <w:i w:val="0"/>
                <w:sz w:val="20"/>
                <w:szCs w:val="20"/>
              </w:rPr>
              <w:t>Gi</w:t>
            </w:r>
          </w:p>
        </w:tc>
        <w:tc>
          <w:tcPr>
            <w:tcW w:w="842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sz w:val="20"/>
              </w:rPr>
              <w:t>Ошибка</w:t>
            </w:r>
            <w:r w:rsidR="00B879EE" w:rsidRPr="004A3A4C">
              <w:rPr>
                <w:rFonts w:ascii="Times New Roman" w:hAnsi="Times New Roman"/>
                <w:sz w:val="20"/>
              </w:rPr>
              <w:t xml:space="preserve"> </w:t>
            </w:r>
            <w:r w:rsidRPr="004A3A4C">
              <w:rPr>
                <w:rFonts w:ascii="Times New Roman" w:hAnsi="Times New Roman"/>
                <w:sz w:val="20"/>
              </w:rPr>
              <w:t>опыта</w:t>
            </w:r>
            <w:r w:rsidR="00B879EE" w:rsidRPr="004A3A4C">
              <w:rPr>
                <w:rFonts w:ascii="Times New Roman" w:hAnsi="Times New Roman"/>
                <w:sz w:val="20"/>
              </w:rPr>
              <w:t xml:space="preserve"> </w:t>
            </w:r>
            <w:r w:rsidR="00A10F14">
              <w:rPr>
                <w:rFonts w:ascii="Times New Roman" w:hAnsi="Times New Roman"/>
                <w:sz w:val="20"/>
              </w:rPr>
              <w:pict>
                <v:shape id="_x0000_i1043" type="#_x0000_t75" style="width:33pt;height:24pt" fillcolor="window">
                  <v:imagedata r:id="rId23" o:title=""/>
                </v:shape>
              </w:pict>
            </w:r>
          </w:p>
        </w:tc>
        <w:tc>
          <w:tcPr>
            <w:tcW w:w="1128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sz w:val="20"/>
              </w:rPr>
              <w:t>Доверительный</w:t>
            </w:r>
            <w:r w:rsidR="00B879EE" w:rsidRPr="004A3A4C">
              <w:rPr>
                <w:rFonts w:ascii="Times New Roman" w:hAnsi="Times New Roman"/>
                <w:sz w:val="20"/>
              </w:rPr>
              <w:t xml:space="preserve"> </w:t>
            </w:r>
            <w:r w:rsidRPr="004A3A4C">
              <w:rPr>
                <w:rFonts w:ascii="Times New Roman" w:hAnsi="Times New Roman"/>
                <w:sz w:val="20"/>
              </w:rPr>
              <w:t>интервал</w:t>
            </w:r>
            <w:r w:rsidR="00B879EE" w:rsidRPr="004A3A4C">
              <w:rPr>
                <w:rFonts w:ascii="Times New Roman" w:hAnsi="Times New Roman"/>
                <w:sz w:val="20"/>
              </w:rPr>
              <w:t xml:space="preserve"> </w:t>
            </w:r>
            <w:r w:rsidR="00A10F14">
              <w:rPr>
                <w:rFonts w:ascii="Times New Roman" w:hAnsi="Times New Roman"/>
                <w:sz w:val="20"/>
              </w:rPr>
              <w:pict>
                <v:shape id="_x0000_i1044" type="#_x0000_t75" style="width:21.75pt;height:18.75pt" fillcolor="window">
                  <v:imagedata r:id="rId24" o:title=""/>
                </v:shape>
              </w:pict>
            </w:r>
            <w:r w:rsidR="00A10F14">
              <w:rPr>
                <w:rFonts w:ascii="Times New Roman" w:hAnsi="Times New Roman"/>
                <w:sz w:val="20"/>
              </w:rPr>
              <w:pict>
                <v:shape id="_x0000_i1045" type="#_x0000_t75" style="width:9.75pt;height:18.75pt" fillcolor="window">
                  <v:imagedata r:id="rId18" o:title=""/>
                </v:shape>
              </w:pict>
            </w:r>
            <w:r w:rsidR="00A10F14">
              <w:rPr>
                <w:rFonts w:ascii="Times New Roman" w:hAnsi="Times New Roman"/>
                <w:sz w:val="20"/>
              </w:rPr>
              <w:pict>
                <v:shape id="_x0000_i1046" type="#_x0000_t75" style="width:9.75pt;height:18.75pt" fillcolor="window">
                  <v:imagedata r:id="rId18" o:title=""/>
                </v:shape>
              </w:pict>
            </w:r>
          </w:p>
        </w:tc>
      </w:tr>
      <w:tr w:rsidR="00C13D45" w:rsidRPr="004A3A4C" w:rsidTr="004A3A4C">
        <w:trPr>
          <w:trHeight w:val="399"/>
          <w:jc w:val="center"/>
        </w:trPr>
        <w:tc>
          <w:tcPr>
            <w:tcW w:w="971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noProof/>
                <w:sz w:val="20"/>
              </w:rPr>
              <w:t>y1</w:t>
            </w:r>
            <w:r w:rsidR="00B879EE" w:rsidRPr="004A3A4C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4A3A4C">
              <w:rPr>
                <w:rFonts w:ascii="Times New Roman" w:hAnsi="Times New Roman"/>
                <w:noProof/>
                <w:sz w:val="20"/>
              </w:rPr>
              <w:t>(S),</w:t>
            </w:r>
            <w:r w:rsidR="00B879EE" w:rsidRPr="004A3A4C">
              <w:rPr>
                <w:rFonts w:ascii="Times New Roman" w:hAnsi="Times New Roman"/>
                <w:sz w:val="20"/>
              </w:rPr>
              <w:t xml:space="preserve"> </w:t>
            </w:r>
            <w:r w:rsidRPr="004A3A4C"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1242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noProof/>
                <w:sz w:val="20"/>
              </w:rPr>
              <w:t>0,032</w:t>
            </w:r>
          </w:p>
        </w:tc>
        <w:tc>
          <w:tcPr>
            <w:tcW w:w="817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noProof/>
                <w:sz w:val="20"/>
              </w:rPr>
              <w:t>0,2011</w:t>
            </w:r>
          </w:p>
        </w:tc>
        <w:tc>
          <w:tcPr>
            <w:tcW w:w="842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noProof/>
                <w:sz w:val="20"/>
              </w:rPr>
              <w:t>0,002</w:t>
            </w:r>
          </w:p>
        </w:tc>
        <w:tc>
          <w:tcPr>
            <w:tcW w:w="1128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noProof/>
                <w:sz w:val="20"/>
              </w:rPr>
              <w:t>0,0948</w:t>
            </w:r>
          </w:p>
        </w:tc>
      </w:tr>
      <w:tr w:rsidR="00C13D45" w:rsidRPr="004A3A4C" w:rsidTr="004A3A4C">
        <w:trPr>
          <w:trHeight w:val="410"/>
          <w:jc w:val="center"/>
        </w:trPr>
        <w:tc>
          <w:tcPr>
            <w:tcW w:w="971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noProof/>
                <w:sz w:val="20"/>
              </w:rPr>
              <w:t>y2</w:t>
            </w:r>
            <w:r w:rsidR="00B879EE" w:rsidRPr="004A3A4C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4A3A4C">
              <w:rPr>
                <w:rFonts w:ascii="Times New Roman" w:hAnsi="Times New Roman"/>
                <w:sz w:val="20"/>
                <w:lang w:val="en-US"/>
              </w:rPr>
              <w:t>(</w:t>
            </w:r>
            <w:r w:rsidR="00A10F14">
              <w:rPr>
                <w:rFonts w:ascii="Times New Roman" w:hAnsi="Times New Roman"/>
                <w:sz w:val="20"/>
                <w:lang w:val="en-US"/>
              </w:rPr>
              <w:pict>
                <v:shape id="_x0000_i1047" type="#_x0000_t75" style="width:21.75pt;height:18.75pt" fillcolor="window">
                  <v:imagedata r:id="rId25" o:title=""/>
                </v:shape>
              </w:pict>
            </w:r>
            <w:r w:rsidRPr="004A3A4C">
              <w:rPr>
                <w:rFonts w:ascii="Times New Roman" w:hAnsi="Times New Roman"/>
                <w:sz w:val="20"/>
                <w:lang w:val="en-US"/>
              </w:rPr>
              <w:t>),</w:t>
            </w:r>
            <w:r w:rsidR="00B879EE" w:rsidRPr="004A3A4C">
              <w:rPr>
                <w:rFonts w:ascii="Times New Roman" w:hAnsi="Times New Roman"/>
                <w:sz w:val="20"/>
              </w:rPr>
              <w:t xml:space="preserve"> </w:t>
            </w:r>
            <w:r w:rsidRPr="004A3A4C"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1242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noProof/>
                <w:sz w:val="20"/>
              </w:rPr>
              <w:t>2,190</w:t>
            </w:r>
          </w:p>
        </w:tc>
        <w:tc>
          <w:tcPr>
            <w:tcW w:w="817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noProof/>
                <w:sz w:val="20"/>
              </w:rPr>
              <w:t>0,2283</w:t>
            </w:r>
          </w:p>
        </w:tc>
        <w:tc>
          <w:tcPr>
            <w:tcW w:w="842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noProof/>
                <w:sz w:val="20"/>
              </w:rPr>
              <w:t>0,1369</w:t>
            </w:r>
          </w:p>
        </w:tc>
        <w:tc>
          <w:tcPr>
            <w:tcW w:w="1128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noProof/>
                <w:sz w:val="20"/>
              </w:rPr>
              <w:t>0,7844</w:t>
            </w:r>
          </w:p>
        </w:tc>
      </w:tr>
      <w:tr w:rsidR="00C13D45" w:rsidRPr="004A3A4C" w:rsidTr="004A3A4C">
        <w:trPr>
          <w:trHeight w:val="411"/>
          <w:jc w:val="center"/>
        </w:trPr>
        <w:tc>
          <w:tcPr>
            <w:tcW w:w="971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noProof/>
                <w:sz w:val="20"/>
              </w:rPr>
              <w:t>y3</w:t>
            </w:r>
            <w:r w:rsidR="00B879EE" w:rsidRPr="004A3A4C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4A3A4C">
              <w:rPr>
                <w:rFonts w:ascii="Times New Roman" w:hAnsi="Times New Roman"/>
                <w:noProof/>
                <w:sz w:val="20"/>
              </w:rPr>
              <w:t>(</w:t>
            </w:r>
            <w:r w:rsidR="00A10F14">
              <w:rPr>
                <w:rFonts w:ascii="Times New Roman" w:hAnsi="Times New Roman"/>
                <w:noProof/>
                <w:sz w:val="20"/>
              </w:rPr>
              <w:pict>
                <v:shape id="_x0000_i1048" type="#_x0000_t75" style="width:21.75pt;height:15pt" fillcolor="window">
                  <v:imagedata r:id="rId26" o:title=""/>
                </v:shape>
              </w:pict>
            </w:r>
            <w:r w:rsidRPr="004A3A4C">
              <w:rPr>
                <w:rFonts w:ascii="Times New Roman" w:hAnsi="Times New Roman"/>
                <w:noProof/>
                <w:sz w:val="20"/>
              </w:rPr>
              <w:t>),.</w:t>
            </w:r>
            <w:r w:rsidRPr="004A3A4C">
              <w:rPr>
                <w:rFonts w:ascii="Times New Roman" w:hAnsi="Times New Roman"/>
                <w:sz w:val="20"/>
              </w:rPr>
              <w:t>град</w:t>
            </w:r>
          </w:p>
        </w:tc>
        <w:tc>
          <w:tcPr>
            <w:tcW w:w="1242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noProof/>
                <w:sz w:val="20"/>
              </w:rPr>
              <w:t>2,880</w:t>
            </w:r>
          </w:p>
        </w:tc>
        <w:tc>
          <w:tcPr>
            <w:tcW w:w="817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noProof/>
                <w:sz w:val="20"/>
              </w:rPr>
              <w:t>0,1739</w:t>
            </w:r>
          </w:p>
        </w:tc>
        <w:tc>
          <w:tcPr>
            <w:tcW w:w="842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noProof/>
                <w:sz w:val="20"/>
              </w:rPr>
              <w:t>0,1800</w:t>
            </w:r>
          </w:p>
        </w:tc>
        <w:tc>
          <w:tcPr>
            <w:tcW w:w="1128" w:type="pct"/>
            <w:vAlign w:val="center"/>
          </w:tcPr>
          <w:p w:rsidR="00C13D45" w:rsidRPr="004A3A4C" w:rsidRDefault="00C13D45" w:rsidP="004A3A4C">
            <w:pPr>
              <w:widowControl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4A3A4C">
              <w:rPr>
                <w:rFonts w:ascii="Times New Roman" w:hAnsi="Times New Roman"/>
                <w:noProof/>
                <w:sz w:val="20"/>
              </w:rPr>
              <w:t>0,8904</w:t>
            </w:r>
          </w:p>
        </w:tc>
      </w:tr>
    </w:tbl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Ошибка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воспроизводимости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оценивалась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параллельным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опытам,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произведённым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одинаковых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условиях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менее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двух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Однородность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дисперсий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проверялась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Кохрена</w:t>
      </w:r>
      <w:r w:rsidRPr="00B879EE">
        <w:rPr>
          <w:rFonts w:ascii="Times New Roman" w:hAnsi="Times New Roman"/>
          <w:noProof/>
          <w:sz w:val="28"/>
          <w:szCs w:val="28"/>
        </w:rPr>
        <w:t>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Ошибка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опыта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оценивалась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дисперсией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коэффициентов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регрессии.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Доверительные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интервалы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коэффициентов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учётом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Стьюдента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  <w:lang w:val="en-US"/>
        </w:rPr>
        <w:t>t</w:t>
      </w:r>
      <w:r w:rsidRPr="00B879EE">
        <w:rPr>
          <w:rFonts w:ascii="Times New Roman" w:hAnsi="Times New Roman"/>
          <w:sz w:val="28"/>
          <w:szCs w:val="28"/>
        </w:rPr>
        <w:t>р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=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lastRenderedPageBreak/>
        <w:t>2,12,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определённого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уровня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значимости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A10F14">
        <w:rPr>
          <w:rFonts w:ascii="Times New Roman" w:hAnsi="Times New Roman"/>
          <w:b/>
          <w:sz w:val="28"/>
          <w:szCs w:val="28"/>
          <w:lang w:val="en-US"/>
        </w:rPr>
        <w:pict>
          <v:shape id="_x0000_i1049" type="#_x0000_t75" style="width:12.75pt;height:12pt" fillcolor="window">
            <v:imagedata r:id="rId17" o:title=""/>
          </v:shape>
        </w:pic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=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0,05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числа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степеней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свободы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=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Адекватность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полученных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математических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проверялась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Фишера.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уравнения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(4):</w:t>
      </w:r>
    </w:p>
    <w:p w:rsidR="004A3A4C" w:rsidRPr="00B879EE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883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7"/>
        <w:gridCol w:w="798"/>
      </w:tblGrid>
      <w:tr w:rsidR="00C13D45" w:rsidRPr="00B879EE" w:rsidTr="00C13D45">
        <w:tc>
          <w:tcPr>
            <w:tcW w:w="8037" w:type="dxa"/>
            <w:tcBorders>
              <w:right w:val="nil"/>
            </w:tcBorders>
            <w:vAlign w:val="center"/>
          </w:tcPr>
          <w:p w:rsidR="00C13D45" w:rsidRPr="00B879EE" w:rsidRDefault="00A10F14" w:rsidP="00B879EE">
            <w:pPr>
              <w:widowControl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50" type="#_x0000_t75" style="width:9.75pt;height:18.75pt" fillcolor="window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51" type="#_x0000_t75" style="width:9.75pt;height:18.75pt" fillcolor="window">
                  <v:imagedata r:id="rId18" o:title="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27" o:spid="_x0000_i1052" type="#_x0000_t75" style="width:200.25pt;height:71.25pt;visibility:visible">
                  <v:imagedata r:id="rId27" o:title=""/>
                </v:shape>
              </w:pict>
            </w:r>
            <w:r w:rsidR="00C13D45" w:rsidRPr="00B879EE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EE">
              <w:rPr>
                <w:rFonts w:ascii="Times New Roman" w:hAnsi="Times New Roman"/>
                <w:sz w:val="28"/>
                <w:szCs w:val="28"/>
              </w:rPr>
              <w:t>(</w:t>
            </w:r>
            <w:r w:rsidRPr="00B879E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B879E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4A3A4C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даёт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основание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считать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полученную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модель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(4)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адекватной.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Модели,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описывающие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уравнения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(5)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(6),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оказались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неадекватными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дальнейших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использовались.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Таким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образом,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окончательно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уравнение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(4.4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зависимость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от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перечисленных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факторов)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принимает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вид:</w:t>
      </w:r>
    </w:p>
    <w:tbl>
      <w:tblPr>
        <w:tblW w:w="893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7"/>
        <w:gridCol w:w="893"/>
      </w:tblGrid>
      <w:tr w:rsidR="00C13D45" w:rsidRPr="00B879EE" w:rsidTr="00C13D45">
        <w:tc>
          <w:tcPr>
            <w:tcW w:w="8037" w:type="dxa"/>
            <w:tcBorders>
              <w:right w:val="nil"/>
            </w:tcBorders>
            <w:vAlign w:val="center"/>
          </w:tcPr>
          <w:p w:rsidR="00C13D45" w:rsidRPr="00B879EE" w:rsidRDefault="00A10F14" w:rsidP="00B879EE">
            <w:pPr>
              <w:widowControl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53" type="#_x0000_t75" style="width:9.75pt;height:18.75pt" fillcolor="window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54" type="#_x0000_t75" style="width:9.75pt;height:18.75pt" fillcolor="window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55" type="#_x0000_t75" style="width:306.75pt;height:42.75pt" fillcolor="window">
                  <v:imagedata r:id="rId28" o:title=""/>
                </v:shape>
              </w:pic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D45" w:rsidRPr="00B879EE" w:rsidRDefault="00C13D45" w:rsidP="00B879EE">
            <w:pPr>
              <w:widowControl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EE">
              <w:rPr>
                <w:rFonts w:ascii="Times New Roman" w:hAnsi="Times New Roman"/>
                <w:sz w:val="28"/>
                <w:szCs w:val="28"/>
              </w:rPr>
              <w:t>(</w:t>
            </w:r>
            <w:r w:rsidRPr="00B879E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B879E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13D45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Уравнение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(8)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ранее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т.е.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свойств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автомобиля.</w:t>
      </w:r>
    </w:p>
    <w:p w:rsidR="004A3A4C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3A4C" w:rsidRPr="00B879EE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13D45" w:rsidRPr="00B879EE">
        <w:rPr>
          <w:rFonts w:ascii="Times New Roman" w:hAnsi="Times New Roman"/>
          <w:b/>
          <w:sz w:val="28"/>
          <w:szCs w:val="28"/>
        </w:rPr>
        <w:lastRenderedPageBreak/>
        <w:t>8.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Анализ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результатов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экспериментальных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исследований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Результаты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лабораторных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исследований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характеристик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тяг</w:t>
      </w:r>
    </w:p>
    <w:p w:rsidR="004A3A4C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Экспериментальные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показали,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обладает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разрешающей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способностью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раздельно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(упругости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(зазоров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позволяет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предотказные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уровня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отдельных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Статистические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наблюдения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показали,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резкое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наблюдается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определённых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групп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определённых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интервалах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усилий.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«ГАЗ-24»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6)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проявляются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около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конструктивных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особенностей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переднего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моста.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ухудшение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увеличивает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разрешающую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способность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интегрального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показателя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"ВАЗ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2103"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пробегом.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180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тыс.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находится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аварийном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показывает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значительное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превышение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нормативных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подшипниках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ступиц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шарнирах,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следует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рисунка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7.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56" type="#_x0000_t75" style="width:147.75pt;height:69.75pt">
            <v:imagedata r:id="rId29" o:title=""/>
          </v:shape>
        </w:pict>
      </w:r>
    </w:p>
    <w:p w:rsidR="00152279" w:rsidRDefault="00C13D45" w:rsidP="004A3A4C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6.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4A3A4C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«ГАЗ-24»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пробегом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тыс.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км</w:t>
      </w:r>
    </w:p>
    <w:p w:rsidR="00C13D45" w:rsidRPr="00B879EE" w:rsidRDefault="00152279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13D45" w:rsidRPr="00B879EE">
        <w:rPr>
          <w:rFonts w:ascii="Times New Roman" w:hAnsi="Times New Roman"/>
          <w:sz w:val="28"/>
          <w:szCs w:val="28"/>
        </w:rPr>
        <w:lastRenderedPageBreak/>
        <w:t>Распространяя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известный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аналитической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механике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метод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виртуальных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перемещений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кинематическую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цепь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можно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сделать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вывод,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необратимые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проявляются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отдельных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групп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сопряжении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последовательно,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соответствии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величинами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коэффициентов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приведения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радиусу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диска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управляемого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колеса</w:t>
      </w:r>
      <w:r w:rsidR="00C13D45" w:rsidRPr="00B879EE">
        <w:rPr>
          <w:rFonts w:ascii="Times New Roman" w:hAnsi="Times New Roman"/>
          <w:noProof/>
          <w:sz w:val="28"/>
          <w:szCs w:val="28"/>
        </w:rPr>
        <w:t>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Диапазон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усилий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t>30-40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исследованных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моделей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автомобилей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является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достаточным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полной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выборки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зазоров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(при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условии,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установлены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поворотные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площадки)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соответствует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среднеэксплуатационному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диапазону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нагружения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РП.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57" type="#_x0000_t75" style="width:159pt;height:105pt">
            <v:imagedata r:id="rId30" o:title=""/>
          </v:shape>
        </w:pict>
      </w:r>
    </w:p>
    <w:p w:rsidR="00C13D45" w:rsidRPr="00B879EE" w:rsidRDefault="00C13D45" w:rsidP="004A3A4C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7</w:t>
      </w:r>
      <w:r w:rsidRPr="00B879EE">
        <w:rPr>
          <w:rFonts w:ascii="Times New Roman" w:hAnsi="Times New Roman"/>
          <w:sz w:val="28"/>
          <w:szCs w:val="28"/>
        </w:rPr>
        <w:t>.Экспериментальная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4A3A4C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ВАЗ-2103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пробегом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180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тыс.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аварийным</w:t>
      </w:r>
      <w:r w:rsidR="004A3A4C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Отмечено,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рассматриваемого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класса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из-за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наличия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ходу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половине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маятникового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вертикальной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плоскости,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жёсткость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её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несколько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меньше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жёсткости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половины,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определило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введение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корректирующего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коэффициента</w:t>
      </w:r>
      <w:r w:rsidRPr="00B879EE">
        <w:rPr>
          <w:rFonts w:ascii="Times New Roman" w:hAnsi="Times New Roman"/>
          <w:noProof/>
          <w:sz w:val="28"/>
          <w:szCs w:val="28"/>
        </w:rPr>
        <w:t>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Исходные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работы,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затрачиваемой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преодоление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упругих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гистерезисным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характеристикам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Последние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снимались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пять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фиксированных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положений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площадках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записи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приращения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прямом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обратном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штока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цилиндра.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lastRenderedPageBreak/>
        <w:t>Гистерезисные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позволили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различных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групп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упругости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различных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привода.</w:t>
      </w: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7" style="position:absolute;left:0;text-align:left;z-index:251657216" from="76.95pt,88.6pt" to="99.75pt,88.6pt"/>
        </w:pict>
      </w:r>
      <w:r w:rsidR="00C13D45" w:rsidRPr="00B879EE">
        <w:rPr>
          <w:rFonts w:ascii="Times New Roman" w:hAnsi="Times New Roman"/>
          <w:sz w:val="28"/>
          <w:szCs w:val="28"/>
        </w:rPr>
        <w:t>Экспериментальные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зависимости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приращения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расстояния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дисками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колёс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усилия,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созданного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ними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впереди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передней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оси,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построенны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результатам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первого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t>(•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t>–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t>•),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когда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после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создания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начальных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условий,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т.е.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предварительной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деформации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проявляются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pict>
          <v:line id="_x0000_s1028" style="position:absolute;left:0;text-align:left;z-index:251653120;mso-position-horizontal-relative:text;mso-position-vertical-relative:text" from="393.3pt,7.55pt" to="417.3pt,7.55pt">
            <v:stroke dashstyle="dash"/>
          </v:line>
        </w:pict>
      </w:r>
      <w:r w:rsidR="00C13D45" w:rsidRPr="00B879EE">
        <w:rPr>
          <w:rFonts w:ascii="Times New Roman" w:hAnsi="Times New Roman"/>
          <w:sz w:val="28"/>
          <w:szCs w:val="28"/>
        </w:rPr>
        <w:t>обратимые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необратимые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смещения,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третьего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t>(</w:t>
      </w:r>
      <w:r w:rsidR="00C13D45" w:rsidRPr="00B879EE">
        <w:rPr>
          <w:rFonts w:ascii="Times New Roman" w:hAnsi="Times New Roman"/>
          <w:noProof/>
          <w:sz w:val="28"/>
          <w:szCs w:val="28"/>
        </w:rPr>
        <w:sym w:font="Symbol" w:char="F0B0"/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sym w:font="Symbol" w:char="F0B0"/>
      </w:r>
      <w:r w:rsidR="00C13D45" w:rsidRPr="00B879EE">
        <w:rPr>
          <w:rFonts w:ascii="Times New Roman" w:hAnsi="Times New Roman"/>
          <w:noProof/>
          <w:sz w:val="28"/>
          <w:szCs w:val="28"/>
        </w:rPr>
        <w:t>),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когда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проявляются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только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обратимые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смещения,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т.е.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упругие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деформации.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Гистерезисные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пробегом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180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тыс.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аварийным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вид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8).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Однако,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случае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работа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достигает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52%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всей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затраченной,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2,3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больше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работы,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затраченной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преодоление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прямолинейном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положении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тыс.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км.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Некоторое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работы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10°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её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значением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5°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объясняется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формированием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стоек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износом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сайлент-блоков.</w:t>
      </w:r>
    </w:p>
    <w:p w:rsidR="00C13D45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Таким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образом,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обратимые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играют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положительную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роль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гашении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плавно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нарастающих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вызванных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действием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макропрофиля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дорожного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полотна.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Работа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компенсирует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действие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плавно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нарастающих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нагрузок,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вызванных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действием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микропрофиля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дорожного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полотна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другими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возмущениями.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улучшает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курсовую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устойчивость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снижает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утомляемость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водителя.</w:t>
      </w:r>
    </w:p>
    <w:p w:rsidR="004A3A4C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3A4C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10F14">
        <w:rPr>
          <w:rFonts w:ascii="Times New Roman" w:hAnsi="Times New Roman"/>
          <w:noProof/>
          <w:sz w:val="28"/>
          <w:szCs w:val="28"/>
        </w:rPr>
        <w:lastRenderedPageBreak/>
        <w:pict>
          <v:shape id="_x0000_i1058" type="#_x0000_t75" style="width:260.25pt;height:128.25pt">
            <v:imagedata r:id="rId31" o:title=""/>
          </v:shape>
        </w:pict>
      </w:r>
    </w:p>
    <w:p w:rsidR="00C13D45" w:rsidRPr="00B879EE" w:rsidRDefault="00C13D45" w:rsidP="004A3A4C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Рис.8.Гистерезисные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приводе</w:t>
      </w:r>
      <w:r w:rsidR="004A3A4C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различных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положений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2103</w:t>
      </w:r>
      <w:r w:rsidR="004A3A4C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пробегом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183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тыс.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аварийным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Однако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возрастание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отрицательно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сказывается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резко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увеличивая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время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переходных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процессов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затрудняя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обеспечение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заданной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траекторий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вызывая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утомляемости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водителя.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Кроме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того,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наличие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создаёт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благоприятные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условия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возникновения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автоколебаний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совокупности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обратимыми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смещениями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резонанса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колебаний,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снижая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повышая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износ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шин.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подтвердили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дорожные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выводы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исследований: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А.С.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Литвинова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др.</w:t>
      </w:r>
    </w:p>
    <w:p w:rsidR="00C13D45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9" style="position:absolute;left:0;text-align:left;z-index:251654144" from="319.2pt,105.4pt" to="339.15pt,105.4pt">
            <v:stroke dashstyle="dash"/>
          </v:line>
        </w:pict>
      </w:r>
      <w:r w:rsidR="00C13D45" w:rsidRPr="00B879EE">
        <w:rPr>
          <w:rFonts w:ascii="Times New Roman" w:hAnsi="Times New Roman"/>
          <w:sz w:val="28"/>
          <w:szCs w:val="28"/>
        </w:rPr>
        <w:t>Накопленные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лабораторных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исследованиях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статистические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данные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показали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значительное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влияние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характеристик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критерий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формирование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нём.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Так,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рисунках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t>9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t>10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показаны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отмеченных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ранее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критериев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выборки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t>(50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ед.)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t>(</w:t>
      </w:r>
      <w:r w:rsidR="00C13D45" w:rsidRPr="00B879EE">
        <w:rPr>
          <w:rFonts w:ascii="Times New Roman" w:hAnsi="Times New Roman"/>
          <w:noProof/>
          <w:sz w:val="28"/>
          <w:szCs w:val="28"/>
        </w:rPr>
        <w:sym w:font="Symbol" w:char="F0B0"/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sym w:font="Symbol" w:char="F0B0"/>
      </w:r>
      <w:r w:rsidR="00C13D45" w:rsidRPr="00B879EE">
        <w:rPr>
          <w:rFonts w:ascii="Times New Roman" w:hAnsi="Times New Roman"/>
          <w:noProof/>
          <w:sz w:val="28"/>
          <w:szCs w:val="28"/>
        </w:rPr>
        <w:t>),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noProof/>
          <w:sz w:val="28"/>
          <w:szCs w:val="28"/>
        </w:rPr>
        <w:t>(22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ед.)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снятых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эксплуатации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(х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–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х)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модели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ВАЗ,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построенные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величинам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математических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ожиданий.</w:t>
      </w:r>
    </w:p>
    <w:p w:rsidR="004A3A4C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3A4C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10F14">
        <w:rPr>
          <w:rFonts w:ascii="Times New Roman" w:hAnsi="Times New Roman"/>
          <w:noProof/>
          <w:sz w:val="28"/>
          <w:szCs w:val="28"/>
        </w:rPr>
        <w:lastRenderedPageBreak/>
        <w:pict>
          <v:shape id="_x0000_i1059" type="#_x0000_t75" style="width:209.25pt;height:147.75pt">
            <v:imagedata r:id="rId32" o:title=""/>
          </v:shape>
        </w:pict>
      </w:r>
    </w:p>
    <w:p w:rsidR="00C13D45" w:rsidRPr="00B879EE" w:rsidRDefault="00C13D45" w:rsidP="004A3A4C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Рис.</w:t>
      </w:r>
      <w:r w:rsidRPr="00B879EE">
        <w:rPr>
          <w:rFonts w:ascii="Times New Roman" w:hAnsi="Times New Roman"/>
          <w:noProof/>
          <w:sz w:val="28"/>
          <w:szCs w:val="28"/>
        </w:rPr>
        <w:t>9.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4A3A4C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для: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I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новых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(50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ед.)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изношенных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(22ед)</w:t>
      </w:r>
      <w:r w:rsidR="004A3A4C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математических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ожиданий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выборка)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60" type="#_x0000_t75" style="width:196.5pt;height:124.5pt">
            <v:imagedata r:id="rId33" o:title=""/>
          </v:shape>
        </w:pict>
      </w:r>
    </w:p>
    <w:p w:rsidR="00C13D45" w:rsidRPr="00B879EE" w:rsidRDefault="00C13D45" w:rsidP="004A3A4C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Рис.</w:t>
      </w:r>
      <w:r w:rsidRPr="00B879EE">
        <w:rPr>
          <w:rFonts w:ascii="Times New Roman" w:hAnsi="Times New Roman"/>
          <w:noProof/>
          <w:sz w:val="28"/>
          <w:szCs w:val="28"/>
        </w:rPr>
        <w:t>10.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сопротивления</w:t>
      </w:r>
      <w:r w:rsidR="004A3A4C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наконечнике</w:t>
      </w:r>
      <w:r w:rsidR="004A3A4C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т.е.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стабильность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для: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  <w:lang w:val="en-US"/>
        </w:rPr>
        <w:t>I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~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изношенных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рисунка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9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следует,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заметное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наблюдается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большем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время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изношенных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заметное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наблюдается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  <w:lang w:val="en-US"/>
        </w:rPr>
        <w:t>y</w:t>
      </w:r>
      <w:r w:rsidRPr="00B879EE">
        <w:rPr>
          <w:rFonts w:ascii="Times New Roman" w:hAnsi="Times New Roman"/>
          <w:sz w:val="28"/>
          <w:szCs w:val="28"/>
        </w:rPr>
        <w:t>ж</w:t>
      </w:r>
      <w:r w:rsidRPr="00B879EE">
        <w:rPr>
          <w:rFonts w:ascii="Times New Roman" w:hAnsi="Times New Roman"/>
          <w:sz w:val="28"/>
          <w:szCs w:val="28"/>
          <w:lang w:val="en-US"/>
        </w:rPr>
        <w:t>e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аналогичен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целом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10).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Отмечено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приложение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шаровому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вызывает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одновременное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осевое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перемещение,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т.е.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«выжимание»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гнезда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геометрии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износа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Осевое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мере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износа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уменьшилось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возросли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4,5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наблюдались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случаи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поломки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потере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жесткости.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Важной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является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сопротивления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стабильность,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определяющие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рисунка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10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следует,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сопротивления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изношенных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уменьшается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9-10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стабильность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характеризует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эллиптическую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геометрию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износа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сравнению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шарнирами,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стабильность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отсутствует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них.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Одномерный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статистический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выборки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показал,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дисперсия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значительна,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кроме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отрыва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жёсткости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коэффициент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вариации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составил,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соответственно,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0,13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и.-0,12.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сопротивления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коэффициент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вариации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стабилен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всех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четырёх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положений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равен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0,50-0,54.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статистические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ряды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основных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определяющих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т.е.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сопротивления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соответствуют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экспоненциальному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закону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распределения.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Одномерный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статистический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выборки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снятых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показал,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отрыва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уменьшается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8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сравнению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сравнению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жёсткостью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сопротивления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уменьшился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15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нестабильность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возросла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Это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свидетельствует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резком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нарушении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замыкания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является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причиной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интенсивного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износа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поверхности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сопряжений.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увеличилось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0,118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0,417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стабильность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уменьшилась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увеличением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40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Удовлетворительное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согласие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экспоненциальным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законом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распределения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наблюдалось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жёсткости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Результаты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корреляционного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новых/снятых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показали,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высокая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степень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корреляции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только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отрыва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её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жёсткостью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0,833,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линейного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нелинейного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равнозначно.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слабо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(до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0,586)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скоррелированы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снятых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теснота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корреляционной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близкой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функциональной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смещениями</w:t>
      </w:r>
      <w:r w:rsidRPr="00B879EE">
        <w:rPr>
          <w:rFonts w:ascii="Times New Roman" w:hAnsi="Times New Roman"/>
          <w:noProof/>
          <w:sz w:val="28"/>
          <w:szCs w:val="28"/>
        </w:rPr>
        <w:t>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характерен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нелинейный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эффект.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наблюдается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уменьшение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корреляционного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отношения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0,979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0,928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20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40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Результаты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множественного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снятых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показали,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относительные,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слабо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скоррелированы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(до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0,699)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рассмотренными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ранее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характеристиками.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значит,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уравнениях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учтён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ряд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сборки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дисперсией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свойств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снятых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высокая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степень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корреляции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рассмотренными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достигающая,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соответственно: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0,976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0,974.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Это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свидетельствует,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учтены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наиболее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определяющие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радиальных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могут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служить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наиболее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характеристики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сопротивления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жёсткость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Таким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образом,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основные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отказа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noProof/>
          <w:sz w:val="28"/>
          <w:szCs w:val="28"/>
        </w:rPr>
        <w:t xml:space="preserve"> </w:t>
      </w:r>
      <w:r w:rsidRPr="00B879EE">
        <w:rPr>
          <w:rFonts w:ascii="Times New Roman" w:hAnsi="Times New Roman"/>
          <w:noProof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снижение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жёсткости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пружины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уменьшение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сопротивления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Поэтому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необходимы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мероприятия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уменьшению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дисперсии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свойств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изготовлении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сборке.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8.2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Результаты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стендовых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исследований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легковых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автомобилей</w:t>
      </w:r>
    </w:p>
    <w:p w:rsidR="004A3A4C" w:rsidRDefault="004A3A4C" w:rsidP="00B879EE">
      <w:pPr>
        <w:pStyle w:val="21"/>
        <w:widowControl/>
        <w:ind w:right="0" w:firstLine="709"/>
        <w:rPr>
          <w:szCs w:val="28"/>
        </w:rPr>
      </w:pPr>
    </w:p>
    <w:p w:rsidR="00C13D45" w:rsidRPr="00B879EE" w:rsidRDefault="00C13D45" w:rsidP="00B879EE">
      <w:pPr>
        <w:pStyle w:val="21"/>
        <w:widowControl/>
        <w:ind w:right="0" w:firstLine="709"/>
        <w:rPr>
          <w:szCs w:val="28"/>
        </w:rPr>
      </w:pP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стендовых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условиях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оценивалась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кинематика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РП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учётом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силового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нагружения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диапазоне,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соответствующем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средним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условиям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эксплуатации,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уровня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его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технического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состояния.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Для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этого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исследовался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характер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изменения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критерия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качества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РП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установке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УК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ряд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фиксированных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положений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обе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стороны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(рис.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11-12).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Причём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экспериментальные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точки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показаны,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т.к.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результаты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обработаны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методом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наименьших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квадратов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логическом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блоке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стенда,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угол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наклона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прямой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характеризует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усреднённую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величину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критерия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качества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РП.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рисунке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приращения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дисками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ними,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т.е.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ряд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фиксированных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положений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стороны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«M-2140»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тыс.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км.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усреднённые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располагаются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несимметрично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влево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11а)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вправо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11б)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один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угол,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свидетельствует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нарушении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заданной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проектировании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Отсюда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следует,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эксплуатируется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уводом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вправо,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проявляется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большим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износом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влево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угол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10°.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Однако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нарушение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несущественно,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свидетельствует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нарушении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шин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пониженным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давлением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воздуха.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рисунке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ВАЗ-2103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180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тыс.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аварийным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абсолютная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превышает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допускаемые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её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вправо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12а)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отличается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значительной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несимметричностью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расположения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зависимостей.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Наибольшее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10°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стороны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свидетельствует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аварийном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стойки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подвески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сайлент-блоков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объясняется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плеч,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приложено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значительное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(25-30%)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снижение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чувствительности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управлению,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проявляется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«рысканием»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движении.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Одномерный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статистический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выполнен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примере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выборки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базовых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ВАЗ.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подтверждена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возможность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раздельного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упругости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средняя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отличается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суммы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средних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упругости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0,7%.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Наиболее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стабильны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упругость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коэффициент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вариации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которых,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соответственно: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0,29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0,39,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последний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стабилизируется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</w:t>
      </w:r>
      <w:r w:rsidR="004A3A4C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Наименее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стабильны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автомобилей,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коэффициент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вариации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которых,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соответственно: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0,77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0,87.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Проверка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законам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распределения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показала,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удовлетворительное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согласие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нормальным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законом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распределения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т.е.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зазоры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общий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экспоненциальным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всех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т.е.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упругость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привода.</w:t>
      </w: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0" style="position:absolute;left:0;text-align:left;margin-left:424.65pt;margin-top:16.1pt;width:65.55pt;height:162.45pt;z-index:251655168" stroked="f"/>
        </w:pict>
      </w: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61" type="#_x0000_t75" style="width:345pt;height:122.25pt">
            <v:imagedata r:id="rId34" o:title=""/>
          </v:shape>
        </w:pic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а)</w:t>
      </w:r>
      <w:r w:rsidR="00150B68">
        <w:rPr>
          <w:rFonts w:ascii="Times New Roman" w:hAnsi="Times New Roman"/>
          <w:sz w:val="28"/>
          <w:szCs w:val="28"/>
        </w:rPr>
        <w:tab/>
      </w:r>
      <w:r w:rsidR="00150B68">
        <w:rPr>
          <w:rFonts w:ascii="Times New Roman" w:hAnsi="Times New Roman"/>
          <w:sz w:val="28"/>
          <w:szCs w:val="28"/>
        </w:rPr>
        <w:tab/>
      </w:r>
      <w:r w:rsidR="00150B68">
        <w:rPr>
          <w:rFonts w:ascii="Times New Roman" w:hAnsi="Times New Roman"/>
          <w:sz w:val="28"/>
          <w:szCs w:val="28"/>
        </w:rPr>
        <w:tab/>
      </w:r>
      <w:r w:rsidR="00150B68">
        <w:rPr>
          <w:rFonts w:ascii="Times New Roman" w:hAnsi="Times New Roman"/>
          <w:sz w:val="28"/>
          <w:szCs w:val="28"/>
        </w:rPr>
        <w:tab/>
      </w:r>
      <w:r w:rsidR="00150B68">
        <w:rPr>
          <w:rFonts w:ascii="Times New Roman" w:hAnsi="Times New Roman"/>
          <w:sz w:val="28"/>
          <w:szCs w:val="28"/>
        </w:rPr>
        <w:tab/>
      </w:r>
      <w:r w:rsidR="00150B68">
        <w:rPr>
          <w:rFonts w:ascii="Times New Roman" w:hAnsi="Times New Roman"/>
          <w:sz w:val="28"/>
          <w:szCs w:val="28"/>
        </w:rPr>
        <w:tab/>
      </w:r>
      <w:r w:rsidRPr="00B879EE">
        <w:rPr>
          <w:rFonts w:ascii="Times New Roman" w:hAnsi="Times New Roman"/>
          <w:sz w:val="28"/>
          <w:szCs w:val="28"/>
        </w:rPr>
        <w:t>б)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11.Зависимости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колёс: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влево,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вправо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«Москвич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–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2140»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тыс.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км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2" type="#_x0000_t75" style="width:330pt;height:113.25pt">
            <v:imagedata r:id="rId35" o:title=""/>
          </v:shape>
        </w:pic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а)</w:t>
      </w:r>
      <w:r w:rsidRPr="00B879EE">
        <w:rPr>
          <w:rFonts w:ascii="Times New Roman" w:hAnsi="Times New Roman"/>
          <w:sz w:val="28"/>
          <w:szCs w:val="28"/>
        </w:rPr>
        <w:tab/>
      </w:r>
      <w:r w:rsidRPr="00B879EE">
        <w:rPr>
          <w:rFonts w:ascii="Times New Roman" w:hAnsi="Times New Roman"/>
          <w:sz w:val="28"/>
          <w:szCs w:val="28"/>
        </w:rPr>
        <w:tab/>
      </w:r>
      <w:r w:rsidRPr="00B879EE">
        <w:rPr>
          <w:rFonts w:ascii="Times New Roman" w:hAnsi="Times New Roman"/>
          <w:sz w:val="28"/>
          <w:szCs w:val="28"/>
        </w:rPr>
        <w:tab/>
      </w:r>
      <w:r w:rsidRPr="00B879EE">
        <w:rPr>
          <w:rFonts w:ascii="Times New Roman" w:hAnsi="Times New Roman"/>
          <w:sz w:val="28"/>
          <w:szCs w:val="28"/>
        </w:rPr>
        <w:tab/>
      </w:r>
      <w:r w:rsidRPr="00B879EE">
        <w:rPr>
          <w:rFonts w:ascii="Times New Roman" w:hAnsi="Times New Roman"/>
          <w:sz w:val="28"/>
          <w:szCs w:val="28"/>
        </w:rPr>
        <w:tab/>
      </w:r>
      <w:r w:rsidRPr="00B879EE">
        <w:rPr>
          <w:rFonts w:ascii="Times New Roman" w:hAnsi="Times New Roman"/>
          <w:sz w:val="28"/>
          <w:szCs w:val="28"/>
        </w:rPr>
        <w:tab/>
        <w:t>б)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12.Зависимости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УК: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вправо,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влево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ВАЗ-2103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180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тыс.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аварийным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техническим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Парный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корреляционный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выполнен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тесноты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рассмотрены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линейные,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нелинейные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эффекты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взаимодействия,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«индекса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корреляции»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позволило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рассматривать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имеющие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нормального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совместного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распределения.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расчёта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дисперсионного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которому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приводятся,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т.к.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сделаны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обобщающие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выводы.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Результаты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корреляционного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базовых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ВАЗ/АЗЛК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учётом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линейного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нелинейного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показали,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высокая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степень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корреляции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отмечена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только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создании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увеличивается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0,697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0,906.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выраженный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линейный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Таким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образом,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сравнению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свободным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ходом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имеющем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слабую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корреляционную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практически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отсутствие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корреляционной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обратимыми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смещениями,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стабильным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оценочным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является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Множественный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регрессионный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выполнен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выяснения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тесноты,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между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характеристиками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условии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одновременного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действия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менее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четырёх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характеризующих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полученных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уравнений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параметров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следует,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наибольшую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тесноту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люфтом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Наибольший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«вес»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преобладает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нелинейный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влияния.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Люфт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менее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значимо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преобладает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линейный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наибольшее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оказывают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обратимые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наблюдается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линейный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резко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увеличивается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мере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нарастания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соответственно: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0,147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1,04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0,106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1,21.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lastRenderedPageBreak/>
        <w:t>Используя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«индекс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корреляции»,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полученные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уравнения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сравнивались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оценивалась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степень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близости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функциональной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зависимости.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уравнений,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описывающих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(упругости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РП),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люфта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увеличением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наблюдается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снижение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тесноты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уменьшение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«индекса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корреляции»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0,616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0,408.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уравнений,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описывающих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(зазоров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РП),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люфт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увеличением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теснота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связи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увеличивается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0,664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0,871.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Таким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образом,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нулевая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гипотеза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коэффициенты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(кроме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свободного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члена)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равны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нулю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отвергается,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время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другие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уравнения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регрессии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могут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моделировании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допустимой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погрешностью.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Выполняя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интерполяционной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формулы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эксперимента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«24»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можно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отметить,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располагаются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следующем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порядке: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(зазоров)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люфта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формирование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следует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считать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незначимым.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возрастании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перечисленных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увеличиваются,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большей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степени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зазоров.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менее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значимо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сравнению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сравнению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зазорами.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Эффекты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взаимодействий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факторов,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соответственно,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1,5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меньше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линейных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эффектов.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наиболее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значимо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совместное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совместное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люфта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пробега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30-35%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менее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значимо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формирование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перечисленные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эффекты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взаимодействия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возрастании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приводят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увеличению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Эффект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взаимодействия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люфта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возрастании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приводит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уменьшению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может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объяснено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позиций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формирования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свободного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меньше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механизма,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будет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рассмотрено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ниже.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8.3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Результаты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дорожных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сравнительных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исследований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характеристик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и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привода</w:t>
      </w:r>
    </w:p>
    <w:p w:rsidR="004A3A4C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Исследования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удовлетворительные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разработанного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шарнирах.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Так,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прямолинейного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свободным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асфальтобетонном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шоссе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скоростью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8,4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м/с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осциллографическая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запись,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(рис.13)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показала,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превышает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0,15-0,18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12-15даН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Частота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составила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3,5-4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Гц.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наблюдались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участки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замыкания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времени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0,75-1,05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сек.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Увеличение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скорости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16,8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м/с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фиксированном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14)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приводит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возникновению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высокочастотных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частота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цапфы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1,05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–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1,15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больше,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правом.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объясняется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меньшей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жёсткостью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половины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счёт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маятникового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оправдывает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введение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коэффициента.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Частота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уменьшается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2-2,5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Гц,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однако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амплитуда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увеличивается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2-2,5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достигая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0,35-0,45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области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замыкания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наблюдаются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2,5-3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времени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они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занимают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0,5-0,75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сек.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63" type="#_x0000_t75" style="width:123pt;height:282pt">
            <v:imagedata r:id="rId36" o:title=""/>
          </v:shape>
        </w:pict>
      </w:r>
    </w:p>
    <w:p w:rsidR="004A3A4C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A4C">
        <w:rPr>
          <w:rFonts w:ascii="Times New Roman" w:hAnsi="Times New Roman"/>
          <w:sz w:val="28"/>
          <w:szCs w:val="28"/>
        </w:rPr>
        <w:t>Рис.5.13. Осциллографическая запись усилий на рулевой сошке, правом и левом поворотных рычагах цапфы 2 относительных смещений шарового пальца в</w:t>
      </w:r>
    </w:p>
    <w:p w:rsidR="004A3A4C" w:rsidRDefault="004A3A4C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отмеченных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происходят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примерно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одновременно.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синхронность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нарушается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скорости,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свободным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фиксированным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колесом.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складываясь,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вызывают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схождения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35-40%,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доказывает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целесообразность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введения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средней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Pr="00B879EE">
        <w:rPr>
          <w:rFonts w:ascii="Times New Roman" w:hAnsi="Times New Roman"/>
          <w:sz w:val="28"/>
          <w:szCs w:val="28"/>
          <w:u w:val="single"/>
        </w:rPr>
        <w:t>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Характер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пальца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наконечника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тяги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сек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начала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разгона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прямолинейном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участке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фиксированном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скорости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11,2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м/с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15)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аналогичен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зависимостям,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полученным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стендовых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сравнительных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исследованиях,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доказывает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целесообразность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разработанной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методики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оценки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эксплуатационного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нагружения.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испытуемого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12-15%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больше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правого.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Движение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прямолинейной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траектории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фиксированным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скоростью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16,4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м/с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щебёночному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покрытию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характеризуется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резким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увеличением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амплитуды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16).Частота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низкочастотной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области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0,5-0,75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Гц.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Режим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неустановившегося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входа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(3-5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сек)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радиуса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скорости,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обеспечивающих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боковое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ускорение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4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м/с2,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характеризуется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резким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направления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т.к.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сошке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знаки.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приводит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снижению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чувствительности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испытуемого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управлению.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Результаты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осциллографирования,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обработанные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ЭВМ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приведены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рисунке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17,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течении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сек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начала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входа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вход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испытуемого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характеризуется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интенсивным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нарастанием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половине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резким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приращением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входе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левый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большее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упругие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нарастают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плавно.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Вход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условиях,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щебеночном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покрытии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характеризуется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значительными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колебаниями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достигающими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0,5-0,75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средней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входа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поворот.</w:t>
      </w:r>
    </w:p>
    <w:p w:rsidR="00C13D45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258CF" w:rsidRDefault="00B258CF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258CF" w:rsidRPr="00B879EE" w:rsidRDefault="00B258CF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3.45pt;margin-top:17.1pt;width:68.4pt;height:669.6pt;z-index:251656192" stroked="f">
            <v:textbox style="layout-flow:vertical;mso-layout-flow-alt:bottom-to-top;mso-next-textbox:#_x0000_s1031">
              <w:txbxContent>
                <w:p w:rsidR="00B879EE" w:rsidRPr="004A3A4C" w:rsidRDefault="00B879EE" w:rsidP="004A3A4C"/>
              </w:txbxContent>
            </v:textbox>
            <w10:anchorlock/>
          </v:shape>
        </w:pict>
      </w:r>
      <w:r w:rsidR="00150B68" w:rsidRPr="00150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ict>
          <v:shape id="_x0000_i1064" type="#_x0000_t75" style="width:85.5pt;height:186.75pt">
            <v:imagedata r:id="rId37" o:title=""/>
          </v:shape>
        </w:pict>
      </w: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5" type="#_x0000_t75" style="width:157.5pt;height:300.75pt">
            <v:imagedata r:id="rId38" o:title=""/>
          </v:shape>
        </w:pict>
      </w:r>
    </w:p>
    <w:p w:rsidR="00C13D45" w:rsidRPr="00B879EE" w:rsidRDefault="00152279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</w:t>
      </w:r>
    </w:p>
    <w:p w:rsidR="00C13D45" w:rsidRPr="00B879EE" w:rsidRDefault="00152279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10F14">
        <w:rPr>
          <w:rFonts w:ascii="Times New Roman" w:hAnsi="Times New Roman"/>
          <w:noProof/>
          <w:sz w:val="28"/>
          <w:szCs w:val="28"/>
        </w:rPr>
        <w:lastRenderedPageBreak/>
        <w:pict>
          <v:shape id="_x0000_i1066" type="#_x0000_t75" style="width:143.25pt;height:261.75pt">
            <v:imagedata r:id="rId39" o:title=""/>
          </v:shape>
        </w:pict>
      </w:r>
    </w:p>
    <w:p w:rsidR="00C13D45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67" type="#_x0000_t75" style="width:124.5pt;height:252.75pt">
            <v:imagedata r:id="rId40" o:title=""/>
          </v:shape>
        </w:pict>
      </w:r>
    </w:p>
    <w:p w:rsidR="00152279" w:rsidRDefault="00152279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2279">
        <w:rPr>
          <w:rFonts w:ascii="Times New Roman" w:hAnsi="Times New Roman"/>
          <w:sz w:val="28"/>
          <w:szCs w:val="28"/>
        </w:rPr>
        <w:t>Рис. 16. Экспериментальная зависимость изменения смещений в РП от времени в процессе рулевым колесом</w:t>
      </w:r>
    </w:p>
    <w:p w:rsidR="00152279" w:rsidRDefault="00152279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152279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10F14">
        <w:rPr>
          <w:rFonts w:ascii="Times New Roman" w:hAnsi="Times New Roman"/>
          <w:noProof/>
          <w:sz w:val="28"/>
          <w:szCs w:val="28"/>
        </w:rPr>
        <w:lastRenderedPageBreak/>
        <w:pict>
          <v:shape id="_x0000_i1068" type="#_x0000_t75" style="width:172.5pt;height:317.25pt">
            <v:imagedata r:id="rId41" o:title=""/>
          </v:shape>
        </w:pict>
      </w:r>
    </w:p>
    <w:p w:rsidR="00152279" w:rsidRPr="00223D0F" w:rsidRDefault="00152279" w:rsidP="00152279">
      <w:p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Рис. </w:t>
      </w:r>
      <w:r w:rsidRPr="00223D0F">
        <w:rPr>
          <w:rFonts w:ascii="Times New Roman" w:hAnsi="Times New Roman"/>
          <w:sz w:val="28"/>
        </w:rPr>
        <w:t>18. Экспериментальные зависимости изменения смещений в РП от усилия в нем в процессе выхода автомобиля из поворота: Л - левого, П - правого со скорости 11,2 м/с со свободным рулём.</w:t>
      </w:r>
    </w:p>
    <w:p w:rsidR="00152279" w:rsidRDefault="00152279" w:rsidP="00152279">
      <w:pPr>
        <w:spacing w:line="360" w:lineRule="auto"/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рисунке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18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течение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сек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начала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выхода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выходе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упругая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часть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плавное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выходе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формирование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левая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часть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преобладают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зазоры,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отчего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выше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интенсивность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Однако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значительных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наблюдалось,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позволяет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считать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менее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существенным.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наибольшей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степени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курсовой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устойчивости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торможения.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осциллограммы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сошке,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относительных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процессе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служебного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lastRenderedPageBreak/>
        <w:t>торможения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скорости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11,2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м/с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показывают,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начала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торможении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рычагах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наблюдается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резкий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скачок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через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0,25с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передаётся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сошку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вызывает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0,5-0,55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рисунка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19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следует,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резкое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начинается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цапфы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стабилизируется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достигает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0,55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0,43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правого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шарниров.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Нагрузки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носят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ударный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Зависимости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процессе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экстренного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служебного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торможения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начальной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скорости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2,2,4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м/с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приведены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рисунке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20.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Отсюда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следует,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служебном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торможении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интенсивность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нарастания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меньшую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величину,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экстренном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торможении,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сказывается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приводе.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случае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экстренного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торможения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зависимость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экстремума,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резко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увеличивается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1мм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4,5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60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после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интенсивность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нарастания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стабилизируется.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служебного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торможения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характерно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плавное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нарастание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резкое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приращение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начинается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достижении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60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Процесс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экстренного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торможения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одновременным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вызывает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наибольшее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всех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нагружение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суммируются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действия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сжатия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трапеции,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соотношения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режиме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нагрузки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поворотные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рычаги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достигают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I20-I50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испытуемого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8-10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мм.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  <w:szCs w:val="28"/>
        </w:rPr>
        <w:br w:type="page"/>
      </w:r>
      <w:r w:rsidR="00A10F14">
        <w:rPr>
          <w:rFonts w:ascii="Times New Roman" w:hAnsi="Times New Roman"/>
          <w:noProof/>
          <w:sz w:val="28"/>
        </w:rPr>
        <w:lastRenderedPageBreak/>
        <w:pict>
          <v:shape id="_x0000_i1069" type="#_x0000_t75" style="width:168pt;height:315.75pt">
            <v:imagedata r:id="rId42" o:title=""/>
          </v:shape>
        </w:pict>
      </w: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70" type="#_x0000_t75" style="width:131.25pt;height:249.75pt">
            <v:imagedata r:id="rId43" o:title=""/>
          </v:shape>
        </w:pict>
      </w:r>
    </w:p>
    <w:p w:rsidR="00B258CF" w:rsidRDefault="00B258CF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Рис.20 Зависимости </w:t>
      </w:r>
      <w:r w:rsidRPr="00B258CF">
        <w:rPr>
          <w:rFonts w:ascii="Times New Roman" w:hAnsi="Times New Roman"/>
          <w:sz w:val="28"/>
          <w:szCs w:val="28"/>
        </w:rPr>
        <w:t>изменения смещений в РП от усилия в нём в процессе (в течении 3 с} экстренного - Э и служебного - С торможения со скорости 22,4 м/с с фиксированным рулевым колесом</w:t>
      </w:r>
    </w:p>
    <w:p w:rsidR="00C13D45" w:rsidRPr="00B879EE" w:rsidRDefault="00B258CF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13D45" w:rsidRPr="00B879EE">
        <w:rPr>
          <w:rFonts w:ascii="Times New Roman" w:hAnsi="Times New Roman"/>
          <w:sz w:val="28"/>
          <w:szCs w:val="28"/>
        </w:rPr>
        <w:lastRenderedPageBreak/>
        <w:t>Характер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изменения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критерия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качества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процессе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экстренного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торможения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одновременным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поворотом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следует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зависимостей,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полученных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экспериментальным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расчётным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путём,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приведённых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рисунке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21.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кривая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зависимости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приводе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от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как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случае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экстренного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торможения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имеет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два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экстремума,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резкое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нарастание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смещения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прекращается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только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достижении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I05-IIO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даН,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наибольшая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интенсивность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нарастания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наблюдается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диапазоне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60-70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даН.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наблюдалось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удовлетворительное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согласие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расчётных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экспериментальных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зависимостей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-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расхождение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превышает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sz w:val="28"/>
          <w:szCs w:val="28"/>
        </w:rPr>
        <w:t>8-10%.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Дорожные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показали,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процессе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установившегося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кругового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движения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наступает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силовое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замыкание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элементов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подвижных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определяет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начальную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величину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исключает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её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колебание.</w:t>
      </w:r>
    </w:p>
    <w:p w:rsidR="00C13D45" w:rsidRPr="00B879EE" w:rsidRDefault="00C13D45" w:rsidP="00B879EE">
      <w:pPr>
        <w:pStyle w:val="21"/>
        <w:widowControl/>
        <w:ind w:right="0" w:firstLine="709"/>
        <w:rPr>
          <w:szCs w:val="28"/>
        </w:rPr>
      </w:pPr>
      <w:r w:rsidRPr="00B879EE">
        <w:rPr>
          <w:szCs w:val="28"/>
        </w:rPr>
        <w:t>Сравнительные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испытания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экипированного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для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дорожных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исследований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автомобиля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стенде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показали,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что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диапазон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усилий,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создаваемых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приводе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процессе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оценки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его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эксплуатационного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состояния,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соответствует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значениям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усилий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наиболее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характерных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эксплуатации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режимах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движения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автомобиля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полностью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дает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представление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характеристиках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состоянии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привода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конкретного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испытуемого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автомобиля.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Эти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же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результаты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использованы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для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разметки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специальных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плат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блока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логики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стенда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для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оценки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эксплуатационного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состояния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РП.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Таким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образом,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дорожные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сравнительные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исследования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удовлетворительное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согласие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расчётных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экспериментальных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данных,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расхождение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которых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среднем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превышало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7-8%.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Кроме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того,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была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подтверждена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</w:t>
      </w:r>
      <w:r w:rsidR="006C4A6A" w:rsidRPr="00B879EE">
        <w:rPr>
          <w:rFonts w:ascii="Times New Roman" w:hAnsi="Times New Roman"/>
          <w:sz w:val="28"/>
          <w:szCs w:val="28"/>
        </w:rPr>
        <w:t>елесообразность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6C4A6A" w:rsidRPr="00B879EE">
        <w:rPr>
          <w:rFonts w:ascii="Times New Roman" w:hAnsi="Times New Roman"/>
          <w:sz w:val="28"/>
          <w:szCs w:val="28"/>
        </w:rPr>
        <w:t>применения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="006C4A6A" w:rsidRPr="00B879EE">
        <w:rPr>
          <w:rFonts w:ascii="Times New Roman" w:hAnsi="Times New Roman"/>
          <w:sz w:val="28"/>
          <w:szCs w:val="28"/>
        </w:rPr>
        <w:t>одно</w:t>
      </w:r>
      <w:r w:rsidRPr="00B879EE">
        <w:rPr>
          <w:rFonts w:ascii="Times New Roman" w:hAnsi="Times New Roman"/>
          <w:sz w:val="28"/>
          <w:szCs w:val="28"/>
        </w:rPr>
        <w:t>массовой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математической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модели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стабилизирующих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моментов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колёсах.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lastRenderedPageBreak/>
        <w:t>Результаты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испытаний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показали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производится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значительная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работа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упругих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компенсации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колебаний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колёс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обеспечению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курсовой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устойчивости.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Работа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необратимых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также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существенно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влияет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обеспечение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траекторией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устойчивости,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снижает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управляемость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повышает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утомляемость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водителя.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i1071" type="#_x0000_t75" style="width:167.25pt;height:302.25pt">
            <v:imagedata r:id="rId44" o:title=""/>
          </v:shape>
        </w:pict>
      </w:r>
    </w:p>
    <w:p w:rsidR="00B258CF" w:rsidRPr="00152279" w:rsidRDefault="00152279" w:rsidP="00B258CF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52279">
        <w:rPr>
          <w:rFonts w:ascii="Times New Roman" w:hAnsi="Times New Roman"/>
          <w:sz w:val="28"/>
        </w:rPr>
        <w:t>Рис. 21. Зависимость изменения смещений в РП от усилия в ном в процессе (в течении-3 с) экстренного торможения с одновременным поворотом влево со скорости 22,4 м/с (расчётная и экспериментальная)</w:t>
      </w:r>
    </w:p>
    <w:p w:rsidR="00B258CF" w:rsidRPr="00152279" w:rsidRDefault="00B258CF" w:rsidP="00B258CF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13D45" w:rsidRPr="00B879EE" w:rsidRDefault="00B258CF" w:rsidP="00B258CF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br w:type="page"/>
      </w:r>
      <w:r w:rsidR="00C13D45" w:rsidRPr="00B879EE">
        <w:rPr>
          <w:rFonts w:ascii="Times New Roman" w:hAnsi="Times New Roman"/>
          <w:b/>
          <w:sz w:val="28"/>
        </w:rPr>
        <w:lastRenderedPageBreak/>
        <w:t>9</w:t>
      </w:r>
      <w:r w:rsidR="00C13D45" w:rsidRPr="00B879EE">
        <w:rPr>
          <w:rFonts w:ascii="Times New Roman" w:hAnsi="Times New Roman"/>
          <w:b/>
          <w:sz w:val="28"/>
          <w:szCs w:val="28"/>
        </w:rPr>
        <w:t>.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Диаграммы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составляющих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угла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свободного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хода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b/>
          <w:sz w:val="28"/>
          <w:szCs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  <w:szCs w:val="28"/>
        </w:rPr>
        <w:t>колеса</w:t>
      </w:r>
    </w:p>
    <w:p w:rsidR="00B258CF" w:rsidRDefault="00B258CF" w:rsidP="00B879EE">
      <w:pPr>
        <w:pStyle w:val="21"/>
        <w:widowControl/>
        <w:ind w:right="0" w:firstLine="709"/>
        <w:rPr>
          <w:szCs w:val="28"/>
        </w:rPr>
      </w:pPr>
    </w:p>
    <w:p w:rsidR="00C13D45" w:rsidRPr="00B879EE" w:rsidRDefault="00C13D45" w:rsidP="00B879EE">
      <w:pPr>
        <w:pStyle w:val="21"/>
        <w:widowControl/>
        <w:ind w:right="0" w:firstLine="709"/>
        <w:rPr>
          <w:szCs w:val="28"/>
        </w:rPr>
      </w:pPr>
      <w:r w:rsidRPr="00B879EE">
        <w:rPr>
          <w:szCs w:val="28"/>
        </w:rPr>
        <w:t>Значимость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влияния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смещений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отдельных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сопряжениях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привода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формирование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суммарного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люфта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колеса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была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экспериментально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исследована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примере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выборки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(25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ед.)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автомобилей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«ГАЗ-24Т».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Причём,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1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мм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смещений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РП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соответствует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2,5°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угла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поворота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колеса.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выполнении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экспериментальных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исследований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использовались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методы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блочного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рандомизированного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планирования,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результаты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были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подвергнуты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одномерному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статистическому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дисперсионному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анализу.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рисунке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виде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диаграмм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приведены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результаты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определения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математических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ожиданий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отдельных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упругости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углов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свободного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22а)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следует,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использовании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отраслевой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методики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измерения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свободный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ход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состоит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60%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из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люфта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упругих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деформаций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механизма,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значимость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смещений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сопряжениях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составляет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40%,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время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как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рулевой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гораздо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более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сложную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кинематическую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цепь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звеньев.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При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вариация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люфта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составила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0,653,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процент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соответствия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нормативам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–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28%,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средняя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люфта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превысила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норматив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1,4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раза,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три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автомобиля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нормативным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люфтом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РК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имели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аварийное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состояние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РП.</w:t>
      </w:r>
    </w:p>
    <w:p w:rsidR="00C13D45" w:rsidRPr="00B879EE" w:rsidRDefault="00C13D45" w:rsidP="00B879EE">
      <w:pPr>
        <w:pStyle w:val="21"/>
        <w:widowControl/>
        <w:ind w:right="0" w:firstLine="709"/>
        <w:rPr>
          <w:szCs w:val="28"/>
        </w:rPr>
      </w:pPr>
      <w:r w:rsidRPr="00B879EE">
        <w:rPr>
          <w:szCs w:val="28"/>
        </w:rPr>
        <w:t>При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увеличении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усилия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колесе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2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даН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(рис.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22б)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люфт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колеса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возрастает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14,14°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32,09°,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вариация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этом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снизилась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0,418,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что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позволяет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утверждать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большей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стабильности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результатов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такой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методики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измерения.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этом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доли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механизма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привода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остались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превшими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-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62%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38%.</w:t>
      </w:r>
    </w:p>
    <w:p w:rsidR="00C13D45" w:rsidRPr="00B879EE" w:rsidRDefault="00C13D45" w:rsidP="00B879EE">
      <w:pPr>
        <w:pStyle w:val="21"/>
        <w:widowControl/>
        <w:ind w:right="0" w:firstLine="709"/>
        <w:rPr>
          <w:szCs w:val="28"/>
        </w:rPr>
      </w:pPr>
      <w:r w:rsidRPr="00B879EE">
        <w:rPr>
          <w:szCs w:val="28"/>
        </w:rPr>
        <w:t>После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приложения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усилия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между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дисками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управляемых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колёс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30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даН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были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созданы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условия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силового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замыкания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элементов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подвижных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сопряжений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привода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люфту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колеса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оценивалась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lastRenderedPageBreak/>
        <w:t>упругая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деформация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РП.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Так,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из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рисунка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22в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следует,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что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средняя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величина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люфта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колеса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уменьшилась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12,03°,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что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позволяет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утверждать,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что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долю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зазоров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сопряжениях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РП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приходится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только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около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15%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диагностической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информации,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которую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несёт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себе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люфт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рулевого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колеса.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Однако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вариация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люфта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РК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осталась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значительной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-</w:t>
      </w:r>
      <w:r w:rsidR="00B879EE" w:rsidRPr="00B879EE">
        <w:rPr>
          <w:szCs w:val="28"/>
        </w:rPr>
        <w:t xml:space="preserve"> </w:t>
      </w:r>
      <w:r w:rsidRPr="00B879EE">
        <w:rPr>
          <w:szCs w:val="28"/>
        </w:rPr>
        <w:t>0,628.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9EE">
        <w:rPr>
          <w:rFonts w:ascii="Times New Roman" w:hAnsi="Times New Roman"/>
          <w:sz w:val="28"/>
          <w:szCs w:val="28"/>
        </w:rPr>
        <w:t>Увеличение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усилия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даН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этом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случае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(рис.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22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г)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уменьшило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вариацию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люфта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0,341,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его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средняя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величина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составила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29,42°,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что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свидетельствует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об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уменьшении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информации,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приходящейся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на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сопряжения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РП,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9%.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Причём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доля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привода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в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суммарном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люфте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рулевого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колеса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уменьшилась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до</w:t>
      </w:r>
      <w:r w:rsidR="00B879EE" w:rsidRPr="00B879EE">
        <w:rPr>
          <w:rFonts w:ascii="Times New Roman" w:hAnsi="Times New Roman"/>
          <w:sz w:val="28"/>
          <w:szCs w:val="28"/>
        </w:rPr>
        <w:t xml:space="preserve"> </w:t>
      </w:r>
      <w:r w:rsidRPr="00B879EE">
        <w:rPr>
          <w:rFonts w:ascii="Times New Roman" w:hAnsi="Times New Roman"/>
          <w:sz w:val="28"/>
          <w:szCs w:val="28"/>
        </w:rPr>
        <w:t>35%.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i1072" type="#_x0000_t75" style="width:75pt;height:285.75pt">
            <v:imagedata r:id="rId45" o:title=""/>
          </v:shape>
        </w:pict>
      </w:r>
      <w:r>
        <w:rPr>
          <w:noProof/>
        </w:rPr>
        <w:pict>
          <v:group id="_x0000_s1032" style="position:absolute;left:0;text-align:left;margin-left:33.35pt;margin-top:5.85pt;width:71.9pt;height:288.75pt;z-index:251661312;mso-position-horizontal-relative:text;mso-position-vertical-relative:text" coordorigin="1073,1" coordsize="7696,13194">
            <v:shape id="_x0000_s1033" type="#_x0000_t75" style="position:absolute;left:1494;top:1;width:7275;height:13194" o:allowoverlap="f">
              <v:imagedata r:id="rId46" o:title="" cropbottom="945f"/>
            </v:shape>
            <v:shape id="_x0000_s1034" type="#_x0000_t202" style="position:absolute;left:4953;top:9795;width:912;height:855" stroked="f">
              <v:textbox style="layout-flow:vertical;mso-layout-flow-alt:bottom-to-top;mso-next-textbox:#_x0000_s1034">
                <w:txbxContent>
                  <w:p w:rsidR="00B879EE" w:rsidRPr="005B639E" w:rsidRDefault="00B879EE" w:rsidP="00C13D4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t xml:space="preserve">    </w:t>
                    </w:r>
                    <w:r>
                      <w:rPr>
                        <w:b/>
                        <w:sz w:val="32"/>
                        <w:szCs w:val="32"/>
                      </w:rPr>
                      <w:t>б</w:t>
                    </w:r>
                    <w:r w:rsidRPr="005B639E">
                      <w:rPr>
                        <w:b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  <v:shape id="_x0000_s1035" type="#_x0000_t202" style="position:absolute;left:1073;top:10023;width:912;height:855" stroked="f">
              <v:textbox style="layout-flow:vertical;mso-layout-flow-alt:bottom-to-top;mso-next-textbox:#_x0000_s1035">
                <w:txbxContent>
                  <w:p w:rsidR="00B879EE" w:rsidRPr="005B639E" w:rsidRDefault="00B879EE" w:rsidP="00C13D4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t xml:space="preserve">    </w:t>
                    </w:r>
                    <w:r w:rsidRPr="005B639E">
                      <w:rPr>
                        <w:b/>
                        <w:sz w:val="32"/>
                        <w:szCs w:val="32"/>
                      </w:rPr>
                      <w:t>а)</w:t>
                    </w:r>
                  </w:p>
                </w:txbxContent>
              </v:textbox>
            </v:shape>
            <v:shape id="_x0000_s1036" type="#_x0000_t202" style="position:absolute;left:1130;top:4779;width:912;height:855" stroked="f">
              <v:textbox style="layout-flow:vertical;mso-layout-flow-alt:bottom-to-top;mso-next-textbox:#_x0000_s1036">
                <w:txbxContent>
                  <w:p w:rsidR="00B879EE" w:rsidRPr="005B639E" w:rsidRDefault="00B879EE" w:rsidP="00C13D4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t xml:space="preserve">    </w:t>
                    </w:r>
                    <w:r>
                      <w:rPr>
                        <w:b/>
                        <w:sz w:val="32"/>
                        <w:szCs w:val="32"/>
                      </w:rPr>
                      <w:t>в</w:t>
                    </w:r>
                    <w:r w:rsidRPr="005B639E">
                      <w:rPr>
                        <w:b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  <v:shape id="_x0000_s1037" type="#_x0000_t202" style="position:absolute;left:5067;top:4722;width:912;height:855" stroked="f">
              <v:textbox style="layout-flow:vertical;mso-layout-flow-alt:bottom-to-top;mso-next-textbox:#_x0000_s1037">
                <w:txbxContent>
                  <w:p w:rsidR="00B879EE" w:rsidRPr="005B639E" w:rsidRDefault="00B879EE" w:rsidP="00C13D4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t xml:space="preserve">    </w:t>
                    </w:r>
                    <w:r>
                      <w:rPr>
                        <w:b/>
                        <w:sz w:val="32"/>
                        <w:szCs w:val="32"/>
                      </w:rPr>
                      <w:t>г</w:t>
                    </w:r>
                    <w:r w:rsidRPr="005B639E">
                      <w:rPr>
                        <w:b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  <v:shape id="_x0000_s1038" type="#_x0000_t202" style="position:absolute;left:1187;top:102;width:912;height:855" filled="f" stroked="f">
              <v:textbox style="layout-flow:vertical;mso-layout-flow-alt:bottom-to-top;mso-next-textbox:#_x0000_s1038">
                <w:txbxContent>
                  <w:p w:rsidR="00B879EE" w:rsidRPr="005B639E" w:rsidRDefault="00B879EE" w:rsidP="00C13D4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t xml:space="preserve">    </w:t>
                    </w:r>
                    <w:r>
                      <w:rPr>
                        <w:b/>
                        <w:sz w:val="32"/>
                        <w:szCs w:val="32"/>
                      </w:rPr>
                      <w:t>д</w:t>
                    </w:r>
                    <w:r w:rsidRPr="005B639E">
                      <w:rPr>
                        <w:b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  <v:shape id="_x0000_s1039" type="#_x0000_t202" style="position:absolute;left:4956;top:102;width:912;height:855" filled="f" stroked="f">
              <v:textbox style="layout-flow:vertical;mso-layout-flow-alt:bottom-to-top;mso-next-textbox:#_x0000_s1039">
                <w:txbxContent>
                  <w:p w:rsidR="00B879EE" w:rsidRPr="005B639E" w:rsidRDefault="00B879EE" w:rsidP="00C13D4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t xml:space="preserve">    </w:t>
                    </w:r>
                    <w:r>
                      <w:rPr>
                        <w:b/>
                        <w:sz w:val="32"/>
                        <w:szCs w:val="32"/>
                      </w:rPr>
                      <w:t>е</w:t>
                    </w:r>
                    <w:r w:rsidRPr="005B639E">
                      <w:rPr>
                        <w:b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C13D45" w:rsidRPr="00B879EE" w:rsidRDefault="00152279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13D45">
        <w:rPr>
          <w:rFonts w:ascii="Times New Roman" w:hAnsi="Times New Roman"/>
          <w:sz w:val="28"/>
        </w:rPr>
        <w:t xml:space="preserve">Рис. 22. Диаграммы составляющих угла свободного хода рулевого колеса и смещений в РП выборки «ГАЗ-24»,, построенные по величинам математических </w:t>
      </w:r>
      <w:r w:rsidRPr="001E2030">
        <w:t>ожиданий параметров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Средняя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величина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смещений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приводе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исследованных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«ГAЗ-24»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составила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1,33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мм.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долю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необратимых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смещений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lastRenderedPageBreak/>
        <w:t>(зазоров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сопряжениях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РП)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приходится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60%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(0,798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мм),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долю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обратимых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смещений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(упругости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РП)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40%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(0,532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мм)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величины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критерия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качества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РП,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полученной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усилии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РП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30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даН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(рис.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22д).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При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этом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установлены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величины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усилий,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которых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наблюдаются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резкие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изменения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величины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смещений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«пороги»,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предположенные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ранее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исследовании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рабочих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процессов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РП,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которые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составили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15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30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даН.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Оба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«порога»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характеризуются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заметным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увеличением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вариации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параметров,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снижением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стабильности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результатов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измерения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15-17%.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рисунке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22е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приведена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диаграмма,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отражающая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долю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предельных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значений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смещений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шарнирах,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построенная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рекомендациям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работы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[5].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Откуда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следует,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что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суммарная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величина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зазоров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РП,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приведенная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углу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поворота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колеса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достигает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9,6°,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т.е.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допустимой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величине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люфта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колеса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10°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долю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механизма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упругие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деформации,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также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зазоры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подшипниках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ступиц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передних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колёс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приходится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всего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0,4°,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что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реально.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Таким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образом,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увеличением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нагрузки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колесе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приводе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стабильность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параметров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измерения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возрастает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1,5-2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раза,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смещений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сопряжениях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РП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этой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информации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пропорционально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уменьшается,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они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имеют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такую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же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тенденцию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изменению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режимов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нагружения,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как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люфт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колеса.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Причём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люфт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несёт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основном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информацию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об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упругих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деформациях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РП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только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10%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этой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информации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приходится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зазоры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сопряжениях.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Отсюда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следует,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что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критерий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качества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РП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является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наиболее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информативным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достоверным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параметром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оценки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эксплуатационного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состояния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привода.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современном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этапе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действующей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нормативно-технической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документацией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количественно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регламентирован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только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один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параметр,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допускающий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возможность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инструментальной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проверки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управления.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Этим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параметром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является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суммарный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люфт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управления.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Остальные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показатели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технического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состояния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определяются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качественно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наличием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люфтов.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Под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руководством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автора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инженерами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Свиткиным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Б.Б.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Янчевым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Ю.И.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был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проведен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анализ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изменений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технического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состояния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элементов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управления.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частности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были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проанализированы:</w:t>
      </w:r>
    </w:p>
    <w:p w:rsidR="00C13D45" w:rsidRPr="00B879EE" w:rsidRDefault="00C13D45" w:rsidP="00B879EE">
      <w:pPr>
        <w:widowControl/>
        <w:numPr>
          <w:ilvl w:val="0"/>
          <w:numId w:val="1"/>
        </w:numPr>
        <w:tabs>
          <w:tab w:val="clear" w:pos="1854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Подшипник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ступицы.</w:t>
      </w:r>
    </w:p>
    <w:p w:rsidR="00C13D45" w:rsidRPr="00B879EE" w:rsidRDefault="00C13D45" w:rsidP="00B879EE">
      <w:pPr>
        <w:widowControl/>
        <w:numPr>
          <w:ilvl w:val="0"/>
          <w:numId w:val="1"/>
        </w:numPr>
        <w:tabs>
          <w:tab w:val="clear" w:pos="1854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Подшипник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верхней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опоры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телескопической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стойки.</w:t>
      </w:r>
    </w:p>
    <w:p w:rsidR="00C13D45" w:rsidRPr="00B879EE" w:rsidRDefault="00C13D45" w:rsidP="00B879EE">
      <w:pPr>
        <w:widowControl/>
        <w:numPr>
          <w:ilvl w:val="0"/>
          <w:numId w:val="1"/>
        </w:numPr>
        <w:tabs>
          <w:tab w:val="clear" w:pos="1854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Шарниры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наконечников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тяг.</w:t>
      </w:r>
    </w:p>
    <w:p w:rsidR="00C13D45" w:rsidRPr="00B879EE" w:rsidRDefault="00C13D45" w:rsidP="00B879EE">
      <w:pPr>
        <w:widowControl/>
        <w:numPr>
          <w:ilvl w:val="0"/>
          <w:numId w:val="1"/>
        </w:numPr>
        <w:tabs>
          <w:tab w:val="clear" w:pos="1854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Шарниры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рычагов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подвески.</w:t>
      </w:r>
    </w:p>
    <w:p w:rsidR="00C13D45" w:rsidRPr="00B879EE" w:rsidRDefault="00C13D45" w:rsidP="00B879EE">
      <w:pPr>
        <w:widowControl/>
        <w:numPr>
          <w:ilvl w:val="0"/>
          <w:numId w:val="1"/>
        </w:numPr>
        <w:tabs>
          <w:tab w:val="clear" w:pos="1854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Суммарный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люфт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управления.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Общеизвестно,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что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отказ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указанных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элементов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наиболее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часто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ведет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нарушению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целостности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цепи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управления,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следовательно,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высокой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вероятности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возникновения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ДТП.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Для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измерения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указанных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элементов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использовались:</w:t>
      </w:r>
    </w:p>
    <w:p w:rsidR="00C13D45" w:rsidRPr="00B879EE" w:rsidRDefault="00C13D45" w:rsidP="00B879EE">
      <w:pPr>
        <w:widowControl/>
        <w:numPr>
          <w:ilvl w:val="0"/>
          <w:numId w:val="2"/>
        </w:numPr>
        <w:tabs>
          <w:tab w:val="clear" w:pos="1854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Индикатор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часового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типа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ИГ-0,01,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оборудованный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специальным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удлиненным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наконечником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повышения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точности.</w:t>
      </w:r>
    </w:p>
    <w:p w:rsidR="00C13D45" w:rsidRPr="00B879EE" w:rsidRDefault="00C13D45" w:rsidP="00B879EE">
      <w:pPr>
        <w:widowControl/>
        <w:numPr>
          <w:ilvl w:val="0"/>
          <w:numId w:val="2"/>
        </w:numPr>
        <w:tabs>
          <w:tab w:val="clear" w:pos="1854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Прибор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К-526</w:t>
      </w:r>
      <w:r w:rsidRPr="00B879EE">
        <w:rPr>
          <w:rFonts w:ascii="Times New Roman" w:hAnsi="Times New Roman"/>
          <w:sz w:val="28"/>
          <w:lang w:val="en-US"/>
        </w:rPr>
        <w:t>.</w:t>
      </w:r>
    </w:p>
    <w:p w:rsidR="00C13D45" w:rsidRPr="00B879EE" w:rsidRDefault="00C13D45" w:rsidP="00B879EE">
      <w:pPr>
        <w:widowControl/>
        <w:numPr>
          <w:ilvl w:val="0"/>
          <w:numId w:val="2"/>
        </w:numPr>
        <w:tabs>
          <w:tab w:val="clear" w:pos="1854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Комплекс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специальных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приспособлений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регистрации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количественных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значений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параметров.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качестве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объекта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исследований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использовались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элементы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передней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подвески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серийных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легковых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семейств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ВАЗ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2109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ВАЗ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2110,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которым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накоплен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необходимый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статистический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материал.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этом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случае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наиболее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важно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знать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показатели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предельных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значений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параметров,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режимы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контроля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или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принудительных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замен.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Данные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эксперимента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обрабатывались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помощи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статистического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пакета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программы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  <w:lang w:val="en-US"/>
        </w:rPr>
        <w:t>Microsoft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  <w:lang w:val="en-US"/>
        </w:rPr>
        <w:t>Excel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2000.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Анализ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изменения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величин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суммарного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люфта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показал,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что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он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изменяется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пределах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0,5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6–7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среднеинтенсивном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изменении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параметра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0,2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10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тыс.км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пробега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(рис.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23).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При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анализе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износа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подшипника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верхней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опоры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телескопической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стойки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было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установлено,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что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семейства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ВАЗ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2109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он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находится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пределах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0,02мм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среднеинтенсивном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изменении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параметра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0,1мм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10000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пробега.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семейства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ВАЗ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2110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износ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подшипника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лежит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пределах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0,02мм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0,2мм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среднеинтенсивном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изменении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параметра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0,04мм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10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тыс.км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пробега.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Особенностью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износа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наконечников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тяг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является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более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интенсивный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износ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наконечников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ВАЗ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2110.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Он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находится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пределах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0,01мм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0,16мм.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Интенсивность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износа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ВАЗ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2110: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0,024мм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10тыс.км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пробега,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ВАЗ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2109: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0,014мм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10тыс.км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пробега.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Износ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шаровых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шарниров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рычага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подвески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находится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пределах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0,08мм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ВАЗ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2110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0,2мм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ВАЗ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2109.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Интенсивность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изменения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параметра: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ВАЗ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2110–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0,018мм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10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тыс.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км;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ВАЗ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2109–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0,03мм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10тыс.км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(24).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Износ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подшипника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ступицы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семейства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ВАЗ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2110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находится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пределах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0,05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мм.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Интенсивность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изменения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параметра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зависимости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стиля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вождения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следующая:</w:t>
      </w:r>
    </w:p>
    <w:p w:rsidR="00C13D45" w:rsidRPr="00B879EE" w:rsidRDefault="00C13D45" w:rsidP="00B879EE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Активный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стиль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0,006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10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тыс.км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пробега.</w:t>
      </w:r>
    </w:p>
    <w:p w:rsidR="00C13D45" w:rsidRPr="00B879EE" w:rsidRDefault="00C13D45" w:rsidP="00B879EE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Нормальный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стиль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0,004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10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тыс.км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пробега.</w:t>
      </w:r>
    </w:p>
    <w:p w:rsidR="00C13D45" w:rsidRDefault="00C13D45" w:rsidP="00B879EE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Пассивный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стиль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вождения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0,002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10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тыс.км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пробега.</w:t>
      </w:r>
    </w:p>
    <w:p w:rsidR="00B258CF" w:rsidRPr="00B879EE" w:rsidRDefault="00B258CF" w:rsidP="00150B68">
      <w:pPr>
        <w:widowControl/>
        <w:spacing w:line="360" w:lineRule="auto"/>
        <w:ind w:left="709" w:firstLine="0"/>
        <w:jc w:val="both"/>
        <w:rPr>
          <w:rFonts w:ascii="Times New Roman" w:hAnsi="Times New Roman"/>
          <w:sz w:val="28"/>
        </w:rPr>
      </w:pPr>
    </w:p>
    <w:p w:rsidR="00C13D45" w:rsidRPr="00B879EE" w:rsidRDefault="00A10F14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73" type="#_x0000_t75" style="width:282pt;height:113.25pt">
            <v:imagedata r:id="rId47" o:title=""/>
          </v:shape>
        </w:pict>
      </w:r>
    </w:p>
    <w:p w:rsidR="00C13D45" w:rsidRPr="00B879EE" w:rsidRDefault="00C13D45" w:rsidP="00B258CF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Рис.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23.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Зависимости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изменения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люфта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пробега</w:t>
      </w:r>
      <w:r w:rsidR="00B258CF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(ВАЗ-2110,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ВАЗ-2109(08))</w:t>
      </w:r>
    </w:p>
    <w:p w:rsidR="00C13D45" w:rsidRPr="00B879EE" w:rsidRDefault="00B258CF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A10F14">
        <w:rPr>
          <w:rFonts w:ascii="Times New Roman" w:hAnsi="Times New Roman"/>
          <w:sz w:val="28"/>
        </w:rPr>
        <w:pict>
          <v:shape id="_x0000_i1074" type="#_x0000_t75" style="width:249pt;height:105.75pt">
            <v:imagedata r:id="rId48" o:title=""/>
          </v:shape>
        </w:pic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Рис.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24.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Зависимость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изменения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износа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шарниров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пробега</w:t>
      </w:r>
      <w:r w:rsidR="00150B68">
        <w:rPr>
          <w:rFonts w:ascii="Times New Roman" w:hAnsi="Times New Roman"/>
          <w:sz w:val="28"/>
        </w:rPr>
        <w:t xml:space="preserve"> </w:t>
      </w:r>
      <w:r w:rsidR="00A10F14">
        <w:rPr>
          <w:noProof/>
        </w:rPr>
        <w:pict>
          <v:oval id="_x0000_s1040" style="position:absolute;left:0;text-align:left;margin-left:375pt;margin-top:2pt;width:5.7pt;height:8.1pt;z-index:251660288;mso-position-horizontal-relative:text;mso-position-vertical-relative:text" fillcolor="black" strokecolor="blue"/>
        </w:pict>
      </w:r>
      <w:r w:rsidR="00A10F14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257.4pt;margin-top:3.8pt;width:7.2pt;height:8.7pt;z-index:251659264;mso-position-horizontal-relative:text;mso-position-vertical-relative:text" fillcolor="black"/>
        </w:pict>
      </w:r>
      <w:r w:rsidR="00A10F14">
        <w:rPr>
          <w:noProof/>
        </w:rPr>
        <w:pict>
          <v:shape id="_x0000_s1042" type="#_x0000_t5" style="position:absolute;left:0;text-align:left;margin-left:135pt;margin-top:2.9pt;width:7.2pt;height:8.7pt;z-index:251658240;mso-position-horizontal-relative:text;mso-position-vertical-relative:text"/>
        </w:pict>
      </w:r>
      <w:r w:rsidRPr="00B879EE">
        <w:rPr>
          <w:rFonts w:ascii="Times New Roman" w:hAnsi="Times New Roman"/>
          <w:sz w:val="28"/>
        </w:rPr>
        <w:t>2108(09)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левый,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2108(09)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правый,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2110(11)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левый,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2110(11)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связи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выходом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ГОСТ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51709-2001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возникла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необходимость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изменения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методики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проверки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суммарного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люфта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так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как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этому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ГОСТу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суммарный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люфт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необходимо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проверят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использованием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приборов,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фиксирующих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угол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поворота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колеса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момента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начала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движения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управляемых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колес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АТС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одну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сторону,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момента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начала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движения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другую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сторону.</w:t>
      </w:r>
    </w:p>
    <w:p w:rsidR="00C13D45" w:rsidRPr="00B879EE" w:rsidRDefault="00C13D45" w:rsidP="00B258CF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Использование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устаревших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приборов,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фиксирующих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одновременно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угол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усилие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поворота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колеса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достижения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его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ободе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усилия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установленной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величины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(0,75кгс,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1кгс,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1,25кгс),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допускается.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числе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приборы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моделей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К-524,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К-526,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К-187,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К-402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др.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Измерения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проводят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положения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колес,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близкого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нейтральному.</w:t>
      </w:r>
      <w:r w:rsidR="00B258CF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колесо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поворачивают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положения,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соответствующего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началу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поворота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управляемых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колес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АТС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одну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сторону,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затем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другую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сторону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положения,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соответствующего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началу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поворота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управляемых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колес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противоположную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сторону.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этом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измеряют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угол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между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указанными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крайними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положениями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колеса,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который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является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суммарным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люфтом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РУ.</w:t>
      </w:r>
    </w:p>
    <w:p w:rsidR="00C13D45" w:rsidRPr="00B879EE" w:rsidRDefault="00C13D45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Проведенное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исследование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показало,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что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настоящее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время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используются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только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устаревшие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приборы,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моделей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К-524,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К-526,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К-187,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К-402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др.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Соответственно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проходят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гостехосмотр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грубым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нарушением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ГОСТа,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что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может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сказаться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безопасности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дорожного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движения.</w:t>
      </w:r>
    </w:p>
    <w:p w:rsidR="00C13D45" w:rsidRDefault="00B258CF" w:rsidP="00B879EE">
      <w:pPr>
        <w:widowControl/>
        <w:spacing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C13D45" w:rsidRPr="00B879EE">
        <w:rPr>
          <w:rFonts w:ascii="Times New Roman" w:hAnsi="Times New Roman"/>
          <w:b/>
          <w:sz w:val="28"/>
        </w:rPr>
        <w:t>Библиографический</w:t>
      </w:r>
      <w:r w:rsidR="00B879EE" w:rsidRPr="00B879EE">
        <w:rPr>
          <w:rFonts w:ascii="Times New Roman" w:hAnsi="Times New Roman"/>
          <w:b/>
          <w:sz w:val="28"/>
        </w:rPr>
        <w:t xml:space="preserve"> </w:t>
      </w:r>
      <w:r w:rsidR="00C13D45" w:rsidRPr="00B879EE">
        <w:rPr>
          <w:rFonts w:ascii="Times New Roman" w:hAnsi="Times New Roman"/>
          <w:b/>
          <w:sz w:val="28"/>
        </w:rPr>
        <w:t>список</w:t>
      </w:r>
    </w:p>
    <w:p w:rsidR="003376C4" w:rsidRPr="00B81C99" w:rsidRDefault="003376C4" w:rsidP="003376C4">
      <w:pPr>
        <w:spacing w:line="360" w:lineRule="auto"/>
        <w:jc w:val="both"/>
        <w:rPr>
          <w:rFonts w:ascii="Times New Roman" w:hAnsi="Times New Roman"/>
          <w:color w:val="FFFFFF"/>
          <w:sz w:val="28"/>
        </w:rPr>
      </w:pPr>
      <w:r w:rsidRPr="00B81C99">
        <w:rPr>
          <w:rFonts w:ascii="Times New Roman" w:hAnsi="Times New Roman"/>
          <w:color w:val="FFFFFF"/>
          <w:sz w:val="28"/>
        </w:rPr>
        <w:t>рулевой привод дорожный исследование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noProof/>
          <w:sz w:val="28"/>
        </w:rPr>
      </w:pPr>
      <w:r w:rsidRPr="00B879EE">
        <w:rPr>
          <w:rFonts w:ascii="Times New Roman" w:hAnsi="Times New Roman"/>
          <w:noProof/>
          <w:sz w:val="28"/>
        </w:rPr>
        <w:t>Аринин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И.Н.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Диагностирование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технического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состояния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автомобилей.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М.: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Транспорт.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2008.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176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Артемьев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А.Н.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Моделирование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управляемого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движения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целью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оптимизации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параметров,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влияющих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управляемость.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Дис.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…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канд.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техн.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наук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А.Н.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Артемьев.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М.,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2008.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158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Афанасьев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Л.Л.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Конструктивная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безопасность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Л.Л.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Афанасьев,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А.Б.Дъяков,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В.А.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Иларионов.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М.: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Машиностроение,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2009.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215</w:t>
      </w:r>
      <w:r w:rsidR="00B879EE" w:rsidRPr="00B879EE">
        <w:rPr>
          <w:rFonts w:ascii="Times New Roman" w:hAnsi="Times New Roman"/>
          <w:sz w:val="28"/>
        </w:rPr>
        <w:t xml:space="preserve"> 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Боровский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Б.Е.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Безопасность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движения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автомобильного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транспорта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Б.Е.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Боровский.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Л.: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Лениздат,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2007.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304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Войлошников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В.В.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Исследование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влияния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жёсткости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управляемость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криволинейном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движении.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Д</w:t>
      </w:r>
      <w:r w:rsidRPr="00B879EE">
        <w:rPr>
          <w:rFonts w:ascii="Times New Roman" w:hAnsi="Times New Roman"/>
          <w:sz w:val="28"/>
        </w:rPr>
        <w:t>ис.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канд.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техн.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наук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В.В.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Войлошников.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М.,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2008.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С.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185</w:t>
      </w:r>
      <w:r w:rsidRPr="00B879EE">
        <w:rPr>
          <w:rFonts w:ascii="Times New Roman" w:hAnsi="Times New Roman"/>
          <w:sz w:val="28"/>
        </w:rPr>
        <w:t>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Гержодов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В.И.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Техническое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состояние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безопасность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движения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В.И.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Гержодов.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К.: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Техника,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2008.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149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Гольд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Б.В.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Прочность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долговечность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Б.В.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Гольд.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М.: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Машиностроение,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2007.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–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С.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-328</w:t>
      </w:r>
      <w:r w:rsidRPr="00B879EE">
        <w:rPr>
          <w:rFonts w:ascii="Times New Roman" w:hAnsi="Times New Roman"/>
          <w:sz w:val="28"/>
        </w:rPr>
        <w:t>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Джонс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И.С.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Влияние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параметров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дорожно-транспортные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происшествия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И.С.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Джонс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М.: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Машиностроение,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2009.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207.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Зубриський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С.Г.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Переоборудование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АТС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конструктивная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безопасность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С.Г.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Зубриський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Автомобильная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промышленность.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2008.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№1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21.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Катаев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Н.Н.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Оценка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тормозных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свойств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автобусов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семейства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результатам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инструментального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контроля: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Автореф.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дис.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052210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Н.Н.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Катаев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Владимирский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государственный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университет.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Вл,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2007.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С16.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Кислицын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Н.М.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Определение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углов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установки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управляемых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колёс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движении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Н.М.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Кислицын,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Ю.В.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Максимов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Автомобильная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промышленность.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–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2007.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№9.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26-27.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Коллинз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Анализ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дорожно-транспортных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происшествий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Коллинз,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Моррис.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М.: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Транспорт,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2011.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128.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Кравец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В.Н.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Законодательные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потребительские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требования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автомобилям:Учебное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пособие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В.Н.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Кравец,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Е.В.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Горынин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Н.: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Новгород,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2010.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400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Крузе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В.В.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Модель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кинематики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процесса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нагружения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шарнирных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соединений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привода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легковых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учётом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колебаний.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кн.: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Вопросы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теории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зацепления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прикладной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механики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В.В.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Крузе,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В.З.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Русаков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Депонированный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сборник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науч.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тр.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(Новочеркасский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политехнический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ин-т).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ЦНИИНмаш,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ВИНИТИ,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2011.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№</w:t>
      </w:r>
      <w:r w:rsidRPr="00B879EE">
        <w:rPr>
          <w:rFonts w:ascii="Times New Roman" w:hAnsi="Times New Roman"/>
          <w:noProof/>
          <w:sz w:val="28"/>
        </w:rPr>
        <w:t>7.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</w:t>
      </w:r>
      <w:r w:rsidRPr="00B879EE">
        <w:rPr>
          <w:rFonts w:ascii="Times New Roman" w:hAnsi="Times New Roman"/>
          <w:noProof/>
          <w:sz w:val="28"/>
        </w:rPr>
        <w:t>84.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Литвинов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А.С.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Исследование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кинематики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рулевого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управления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учётом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кинематики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передней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подвески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А.С.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Литвинов,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Ю.М.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Немцов,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С.А.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Тимофеев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Автомобильная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промышленность.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2010.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№</w:t>
      </w:r>
      <w:r w:rsidRPr="00B879EE">
        <w:rPr>
          <w:rFonts w:ascii="Times New Roman" w:hAnsi="Times New Roman"/>
          <w:noProof/>
          <w:sz w:val="28"/>
        </w:rPr>
        <w:t>1.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11-</w:t>
      </w:r>
      <w:r w:rsidRPr="00B879EE">
        <w:rPr>
          <w:rFonts w:ascii="Times New Roman" w:hAnsi="Times New Roman"/>
          <w:sz w:val="28"/>
          <w:lang w:val="en-US"/>
        </w:rPr>
        <w:t>I</w:t>
      </w:r>
      <w:r w:rsidRPr="00B879EE">
        <w:rPr>
          <w:rFonts w:ascii="Times New Roman" w:hAnsi="Times New Roman"/>
          <w:sz w:val="28"/>
        </w:rPr>
        <w:t>3.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noProof/>
          <w:sz w:val="28"/>
        </w:rPr>
      </w:pPr>
      <w:r w:rsidRPr="00B879EE">
        <w:rPr>
          <w:rFonts w:ascii="Times New Roman" w:hAnsi="Times New Roman"/>
          <w:noProof/>
          <w:sz w:val="28"/>
        </w:rPr>
        <w:t>Малюков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А.А.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Научные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основы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стендовых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испытаний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автомобилей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на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активную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безопасность.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Дис.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…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док.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тех.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наук.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М.,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2007.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546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с.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Мирошников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Л.В.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Диагностирование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технического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состояния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автомобилей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на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автотранспортных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предприятиях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Л.В.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Мирошников,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А.П.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Болдин,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В.И.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Пал.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М.: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Транспорт,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2007.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С.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262</w:t>
      </w:r>
      <w:r w:rsidRPr="00B879EE">
        <w:rPr>
          <w:rFonts w:ascii="Times New Roman" w:hAnsi="Times New Roman"/>
          <w:sz w:val="28"/>
        </w:rPr>
        <w:t>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Михлин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В.М.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Методические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указания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прогнозированию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технического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состояния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машин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В.М.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Михлин</w:t>
      </w:r>
      <w:r w:rsidRPr="00B879EE">
        <w:rPr>
          <w:rFonts w:ascii="Times New Roman" w:hAnsi="Times New Roman"/>
          <w:noProof/>
          <w:sz w:val="28"/>
        </w:rPr>
        <w:t>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А.А.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Сельцер.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М.: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Колос.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2009.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С.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215</w:t>
      </w:r>
      <w:r w:rsidRPr="00B879EE">
        <w:rPr>
          <w:rFonts w:ascii="Times New Roman" w:hAnsi="Times New Roman"/>
          <w:sz w:val="28"/>
        </w:rPr>
        <w:t>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Мороз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Государственное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регулирование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ответственности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за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техническое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состояние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транспортных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средств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Мороз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Автомобильный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транспорт.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–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2010.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№12.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39.</w:t>
      </w:r>
    </w:p>
    <w:p w:rsidR="00C13D45" w:rsidRPr="00B879EE" w:rsidRDefault="00C13D45" w:rsidP="00B258CF">
      <w:pPr>
        <w:widowControl/>
        <w:numPr>
          <w:ilvl w:val="0"/>
          <w:numId w:val="10"/>
        </w:numPr>
        <w:tabs>
          <w:tab w:val="clear" w:pos="720"/>
          <w:tab w:val="num" w:pos="60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879EE">
        <w:rPr>
          <w:rFonts w:ascii="Times New Roman" w:hAnsi="Times New Roman"/>
          <w:sz w:val="28"/>
        </w:rPr>
        <w:t>Нарбут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А.Н.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Подвижной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состав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автомобильного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транспорта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(рабочие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процессы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расчёт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механизмов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и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систем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автомобилей)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/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А.Н.Нарбут.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М.: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sz w:val="28"/>
        </w:rPr>
        <w:t>МАДИ(ГТУ),</w:t>
      </w:r>
      <w:r w:rsidR="00B879EE" w:rsidRPr="00B879EE">
        <w:rPr>
          <w:rFonts w:ascii="Times New Roman" w:hAnsi="Times New Roman"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2008.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-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С.</w:t>
      </w:r>
      <w:r w:rsidR="00B879EE" w:rsidRPr="00B879EE">
        <w:rPr>
          <w:rFonts w:ascii="Times New Roman" w:hAnsi="Times New Roman"/>
          <w:noProof/>
          <w:sz w:val="28"/>
        </w:rPr>
        <w:t xml:space="preserve"> </w:t>
      </w:r>
      <w:r w:rsidRPr="00B879EE">
        <w:rPr>
          <w:rFonts w:ascii="Times New Roman" w:hAnsi="Times New Roman"/>
          <w:noProof/>
          <w:sz w:val="28"/>
        </w:rPr>
        <w:t>116</w:t>
      </w:r>
      <w:r w:rsidRPr="00B879EE">
        <w:rPr>
          <w:rFonts w:ascii="Times New Roman" w:hAnsi="Times New Roman"/>
          <w:sz w:val="28"/>
        </w:rPr>
        <w:t>.</w:t>
      </w:r>
    </w:p>
    <w:p w:rsidR="00C13D45" w:rsidRDefault="00C13D45" w:rsidP="00B258CF">
      <w:pPr>
        <w:widowControl/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</w:p>
    <w:p w:rsidR="00DC3A1B" w:rsidRPr="00B81C99" w:rsidRDefault="00DC3A1B" w:rsidP="00DC3A1B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DC3A1B" w:rsidRPr="00B81C99" w:rsidSect="00B879EE">
      <w:headerReference w:type="default" r:id="rId4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99" w:rsidRDefault="00B81C99" w:rsidP="00C13D45">
      <w:pPr>
        <w:spacing w:line="240" w:lineRule="auto"/>
      </w:pPr>
      <w:r>
        <w:separator/>
      </w:r>
    </w:p>
  </w:endnote>
  <w:endnote w:type="continuationSeparator" w:id="0">
    <w:p w:rsidR="00B81C99" w:rsidRDefault="00B81C99" w:rsidP="00C13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99" w:rsidRDefault="00B81C99" w:rsidP="00C13D45">
      <w:pPr>
        <w:spacing w:line="240" w:lineRule="auto"/>
      </w:pPr>
      <w:r>
        <w:separator/>
      </w:r>
    </w:p>
  </w:footnote>
  <w:footnote w:type="continuationSeparator" w:id="0">
    <w:p w:rsidR="00B81C99" w:rsidRDefault="00B81C99" w:rsidP="00C13D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1B" w:rsidRPr="00B47FCA" w:rsidRDefault="00DC3A1B" w:rsidP="00DC3A1B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D245B"/>
    <w:multiLevelType w:val="hybridMultilevel"/>
    <w:tmpl w:val="D486C522"/>
    <w:lvl w:ilvl="0" w:tplc="7CD45676">
      <w:start w:val="1"/>
      <w:numFmt w:val="bullet"/>
      <w:lvlText w:val="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F5C79"/>
    <w:multiLevelType w:val="hybridMultilevel"/>
    <w:tmpl w:val="8F8A441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2">
    <w:nsid w:val="22CC3115"/>
    <w:multiLevelType w:val="hybridMultilevel"/>
    <w:tmpl w:val="7452EF0E"/>
    <w:lvl w:ilvl="0" w:tplc="21E84A1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585C28"/>
    <w:multiLevelType w:val="hybridMultilevel"/>
    <w:tmpl w:val="75C0C0EA"/>
    <w:lvl w:ilvl="0" w:tplc="21E84A1A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53F648E1"/>
    <w:multiLevelType w:val="hybridMultilevel"/>
    <w:tmpl w:val="BA281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BD2AAB"/>
    <w:multiLevelType w:val="hybridMultilevel"/>
    <w:tmpl w:val="2B1E72E8"/>
    <w:lvl w:ilvl="0" w:tplc="7CD45676">
      <w:start w:val="1"/>
      <w:numFmt w:val="bullet"/>
      <w:lvlText w:val="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CD4353"/>
    <w:multiLevelType w:val="hybridMultilevel"/>
    <w:tmpl w:val="17F69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8A11F8"/>
    <w:multiLevelType w:val="hybridMultilevel"/>
    <w:tmpl w:val="2B6AD5AC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8">
    <w:nsid w:val="78360961"/>
    <w:multiLevelType w:val="hybridMultilevel"/>
    <w:tmpl w:val="F88A7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B31958"/>
    <w:multiLevelType w:val="hybridMultilevel"/>
    <w:tmpl w:val="74460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D45"/>
    <w:rsid w:val="000D7928"/>
    <w:rsid w:val="00150B68"/>
    <w:rsid w:val="00152279"/>
    <w:rsid w:val="001E2030"/>
    <w:rsid w:val="00223D0F"/>
    <w:rsid w:val="002D0830"/>
    <w:rsid w:val="003376C4"/>
    <w:rsid w:val="00412F99"/>
    <w:rsid w:val="004527B4"/>
    <w:rsid w:val="004A3A4C"/>
    <w:rsid w:val="005B639E"/>
    <w:rsid w:val="00614BA4"/>
    <w:rsid w:val="00666873"/>
    <w:rsid w:val="006C4A6A"/>
    <w:rsid w:val="00700403"/>
    <w:rsid w:val="00723265"/>
    <w:rsid w:val="007E012C"/>
    <w:rsid w:val="007E6436"/>
    <w:rsid w:val="007F32CE"/>
    <w:rsid w:val="00825F41"/>
    <w:rsid w:val="008C23F3"/>
    <w:rsid w:val="00A10F14"/>
    <w:rsid w:val="00A354A0"/>
    <w:rsid w:val="00B258CF"/>
    <w:rsid w:val="00B47FCA"/>
    <w:rsid w:val="00B50BEA"/>
    <w:rsid w:val="00B81C99"/>
    <w:rsid w:val="00B879EE"/>
    <w:rsid w:val="00C13D45"/>
    <w:rsid w:val="00C87658"/>
    <w:rsid w:val="00CB549A"/>
    <w:rsid w:val="00D31F61"/>
    <w:rsid w:val="00DB388D"/>
    <w:rsid w:val="00DC3A1B"/>
    <w:rsid w:val="00E83E41"/>
    <w:rsid w:val="00E86C58"/>
    <w:rsid w:val="00EA6B1C"/>
    <w:rsid w:val="00EC1AA8"/>
    <w:rsid w:val="00E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chartTrackingRefBased/>
  <w15:docId w15:val="{386154A6-8944-44DD-981A-7316FD71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45"/>
    <w:pPr>
      <w:widowControl w:val="0"/>
      <w:spacing w:line="480" w:lineRule="auto"/>
      <w:ind w:left="120" w:firstLine="720"/>
    </w:pPr>
    <w:rPr>
      <w:rFonts w:ascii="Courier New" w:hAnsi="Courier New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13D45"/>
    <w:pPr>
      <w:keepNext/>
      <w:spacing w:line="240" w:lineRule="auto"/>
      <w:ind w:left="0" w:firstLine="0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C13D45"/>
    <w:pPr>
      <w:keepNext/>
      <w:widowControl/>
      <w:spacing w:before="240" w:after="60" w:line="240" w:lineRule="auto"/>
      <w:ind w:left="0"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13D45"/>
    <w:pPr>
      <w:keepNext/>
      <w:widowControl/>
      <w:spacing w:line="240" w:lineRule="auto"/>
      <w:ind w:left="0" w:firstLine="0"/>
      <w:jc w:val="center"/>
      <w:outlineLvl w:val="2"/>
    </w:pPr>
    <w:rPr>
      <w:rFonts w:ascii="Times New Roman" w:hAnsi="Times New Roman"/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C13D45"/>
    <w:pPr>
      <w:keepNext/>
      <w:autoSpaceDE w:val="0"/>
      <w:autoSpaceDN w:val="0"/>
      <w:adjustRightInd w:val="0"/>
      <w:spacing w:line="360" w:lineRule="auto"/>
      <w:ind w:left="0" w:firstLine="0"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qFormat/>
    <w:rsid w:val="00C13D45"/>
    <w:pPr>
      <w:keepNext/>
      <w:autoSpaceDE w:val="0"/>
      <w:autoSpaceDN w:val="0"/>
      <w:adjustRightInd w:val="0"/>
      <w:spacing w:line="240" w:lineRule="auto"/>
      <w:ind w:left="0" w:firstLine="0"/>
      <w:jc w:val="both"/>
      <w:outlineLvl w:val="4"/>
    </w:pPr>
    <w:rPr>
      <w:rFonts w:ascii="Times New Roman" w:hAnsi="Times New Roman"/>
      <w:spacing w:val="20"/>
    </w:rPr>
  </w:style>
  <w:style w:type="paragraph" w:styleId="6">
    <w:name w:val="heading 6"/>
    <w:basedOn w:val="a"/>
    <w:next w:val="a"/>
    <w:link w:val="60"/>
    <w:uiPriority w:val="9"/>
    <w:qFormat/>
    <w:rsid w:val="00C13D45"/>
    <w:pPr>
      <w:keepNext/>
      <w:autoSpaceDE w:val="0"/>
      <w:autoSpaceDN w:val="0"/>
      <w:adjustRightInd w:val="0"/>
      <w:spacing w:line="360" w:lineRule="auto"/>
      <w:ind w:left="113" w:right="113" w:firstLine="0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uiPriority w:val="9"/>
    <w:qFormat/>
    <w:rsid w:val="00C13D45"/>
    <w:pPr>
      <w:keepNext/>
      <w:autoSpaceDE w:val="0"/>
      <w:autoSpaceDN w:val="0"/>
      <w:adjustRightInd w:val="0"/>
      <w:spacing w:line="240" w:lineRule="auto"/>
      <w:ind w:left="0" w:firstLine="0"/>
      <w:jc w:val="center"/>
      <w:outlineLvl w:val="6"/>
    </w:pPr>
    <w:rPr>
      <w:rFonts w:ascii="Arial" w:hAnsi="Arial" w:cs="Arial"/>
      <w:i/>
      <w:iCs/>
      <w:sz w:val="16"/>
    </w:rPr>
  </w:style>
  <w:style w:type="paragraph" w:styleId="8">
    <w:name w:val="heading 8"/>
    <w:basedOn w:val="a"/>
    <w:next w:val="a"/>
    <w:link w:val="80"/>
    <w:uiPriority w:val="9"/>
    <w:qFormat/>
    <w:rsid w:val="00C13D45"/>
    <w:pPr>
      <w:keepNext/>
      <w:autoSpaceDE w:val="0"/>
      <w:autoSpaceDN w:val="0"/>
      <w:adjustRightInd w:val="0"/>
      <w:spacing w:line="240" w:lineRule="auto"/>
      <w:ind w:left="0" w:firstLine="0"/>
      <w:jc w:val="right"/>
      <w:outlineLvl w:val="7"/>
    </w:pPr>
    <w:rPr>
      <w:rFonts w:ascii="Arial" w:hAnsi="Arial" w:cs="Arial"/>
      <w:i/>
      <w:i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13D45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13D4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C13D4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C13D4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C13D45"/>
    <w:rPr>
      <w:rFonts w:ascii="Times New Roman" w:hAnsi="Times New Roman" w:cs="Times New Roman"/>
      <w:spacing w:val="20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C13D4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C13D45"/>
    <w:rPr>
      <w:rFonts w:ascii="Arial" w:hAnsi="Arial" w:cs="Arial"/>
      <w:i/>
      <w:iCs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C13D45"/>
    <w:rPr>
      <w:rFonts w:ascii="Arial" w:hAnsi="Arial" w:cs="Arial"/>
      <w:i/>
      <w:iCs/>
      <w:sz w:val="20"/>
      <w:szCs w:val="20"/>
      <w:lang w:val="x-none" w:eastAsia="ru-RU"/>
    </w:rPr>
  </w:style>
  <w:style w:type="paragraph" w:customStyle="1" w:styleId="FR1">
    <w:name w:val="FR1"/>
    <w:rsid w:val="00C13D45"/>
    <w:pPr>
      <w:widowControl w:val="0"/>
      <w:spacing w:line="420" w:lineRule="auto"/>
      <w:ind w:left="240" w:firstLine="700"/>
      <w:jc w:val="both"/>
    </w:pPr>
    <w:rPr>
      <w:rFonts w:ascii="Arial" w:hAnsi="Arial" w:cs="Times New Roman"/>
      <w:sz w:val="28"/>
    </w:rPr>
  </w:style>
  <w:style w:type="paragraph" w:customStyle="1" w:styleId="FR2">
    <w:name w:val="FR2"/>
    <w:rsid w:val="00C13D45"/>
    <w:pPr>
      <w:widowControl w:val="0"/>
    </w:pPr>
    <w:rPr>
      <w:rFonts w:ascii="Arial" w:hAnsi="Arial" w:cs="Times New Roman"/>
      <w:b/>
      <w:sz w:val="16"/>
      <w:lang w:val="en-US"/>
    </w:rPr>
  </w:style>
  <w:style w:type="paragraph" w:customStyle="1" w:styleId="FR3">
    <w:name w:val="FR3"/>
    <w:rsid w:val="00C13D45"/>
    <w:pPr>
      <w:widowControl w:val="0"/>
      <w:ind w:left="1560"/>
    </w:pPr>
    <w:rPr>
      <w:rFonts w:ascii="Arial" w:hAnsi="Arial" w:cs="Times New Roman"/>
      <w:sz w:val="12"/>
    </w:rPr>
  </w:style>
  <w:style w:type="paragraph" w:styleId="a3">
    <w:name w:val="Body Text"/>
    <w:basedOn w:val="a"/>
    <w:link w:val="a4"/>
    <w:uiPriority w:val="99"/>
    <w:rsid w:val="00C13D45"/>
    <w:pPr>
      <w:spacing w:line="360" w:lineRule="auto"/>
      <w:ind w:left="0" w:firstLine="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link w:val="a3"/>
    <w:uiPriority w:val="99"/>
    <w:locked/>
    <w:rsid w:val="00C13D45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5">
    <w:name w:val="Block Text"/>
    <w:basedOn w:val="a"/>
    <w:uiPriority w:val="99"/>
    <w:rsid w:val="00C13D45"/>
    <w:pPr>
      <w:spacing w:line="460" w:lineRule="auto"/>
      <w:ind w:left="2127" w:right="1200" w:hanging="1418"/>
      <w:jc w:val="both"/>
    </w:pPr>
    <w:rPr>
      <w:rFonts w:ascii="Times New Roman" w:hAnsi="Times New Roman"/>
      <w:spacing w:val="-10"/>
      <w:sz w:val="28"/>
    </w:rPr>
  </w:style>
  <w:style w:type="paragraph" w:styleId="a6">
    <w:name w:val="Body Text Indent"/>
    <w:basedOn w:val="a"/>
    <w:link w:val="a7"/>
    <w:uiPriority w:val="99"/>
    <w:rsid w:val="00C13D45"/>
    <w:pPr>
      <w:spacing w:line="360" w:lineRule="auto"/>
      <w:ind w:left="0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C13D45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rsid w:val="00C13D45"/>
    <w:pPr>
      <w:spacing w:line="360" w:lineRule="auto"/>
      <w:ind w:left="0" w:right="-7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C13D45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C13D45"/>
    <w:pPr>
      <w:spacing w:line="360" w:lineRule="auto"/>
      <w:ind w:left="0" w:right="-7" w:firstLine="709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C13D45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23">
    <w:name w:val="Body Text 2"/>
    <w:basedOn w:val="a"/>
    <w:link w:val="24"/>
    <w:uiPriority w:val="99"/>
    <w:rsid w:val="00C13D45"/>
    <w:pPr>
      <w:spacing w:line="240" w:lineRule="auto"/>
      <w:ind w:left="0" w:firstLine="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uiPriority w:val="99"/>
    <w:locked/>
    <w:rsid w:val="00C13D45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33">
    <w:name w:val="Body Text 3"/>
    <w:basedOn w:val="a"/>
    <w:link w:val="34"/>
    <w:uiPriority w:val="99"/>
    <w:rsid w:val="00C13D45"/>
    <w:pPr>
      <w:spacing w:after="80" w:line="360" w:lineRule="auto"/>
      <w:ind w:left="0" w:right="200" w:firstLine="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3 Знак"/>
    <w:link w:val="33"/>
    <w:uiPriority w:val="99"/>
    <w:locked/>
    <w:rsid w:val="00C13D45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13D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13D45"/>
    <w:rPr>
      <w:rFonts w:ascii="Courier New" w:hAnsi="Courier New" w:cs="Times New Roman"/>
      <w:snapToGrid w:val="0"/>
      <w:sz w:val="20"/>
      <w:szCs w:val="20"/>
      <w:lang w:val="x-none" w:eastAsia="ru-RU"/>
    </w:rPr>
  </w:style>
  <w:style w:type="character" w:styleId="aa">
    <w:name w:val="page number"/>
    <w:uiPriority w:val="99"/>
    <w:rsid w:val="00C13D45"/>
    <w:rPr>
      <w:rFonts w:cs="Times New Roman"/>
    </w:rPr>
  </w:style>
  <w:style w:type="paragraph" w:styleId="ab">
    <w:name w:val="footer"/>
    <w:basedOn w:val="a"/>
    <w:link w:val="ac"/>
    <w:uiPriority w:val="99"/>
    <w:rsid w:val="00C13D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13D45"/>
    <w:rPr>
      <w:rFonts w:ascii="Courier New" w:hAnsi="Courier New" w:cs="Times New Roman"/>
      <w:snapToGrid w:val="0"/>
      <w:sz w:val="20"/>
      <w:szCs w:val="20"/>
      <w:lang w:val="x-none" w:eastAsia="ru-RU"/>
    </w:rPr>
  </w:style>
  <w:style w:type="table" w:styleId="ad">
    <w:name w:val="Table Grid"/>
    <w:basedOn w:val="a1"/>
    <w:uiPriority w:val="59"/>
    <w:rsid w:val="00C13D45"/>
    <w:pPr>
      <w:widowControl w:val="0"/>
      <w:spacing w:line="480" w:lineRule="auto"/>
      <w:ind w:left="120" w:firstLine="72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 Заголовок 2 + не все прописные"/>
    <w:basedOn w:val="2"/>
    <w:rsid w:val="00C13D45"/>
    <w:pPr>
      <w:widowControl w:val="0"/>
      <w:spacing w:before="0" w:after="0"/>
      <w:ind w:firstLine="720"/>
    </w:pPr>
    <w:rPr>
      <w:rFonts w:ascii="Times New Roman" w:hAnsi="Times New Roman" w:cs="Times New Roman"/>
      <w:i w:val="0"/>
      <w:iCs w:val="0"/>
      <w:caps/>
    </w:rPr>
  </w:style>
  <w:style w:type="paragraph" w:styleId="ae">
    <w:name w:val="Title"/>
    <w:basedOn w:val="a"/>
    <w:link w:val="af"/>
    <w:uiPriority w:val="10"/>
    <w:qFormat/>
    <w:rsid w:val="00C13D45"/>
    <w:pPr>
      <w:autoSpaceDE w:val="0"/>
      <w:autoSpaceDN w:val="0"/>
      <w:adjustRightInd w:val="0"/>
      <w:spacing w:line="320" w:lineRule="auto"/>
      <w:ind w:left="0" w:firstLine="220"/>
      <w:jc w:val="center"/>
    </w:pPr>
    <w:rPr>
      <w:rFonts w:ascii="Times New Roman" w:hAnsi="Times New Roman"/>
      <w:b/>
      <w:bCs/>
      <w:sz w:val="32"/>
      <w:szCs w:val="18"/>
      <w:lang w:val="en-GB"/>
    </w:rPr>
  </w:style>
  <w:style w:type="character" w:customStyle="1" w:styleId="af">
    <w:name w:val="Название Знак"/>
    <w:link w:val="ae"/>
    <w:uiPriority w:val="10"/>
    <w:locked/>
    <w:rsid w:val="00C13D45"/>
    <w:rPr>
      <w:rFonts w:ascii="Times New Roman" w:hAnsi="Times New Roman" w:cs="Times New Roman"/>
      <w:b/>
      <w:bCs/>
      <w:sz w:val="18"/>
      <w:szCs w:val="18"/>
      <w:lang w:val="en-GB" w:eastAsia="ru-RU"/>
    </w:rPr>
  </w:style>
  <w:style w:type="paragraph" w:customStyle="1" w:styleId="af0">
    <w:name w:val="Стиль Основной текст с отступом + Междустр.интервал:  одинарный"/>
    <w:basedOn w:val="a6"/>
    <w:rsid w:val="00C13D45"/>
    <w:pPr>
      <w:widowControl/>
      <w:spacing w:line="240" w:lineRule="auto"/>
    </w:pPr>
    <w:rPr>
      <w:szCs w:val="28"/>
    </w:rPr>
  </w:style>
  <w:style w:type="paragraph" w:customStyle="1" w:styleId="125">
    <w:name w:val="Стиль по ширине Первая строка:  125 см"/>
    <w:basedOn w:val="a"/>
    <w:rsid w:val="00C13D45"/>
    <w:pPr>
      <w:widowControl/>
      <w:spacing w:line="240" w:lineRule="auto"/>
      <w:ind w:left="0" w:firstLine="709"/>
      <w:jc w:val="both"/>
    </w:pPr>
    <w:rPr>
      <w:rFonts w:ascii="Times New Roman" w:hAnsi="Times New Roman"/>
      <w:sz w:val="28"/>
    </w:rPr>
  </w:style>
  <w:style w:type="paragraph" w:customStyle="1" w:styleId="FR4">
    <w:name w:val="FR4"/>
    <w:rsid w:val="00C13D45"/>
    <w:pPr>
      <w:widowControl w:val="0"/>
      <w:spacing w:line="420" w:lineRule="auto"/>
    </w:pPr>
    <w:rPr>
      <w:rFonts w:ascii="Arial" w:hAnsi="Arial" w:cs="Times New Roman"/>
      <w:sz w:val="28"/>
    </w:rPr>
  </w:style>
  <w:style w:type="table" w:customStyle="1" w:styleId="11">
    <w:name w:val="Стиль таблицы1"/>
    <w:basedOn w:val="a1"/>
    <w:rsid w:val="00C13D45"/>
    <w:rPr>
      <w:rFonts w:ascii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80">
    <w:name w:val="Стиль Слева:  148 см Первая строка:  0 см"/>
    <w:basedOn w:val="a"/>
    <w:rsid w:val="00C13D45"/>
    <w:pPr>
      <w:spacing w:line="240" w:lineRule="auto"/>
      <w:ind w:left="0"/>
      <w:jc w:val="both"/>
    </w:pPr>
    <w:rPr>
      <w:rFonts w:ascii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C13D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C13D45"/>
    <w:rPr>
      <w:rFonts w:ascii="Tahoma" w:hAnsi="Tahoma" w:cs="Tahoma"/>
      <w:snapToGrid w:val="0"/>
      <w:sz w:val="16"/>
      <w:szCs w:val="16"/>
      <w:lang w:val="x-none" w:eastAsia="ru-RU"/>
    </w:rPr>
  </w:style>
  <w:style w:type="character" w:styleId="af3">
    <w:name w:val="Hyperlink"/>
    <w:uiPriority w:val="99"/>
    <w:unhideWhenUsed/>
    <w:rsid w:val="00DC3A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12412</Words>
  <Characters>70754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2014-03-25T06:09:00Z</dcterms:created>
  <dcterms:modified xsi:type="dcterms:W3CDTF">2014-03-25T06:09:00Z</dcterms:modified>
</cp:coreProperties>
</file>