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FB" w:rsidRPr="00551A4A" w:rsidRDefault="008818FB" w:rsidP="00551A4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A4A">
        <w:rPr>
          <w:rFonts w:ascii="Times New Roman" w:hAnsi="Times New Roman" w:cs="Times New Roman"/>
          <w:sz w:val="28"/>
          <w:szCs w:val="28"/>
          <w:lang w:val="ru-RU"/>
        </w:rPr>
        <w:t>Задачи курса</w:t>
      </w:r>
    </w:p>
    <w:p w:rsidR="00551A4A" w:rsidRDefault="00551A4A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8818FB" w:rsidRPr="00551A4A" w:rsidRDefault="008818FB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Высшие учебные заведения готовят специалистов - инженеров, научных работников, менеджеров, будущая деятельность которых в значительной мере относится к сфере интеллектуального труда</w:t>
      </w:r>
      <w:r w:rsidR="00E1715D" w:rsidRPr="00551A4A">
        <w:rPr>
          <w:sz w:val="28"/>
          <w:szCs w:val="28"/>
        </w:rPr>
        <w:t>.</w:t>
      </w:r>
      <w:r w:rsidR="00844C2F" w:rsidRPr="00551A4A">
        <w:rPr>
          <w:sz w:val="28"/>
          <w:szCs w:val="28"/>
        </w:rPr>
        <w:t xml:space="preserve"> </w:t>
      </w:r>
      <w:r w:rsidRPr="00551A4A">
        <w:rPr>
          <w:sz w:val="28"/>
          <w:szCs w:val="28"/>
        </w:rPr>
        <w:t xml:space="preserve">Результатом интеллектуального творческого труда является интеллектуальный продукт, который в определенных случаях представляет собой товар и пользуется рыночным </w:t>
      </w:r>
      <w:r w:rsidR="004E4D66" w:rsidRPr="00551A4A">
        <w:rPr>
          <w:sz w:val="28"/>
          <w:szCs w:val="28"/>
        </w:rPr>
        <w:t>спросом</w:t>
      </w:r>
      <w:r w:rsidRPr="00551A4A">
        <w:rPr>
          <w:sz w:val="28"/>
          <w:szCs w:val="28"/>
        </w:rPr>
        <w:t>.</w:t>
      </w:r>
    </w:p>
    <w:p w:rsidR="00E06AAC" w:rsidRPr="00551A4A" w:rsidRDefault="008818FB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Творческое решение, зафиксированное на материальном носителе, или воплощенное</w:t>
      </w:r>
      <w:r w:rsidR="0081141C">
        <w:rPr>
          <w:sz w:val="28"/>
          <w:szCs w:val="28"/>
          <w:lang w:val="ru-RU"/>
        </w:rPr>
        <w:t xml:space="preserve"> </w:t>
      </w:r>
      <w:r w:rsidRPr="00551A4A">
        <w:rPr>
          <w:sz w:val="28"/>
          <w:szCs w:val="28"/>
          <w:lang w:val="ru-RU"/>
        </w:rPr>
        <w:t>в каком-либо материальном объекте</w:t>
      </w:r>
      <w:r w:rsidR="004E4D66" w:rsidRPr="00551A4A">
        <w:rPr>
          <w:sz w:val="28"/>
          <w:szCs w:val="28"/>
          <w:lang w:val="ru-RU"/>
        </w:rPr>
        <w:t>, может быть кем-то заимствовано у авторов (или собственников) без разрешения и эксплуатироваться с определенной выгодой.</w:t>
      </w:r>
    </w:p>
    <w:p w:rsidR="004E4D66" w:rsidRPr="00551A4A" w:rsidRDefault="004E4D6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Поэтому, будущему специалисту</w:t>
      </w:r>
      <w:r w:rsidR="0081141C">
        <w:rPr>
          <w:sz w:val="28"/>
          <w:szCs w:val="28"/>
        </w:rPr>
        <w:t xml:space="preserve"> </w:t>
      </w:r>
      <w:r w:rsidRPr="00551A4A">
        <w:rPr>
          <w:sz w:val="28"/>
          <w:szCs w:val="28"/>
        </w:rPr>
        <w:t>необходим</w:t>
      </w:r>
      <w:r w:rsidR="0081141C">
        <w:rPr>
          <w:sz w:val="28"/>
          <w:szCs w:val="28"/>
        </w:rPr>
        <w:t xml:space="preserve"> </w:t>
      </w:r>
      <w:r w:rsidRPr="00551A4A">
        <w:rPr>
          <w:sz w:val="28"/>
          <w:szCs w:val="28"/>
        </w:rPr>
        <w:t>некоторый запас знаний и о том, что представляет собой результат творчества конструктора, технолога, ученого, управленца, и о том, как юридически защитить результаты своего интеллектуального труда. Человек, ценящий плоды своего творчества, будет с уважением</w:t>
      </w:r>
      <w:r w:rsidR="00F55773" w:rsidRPr="00551A4A">
        <w:rPr>
          <w:sz w:val="28"/>
          <w:szCs w:val="28"/>
        </w:rPr>
        <w:t xml:space="preserve"> относиться к чужим результатам</w:t>
      </w:r>
      <w:r w:rsidRPr="00551A4A">
        <w:rPr>
          <w:sz w:val="28"/>
          <w:szCs w:val="28"/>
        </w:rPr>
        <w:t>.</w:t>
      </w:r>
    </w:p>
    <w:p w:rsidR="00E1715D" w:rsidRPr="00551A4A" w:rsidRDefault="00E1715D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Выполняя научно-исследовательскую, опытно-конструкторскую, технологическую разработку в технической или естественнонаучной области, публикуя новую теорию, гипотезу или идею в гуманитарной сфере, студент, аспирант (а тем более - специалист) создает в результате своей интеллектуальной деятельности определенный интеллектуальный продукт. Его охрана, а порой и защита от недобросовестного использования требуют необходимых знаний и опыта. Эти знания и опыт он должен приобретать, изучая соответствующую дисциплину - основы интеллектуальной собственности.</w:t>
      </w:r>
    </w:p>
    <w:p w:rsidR="00E1715D" w:rsidRPr="00551A4A" w:rsidRDefault="00E1715D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Кроме того, выполняя вышеперечисленные разработки, обучающийся (или уже прошедший обучение в вузе) использует информацию о результатах работ других исследователей, специалистов и, публикуя свои результаты, он должен уметь соблюсти права авторов этой информации. Этому также следует обучать студентов и аспирантов вузов.</w:t>
      </w:r>
    </w:p>
    <w:p w:rsidR="00E1715D" w:rsidRPr="00551A4A" w:rsidRDefault="00E1715D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Специалист</w:t>
      </w:r>
      <w:r w:rsidR="00F55773" w:rsidRPr="00551A4A">
        <w:rPr>
          <w:sz w:val="28"/>
          <w:szCs w:val="28"/>
        </w:rPr>
        <w:t xml:space="preserve"> (как будущий, так и уже состоявшийся)</w:t>
      </w:r>
      <w:r w:rsidRPr="00551A4A">
        <w:rPr>
          <w:sz w:val="28"/>
          <w:szCs w:val="28"/>
        </w:rPr>
        <w:t>, будь то руководитель любого ранга (участка, отдела, цеха, предприятия, организации, объединения и т.д.), научный работник, конструктор, технолог, работая профессионально в выбранной им сфере деятельности должен обладать хотя бы минимумом знаний в сфере интеллектуальной собственности</w:t>
      </w:r>
      <w:r w:rsidR="00F55773" w:rsidRPr="00551A4A">
        <w:rPr>
          <w:sz w:val="28"/>
          <w:szCs w:val="28"/>
        </w:rPr>
        <w:t>, а именно иметь представление о том:</w:t>
      </w:r>
    </w:p>
    <w:p w:rsidR="00E1715D" w:rsidRPr="00551A4A" w:rsidRDefault="00E1715D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какие результаты разработки могут и должны иметь правовую охрану и каков вид этой охраны;</w:t>
      </w:r>
    </w:p>
    <w:p w:rsidR="00E1715D" w:rsidRPr="00551A4A" w:rsidRDefault="00E1715D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 xml:space="preserve">как определяются, выявляются </w:t>
      </w:r>
      <w:r w:rsidR="00F55773" w:rsidRPr="00551A4A">
        <w:rPr>
          <w:sz w:val="28"/>
          <w:szCs w:val="28"/>
          <w:lang w:val="ru-RU"/>
        </w:rPr>
        <w:t>объекты интеллектуальной собственности</w:t>
      </w:r>
      <w:r w:rsidR="0081141C">
        <w:rPr>
          <w:sz w:val="28"/>
          <w:szCs w:val="28"/>
          <w:lang w:val="ru-RU"/>
        </w:rPr>
        <w:t xml:space="preserve"> </w:t>
      </w:r>
      <w:r w:rsidR="00F55773" w:rsidRPr="00551A4A">
        <w:rPr>
          <w:sz w:val="28"/>
          <w:szCs w:val="28"/>
          <w:lang w:val="ru-RU"/>
        </w:rPr>
        <w:t>(</w:t>
      </w:r>
      <w:r w:rsidRPr="00551A4A">
        <w:rPr>
          <w:sz w:val="28"/>
          <w:szCs w:val="28"/>
          <w:lang w:val="ru-RU"/>
        </w:rPr>
        <w:t>ОИС</w:t>
      </w:r>
      <w:r w:rsidR="00F55773" w:rsidRPr="00551A4A">
        <w:rPr>
          <w:sz w:val="28"/>
          <w:szCs w:val="28"/>
          <w:lang w:val="ru-RU"/>
        </w:rPr>
        <w:t>)</w:t>
      </w:r>
      <w:r w:rsidRPr="00551A4A">
        <w:rPr>
          <w:sz w:val="28"/>
          <w:szCs w:val="28"/>
          <w:lang w:val="ru-RU"/>
        </w:rPr>
        <w:t xml:space="preserve"> в процессе разработки новой техники, технологии, материалов;</w:t>
      </w:r>
    </w:p>
    <w:p w:rsidR="00E1715D" w:rsidRPr="00551A4A" w:rsidRDefault="00E1715D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как оформить заявочные материалы на правовую охрану ОИС, в том числе за рубежом;</w:t>
      </w:r>
    </w:p>
    <w:p w:rsidR="00E1715D" w:rsidRPr="00551A4A" w:rsidRDefault="00E1715D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 xml:space="preserve">как оформляются отношения по использованию </w:t>
      </w:r>
      <w:r w:rsidR="00F55773" w:rsidRPr="00551A4A">
        <w:rPr>
          <w:sz w:val="28"/>
          <w:szCs w:val="28"/>
          <w:lang w:val="ru-RU"/>
        </w:rPr>
        <w:t>ОИС</w:t>
      </w:r>
      <w:r w:rsidRPr="00551A4A">
        <w:rPr>
          <w:sz w:val="28"/>
          <w:szCs w:val="28"/>
          <w:lang w:val="ru-RU"/>
        </w:rPr>
        <w:t xml:space="preserve"> в Российской Федерации и за рубежом;</w:t>
      </w:r>
    </w:p>
    <w:p w:rsidR="00E1715D" w:rsidRPr="00551A4A" w:rsidRDefault="00E1715D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 xml:space="preserve">как </w:t>
      </w:r>
      <w:r w:rsidR="00F55773" w:rsidRPr="00551A4A">
        <w:rPr>
          <w:sz w:val="28"/>
          <w:szCs w:val="28"/>
          <w:lang w:val="ru-RU"/>
        </w:rPr>
        <w:t>и</w:t>
      </w:r>
      <w:r w:rsidR="0081141C">
        <w:rPr>
          <w:sz w:val="28"/>
          <w:szCs w:val="28"/>
          <w:lang w:val="ru-RU"/>
        </w:rPr>
        <w:t xml:space="preserve"> </w:t>
      </w:r>
      <w:r w:rsidR="00F55773" w:rsidRPr="00551A4A">
        <w:rPr>
          <w:sz w:val="28"/>
          <w:szCs w:val="28"/>
          <w:lang w:val="ru-RU"/>
        </w:rPr>
        <w:t>для чего</w:t>
      </w:r>
      <w:r w:rsidR="00D4062E" w:rsidRPr="00551A4A">
        <w:rPr>
          <w:sz w:val="28"/>
          <w:szCs w:val="28"/>
          <w:lang w:val="ru-RU"/>
        </w:rPr>
        <w:t xml:space="preserve"> ис</w:t>
      </w:r>
      <w:r w:rsidRPr="00551A4A">
        <w:rPr>
          <w:sz w:val="28"/>
          <w:szCs w:val="28"/>
          <w:lang w:val="ru-RU"/>
        </w:rPr>
        <w:t>польз</w:t>
      </w:r>
      <w:r w:rsidR="00D4062E" w:rsidRPr="00551A4A">
        <w:rPr>
          <w:sz w:val="28"/>
          <w:szCs w:val="28"/>
          <w:lang w:val="ru-RU"/>
        </w:rPr>
        <w:t>уется</w:t>
      </w:r>
      <w:r w:rsidRPr="00551A4A">
        <w:rPr>
          <w:sz w:val="28"/>
          <w:szCs w:val="28"/>
          <w:lang w:val="ru-RU"/>
        </w:rPr>
        <w:t xml:space="preserve"> патентн</w:t>
      </w:r>
      <w:r w:rsidR="00D4062E" w:rsidRPr="00551A4A">
        <w:rPr>
          <w:sz w:val="28"/>
          <w:szCs w:val="28"/>
          <w:lang w:val="ru-RU"/>
        </w:rPr>
        <w:t>ая</w:t>
      </w:r>
      <w:r w:rsidRPr="00551A4A">
        <w:rPr>
          <w:sz w:val="28"/>
          <w:szCs w:val="28"/>
          <w:lang w:val="ru-RU"/>
        </w:rPr>
        <w:t xml:space="preserve"> документаци</w:t>
      </w:r>
      <w:r w:rsidR="00D4062E" w:rsidRPr="00551A4A">
        <w:rPr>
          <w:sz w:val="28"/>
          <w:szCs w:val="28"/>
          <w:lang w:val="ru-RU"/>
        </w:rPr>
        <w:t>я</w:t>
      </w:r>
      <w:r w:rsidRPr="00551A4A">
        <w:rPr>
          <w:sz w:val="28"/>
          <w:szCs w:val="28"/>
          <w:lang w:val="ru-RU"/>
        </w:rPr>
        <w:t xml:space="preserve"> России и других стран; и др.</w:t>
      </w:r>
    </w:p>
    <w:p w:rsidR="004E4D66" w:rsidRDefault="00D4062E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</w:rPr>
        <w:t>С этой целью в учебную программу введена дисциплина, в рамках которой студенты приобретают необходимые знания и навыки в этой области.</w:t>
      </w:r>
    </w:p>
    <w:p w:rsidR="00551A4A" w:rsidRDefault="00551A4A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  <w:sectPr w:rsidR="00C20696" w:rsidSect="00551A4A">
          <w:footerReference w:type="default" r:id="rId7"/>
          <w:footnotePr>
            <w:numFmt w:val="chicago"/>
          </w:foot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4062E" w:rsidRPr="0081141C" w:rsidRDefault="00D4062E" w:rsidP="00551A4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41C">
        <w:rPr>
          <w:rFonts w:ascii="Times New Roman" w:hAnsi="Times New Roman" w:cs="Times New Roman"/>
          <w:sz w:val="28"/>
          <w:szCs w:val="28"/>
          <w:lang w:val="ru-RU"/>
        </w:rPr>
        <w:t>Понятие права интеллектуальной собственности (ИС)</w:t>
      </w:r>
    </w:p>
    <w:p w:rsidR="0081141C" w:rsidRDefault="0081141C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802C6B" w:rsidRPr="00551A4A" w:rsidRDefault="00D4062E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 xml:space="preserve">Для обозначения отношений, которые возникают в связи с созданием, использованием и охраной результатов интеллектуальной деятельности (интеллектуального продукта) </w:t>
      </w:r>
      <w:r w:rsidR="00802C6B" w:rsidRPr="00551A4A">
        <w:rPr>
          <w:sz w:val="28"/>
          <w:szCs w:val="28"/>
        </w:rPr>
        <w:t>в международном законодательстве и законодательстве РФ используется такое собирательное понятие как интеллектуальная собственность (ИС).</w:t>
      </w:r>
      <w:r w:rsidR="00863744" w:rsidRPr="00551A4A">
        <w:rPr>
          <w:sz w:val="28"/>
          <w:szCs w:val="28"/>
        </w:rPr>
        <w:t xml:space="preserve"> Термин «ИС» узаконен Конституцией РФ от12.12.93 г. - Ст. 44, где подчеркивается, что ИС охраняется законом (хотя данное понятие и не раскрывается)</w:t>
      </w:r>
    </w:p>
    <w:p w:rsidR="00802C6B" w:rsidRPr="00551A4A" w:rsidRDefault="00802C6B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В общем виде можно сказать, что существует 3 вида собственности:</w:t>
      </w:r>
    </w:p>
    <w:p w:rsidR="00802C6B" w:rsidRPr="00551A4A" w:rsidRDefault="00802C6B" w:rsidP="00551A4A">
      <w:pPr>
        <w:pStyle w:val="a6"/>
        <w:widowControl w:val="0"/>
        <w:numPr>
          <w:ilvl w:val="0"/>
          <w:numId w:val="2"/>
        </w:numPr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собственность, состоящая из движимых вещей (наручные часы, автомобиль);</w:t>
      </w:r>
    </w:p>
    <w:p w:rsidR="00D4062E" w:rsidRPr="00551A4A" w:rsidRDefault="00802C6B" w:rsidP="00551A4A">
      <w:pPr>
        <w:pStyle w:val="a6"/>
        <w:widowControl w:val="0"/>
        <w:numPr>
          <w:ilvl w:val="0"/>
          <w:numId w:val="2"/>
        </w:numPr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недвижимая собственность</w:t>
      </w:r>
      <w:r w:rsidR="0081141C">
        <w:rPr>
          <w:sz w:val="28"/>
          <w:szCs w:val="28"/>
        </w:rPr>
        <w:t xml:space="preserve"> </w:t>
      </w:r>
      <w:r w:rsidRPr="00551A4A">
        <w:rPr>
          <w:sz w:val="28"/>
          <w:szCs w:val="28"/>
        </w:rPr>
        <w:t>- земля и постоянно находящиеся на ней объекты;</w:t>
      </w:r>
    </w:p>
    <w:p w:rsidR="00802C6B" w:rsidRPr="00551A4A" w:rsidRDefault="0050285E" w:rsidP="00551A4A">
      <w:pPr>
        <w:pStyle w:val="a6"/>
        <w:widowControl w:val="0"/>
        <w:numPr>
          <w:ilvl w:val="0"/>
          <w:numId w:val="2"/>
        </w:numPr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ИС</w:t>
      </w:r>
      <w:r w:rsidR="00802C6B" w:rsidRPr="00551A4A">
        <w:rPr>
          <w:sz w:val="28"/>
          <w:szCs w:val="28"/>
        </w:rPr>
        <w:t xml:space="preserve">– объектами которой являются творения человеческого разума, человеческого интеллекта – результаты </w:t>
      </w:r>
      <w:r w:rsidRPr="00551A4A">
        <w:rPr>
          <w:sz w:val="28"/>
          <w:szCs w:val="28"/>
        </w:rPr>
        <w:t>интеллектуальной</w:t>
      </w:r>
      <w:r w:rsidR="00802C6B" w:rsidRPr="00551A4A">
        <w:rPr>
          <w:sz w:val="28"/>
          <w:szCs w:val="28"/>
        </w:rPr>
        <w:t xml:space="preserve"> деятельности.</w:t>
      </w:r>
    </w:p>
    <w:p w:rsidR="0050285E" w:rsidRDefault="00B468EA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</w:rPr>
        <w:t>Определение собственности как права требует раскрытия трех категорий: объекта собственности, субъекта права собственности и содержания права собственности.</w:t>
      </w:r>
    </w:p>
    <w:p w:rsidR="00C20696" w:rsidRP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DD07FB" w:rsidRPr="00C20696" w:rsidRDefault="00DD07FB" w:rsidP="00551A4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C20696">
        <w:rPr>
          <w:rFonts w:ascii="Times New Roman" w:hAnsi="Times New Roman" w:cs="Times New Roman"/>
          <w:i w:val="0"/>
          <w:iCs w:val="0"/>
        </w:rPr>
        <w:t>Объекты интеллектуальной собственности</w:t>
      </w:r>
    </w:p>
    <w:p w:rsid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C302D2" w:rsidRPr="00551A4A" w:rsidRDefault="00C302D2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"Конвенция, учреждающая Всемирную организацию интелле</w:t>
      </w:r>
      <w:r w:rsidR="00BD7EB5" w:rsidRPr="00551A4A">
        <w:rPr>
          <w:sz w:val="28"/>
          <w:szCs w:val="28"/>
        </w:rPr>
        <w:t xml:space="preserve">ктуальной собственности" (ВОИС), принятая в Стокгольме 14 июля 1967г </w:t>
      </w:r>
      <w:r w:rsidR="00D81EAC" w:rsidRPr="00551A4A">
        <w:rPr>
          <w:sz w:val="28"/>
          <w:szCs w:val="28"/>
        </w:rPr>
        <w:t>(</w:t>
      </w:r>
      <w:r w:rsidRPr="00551A4A">
        <w:rPr>
          <w:sz w:val="28"/>
          <w:szCs w:val="28"/>
        </w:rPr>
        <w:t>вступила в силу в 1970</w:t>
      </w:r>
      <w:r w:rsidR="00B014A6" w:rsidRPr="00551A4A">
        <w:rPr>
          <w:sz w:val="28"/>
          <w:szCs w:val="28"/>
        </w:rPr>
        <w:t> </w:t>
      </w:r>
      <w:r w:rsidRPr="00551A4A">
        <w:rPr>
          <w:sz w:val="28"/>
          <w:szCs w:val="28"/>
        </w:rPr>
        <w:t>г.</w:t>
      </w:r>
      <w:r w:rsidR="00D81EAC" w:rsidRPr="00551A4A">
        <w:rPr>
          <w:sz w:val="28"/>
          <w:szCs w:val="28"/>
        </w:rPr>
        <w:t>).</w:t>
      </w:r>
      <w:r w:rsidR="000D2E5F" w:rsidRPr="00551A4A">
        <w:rPr>
          <w:rStyle w:val="aa"/>
          <w:sz w:val="28"/>
          <w:szCs w:val="28"/>
        </w:rPr>
        <w:footnoteReference w:id="1"/>
      </w:r>
      <w:r w:rsidR="00D81EAC" w:rsidRPr="00551A4A">
        <w:rPr>
          <w:sz w:val="28"/>
          <w:szCs w:val="28"/>
        </w:rPr>
        <w:t xml:space="preserve"> определяет следующие объекты ИС:</w:t>
      </w:r>
    </w:p>
    <w:p w:rsidR="00C302D2" w:rsidRPr="00551A4A" w:rsidRDefault="00C302D2" w:rsidP="00551A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литературные, художественные и научные произведения;</w:t>
      </w:r>
    </w:p>
    <w:p w:rsidR="00C302D2" w:rsidRPr="00551A4A" w:rsidRDefault="00C302D2" w:rsidP="00551A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исполнительную деятельность артистов, звукозаписи, радио - телевизионные передачи;</w:t>
      </w:r>
    </w:p>
    <w:p w:rsidR="00C302D2" w:rsidRPr="00551A4A" w:rsidRDefault="00C302D2" w:rsidP="00551A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изобретения во всех отра</w:t>
      </w:r>
      <w:r w:rsidR="00125868" w:rsidRPr="00551A4A">
        <w:rPr>
          <w:sz w:val="28"/>
          <w:szCs w:val="28"/>
          <w:lang w:val="ru-RU"/>
        </w:rPr>
        <w:t>слях человеческой деятельности;</w:t>
      </w:r>
    </w:p>
    <w:p w:rsidR="00D81EAC" w:rsidRPr="00551A4A" w:rsidRDefault="00D81EAC" w:rsidP="00551A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научные открытия;</w:t>
      </w:r>
    </w:p>
    <w:p w:rsidR="00C302D2" w:rsidRPr="00551A4A" w:rsidRDefault="00D81EAC" w:rsidP="00551A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промышленные образцы;</w:t>
      </w:r>
    </w:p>
    <w:p w:rsidR="00D81EAC" w:rsidRPr="00551A4A" w:rsidRDefault="00D81EAC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к результатам интеллектуального труда приравниваются средства индивидуализации участников гражданского оборота: юридических лиц, продукции, выполняемых рабо</w:t>
      </w:r>
      <w:r w:rsidR="00863744" w:rsidRPr="00551A4A">
        <w:rPr>
          <w:sz w:val="28"/>
          <w:szCs w:val="28"/>
        </w:rPr>
        <w:t>т</w:t>
      </w:r>
      <w:r w:rsidRPr="00551A4A">
        <w:rPr>
          <w:sz w:val="28"/>
          <w:szCs w:val="28"/>
        </w:rPr>
        <w:t xml:space="preserve"> или услуг, а именно:</w:t>
      </w:r>
    </w:p>
    <w:p w:rsidR="00C302D2" w:rsidRPr="00551A4A" w:rsidRDefault="00C302D2" w:rsidP="00551A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товарные знаки, знаки обслуживания, фирменные наименования и коммерческие обозначения;</w:t>
      </w:r>
    </w:p>
    <w:p w:rsidR="00B014A6" w:rsidRPr="00551A4A" w:rsidRDefault="00C302D2" w:rsidP="00551A4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защит</w:t>
      </w:r>
      <w:r w:rsidR="00AC3E25" w:rsidRPr="00551A4A">
        <w:rPr>
          <w:sz w:val="28"/>
          <w:szCs w:val="28"/>
          <w:lang w:val="ru-RU"/>
        </w:rPr>
        <w:t>а</w:t>
      </w:r>
      <w:r w:rsidRPr="00551A4A">
        <w:rPr>
          <w:sz w:val="28"/>
          <w:szCs w:val="28"/>
          <w:lang w:val="ru-RU"/>
        </w:rPr>
        <w:t xml:space="preserve"> прот</w:t>
      </w:r>
      <w:r w:rsidR="00B014A6" w:rsidRPr="00551A4A">
        <w:rPr>
          <w:sz w:val="28"/>
          <w:szCs w:val="28"/>
          <w:lang w:val="ru-RU"/>
        </w:rPr>
        <w:t>ив недобросовестной конкуренции.</w:t>
      </w:r>
    </w:p>
    <w:p w:rsidR="00C302D2" w:rsidRPr="00551A4A" w:rsidRDefault="00C302D2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а также на все другие права, относящиеся к интеллектуальной деятельности в производственной, научной, литературной и художественной области.</w:t>
      </w:r>
    </w:p>
    <w:p w:rsidR="00863744" w:rsidRDefault="00863744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</w:rPr>
        <w:t xml:space="preserve">Из приведенного </w:t>
      </w:r>
      <w:r w:rsidR="009977BB" w:rsidRPr="00551A4A">
        <w:rPr>
          <w:sz w:val="28"/>
          <w:szCs w:val="28"/>
        </w:rPr>
        <w:t xml:space="preserve">перечня </w:t>
      </w:r>
      <w:r w:rsidRPr="00551A4A">
        <w:rPr>
          <w:sz w:val="28"/>
          <w:szCs w:val="28"/>
        </w:rPr>
        <w:t xml:space="preserve">следует, что </w:t>
      </w:r>
      <w:r w:rsidR="00CD3858" w:rsidRPr="00551A4A">
        <w:rPr>
          <w:sz w:val="28"/>
          <w:szCs w:val="28"/>
        </w:rPr>
        <w:t xml:space="preserve">результаты творческой деятельности - </w:t>
      </w:r>
      <w:r w:rsidRPr="00551A4A">
        <w:rPr>
          <w:sz w:val="28"/>
          <w:szCs w:val="28"/>
        </w:rPr>
        <w:t>объекты ИС</w:t>
      </w:r>
      <w:r w:rsidR="00CD3858" w:rsidRPr="00551A4A">
        <w:rPr>
          <w:sz w:val="28"/>
          <w:szCs w:val="28"/>
        </w:rPr>
        <w:t>, в отличие от вещей</w:t>
      </w:r>
      <w:r w:rsidR="0081141C">
        <w:rPr>
          <w:sz w:val="28"/>
          <w:szCs w:val="28"/>
        </w:rPr>
        <w:t xml:space="preserve"> </w:t>
      </w:r>
      <w:r w:rsidR="009977BB" w:rsidRPr="00551A4A">
        <w:rPr>
          <w:sz w:val="28"/>
          <w:szCs w:val="28"/>
        </w:rPr>
        <w:t>представляют собой</w:t>
      </w:r>
      <w:r w:rsidR="0081141C">
        <w:rPr>
          <w:sz w:val="28"/>
          <w:szCs w:val="28"/>
        </w:rPr>
        <w:t xml:space="preserve"> </w:t>
      </w:r>
      <w:r w:rsidR="009977BB" w:rsidRPr="00551A4A">
        <w:rPr>
          <w:sz w:val="28"/>
          <w:szCs w:val="28"/>
        </w:rPr>
        <w:t xml:space="preserve">блага </w:t>
      </w:r>
      <w:r w:rsidRPr="00551A4A">
        <w:rPr>
          <w:sz w:val="28"/>
          <w:szCs w:val="28"/>
        </w:rPr>
        <w:t>нематериальны</w:t>
      </w:r>
      <w:r w:rsidR="009977BB" w:rsidRPr="00551A4A">
        <w:rPr>
          <w:sz w:val="28"/>
          <w:szCs w:val="28"/>
        </w:rPr>
        <w:t>е. Так, например,</w:t>
      </w:r>
      <w:r w:rsidR="0081141C">
        <w:rPr>
          <w:sz w:val="28"/>
          <w:szCs w:val="28"/>
        </w:rPr>
        <w:t xml:space="preserve"> </w:t>
      </w:r>
      <w:r w:rsidR="009977BB" w:rsidRPr="00551A4A">
        <w:rPr>
          <w:sz w:val="28"/>
          <w:szCs w:val="28"/>
        </w:rPr>
        <w:t xml:space="preserve">проводя различие, немецкий ученый Эйзенлер называл литературное произведение «оформленною идеей», в отличие от вещи – «оформленной материи». Но объектами гражданских правоотношений они </w:t>
      </w:r>
      <w:r w:rsidR="006E5662" w:rsidRPr="00551A4A">
        <w:rPr>
          <w:sz w:val="28"/>
          <w:szCs w:val="28"/>
        </w:rPr>
        <w:t>становятся</w:t>
      </w:r>
      <w:r w:rsidR="009977BB" w:rsidRPr="00551A4A">
        <w:rPr>
          <w:sz w:val="28"/>
          <w:szCs w:val="28"/>
        </w:rPr>
        <w:t xml:space="preserve"> лишь тогда, когда облекаются в какую-либо объективную форму, обеспечивающую их восприятие другими людьми</w:t>
      </w:r>
      <w:r w:rsidR="00735C7E" w:rsidRPr="00551A4A">
        <w:rPr>
          <w:sz w:val="28"/>
          <w:szCs w:val="28"/>
        </w:rPr>
        <w:t xml:space="preserve"> (р</w:t>
      </w:r>
      <w:r w:rsidR="0011300B" w:rsidRPr="00551A4A">
        <w:rPr>
          <w:sz w:val="28"/>
          <w:szCs w:val="28"/>
        </w:rPr>
        <w:t>укопись</w:t>
      </w:r>
      <w:r w:rsidR="00735C7E" w:rsidRPr="00551A4A">
        <w:rPr>
          <w:sz w:val="28"/>
          <w:szCs w:val="28"/>
        </w:rPr>
        <w:t>, чертежи, схемы, модели и т.п.)</w:t>
      </w:r>
      <w:r w:rsidR="009977BB" w:rsidRPr="00551A4A">
        <w:rPr>
          <w:sz w:val="28"/>
          <w:szCs w:val="28"/>
        </w:rPr>
        <w:t>.</w:t>
      </w:r>
      <w:r w:rsidR="006E5662" w:rsidRPr="00551A4A">
        <w:rPr>
          <w:sz w:val="28"/>
          <w:szCs w:val="28"/>
        </w:rPr>
        <w:t xml:space="preserve"> </w:t>
      </w:r>
      <w:r w:rsidR="00CD3858" w:rsidRPr="00551A4A">
        <w:rPr>
          <w:sz w:val="28"/>
          <w:szCs w:val="28"/>
        </w:rPr>
        <w:t>Это</w:t>
      </w:r>
      <w:r w:rsidRPr="00551A4A">
        <w:rPr>
          <w:sz w:val="28"/>
          <w:szCs w:val="28"/>
        </w:rPr>
        <w:t xml:space="preserve"> определяет </w:t>
      </w:r>
      <w:r w:rsidR="00FA6AB9" w:rsidRPr="00551A4A">
        <w:rPr>
          <w:sz w:val="28"/>
          <w:szCs w:val="28"/>
        </w:rPr>
        <w:t>принципиальное их отличие от собственности на материальные</w:t>
      </w:r>
      <w:r w:rsidR="000D51CE" w:rsidRPr="00551A4A">
        <w:rPr>
          <w:sz w:val="28"/>
          <w:szCs w:val="28"/>
        </w:rPr>
        <w:t xml:space="preserve"> </w:t>
      </w:r>
      <w:r w:rsidR="00FA6AB9" w:rsidRPr="00551A4A">
        <w:rPr>
          <w:sz w:val="28"/>
          <w:szCs w:val="28"/>
        </w:rPr>
        <w:t>объекты (движимые и недвижимые). Эти отличия привели к формированию специфической конструкции интеллектуальной собственности как права.</w:t>
      </w:r>
    </w:p>
    <w:p w:rsidR="00C20696" w:rsidRP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125868" w:rsidRPr="0081141C" w:rsidRDefault="00125868" w:rsidP="00551A4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81141C">
        <w:rPr>
          <w:rFonts w:ascii="Times New Roman" w:hAnsi="Times New Roman" w:cs="Times New Roman"/>
          <w:i w:val="0"/>
          <w:iCs w:val="0"/>
        </w:rPr>
        <w:t>Содержание ИС как права</w:t>
      </w:r>
    </w:p>
    <w:p w:rsid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FA6AB9" w:rsidRDefault="00FA6AB9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</w:rPr>
        <w:t xml:space="preserve">Содержание ИС как права включает в себя права автора </w:t>
      </w:r>
      <w:r w:rsidR="00125868" w:rsidRPr="00551A4A">
        <w:rPr>
          <w:sz w:val="28"/>
          <w:szCs w:val="28"/>
        </w:rPr>
        <w:t>и исключительное право.</w:t>
      </w:r>
    </w:p>
    <w:p w:rsid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  <w:sectPr w:rsidR="00C20696" w:rsidSect="00551A4A">
          <w:footnotePr>
            <w:numFmt w:val="chicago"/>
          </w:foot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02D2" w:rsidRPr="0081141C" w:rsidRDefault="00125868" w:rsidP="00551A4A">
      <w:pPr>
        <w:pStyle w:val="3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41C">
        <w:rPr>
          <w:rFonts w:ascii="Times New Roman" w:hAnsi="Times New Roman" w:cs="Times New Roman"/>
          <w:sz w:val="28"/>
          <w:szCs w:val="28"/>
        </w:rPr>
        <w:t>Права автора</w:t>
      </w:r>
    </w:p>
    <w:p w:rsidR="00125868" w:rsidRPr="00551A4A" w:rsidRDefault="00C3171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 xml:space="preserve">Права автора – личные неимущественные права. </w:t>
      </w:r>
      <w:r w:rsidR="00653355" w:rsidRPr="00551A4A">
        <w:rPr>
          <w:sz w:val="28"/>
          <w:szCs w:val="28"/>
        </w:rPr>
        <w:t>К ни</w:t>
      </w:r>
      <w:r w:rsidR="009F67BE" w:rsidRPr="00551A4A">
        <w:rPr>
          <w:sz w:val="28"/>
          <w:szCs w:val="28"/>
        </w:rPr>
        <w:t>м относятся:</w:t>
      </w:r>
    </w:p>
    <w:p w:rsidR="00653355" w:rsidRPr="00551A4A" w:rsidRDefault="00653355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 xml:space="preserve">право авторства – право любого гражданина быть названным автором произведения науки, литературы, </w:t>
      </w:r>
      <w:r w:rsidR="009F67BE" w:rsidRPr="00551A4A">
        <w:rPr>
          <w:sz w:val="28"/>
          <w:szCs w:val="28"/>
          <w:lang w:val="ru-RU"/>
        </w:rPr>
        <w:t>изобретения и т.д. при условии, что это произведение создано его личным трудом;</w:t>
      </w:r>
    </w:p>
    <w:p w:rsidR="00DD07FB" w:rsidRPr="00551A4A" w:rsidRDefault="009F67BE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право на имя – реализуется в виде права автора на присвоении его имени тому произведению, которое он создал (</w:t>
      </w:r>
      <w:r w:rsidR="008A2CB2" w:rsidRPr="00551A4A">
        <w:rPr>
          <w:sz w:val="28"/>
          <w:szCs w:val="28"/>
          <w:lang w:val="ru-RU"/>
        </w:rPr>
        <w:t>известнейшие всему миру ортопедические аппараты Илизарова, методики хирурга-офтольмолога Федорова, автомат Калашникова; случается, что имена изобретателей наиболее значимых произведений превращались со временем в наименование способа или предмета:</w:t>
      </w:r>
      <w:r w:rsidR="0022291B" w:rsidRPr="00551A4A">
        <w:rPr>
          <w:sz w:val="28"/>
          <w:szCs w:val="28"/>
          <w:lang w:val="ru-RU"/>
        </w:rPr>
        <w:t xml:space="preserve"> </w:t>
      </w:r>
      <w:r w:rsidR="008A2CB2" w:rsidRPr="00551A4A">
        <w:rPr>
          <w:sz w:val="28"/>
          <w:szCs w:val="28"/>
          <w:lang w:val="ru-RU"/>
        </w:rPr>
        <w:t xml:space="preserve">мартен, ксерокс, рентген и т.д. </w:t>
      </w:r>
      <w:r w:rsidRPr="00551A4A">
        <w:rPr>
          <w:sz w:val="28"/>
          <w:szCs w:val="28"/>
          <w:lang w:val="ru-RU"/>
        </w:rPr>
        <w:t>), на обнародование произведения под собственным именем, под псе</w:t>
      </w:r>
      <w:r w:rsidR="0022291B" w:rsidRPr="00551A4A">
        <w:rPr>
          <w:sz w:val="28"/>
          <w:szCs w:val="28"/>
          <w:lang w:val="ru-RU"/>
        </w:rPr>
        <w:t>вдонимом, без упоминания имени);</w:t>
      </w:r>
    </w:p>
    <w:p w:rsidR="0022291B" w:rsidRPr="00551A4A" w:rsidRDefault="0022291B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право на опубликование – это право автора обнародовать свое произведение или сохранить втайне;</w:t>
      </w:r>
    </w:p>
    <w:p w:rsidR="0022291B" w:rsidRPr="00551A4A" w:rsidRDefault="0022291B" w:rsidP="00551A4A">
      <w:pPr>
        <w:pStyle w:val="a"/>
        <w:widowControl w:val="0"/>
        <w:spacing w:line="360" w:lineRule="auto"/>
        <w:ind w:left="0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 xml:space="preserve">право на неприкосновенность произведения </w:t>
      </w:r>
      <w:r w:rsidR="00470859" w:rsidRPr="00551A4A">
        <w:rPr>
          <w:sz w:val="28"/>
          <w:szCs w:val="28"/>
          <w:lang w:val="ru-RU"/>
        </w:rPr>
        <w:t>–заключается в том, что никто не имеет права изменять, искажать авторский вариант произведения с сохранением имени автора, поскольку это может нанести ущерб его репутации.</w:t>
      </w:r>
    </w:p>
    <w:p w:rsidR="0011300B" w:rsidRDefault="0011300B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</w:rPr>
        <w:t>Права автора (неимущественные права) являются неотчуждаемыми.</w:t>
      </w:r>
      <w:r w:rsidR="00C31716" w:rsidRPr="00551A4A">
        <w:rPr>
          <w:sz w:val="28"/>
          <w:szCs w:val="28"/>
        </w:rPr>
        <w:t xml:space="preserve"> Материальный носитель творческого результата (рукопись, магнитная запись, чертеж и т.д.) выступает в качестве вещи и может передаваться в собственность другим лицам, может быть уничтожена и т.д. Но сам результат творческой деятельности, будучи благом нематериальным, сохраняется за его создателем.</w:t>
      </w:r>
    </w:p>
    <w:p w:rsidR="00C20696" w:rsidRP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DD07FB" w:rsidRPr="0081141C" w:rsidRDefault="00E7536E" w:rsidP="00551A4A">
      <w:pPr>
        <w:pStyle w:val="3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41C">
        <w:rPr>
          <w:rFonts w:ascii="Times New Roman" w:hAnsi="Times New Roman" w:cs="Times New Roman"/>
          <w:sz w:val="28"/>
          <w:szCs w:val="28"/>
        </w:rPr>
        <w:t>Исключительно</w:t>
      </w:r>
      <w:r w:rsidR="009E1C40" w:rsidRPr="008114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1141C">
        <w:rPr>
          <w:rFonts w:ascii="Times New Roman" w:hAnsi="Times New Roman" w:cs="Times New Roman"/>
          <w:sz w:val="28"/>
          <w:szCs w:val="28"/>
        </w:rPr>
        <w:t xml:space="preserve"> право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  <w:lang w:val="ru-RU"/>
        </w:rPr>
        <w:t xml:space="preserve">Исключительное право на объекты ИС связано с понятием использования некоторого результата интеллектуальной деятельности, попадающего под определение объекта ИС. </w:t>
      </w:r>
      <w:r w:rsidRPr="00551A4A">
        <w:rPr>
          <w:sz w:val="28"/>
          <w:szCs w:val="28"/>
        </w:rPr>
        <w:t>В этом смысле исключительное право- это, прежде всего, право собственника использовать самому (по своему усмотрению) объекты ИС, а также разрешать (запрещать) это делать другому лицу.</w:t>
      </w:r>
    </w:p>
    <w:p w:rsidR="00246A40" w:rsidRPr="00551A4A" w:rsidRDefault="00B671A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О</w:t>
      </w:r>
      <w:r w:rsidR="00246A40" w:rsidRPr="00551A4A">
        <w:rPr>
          <w:sz w:val="28"/>
          <w:szCs w:val="28"/>
          <w:lang w:val="ru-RU"/>
        </w:rPr>
        <w:t>пределение ИС содержится в ст. 138 Гражданского кодекса РФ: «В случаях и в порядке установленных настоящим кодексом и другими законами, признается исключительное право (интеллектуальная собственность) гражданина или юридического лица на результаты интеллектуальной деятельности и приравненные к ним средства индивидуализации юридического лица, индивидуализации продукции, выполняемых работ или услуг (фирменное наименование, товарный знак, знак обслуживания и т.д.)» – ГК РФ, ст. 138.</w:t>
      </w:r>
    </w:p>
    <w:p w:rsidR="00246A40" w:rsidRPr="00551A4A" w:rsidRDefault="009A6C5D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  <w:lang w:val="ru-RU"/>
        </w:rPr>
        <w:t xml:space="preserve">Из определения следует, что </w:t>
      </w:r>
      <w:r w:rsidR="00822840" w:rsidRPr="00551A4A">
        <w:rPr>
          <w:sz w:val="28"/>
          <w:szCs w:val="28"/>
          <w:lang w:val="ru-RU"/>
        </w:rPr>
        <w:t>интеллектуальной</w:t>
      </w:r>
      <w:r w:rsidR="00246A40" w:rsidRPr="00551A4A">
        <w:rPr>
          <w:sz w:val="28"/>
          <w:szCs w:val="28"/>
          <w:lang w:val="ru-RU"/>
        </w:rPr>
        <w:t xml:space="preserve"> собственностью являются не только и даже не столько результаты интеллектуальной деятельности в виде натурной модели новой машины, описания изобретения или промышленного образца или в виде оригинала художественного произведения, ленты кинематографического произведения, комплекта чертежной технологической оснастки. </w:t>
      </w:r>
      <w:r w:rsidR="00246A40" w:rsidRPr="00551A4A">
        <w:rPr>
          <w:sz w:val="28"/>
          <w:szCs w:val="28"/>
        </w:rPr>
        <w:t>Интеллектуальная собственность есть исключительное право использования результата интеллектуальной творческой деятельности в виде предметного воспроизведения осуществленного изобретения или в виде копий художественного произведения, сделанных в любой форме, которая позволяет впоследствии восстановить это произведение.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Интересно отметить, что в ряде случаев само художественное произведение может иметь «бестелесный» вид – спетая песня, прочитанная лекция, исполненный танец и т.п., так что единственным «материальным» носителе информации в области науки и искусства нередко является память людей, в присутствии которых прозвучало или было показано произведение. Соответственно и «копирование» (воспроизведение) является копированием «по памяти».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 xml:space="preserve">Использование права владения объектом интеллектуальной собственности означает прежде всего получение реальных или потенциальных доходов от </w:t>
      </w:r>
      <w:r w:rsidRPr="00551A4A">
        <w:rPr>
          <w:sz w:val="28"/>
          <w:szCs w:val="28"/>
          <w:u w:val="single"/>
        </w:rPr>
        <w:t>копирования (повторения, воспроизведения) объектов</w:t>
      </w:r>
      <w:r w:rsidRPr="00551A4A">
        <w:rPr>
          <w:sz w:val="28"/>
          <w:szCs w:val="28"/>
        </w:rPr>
        <w:t xml:space="preserve">. Воспроизведение технического или художественного решения при последующей реализации изделий (копий) образует источник доходов, обладающий явными признаками монопольного производства или копирования. </w:t>
      </w:r>
      <w:r w:rsidRPr="00551A4A">
        <w:rPr>
          <w:sz w:val="28"/>
          <w:szCs w:val="28"/>
          <w:lang w:val="ru-RU"/>
        </w:rPr>
        <w:t xml:space="preserve">Право интеллектуальной собственности реально означает монопольное право, получаемое ее владельцем. </w:t>
      </w:r>
      <w:r w:rsidRPr="00551A4A">
        <w:rPr>
          <w:sz w:val="28"/>
          <w:szCs w:val="28"/>
        </w:rPr>
        <w:t>Естественно, это право не может быть неограниченным во времени - во всех странах оно ограничено сроком действия патента или продолжительностью контракта (авторское право).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Весь смысл исключительных имущественных прав на ИС заключается в монополии на потенциальную прибыль. Если объект, составляющий предмет патента, изготавливается не с целью последующей коммерческой реализации и получения дохода, а для личного пользования физическим лицом, то такое действие не является нарушением исключительных прав владельца ИС и не преследуется законом.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Это право может быть передано другому лицу (физическому или юридическому) на платной основе или безвозмездно по усмотрению правообладателя.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В отличие от прав автора исключительное право является отчуждаемым и его владельцем может быть любое физическое или юридическое лицо, которому по закону или по договору (на платной основе или безвозмездно) это право будет предоставлено.</w:t>
      </w:r>
    </w:p>
    <w:p w:rsidR="00246A40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</w:rPr>
        <w:t xml:space="preserve">Подводя определенный итог сказанному, можно отметить, что и современное российское законодательство, и международные соглашения понимают под ИС совокупность исключительных прав как </w:t>
      </w:r>
      <w:r w:rsidRPr="00551A4A">
        <w:rPr>
          <w:sz w:val="28"/>
          <w:szCs w:val="28"/>
          <w:u w:val="single"/>
        </w:rPr>
        <w:t>личного</w:t>
      </w:r>
      <w:r w:rsidRPr="00551A4A">
        <w:rPr>
          <w:sz w:val="28"/>
          <w:szCs w:val="28"/>
        </w:rPr>
        <w:t xml:space="preserve">, так и </w:t>
      </w:r>
      <w:r w:rsidRPr="00551A4A">
        <w:rPr>
          <w:sz w:val="28"/>
          <w:szCs w:val="28"/>
          <w:u w:val="single"/>
        </w:rPr>
        <w:t>имущественного</w:t>
      </w:r>
      <w:r w:rsidRPr="00551A4A">
        <w:rPr>
          <w:sz w:val="28"/>
          <w:szCs w:val="28"/>
        </w:rPr>
        <w:t xml:space="preserve"> характера на результаты интеллектуальной и в первую очередь творческой деятельности, а также на некоторые приравненные к ним объекты, конкретный перечень которых устанавливается законодательством соответствующей страны с учетом принятых ею международных обязательств.</w:t>
      </w:r>
    </w:p>
    <w:p w:rsidR="00C20696" w:rsidRP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6A40" w:rsidRPr="00C20696" w:rsidRDefault="00246A40" w:rsidP="00551A4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C20696">
        <w:rPr>
          <w:rFonts w:ascii="Times New Roman" w:hAnsi="Times New Roman" w:cs="Times New Roman"/>
          <w:i w:val="0"/>
          <w:iCs w:val="0"/>
        </w:rPr>
        <w:t>Ветви права ИС</w:t>
      </w:r>
    </w:p>
    <w:p w:rsid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46A40" w:rsidRPr="00C20696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 xml:space="preserve">В общем виде интеллектуальная собственность охватывает сферы авторского права так называемой промышленной собственности. </w:t>
      </w:r>
      <w:r w:rsidRPr="00C20696">
        <w:rPr>
          <w:sz w:val="28"/>
          <w:szCs w:val="28"/>
          <w:lang w:val="ru-RU"/>
        </w:rPr>
        <w:t>Каждая из этих ветвей регламентируе</w:t>
      </w:r>
      <w:r w:rsidR="00822840" w:rsidRPr="00551A4A">
        <w:rPr>
          <w:sz w:val="28"/>
          <w:szCs w:val="28"/>
          <w:lang w:val="ru-RU"/>
        </w:rPr>
        <w:t>т</w:t>
      </w:r>
      <w:r w:rsidRPr="00C20696">
        <w:rPr>
          <w:sz w:val="28"/>
          <w:szCs w:val="28"/>
          <w:lang w:val="ru-RU"/>
        </w:rPr>
        <w:t>ся и защищается своими законами.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Отношения в связи с созданием и использованием произведений науки, литературы и искусства регламентируются в рамках авторского права (copyright - копирайт). Права на такие объекты, как деятельность артистов, аудио- и видеозаписи, называют смежными правами, закрепленными вместе с копирайтом.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Промышленная собственность (</w:t>
      </w:r>
      <w:r w:rsidRPr="00551A4A">
        <w:rPr>
          <w:sz w:val="28"/>
          <w:szCs w:val="28"/>
        </w:rPr>
        <w:t>industrial</w:t>
      </w:r>
      <w:r w:rsidRPr="00551A4A">
        <w:rPr>
          <w:sz w:val="28"/>
          <w:szCs w:val="28"/>
          <w:lang w:val="ru-RU"/>
        </w:rPr>
        <w:t xml:space="preserve"> </w:t>
      </w:r>
      <w:r w:rsidRPr="00551A4A">
        <w:rPr>
          <w:sz w:val="28"/>
          <w:szCs w:val="28"/>
        </w:rPr>
        <w:t>property</w:t>
      </w:r>
      <w:r w:rsidRPr="00551A4A">
        <w:rPr>
          <w:sz w:val="28"/>
          <w:szCs w:val="28"/>
          <w:lang w:val="ru-RU"/>
        </w:rPr>
        <w:t xml:space="preserve">) – вид ИС, которая связана </w:t>
      </w:r>
      <w:r w:rsidR="001077AC" w:rsidRPr="00551A4A">
        <w:rPr>
          <w:sz w:val="28"/>
          <w:szCs w:val="28"/>
          <w:lang w:val="ru-RU"/>
        </w:rPr>
        <w:t xml:space="preserve">в первую очередь с сугубо техническими и естественнонаучными областями </w:t>
      </w:r>
      <w:r w:rsidR="00844C2F" w:rsidRPr="00551A4A">
        <w:rPr>
          <w:sz w:val="28"/>
          <w:szCs w:val="28"/>
          <w:lang w:val="ru-RU"/>
        </w:rPr>
        <w:t>знания,</w:t>
      </w:r>
      <w:r w:rsidR="001077AC" w:rsidRPr="00551A4A">
        <w:rPr>
          <w:sz w:val="28"/>
          <w:szCs w:val="28"/>
          <w:lang w:val="ru-RU"/>
        </w:rPr>
        <w:t xml:space="preserve"> а также </w:t>
      </w:r>
      <w:r w:rsidRPr="00551A4A">
        <w:rPr>
          <w:sz w:val="28"/>
          <w:szCs w:val="28"/>
          <w:lang w:val="ru-RU"/>
        </w:rPr>
        <w:t xml:space="preserve">со сферой производства, </w:t>
      </w:r>
      <w:r w:rsidR="001077AC" w:rsidRPr="00551A4A">
        <w:rPr>
          <w:sz w:val="28"/>
          <w:szCs w:val="28"/>
          <w:lang w:val="ru-RU"/>
        </w:rPr>
        <w:t>торговли</w:t>
      </w:r>
      <w:r w:rsidRPr="00551A4A">
        <w:rPr>
          <w:sz w:val="28"/>
          <w:szCs w:val="28"/>
          <w:lang w:val="ru-RU"/>
        </w:rPr>
        <w:t>, оказания услуг.</w:t>
      </w:r>
      <w:r w:rsidRPr="00551A4A">
        <w:rPr>
          <w:sz w:val="28"/>
          <w:szCs w:val="28"/>
        </w:rPr>
        <w:footnoteReference w:customMarkFollows="1" w:id="2"/>
        <w:sym w:font="Symbol" w:char="F02A"/>
      </w:r>
      <w:r w:rsidRPr="00551A4A">
        <w:rPr>
          <w:sz w:val="28"/>
          <w:szCs w:val="28"/>
          <w:lang w:val="ru-RU"/>
        </w:rPr>
        <w:t xml:space="preserve"> Объекты промышленной собственности, как мы увидим далее, охраняются патентным правом</w:t>
      </w:r>
      <w:r w:rsidR="0081141C">
        <w:rPr>
          <w:sz w:val="28"/>
          <w:szCs w:val="28"/>
          <w:lang w:val="ru-RU"/>
        </w:rPr>
        <w:t xml:space="preserve"> </w:t>
      </w:r>
      <w:r w:rsidR="001077AC" w:rsidRPr="00551A4A">
        <w:rPr>
          <w:sz w:val="28"/>
          <w:szCs w:val="28"/>
          <w:lang w:val="ru-RU"/>
        </w:rPr>
        <w:t>и примыкающим к нему законодательством о средствах индивидуализации участников гражданского оборота и производимой ими продукции.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Это первое, самое примитивное деление, поскольку и промышленная, и "художественная" собственность достаточно многообразны, кроме того, существует немало результатов интеллектуальной деятельности, которые не поддаются регулированию , в рамках АП и ПС в силу своей специфичности и сравнительно недавно получившие распространение, их называют «нетрадиционными»</w:t>
      </w:r>
      <w:r w:rsidR="0081141C">
        <w:rPr>
          <w:sz w:val="28"/>
          <w:szCs w:val="28"/>
          <w:lang w:val="ru-RU"/>
        </w:rPr>
        <w:t xml:space="preserve"> </w:t>
      </w:r>
      <w:r w:rsidRPr="00551A4A">
        <w:rPr>
          <w:sz w:val="28"/>
          <w:szCs w:val="28"/>
          <w:lang w:val="ru-RU"/>
        </w:rPr>
        <w:t>- служебная и коммерческая тайна, топологии интегральных микросхем, селекционные достижения, и др.</w:t>
      </w:r>
    </w:p>
    <w:p w:rsidR="00246A40" w:rsidRPr="00551A4A" w:rsidRDefault="00EB65D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Д</w:t>
      </w:r>
      <w:r w:rsidR="00246A40" w:rsidRPr="00551A4A">
        <w:rPr>
          <w:sz w:val="28"/>
          <w:szCs w:val="28"/>
          <w:lang w:val="ru-RU"/>
        </w:rPr>
        <w:t>овольно большое количество объектов промышленной собственности защищаются авторским правом, образуя область "промежуточных" объектов интеллектуальной собственности.</w:t>
      </w:r>
    </w:p>
    <w:p w:rsidR="00EB65D6" w:rsidRPr="00551A4A" w:rsidRDefault="00EB65D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Кроме того, очевидно, что некоторые объекты ПС</w:t>
      </w:r>
      <w:r w:rsidR="0081141C">
        <w:rPr>
          <w:sz w:val="28"/>
          <w:szCs w:val="28"/>
          <w:lang w:val="ru-RU"/>
        </w:rPr>
        <w:t xml:space="preserve"> </w:t>
      </w:r>
      <w:r w:rsidRPr="00551A4A">
        <w:rPr>
          <w:sz w:val="28"/>
          <w:szCs w:val="28"/>
          <w:lang w:val="ru-RU"/>
        </w:rPr>
        <w:t xml:space="preserve">не имеют творческого характера, не являются результатами </w:t>
      </w:r>
      <w:r w:rsidR="00FF2900" w:rsidRPr="00551A4A">
        <w:rPr>
          <w:sz w:val="28"/>
          <w:szCs w:val="28"/>
          <w:lang w:val="ru-RU"/>
        </w:rPr>
        <w:t>художественного или технического творчества</w:t>
      </w:r>
      <w:r w:rsidRPr="00551A4A">
        <w:rPr>
          <w:sz w:val="28"/>
          <w:szCs w:val="28"/>
          <w:lang w:val="ru-RU"/>
        </w:rPr>
        <w:t xml:space="preserve"> </w:t>
      </w:r>
      <w:r w:rsidR="00FF2900" w:rsidRPr="00551A4A">
        <w:rPr>
          <w:sz w:val="28"/>
          <w:szCs w:val="28"/>
          <w:lang w:val="ru-RU"/>
        </w:rPr>
        <w:t xml:space="preserve">(служебная </w:t>
      </w:r>
      <w:r w:rsidR="00FF2900" w:rsidRPr="0081141C">
        <w:rPr>
          <w:sz w:val="28"/>
          <w:szCs w:val="28"/>
          <w:lang w:val="ru-RU"/>
        </w:rPr>
        <w:t xml:space="preserve">и </w:t>
      </w:r>
      <w:r w:rsidR="00FF2900" w:rsidRPr="00976C5B">
        <w:rPr>
          <w:sz w:val="28"/>
          <w:szCs w:val="28"/>
          <w:lang w:val="ru-RU"/>
        </w:rPr>
        <w:t>коммерческая тайна</w:t>
      </w:r>
      <w:r w:rsidR="00FF2900" w:rsidRPr="00551A4A">
        <w:rPr>
          <w:sz w:val="28"/>
          <w:szCs w:val="28"/>
          <w:lang w:val="ru-RU"/>
        </w:rPr>
        <w:t>, товарные знаки и т.п.). Однако поскольку правообладателям указанных объектов Закон гарантирует исключительное право на их использование, правовой режим указанных объектов приравнивается по ряду моментов к режиму результатов интеллектуальной деятельности, и они также включаются в понятие ИС.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Механизм охраны прав на разные виды интеллектуальной деятельности, кроме общих черт, обладает существенными внутренними отличиями, обусловленными природой самих объектов.</w:t>
      </w:r>
    </w:p>
    <w:p w:rsidR="00246A40" w:rsidRPr="0081141C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1141C">
        <w:rPr>
          <w:sz w:val="28"/>
          <w:szCs w:val="28"/>
          <w:lang w:val="ru-RU"/>
        </w:rPr>
        <w:t>Возникновение исключительных прав на объекты ПС осуществляется по регистрационной системе требует выполнения определенных формальностей.</w:t>
      </w:r>
      <w:r w:rsidR="0081141C" w:rsidRPr="0081141C">
        <w:rPr>
          <w:sz w:val="28"/>
          <w:szCs w:val="28"/>
          <w:lang w:val="ru-RU"/>
        </w:rPr>
        <w:t xml:space="preserve"> </w:t>
      </w:r>
      <w:r w:rsidRPr="0081141C">
        <w:rPr>
          <w:sz w:val="28"/>
          <w:szCs w:val="28"/>
          <w:lang w:val="ru-RU"/>
        </w:rPr>
        <w:t>Это касается получения таких охранных документов как патенты (на изобретения, полезные модели, промышленные образцы), и свидетельства (товарные знаки)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Основанием возникновения прав на произведения научного и художественного творчества является факт объективного существования произведения ( в виде книги, статьи, диссертации, рукописи, чертежа, видео- и звукозаписи), т.е. действует автоматическая система возникновения исключительных прав. Кроме того, возможна факультативная регистрация с получением свидетельства об официальной регистрации (программы для ЭВМ, базы данных, топологии интегральных микросхем.</w:t>
      </w:r>
    </w:p>
    <w:p w:rsidR="00246A40" w:rsidRPr="0081141C" w:rsidRDefault="00246A40" w:rsidP="00C2069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1141C">
        <w:rPr>
          <w:sz w:val="28"/>
          <w:szCs w:val="28"/>
          <w:lang w:val="ru-RU"/>
        </w:rPr>
        <w:t>Под правовой охраной объектов интеллектуальной собственности следует понимать деятельность по получению исключительных прав на эти объекты, которые удостоверяются охранными документами (патенты на изобретения,</w:t>
      </w:r>
      <w:r w:rsidR="0081141C" w:rsidRPr="0081141C">
        <w:rPr>
          <w:sz w:val="28"/>
          <w:szCs w:val="28"/>
          <w:lang w:val="ru-RU"/>
        </w:rPr>
        <w:t xml:space="preserve"> </w:t>
      </w:r>
      <w:r w:rsidRPr="0081141C">
        <w:rPr>
          <w:sz w:val="28"/>
          <w:szCs w:val="28"/>
          <w:lang w:val="ru-RU"/>
        </w:rPr>
        <w:t>полезные модели промышленные образцы и селекционные достижения, свидетельства</w:t>
      </w:r>
      <w:r w:rsidR="0081141C" w:rsidRPr="0081141C">
        <w:rPr>
          <w:sz w:val="28"/>
          <w:szCs w:val="28"/>
          <w:lang w:val="ru-RU"/>
        </w:rPr>
        <w:t xml:space="preserve"> </w:t>
      </w:r>
      <w:r w:rsidRPr="0081141C">
        <w:rPr>
          <w:sz w:val="28"/>
          <w:szCs w:val="28"/>
          <w:lang w:val="ru-RU"/>
        </w:rPr>
        <w:t>товарные знаки), документами о регистрации (свидетельства об официальной регистрации программ для ЭВМ, баз данных и топологий интегральных микросхем), а также фактами создания произведений науки, литературы и искусства, представленных в какой-либо объективной форме (книги, статьи, диссертации, рукописи, рисунки, чертежи, видео- и звукозаписи и т.п.).</w:t>
      </w:r>
    </w:p>
    <w:p w:rsidR="00246A40" w:rsidRPr="0081141C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46A40" w:rsidRPr="00C20696" w:rsidRDefault="00246A40" w:rsidP="00551A4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C20696">
        <w:rPr>
          <w:rFonts w:ascii="Times New Roman" w:hAnsi="Times New Roman" w:cs="Times New Roman"/>
          <w:i w:val="0"/>
          <w:iCs w:val="0"/>
        </w:rPr>
        <w:t>Нарушение прав ИС</w:t>
      </w:r>
    </w:p>
    <w:p w:rsid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  <w:lang w:val="ru-RU"/>
        </w:rPr>
        <w:t xml:space="preserve">Любые формы несанкционированного использования объектов интеллектуальной собственности признаются нарушением прав правообладателя, а любое юридическое или физическое лицо, несанкционированно использующее правоохраняемый объект интеллектуальной собственности, является нарушителем таких прав. </w:t>
      </w:r>
      <w:r w:rsidRPr="00551A4A">
        <w:rPr>
          <w:sz w:val="28"/>
          <w:szCs w:val="28"/>
        </w:rPr>
        <w:t>Такое нарушение по требованию правообладателя должно быть прекращено, а лицо, совершившее противоправное действие, обязано возместить ему причиненные убытки. Возникшие споры рассматриваются в судебном порядке.</w:t>
      </w:r>
    </w:p>
    <w:p w:rsidR="00246A40" w:rsidRPr="00551A4A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За определенные правонарушения предусмотрена Уголовным кодексом РФ (Фед закон от 13.06.96) уголовная ответственность. К ним относятся: незаконное использование объектов авторского права (ст. 146 УК РФ ]), товарных знаков (ст. 180 УК РФ ), изобретений, полезных моделей, промышленных образцов (ст. 147 УК РФ ); разглашение сущности последних до официальной публикации сведений о них без согласия автора или заявителя (ст. 147 УК РФ ); незаконный экспорт технологий, научно-технической информации и услуг, используемых при создании оружия массового поражения, вооружения и военной техники (ст. 189 УК РФ ) и др.</w:t>
      </w:r>
    </w:p>
    <w:p w:rsidR="00246A40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0696">
        <w:rPr>
          <w:sz w:val="28"/>
          <w:szCs w:val="28"/>
          <w:lang w:val="ru-RU"/>
        </w:rPr>
        <w:t>К противоправным действиям, влекущим за собой административную ответственность, относится недобросовестная конкуренция, формами которой в отношении объектов интеллектуальной собственности являются: продажа товаров с незаконным использованием результатов интеллектуальной деятельности и приравненных к ним средств индивидуализации юридического лица, продукции, работ и услуг (фирменное наименование, товарный знак, знак обслуживания и т.п.); получение, использование, разглашение научно-технической, производственной или торговой информации, в том числе коммерческой тайны, без согласия ее владельца (ст. 10 [ 9 ]).</w:t>
      </w:r>
    </w:p>
    <w:p w:rsidR="00C20696" w:rsidRP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46A40" w:rsidRPr="00C20696" w:rsidRDefault="00246A40" w:rsidP="00551A4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C20696">
        <w:rPr>
          <w:rFonts w:ascii="Times New Roman" w:hAnsi="Times New Roman" w:cs="Times New Roman"/>
          <w:i w:val="0"/>
          <w:iCs w:val="0"/>
          <w:lang w:val="ru-RU"/>
        </w:rPr>
        <w:t>Территория и сроки действия прав на интеллектуальную собственность</w:t>
      </w:r>
    </w:p>
    <w:p w:rsid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46A40" w:rsidRDefault="00246A40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  <w:lang w:val="ru-RU"/>
        </w:rPr>
        <w:t xml:space="preserve">Права на объекты интеллектуальной собственности ограничены территорией государства, выдавшего охранный документ или регламентировавшего другие формы охраны, и носят срочный характер. </w:t>
      </w:r>
      <w:r w:rsidRPr="00551A4A">
        <w:rPr>
          <w:sz w:val="28"/>
          <w:szCs w:val="28"/>
        </w:rPr>
        <w:t>Так для объектов промышленной собственности законодательством РФ установлены следующие сроки действия охранных документов: патент на изобретение - 20 лет; патент на полезную модель - 5 лет; патент на промышленный образец - 10 лет; свидетельство на товарный знак - 10 лет с даты подачи соответствующей заявки в Роспатент; патент на селекционное достижение -30 лет с даты регистрации; авторское право на произведение науки, литературы и искусства, включая программы для ЭВМ и базы данных - в течение всей жизни автора и 50 лет после его смерти.</w:t>
      </w:r>
    </w:p>
    <w:p w:rsidR="00C20696" w:rsidRP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6A40" w:rsidRPr="00C20696" w:rsidRDefault="00880F98" w:rsidP="00551A4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C20696">
        <w:rPr>
          <w:rFonts w:ascii="Times New Roman" w:hAnsi="Times New Roman" w:cs="Times New Roman"/>
          <w:i w:val="0"/>
          <w:iCs w:val="0"/>
          <w:lang w:val="ru-RU"/>
        </w:rPr>
        <w:t>Защита прав ИС</w:t>
      </w:r>
    </w:p>
    <w:p w:rsid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80F98" w:rsidRPr="00551A4A" w:rsidRDefault="00880F98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Защита прав и законных интересов авторов, обладателей патентов и других владельцев ОИС осуществляется в судебном и административном порядке (ст. 11ГК).</w:t>
      </w:r>
    </w:p>
    <w:p w:rsidR="00880F98" w:rsidRPr="00551A4A" w:rsidRDefault="00880F98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Общим является судебный порядок, т.к. защита прав в административном порядке производится лишь в случаях, прямо указанных в законе.</w:t>
      </w:r>
    </w:p>
    <w:p w:rsidR="00E7536E" w:rsidRPr="00551A4A" w:rsidRDefault="00880F98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51A4A">
        <w:rPr>
          <w:sz w:val="28"/>
          <w:szCs w:val="28"/>
        </w:rPr>
        <w:t>Административный порядок используется, например, при подаче возражений на экспертное заключение в Палату по патентным спорам, подаче заявления в антимонопольный орган (его территориальное представительство) о нарушении правил добросовестной конкуренции организацией, использующей запатентованное изобретение или зарегистрированный товарный знак без разрешения правообладателя. Палата вправе вынести обязательное для исполнения решение по вопросам экспертизы, а антимонопольный орган – предписание об устранении нарушения и применить к нарушителю установленные законом санкции. Решение, принятое в административном порядке, может быть обжаловано в суде (ст. 11 ГК РФ).</w:t>
      </w:r>
    </w:p>
    <w:p w:rsidR="00B468EA" w:rsidRDefault="00880F98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  <w:r w:rsidRPr="00551A4A">
        <w:rPr>
          <w:sz w:val="28"/>
          <w:szCs w:val="28"/>
        </w:rPr>
        <w:t>Судебные санкции против нарушителей прав на ОИС могут быть гражданско-правовыми (возмещение причиненных убытков, возврат незаконно полученной технической документации, запрещение нарушителю ее использовать и т.д.), и уголовно-правовыми (штрафы, лишения свободы)</w:t>
      </w:r>
      <w:r w:rsidR="0081141C">
        <w:rPr>
          <w:sz w:val="28"/>
          <w:szCs w:val="28"/>
        </w:rPr>
        <w:t xml:space="preserve"> </w:t>
      </w:r>
      <w:r w:rsidRPr="00551A4A">
        <w:rPr>
          <w:sz w:val="28"/>
          <w:szCs w:val="28"/>
        </w:rPr>
        <w:t>- извлечения из УК</w:t>
      </w:r>
    </w:p>
    <w:p w:rsidR="00C20696" w:rsidRPr="00C20696" w:rsidRDefault="00C20696" w:rsidP="00551A4A">
      <w:pPr>
        <w:pStyle w:val="a6"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  <w:lang w:val="uk-UA"/>
        </w:rPr>
      </w:pPr>
    </w:p>
    <w:p w:rsidR="00492EC7" w:rsidRPr="00C20696" w:rsidRDefault="00492EC7" w:rsidP="00551A4A">
      <w:pPr>
        <w:pStyle w:val="2"/>
        <w:keepNext w:val="0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C20696">
        <w:rPr>
          <w:rFonts w:ascii="Times New Roman" w:hAnsi="Times New Roman" w:cs="Times New Roman"/>
          <w:i w:val="0"/>
          <w:iCs w:val="0"/>
          <w:lang w:val="ru-RU"/>
        </w:rPr>
        <w:t>Законодательство в сфере ИС</w:t>
      </w:r>
    </w:p>
    <w:p w:rsidR="00C20696" w:rsidRDefault="00C20696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2EC7" w:rsidRPr="00551A4A" w:rsidRDefault="00492EC7" w:rsidP="00551A4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Законодательные акты РФ и Международные соглашения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Патентный закон Российской Федерации от 23 сентября 1992 г. № 3517 (с изменениями и дополнениями</w:t>
      </w:r>
      <w:r w:rsidR="0081141C">
        <w:rPr>
          <w:sz w:val="28"/>
          <w:szCs w:val="28"/>
          <w:lang w:val="ru-RU"/>
        </w:rPr>
        <w:t xml:space="preserve"> </w:t>
      </w:r>
      <w:r w:rsidRPr="00551A4A">
        <w:rPr>
          <w:sz w:val="28"/>
          <w:szCs w:val="28"/>
          <w:lang w:val="ru-RU"/>
        </w:rPr>
        <w:t>от 07 февраля 2003 г.)*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551A4A">
        <w:rPr>
          <w:sz w:val="28"/>
          <w:szCs w:val="28"/>
          <w:lang w:val="ru-RU"/>
        </w:rPr>
        <w:t xml:space="preserve">Закон РФ от 9 июля 1993 г. </w:t>
      </w:r>
      <w:r w:rsidRPr="00551A4A">
        <w:rPr>
          <w:sz w:val="28"/>
          <w:szCs w:val="28"/>
        </w:rPr>
        <w:t>N</w:t>
      </w:r>
      <w:r w:rsidRPr="00551A4A">
        <w:rPr>
          <w:sz w:val="28"/>
          <w:szCs w:val="28"/>
          <w:lang w:val="ru-RU"/>
        </w:rPr>
        <w:t xml:space="preserve"> 5351-</w:t>
      </w:r>
      <w:r w:rsidRPr="00551A4A">
        <w:rPr>
          <w:sz w:val="28"/>
          <w:szCs w:val="28"/>
        </w:rPr>
        <w:t>I</w:t>
      </w:r>
      <w:r w:rsidRPr="00551A4A">
        <w:rPr>
          <w:sz w:val="28"/>
          <w:szCs w:val="28"/>
          <w:lang w:val="ru-RU"/>
        </w:rPr>
        <w:t xml:space="preserve"> "Об авторском праве и смежных правах" (с изменениями от 19 июля 1995 г., 20 июля 2004 г.) </w:t>
      </w:r>
      <w:r w:rsidRPr="00551A4A">
        <w:rPr>
          <w:sz w:val="28"/>
          <w:szCs w:val="28"/>
        </w:rPr>
        <w:t>*</w:t>
      </w:r>
    </w:p>
    <w:p w:rsidR="00492EC7" w:rsidRPr="0081141C" w:rsidRDefault="00492EC7" w:rsidP="00551A4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z w:val="28"/>
          <w:szCs w:val="28"/>
          <w:lang w:val="ru-RU"/>
        </w:rPr>
        <w:t>"О правовой охране программ для электронных вычислительных машин и баз данных" (с изменениями и дополнениями</w:t>
      </w:r>
      <w:r w:rsidR="0081141C">
        <w:rPr>
          <w:sz w:val="28"/>
          <w:szCs w:val="28"/>
          <w:lang w:val="ru-RU"/>
        </w:rPr>
        <w:t xml:space="preserve"> </w:t>
      </w:r>
      <w:r w:rsidRPr="00551A4A">
        <w:rPr>
          <w:sz w:val="28"/>
          <w:szCs w:val="28"/>
          <w:lang w:val="ru-RU"/>
        </w:rPr>
        <w:t xml:space="preserve">от 24 декабря 2002 г., 2 ноября 2004г.) </w:t>
      </w:r>
      <w:r w:rsidRPr="0081141C">
        <w:rPr>
          <w:sz w:val="28"/>
          <w:szCs w:val="28"/>
          <w:lang w:val="ru-RU"/>
        </w:rPr>
        <w:t>*</w:t>
      </w:r>
      <w:r w:rsidRPr="0081141C">
        <w:rPr>
          <w:snapToGrid w:val="0"/>
          <w:color w:val="000000"/>
          <w:sz w:val="28"/>
          <w:szCs w:val="28"/>
          <w:lang w:val="ru-RU"/>
        </w:rPr>
        <w:t>.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51A4A">
        <w:rPr>
          <w:snapToGrid w:val="0"/>
          <w:color w:val="000000"/>
          <w:sz w:val="28"/>
          <w:szCs w:val="28"/>
          <w:lang w:val="ru-RU"/>
        </w:rPr>
        <w:t xml:space="preserve">Парижская конвенция по охране промышленной собственности от 20 марта 1883 г., пересмотренная в Брюсселе 14 декабря 1883 г., в Вашингтоне 2 июня 1911 г., в Гааге 6 ноября 1925 г., в Лондоне 2 июня 1934 г., в Лиссабоне 31 октября 1958 г. и в Стокгольме 14 июля 1967 г. Официальный русский текст. </w:t>
      </w:r>
      <w:r w:rsidRPr="00551A4A">
        <w:rPr>
          <w:snapToGrid w:val="0"/>
          <w:color w:val="000000"/>
          <w:sz w:val="28"/>
          <w:szCs w:val="28"/>
        </w:rPr>
        <w:t>Женева: ВОИС</w:t>
      </w:r>
      <w:r w:rsidRPr="00551A4A">
        <w:rPr>
          <w:snapToGrid w:val="0"/>
          <w:color w:val="000000"/>
          <w:sz w:val="28"/>
          <w:szCs w:val="28"/>
          <w:vertAlign w:val="subscript"/>
        </w:rPr>
        <w:t>?</w:t>
      </w:r>
      <w:r w:rsidRPr="00551A4A">
        <w:rPr>
          <w:snapToGrid w:val="0"/>
          <w:color w:val="000000"/>
          <w:sz w:val="28"/>
          <w:szCs w:val="28"/>
        </w:rPr>
        <w:t xml:space="preserve"> 1996.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51A4A">
        <w:rPr>
          <w:snapToGrid w:val="0"/>
          <w:color w:val="000000"/>
          <w:sz w:val="28"/>
          <w:szCs w:val="28"/>
          <w:lang w:val="ru-RU"/>
        </w:rPr>
        <w:t xml:space="preserve">Договор о патентной кооперации (РСТ). Инструкции к РСТ. Официальный русский текст. </w:t>
      </w:r>
      <w:r w:rsidRPr="00551A4A">
        <w:rPr>
          <w:snapToGrid w:val="0"/>
          <w:color w:val="000000"/>
          <w:sz w:val="28"/>
          <w:szCs w:val="28"/>
        </w:rPr>
        <w:t>М.: Госкомизобретений, 1988.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  <w:szCs w:val="28"/>
          <w:lang w:val="ru-RU"/>
        </w:rPr>
      </w:pPr>
      <w:r w:rsidRPr="00551A4A">
        <w:rPr>
          <w:snapToGrid w:val="0"/>
          <w:color w:val="000000"/>
          <w:sz w:val="28"/>
          <w:szCs w:val="28"/>
          <w:lang w:val="ru-RU"/>
        </w:rPr>
        <w:t>Европейская патентная конвенция. М.: ИНИЦ, 2000.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  <w:szCs w:val="28"/>
          <w:lang w:val="ru-RU"/>
        </w:rPr>
      </w:pPr>
      <w:r w:rsidRPr="00551A4A">
        <w:rPr>
          <w:snapToGrid w:val="0"/>
          <w:color w:val="000000"/>
          <w:sz w:val="28"/>
          <w:szCs w:val="28"/>
          <w:lang w:val="ru-RU"/>
        </w:rPr>
        <w:t>Евразийская патентная конвенция. М.: ВОИС, 1995.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napToGrid w:val="0"/>
          <w:color w:val="000000"/>
          <w:sz w:val="28"/>
          <w:szCs w:val="28"/>
          <w:lang w:val="ru-RU"/>
        </w:rPr>
        <w:t>Бернская конвенция (в редакции 1971</w:t>
      </w:r>
      <w:r w:rsidRPr="00551A4A">
        <w:rPr>
          <w:snapToGrid w:val="0"/>
          <w:color w:val="000000"/>
          <w:sz w:val="28"/>
          <w:szCs w:val="28"/>
        </w:rPr>
        <w:t> </w:t>
      </w:r>
      <w:r w:rsidRPr="00551A4A">
        <w:rPr>
          <w:snapToGrid w:val="0"/>
          <w:color w:val="000000"/>
          <w:sz w:val="28"/>
          <w:szCs w:val="28"/>
          <w:lang w:val="ru-RU"/>
        </w:rPr>
        <w:t>г.) об охране литературных и художественных произведений.</w:t>
      </w:r>
    </w:p>
    <w:p w:rsidR="00492EC7" w:rsidRPr="00551A4A" w:rsidRDefault="00492EC7" w:rsidP="00551A4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1A4A">
        <w:rPr>
          <w:snapToGrid w:val="0"/>
          <w:color w:val="000000"/>
          <w:sz w:val="28"/>
          <w:szCs w:val="28"/>
          <w:lang w:val="ru-RU"/>
        </w:rPr>
        <w:t>Всемирная конвенция об авторском праве (в редакции 1971</w:t>
      </w:r>
      <w:r w:rsidRPr="00551A4A">
        <w:rPr>
          <w:snapToGrid w:val="0"/>
          <w:color w:val="000000"/>
          <w:sz w:val="28"/>
          <w:szCs w:val="28"/>
        </w:rPr>
        <w:t> </w:t>
      </w:r>
      <w:r w:rsidRPr="00551A4A">
        <w:rPr>
          <w:snapToGrid w:val="0"/>
          <w:color w:val="000000"/>
          <w:sz w:val="28"/>
          <w:szCs w:val="28"/>
          <w:lang w:val="ru-RU"/>
        </w:rPr>
        <w:t>г.)</w:t>
      </w:r>
    </w:p>
    <w:p w:rsidR="0081141C" w:rsidRDefault="0081141C" w:rsidP="00551A4A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492EC7" w:rsidRPr="00551A4A" w:rsidRDefault="00492EC7" w:rsidP="00551A4A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551A4A">
        <w:rPr>
          <w:snapToGrid w:val="0"/>
          <w:color w:val="000000"/>
          <w:sz w:val="28"/>
          <w:szCs w:val="28"/>
        </w:rPr>
        <w:t>Нормативно-правовые документы</w:t>
      </w:r>
    </w:p>
    <w:p w:rsidR="00492EC7" w:rsidRPr="00551A4A" w:rsidRDefault="00492EC7" w:rsidP="00551A4A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92EC7" w:rsidRPr="00551A4A" w:rsidRDefault="00492EC7" w:rsidP="00551A4A">
      <w:pPr>
        <w:widowControl w:val="0"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551A4A">
        <w:rPr>
          <w:sz w:val="28"/>
          <w:szCs w:val="28"/>
          <w:lang w:val="ru-RU"/>
        </w:rPr>
        <w:t xml:space="preserve">ПРАВИЛА СОСТАВЛЕНИЯ, ПОДАЧИ И РАССМОТРЕНИЯ ЗАЯВКИ НА ВЫДАЧУ ПАТЕНТА НА ИЗОБРЕТЕНИЕ от 06.06.2003 №82 (с изменениями от 11 декабря 2003 г.) </w:t>
      </w:r>
      <w:r w:rsidRPr="00551A4A">
        <w:rPr>
          <w:sz w:val="28"/>
          <w:szCs w:val="28"/>
        </w:rPr>
        <w:t>*</w:t>
      </w:r>
      <w:bookmarkStart w:id="0" w:name="_GoBack"/>
      <w:bookmarkEnd w:id="0"/>
    </w:p>
    <w:sectPr w:rsidR="00492EC7" w:rsidRPr="00551A4A" w:rsidSect="00551A4A">
      <w:footnotePr>
        <w:numFmt w:val="chicago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AF" w:rsidRDefault="00D237AF">
      <w:r>
        <w:separator/>
      </w:r>
    </w:p>
  </w:endnote>
  <w:endnote w:type="continuationSeparator" w:id="0">
    <w:p w:rsidR="00D237AF" w:rsidRDefault="00D2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41" w:rsidRDefault="00976C5B" w:rsidP="00510BAF">
    <w:pPr>
      <w:pStyle w:val="ad"/>
      <w:framePr w:wrap="auto" w:vAnchor="text" w:hAnchor="margin" w:xAlign="right" w:y="1"/>
      <w:rPr>
        <w:rStyle w:val="af"/>
      </w:rPr>
    </w:pPr>
    <w:r>
      <w:rPr>
        <w:rStyle w:val="af"/>
        <w:noProof/>
      </w:rPr>
      <w:t>1</w:t>
    </w:r>
  </w:p>
  <w:p w:rsidR="00795841" w:rsidRDefault="00795841" w:rsidP="00510BA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AF" w:rsidRDefault="00D237AF">
      <w:r>
        <w:separator/>
      </w:r>
    </w:p>
  </w:footnote>
  <w:footnote w:type="continuationSeparator" w:id="0">
    <w:p w:rsidR="00D237AF" w:rsidRDefault="00D237AF">
      <w:r>
        <w:continuationSeparator/>
      </w:r>
    </w:p>
  </w:footnote>
  <w:footnote w:id="1">
    <w:p w:rsidR="00D237AF" w:rsidRDefault="00795841">
      <w:pPr>
        <w:pStyle w:val="a8"/>
      </w:pPr>
      <w:r>
        <w:rPr>
          <w:rStyle w:val="aa"/>
        </w:rPr>
        <w:footnoteRef/>
      </w:r>
      <w:r w:rsidRPr="000D2E5F">
        <w:rPr>
          <w:lang w:val="ru-RU"/>
        </w:rPr>
        <w:t xml:space="preserve"> </w:t>
      </w:r>
      <w:r w:rsidRPr="00D81EAC">
        <w:rPr>
          <w:rStyle w:val="aa"/>
        </w:rPr>
        <w:sym w:font="Symbol" w:char="F0B7"/>
      </w:r>
      <w:r w:rsidRPr="00D81EAC">
        <w:rPr>
          <w:rStyle w:val="aa"/>
        </w:rPr>
        <w:sym w:font="Symbol" w:char="F02A"/>
      </w:r>
      <w:r w:rsidRPr="00D81EAC">
        <w:rPr>
          <w:lang w:val="ru-RU"/>
        </w:rPr>
        <w:t xml:space="preserve"> </w:t>
      </w:r>
      <w:r w:rsidRPr="00C302D2">
        <w:rPr>
          <w:lang w:val="ru-RU"/>
        </w:rPr>
        <w:t xml:space="preserve">Россия, как правопреемник СССР в международных организациях, является членом ВОИС. Главными целями ВОИС являются содействие охране интеллектуальной собственности во всем мире и обеспечение административного сотрудничества между Парижским и Бернским союзами, занимающимися вопросами интеллектуальной собственности. </w:t>
      </w:r>
    </w:p>
  </w:footnote>
  <w:footnote w:id="2">
    <w:p w:rsidR="00795841" w:rsidRPr="00B671A0" w:rsidRDefault="00795841" w:rsidP="00246A40">
      <w:pPr>
        <w:pStyle w:val="a6"/>
        <w:spacing w:before="0" w:after="0"/>
        <w:ind w:left="0" w:right="0"/>
        <w:rPr>
          <w:sz w:val="20"/>
          <w:szCs w:val="20"/>
        </w:rPr>
      </w:pPr>
      <w:r w:rsidRPr="003974AE">
        <w:rPr>
          <w:rStyle w:val="aa"/>
        </w:rPr>
        <w:sym w:font="Symbol" w:char="F02A"/>
      </w:r>
      <w:r>
        <w:t xml:space="preserve"> </w:t>
      </w:r>
      <w:r w:rsidRPr="00B671A0">
        <w:rPr>
          <w:sz w:val="20"/>
          <w:szCs w:val="20"/>
        </w:rPr>
        <w:t xml:space="preserve">". Понятие "промышленная собственность" довольно часто путается с недвижимостью в виде заводов, фабрик с их зданиями, станками и т.п., в виде трубопроводов и других транспортных средств, портов и т.д., о чем свидетельствуют публичные выступления руководителей высоких рангов, которым, к сожалению, в молодости не был прочитан курс об интеллектуальной собственности. </w:t>
      </w:r>
    </w:p>
    <w:p w:rsidR="00795841" w:rsidRPr="00B671A0" w:rsidRDefault="00795841" w:rsidP="00246A40">
      <w:pPr>
        <w:pStyle w:val="a6"/>
        <w:spacing w:before="0" w:after="0"/>
        <w:ind w:left="0" w:right="0"/>
        <w:rPr>
          <w:sz w:val="20"/>
          <w:szCs w:val="20"/>
        </w:rPr>
      </w:pPr>
      <w:r w:rsidRPr="00B671A0">
        <w:rPr>
          <w:sz w:val="20"/>
          <w:szCs w:val="20"/>
        </w:rPr>
        <w:t xml:space="preserve">В действительности объекты промышленной собственности имеют, во-первых, характер </w:t>
      </w:r>
      <w:r w:rsidRPr="00B671A0">
        <w:rPr>
          <w:i/>
          <w:iCs/>
          <w:sz w:val="20"/>
          <w:szCs w:val="20"/>
        </w:rPr>
        <w:t>прав на интеллектуальные результаты</w:t>
      </w:r>
      <w:r w:rsidRPr="00B671A0">
        <w:rPr>
          <w:sz w:val="20"/>
          <w:szCs w:val="20"/>
        </w:rPr>
        <w:t>, и, во-вторых, представляют интерес не только для промышленности, но и торговли, но и для с/х, медицины, военной области, сферы</w:t>
      </w:r>
      <w:r>
        <w:t xml:space="preserve"> </w:t>
      </w:r>
      <w:r>
        <w:rPr>
          <w:sz w:val="20"/>
          <w:szCs w:val="20"/>
        </w:rPr>
        <w:t>образования и .т.п..</w:t>
      </w:r>
    </w:p>
    <w:p w:rsidR="00D237AF" w:rsidRDefault="00D237AF" w:rsidP="00246A40">
      <w:pPr>
        <w:pStyle w:val="a6"/>
        <w:spacing w:before="0" w:after="0"/>
        <w:ind w:left="0" w:right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8BB"/>
    <w:multiLevelType w:val="hybridMultilevel"/>
    <w:tmpl w:val="E6D41AA0"/>
    <w:lvl w:ilvl="0" w:tplc="FFFFFFFF">
      <w:start w:val="1"/>
      <w:numFmt w:val="bullet"/>
      <w:pStyle w:val="a"/>
      <w:lvlText w:val=""/>
      <w:lvlJc w:val="left"/>
      <w:pPr>
        <w:tabs>
          <w:tab w:val="num" w:pos="2166"/>
        </w:tabs>
        <w:ind w:left="1429" w:firstLine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611615D"/>
    <w:multiLevelType w:val="multilevel"/>
    <w:tmpl w:val="863AC88A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>
    <w:nsid w:val="105E263C"/>
    <w:multiLevelType w:val="hybridMultilevel"/>
    <w:tmpl w:val="F642EE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B434D"/>
    <w:multiLevelType w:val="hybridMultilevel"/>
    <w:tmpl w:val="3D984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A387DB2"/>
    <w:multiLevelType w:val="singleLevel"/>
    <w:tmpl w:val="A192E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4DFC056F"/>
    <w:multiLevelType w:val="hybridMultilevel"/>
    <w:tmpl w:val="3232122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CDE57E6"/>
    <w:multiLevelType w:val="hybridMultilevel"/>
    <w:tmpl w:val="DDCC8CBE"/>
    <w:lvl w:ilvl="0" w:tplc="FFFFFFFF">
      <w:start w:val="1"/>
      <w:numFmt w:val="bullet"/>
      <w:lvlText w:val=""/>
      <w:lvlJc w:val="left"/>
      <w:pPr>
        <w:tabs>
          <w:tab w:val="num" w:pos="1457"/>
        </w:tabs>
        <w:ind w:left="720" w:firstLine="709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2DF1FC7"/>
    <w:multiLevelType w:val="multilevel"/>
    <w:tmpl w:val="9A0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77504E8"/>
    <w:multiLevelType w:val="hybridMultilevel"/>
    <w:tmpl w:val="C9D4865E"/>
    <w:lvl w:ilvl="0" w:tplc="6248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DEF"/>
    <w:rsid w:val="000A5715"/>
    <w:rsid w:val="000B18CE"/>
    <w:rsid w:val="000C05EB"/>
    <w:rsid w:val="000D2E5F"/>
    <w:rsid w:val="000D51CE"/>
    <w:rsid w:val="000D6ED3"/>
    <w:rsid w:val="000E6A47"/>
    <w:rsid w:val="001077AC"/>
    <w:rsid w:val="0011300B"/>
    <w:rsid w:val="00125868"/>
    <w:rsid w:val="001E4FE7"/>
    <w:rsid w:val="0022291B"/>
    <w:rsid w:val="00246A40"/>
    <w:rsid w:val="0027257B"/>
    <w:rsid w:val="00284E4F"/>
    <w:rsid w:val="002D6AD8"/>
    <w:rsid w:val="002E1DA5"/>
    <w:rsid w:val="003312AD"/>
    <w:rsid w:val="003974AE"/>
    <w:rsid w:val="003A4D79"/>
    <w:rsid w:val="003B183C"/>
    <w:rsid w:val="00406946"/>
    <w:rsid w:val="00444D41"/>
    <w:rsid w:val="00470859"/>
    <w:rsid w:val="004731F8"/>
    <w:rsid w:val="0048735F"/>
    <w:rsid w:val="00492EC7"/>
    <w:rsid w:val="004E4D66"/>
    <w:rsid w:val="0050285E"/>
    <w:rsid w:val="00504E86"/>
    <w:rsid w:val="0051040D"/>
    <w:rsid w:val="00510BAF"/>
    <w:rsid w:val="0053476B"/>
    <w:rsid w:val="00551A4A"/>
    <w:rsid w:val="00555E68"/>
    <w:rsid w:val="00614678"/>
    <w:rsid w:val="00622EE4"/>
    <w:rsid w:val="006339BE"/>
    <w:rsid w:val="00653355"/>
    <w:rsid w:val="006E5662"/>
    <w:rsid w:val="006F4CD1"/>
    <w:rsid w:val="0070598F"/>
    <w:rsid w:val="00735C7E"/>
    <w:rsid w:val="00795841"/>
    <w:rsid w:val="0079726C"/>
    <w:rsid w:val="007A0902"/>
    <w:rsid w:val="007C5169"/>
    <w:rsid w:val="00802C6B"/>
    <w:rsid w:val="00807451"/>
    <w:rsid w:val="0081141C"/>
    <w:rsid w:val="00822840"/>
    <w:rsid w:val="008355DC"/>
    <w:rsid w:val="00844C2F"/>
    <w:rsid w:val="00863744"/>
    <w:rsid w:val="00880F98"/>
    <w:rsid w:val="008818FB"/>
    <w:rsid w:val="00894DDD"/>
    <w:rsid w:val="008A2CB2"/>
    <w:rsid w:val="00917DCF"/>
    <w:rsid w:val="00971000"/>
    <w:rsid w:val="00976C5B"/>
    <w:rsid w:val="009977BB"/>
    <w:rsid w:val="009A3751"/>
    <w:rsid w:val="009A6C5D"/>
    <w:rsid w:val="009C3299"/>
    <w:rsid w:val="009D72CC"/>
    <w:rsid w:val="009E1C40"/>
    <w:rsid w:val="009F67BE"/>
    <w:rsid w:val="00AA255E"/>
    <w:rsid w:val="00AC3E25"/>
    <w:rsid w:val="00AE4E31"/>
    <w:rsid w:val="00B01114"/>
    <w:rsid w:val="00B014A6"/>
    <w:rsid w:val="00B468EA"/>
    <w:rsid w:val="00B671A0"/>
    <w:rsid w:val="00BC6412"/>
    <w:rsid w:val="00BD541D"/>
    <w:rsid w:val="00BD7EB5"/>
    <w:rsid w:val="00BE3E2E"/>
    <w:rsid w:val="00BE41C9"/>
    <w:rsid w:val="00C20696"/>
    <w:rsid w:val="00C302D2"/>
    <w:rsid w:val="00C31716"/>
    <w:rsid w:val="00C64C28"/>
    <w:rsid w:val="00CA634B"/>
    <w:rsid w:val="00CC1F93"/>
    <w:rsid w:val="00CD3858"/>
    <w:rsid w:val="00D07F96"/>
    <w:rsid w:val="00D237AF"/>
    <w:rsid w:val="00D4062E"/>
    <w:rsid w:val="00D81EAC"/>
    <w:rsid w:val="00DA1B0E"/>
    <w:rsid w:val="00DB6D75"/>
    <w:rsid w:val="00DC1DEF"/>
    <w:rsid w:val="00DD07FB"/>
    <w:rsid w:val="00DD3037"/>
    <w:rsid w:val="00DD737E"/>
    <w:rsid w:val="00DF7AF0"/>
    <w:rsid w:val="00E06AAC"/>
    <w:rsid w:val="00E14BA3"/>
    <w:rsid w:val="00E1715D"/>
    <w:rsid w:val="00E57399"/>
    <w:rsid w:val="00E7536E"/>
    <w:rsid w:val="00EB65D6"/>
    <w:rsid w:val="00F55773"/>
    <w:rsid w:val="00F62100"/>
    <w:rsid w:val="00FA6AB9"/>
    <w:rsid w:val="00FC74C1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5F45CE-EB86-40EA-B77F-9E558E2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125868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25868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25868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2586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2586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25868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25868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25868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25868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en-US"/>
    </w:rPr>
  </w:style>
  <w:style w:type="paragraph" w:customStyle="1" w:styleId="a4">
    <w:name w:val="Основной текст с отступом_методичка..."/>
    <w:basedOn w:val="21"/>
    <w:uiPriority w:val="99"/>
    <w:rsid w:val="00DB6D75"/>
    <w:pPr>
      <w:tabs>
        <w:tab w:val="left" w:pos="9072"/>
      </w:tabs>
      <w:ind w:firstLine="540"/>
    </w:pPr>
  </w:style>
  <w:style w:type="paragraph" w:styleId="21">
    <w:name w:val="Body Text 2"/>
    <w:aliases w:val="Основной текст с отступом_методичка"/>
    <w:basedOn w:val="a0"/>
    <w:link w:val="22"/>
    <w:uiPriority w:val="99"/>
    <w:rsid w:val="006F4CD1"/>
    <w:pPr>
      <w:widowControl w:val="0"/>
      <w:ind w:firstLine="567"/>
      <w:jc w:val="both"/>
    </w:pPr>
    <w:rPr>
      <w:sz w:val="20"/>
      <w:szCs w:val="20"/>
    </w:rPr>
  </w:style>
  <w:style w:type="character" w:customStyle="1" w:styleId="22">
    <w:name w:val="Основной текст 2 Знак"/>
    <w:aliases w:val="Основной текст с отступом_методичка Знак"/>
    <w:link w:val="21"/>
    <w:uiPriority w:val="99"/>
    <w:semiHidden/>
    <w:rPr>
      <w:sz w:val="24"/>
      <w:szCs w:val="24"/>
      <w:lang w:val="en-US"/>
    </w:rPr>
  </w:style>
  <w:style w:type="paragraph" w:customStyle="1" w:styleId="11">
    <w:name w:val="Стиль1"/>
    <w:basedOn w:val="a0"/>
    <w:autoRedefine/>
    <w:uiPriority w:val="99"/>
    <w:rsid w:val="00AE4E31"/>
    <w:pPr>
      <w:ind w:left="567" w:firstLine="333"/>
    </w:pPr>
    <w:rPr>
      <w:rFonts w:ascii="Monotype Corsiva" w:hAnsi="Monotype Corsiva" w:cs="Monotype Corsiva"/>
      <w:b/>
      <w:bCs/>
      <w:sz w:val="28"/>
      <w:szCs w:val="28"/>
    </w:rPr>
  </w:style>
  <w:style w:type="paragraph" w:customStyle="1" w:styleId="23">
    <w:name w:val="Стиль2"/>
    <w:basedOn w:val="a0"/>
    <w:autoRedefine/>
    <w:uiPriority w:val="99"/>
    <w:rsid w:val="00AE4E31"/>
    <w:pPr>
      <w:ind w:left="567" w:firstLine="333"/>
    </w:pPr>
    <w:rPr>
      <w:rFonts w:ascii="Garamond" w:hAnsi="Garamond" w:cs="Garamond"/>
      <w:b/>
      <w:bCs/>
      <w:sz w:val="44"/>
      <w:szCs w:val="44"/>
    </w:rPr>
  </w:style>
  <w:style w:type="paragraph" w:customStyle="1" w:styleId="a5">
    <w:name w:val="заголовок"/>
    <w:basedOn w:val="1"/>
    <w:uiPriority w:val="99"/>
    <w:rsid w:val="000C05EB"/>
    <w:rPr>
      <w:rFonts w:ascii="Times New Roman" w:hAnsi="Times New Roman" w:cs="Times New Roman"/>
      <w:b w:val="0"/>
      <w:bCs w:val="0"/>
      <w:i/>
      <w:iCs/>
      <w:caps/>
      <w:spacing w:val="60"/>
      <w:sz w:val="40"/>
      <w:szCs w:val="40"/>
    </w:rPr>
  </w:style>
  <w:style w:type="paragraph" w:customStyle="1" w:styleId="a6">
    <w:name w:val="Цитаты"/>
    <w:basedOn w:val="a0"/>
    <w:uiPriority w:val="99"/>
    <w:rsid w:val="008818FB"/>
    <w:pPr>
      <w:spacing w:before="100" w:after="100"/>
      <w:ind w:left="360" w:right="360"/>
    </w:pPr>
    <w:rPr>
      <w:lang w:val="ru-RU"/>
    </w:rPr>
  </w:style>
  <w:style w:type="character" w:styleId="a7">
    <w:name w:val="Hyperlink"/>
    <w:uiPriority w:val="99"/>
    <w:rsid w:val="008818FB"/>
    <w:rPr>
      <w:color w:val="0000FF"/>
      <w:u w:val="single"/>
    </w:rPr>
  </w:style>
  <w:style w:type="paragraph" w:customStyle="1" w:styleId="a">
    <w:name w:val="Маркированный_ВКР"/>
    <w:basedOn w:val="a0"/>
    <w:uiPriority w:val="99"/>
    <w:rsid w:val="009F67BE"/>
    <w:pPr>
      <w:numPr>
        <w:numId w:val="8"/>
      </w:numPr>
      <w:jc w:val="both"/>
    </w:pPr>
  </w:style>
  <w:style w:type="paragraph" w:styleId="a8">
    <w:name w:val="footnote text"/>
    <w:basedOn w:val="a0"/>
    <w:link w:val="a9"/>
    <w:uiPriority w:val="99"/>
    <w:semiHidden/>
    <w:rsid w:val="00D81EA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  <w:lang w:val="en-US"/>
    </w:rPr>
  </w:style>
  <w:style w:type="character" w:styleId="aa">
    <w:name w:val="footnote reference"/>
    <w:uiPriority w:val="99"/>
    <w:semiHidden/>
    <w:rsid w:val="00D81EAC"/>
    <w:rPr>
      <w:vertAlign w:val="superscript"/>
    </w:rPr>
  </w:style>
  <w:style w:type="paragraph" w:styleId="ab">
    <w:name w:val="Document Map"/>
    <w:basedOn w:val="a0"/>
    <w:link w:val="ac"/>
    <w:uiPriority w:val="99"/>
    <w:semiHidden/>
    <w:rsid w:val="00125868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ad">
    <w:name w:val="footer"/>
    <w:basedOn w:val="a0"/>
    <w:link w:val="ae"/>
    <w:uiPriority w:val="99"/>
    <w:rsid w:val="00510B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  <w:lang w:val="en-US"/>
    </w:rPr>
  </w:style>
  <w:style w:type="character" w:styleId="af">
    <w:name w:val="page number"/>
    <w:uiPriority w:val="99"/>
    <w:rsid w:val="00510BAF"/>
  </w:style>
  <w:style w:type="paragraph" w:styleId="af0">
    <w:name w:val="header"/>
    <w:basedOn w:val="a0"/>
    <w:link w:val="af1"/>
    <w:uiPriority w:val="99"/>
    <w:rsid w:val="009A6C5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НФИ КемГУ</Company>
  <LinksUpToDate>false</LinksUpToDate>
  <CharactersWithSpaces>19427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Кафедра ОПИ</dc:creator>
  <cp:keywords/>
  <dc:description/>
  <cp:lastModifiedBy>admin</cp:lastModifiedBy>
  <cp:revision>2</cp:revision>
  <cp:lastPrinted>2006-02-09T15:03:00Z</cp:lastPrinted>
  <dcterms:created xsi:type="dcterms:W3CDTF">2014-03-06T06:29:00Z</dcterms:created>
  <dcterms:modified xsi:type="dcterms:W3CDTF">2014-03-06T06:29:00Z</dcterms:modified>
</cp:coreProperties>
</file>