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C14" w:rsidRDefault="00723C14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B85E89" w:rsidRDefault="00B85E89" w:rsidP="00B85E89">
      <w:pPr>
        <w:pStyle w:val="ae"/>
      </w:pPr>
    </w:p>
    <w:p w:rsidR="00723C14" w:rsidRDefault="009C3A58" w:rsidP="00B85E89">
      <w:pPr>
        <w:pStyle w:val="ae"/>
      </w:pPr>
      <w:r w:rsidRPr="00723C14">
        <w:t>Тема</w:t>
      </w:r>
      <w:r w:rsidR="00723C14" w:rsidRPr="00723C14">
        <w:t>:</w:t>
      </w:r>
      <w:r w:rsidR="00723C14">
        <w:t xml:space="preserve"> "</w:t>
      </w:r>
      <w:r w:rsidRPr="00723C14">
        <w:t>Использование приемов операционного анализа в оптимизации величины себестоимости продукции</w:t>
      </w:r>
      <w:r w:rsidR="00723C14">
        <w:t>"</w:t>
      </w:r>
    </w:p>
    <w:p w:rsidR="00723C14" w:rsidRPr="00723C14" w:rsidRDefault="00B85E89" w:rsidP="00B85E89">
      <w:pPr>
        <w:pStyle w:val="aff0"/>
      </w:pPr>
      <w:r>
        <w:br w:type="page"/>
      </w:r>
      <w:r w:rsidR="009C3A58" w:rsidRPr="00723C14">
        <w:lastRenderedPageBreak/>
        <w:t>Содержание</w:t>
      </w:r>
    </w:p>
    <w:p w:rsidR="00B85E89" w:rsidRDefault="00B85E89" w:rsidP="00723C14"/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Введение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1 Теоретические основы использования операционного анализа в оптимизации величины себестоимости продукции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1.1 Сущность и классификация затрат на производство и реализацию продукции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1.2 Приемы и показатели операционного анализа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1.3 Использование операционного левериджа для оптимизации затрат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2. Исследование управление затратами и финансовыми результатами деятельности ООО "Павловскинвест"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2.1 Экономическая характеристика и анализ финансового состояния деятельности ООО "Павловскинвест"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2.2 Анализ структуры и динамики затрат на производство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2.3 Изучение деятельности финансовых служб по управлению затратами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3. Рекомендации по оптимизации величины себестоимости продукции на основе анализа соотношения "затраты - объем - прибыль"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3.1 Деление затрат на постоянные и переменные части и определение показателей маржинального дохода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3.2 Расчет показателей операционного анализа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3.3 Оптимизация себестоимости продукции ООО "Павловскинвест" с использованием многоступенчатого расчета маржинального дохода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Заключение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Список использованных источников</w:t>
      </w:r>
    </w:p>
    <w:p w:rsidR="00443431" w:rsidRDefault="00443431">
      <w:pPr>
        <w:pStyle w:val="21"/>
        <w:rPr>
          <w:smallCaps w:val="0"/>
          <w:noProof/>
          <w:sz w:val="24"/>
          <w:szCs w:val="24"/>
        </w:rPr>
      </w:pPr>
      <w:r w:rsidRPr="008D4673">
        <w:rPr>
          <w:rStyle w:val="af1"/>
          <w:noProof/>
        </w:rPr>
        <w:t>Глоссарий</w:t>
      </w:r>
    </w:p>
    <w:p w:rsidR="009C3A58" w:rsidRPr="00723C14" w:rsidRDefault="00B85E89" w:rsidP="00B85E89">
      <w:pPr>
        <w:pStyle w:val="2"/>
      </w:pPr>
      <w:r>
        <w:br w:type="page"/>
      </w:r>
      <w:bookmarkStart w:id="0" w:name="_Toc249510057"/>
      <w:r w:rsidR="009C3A58" w:rsidRPr="00723C14">
        <w:lastRenderedPageBreak/>
        <w:t>Введение</w:t>
      </w:r>
      <w:bookmarkEnd w:id="0"/>
    </w:p>
    <w:p w:rsidR="00B85E89" w:rsidRDefault="00B85E89" w:rsidP="00723C14"/>
    <w:p w:rsidR="00723C14" w:rsidRDefault="009C3A58" w:rsidP="00723C14">
      <w:r w:rsidRPr="00723C14">
        <w:t>Среди вопросов, относящихся к управленческому экономическому анализу, наиболее значительным представляется блок так называемого управленческого операционного, или производственного, анализа, объектом изучения которого служат взаимосвязи объемов и структуры производства продукции, затрат и операционной прибыли</w:t>
      </w:r>
      <w:r w:rsidR="00723C14" w:rsidRPr="00723C14">
        <w:t>.</w:t>
      </w:r>
    </w:p>
    <w:p w:rsidR="00723C14" w:rsidRDefault="009C3A58" w:rsidP="00723C14">
      <w:r w:rsidRPr="00723C14">
        <w:t>Осуществление любого вида предпринимательской деятельности приводит к возникновению затрат, которые должны покрываться продажами</w:t>
      </w:r>
      <w:r w:rsidR="00723C14">
        <w:t xml:space="preserve"> (</w:t>
      </w:r>
      <w:r w:rsidRPr="00723C14">
        <w:t>выручкой</w:t>
      </w:r>
      <w:r w:rsidR="00723C14" w:rsidRPr="00723C14">
        <w:t xml:space="preserve">). </w:t>
      </w:r>
      <w:r w:rsidRPr="00723C14">
        <w:t>Если сумма выручки оказывается больше понесенных затрат, то итогом становится так называемая операционная прибыль</w:t>
      </w:r>
      <w:r w:rsidR="00723C14">
        <w:t xml:space="preserve"> (</w:t>
      </w:r>
      <w:r w:rsidRPr="00723C14">
        <w:t>финансовый результат от обычной деятельности</w:t>
      </w:r>
      <w:r w:rsidR="00723C14" w:rsidRPr="00723C14">
        <w:t>).</w:t>
      </w:r>
    </w:p>
    <w:p w:rsidR="00723C14" w:rsidRDefault="009C3A58" w:rsidP="00723C14">
      <w:r w:rsidRPr="00723C14">
        <w:t>Операционный анализ позволяет установить причины формирования полученной операционной прибыли, количественно оценить воздействие производственных факторов на ее динамику, обосновать ее прогнозное значение с учетом выявленных зависимостей</w:t>
      </w:r>
      <w:r w:rsidR="00723C14" w:rsidRPr="00723C14">
        <w:t>.</w:t>
      </w:r>
    </w:p>
    <w:p w:rsidR="00723C14" w:rsidRDefault="009C3A58" w:rsidP="00723C14">
      <w:r w:rsidRPr="00723C14">
        <w:t>Экономическая наука и практика занимаются изучением затрат одновременно с развитием производства</w:t>
      </w:r>
      <w:r w:rsidR="00723C14" w:rsidRPr="00723C14">
        <w:t xml:space="preserve">. </w:t>
      </w:r>
      <w:r w:rsidRPr="00723C14">
        <w:t>В настоящее время можно выделить несколько подходов к их изучению</w:t>
      </w:r>
      <w:r w:rsidR="00723C14" w:rsidRPr="00723C14">
        <w:t xml:space="preserve">. </w:t>
      </w:r>
      <w:r w:rsidRPr="00723C14">
        <w:t>Затраты характеризуют объем ресурсов в денежном выражении, использованных на производство и сбыт продукции за определенный период, и трансформируются в системе учетной информации организации в экономический показатель</w:t>
      </w:r>
      <w:r w:rsidR="00723C14" w:rsidRPr="00723C14">
        <w:t xml:space="preserve"> - </w:t>
      </w:r>
      <w:r w:rsidRPr="00723C14">
        <w:t>себестоимость</w:t>
      </w:r>
      <w:r w:rsidR="00723C14" w:rsidRPr="00723C14">
        <w:t>.</w:t>
      </w:r>
    </w:p>
    <w:p w:rsidR="00723C14" w:rsidRDefault="009C3A58" w:rsidP="00723C14">
      <w:r w:rsidRPr="00723C14">
        <w:t>Показатель себестоимости утратил свое нормативное определение, тем не менее величина себестоимости проданных товаров, продукции, работ, услуг имеется в нормативно регулируемом бухгалтерском Отчете о прибылях и убытках</w:t>
      </w:r>
      <w:r w:rsidR="00723C14">
        <w:t xml:space="preserve"> (</w:t>
      </w:r>
      <w:r w:rsidRPr="00723C14">
        <w:t>форма № 2</w:t>
      </w:r>
      <w:r w:rsidR="00723C14" w:rsidRPr="00723C14">
        <w:t xml:space="preserve">) </w:t>
      </w:r>
      <w:r w:rsidRPr="00723C14">
        <w:t>и отражает величину производственных затрат предприятия, признанных расходами в данном отчетном периоде, в соответствии с принятой учетной политикой</w:t>
      </w:r>
      <w:r w:rsidR="00723C14" w:rsidRPr="00723C14">
        <w:t xml:space="preserve">. </w:t>
      </w:r>
      <w:r w:rsidRPr="00723C14">
        <w:t xml:space="preserve">При формировании показателей себестоимости для организаций различной отраслевой принадлежности немаловажное значение имеют отраслевые инструкции по </w:t>
      </w:r>
      <w:r w:rsidRPr="00723C14">
        <w:lastRenderedPageBreak/>
        <w:t>вопросам планирования, учета и калькулирования себестоимости продукции</w:t>
      </w:r>
      <w:r w:rsidR="00723C14">
        <w:t xml:space="preserve"> (</w:t>
      </w:r>
      <w:r w:rsidRPr="00723C14">
        <w:t>работ, услуг</w:t>
      </w:r>
      <w:r w:rsidR="00723C14" w:rsidRPr="00723C14">
        <w:t>),</w:t>
      </w:r>
      <w:r w:rsidRPr="00723C14">
        <w:t xml:space="preserve"> которые не имеют нормативного статуса, а являются рекомендациями</w:t>
      </w:r>
      <w:r w:rsidR="00723C14" w:rsidRPr="00723C14">
        <w:t>.</w:t>
      </w:r>
    </w:p>
    <w:p w:rsidR="00723C14" w:rsidRDefault="009C3A58" w:rsidP="00723C14">
      <w:r w:rsidRPr="00723C14">
        <w:t>Понятие себестоимости представляет собой, прежде всего категорию управленческого учета и анализа</w:t>
      </w:r>
      <w:r w:rsidR="00723C14" w:rsidRPr="00723C14">
        <w:t xml:space="preserve">. </w:t>
      </w:r>
      <w:r w:rsidRPr="00723C14">
        <w:t>В связи с этим внутренней учетной политикой каждое предприятие предусматривает</w:t>
      </w:r>
      <w:r w:rsidR="00723C14" w:rsidRPr="00723C14">
        <w:t xml:space="preserve"> </w:t>
      </w:r>
      <w:r w:rsidRPr="00723C14">
        <w:t>формирование разных ее показателей, которые могут быть востребованы на определенных уровнях управления</w:t>
      </w:r>
      <w:r w:rsidR="00723C14" w:rsidRPr="00723C14">
        <w:t>.</w:t>
      </w:r>
    </w:p>
    <w:p w:rsidR="00723C14" w:rsidRDefault="009C3A58" w:rsidP="00723C14">
      <w:r w:rsidRPr="00723C14">
        <w:t>Актуальность темы</w:t>
      </w:r>
      <w:r w:rsidR="00723C14" w:rsidRPr="00723C14">
        <w:t xml:space="preserve">: </w:t>
      </w:r>
      <w:r w:rsidRPr="00723C14">
        <w:t>в рамках операционного анализа первичным выступает показатель объема производства</w:t>
      </w:r>
      <w:r w:rsidR="00723C14">
        <w:t xml:space="preserve"> (</w:t>
      </w:r>
      <w:r w:rsidRPr="00723C14">
        <w:t>объема произведенной продукции</w:t>
      </w:r>
      <w:r w:rsidR="00723C14" w:rsidRPr="00723C14">
        <w:t>),</w:t>
      </w:r>
      <w:r w:rsidRPr="00723C14">
        <w:t xml:space="preserve"> так как от него напрямую зависит величина израсходованных на создание продукции сырья, материалов, трудо-</w:t>
      </w:r>
      <w:r w:rsidR="001D31A9">
        <w:t xml:space="preserve"> </w:t>
      </w:r>
      <w:r w:rsidRPr="00723C14">
        <w:t>и энергозатрат и других дополнительных затрат, без которых создать и реализовать продукцию невозможно</w:t>
      </w:r>
      <w:r w:rsidR="00723C14">
        <w:t xml:space="preserve"> (</w:t>
      </w:r>
      <w:r w:rsidRPr="00723C14">
        <w:t xml:space="preserve">аренда и содержание производственных помещений, амортизация основных производственных средств, трудозатраты управленческого и вспомогательного персонала, реклама и транспортировка продукции и </w:t>
      </w:r>
      <w:r w:rsidR="00723C14">
        <w:t>т.д.)</w:t>
      </w:r>
      <w:r w:rsidR="00723C14" w:rsidRPr="00723C14">
        <w:t xml:space="preserve">. </w:t>
      </w:r>
      <w:r w:rsidRPr="00723C14">
        <w:t xml:space="preserve">Характер зависимости перечисленных и многих других операционных затрат от изменения объемов и структуры выпускаемой предприятием продукции и финансовые последствия этого </w:t>
      </w:r>
      <w:r w:rsidR="00723C14">
        <w:t>-</w:t>
      </w:r>
      <w:r w:rsidRPr="00723C14">
        <w:t xml:space="preserve"> вот что является предметом изучения операционного анализа</w:t>
      </w:r>
      <w:r w:rsidR="00723C14" w:rsidRPr="00723C14">
        <w:t>.</w:t>
      </w:r>
    </w:p>
    <w:p w:rsidR="00723C14" w:rsidRDefault="009C3A58" w:rsidP="00723C14">
      <w:r w:rsidRPr="00723C14">
        <w:t xml:space="preserve">Цель данной дипломной работы </w:t>
      </w:r>
      <w:r w:rsidR="00723C14">
        <w:t>-</w:t>
      </w:r>
      <w:r w:rsidRPr="00723C14">
        <w:t xml:space="preserve"> исследовать приемы использования операционного анализа в оптимизации величины себестоимости продукции, дать рекомендации по совершенствованию приемов операционного анализа в оптимизации величины себестоимости</w:t>
      </w:r>
      <w:r w:rsidR="00723C14" w:rsidRPr="00723C14">
        <w:t>.</w:t>
      </w:r>
    </w:p>
    <w:p w:rsidR="00723C14" w:rsidRDefault="009C3A58" w:rsidP="00723C14">
      <w:r w:rsidRPr="00723C14">
        <w:t>Исходя из поставленных целей, можно сформировать следующие задачи</w:t>
      </w:r>
      <w:r w:rsidR="00723C14" w:rsidRPr="00723C14">
        <w:t>:</w:t>
      </w:r>
    </w:p>
    <w:p w:rsidR="00723C14" w:rsidRDefault="009C3A58" w:rsidP="00723C14">
      <w:r w:rsidRPr="00723C14">
        <w:t>рассмотреть сущность и классификация затрат на производство и реализацию продукции</w:t>
      </w:r>
      <w:r w:rsidR="00723C14" w:rsidRPr="00723C14">
        <w:t>;</w:t>
      </w:r>
    </w:p>
    <w:p w:rsidR="00723C14" w:rsidRDefault="009C3A58" w:rsidP="00723C14">
      <w:r w:rsidRPr="00723C14">
        <w:t>исследовать приемы и показатели операционного анализа</w:t>
      </w:r>
      <w:r w:rsidR="00723C14" w:rsidRPr="00723C14">
        <w:t>;</w:t>
      </w:r>
    </w:p>
    <w:p w:rsidR="00723C14" w:rsidRDefault="009C3A58" w:rsidP="00723C14">
      <w:r w:rsidRPr="00723C14">
        <w:lastRenderedPageBreak/>
        <w:t>дать организационно-экономическую характеристику ООО</w:t>
      </w:r>
      <w:r w:rsidR="00723C14">
        <w:t xml:space="preserve"> "</w:t>
      </w:r>
      <w:r w:rsidRPr="00723C14">
        <w:t>Павловскинвест</w:t>
      </w:r>
      <w:r w:rsidR="00723C14">
        <w:t>"</w:t>
      </w:r>
      <w:r w:rsidR="00723C14" w:rsidRPr="00723C14">
        <w:t>;</w:t>
      </w:r>
    </w:p>
    <w:p w:rsidR="00723C14" w:rsidRDefault="009C3A58" w:rsidP="00723C14">
      <w:r w:rsidRPr="00723C14">
        <w:t>проанализировать структуру и динамику затрат на производство</w:t>
      </w:r>
      <w:r w:rsidR="00723C14" w:rsidRPr="00723C14">
        <w:t>;</w:t>
      </w:r>
    </w:p>
    <w:p w:rsidR="00723C14" w:rsidRDefault="009C3A58" w:rsidP="00723C14">
      <w:r w:rsidRPr="00723C14">
        <w:t>изучить деятельность финансовых служб по управлению затратами</w:t>
      </w:r>
      <w:r w:rsidR="00723C14" w:rsidRPr="00723C14">
        <w:t>;</w:t>
      </w:r>
    </w:p>
    <w:p w:rsidR="00723C14" w:rsidRDefault="009C3A58" w:rsidP="00723C14">
      <w:r w:rsidRPr="00723C14">
        <w:t>выработать рекомендации по оптимизации величины себестоимости продукции на основе анализа соотношения</w:t>
      </w:r>
      <w:r w:rsidR="00723C14">
        <w:t xml:space="preserve"> "</w:t>
      </w:r>
      <w:r w:rsidRPr="00723C14">
        <w:t xml:space="preserve">затраты </w:t>
      </w:r>
      <w:r w:rsidR="00723C14">
        <w:t>-</w:t>
      </w:r>
      <w:r w:rsidRPr="00723C14">
        <w:t xml:space="preserve"> объем </w:t>
      </w:r>
      <w:r w:rsidR="00723C14">
        <w:t>-</w:t>
      </w:r>
      <w:r w:rsidRPr="00723C14">
        <w:t xml:space="preserve"> прибыль</w:t>
      </w:r>
      <w:r w:rsidR="00723C14">
        <w:t>".</w:t>
      </w:r>
    </w:p>
    <w:p w:rsidR="00723C14" w:rsidRDefault="009C3A58" w:rsidP="00723C14">
      <w:pPr>
        <w:rPr>
          <w:kern w:val="96"/>
        </w:rPr>
      </w:pPr>
      <w:r w:rsidRPr="00723C14">
        <w:t xml:space="preserve">Для решения выше перечисленных задач была использована годовая </w:t>
      </w:r>
      <w:r w:rsidRPr="00723C14">
        <w:rPr>
          <w:kern w:val="96"/>
        </w:rPr>
        <w:t>бухгалтерская отчетность</w:t>
      </w:r>
      <w:r w:rsidR="00723C14" w:rsidRPr="00723C14">
        <w:rPr>
          <w:kern w:val="96"/>
        </w:rPr>
        <w:t xml:space="preserve"> </w:t>
      </w:r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rPr>
          <w:kern w:val="96"/>
        </w:rPr>
        <w:t>за 2005-2007 годы</w:t>
      </w:r>
      <w:r w:rsidR="00723C14" w:rsidRPr="00723C14">
        <w:rPr>
          <w:kern w:val="96"/>
        </w:rPr>
        <w:t>.</w:t>
      </w:r>
    </w:p>
    <w:p w:rsidR="00723C14" w:rsidRDefault="009C3A58" w:rsidP="00723C14">
      <w:r w:rsidRPr="00723C14">
        <w:t>Объектом исследования является общество с ограниченной ответственностью</w:t>
      </w:r>
      <w:r w:rsidR="00723C14">
        <w:t xml:space="preserve"> "</w:t>
      </w:r>
      <w:r w:rsidRPr="00723C14">
        <w:t>Павловскинвест</w:t>
      </w:r>
      <w:r w:rsidR="00723C14">
        <w:t>".</w:t>
      </w:r>
    </w:p>
    <w:p w:rsidR="00723C14" w:rsidRDefault="009C3A58" w:rsidP="00723C14">
      <w:r w:rsidRPr="00723C14">
        <w:t>Предмет дипломной работы</w:t>
      </w:r>
      <w:r w:rsidR="00723C14" w:rsidRPr="00723C14">
        <w:t xml:space="preserve">: </w:t>
      </w:r>
      <w:r w:rsidRPr="00723C14">
        <w:t>использование приемов операционного анализа в оптимизации величины себестоимости продукции</w:t>
      </w:r>
      <w:r w:rsidR="00723C14" w:rsidRPr="00723C14">
        <w:t>.</w:t>
      </w:r>
    </w:p>
    <w:p w:rsidR="00723C14" w:rsidRDefault="009C3A58" w:rsidP="00723C14">
      <w:r w:rsidRPr="00723C14">
        <w:t>При проведении данного анализа были использованы следующие приемы и методы</w:t>
      </w:r>
      <w:r w:rsidR="00723C14" w:rsidRPr="00723C14">
        <w:t xml:space="preserve">: </w:t>
      </w:r>
      <w:r w:rsidRPr="00723C14">
        <w:t>горизонтальный анализ, вертикальный анализ, анализ коэффициентов</w:t>
      </w:r>
      <w:r w:rsidR="00723C14">
        <w:t xml:space="preserve"> (</w:t>
      </w:r>
      <w:r w:rsidRPr="00723C14">
        <w:t>относительных показателей</w:t>
      </w:r>
      <w:r w:rsidR="00723C14" w:rsidRPr="00723C14">
        <w:t>),</w:t>
      </w:r>
      <w:r w:rsidRPr="00723C14">
        <w:t xml:space="preserve"> сравнительный анализ</w:t>
      </w:r>
      <w:r w:rsidR="00723C14" w:rsidRPr="00723C14">
        <w:t>.</w:t>
      </w:r>
    </w:p>
    <w:p w:rsidR="00723C14" w:rsidRDefault="009C3A58" w:rsidP="00723C14">
      <w:r w:rsidRPr="00723C14">
        <w:t>Работа написана на базе учебной литературы, периодической литературы и статистических данных предприятия, с использованием законодательных актов, положения и инструкций, методологических основ следующих авторов</w:t>
      </w:r>
      <w:r w:rsidR="00723C14" w:rsidRPr="00723C14">
        <w:t xml:space="preserve">: </w:t>
      </w:r>
      <w:r w:rsidRPr="00723C14">
        <w:t>Гавриловой А</w:t>
      </w:r>
      <w:r w:rsidR="00723C14">
        <w:t xml:space="preserve">.Н., </w:t>
      </w:r>
      <w:r w:rsidRPr="00723C14">
        <w:t>Лихачевой О</w:t>
      </w:r>
      <w:r w:rsidR="00723C14">
        <w:t xml:space="preserve">.Н., </w:t>
      </w:r>
      <w:r w:rsidRPr="00723C14">
        <w:t>Карасевой И</w:t>
      </w:r>
      <w:r w:rsidR="00723C14">
        <w:t xml:space="preserve">.М., </w:t>
      </w:r>
      <w:r w:rsidRPr="00723C14">
        <w:t>Поповой Р</w:t>
      </w:r>
      <w:r w:rsidR="00723C14">
        <w:t xml:space="preserve">.Г., </w:t>
      </w:r>
      <w:r w:rsidRPr="00723C14">
        <w:t>Шеремет А</w:t>
      </w:r>
      <w:r w:rsidR="00723C14">
        <w:t xml:space="preserve">.Д., </w:t>
      </w:r>
      <w:r w:rsidRPr="00723C14">
        <w:t>Красова О</w:t>
      </w:r>
      <w:r w:rsidR="00723C14">
        <w:t xml:space="preserve">.С. </w:t>
      </w:r>
      <w:r w:rsidRPr="00723C14">
        <w:t>и других</w:t>
      </w:r>
      <w:r w:rsidR="00723C14" w:rsidRPr="00723C14">
        <w:t>.</w:t>
      </w:r>
    </w:p>
    <w:p w:rsidR="00723C14" w:rsidRDefault="009C3A58" w:rsidP="00723C14">
      <w:r w:rsidRPr="00723C14">
        <w:t>Первая глава посвящена теоретическим основам операционного анализа, его приемам и показателям</w:t>
      </w:r>
      <w:r w:rsidR="00723C14" w:rsidRPr="00723C14">
        <w:t xml:space="preserve">. </w:t>
      </w:r>
      <w:r w:rsidRPr="00723C14">
        <w:t>Во второй главе рассмотрен анализ уровня и влияние затрат на финансовые результаты деятельности ООО</w:t>
      </w:r>
      <w:r w:rsidR="00723C14">
        <w:t xml:space="preserve"> "</w:t>
      </w:r>
      <w:r w:rsidRPr="00723C14">
        <w:t>Павловскинвест</w:t>
      </w:r>
      <w:r w:rsidR="00723C14">
        <w:t xml:space="preserve">". </w:t>
      </w:r>
      <w:r w:rsidRPr="00723C14">
        <w:t>В третьей главе разработаны рекомендации по оптимизации величины себестоимости продукции на основе анализа соотношения</w:t>
      </w:r>
      <w:r w:rsidR="00723C14">
        <w:t xml:space="preserve"> "</w:t>
      </w:r>
      <w:r w:rsidRPr="00723C14">
        <w:t xml:space="preserve">затраты </w:t>
      </w:r>
      <w:r w:rsidR="00723C14">
        <w:t>-</w:t>
      </w:r>
      <w:r w:rsidRPr="00723C14">
        <w:t xml:space="preserve"> объем </w:t>
      </w:r>
      <w:r w:rsidR="00723C14">
        <w:t>-</w:t>
      </w:r>
      <w:r w:rsidRPr="00723C14">
        <w:t xml:space="preserve"> прибыль</w:t>
      </w:r>
      <w:r w:rsidR="00723C14">
        <w:t>".</w:t>
      </w:r>
    </w:p>
    <w:p w:rsidR="00723C14" w:rsidRPr="00723C14" w:rsidRDefault="00B85E89" w:rsidP="00B85E89">
      <w:pPr>
        <w:pStyle w:val="2"/>
      </w:pPr>
      <w:r>
        <w:br w:type="page"/>
      </w:r>
      <w:bookmarkStart w:id="1" w:name="_Toc249510058"/>
      <w:r w:rsidR="009C3A58" w:rsidRPr="00723C14">
        <w:lastRenderedPageBreak/>
        <w:t>1 Теоретические основы использования операционного анализа в оптимизации величины себестоимости продукции</w:t>
      </w:r>
      <w:bookmarkEnd w:id="1"/>
    </w:p>
    <w:p w:rsidR="00B85E89" w:rsidRDefault="00B85E89" w:rsidP="00723C14"/>
    <w:p w:rsidR="009C3A58" w:rsidRPr="00723C14" w:rsidRDefault="00723C14" w:rsidP="00B85E89">
      <w:pPr>
        <w:pStyle w:val="2"/>
      </w:pPr>
      <w:bookmarkStart w:id="2" w:name="_Toc249510059"/>
      <w:r>
        <w:t>1.1</w:t>
      </w:r>
      <w:r w:rsidR="009C3A58" w:rsidRPr="00723C14">
        <w:t xml:space="preserve"> Сущность и классификация затрат на производство и реализацию продукции</w:t>
      </w:r>
      <w:bookmarkEnd w:id="2"/>
    </w:p>
    <w:p w:rsidR="00B85E89" w:rsidRDefault="00B85E89" w:rsidP="00723C14"/>
    <w:p w:rsidR="00723C14" w:rsidRDefault="009C3A58" w:rsidP="00723C14">
      <w:r w:rsidRPr="00723C14">
        <w:t>Отличительной особенностью субъектов рыночной экономики является их полная самостоятельность и реализация основных принципов хозяйствования</w:t>
      </w:r>
      <w:r w:rsidR="00723C14" w:rsidRPr="00723C14">
        <w:t xml:space="preserve"> - </w:t>
      </w:r>
      <w:r w:rsidRPr="00723C14">
        <w:t>самоокупаемости и самофинансирования</w:t>
      </w:r>
      <w:r w:rsidR="00723C14" w:rsidRPr="00723C14">
        <w:t xml:space="preserve">. </w:t>
      </w:r>
      <w:r w:rsidRPr="00723C14">
        <w:t>В новых условиях хозяйствования возрастает значение таких функций управления, как стратегическое и текущее планирование, учёт, анализ и контроль</w:t>
      </w:r>
      <w:r w:rsidR="00723C14" w:rsidRPr="00723C14">
        <w:t xml:space="preserve">. </w:t>
      </w:r>
      <w:r w:rsidRPr="00723C14">
        <w:t>Происходит интеграция этих функций в единую информационную систему предприятия, которая является основой для принятия как тактических, так и стратегических управленческих решений</w:t>
      </w:r>
      <w:r w:rsidR="00723C14" w:rsidRPr="00723C14">
        <w:t>.</w:t>
      </w:r>
    </w:p>
    <w:p w:rsidR="00723C14" w:rsidRDefault="009C3A58" w:rsidP="00723C14">
      <w:r w:rsidRPr="00723C14">
        <w:t>Для успешной деятельности предприятия необходимо создать эффективную систему управления затратами, в рамках которой информация о затратах используется для разработки стратегии развития, направленной на достижение устойчивого преимущества перед конкурентами</w:t>
      </w:r>
      <w:r w:rsidR="00723C14" w:rsidRPr="00723C14">
        <w:t>.</w:t>
      </w:r>
    </w:p>
    <w:p w:rsidR="00723C14" w:rsidRDefault="009C3A58" w:rsidP="00723C14">
      <w:r w:rsidRPr="00723C14">
        <w:t>По мнению ряда современных ученых, среди которых можно выделить И</w:t>
      </w:r>
      <w:r w:rsidR="00723C14">
        <w:t xml:space="preserve">.А. </w:t>
      </w:r>
      <w:r w:rsidRPr="00723C14">
        <w:t>Бланк, именно с этих позиций следует подходить к созданию на предприятии системы управления затратами</w:t>
      </w:r>
      <w:r w:rsidR="00723C14" w:rsidRPr="00723C14">
        <w:t xml:space="preserve">. </w:t>
      </w:r>
      <w:r w:rsidRPr="00723C14">
        <w:t xml:space="preserve">Информация о затратах является основой для принятия большого числа управленческих решений, например, какую продукцию производить, от выпуска какой продукции отказаться, какую установить цену, производить или покупать комплектующие изделия и </w:t>
      </w:r>
      <w:r w:rsidR="00723C14">
        <w:t>т.п.</w:t>
      </w:r>
      <w:r w:rsidR="00723C14" w:rsidRPr="00723C14">
        <w:t xml:space="preserve"> [</w:t>
      </w:r>
      <w:r w:rsidRPr="00723C14">
        <w:t>12</w:t>
      </w:r>
      <w:r w:rsidR="00723C14" w:rsidRPr="00723C14">
        <w:t>].</w:t>
      </w:r>
    </w:p>
    <w:p w:rsidR="00723C14" w:rsidRDefault="009C3A58" w:rsidP="00723C14">
      <w:r w:rsidRPr="00723C14">
        <w:t>Себестоимость</w:t>
      </w:r>
      <w:r w:rsidR="00723C14" w:rsidRPr="00723C14">
        <w:t xml:space="preserve"> - </w:t>
      </w:r>
      <w:r w:rsidRPr="00723C14">
        <w:t>это стоимостная оценка использованных в процессе производства продукции</w:t>
      </w:r>
      <w:r w:rsidR="00723C14">
        <w:t xml:space="preserve"> (</w:t>
      </w:r>
      <w:r w:rsidRPr="00723C14">
        <w:t>работ, услуг</w:t>
      </w:r>
      <w:r w:rsidR="00723C14" w:rsidRPr="00723C14">
        <w:t xml:space="preserve">) </w:t>
      </w:r>
      <w:r w:rsidRPr="00723C14">
        <w:t>природных ресурсов, сырья, материалов, топлива, энергии, основных фондов, трудовых ресурсов и других затрат на ее производство и реализацию</w:t>
      </w:r>
      <w:r w:rsidR="00723C14" w:rsidRPr="00723C14">
        <w:t>.</w:t>
      </w:r>
    </w:p>
    <w:p w:rsidR="00723C14" w:rsidRDefault="009C3A58" w:rsidP="00723C14">
      <w:r w:rsidRPr="00723C14">
        <w:t>Ковалев В</w:t>
      </w:r>
      <w:r w:rsidR="00723C14">
        <w:t xml:space="preserve">.В. </w:t>
      </w:r>
      <w:r w:rsidRPr="00723C14">
        <w:t>выделяет следующие виды себестоимости</w:t>
      </w:r>
      <w:r w:rsidR="00723C14" w:rsidRPr="00723C14">
        <w:t xml:space="preserve"> [</w:t>
      </w:r>
      <w:r w:rsidRPr="00723C14">
        <w:t>24</w:t>
      </w:r>
      <w:r w:rsidR="00723C14">
        <w:t>]:</w:t>
      </w:r>
    </w:p>
    <w:p w:rsidR="00723C14" w:rsidRDefault="009C3A58" w:rsidP="00723C14">
      <w:r w:rsidRPr="00723C14">
        <w:lastRenderedPageBreak/>
        <w:t>Себестоимость по статьям калькуляции</w:t>
      </w:r>
      <w:r w:rsidR="00723C14">
        <w:t xml:space="preserve"> (</w:t>
      </w:r>
      <w:r w:rsidRPr="00723C14">
        <w:t>распределение затрат для составления себестоимости по статьям учета</w:t>
      </w:r>
      <w:r w:rsidR="00723C14" w:rsidRPr="00723C14">
        <w:t>);</w:t>
      </w:r>
    </w:p>
    <w:p w:rsidR="00723C14" w:rsidRDefault="009C3A58" w:rsidP="00723C14">
      <w:r w:rsidRPr="00723C14">
        <w:t>Себестоимость по элементам затрат</w:t>
      </w:r>
      <w:r w:rsidR="00723C14" w:rsidRPr="00723C14">
        <w:t>.</w:t>
      </w:r>
    </w:p>
    <w:p w:rsidR="00723C14" w:rsidRDefault="009C3A58" w:rsidP="00723C14">
      <w:r w:rsidRPr="00723C14">
        <w:t>Себестоимость по статьям калькуляции представляет из себя</w:t>
      </w:r>
      <w:r w:rsidR="00723C14" w:rsidRPr="00723C14">
        <w:t>: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Сырье, материалы, прочее</w:t>
      </w:r>
      <w:r w:rsidR="00723C14">
        <w:t xml:space="preserve"> (</w:t>
      </w:r>
      <w:r w:rsidRPr="00723C14">
        <w:t>комплектующие, полуфабрикаты, агрегаты, узлы и</w:t>
      </w:r>
      <w:r w:rsidR="00723C14">
        <w:t xml:space="preserve"> т.д.)</w:t>
      </w:r>
    </w:p>
    <w:p w:rsid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Топливо, энергия идущие на производство</w:t>
      </w:r>
    </w:p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Амортизация Основных Производственных Фондов</w:t>
      </w:r>
      <w:r w:rsidR="00723C14">
        <w:t xml:space="preserve"> (</w:t>
      </w:r>
      <w:r w:rsidRPr="00723C14">
        <w:t>2 группа</w:t>
      </w:r>
      <w:r w:rsidR="00723C14" w:rsidRPr="00723C14">
        <w:t xml:space="preserve"> - </w:t>
      </w:r>
      <w:r w:rsidRPr="00723C14">
        <w:t>оборудование, станки, техника и</w:t>
      </w:r>
      <w:r w:rsidR="00723C14">
        <w:t xml:space="preserve"> т.д.)</w:t>
      </w:r>
    </w:p>
    <w:p w:rsidR="00723C14" w:rsidRDefault="009C3A58" w:rsidP="00723C14">
      <w:r w:rsidRPr="00723C14">
        <w:t>4</w:t>
      </w:r>
      <w:r w:rsidR="00723C14" w:rsidRPr="00723C14">
        <w:t xml:space="preserve">) </w:t>
      </w:r>
      <w:r w:rsidRPr="00723C14">
        <w:t>Основная заработная плата основного персонала</w:t>
      </w:r>
      <w:r w:rsidR="00723C14">
        <w:t xml:space="preserve"> (</w:t>
      </w:r>
      <w:r w:rsidRPr="00723C14">
        <w:t>Оклад, тариф</w:t>
      </w:r>
      <w:r w:rsidR="00723C14" w:rsidRPr="00723C14">
        <w:t>)</w:t>
      </w:r>
    </w:p>
    <w:p w:rsidR="009C3A58" w:rsidRPr="00723C14" w:rsidRDefault="009C3A58" w:rsidP="00723C14">
      <w:r w:rsidRPr="00723C14">
        <w:t>5</w:t>
      </w:r>
      <w:r w:rsidR="00723C14" w:rsidRPr="00723C14">
        <w:t xml:space="preserve">) </w:t>
      </w:r>
      <w:r w:rsidRPr="00723C14">
        <w:t>Дополнительная заработная плата основного персонал</w:t>
      </w:r>
    </w:p>
    <w:p w:rsidR="00723C14" w:rsidRDefault="009C3A58" w:rsidP="00723C14">
      <w:r w:rsidRPr="00723C14">
        <w:t>6</w:t>
      </w:r>
      <w:r w:rsidR="00723C14" w:rsidRPr="00723C14">
        <w:t xml:space="preserve">) </w:t>
      </w:r>
      <w:r w:rsidRPr="00723C14">
        <w:t>Надбавки, доплаты к тарифным ставкам и должностным окладам в размерах, предусмотренных действующим законодательством</w:t>
      </w:r>
    </w:p>
    <w:p w:rsidR="00723C14" w:rsidRDefault="009C3A58" w:rsidP="00723C14">
      <w:r w:rsidRPr="00723C14">
        <w:t>7</w:t>
      </w:r>
      <w:r w:rsidR="00723C14" w:rsidRPr="00723C14">
        <w:t xml:space="preserve">) </w:t>
      </w:r>
      <w:r w:rsidRPr="00723C14">
        <w:t>Отчисления на социальные мероприятия</w:t>
      </w:r>
      <w:r w:rsidR="00723C14">
        <w:t xml:space="preserve"> (</w:t>
      </w:r>
      <w:r w:rsidRPr="00723C14">
        <w:t>пенсионный фонд, фонд социального страхования, фонд платы за несчастные случаи</w:t>
      </w:r>
      <w:r w:rsidR="00723C14" w:rsidRPr="00723C14">
        <w:t xml:space="preserve">; </w:t>
      </w:r>
      <w:r w:rsidRPr="00723C14">
        <w:t>начисляется процентом от основной заработной платы и включается в Фонд оплаты труда</w:t>
      </w:r>
      <w:r w:rsidR="00723C14">
        <w:t xml:space="preserve"> (</w:t>
      </w:r>
      <w:r w:rsidRPr="00723C14">
        <w:t>ФОТ</w:t>
      </w:r>
      <w:r w:rsidR="00723C14" w:rsidRPr="00723C14">
        <w:t xml:space="preserve">) </w:t>
      </w:r>
      <w:r w:rsidRPr="00723C14">
        <w:t>= 4,5,6 пункты</w:t>
      </w:r>
      <w:r w:rsidR="00723C14" w:rsidRPr="00723C14">
        <w:t>)</w:t>
      </w:r>
    </w:p>
    <w:p w:rsidR="00723C14" w:rsidRDefault="009C3A58" w:rsidP="00723C14">
      <w:r w:rsidRPr="00723C14">
        <w:t>8</w:t>
      </w:r>
      <w:r w:rsidR="00723C14" w:rsidRPr="00723C14">
        <w:t xml:space="preserve">) </w:t>
      </w:r>
      <w:r w:rsidRPr="00723C14">
        <w:t>Общепроизводственные расходы</w:t>
      </w:r>
      <w:r w:rsidR="00723C14" w:rsidRPr="00723C14">
        <w:t xml:space="preserve"> - </w:t>
      </w:r>
      <w:r w:rsidRPr="00723C14">
        <w:t>ОПР</w:t>
      </w:r>
      <w:r w:rsidR="00723C14" w:rsidRPr="00723C14">
        <w:t xml:space="preserve"> -</w:t>
      </w:r>
      <w:r w:rsidR="00723C14">
        <w:t xml:space="preserve"> (</w:t>
      </w:r>
      <w:r w:rsidRPr="00723C14">
        <w:t>расходы на сбыт, административные затраты, внутрипроизводственные затраты</w:t>
      </w:r>
      <w:r w:rsidR="00723C14" w:rsidRPr="00723C14">
        <w:t xml:space="preserve">) - </w:t>
      </w:r>
      <w:r w:rsidR="00723C14">
        <w:t>4.5.6.</w:t>
      </w:r>
      <w:r w:rsidR="00723C14" w:rsidRPr="00723C14">
        <w:t xml:space="preserve"> </w:t>
      </w:r>
      <w:r w:rsidRPr="00723C14">
        <w:t>пункты для служащих и прочее</w:t>
      </w:r>
      <w:r w:rsidR="00723C14">
        <w:t xml:space="preserve"> (</w:t>
      </w:r>
      <w:r w:rsidRPr="00723C14">
        <w:t>например ремонт</w:t>
      </w:r>
      <w:r w:rsidR="00723C14" w:rsidRPr="00723C14">
        <w:t xml:space="preserve">: </w:t>
      </w:r>
      <w:r w:rsidRPr="00723C14">
        <w:t>закупка паркета, клея, ламината, штукатурки и</w:t>
      </w:r>
      <w:r w:rsidR="00723C14">
        <w:t xml:space="preserve"> т.д.)</w:t>
      </w:r>
    </w:p>
    <w:p w:rsidR="00723C14" w:rsidRDefault="009C3A58" w:rsidP="00723C14">
      <w:r w:rsidRPr="00723C14">
        <w:t>9</w:t>
      </w:r>
      <w:r w:rsidR="00723C14" w:rsidRPr="00723C14">
        <w:t xml:space="preserve">) </w:t>
      </w:r>
      <w:r w:rsidRPr="00723C14">
        <w:t>Командировочные расходы</w:t>
      </w:r>
      <w:r w:rsidR="00723C14" w:rsidRPr="00723C14">
        <w:t xml:space="preserve"> - </w:t>
      </w:r>
      <w:r w:rsidRPr="00723C14">
        <w:t>стоимость билетов, суточные, оплата жилья</w:t>
      </w:r>
    </w:p>
    <w:p w:rsidR="00723C14" w:rsidRDefault="009C3A58" w:rsidP="00723C14">
      <w:r w:rsidRPr="00723C14">
        <w:t>10</w:t>
      </w:r>
      <w:r w:rsidR="00723C14" w:rsidRPr="00723C14">
        <w:t xml:space="preserve">) </w:t>
      </w:r>
      <w:r w:rsidRPr="00723C14">
        <w:t>Административные расходы</w:t>
      </w:r>
      <w:r w:rsidR="00723C14" w:rsidRPr="00723C14">
        <w:t xml:space="preserve"> - </w:t>
      </w:r>
      <w:r w:rsidRPr="00723C14">
        <w:t>расходы на содержание аппарата управления</w:t>
      </w:r>
    </w:p>
    <w:p w:rsidR="00723C14" w:rsidRDefault="009C3A58" w:rsidP="00723C14">
      <w:r w:rsidRPr="00723C14">
        <w:t>Себестоимость по элементам затрат</w:t>
      </w:r>
      <w:r w:rsidR="00723C14" w:rsidRPr="00723C14">
        <w:t>:</w:t>
      </w:r>
    </w:p>
    <w:p w:rsidR="00723C14" w:rsidRDefault="009C3A58" w:rsidP="00723C14">
      <w:r w:rsidRPr="00723C14">
        <w:t>I Материальные затраты</w:t>
      </w:r>
      <w:r w:rsidR="00723C14" w:rsidRPr="00723C14">
        <w:t>: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Сырье, материалы, комплектующие изделия и</w:t>
      </w:r>
      <w:r w:rsidR="00723C14">
        <w:t xml:space="preserve"> т.д.;</w:t>
      </w:r>
    </w:p>
    <w:p w:rsid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Топливо, энергия</w:t>
      </w:r>
      <w:r w:rsidR="00723C14" w:rsidRPr="00723C14">
        <w:t>;</w:t>
      </w:r>
    </w:p>
    <w:p w:rsidR="00723C14" w:rsidRDefault="009C3A58" w:rsidP="00723C14">
      <w:r w:rsidRPr="00723C14">
        <w:t>II Оплата труда</w:t>
      </w:r>
      <w:r w:rsidR="00723C14" w:rsidRPr="00723C14">
        <w:t>:</w:t>
      </w:r>
    </w:p>
    <w:p w:rsidR="00723C14" w:rsidRDefault="009C3A58" w:rsidP="00723C14">
      <w:r w:rsidRPr="00723C14">
        <w:lastRenderedPageBreak/>
        <w:t>1</w:t>
      </w:r>
      <w:r w:rsidR="00723C14" w:rsidRPr="00723C14">
        <w:t xml:space="preserve">) </w:t>
      </w:r>
      <w:r w:rsidRPr="00723C14">
        <w:t>Основной производственный персонал</w:t>
      </w:r>
      <w:r w:rsidR="00723C14" w:rsidRPr="00723C14">
        <w:t>;</w:t>
      </w:r>
    </w:p>
    <w:p w:rsid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Вспомогательный производственный персонал</w:t>
      </w:r>
      <w:r w:rsidR="00723C14">
        <w:t xml:space="preserve"> (</w:t>
      </w:r>
      <w:r w:rsidRPr="00723C14">
        <w:t>обслуживание оборудования и</w:t>
      </w:r>
      <w:r w:rsidR="00723C14">
        <w:t xml:space="preserve"> т.п.)</w:t>
      </w:r>
      <w:r w:rsidR="00723C14" w:rsidRPr="00723C14">
        <w:t>;</w:t>
      </w:r>
    </w:p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Интеллектуально трудовой персонал</w:t>
      </w:r>
      <w:r w:rsidR="00723C14" w:rsidRPr="00723C14">
        <w:t>;</w:t>
      </w:r>
    </w:p>
    <w:p w:rsidR="00723C14" w:rsidRDefault="009C3A58" w:rsidP="00723C14">
      <w:r w:rsidRPr="00723C14">
        <w:t>4</w:t>
      </w:r>
      <w:r w:rsidR="00723C14" w:rsidRPr="00723C14">
        <w:t xml:space="preserve">) </w:t>
      </w:r>
      <w:r w:rsidRPr="00723C14">
        <w:t>Служащие</w:t>
      </w:r>
      <w:r w:rsidR="00723C14">
        <w:t xml:space="preserve"> (</w:t>
      </w:r>
      <w:r w:rsidRPr="00723C14">
        <w:t>руководство, менеджеры, бухгалтера и</w:t>
      </w:r>
      <w:r w:rsidR="00723C14">
        <w:t xml:space="preserve"> т.д.)</w:t>
      </w:r>
      <w:r w:rsidR="00723C14" w:rsidRPr="00723C14">
        <w:t>;</w:t>
      </w:r>
    </w:p>
    <w:p w:rsidR="00723C14" w:rsidRDefault="009C3A58" w:rsidP="00723C14">
      <w:r w:rsidRPr="00723C14">
        <w:t>5</w:t>
      </w:r>
      <w:r w:rsidR="00723C14" w:rsidRPr="00723C14">
        <w:t xml:space="preserve">) </w:t>
      </w:r>
      <w:r w:rsidRPr="00723C14">
        <w:t>Младший обслуживающий персонал</w:t>
      </w:r>
      <w:r w:rsidR="00723C14" w:rsidRPr="00723C14">
        <w:t>.</w:t>
      </w:r>
    </w:p>
    <w:p w:rsidR="00723C14" w:rsidRDefault="009C3A58" w:rsidP="00723C14">
      <w:r w:rsidRPr="00723C14">
        <w:t>III Отчисления на социальные мероприятия</w:t>
      </w:r>
      <w:r w:rsidR="00723C14" w:rsidRPr="00723C14">
        <w:t>.</w:t>
      </w:r>
    </w:p>
    <w:p w:rsidR="00723C14" w:rsidRDefault="009C3A58" w:rsidP="00723C14">
      <w:r w:rsidRPr="00723C14">
        <w:t>IV Амортизация</w:t>
      </w:r>
      <w:r w:rsidR="00723C14" w:rsidRPr="00723C14">
        <w:t>.</w:t>
      </w:r>
    </w:p>
    <w:p w:rsidR="00723C14" w:rsidRDefault="009C3A58" w:rsidP="00723C14">
      <w:r w:rsidRPr="00723C14">
        <w:t>Управление себестоимостью продукции предприятия, по мнению И</w:t>
      </w:r>
      <w:r w:rsidR="00723C14">
        <w:t xml:space="preserve">.М. </w:t>
      </w:r>
      <w:r w:rsidRPr="00723C14">
        <w:t>Карасевой</w:t>
      </w:r>
      <w:r w:rsidR="00723C14" w:rsidRPr="00723C14">
        <w:t xml:space="preserve">, </w:t>
      </w:r>
      <w:r w:rsidRPr="00723C14">
        <w:t>включает</w:t>
      </w:r>
      <w:r w:rsidR="00723C14" w:rsidRPr="00723C14">
        <w:t xml:space="preserve"> [</w:t>
      </w:r>
      <w:r w:rsidRPr="00723C14">
        <w:t>25</w:t>
      </w:r>
      <w:r w:rsidR="00723C14">
        <w:t>]:</w:t>
      </w:r>
    </w:p>
    <w:p w:rsidR="00723C14" w:rsidRDefault="009C3A58" w:rsidP="00723C14">
      <w:r w:rsidRPr="00723C14">
        <w:t>прогнозировать и планирование затрат на производство и реализацию продукции</w:t>
      </w:r>
      <w:r w:rsidR="00723C14" w:rsidRPr="00723C14">
        <w:t>;</w:t>
      </w:r>
    </w:p>
    <w:p w:rsidR="00723C14" w:rsidRDefault="009C3A58" w:rsidP="00723C14">
      <w:r w:rsidRPr="00723C14">
        <w:t>выявление резервов снижения затрат на производство продукции</w:t>
      </w:r>
      <w:r w:rsidR="00723C14" w:rsidRPr="00723C14">
        <w:t>;</w:t>
      </w:r>
    </w:p>
    <w:p w:rsidR="00723C14" w:rsidRDefault="009C3A58" w:rsidP="00723C14">
      <w:r w:rsidRPr="00723C14">
        <w:t>нормирование затрат</w:t>
      </w:r>
      <w:r w:rsidR="00723C14" w:rsidRPr="00723C14">
        <w:t>;</w:t>
      </w:r>
    </w:p>
    <w:p w:rsidR="00723C14" w:rsidRDefault="009C3A58" w:rsidP="00723C14">
      <w:r w:rsidRPr="00723C14">
        <w:t>учёт затрат и калькулирование себестоимости продукции</w:t>
      </w:r>
      <w:r w:rsidR="00723C14" w:rsidRPr="00723C14">
        <w:t>;</w:t>
      </w:r>
    </w:p>
    <w:p w:rsidR="00723C14" w:rsidRDefault="009C3A58" w:rsidP="00723C14">
      <w:r w:rsidRPr="00723C14">
        <w:t>стимулирование участников производства</w:t>
      </w:r>
      <w:r w:rsidR="00723C14" w:rsidRPr="00723C14">
        <w:t>;</w:t>
      </w:r>
    </w:p>
    <w:p w:rsidR="00723C14" w:rsidRDefault="009C3A58" w:rsidP="00723C14">
      <w:r w:rsidRPr="00723C14">
        <w:t>анализ и контроль за себестоимостью</w:t>
      </w:r>
      <w:r w:rsidR="00723C14" w:rsidRPr="00723C14">
        <w:t>.</w:t>
      </w:r>
    </w:p>
    <w:p w:rsidR="00723C14" w:rsidRDefault="009C3A58" w:rsidP="00723C14">
      <w:r w:rsidRPr="00723C14">
        <w:t>Таким образом, управление затратами</w:t>
      </w:r>
      <w:r w:rsidR="00723C14" w:rsidRPr="00723C14">
        <w:t xml:space="preserve"> - </w:t>
      </w:r>
      <w:r w:rsidRPr="00723C14">
        <w:t>это динамичный процесс управленческих действий, направленных на</w:t>
      </w:r>
      <w:r w:rsidR="00723C14" w:rsidRPr="00723C14">
        <w:t xml:space="preserve"> </w:t>
      </w:r>
      <w:r w:rsidRPr="00723C14">
        <w:t>оптимизацию затрат</w:t>
      </w:r>
      <w:r w:rsidR="00723C14" w:rsidRPr="00723C14">
        <w:t xml:space="preserve"> </w:t>
      </w:r>
      <w:r w:rsidRPr="00723C14">
        <w:t>с целью повышения эффективности работы предприятия и получения преимуществ перед конкурентами</w:t>
      </w:r>
      <w:r w:rsidR="00723C14" w:rsidRPr="00723C14">
        <w:t>.</w:t>
      </w:r>
    </w:p>
    <w:p w:rsidR="00723C14" w:rsidRDefault="009C3A58" w:rsidP="00723C14">
      <w:r w:rsidRPr="00723C14">
        <w:t>Одной из предпосылок создания эффективной системы планирования и контроль затрат на предприятии является чёткое понимание классификации затрат и процесса формирования себестоимости продукции</w:t>
      </w:r>
      <w:r w:rsidR="00723C14" w:rsidRPr="00723C14">
        <w:t xml:space="preserve"> [</w:t>
      </w:r>
      <w:r w:rsidRPr="00723C14">
        <w:t>30</w:t>
      </w:r>
      <w:r w:rsidR="00723C14" w:rsidRPr="00723C14">
        <w:t>].</w:t>
      </w:r>
    </w:p>
    <w:p w:rsidR="00723C14" w:rsidRDefault="009C3A58" w:rsidP="00723C14">
      <w:r w:rsidRPr="00723C14">
        <w:t>Классификация затрат помогает получить комплексное представление об их свойствах и основных характеристиках</w:t>
      </w:r>
      <w:r w:rsidR="00723C14" w:rsidRPr="00723C14">
        <w:t>.</w:t>
      </w:r>
    </w:p>
    <w:p w:rsidR="00723C14" w:rsidRDefault="009C3A58" w:rsidP="00723C14">
      <w:r w:rsidRPr="00723C14">
        <w:t>В зависимости от уровня деловой активности предприятия</w:t>
      </w:r>
      <w:r w:rsidR="00723C14">
        <w:t xml:space="preserve"> (</w:t>
      </w:r>
      <w:r w:rsidRPr="00723C14">
        <w:t>или объёма производства</w:t>
      </w:r>
      <w:r w:rsidR="00723C14" w:rsidRPr="00723C14">
        <w:t xml:space="preserve">) </w:t>
      </w:r>
      <w:r w:rsidRPr="00723C14">
        <w:t>затраты делят на постоянные и переменные</w:t>
      </w:r>
      <w:r w:rsidR="00723C14" w:rsidRPr="00723C14">
        <w:t xml:space="preserve">. </w:t>
      </w:r>
      <w:r w:rsidRPr="00723C14">
        <w:t xml:space="preserve">Переменные затраты изменяются пропорционально объему производства или уровню деятельности, </w:t>
      </w:r>
      <w:r w:rsidR="00723C14">
        <w:t>т.е.</w:t>
      </w:r>
      <w:r w:rsidR="00723C14" w:rsidRPr="00723C14">
        <w:t xml:space="preserve"> </w:t>
      </w:r>
      <w:r w:rsidRPr="00723C14">
        <w:t xml:space="preserve">активизация деятельности в два раза, в целом, приведет к </w:t>
      </w:r>
      <w:r w:rsidRPr="00723C14">
        <w:lastRenderedPageBreak/>
        <w:t>удвоению переменных затра</w:t>
      </w:r>
      <w:r w:rsidR="00723C14">
        <w:t>т.</w:t>
      </w:r>
      <w:r w:rsidR="001D31A9">
        <w:t xml:space="preserve"> Д</w:t>
      </w:r>
      <w:r w:rsidRPr="00723C14">
        <w:t>ля удобства анализа общие переменные затраты считают линейной функцией, а переменные затраты на единицу продукции величиной постоянной</w:t>
      </w:r>
      <w:r w:rsidR="00723C14" w:rsidRPr="00723C14">
        <w:t xml:space="preserve">. </w:t>
      </w:r>
      <w:r w:rsidRPr="00723C14">
        <w:t>Однако переменные затраты на единицу продукции не всегда являются постоянной величиной для всех уровней деловой активности</w:t>
      </w:r>
      <w:r w:rsidR="00723C14" w:rsidRPr="00723C14">
        <w:t>.</w:t>
      </w:r>
    </w:p>
    <w:p w:rsidR="00723C14" w:rsidRDefault="009C3A58" w:rsidP="00723C14">
      <w:r w:rsidRPr="00723C14">
        <w:t>Рассмотрим примеры переменных затрат, предложенные Р</w:t>
      </w:r>
      <w:r w:rsidR="00723C14">
        <w:t xml:space="preserve">.Г. </w:t>
      </w:r>
      <w:r w:rsidRPr="00723C14">
        <w:t>Поповой</w:t>
      </w:r>
      <w:r w:rsidR="00723C14" w:rsidRPr="00723C14">
        <w:t xml:space="preserve"> [</w:t>
      </w:r>
      <w:r w:rsidRPr="00723C14">
        <w:t>28</w:t>
      </w:r>
      <w:r w:rsidR="00723C14">
        <w:t>]:</w:t>
      </w:r>
    </w:p>
    <w:p w:rsidR="00723C14" w:rsidRDefault="009C3A58" w:rsidP="00723C14">
      <w:r w:rsidRPr="00723C14">
        <w:t>затраты сырья и основных материалов</w:t>
      </w:r>
      <w:r w:rsidR="00723C14">
        <w:t xml:space="preserve"> (</w:t>
      </w:r>
      <w:r w:rsidRPr="00723C14">
        <w:t>прямые материальные затраты</w:t>
      </w:r>
      <w:r w:rsidR="00723C14" w:rsidRPr="00723C14">
        <w:t>);</w:t>
      </w:r>
    </w:p>
    <w:p w:rsidR="00723C14" w:rsidRDefault="009C3A58" w:rsidP="00723C14">
      <w:r w:rsidRPr="00723C14">
        <w:t>сдельная заработная плата основных производственных рабочих</w:t>
      </w:r>
      <w:r w:rsidR="00723C14">
        <w:t xml:space="preserve"> (</w:t>
      </w:r>
      <w:r w:rsidRPr="00723C14">
        <w:t>прямые трудовые затраты</w:t>
      </w:r>
      <w:r w:rsidR="00723C14" w:rsidRPr="00723C14">
        <w:t>);</w:t>
      </w:r>
    </w:p>
    <w:p w:rsidR="00723C14" w:rsidRDefault="009C3A58" w:rsidP="00723C14">
      <w:r w:rsidRPr="00723C14">
        <w:t>электроэнергия</w:t>
      </w:r>
      <w:r w:rsidR="00723C14">
        <w:t>, т</w:t>
      </w:r>
      <w:r w:rsidRPr="00723C14">
        <w:t>опливо</w:t>
      </w:r>
      <w:r w:rsidR="00723C14">
        <w:t>, в</w:t>
      </w:r>
      <w:r w:rsidRPr="00723C14">
        <w:t>спомогательные</w:t>
      </w:r>
      <w:r w:rsidR="001D31A9">
        <w:t xml:space="preserve"> </w:t>
      </w:r>
      <w:r w:rsidRPr="00723C14">
        <w:t>материалы</w:t>
      </w:r>
      <w:r w:rsidR="00723C14">
        <w:t xml:space="preserve"> (</w:t>
      </w:r>
      <w:r w:rsidRPr="00723C14">
        <w:t>общепроизводственные расходы</w:t>
      </w:r>
      <w:r w:rsidR="00723C14" w:rsidRPr="00723C14">
        <w:t>);</w:t>
      </w:r>
    </w:p>
    <w:p w:rsidR="00723C14" w:rsidRDefault="009C3A58" w:rsidP="00723C14">
      <w:r w:rsidRPr="00723C14">
        <w:t>затраты на упаковку продукции</w:t>
      </w:r>
      <w:r w:rsidR="00723C14">
        <w:t xml:space="preserve"> (</w:t>
      </w:r>
      <w:r w:rsidRPr="00723C14">
        <w:t>коммерческие расходы</w:t>
      </w:r>
      <w:r w:rsidR="00723C14" w:rsidRPr="00723C14">
        <w:t>).</w:t>
      </w:r>
    </w:p>
    <w:p w:rsidR="00723C14" w:rsidRDefault="009C3A58" w:rsidP="00723C14">
      <w:r w:rsidRPr="00723C14">
        <w:t>Существуют ресурсы, для наращивания объемов которых необходимо больше времени, чем для изменения переменных затрат</w:t>
      </w:r>
      <w:r w:rsidR="00723C14" w:rsidRPr="00723C14">
        <w:t xml:space="preserve">. </w:t>
      </w:r>
      <w:r w:rsidRPr="00723C14">
        <w:t>Их называют постоянными затратами</w:t>
      </w:r>
      <w:r w:rsidR="00723C14" w:rsidRPr="00723C14">
        <w:t xml:space="preserve">. </w:t>
      </w:r>
      <w:r w:rsidRPr="00723C14">
        <w:t>К постоянным затратам относят некоторые общепроизводственные расходы, например, расходы на аренду, сумму начисленного износа, расходы по налогу на имущество</w:t>
      </w:r>
      <w:r w:rsidR="00723C14" w:rsidRPr="00723C14">
        <w:t xml:space="preserve">. </w:t>
      </w:r>
      <w:r w:rsidRPr="00723C14">
        <w:t>Эти затраты предприятие несет даже при полной остановке производства</w:t>
      </w:r>
      <w:r w:rsidR="00723C14" w:rsidRPr="00723C14">
        <w:t xml:space="preserve">. </w:t>
      </w:r>
      <w:r w:rsidRPr="00723C14">
        <w:t>В коммерческих расходах тоже есть постоянные расходы, такие как, например,</w:t>
      </w:r>
      <w:r w:rsidR="00723C14" w:rsidRPr="00723C14">
        <w:t xml:space="preserve"> </w:t>
      </w:r>
      <w:r w:rsidRPr="00723C14">
        <w:t>расходы</w:t>
      </w:r>
      <w:r w:rsidR="00723C14" w:rsidRPr="00723C14">
        <w:t xml:space="preserve"> </w:t>
      </w:r>
      <w:r w:rsidRPr="00723C14">
        <w:t>на рекламу</w:t>
      </w:r>
      <w:r w:rsidR="00723C14" w:rsidRPr="00723C14">
        <w:t xml:space="preserve">. </w:t>
      </w:r>
      <w:r w:rsidRPr="00723C14">
        <w:t>Управленческие</w:t>
      </w:r>
      <w:r w:rsidR="00723C14">
        <w:t xml:space="preserve"> (</w:t>
      </w:r>
      <w:r w:rsidRPr="00723C14">
        <w:t>общехозяйственные</w:t>
      </w:r>
      <w:r w:rsidR="00723C14" w:rsidRPr="00723C14">
        <w:t xml:space="preserve">) </w:t>
      </w:r>
      <w:r w:rsidRPr="00723C14">
        <w:t>расходы в основном представлены постоянными расходами, но и в их составе могут быть переменные затраты</w:t>
      </w:r>
      <w:r w:rsidR="00723C14" w:rsidRPr="00723C14">
        <w:t xml:space="preserve">. </w:t>
      </w:r>
      <w:r w:rsidRPr="00723C14">
        <w:t>В этом случае для принятия управленческих решений и планирования в таких полупеременных расходов выделяют постоянную и переменную части</w:t>
      </w:r>
      <w:r w:rsidR="00723C14" w:rsidRPr="00723C14">
        <w:t>.</w:t>
      </w:r>
    </w:p>
    <w:p w:rsidR="00723C14" w:rsidRDefault="009C3A58" w:rsidP="00723C14">
      <w:r w:rsidRPr="00723C14">
        <w:t>В течение длинного периода несколько лет практически все затраты являются переменными</w:t>
      </w:r>
      <w:r w:rsidR="00723C14" w:rsidRPr="00723C14">
        <w:t xml:space="preserve">; </w:t>
      </w:r>
      <w:r w:rsidRPr="00723C14">
        <w:t>с течением времени количество постоянных затрат возрастает, они также становятся переменными</w:t>
      </w:r>
      <w:r w:rsidR="00723C14" w:rsidRPr="00723C14">
        <w:t xml:space="preserve">. </w:t>
      </w:r>
      <w:r w:rsidRPr="00723C14">
        <w:t xml:space="preserve">Тем не менее в деятельности предприятия можно выделить период, в течение которого изменения объема производства обеспечивают за счет варьирования объемов лишь некоторых </w:t>
      </w:r>
      <w:r w:rsidRPr="00723C14">
        <w:lastRenderedPageBreak/>
        <w:t>используемых ресурсов</w:t>
      </w:r>
      <w:r w:rsidR="00723C14">
        <w:t xml:space="preserve"> (</w:t>
      </w:r>
      <w:r w:rsidRPr="00723C14">
        <w:t xml:space="preserve">сырья, материалов, численности персонала и </w:t>
      </w:r>
      <w:r w:rsidR="00723C14">
        <w:t>т.д.)</w:t>
      </w:r>
      <w:r w:rsidR="00723C14" w:rsidRPr="00723C14">
        <w:t>,</w:t>
      </w:r>
      <w:r w:rsidRPr="00723C14">
        <w:t xml:space="preserve"> а остальные оставляют фиксированными</w:t>
      </w:r>
      <w:r w:rsidR="00723C14">
        <w:t xml:space="preserve"> (</w:t>
      </w:r>
      <w:r w:rsidRPr="00723C14">
        <w:t>оборудование, здания, сооружения</w:t>
      </w:r>
      <w:r w:rsidR="00723C14" w:rsidRPr="00723C14">
        <w:t xml:space="preserve">). </w:t>
      </w:r>
      <w:r w:rsidRPr="00723C14">
        <w:t>Такой период называют релевантным</w:t>
      </w:r>
      <w:r w:rsidR="00723C14" w:rsidRPr="00723C14">
        <w:t xml:space="preserve">. </w:t>
      </w:r>
      <w:r w:rsidRPr="00723C14">
        <w:t>Именно для него делят затраты на постоянные и переменные</w:t>
      </w:r>
      <w:r w:rsidR="00723C14" w:rsidRPr="00723C14">
        <w:t xml:space="preserve"> [</w:t>
      </w:r>
      <w:r w:rsidRPr="00723C14">
        <w:t>10</w:t>
      </w:r>
      <w:r w:rsidR="00723C14" w:rsidRPr="00723C14">
        <w:t>].</w:t>
      </w:r>
    </w:p>
    <w:p w:rsidR="00723C14" w:rsidRDefault="009C3A58" w:rsidP="00723C14">
      <w:r w:rsidRPr="00723C14">
        <w:t>Таким образом, в релевантном периоде постоянные затраты в сумме не изменяются при разных уровнях деловой активности, они являются относительно постоянными, но рассчитанные на единицу продукции изменяются при разных уровнях производства</w:t>
      </w:r>
      <w:r w:rsidR="00723C14">
        <w:t xml:space="preserve"> (</w:t>
      </w:r>
      <w:r w:rsidRPr="00723C14">
        <w:t>таблица 1</w:t>
      </w:r>
      <w:r w:rsidR="00723C14" w:rsidRPr="00723C14">
        <w:t>)</w:t>
      </w:r>
    </w:p>
    <w:p w:rsidR="00B85E89" w:rsidRDefault="00B85E89" w:rsidP="00723C14"/>
    <w:p w:rsidR="009C3A58" w:rsidRPr="00723C14" w:rsidRDefault="009C3A58" w:rsidP="00B85E89">
      <w:pPr>
        <w:ind w:left="708" w:firstLine="12"/>
      </w:pPr>
      <w:r w:rsidRPr="00723C14">
        <w:t>Таблица 1</w:t>
      </w:r>
      <w:r w:rsidR="00723C14" w:rsidRPr="00723C14">
        <w:t xml:space="preserve"> - </w:t>
      </w:r>
      <w:r w:rsidRPr="00723C14">
        <w:t>Динамика переменных и постоянных затрат при изменениях объема производства</w:t>
      </w:r>
      <w:r w:rsidR="00723C14">
        <w:t xml:space="preserve"> (</w:t>
      </w:r>
      <w:r w:rsidRPr="00723C14">
        <w:t>продаж</w:t>
      </w:r>
      <w:r w:rsidR="00723C14" w:rsidRPr="00723C14">
        <w:t xml:space="preserve">) </w:t>
      </w:r>
      <w:r w:rsidRPr="00723C14">
        <w:t>в релевантном периоде</w:t>
      </w:r>
    </w:p>
    <w:tbl>
      <w:tblPr>
        <w:tblW w:w="8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699"/>
        <w:gridCol w:w="1627"/>
        <w:gridCol w:w="1574"/>
        <w:gridCol w:w="1960"/>
      </w:tblGrid>
      <w:tr w:rsidR="009C3A58" w:rsidRPr="00723C14" w:rsidTr="00995A1B">
        <w:trPr>
          <w:trHeight w:hRule="exact" w:val="627"/>
          <w:jc w:val="center"/>
        </w:trPr>
        <w:tc>
          <w:tcPr>
            <w:tcW w:w="1998" w:type="dxa"/>
            <w:shd w:val="clear" w:color="auto" w:fill="auto"/>
          </w:tcPr>
          <w:p w:rsidR="00723C14" w:rsidRDefault="009C3A58" w:rsidP="00B85E89">
            <w:pPr>
              <w:pStyle w:val="ad"/>
            </w:pPr>
            <w:r w:rsidRPr="00723C14">
              <w:t>Объем</w:t>
            </w:r>
            <w:r w:rsidR="00B85E89">
              <w:t xml:space="preserve"> </w:t>
            </w:r>
            <w:r w:rsidRPr="00723C14">
              <w:t>производства</w:t>
            </w:r>
          </w:p>
          <w:p w:rsidR="009C3A58" w:rsidRPr="00723C14" w:rsidRDefault="00723C14" w:rsidP="00B85E89">
            <w:pPr>
              <w:pStyle w:val="ad"/>
            </w:pPr>
            <w:r>
              <w:t>(</w:t>
            </w:r>
            <w:r w:rsidR="009C3A58" w:rsidRPr="00723C14">
              <w:t>продаж</w:t>
            </w:r>
            <w:r w:rsidRPr="00723C14">
              <w:t xml:space="preserve">) </w:t>
            </w:r>
          </w:p>
        </w:tc>
        <w:tc>
          <w:tcPr>
            <w:tcW w:w="3326" w:type="dxa"/>
            <w:gridSpan w:val="2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Переменные затраты</w:t>
            </w:r>
          </w:p>
        </w:tc>
        <w:tc>
          <w:tcPr>
            <w:tcW w:w="3534" w:type="dxa"/>
            <w:gridSpan w:val="2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Постоянные затраты</w:t>
            </w:r>
          </w:p>
        </w:tc>
      </w:tr>
      <w:tr w:rsidR="009C3A58" w:rsidRPr="00723C14" w:rsidTr="00995A1B">
        <w:trPr>
          <w:trHeight w:hRule="exact" w:val="830"/>
          <w:jc w:val="center"/>
        </w:trPr>
        <w:tc>
          <w:tcPr>
            <w:tcW w:w="1998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</w:p>
          <w:p w:rsidR="009C3A58" w:rsidRPr="00723C14" w:rsidRDefault="009C3A58" w:rsidP="00B85E89">
            <w:pPr>
              <w:pStyle w:val="ad"/>
            </w:pPr>
          </w:p>
        </w:tc>
        <w:tc>
          <w:tcPr>
            <w:tcW w:w="1699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Суммарные</w:t>
            </w:r>
          </w:p>
        </w:tc>
        <w:tc>
          <w:tcPr>
            <w:tcW w:w="1627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На единицу продукции</w:t>
            </w:r>
          </w:p>
        </w:tc>
        <w:tc>
          <w:tcPr>
            <w:tcW w:w="1574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Суммарные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На единицу продукции</w:t>
            </w:r>
          </w:p>
        </w:tc>
      </w:tr>
      <w:tr w:rsidR="009C3A58" w:rsidRPr="00723C14" w:rsidTr="00995A1B">
        <w:trPr>
          <w:trHeight w:hRule="exact" w:val="480"/>
          <w:jc w:val="center"/>
        </w:trPr>
        <w:tc>
          <w:tcPr>
            <w:tcW w:w="1998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Увеличивается</w:t>
            </w:r>
          </w:p>
        </w:tc>
        <w:tc>
          <w:tcPr>
            <w:tcW w:w="1699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Увеличиваются</w:t>
            </w:r>
          </w:p>
        </w:tc>
        <w:tc>
          <w:tcPr>
            <w:tcW w:w="1627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Неизменные</w:t>
            </w:r>
          </w:p>
        </w:tc>
        <w:tc>
          <w:tcPr>
            <w:tcW w:w="1574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Неизменные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Уменьшаются</w:t>
            </w:r>
          </w:p>
        </w:tc>
      </w:tr>
      <w:tr w:rsidR="009C3A58" w:rsidRPr="00723C14" w:rsidTr="00995A1B">
        <w:trPr>
          <w:trHeight w:hRule="exact" w:val="481"/>
          <w:jc w:val="center"/>
        </w:trPr>
        <w:tc>
          <w:tcPr>
            <w:tcW w:w="1998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Уменьшается</w:t>
            </w:r>
          </w:p>
        </w:tc>
        <w:tc>
          <w:tcPr>
            <w:tcW w:w="1699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Уменьшается</w:t>
            </w:r>
          </w:p>
        </w:tc>
        <w:tc>
          <w:tcPr>
            <w:tcW w:w="1627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Неизменные</w:t>
            </w:r>
          </w:p>
        </w:tc>
        <w:tc>
          <w:tcPr>
            <w:tcW w:w="1574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Неизменные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B85E89">
            <w:pPr>
              <w:pStyle w:val="ad"/>
            </w:pPr>
            <w:r w:rsidRPr="00723C14">
              <w:t>Увеличиваются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Чрезвычайно редко затраты являются исключительно переменными и постоянными</w:t>
      </w:r>
      <w:r w:rsidR="00723C14" w:rsidRPr="00723C14">
        <w:t xml:space="preserve">. </w:t>
      </w:r>
      <w:r w:rsidRPr="00723C14">
        <w:t>В большинстве случаев затраты являются условно-переменными</w:t>
      </w:r>
      <w:r w:rsidR="00723C14">
        <w:t xml:space="preserve"> (</w:t>
      </w:r>
      <w:r w:rsidRPr="00723C14">
        <w:t>или условно-постоянными</w:t>
      </w:r>
      <w:r w:rsidR="00723C14" w:rsidRPr="00723C14">
        <w:t xml:space="preserve">). </w:t>
      </w:r>
      <w:r w:rsidRPr="00723C14">
        <w:t>Изменение уровня деловой</w:t>
      </w:r>
      <w:r w:rsidR="00723C14" w:rsidRPr="00723C14">
        <w:t xml:space="preserve"> </w:t>
      </w:r>
      <w:r w:rsidRPr="00723C14">
        <w:t>активности предприятия также сопровождается изменением затрат, но, в отличие от переменных затрат зависимость не является прямой</w:t>
      </w:r>
      <w:r w:rsidR="00723C14" w:rsidRPr="00723C14">
        <w:t xml:space="preserve">. </w:t>
      </w:r>
      <w:r w:rsidRPr="00723C14">
        <w:t>Условно-переменные</w:t>
      </w:r>
      <w:r w:rsidR="00723C14">
        <w:t xml:space="preserve"> (</w:t>
      </w:r>
      <w:r w:rsidRPr="00723C14">
        <w:t>условно-постоянные</w:t>
      </w:r>
      <w:r w:rsidR="00723C14" w:rsidRPr="00723C14">
        <w:t xml:space="preserve">) </w:t>
      </w:r>
      <w:r w:rsidRPr="00723C14">
        <w:t>затраты содержат элементы как переменных, так и постоянных затрат</w:t>
      </w:r>
      <w:r w:rsidR="00723C14" w:rsidRPr="00723C14">
        <w:t xml:space="preserve">. </w:t>
      </w:r>
      <w:r w:rsidRPr="00723C14">
        <w:t>К таким затратам относят</w:t>
      </w:r>
      <w:r w:rsidR="00723C14" w:rsidRPr="00723C14">
        <w:t xml:space="preserve">: </w:t>
      </w:r>
      <w:r w:rsidRPr="00723C14">
        <w:t>электроэнергию в составе общепроизводственных затрат</w:t>
      </w:r>
      <w:r w:rsidR="00723C14">
        <w:t xml:space="preserve"> (</w:t>
      </w:r>
      <w:r w:rsidRPr="00723C14">
        <w:t>часть её расходуют в технологическом процессе, а другую часть</w:t>
      </w:r>
      <w:r w:rsidR="00723C14" w:rsidRPr="00723C14">
        <w:t xml:space="preserve"> - </w:t>
      </w:r>
      <w:r w:rsidRPr="00723C14">
        <w:t>на общие нужды</w:t>
      </w:r>
      <w:r w:rsidR="00723C14" w:rsidRPr="00723C14">
        <w:t xml:space="preserve">); </w:t>
      </w:r>
      <w:r w:rsidRPr="00723C14">
        <w:t>зарплату продавцов, включая постоянный оклад и комиссионные с продаж, и пр</w:t>
      </w:r>
      <w:r w:rsidR="00723C14" w:rsidRPr="00723C14">
        <w:t>.</w:t>
      </w:r>
      <w:r w:rsidR="001D31A9">
        <w:t xml:space="preserve"> </w:t>
      </w:r>
      <w:r w:rsidRPr="00723C14">
        <w:t>Сумма постоянных и переменных издержек образует суммарные</w:t>
      </w:r>
      <w:r w:rsidR="00723C14">
        <w:t xml:space="preserve"> (</w:t>
      </w:r>
      <w:r w:rsidRPr="00723C14">
        <w:t>валовые</w:t>
      </w:r>
      <w:r w:rsidR="00723C14" w:rsidRPr="00723C14">
        <w:t xml:space="preserve">) </w:t>
      </w:r>
      <w:r w:rsidRPr="00723C14">
        <w:t>затраты анализируемого периода</w:t>
      </w:r>
      <w:r w:rsidR="00723C14" w:rsidRPr="00723C14">
        <w:t>:</w:t>
      </w:r>
    </w:p>
    <w:p w:rsidR="001D31A9" w:rsidRDefault="001D31A9" w:rsidP="00723C14"/>
    <w:p w:rsidR="00723C14" w:rsidRDefault="009C3A58" w:rsidP="00723C14">
      <w:r w:rsidRPr="00723C14">
        <w:rPr>
          <w:lang w:val="en-US"/>
        </w:rPr>
        <w:lastRenderedPageBreak/>
        <w:t>TC</w:t>
      </w:r>
      <w:r w:rsidRPr="00723C14">
        <w:t>=</w:t>
      </w:r>
      <w:r w:rsidRPr="00723C14">
        <w:rPr>
          <w:lang w:val="en-US"/>
        </w:rPr>
        <w:t>FC</w:t>
      </w:r>
      <w:r w:rsidRPr="00723C14">
        <w:t xml:space="preserve"> + </w:t>
      </w:r>
      <w:r w:rsidRPr="00723C14">
        <w:rPr>
          <w:lang w:val="en-US"/>
        </w:rPr>
        <w:t>VC</w:t>
      </w:r>
      <w:r w:rsidRPr="00723C14">
        <w:t>,</w:t>
      </w:r>
      <w:r w:rsidR="00723C14">
        <w:t xml:space="preserve"> (</w:t>
      </w:r>
      <w:r w:rsidRPr="00723C14">
        <w:t>1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где ТС</w:t>
      </w:r>
      <w:r w:rsidR="00723C14" w:rsidRPr="00723C14">
        <w:t xml:space="preserve"> - </w:t>
      </w:r>
      <w:r w:rsidRPr="00723C14">
        <w:t>суммарные</w:t>
      </w:r>
      <w:r w:rsidR="00723C14">
        <w:t xml:space="preserve"> (</w:t>
      </w:r>
      <w:r w:rsidRPr="00723C14">
        <w:t>валовые</w:t>
      </w:r>
      <w:r w:rsidR="00723C14" w:rsidRPr="00723C14">
        <w:t xml:space="preserve">) </w:t>
      </w:r>
      <w:r w:rsidRPr="00723C14">
        <w:t>затраты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FC</w:t>
      </w:r>
      <w:r w:rsidR="00723C14" w:rsidRPr="00723C14">
        <w:t xml:space="preserve"> - </w:t>
      </w:r>
      <w:r w:rsidRPr="00723C14">
        <w:t>постоянные затраты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VC</w:t>
      </w:r>
      <w:r w:rsidR="00723C14" w:rsidRPr="00723C14">
        <w:t xml:space="preserve"> - </w:t>
      </w:r>
      <w:r w:rsidRPr="00723C14">
        <w:t>переменные затраты</w:t>
      </w:r>
      <w:r w:rsidR="00723C14" w:rsidRPr="00723C14">
        <w:t>.</w:t>
      </w:r>
    </w:p>
    <w:p w:rsidR="00723C14" w:rsidRDefault="009C3A58" w:rsidP="00723C14">
      <w:r w:rsidRPr="00723C14">
        <w:t>Средние затраты</w:t>
      </w:r>
      <w:r w:rsidR="00723C14" w:rsidRPr="00723C14">
        <w:t xml:space="preserve"> - </w:t>
      </w:r>
      <w:r w:rsidRPr="00723C14">
        <w:t>затраты на единицу продукции</w:t>
      </w:r>
      <w:r w:rsidR="00723C14" w:rsidRPr="00723C14">
        <w:t xml:space="preserve">. </w:t>
      </w:r>
      <w:r w:rsidRPr="00723C14">
        <w:t>Они представляют собой частное отделение суммарных</w:t>
      </w:r>
      <w:r w:rsidR="00723C14">
        <w:t xml:space="preserve"> (</w:t>
      </w:r>
      <w:r w:rsidRPr="00723C14">
        <w:t>валовых</w:t>
      </w:r>
      <w:r w:rsidR="00723C14" w:rsidRPr="00723C14">
        <w:t xml:space="preserve">) </w:t>
      </w:r>
      <w:r w:rsidRPr="00723C14">
        <w:t>затрат на объем реализуемого товара</w:t>
      </w:r>
      <w:r w:rsidR="00723C14" w:rsidRPr="00723C14">
        <w:t>:</w:t>
      </w:r>
    </w:p>
    <w:p w:rsidR="00B85E89" w:rsidRDefault="00B85E89" w:rsidP="00723C14"/>
    <w:p w:rsidR="00723C14" w:rsidRDefault="009C3A58" w:rsidP="00723C14">
      <w:r w:rsidRPr="00723C14">
        <w:t xml:space="preserve">АС = </w:t>
      </w:r>
      <w:r w:rsidRPr="00723C14">
        <w:rPr>
          <w:lang w:val="en-US"/>
        </w:rPr>
        <w:t>TC</w:t>
      </w:r>
      <w:r w:rsidRPr="00723C14">
        <w:t>/</w:t>
      </w:r>
      <w:r w:rsidRPr="00723C14">
        <w:rPr>
          <w:lang w:val="en-US"/>
        </w:rPr>
        <w:t>Q</w:t>
      </w:r>
      <w:r w:rsidRPr="00723C14">
        <w:t>,</w:t>
      </w:r>
      <w:r w:rsidR="00723C14">
        <w:t xml:space="preserve"> (</w:t>
      </w:r>
      <w:r w:rsidRPr="00723C14">
        <w:t>2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где АС</w:t>
      </w:r>
      <w:r w:rsidR="00723C14" w:rsidRPr="00723C14">
        <w:t xml:space="preserve"> - </w:t>
      </w:r>
      <w:r w:rsidRPr="00723C14">
        <w:t>средние затраты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Q</w:t>
      </w:r>
      <w:r w:rsidR="00723C14" w:rsidRPr="00723C14">
        <w:t xml:space="preserve"> - </w:t>
      </w:r>
      <w:r w:rsidRPr="00723C14">
        <w:t>объем реализуемого товара</w:t>
      </w:r>
      <w:r w:rsidR="00723C14" w:rsidRPr="00723C14">
        <w:t>.</w:t>
      </w:r>
    </w:p>
    <w:p w:rsidR="00723C14" w:rsidRDefault="009C3A58" w:rsidP="00723C14">
      <w:r w:rsidRPr="00723C14">
        <w:t>Сравнивая средние затраты с ценой выпускаемой продукции, можно определить прибыльно ли производство данной продукции и нужно ли её производить</w:t>
      </w:r>
      <w:r w:rsidR="00723C14" w:rsidRPr="00723C14">
        <w:t>.</w:t>
      </w:r>
    </w:p>
    <w:p w:rsidR="00723C14" w:rsidRDefault="009C3A58" w:rsidP="00723C14">
      <w:r w:rsidRPr="00723C14">
        <w:t>Согласно представлениям О</w:t>
      </w:r>
      <w:r w:rsidR="00723C14">
        <w:t xml:space="preserve">.С. </w:t>
      </w:r>
      <w:r w:rsidRPr="00723C14">
        <w:t>Красовой, приростные затраты</w:t>
      </w:r>
      <w:r w:rsidR="00723C14" w:rsidRPr="00723C14">
        <w:t xml:space="preserve"> - </w:t>
      </w:r>
      <w:r w:rsidRPr="00723C14">
        <w:t>это дополнительные затраты, которые возникают в результате изготовления нескольких дополнительных единиц продукции</w:t>
      </w:r>
      <w:r w:rsidR="00723C14" w:rsidRPr="00723C14">
        <w:t xml:space="preserve">. </w:t>
      </w:r>
      <w:r w:rsidRPr="00723C14">
        <w:t>Приростные затраты могут включать, а могут и не включать постоянные затраты</w:t>
      </w:r>
      <w:r w:rsidR="00723C14" w:rsidRPr="00723C14">
        <w:t xml:space="preserve">. </w:t>
      </w:r>
      <w:r w:rsidRPr="00723C14">
        <w:t>Если статьи постоянных затрат увеличивают в результате принятого решения, то их изменения рассматривают как приростные затраты</w:t>
      </w:r>
      <w:r w:rsidR="00723C14" w:rsidRPr="00723C14">
        <w:t xml:space="preserve">. </w:t>
      </w:r>
      <w:r w:rsidRPr="00723C14">
        <w:t>По другим статьям постоянных затрат, которые не меняют в результате принятого решения, приростные затраты равны нулю</w:t>
      </w:r>
      <w:r w:rsidR="00723C14" w:rsidRPr="00723C14">
        <w:t xml:space="preserve">. </w:t>
      </w:r>
      <w:r w:rsidRPr="00723C14">
        <w:t>Аналогичный подход применяют к приростному доходу</w:t>
      </w:r>
      <w:r w:rsidR="00723C14">
        <w:t xml:space="preserve"> (</w:t>
      </w:r>
      <w:r w:rsidRPr="00723C14">
        <w:t>выручке</w:t>
      </w:r>
      <w:r w:rsidR="00723C14" w:rsidRPr="00723C14">
        <w:t>) [</w:t>
      </w:r>
      <w:r w:rsidRPr="00723C14">
        <w:t>26</w:t>
      </w:r>
      <w:r w:rsidR="00723C14" w:rsidRPr="00723C14">
        <w:t>].</w:t>
      </w:r>
    </w:p>
    <w:p w:rsidR="00723C14" w:rsidRDefault="009C3A58" w:rsidP="00723C14">
      <w:r w:rsidRPr="00723C14">
        <w:t>Предельные</w:t>
      </w:r>
      <w:r w:rsidR="00723C14">
        <w:t xml:space="preserve"> (</w:t>
      </w:r>
      <w:r w:rsidRPr="00723C14">
        <w:t>маржинальные</w:t>
      </w:r>
      <w:r w:rsidR="00723C14" w:rsidRPr="00723C14">
        <w:t xml:space="preserve">) </w:t>
      </w:r>
      <w:r w:rsidRPr="00723C14">
        <w:t>затраты</w:t>
      </w:r>
      <w:r w:rsidR="00723C14" w:rsidRPr="00723C14">
        <w:t xml:space="preserve"> - </w:t>
      </w:r>
      <w:r w:rsidRPr="00723C14">
        <w:t>прирост затрат, связанный с выпуском дополнительной единицы продукции</w:t>
      </w:r>
      <w:r w:rsidR="00723C14" w:rsidRPr="00723C14">
        <w:t xml:space="preserve">. </w:t>
      </w:r>
      <w:r w:rsidRPr="00723C14">
        <w:t>Маржинальные затраты рассчитывают как производную суммарных затрат по объему производства</w:t>
      </w:r>
      <w:r w:rsidR="00723C14" w:rsidRPr="00723C14">
        <w:t xml:space="preserve">. </w:t>
      </w:r>
      <w:r w:rsidRPr="00723C14">
        <w:t xml:space="preserve">В релевантном периоде постоянные затраты на единицу продукции не меняются с изменением объема производства, по этому предельные затраты </w:t>
      </w:r>
      <w:r w:rsidRPr="00723C14">
        <w:lastRenderedPageBreak/>
        <w:t>вызваны ростом только переменных затрат в результате выпуска дополнительной единицы продукции</w:t>
      </w:r>
      <w:r w:rsidR="00723C14" w:rsidRPr="00723C14">
        <w:t>:</w:t>
      </w:r>
    </w:p>
    <w:p w:rsidR="00B85E89" w:rsidRDefault="00B85E89" w:rsidP="00723C14"/>
    <w:p w:rsidR="00723C14" w:rsidRDefault="009C3A58" w:rsidP="00723C14">
      <w:r w:rsidRPr="00723C14">
        <w:t xml:space="preserve">МС = </w:t>
      </w:r>
      <w:r w:rsidRPr="00723C14">
        <w:rPr>
          <w:lang w:val="en-US"/>
        </w:rPr>
        <w:t>AVC</w:t>
      </w:r>
      <w:r w:rsidRPr="00723C14">
        <w:t>/</w:t>
      </w:r>
      <w:r w:rsidRPr="00723C14">
        <w:rPr>
          <w:lang w:val="en-US"/>
        </w:rPr>
        <w:t>AQ</w:t>
      </w:r>
      <w:r w:rsidRPr="00723C14">
        <w:t>,</w:t>
      </w:r>
      <w:r w:rsidR="00723C14">
        <w:t xml:space="preserve"> (</w:t>
      </w:r>
      <w:r w:rsidRPr="00723C14">
        <w:t>3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где МС</w:t>
      </w:r>
      <w:r w:rsidR="00723C14" w:rsidRPr="00723C14">
        <w:t xml:space="preserve"> - </w:t>
      </w:r>
      <w:r w:rsidRPr="00723C14">
        <w:t>предельные</w:t>
      </w:r>
      <w:r w:rsidR="00723C14">
        <w:t xml:space="preserve"> (</w:t>
      </w:r>
      <w:r w:rsidRPr="00723C14">
        <w:t>маржинальные</w:t>
      </w:r>
      <w:r w:rsidR="00723C14" w:rsidRPr="00723C14">
        <w:t xml:space="preserve">) </w:t>
      </w:r>
      <w:r w:rsidRPr="00723C14">
        <w:t>затраты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AVC</w:t>
      </w:r>
      <w:r w:rsidR="00723C14" w:rsidRPr="00723C14">
        <w:t xml:space="preserve"> - </w:t>
      </w:r>
      <w:r w:rsidRPr="00723C14">
        <w:t>изменение переменных затрат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AQ</w:t>
      </w:r>
      <w:r w:rsidR="00723C14" w:rsidRPr="00723C14">
        <w:t xml:space="preserve"> - </w:t>
      </w:r>
      <w:r w:rsidRPr="00723C14">
        <w:t>изменение объема производства</w:t>
      </w:r>
      <w:r w:rsidR="00723C14">
        <w:t xml:space="preserve"> (</w:t>
      </w:r>
      <w:r w:rsidRPr="00723C14">
        <w:t>реализации</w:t>
      </w:r>
      <w:r w:rsidR="00723C14" w:rsidRPr="00723C14">
        <w:t>).</w:t>
      </w:r>
    </w:p>
    <w:p w:rsidR="00723C14" w:rsidRDefault="009C3A58" w:rsidP="00723C14">
      <w:r w:rsidRPr="00723C14">
        <w:t>Аналогичный подход применяют и к маржинальной</w:t>
      </w:r>
      <w:r w:rsidR="00723C14">
        <w:t xml:space="preserve"> (</w:t>
      </w:r>
      <w:r w:rsidRPr="00723C14">
        <w:t>предельной</w:t>
      </w:r>
      <w:r w:rsidR="00723C14" w:rsidRPr="00723C14">
        <w:t xml:space="preserve">) </w:t>
      </w:r>
      <w:r w:rsidRPr="00723C14">
        <w:t>выручке</w:t>
      </w:r>
      <w:r w:rsidR="00723C14" w:rsidRPr="00723C14">
        <w:t xml:space="preserve">. </w:t>
      </w:r>
      <w:r w:rsidRPr="00723C14">
        <w:t>Маржинальная выручка показывает, на сколько увеличится общая выручка при продаже еще одной единицы продукции</w:t>
      </w:r>
      <w:r w:rsidR="00723C14" w:rsidRPr="00723C14">
        <w:t xml:space="preserve"> [</w:t>
      </w:r>
      <w:r w:rsidRPr="00723C14">
        <w:t>27</w:t>
      </w:r>
      <w:r w:rsidR="00723C14" w:rsidRPr="00723C14">
        <w:t>].</w:t>
      </w:r>
    </w:p>
    <w:p w:rsidR="00723C14" w:rsidRDefault="009C3A58" w:rsidP="00723C14">
      <w:r w:rsidRPr="00723C14">
        <w:t>По способу отнесения на себестоимость отдельных видов продукции делят на прямые и косвенные</w:t>
      </w:r>
      <w:r w:rsidR="00723C14" w:rsidRPr="00723C14">
        <w:t>.</w:t>
      </w:r>
    </w:p>
    <w:p w:rsidR="00723C14" w:rsidRDefault="009C3A58" w:rsidP="00723C14">
      <w:r w:rsidRPr="00723C14">
        <w:t>Прямые затраты прямо включают в себестоимость продукции</w:t>
      </w:r>
      <w:r w:rsidR="00723C14" w:rsidRPr="00723C14">
        <w:t xml:space="preserve">. </w:t>
      </w:r>
      <w:r w:rsidRPr="00723C14">
        <w:t>Как правило, их величина зависит от количества выработанных изделий</w:t>
      </w:r>
      <w:r w:rsidR="00723C14" w:rsidRPr="00723C14">
        <w:t xml:space="preserve">. </w:t>
      </w:r>
      <w:r w:rsidRPr="00723C14">
        <w:t>К таким затратам относят</w:t>
      </w:r>
      <w:r w:rsidR="00723C14" w:rsidRPr="00723C14">
        <w:t xml:space="preserve">: </w:t>
      </w:r>
      <w:r w:rsidRPr="00723C14">
        <w:t>основные материалы, заработную плату основных производственных рабочих вместе с начислениями на заработную плату</w:t>
      </w:r>
      <w:r w:rsidR="00723C14">
        <w:t xml:space="preserve"> (</w:t>
      </w:r>
      <w:r w:rsidRPr="00723C14">
        <w:t>ЕСН</w:t>
      </w:r>
      <w:r w:rsidR="00723C14" w:rsidRPr="00723C14">
        <w:t xml:space="preserve">) </w:t>
      </w:r>
      <w:r w:rsidRPr="00723C14">
        <w:t>и другие затраты, которые можно прямо отнести на себестоимость продукции</w:t>
      </w:r>
      <w:r w:rsidR="00723C14" w:rsidRPr="00723C14">
        <w:t>.</w:t>
      </w:r>
    </w:p>
    <w:p w:rsidR="00723C14" w:rsidRDefault="009C3A58" w:rsidP="00723C14">
      <w:r w:rsidRPr="00723C14">
        <w:t>Косвенные затраты возникают и формируются за отчетный /плановый период независимо от того, сколько и каких изделий производят и производят ли вообще</w:t>
      </w:r>
      <w:r w:rsidR="00723C14">
        <w:t xml:space="preserve"> (</w:t>
      </w:r>
      <w:r w:rsidRPr="00723C14">
        <w:t xml:space="preserve">арендная плата, амортизационные отчисления и </w:t>
      </w:r>
      <w:r w:rsidR="00723C14">
        <w:t>т.п.)</w:t>
      </w:r>
      <w:r w:rsidR="00723C14" w:rsidRPr="00723C14">
        <w:t xml:space="preserve">. </w:t>
      </w:r>
      <w:r w:rsidRPr="00723C14">
        <w:t>К косвенным затратам относят</w:t>
      </w:r>
      <w:r w:rsidR="00723C14" w:rsidRPr="00723C14">
        <w:t xml:space="preserve">: </w:t>
      </w:r>
      <w:r w:rsidRPr="00723C14">
        <w:t>вспомогательные материалы</w:t>
      </w:r>
      <w:r w:rsidR="00723C14" w:rsidRPr="00723C14">
        <w:t xml:space="preserve">; </w:t>
      </w:r>
      <w:r w:rsidRPr="00723C14">
        <w:t>заработную плату подсобных рабочих, менеджеров, мастеров, контролеров и другого вспомогательного персонала</w:t>
      </w:r>
      <w:r w:rsidR="00723C14" w:rsidRPr="00723C14">
        <w:t xml:space="preserve">. </w:t>
      </w:r>
      <w:r w:rsidRPr="00723C14">
        <w:t>Косвенные затраты включают либо в бюджет общепроизводственных расходов, либо в бюджет управленческих расходов</w:t>
      </w:r>
      <w:r w:rsidR="00723C14" w:rsidRPr="00723C14">
        <w:t>.</w:t>
      </w:r>
    </w:p>
    <w:p w:rsidR="00723C14" w:rsidRDefault="009C3A58" w:rsidP="00723C14">
      <w:r w:rsidRPr="00723C14">
        <w:t>Затраты можно классифицировать в соответствии с тем, насколько они значимы для конкретного управленческого решения</w:t>
      </w:r>
      <w:r w:rsidR="00723C14" w:rsidRPr="00723C14">
        <w:t xml:space="preserve">. </w:t>
      </w:r>
      <w:r w:rsidRPr="00723C14">
        <w:t>Релевантные затраты</w:t>
      </w:r>
      <w:r w:rsidR="00723C14" w:rsidRPr="00723C14">
        <w:t xml:space="preserve"> - </w:t>
      </w:r>
      <w:r w:rsidRPr="00723C14">
        <w:t xml:space="preserve">это значимые затраты будущего периода, которые меняются в результате </w:t>
      </w:r>
      <w:r w:rsidRPr="00723C14">
        <w:lastRenderedPageBreak/>
        <w:t>принятия решения</w:t>
      </w:r>
      <w:r w:rsidR="00723C14" w:rsidRPr="00723C14">
        <w:t xml:space="preserve">. </w:t>
      </w:r>
      <w:r w:rsidRPr="00723C14">
        <w:t xml:space="preserve">Затраты называют нерелевантными, если они являются незначимы, </w:t>
      </w:r>
      <w:r w:rsidR="00723C14">
        <w:t>т.е.</w:t>
      </w:r>
      <w:r w:rsidR="00723C14" w:rsidRPr="00723C14">
        <w:t xml:space="preserve"> </w:t>
      </w:r>
      <w:r w:rsidRPr="00723C14">
        <w:t>не влияют на принимаемое решение</w:t>
      </w:r>
      <w:r w:rsidR="00723C14" w:rsidRPr="00723C14">
        <w:t>.</w:t>
      </w:r>
    </w:p>
    <w:p w:rsidR="00723C14" w:rsidRDefault="009C3A58" w:rsidP="00723C14">
      <w:r w:rsidRPr="00723C14">
        <w:t>Предотвратимые затраты</w:t>
      </w:r>
      <w:r w:rsidR="00723C14" w:rsidRPr="00723C14">
        <w:t xml:space="preserve"> - </w:t>
      </w:r>
      <w:r w:rsidRPr="00723C14">
        <w:t>это затраты которые еще не были осуществлены или которые могут быть аннулированы без потерь</w:t>
      </w:r>
      <w:r w:rsidR="00723C14" w:rsidRPr="00723C14">
        <w:t xml:space="preserve">. </w:t>
      </w:r>
      <w:r w:rsidRPr="00723C14">
        <w:t>При принятии управленческого решения только предотвратимые затраты</w:t>
      </w:r>
      <w:r w:rsidR="00723C14" w:rsidRPr="00723C14">
        <w:t>.</w:t>
      </w:r>
    </w:p>
    <w:p w:rsidR="00723C14" w:rsidRDefault="009C3A58" w:rsidP="00723C14">
      <w:r w:rsidRPr="00723C14">
        <w:t>Невозвратные затраты</w:t>
      </w:r>
      <w:r w:rsidR="00723C14" w:rsidRPr="00723C14">
        <w:t xml:space="preserve"> - </w:t>
      </w:r>
      <w:r w:rsidRPr="00723C14">
        <w:t>это затраты прошлого периода, которые возникли в результате ранее принятого решения и их невозможно изменить в будущем</w:t>
      </w:r>
      <w:r w:rsidR="00723C14" w:rsidRPr="00723C14">
        <w:t xml:space="preserve">. </w:t>
      </w:r>
      <w:r w:rsidRPr="00723C14">
        <w:t>Поскольку принятие управленческих решений касается будущей деятельности предприятия, изменить что-нибудь в прошлом уже нет возможности</w:t>
      </w:r>
      <w:r w:rsidR="00723C14" w:rsidRPr="00723C14">
        <w:t xml:space="preserve">. </w:t>
      </w:r>
      <w:r w:rsidRPr="00723C14">
        <w:t>Поэтому прошлые</w:t>
      </w:r>
      <w:r w:rsidR="00723C14">
        <w:t xml:space="preserve"> (</w:t>
      </w:r>
      <w:r w:rsidRPr="00723C14">
        <w:t>невозвратные</w:t>
      </w:r>
      <w:r w:rsidR="00723C14" w:rsidRPr="00723C14">
        <w:t xml:space="preserve">) </w:t>
      </w:r>
      <w:r w:rsidRPr="00723C14">
        <w:t>затраты следует исключить при принятии решения</w:t>
      </w:r>
      <w:r w:rsidR="00723C14" w:rsidRPr="00723C14">
        <w:t xml:space="preserve">: </w:t>
      </w:r>
      <w:r w:rsidRPr="00723C14">
        <w:t>они</w:t>
      </w:r>
      <w:r w:rsidR="00723C14">
        <w:t xml:space="preserve"> "</w:t>
      </w:r>
      <w:r w:rsidRPr="00723C14">
        <w:t>подобны сбежавшему молоку</w:t>
      </w:r>
      <w:r w:rsidR="00723C14">
        <w:t xml:space="preserve">". </w:t>
      </w:r>
      <w:r w:rsidRPr="00723C14">
        <w:t>Невозвратные затраты часто возникают при оценке инвестиционных проектов</w:t>
      </w:r>
      <w:r w:rsidR="00723C14" w:rsidRPr="00723C14">
        <w:t xml:space="preserve">. </w:t>
      </w:r>
      <w:r w:rsidRPr="00723C14">
        <w:t>Решение о принятии</w:t>
      </w:r>
      <w:r w:rsidR="00723C14">
        <w:t xml:space="preserve"> (</w:t>
      </w:r>
      <w:r w:rsidRPr="00723C14">
        <w:t>отказе от принятия</w:t>
      </w:r>
      <w:r w:rsidR="00723C14" w:rsidRPr="00723C14">
        <w:t xml:space="preserve">) </w:t>
      </w:r>
      <w:r w:rsidRPr="00723C14">
        <w:t>инвестиционного проекта необходимо принимать без учета невозвратных затрат, поскольку они представляют собой произошедших в прошлом необратимый отток капитала</w:t>
      </w:r>
      <w:r w:rsidR="00723C14" w:rsidRPr="00723C14">
        <w:t xml:space="preserve">. </w:t>
      </w:r>
      <w:r w:rsidRPr="00723C14">
        <w:t>Только в том случае, когда невозвратные затраты</w:t>
      </w:r>
      <w:r w:rsidR="00723C14" w:rsidRPr="00723C14">
        <w:t xml:space="preserve"> - </w:t>
      </w:r>
      <w:r w:rsidRPr="00723C14">
        <w:t>единственная основа определения будущих затрат по инвестиционному проекту, их следует брать в расчет</w:t>
      </w:r>
      <w:r w:rsidR="00723C14" w:rsidRPr="00723C14">
        <w:t xml:space="preserve"> [</w:t>
      </w:r>
      <w:r w:rsidRPr="00723C14">
        <w:t>8</w:t>
      </w:r>
      <w:r w:rsidR="00723C14" w:rsidRPr="00723C14">
        <w:t>].</w:t>
      </w:r>
    </w:p>
    <w:p w:rsidR="00723C14" w:rsidRDefault="009C3A58" w:rsidP="00723C14">
      <w:r w:rsidRPr="00723C14">
        <w:t>Следует различать нерелевантные и невозвратные затраты</w:t>
      </w:r>
      <w:r w:rsidR="00723C14" w:rsidRPr="00723C14">
        <w:t xml:space="preserve">. </w:t>
      </w:r>
      <w:r w:rsidRPr="00723C14">
        <w:t>Не все нерелевантные затраты являются невозвратными</w:t>
      </w:r>
      <w:r w:rsidR="00723C14" w:rsidRPr="00723C14">
        <w:t xml:space="preserve">. </w:t>
      </w:r>
      <w:r w:rsidRPr="00723C14">
        <w:t>Например, при проведении сравнительного анализа двух альтернативных методов производства выяснилось, что при любом варианте затраты на материалы</w:t>
      </w:r>
      <w:r w:rsidR="00723C14" w:rsidRPr="00723C14">
        <w:t xml:space="preserve"> - </w:t>
      </w:r>
      <w:r w:rsidRPr="00723C14">
        <w:t>одинаковы</w:t>
      </w:r>
      <w:r w:rsidR="00723C14" w:rsidRPr="00723C14">
        <w:t xml:space="preserve">. </w:t>
      </w:r>
      <w:r w:rsidRPr="00723C14">
        <w:t>В этом случае расходы на такие материалы являются незначимыми</w:t>
      </w:r>
      <w:r w:rsidR="00723C14">
        <w:t xml:space="preserve"> (</w:t>
      </w:r>
      <w:r w:rsidRPr="00723C14">
        <w:t>нерелевантными</w:t>
      </w:r>
      <w:r w:rsidR="00723C14" w:rsidRPr="00723C14">
        <w:t>),</w:t>
      </w:r>
      <w:r w:rsidRPr="00723C14">
        <w:t xml:space="preserve"> поскольку они остаются неизменными при выборе любого варианта</w:t>
      </w:r>
      <w:r w:rsidR="00723C14" w:rsidRPr="00723C14">
        <w:t xml:space="preserve">. </w:t>
      </w:r>
      <w:r w:rsidRPr="00723C14">
        <w:t>Однако затраты на материал не являются невозвратными, поскольку он будет потреблен в будущем</w:t>
      </w:r>
      <w:r w:rsidR="00723C14" w:rsidRPr="00723C14">
        <w:t xml:space="preserve">. </w:t>
      </w:r>
      <w:r w:rsidRPr="00723C14">
        <w:t>Такие затраты становятся предотвратимыми</w:t>
      </w:r>
      <w:r w:rsidR="00723C14" w:rsidRPr="00723C14">
        <w:t>.</w:t>
      </w:r>
    </w:p>
    <w:p w:rsidR="00723C14" w:rsidRDefault="009C3A58" w:rsidP="00723C14">
      <w:r w:rsidRPr="00723C14">
        <w:t>Затраты любого предприятия можно разделить на явные и неявные</w:t>
      </w:r>
      <w:r w:rsidR="00723C14">
        <w:t xml:space="preserve"> (</w:t>
      </w:r>
      <w:r w:rsidRPr="00723C14">
        <w:t>альтернативные издержки</w:t>
      </w:r>
      <w:r w:rsidR="00723C14" w:rsidRPr="00723C14">
        <w:t xml:space="preserve">). </w:t>
      </w:r>
      <w:r w:rsidRPr="00723C14">
        <w:t>Сумма всех явных затрат</w:t>
      </w:r>
      <w:r w:rsidR="00723C14" w:rsidRPr="00723C14">
        <w:t xml:space="preserve"> - </w:t>
      </w:r>
      <w:r w:rsidRPr="00723C14">
        <w:t>себестоимость продукции, а разница между рыночной ценой и себестоимостью</w:t>
      </w:r>
      <w:r w:rsidR="00723C14" w:rsidRPr="00723C14">
        <w:t xml:space="preserve"> - </w:t>
      </w:r>
      <w:r w:rsidRPr="00723C14">
        <w:t>прибыль</w:t>
      </w:r>
      <w:r w:rsidR="00723C14" w:rsidRPr="00723C14">
        <w:t xml:space="preserve">. </w:t>
      </w:r>
      <w:r w:rsidRPr="00723C14">
        <w:t xml:space="preserve">Чтобы получать бухгалтерскую прибыль, предприятию достаточно добиться </w:t>
      </w:r>
      <w:r w:rsidRPr="00723C14">
        <w:lastRenderedPageBreak/>
        <w:t>превышения доходов над явными издержками</w:t>
      </w:r>
      <w:r w:rsidR="00723C14" w:rsidRPr="00723C14">
        <w:t xml:space="preserve">. </w:t>
      </w:r>
      <w:r w:rsidRPr="00723C14">
        <w:t>Однако положительная бухгалтерская прибыль не всегда свидетельствует о благополучие предприятия</w:t>
      </w:r>
      <w:r w:rsidR="00723C14" w:rsidRPr="00723C14">
        <w:t>.</w:t>
      </w:r>
    </w:p>
    <w:p w:rsidR="00723C14" w:rsidRDefault="009C3A58" w:rsidP="00723C14">
      <w:r w:rsidRPr="00723C14">
        <w:t>Иногда для принятия управленческих решений необходимо суммарные издержки включать в затраты, которые денежных расходов не требуют</w:t>
      </w:r>
      <w:r w:rsidR="00723C14" w:rsidRPr="00723C14">
        <w:t xml:space="preserve">. </w:t>
      </w:r>
      <w:r w:rsidRPr="00723C14">
        <w:t>Такие затраты называют неявными</w:t>
      </w:r>
      <w:r w:rsidR="00723C14">
        <w:t xml:space="preserve"> (</w:t>
      </w:r>
      <w:r w:rsidRPr="00723C14">
        <w:t>альтернативными, или вмененными</w:t>
      </w:r>
      <w:r w:rsidR="00723C14" w:rsidRPr="00723C14">
        <w:t xml:space="preserve">). </w:t>
      </w:r>
      <w:r w:rsidRPr="00723C14">
        <w:t>Альтернативные затраты</w:t>
      </w:r>
      <w:r w:rsidR="00723C14" w:rsidRPr="00723C14">
        <w:t xml:space="preserve"> - </w:t>
      </w:r>
      <w:r w:rsidRPr="00723C14">
        <w:t>это доход, который могло бы получить предприятие если бы предпочло иной вариант использования ресурсов</w:t>
      </w:r>
      <w:r w:rsidR="00723C14" w:rsidRPr="00723C14">
        <w:t xml:space="preserve"> [</w:t>
      </w:r>
      <w:r w:rsidRPr="00723C14">
        <w:t>15</w:t>
      </w:r>
      <w:r w:rsidR="00723C14" w:rsidRPr="00723C14">
        <w:t>].</w:t>
      </w:r>
    </w:p>
    <w:p w:rsidR="00723C14" w:rsidRDefault="009C3A58" w:rsidP="00723C14">
      <w:r w:rsidRPr="00723C14">
        <w:t>Затраты классифицируют по месту возникновения затрат</w:t>
      </w:r>
      <w:r w:rsidR="00723C14" w:rsidRPr="00723C14">
        <w:t xml:space="preserve"> - </w:t>
      </w:r>
      <w:r w:rsidRPr="00723C14">
        <w:t>в зависимости от организационного деления и технологических особенностей предприятия</w:t>
      </w:r>
      <w:r w:rsidR="00723C14" w:rsidRPr="00723C14">
        <w:t xml:space="preserve">. </w:t>
      </w:r>
      <w:r w:rsidRPr="00723C14">
        <w:t>Руководитель центра затрат</w:t>
      </w:r>
      <w:r w:rsidR="00723C14">
        <w:t xml:space="preserve"> (</w:t>
      </w:r>
      <w:r w:rsidRPr="00723C14">
        <w:t>начальник отдела, мастер</w:t>
      </w:r>
      <w:r w:rsidR="00723C14" w:rsidRPr="00723C14">
        <w:t xml:space="preserve">) </w:t>
      </w:r>
      <w:r w:rsidRPr="00723C14">
        <w:t>несет ответственность за издержки этого подразделения и должен обеспечить выполнение запланированных показателей</w:t>
      </w:r>
      <w:r w:rsidR="00723C14" w:rsidRPr="00723C14">
        <w:t xml:space="preserve">. </w:t>
      </w:r>
      <w:r w:rsidRPr="00723C14">
        <w:t>Он должен организовать нормирование, планирование и учет затрат</w:t>
      </w:r>
      <w:r w:rsidR="00723C14" w:rsidRPr="00723C14">
        <w:t xml:space="preserve">. </w:t>
      </w:r>
      <w:r w:rsidRPr="00723C14">
        <w:t>Центр затрат может быть как достаточно большим</w:t>
      </w:r>
      <w:r w:rsidR="00723C14">
        <w:t xml:space="preserve"> (</w:t>
      </w:r>
      <w:r w:rsidRPr="00723C14">
        <w:t>например, завод</w:t>
      </w:r>
      <w:r w:rsidR="00723C14" w:rsidRPr="00723C14">
        <w:t>),</w:t>
      </w:r>
      <w:r w:rsidRPr="00723C14">
        <w:t xml:space="preserve"> так и малым</w:t>
      </w:r>
      <w:r w:rsidR="00723C14">
        <w:t xml:space="preserve"> (</w:t>
      </w:r>
      <w:r w:rsidRPr="00723C14">
        <w:t>рабочее место</w:t>
      </w:r>
      <w:r w:rsidR="00723C14" w:rsidRPr="00723C14">
        <w:t xml:space="preserve">). </w:t>
      </w:r>
      <w:r w:rsidRPr="00723C14">
        <w:t>Крупные центры затрат могут состоять из более мелких, в то же время несколько рабочих мест могут быть объединены в более крупный центр затрат</w:t>
      </w:r>
      <w:r w:rsidR="00723C14">
        <w:t xml:space="preserve"> (</w:t>
      </w:r>
      <w:r w:rsidRPr="00723C14">
        <w:t>отдел, служба, цех</w:t>
      </w:r>
      <w:r w:rsidR="00723C14" w:rsidRPr="00723C14">
        <w:t>).</w:t>
      </w:r>
    </w:p>
    <w:p w:rsidR="00723C14" w:rsidRDefault="009C3A58" w:rsidP="00723C14">
      <w:r w:rsidRPr="00723C14">
        <w:t>Затраты делят на две группы регулируемые</w:t>
      </w:r>
      <w:r w:rsidR="00723C14">
        <w:t xml:space="preserve"> (</w:t>
      </w:r>
      <w:r w:rsidRPr="00723C14">
        <w:t>контролируемые</w:t>
      </w:r>
      <w:r w:rsidR="00723C14" w:rsidRPr="00723C14">
        <w:t>),</w:t>
      </w:r>
      <w:r w:rsidRPr="00723C14">
        <w:t xml:space="preserve"> нерегулируемые</w:t>
      </w:r>
      <w:r w:rsidR="00723C14">
        <w:t xml:space="preserve"> (</w:t>
      </w:r>
      <w:r w:rsidRPr="00723C14">
        <w:t>неконтролируемые</w:t>
      </w:r>
      <w:r w:rsidR="00723C14" w:rsidRPr="00723C14">
        <w:t xml:space="preserve">). </w:t>
      </w:r>
      <w:r w:rsidRPr="00723C14">
        <w:t>Если руководитель центра затрат способен влиять на затраты, они являются регулируемыми, если затраты не поддаются управлению</w:t>
      </w:r>
      <w:r w:rsidR="00723C14" w:rsidRPr="00723C14">
        <w:t xml:space="preserve"> - </w:t>
      </w:r>
      <w:r w:rsidRPr="00723C14">
        <w:t>нерегулируемые</w:t>
      </w:r>
      <w:r w:rsidR="00723C14" w:rsidRPr="00723C14">
        <w:t xml:space="preserve">. </w:t>
      </w:r>
      <w:r w:rsidRPr="00723C14">
        <w:t>Например, в производственном цехе допущен перерасход сырья и материалов</w:t>
      </w:r>
      <w:r w:rsidR="00723C14" w:rsidRPr="00723C14">
        <w:t xml:space="preserve">. </w:t>
      </w:r>
      <w:r w:rsidRPr="00723C14">
        <w:t>Эти затраты</w:t>
      </w:r>
      <w:r w:rsidR="00723C14" w:rsidRPr="00723C14">
        <w:t xml:space="preserve"> - </w:t>
      </w:r>
      <w:r w:rsidRPr="00723C14">
        <w:t>контролируемые для начальника цеха</w:t>
      </w:r>
      <w:r w:rsidR="00723C14">
        <w:t xml:space="preserve"> (</w:t>
      </w:r>
      <w:r w:rsidRPr="00723C14">
        <w:t>центра затрат</w:t>
      </w:r>
      <w:r w:rsidR="00723C14" w:rsidRPr="00723C14">
        <w:t xml:space="preserve">) </w:t>
      </w:r>
      <w:r w:rsidRPr="00723C14">
        <w:t>в случае когда перерасход вызван нарушением технологического процесса</w:t>
      </w:r>
      <w:r w:rsidR="00723C14" w:rsidRPr="00723C14">
        <w:t xml:space="preserve">. </w:t>
      </w:r>
      <w:r w:rsidRPr="00723C14">
        <w:t>В случае приобретением предприятием материалов низкого качества ответственность понесет начальник отдела материально-технического снабжения, а для начальника цеха затраты станут неконтролируемыми</w:t>
      </w:r>
      <w:r w:rsidR="00723C14" w:rsidRPr="00723C14">
        <w:t>.</w:t>
      </w:r>
    </w:p>
    <w:p w:rsidR="00723C14" w:rsidRDefault="009C3A58" w:rsidP="00723C14">
      <w:r w:rsidRPr="00723C14">
        <w:t>Формирование центром затрат способствует</w:t>
      </w:r>
      <w:r w:rsidR="00723C14" w:rsidRPr="00723C14">
        <w:t>:</w:t>
      </w:r>
    </w:p>
    <w:p w:rsidR="00723C14" w:rsidRDefault="009C3A58" w:rsidP="00723C14">
      <w:r w:rsidRPr="00723C14">
        <w:lastRenderedPageBreak/>
        <w:t>контролю</w:t>
      </w:r>
      <w:r w:rsidR="00723C14" w:rsidRPr="00723C14">
        <w:t xml:space="preserve"> </w:t>
      </w:r>
      <w:r w:rsidRPr="00723C14">
        <w:t>и оперативному реагированию</w:t>
      </w:r>
      <w:r w:rsidR="00723C14" w:rsidRPr="00723C14">
        <w:t xml:space="preserve"> </w:t>
      </w:r>
      <w:r w:rsidRPr="00723C14">
        <w:t>на отклонение</w:t>
      </w:r>
      <w:r w:rsidR="00723C14" w:rsidRPr="00723C14">
        <w:t xml:space="preserve"> </w:t>
      </w:r>
      <w:r w:rsidRPr="00723C14">
        <w:t>от плановой величины издержек</w:t>
      </w:r>
      <w:r w:rsidR="00723C14" w:rsidRPr="00723C14">
        <w:t>;</w:t>
      </w:r>
    </w:p>
    <w:p w:rsidR="00723C14" w:rsidRDefault="009C3A58" w:rsidP="00723C14">
      <w:r w:rsidRPr="00723C14">
        <w:t>сокращению отклонению фактических затрат от нормативных</w:t>
      </w:r>
      <w:r w:rsidR="00723C14" w:rsidRPr="00723C14">
        <w:t>;</w:t>
      </w:r>
    </w:p>
    <w:p w:rsidR="00723C14" w:rsidRDefault="009C3A58" w:rsidP="00723C14">
      <w:r w:rsidRPr="00723C14">
        <w:t>сокращению затрат с учетом ответственности за это конкретных структурных подразделений, должностных лиц</w:t>
      </w:r>
      <w:r w:rsidR="00723C14" w:rsidRPr="00723C14">
        <w:t>.</w:t>
      </w:r>
    </w:p>
    <w:p w:rsidR="00723C14" w:rsidRDefault="009C3A58" w:rsidP="00723C14">
      <w:r w:rsidRPr="00723C14">
        <w:t>Однако уменьшение затрат имеет свой предел, после которого оно невозможно без снижения качества продукции</w:t>
      </w:r>
      <w:r w:rsidR="00723C14" w:rsidRPr="00723C14">
        <w:t xml:space="preserve"> [</w:t>
      </w:r>
      <w:r w:rsidRPr="00723C14">
        <w:t>27</w:t>
      </w:r>
      <w:r w:rsidR="00723C14" w:rsidRPr="00723C14">
        <w:t>].</w:t>
      </w:r>
    </w:p>
    <w:p w:rsidR="00723C14" w:rsidRDefault="009C3A58" w:rsidP="00723C14">
      <w:r w:rsidRPr="00723C14">
        <w:t>Рассмотрим основные виды себестоимости, представленные на рисунке 2</w:t>
      </w:r>
      <w:r w:rsidR="00723C14" w:rsidRPr="00723C14">
        <w:t>.</w:t>
      </w:r>
    </w:p>
    <w:p w:rsidR="00723C14" w:rsidRDefault="00454862" w:rsidP="00723C14">
      <w:r>
        <w:rPr>
          <w:noProof/>
        </w:rPr>
        <w:pict>
          <v:group id="_x0000_s1026" style="position:absolute;left:0;text-align:left;margin-left:23.7pt;margin-top:25.65pt;width:424.3pt;height:153pt;z-index:251659776" coordorigin="1674,9054" coordsize="9720,3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74;top:9054;width:3960;height:720">
              <v:textbox>
                <w:txbxContent>
                  <w:p w:rsidR="00935655" w:rsidRDefault="00935655" w:rsidP="00B85E89">
                    <w:pPr>
                      <w:pStyle w:val="ac"/>
                    </w:pPr>
                    <w:r>
                      <w:t>Основные виды себестоимости</w:t>
                    </w:r>
                  </w:p>
                </w:txbxContent>
              </v:textbox>
            </v:shape>
            <v:line id="_x0000_s1028" style="position:absolute" from="6354,9774" to="6354,10134"/>
            <v:line id="_x0000_s1029" style="position:absolute" from="3114,10134" to="9414,10134"/>
            <v:line id="_x0000_s1030" style="position:absolute" from="3114,10134" to="3114,10494">
              <v:stroke endarrow="block"/>
            </v:line>
            <v:line id="_x0000_s1031" style="position:absolute" from="9414,10134" to="9414,10494">
              <v:stroke endarrow="block"/>
            </v:line>
            <v:shape id="_x0000_s1032" type="#_x0000_t202" style="position:absolute;left:2214;top:10494;width:1980;height:540">
              <v:textbox style="mso-next-textbox:#_x0000_s1032">
                <w:txbxContent>
                  <w:p w:rsidR="00935655" w:rsidRDefault="00935655" w:rsidP="00B85E89">
                    <w:pPr>
                      <w:pStyle w:val="ac"/>
                    </w:pPr>
                    <w:r>
                      <w:t>По полноте</w:t>
                    </w:r>
                  </w:p>
                </w:txbxContent>
              </v:textbox>
            </v:shape>
            <v:shape id="_x0000_s1033" type="#_x0000_t202" style="position:absolute;left:8334;top:10494;width:1980;height:540">
              <v:textbox style="mso-next-textbox:#_x0000_s1033">
                <w:txbxContent>
                  <w:p w:rsidR="00935655" w:rsidRDefault="00935655" w:rsidP="00B85E89">
                    <w:pPr>
                      <w:pStyle w:val="ac"/>
                    </w:pPr>
                    <w:r>
                      <w:t>По операциям</w:t>
                    </w:r>
                  </w:p>
                </w:txbxContent>
              </v:textbox>
            </v:shape>
            <v:line id="_x0000_s1034" style="position:absolute;flip:x" from="2574,11034" to="3114,11394">
              <v:stroke endarrow="block"/>
            </v:line>
            <v:line id="_x0000_s1035" style="position:absolute" from="3114,11034" to="3654,11394">
              <v:stroke endarrow="block"/>
            </v:line>
            <v:shape id="_x0000_s1036" type="#_x0000_t202" style="position:absolute;left:3474;top:11394;width:1440;height:720">
              <v:textbox style="mso-next-textbox:#_x0000_s1036">
                <w:txbxContent>
                  <w:p w:rsidR="00935655" w:rsidRDefault="00935655" w:rsidP="00B85E89">
                    <w:pPr>
                      <w:pStyle w:val="ac"/>
                    </w:pPr>
                    <w:r>
                      <w:t xml:space="preserve">Усеченная </w:t>
                    </w:r>
                  </w:p>
                </w:txbxContent>
              </v:textbox>
            </v:shape>
            <v:shape id="_x0000_s1037" type="#_x0000_t202" style="position:absolute;left:1674;top:11394;width:1260;height:720">
              <v:textbox style="mso-next-textbox:#_x0000_s1037">
                <w:txbxContent>
                  <w:p w:rsidR="00935655" w:rsidRDefault="00935655" w:rsidP="00B85E89">
                    <w:pPr>
                      <w:pStyle w:val="ac"/>
                    </w:pPr>
                    <w:r>
                      <w:t xml:space="preserve">Полная </w:t>
                    </w:r>
                  </w:p>
                </w:txbxContent>
              </v:textbox>
            </v:shape>
            <v:line id="_x0000_s1038" style="position:absolute;flip:x" from="8874,11034" to="9414,11394">
              <v:stroke endarrow="block"/>
            </v:line>
            <v:line id="_x0000_s1039" style="position:absolute" from="9414,11034" to="9954,11394">
              <v:stroke endarrow="block"/>
            </v:line>
            <v:shape id="_x0000_s1040" type="#_x0000_t202" style="position:absolute;left:7434;top:11394;width:1800;height:720">
              <v:textbox>
                <w:txbxContent>
                  <w:p w:rsidR="00935655" w:rsidRDefault="00935655" w:rsidP="00B85E89">
                    <w:pPr>
                      <w:pStyle w:val="ac"/>
                    </w:pPr>
                    <w:r>
                      <w:t xml:space="preserve">Фактическая </w:t>
                    </w:r>
                  </w:p>
                </w:txbxContent>
              </v:textbox>
            </v:shape>
            <v:shape id="_x0000_s1041" type="#_x0000_t202" style="position:absolute;left:9594;top:11394;width:1800;height:720">
              <v:textbox>
                <w:txbxContent>
                  <w:p w:rsidR="00935655" w:rsidRDefault="00935655" w:rsidP="00B85E89">
                    <w:pPr>
                      <w:pStyle w:val="ac"/>
                    </w:pPr>
                    <w:r>
                      <w:t>Плановая (нормативная)</w:t>
                    </w:r>
                  </w:p>
                </w:txbxContent>
              </v:textbox>
            </v:shape>
            <w10:wrap type="topAndBottom"/>
          </v:group>
        </w:pict>
      </w:r>
    </w:p>
    <w:p w:rsidR="00723C14" w:rsidRDefault="009C3A58" w:rsidP="00723C14">
      <w:r w:rsidRPr="00723C14">
        <w:t>Рисунок 2</w:t>
      </w:r>
      <w:r w:rsidR="00723C14" w:rsidRPr="00723C14">
        <w:t xml:space="preserve"> - </w:t>
      </w:r>
      <w:r w:rsidRPr="00723C14">
        <w:t>Виды себестоимости</w:t>
      </w:r>
    </w:p>
    <w:p w:rsidR="00B85E89" w:rsidRPr="00723C14" w:rsidRDefault="00B85E89" w:rsidP="00723C14"/>
    <w:p w:rsidR="00723C14" w:rsidRDefault="009C3A58" w:rsidP="00723C14">
      <w:r w:rsidRPr="00723C14">
        <w:t>Таким образом, для успешной деятельности предприятия необходимо создать эффективную систему управления затратами, в рамках которой информация о затратах используется для разработки стратегии развития, направленной на достижение устойчивого преимущества перед конкурентами</w:t>
      </w:r>
      <w:r w:rsidR="00723C14" w:rsidRPr="00723C14">
        <w:t xml:space="preserve">. </w:t>
      </w:r>
      <w:r w:rsidRPr="00723C14">
        <w:t>Мы выяснили, что управление затратами</w:t>
      </w:r>
      <w:r w:rsidR="00723C14" w:rsidRPr="00723C14">
        <w:t xml:space="preserve"> - </w:t>
      </w:r>
      <w:r w:rsidRPr="00723C14">
        <w:t>это динамичный процесс управленческих</w:t>
      </w:r>
      <w:r w:rsidR="00723C14" w:rsidRPr="00723C14">
        <w:t xml:space="preserve"> </w:t>
      </w:r>
      <w:r w:rsidRPr="00723C14">
        <w:t>действий, направленных на оптимизацию затрат с целью повышения эффективности работы предприятия и получения преимуществ перед</w:t>
      </w:r>
      <w:r w:rsidR="00723C14" w:rsidRPr="00723C14">
        <w:t xml:space="preserve"> </w:t>
      </w:r>
      <w:r w:rsidRPr="00723C14">
        <w:t>конкурентами</w:t>
      </w:r>
      <w:r w:rsidR="00723C14" w:rsidRPr="00723C14">
        <w:t>.</w:t>
      </w:r>
    </w:p>
    <w:p w:rsidR="009C3A58" w:rsidRPr="00723C14" w:rsidRDefault="00B85E89" w:rsidP="00B85E89">
      <w:pPr>
        <w:pStyle w:val="2"/>
      </w:pPr>
      <w:r>
        <w:br w:type="page"/>
      </w:r>
      <w:bookmarkStart w:id="3" w:name="_Toc249510060"/>
      <w:r w:rsidR="00723C14">
        <w:lastRenderedPageBreak/>
        <w:t xml:space="preserve">1.2 </w:t>
      </w:r>
      <w:r w:rsidR="009C3A58" w:rsidRPr="00723C14">
        <w:t>Приемы и показатели операционного анализа</w:t>
      </w:r>
      <w:bookmarkEnd w:id="3"/>
    </w:p>
    <w:p w:rsidR="00B85E89" w:rsidRDefault="00B85E89" w:rsidP="00723C14"/>
    <w:p w:rsidR="00723C14" w:rsidRDefault="009C3A58" w:rsidP="00723C14">
      <w:r w:rsidRPr="00723C14">
        <w:t>Операционный анализ, известный также как анализ</w:t>
      </w:r>
      <w:r w:rsidR="00723C14">
        <w:t xml:space="preserve"> "</w:t>
      </w:r>
      <w:r w:rsidRPr="00723C14">
        <w:t>затраты</w:t>
      </w:r>
      <w:r w:rsidR="00723C14" w:rsidRPr="00723C14">
        <w:t xml:space="preserve"> - </w:t>
      </w:r>
      <w:r w:rsidRPr="00723C14">
        <w:t>объем</w:t>
      </w:r>
      <w:r w:rsidR="00723C14" w:rsidRPr="00723C14">
        <w:t>-</w:t>
      </w:r>
      <w:r w:rsidRPr="00723C14">
        <w:t>прибыль</w:t>
      </w:r>
      <w:r w:rsidR="00723C14">
        <w:t>" (</w:t>
      </w:r>
      <w:r w:rsidRPr="00723C14">
        <w:rPr>
          <w:lang w:val="en-US"/>
        </w:rPr>
        <w:t>cost</w:t>
      </w:r>
      <w:r w:rsidRPr="00723C14">
        <w:t>-</w:t>
      </w:r>
      <w:r w:rsidRPr="00723C14">
        <w:rPr>
          <w:lang w:val="en-US"/>
        </w:rPr>
        <w:t>volume</w:t>
      </w:r>
      <w:r w:rsidRPr="00723C14">
        <w:t>-</w:t>
      </w:r>
      <w:r w:rsidRPr="00723C14">
        <w:rPr>
          <w:lang w:val="en-US"/>
        </w:rPr>
        <w:t>profit</w:t>
      </w:r>
      <w:r w:rsidRPr="00723C14">
        <w:t>, или С</w:t>
      </w:r>
      <w:r w:rsidRPr="00723C14">
        <w:rPr>
          <w:lang w:val="en-US"/>
        </w:rPr>
        <w:t>V</w:t>
      </w:r>
      <w:r w:rsidRPr="00723C14">
        <w:t>Р-анализ</w:t>
      </w:r>
      <w:r w:rsidR="00723C14" w:rsidRPr="00723C14">
        <w:t xml:space="preserve">) - </w:t>
      </w:r>
      <w:r w:rsidRPr="00723C14">
        <w:t>это аналитический подход к изучению взаимосвязи между издержками и прибылью при различных уровнях объема производства</w:t>
      </w:r>
      <w:r w:rsidR="00723C14" w:rsidRPr="00723C14">
        <w:t>.</w:t>
      </w:r>
    </w:p>
    <w:p w:rsidR="00723C14" w:rsidRDefault="009C3A58" w:rsidP="00723C14">
      <w:r w:rsidRPr="00723C14">
        <w:t>С</w:t>
      </w:r>
      <w:r w:rsidRPr="00723C14">
        <w:rPr>
          <w:lang w:val="en-US"/>
        </w:rPr>
        <w:t>V</w:t>
      </w:r>
      <w:r w:rsidRPr="00723C14">
        <w:t xml:space="preserve">Р </w:t>
      </w:r>
      <w:r w:rsidR="00723C14">
        <w:t>-</w:t>
      </w:r>
      <w:r w:rsidRPr="00723C14">
        <w:t xml:space="preserve"> анализ, по мнению Лихачевой О</w:t>
      </w:r>
      <w:r w:rsidR="00723C14">
        <w:t xml:space="preserve">.И., </w:t>
      </w:r>
      <w:r w:rsidRPr="00723C14">
        <w:t>рассматривает изменение прибыли как функцию от следующих факторов</w:t>
      </w:r>
      <w:r w:rsidR="00723C14" w:rsidRPr="00723C14">
        <w:t xml:space="preserve">: </w:t>
      </w:r>
      <w:r w:rsidRPr="00723C14">
        <w:t>переменных и постоянных затрат, цены продукции</w:t>
      </w:r>
      <w:r w:rsidR="00723C14">
        <w:t xml:space="preserve"> (</w:t>
      </w:r>
      <w:r w:rsidRPr="00723C14">
        <w:t>работ, услуг</w:t>
      </w:r>
      <w:r w:rsidR="00723C14" w:rsidRPr="00723C14">
        <w:t>),</w:t>
      </w:r>
      <w:r w:rsidRPr="00723C14">
        <w:t xml:space="preserve"> объема и ассортимента реализованной продукции</w:t>
      </w:r>
      <w:r w:rsidR="00723C14" w:rsidRPr="00723C14">
        <w:t xml:space="preserve"> [</w:t>
      </w:r>
      <w:r w:rsidRPr="00723C14">
        <w:t>27</w:t>
      </w:r>
      <w:r w:rsidR="00723C14" w:rsidRPr="00723C14">
        <w:t>].</w:t>
      </w:r>
    </w:p>
    <w:p w:rsidR="00723C14" w:rsidRDefault="009C3A58" w:rsidP="00723C14">
      <w:r w:rsidRPr="00723C14">
        <w:t>С</w:t>
      </w:r>
      <w:r w:rsidRPr="00723C14">
        <w:rPr>
          <w:lang w:val="en-US"/>
        </w:rPr>
        <w:t>V</w:t>
      </w:r>
      <w:r w:rsidRPr="00723C14">
        <w:t>Р</w:t>
      </w:r>
      <w:r w:rsidR="00723C14" w:rsidRPr="00723C14">
        <w:t xml:space="preserve"> - </w:t>
      </w:r>
      <w:r w:rsidRPr="00723C14">
        <w:t>анализ позволяет</w:t>
      </w:r>
      <w:r w:rsidR="00723C14" w:rsidRPr="00723C14">
        <w:t>:</w:t>
      </w:r>
    </w:p>
    <w:p w:rsidR="00723C14" w:rsidRDefault="009C3A58" w:rsidP="00723C14">
      <w:r w:rsidRPr="00723C14">
        <w:t>Определить объем прибыли для заданного объема продаж</w:t>
      </w:r>
      <w:r w:rsidR="00723C14" w:rsidRPr="00723C14">
        <w:t>.</w:t>
      </w:r>
    </w:p>
    <w:p w:rsidR="00723C14" w:rsidRDefault="009C3A58" w:rsidP="00723C14">
      <w:r w:rsidRPr="00723C14">
        <w:t>Спланировать объем реализации продукции, который обеспечит желаемое значение прибыли</w:t>
      </w:r>
      <w:r w:rsidR="00723C14" w:rsidRPr="00723C14">
        <w:t>.</w:t>
      </w:r>
    </w:p>
    <w:p w:rsidR="00723C14" w:rsidRDefault="009C3A58" w:rsidP="00723C14">
      <w:r w:rsidRPr="00723C14">
        <w:t>Определить объем продаж для безубыточной работы предприятия</w:t>
      </w:r>
      <w:r w:rsidR="00723C14" w:rsidRPr="00723C14">
        <w:t>.</w:t>
      </w:r>
    </w:p>
    <w:p w:rsidR="00723C14" w:rsidRDefault="009C3A58" w:rsidP="00723C14">
      <w:r w:rsidRPr="00723C14">
        <w:t>Установить запас финансовой прочности предприятия в его текущем состоянии</w:t>
      </w:r>
      <w:r w:rsidR="00723C14" w:rsidRPr="00723C14">
        <w:t>.</w:t>
      </w:r>
    </w:p>
    <w:p w:rsidR="00723C14" w:rsidRDefault="009C3A58" w:rsidP="00723C14">
      <w:r w:rsidRPr="00723C14">
        <w:t>Оценить, как повлияют на прибыль изменения в цене реализации, переменных затратах, постоянных затратах и объеме производства</w:t>
      </w:r>
      <w:r w:rsidR="00723C14" w:rsidRPr="00723C14">
        <w:t>.</w:t>
      </w:r>
    </w:p>
    <w:p w:rsidR="00723C14" w:rsidRDefault="009C3A58" w:rsidP="00723C14">
      <w:r w:rsidRPr="00723C14">
        <w:t>Установить, до какой степени можно увеличивать/снижать силу операционного рычага, маневрируя переменными и постоянными затратами, и изменять тем самым уровень операционного риска предприятия</w:t>
      </w:r>
      <w:r w:rsidR="00723C14" w:rsidRPr="00723C14">
        <w:t>.</w:t>
      </w:r>
    </w:p>
    <w:p w:rsidR="00723C14" w:rsidRDefault="009C3A58" w:rsidP="00723C14">
      <w:r w:rsidRPr="00723C14">
        <w:t>Определить, как повлияют изменения в ассортименте реализованной продукции</w:t>
      </w:r>
      <w:r w:rsidR="00723C14">
        <w:t xml:space="preserve"> (</w:t>
      </w:r>
      <w:r w:rsidRPr="00723C14">
        <w:t>работ, услуг</w:t>
      </w:r>
      <w:r w:rsidR="00723C14" w:rsidRPr="00723C14">
        <w:t xml:space="preserve">) </w:t>
      </w:r>
      <w:r w:rsidRPr="00723C14">
        <w:t>на потенциальную прибыль, безубыточность и объем целевой выручки</w:t>
      </w:r>
      <w:r w:rsidR="00723C14" w:rsidRPr="00723C14">
        <w:t>.</w:t>
      </w:r>
    </w:p>
    <w:p w:rsidR="00723C14" w:rsidRDefault="009C3A58" w:rsidP="00723C14">
      <w:r w:rsidRPr="00723C14">
        <w:t xml:space="preserve">Классическая модель </w:t>
      </w:r>
      <w:r w:rsidRPr="00723C14">
        <w:rPr>
          <w:lang w:val="en-US"/>
        </w:rPr>
        <w:t>CVP</w:t>
      </w:r>
      <w:r w:rsidRPr="00723C14">
        <w:t>-анализа достаточно упрощенная, она должна учитывать допущения, которые будут рассмотрены далее</w:t>
      </w:r>
      <w:r w:rsidR="00723C14" w:rsidRPr="00723C14">
        <w:t xml:space="preserve">. </w:t>
      </w:r>
      <w:r w:rsidRPr="00723C14">
        <w:t>Тем не менее, операционный анализ</w:t>
      </w:r>
      <w:r w:rsidR="00723C14" w:rsidRPr="00723C14">
        <w:t xml:space="preserve"> - </w:t>
      </w:r>
      <w:r w:rsidRPr="00723C14">
        <w:t>не только теоретический метод, но и инструмент, которым предприятия широко пользуются на практике для принятия управленческих решений</w:t>
      </w:r>
      <w:r w:rsidR="00723C14" w:rsidRPr="00723C14">
        <w:t>.</w:t>
      </w:r>
    </w:p>
    <w:p w:rsidR="00723C14" w:rsidRDefault="009C3A58" w:rsidP="00723C14">
      <w:r w:rsidRPr="00723C14">
        <w:lastRenderedPageBreak/>
        <w:t xml:space="preserve">Цель </w:t>
      </w:r>
      <w:r w:rsidRPr="00723C14">
        <w:rPr>
          <w:lang w:val="en-US"/>
        </w:rPr>
        <w:t>CVP</w:t>
      </w:r>
      <w:r w:rsidRPr="00723C14">
        <w:t>-анализа</w:t>
      </w:r>
      <w:r w:rsidR="00723C14" w:rsidRPr="00723C14">
        <w:t xml:space="preserve"> - </w:t>
      </w:r>
      <w:r w:rsidRPr="00723C14">
        <w:t>установить, что произойдет с финансовыми результатами, если изменить объем производства</w:t>
      </w:r>
      <w:r w:rsidR="00723C14" w:rsidRPr="00723C14">
        <w:t xml:space="preserve">. </w:t>
      </w:r>
      <w:r w:rsidRPr="00723C14">
        <w:t>Эта информация имеет существенное значение для финансового менеджера, поскольку знание указанной зависимости позволяет определить критичные уровни выпуска продукции, например, установить уровень, когда предприятие не имеет прибыли и не несет убытки</w:t>
      </w:r>
      <w:r w:rsidR="00723C14">
        <w:t xml:space="preserve"> (</w:t>
      </w:r>
      <w:r w:rsidRPr="00723C14">
        <w:t>находится в точке безубыточности</w:t>
      </w:r>
      <w:r w:rsidR="00723C14" w:rsidRPr="00723C14">
        <w:t>).</w:t>
      </w:r>
    </w:p>
    <w:p w:rsidR="00723C14" w:rsidRDefault="009C3A58" w:rsidP="00723C14">
      <w:r w:rsidRPr="00723C14">
        <w:t>Рассмотрим экономическую модель С</w:t>
      </w:r>
      <w:r w:rsidRPr="00723C14">
        <w:rPr>
          <w:lang w:val="en-US"/>
        </w:rPr>
        <w:t>V</w:t>
      </w:r>
      <w:r w:rsidRPr="00723C14">
        <w:t>Р-анализа, показывающую теоретическую зависимость между совокупными доходами</w:t>
      </w:r>
      <w:r w:rsidR="00723C14">
        <w:t xml:space="preserve"> (</w:t>
      </w:r>
      <w:r w:rsidRPr="00723C14">
        <w:t>выручкой</w:t>
      </w:r>
      <w:r w:rsidR="00723C14" w:rsidRPr="00723C14">
        <w:t>),</w:t>
      </w:r>
      <w:r w:rsidRPr="00723C14">
        <w:t xml:space="preserve"> затратами и прибылью, с одной стороны, и объемом производства</w:t>
      </w:r>
      <w:r w:rsidR="00723C14" w:rsidRPr="00723C14">
        <w:t xml:space="preserve"> - </w:t>
      </w:r>
      <w:r w:rsidRPr="00723C14">
        <w:t>с другой</w:t>
      </w:r>
      <w:r w:rsidR="00723C14" w:rsidRPr="00723C14">
        <w:t>.</w:t>
      </w:r>
    </w:p>
    <w:p w:rsidR="00723C14" w:rsidRDefault="009C3A58" w:rsidP="00723C14">
      <w:r w:rsidRPr="00723C14">
        <w:t>Маржинальные затраты характеризуют скорость роста переменных затрат при увеличении объема производства</w:t>
      </w:r>
      <w:r w:rsidR="00723C14" w:rsidRPr="00723C14">
        <w:t xml:space="preserve">. </w:t>
      </w:r>
      <w:r w:rsidRPr="00723C14">
        <w:t xml:space="preserve">Согласно экономической теории, прибыль максимальна в точке, в которой любое малое приращение объема выпуска продукции оставляет прибыль без изменения, </w:t>
      </w:r>
      <w:r w:rsidR="00723C14">
        <w:t>т.е.</w:t>
      </w:r>
      <w:r w:rsidR="00723C14" w:rsidRPr="00723C14">
        <w:t xml:space="preserve"> </w:t>
      </w:r>
      <w:r w:rsidRPr="00723C14">
        <w:t>прибыль максимальна, когда маржинальные затраты равны маржинальной выручке</w:t>
      </w:r>
      <w:r w:rsidR="00723C14">
        <w:t xml:space="preserve"> (</w:t>
      </w:r>
      <w:r w:rsidRPr="00723C14">
        <w:rPr>
          <w:lang w:val="en-US"/>
        </w:rPr>
        <w:t>Marginal</w:t>
      </w:r>
      <w:r w:rsidRPr="00723C14">
        <w:t xml:space="preserve"> </w:t>
      </w:r>
      <w:r w:rsidRPr="00723C14">
        <w:rPr>
          <w:lang w:val="en-US"/>
        </w:rPr>
        <w:t>sales</w:t>
      </w:r>
      <w:r w:rsidR="00723C14" w:rsidRPr="00723C14">
        <w:t>):</w:t>
      </w:r>
    </w:p>
    <w:p w:rsidR="00B85E89" w:rsidRDefault="00B85E89" w:rsidP="00723C14"/>
    <w:p w:rsidR="00723C14" w:rsidRDefault="009C3A58" w:rsidP="00723C14">
      <w:r w:rsidRPr="00723C14">
        <w:t xml:space="preserve">МР = </w:t>
      </w:r>
      <w:r w:rsidRPr="00723C14">
        <w:rPr>
          <w:lang w:val="en-US"/>
        </w:rPr>
        <w:t>MS</w:t>
      </w:r>
      <w:r w:rsidR="00723C14" w:rsidRPr="00723C14">
        <w:t xml:space="preserve"> - </w:t>
      </w:r>
      <w:r w:rsidRPr="00723C14">
        <w:rPr>
          <w:lang w:val="en-US"/>
        </w:rPr>
        <w:t>MC</w:t>
      </w:r>
      <w:r w:rsidRPr="00723C14">
        <w:t xml:space="preserve"> = О</w:t>
      </w:r>
      <w:r w:rsidR="00723C14">
        <w:t xml:space="preserve"> (</w:t>
      </w:r>
      <w:r w:rsidRPr="00723C14">
        <w:t>4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 xml:space="preserve">где </w:t>
      </w:r>
      <w:r w:rsidRPr="00723C14">
        <w:rPr>
          <w:lang w:val="en-US"/>
        </w:rPr>
        <w:t>MP</w:t>
      </w:r>
      <w:r w:rsidR="00723C14" w:rsidRPr="00723C14">
        <w:t xml:space="preserve"> - </w:t>
      </w:r>
      <w:r w:rsidRPr="00723C14">
        <w:t>маржинальная прибыль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MS</w:t>
      </w:r>
      <w:r w:rsidR="00723C14" w:rsidRPr="00723C14">
        <w:t xml:space="preserve"> - </w:t>
      </w:r>
      <w:r w:rsidRPr="00723C14">
        <w:t>маржинальная выручка</w:t>
      </w:r>
      <w:r w:rsidR="00723C14" w:rsidRPr="00723C14">
        <w:t>;</w:t>
      </w:r>
    </w:p>
    <w:p w:rsidR="00723C14" w:rsidRDefault="009C3A58" w:rsidP="00723C14">
      <w:r w:rsidRPr="00723C14">
        <w:t>МС</w:t>
      </w:r>
      <w:r w:rsidR="00723C14" w:rsidRPr="00723C14">
        <w:t xml:space="preserve"> - </w:t>
      </w:r>
      <w:r w:rsidRPr="00723C14">
        <w:t>маржинальные затраты</w:t>
      </w:r>
      <w:r w:rsidR="00723C14" w:rsidRPr="00723C14">
        <w:t>.</w:t>
      </w:r>
    </w:p>
    <w:p w:rsidR="00723C14" w:rsidRDefault="009C3A58" w:rsidP="00723C14">
      <w:r w:rsidRPr="00723C14">
        <w:t>Для предприятия значение маржинальных затрат</w:t>
      </w:r>
      <w:r w:rsidR="00723C14" w:rsidRPr="00723C14">
        <w:t xml:space="preserve"> - </w:t>
      </w:r>
      <w:r w:rsidRPr="00723C14">
        <w:t>важный индикатор при выборе наиболее выгодного объема производства</w:t>
      </w:r>
      <w:r w:rsidR="00723C14" w:rsidRPr="00723C14">
        <w:t xml:space="preserve">. </w:t>
      </w:r>
      <w:r w:rsidRPr="00723C14">
        <w:t>Если прирост выручки на одну единицу увеличит доход в большей степени, чем вырастут затраты</w:t>
      </w:r>
      <w:r w:rsidR="00723C14">
        <w:t xml:space="preserve"> (</w:t>
      </w:r>
      <w:r w:rsidRPr="00723C14">
        <w:rPr>
          <w:lang w:val="en-US"/>
        </w:rPr>
        <w:t>MS</w:t>
      </w:r>
      <w:r w:rsidRPr="00723C14">
        <w:t xml:space="preserve"> &gt; МС</w:t>
      </w:r>
      <w:r w:rsidR="00723C14" w:rsidRPr="00723C14">
        <w:t>),</w:t>
      </w:r>
      <w:r w:rsidRPr="00723C14">
        <w:t xml:space="preserve"> то уровень производства, при котором прибыль будет максимальной, еще не достигнут, и предприятию следует расширять производство данного товара</w:t>
      </w:r>
      <w:r w:rsidR="00723C14" w:rsidRPr="00723C14">
        <w:t xml:space="preserve">. </w:t>
      </w:r>
      <w:r w:rsidRPr="00723C14">
        <w:t>Если же большим оказывается темп роста затрат</w:t>
      </w:r>
      <w:r w:rsidR="00723C14">
        <w:t xml:space="preserve"> (</w:t>
      </w:r>
      <w:r w:rsidRPr="00723C14">
        <w:t xml:space="preserve">МС &gt; </w:t>
      </w:r>
      <w:r w:rsidRPr="00723C14">
        <w:rPr>
          <w:lang w:val="en-US"/>
        </w:rPr>
        <w:t>MS</w:t>
      </w:r>
      <w:r w:rsidR="00723C14" w:rsidRPr="00723C14">
        <w:t>),</w:t>
      </w:r>
      <w:r w:rsidRPr="00723C14">
        <w:t xml:space="preserve"> то уровень производства выше оптимального и расширение производства нежелательно, так как с выпуском каждой новой единицы товара темп роста дохода снижается, что может снизить валовую </w:t>
      </w:r>
      <w:r w:rsidRPr="00723C14">
        <w:lastRenderedPageBreak/>
        <w:t>прибыль</w:t>
      </w:r>
      <w:r w:rsidR="00723C14" w:rsidRPr="00723C14">
        <w:t xml:space="preserve">. </w:t>
      </w:r>
      <w:r w:rsidRPr="00723C14">
        <w:t>Таким образом, пока маржинальные затраты</w:t>
      </w:r>
      <w:r w:rsidR="00723C14" w:rsidRPr="00723C14">
        <w:t xml:space="preserve"> </w:t>
      </w:r>
      <w:r w:rsidRPr="00723C14">
        <w:t xml:space="preserve">падают, нужно увеличивать объем производства, когда они начинают расти </w:t>
      </w:r>
      <w:r w:rsidR="00723C14">
        <w:t>-</w:t>
      </w:r>
      <w:r w:rsidRPr="00723C14">
        <w:t xml:space="preserve"> увеличение объема производства невыгодно</w:t>
      </w:r>
      <w:r w:rsidR="00723C14" w:rsidRPr="00723C14">
        <w:t>.</w:t>
      </w:r>
    </w:p>
    <w:p w:rsidR="00723C14" w:rsidRDefault="009C3A58" w:rsidP="00723C14">
      <w:r w:rsidRPr="00723C14">
        <w:t>Гаврилова А</w:t>
      </w:r>
      <w:r w:rsidR="00723C14">
        <w:t xml:space="preserve">.Н. </w:t>
      </w:r>
      <w:r w:rsidRPr="00723C14">
        <w:t>выделяет следующие основные показатели</w:t>
      </w:r>
      <w:r w:rsidR="00723C14" w:rsidRPr="00723C14">
        <w:t xml:space="preserve"> </w:t>
      </w:r>
      <w:r w:rsidRPr="00723C14">
        <w:t>операционного анализа</w:t>
      </w:r>
      <w:r w:rsidR="00723C14" w:rsidRPr="00723C14">
        <w:t xml:space="preserve"> [</w:t>
      </w:r>
      <w:r w:rsidRPr="00723C14">
        <w:t>17</w:t>
      </w:r>
      <w:r w:rsidR="00723C14">
        <w:t>]:</w:t>
      </w:r>
    </w:p>
    <w:p w:rsidR="00723C14" w:rsidRDefault="009C3A58" w:rsidP="00723C14">
      <w:r w:rsidRPr="00723C14">
        <w:t>точка безубыточности</w:t>
      </w:r>
      <w:r w:rsidR="00723C14">
        <w:t xml:space="preserve"> (</w:t>
      </w:r>
      <w:r w:rsidRPr="00723C14">
        <w:t>порог рентабельности</w:t>
      </w:r>
      <w:r w:rsidR="00723C14" w:rsidRPr="00723C14">
        <w:t xml:space="preserve">) </w:t>
      </w:r>
      <w:r w:rsidR="00723C14">
        <w:t>-</w:t>
      </w:r>
      <w:r w:rsidRPr="00723C14">
        <w:t xml:space="preserve"> критический объем</w:t>
      </w:r>
      <w:r w:rsidR="00723C14">
        <w:t xml:space="preserve"> (</w:t>
      </w:r>
      <w:r w:rsidRPr="00723C14">
        <w:t>шт</w:t>
      </w:r>
      <w:r w:rsidR="00723C14" w:rsidRPr="00723C14">
        <w:t xml:space="preserve">. </w:t>
      </w:r>
      <w:r w:rsidRPr="00723C14">
        <w:t>натуральные единицы, порог рентабельности</w:t>
      </w:r>
      <w:r w:rsidR="00723C14">
        <w:t xml:space="preserve"> (</w:t>
      </w:r>
      <w:r w:rsidRPr="00723C14">
        <w:t>руб</w:t>
      </w:r>
      <w:r w:rsidR="00723C14">
        <w:t>.,</w:t>
      </w:r>
      <w:r w:rsidRPr="00723C14">
        <w:t xml:space="preserve"> ассортимент</w:t>
      </w:r>
      <w:r w:rsidR="00723C14" w:rsidRPr="00723C14">
        <w:t>);</w:t>
      </w:r>
    </w:p>
    <w:p w:rsidR="00723C14" w:rsidRDefault="009C3A58" w:rsidP="00723C14">
      <w:r w:rsidRPr="00723C14">
        <w:t>определение целевого объема продаж</w:t>
      </w:r>
      <w:r w:rsidR="00723C14" w:rsidRPr="00723C14">
        <w:t>;</w:t>
      </w:r>
    </w:p>
    <w:p w:rsidR="00723C14" w:rsidRDefault="009C3A58" w:rsidP="00723C14">
      <w:r w:rsidRPr="00723C14">
        <w:t>запас финансовой прочности</w:t>
      </w:r>
      <w:r w:rsidR="00723C14">
        <w:t xml:space="preserve"> (</w:t>
      </w:r>
      <w:r w:rsidRPr="00723C14">
        <w:t>руб</w:t>
      </w:r>
      <w:r w:rsidR="00723C14">
        <w:t>.,</w:t>
      </w:r>
      <w:r w:rsidR="001D31A9">
        <w:t xml:space="preserve"> </w:t>
      </w:r>
      <w:r w:rsidR="00723C14" w:rsidRPr="00723C14">
        <w:t>%);</w:t>
      </w:r>
    </w:p>
    <w:p w:rsidR="00723C14" w:rsidRDefault="009C3A58" w:rsidP="00723C14">
      <w:r w:rsidRPr="00723C14">
        <w:t>анализ ассортиментной политики</w:t>
      </w:r>
      <w:r w:rsidR="00723C14" w:rsidRPr="00723C14">
        <w:t>;</w:t>
      </w:r>
    </w:p>
    <w:p w:rsidR="00723C14" w:rsidRDefault="009C3A58" w:rsidP="00723C14">
      <w:r w:rsidRPr="00723C14">
        <w:t>операционный рычаг</w:t>
      </w:r>
      <w:r w:rsidR="00723C14" w:rsidRPr="00723C14">
        <w:t>.</w:t>
      </w:r>
    </w:p>
    <w:p w:rsidR="00723C14" w:rsidRDefault="009C3A58" w:rsidP="00723C14">
      <w:r w:rsidRPr="00723C14">
        <w:t>Рассмотрим подробнее каждый элемент</w:t>
      </w:r>
      <w:r w:rsidR="00723C14" w:rsidRPr="00723C14">
        <w:t>.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Точка безубыточности</w:t>
      </w:r>
      <w:r w:rsidR="00723C14">
        <w:t xml:space="preserve"> (</w:t>
      </w:r>
      <w:r w:rsidRPr="00723C14">
        <w:t>порог рентабельности</w:t>
      </w:r>
      <w:r w:rsidR="00723C14" w:rsidRPr="00723C14">
        <w:t>).</w:t>
      </w:r>
    </w:p>
    <w:p w:rsidR="00723C14" w:rsidRDefault="009C3A58" w:rsidP="00723C14">
      <w:r w:rsidRPr="00723C14">
        <w:t>С точки зрения экономической теории безубыточность есть нормальное состояние фирмы на современном конкурентном рынке, находящемся в состоянии долгосрочного равновесия</w:t>
      </w:r>
      <w:r w:rsidR="00723C14" w:rsidRPr="00723C14">
        <w:t xml:space="preserve">. </w:t>
      </w:r>
      <w:r w:rsidRPr="00723C14">
        <w:t>При этом мы принимаем в рассмотрение экономическую прибыль, то есть, то определение прибыли, при котором в расходы фирмы включается среднерыночная ставка дохода на инвестированный капитал, а также нормальный доход предприятия</w:t>
      </w:r>
      <w:r w:rsidR="00723C14" w:rsidRPr="00723C14">
        <w:t xml:space="preserve">. </w:t>
      </w:r>
      <w:r w:rsidRPr="00723C14">
        <w:t>При таких допущениях определение безубыточности звучит следующим образом</w:t>
      </w:r>
      <w:r w:rsidR="00723C14" w:rsidRPr="00723C14">
        <w:t>:</w:t>
      </w:r>
    </w:p>
    <w:p w:rsidR="00723C14" w:rsidRDefault="009C3A58" w:rsidP="00723C14">
      <w:r w:rsidRPr="00723C14">
        <w:t>Точка безубыточности</w:t>
      </w:r>
      <w:r w:rsidR="00723C14" w:rsidRPr="00723C14">
        <w:t xml:space="preserve"> - </w:t>
      </w:r>
      <w:r w:rsidRPr="00723C14">
        <w:t>это такой объем продаж продукции фирмы, при котором выручка от продаж полностью покрывает все расходы на производство продукции, в том числе среднерыночный процент на собственный капитал фирмы и нормальный предпринимательский доход</w:t>
      </w:r>
      <w:r w:rsidR="00723C14" w:rsidRPr="00723C14">
        <w:t>.</w:t>
      </w:r>
    </w:p>
    <w:p w:rsidR="00723C14" w:rsidRDefault="009C3A58" w:rsidP="00723C14">
      <w:r w:rsidRPr="00723C14">
        <w:t>В самом деле, если фирма имеет бухгалтерскую прибыль, то есть сальдо доходов от продаж и денежных затрат на производство проданной продукции положительно, то она может не достигать точки безубыточности в смысле экономической прибыли</w:t>
      </w:r>
      <w:r w:rsidR="00723C14" w:rsidRPr="00723C14">
        <w:t xml:space="preserve">. </w:t>
      </w:r>
      <w:r w:rsidRPr="00723C14">
        <w:t>Например, прибыль фирмы может быть меньше, чем среднерыночный процент на собственный капитал фирмы</w:t>
      </w:r>
      <w:r w:rsidR="00723C14" w:rsidRPr="00723C14">
        <w:t xml:space="preserve">. </w:t>
      </w:r>
      <w:r w:rsidRPr="00723C14">
        <w:lastRenderedPageBreak/>
        <w:t>Следовательно, существуют более выгодные способы использования капитала, которые позволяют получить более высокую прибыль</w:t>
      </w:r>
      <w:r w:rsidR="00723C14" w:rsidRPr="00723C14">
        <w:t xml:space="preserve">. </w:t>
      </w:r>
      <w:r w:rsidRPr="00723C14">
        <w:t>Таким образом, понятие точки безубыточности является одновременно и неким критерием эффективности деятельности фирмы</w:t>
      </w:r>
      <w:r w:rsidR="00723C14" w:rsidRPr="00723C14">
        <w:t xml:space="preserve">. </w:t>
      </w:r>
      <w:r w:rsidRPr="00723C14">
        <w:t>Фирма, не достигающая точки безубыточности, действует неэффективно с точки зрения сложившейся рыночной конъюнктуры</w:t>
      </w:r>
      <w:r w:rsidR="00723C14" w:rsidRPr="00723C14">
        <w:t xml:space="preserve">. </w:t>
      </w:r>
      <w:r w:rsidRPr="00723C14">
        <w:t>Однако этот факт сам по себе не служит однозначной причиной для прекращения существования фирмы</w:t>
      </w:r>
      <w:r w:rsidR="00723C14" w:rsidRPr="00723C14">
        <w:t xml:space="preserve">. </w:t>
      </w:r>
      <w:r w:rsidRPr="00723C14">
        <w:t>Для того чтобы ответить на этот вопрос необходимо детально исследовать структуру издержек фирмы</w:t>
      </w:r>
      <w:r w:rsidR="00723C14" w:rsidRPr="00723C14">
        <w:t>.</w:t>
      </w:r>
    </w:p>
    <w:p w:rsidR="00723C14" w:rsidRDefault="009C3A58" w:rsidP="00723C14">
      <w:r w:rsidRPr="00723C14">
        <w:t>Для того чтобы фирма функционировала оптимальным образом необходимо максимизация прибыли фирмы</w:t>
      </w:r>
      <w:r w:rsidR="00723C14" w:rsidRPr="00723C14">
        <w:t xml:space="preserve">. </w:t>
      </w:r>
      <w:r w:rsidRPr="00723C14">
        <w:t>Процесс максимизации прибыли эквивалентен процессу поиска точки безубыточности в экономическом смысле</w:t>
      </w:r>
      <w:r w:rsidR="00723C14" w:rsidRPr="00723C14">
        <w:t xml:space="preserve">. </w:t>
      </w:r>
      <w:r w:rsidRPr="00723C14">
        <w:t>При анализе процесса максимизации прибыли мы будем пользоваться следующими основополагающими понятиями</w:t>
      </w:r>
      <w:r w:rsidR="00723C14" w:rsidRPr="00723C14">
        <w:t>:</w:t>
      </w:r>
    </w:p>
    <w:p w:rsidR="00723C14" w:rsidRDefault="009C3A58" w:rsidP="00723C14">
      <w:r w:rsidRPr="00723C14">
        <w:t>Предельный доход</w:t>
      </w:r>
      <w:r w:rsidR="00723C14" w:rsidRPr="00723C14">
        <w:t xml:space="preserve"> - </w:t>
      </w:r>
      <w:r w:rsidRPr="00723C14">
        <w:t>величина, на которую изменится совокупный доход фирмы при увеличении выпуска продукции на одну единицу</w:t>
      </w:r>
      <w:r w:rsidR="00723C14" w:rsidRPr="00723C14">
        <w:t>;</w:t>
      </w:r>
    </w:p>
    <w:p w:rsidR="00723C14" w:rsidRDefault="009C3A58" w:rsidP="00723C14">
      <w:r w:rsidRPr="00723C14">
        <w:t>Предельные издержки</w:t>
      </w:r>
      <w:r w:rsidR="00723C14" w:rsidRPr="00723C14">
        <w:t xml:space="preserve"> - </w:t>
      </w:r>
      <w:r w:rsidRPr="00723C14">
        <w:t>величина, на которую изменятся совокупные издержки фирмы при увеличении выпуска продукции на единицу</w:t>
      </w:r>
      <w:r w:rsidR="00723C14" w:rsidRPr="00723C14">
        <w:t>;</w:t>
      </w:r>
    </w:p>
    <w:p w:rsidR="00723C14" w:rsidRDefault="009C3A58" w:rsidP="00723C14">
      <w:r w:rsidRPr="00723C14">
        <w:t>Средние полные издержки</w:t>
      </w:r>
      <w:r w:rsidR="00723C14" w:rsidRPr="00723C14">
        <w:t xml:space="preserve"> - </w:t>
      </w:r>
      <w:r w:rsidRPr="00723C14">
        <w:t>доля полных издержек</w:t>
      </w:r>
      <w:r w:rsidR="00723C14">
        <w:t xml:space="preserve"> (</w:t>
      </w:r>
      <w:r w:rsidRPr="00723C14">
        <w:t>то есть постоянные издержки + переменные издержки + невозвратные издержки</w:t>
      </w:r>
      <w:r w:rsidR="00723C14" w:rsidRPr="00723C14">
        <w:t>),</w:t>
      </w:r>
      <w:r w:rsidRPr="00723C14">
        <w:t xml:space="preserve"> приходящаяся на единицу выпускаемой продукции</w:t>
      </w:r>
      <w:r w:rsidR="00723C14" w:rsidRPr="00723C14">
        <w:t>.</w:t>
      </w:r>
    </w:p>
    <w:p w:rsidR="00723C14" w:rsidRDefault="009C3A58" w:rsidP="00723C14">
      <w:r w:rsidRPr="00723C14">
        <w:t>Из курса микроэкономики известно, что, начиная с некоторого момента</w:t>
      </w:r>
      <w:r w:rsidR="00723C14">
        <w:t xml:space="preserve"> (</w:t>
      </w:r>
      <w:r w:rsidRPr="00723C14">
        <w:t>с некоторого объема выпуска</w:t>
      </w:r>
      <w:r w:rsidR="00723C14" w:rsidRPr="00723C14">
        <w:t xml:space="preserve">) </w:t>
      </w:r>
      <w:r w:rsidRPr="00723C14">
        <w:t>кривая переменных издержек будет являться возрастающей, а кривая предельного дохода</w:t>
      </w:r>
      <w:r w:rsidR="00723C14" w:rsidRPr="00723C14">
        <w:t xml:space="preserve"> - </w:t>
      </w:r>
      <w:r w:rsidRPr="00723C14">
        <w:t>убывающей</w:t>
      </w:r>
      <w:r w:rsidR="00723C14" w:rsidRPr="00723C14">
        <w:t xml:space="preserve">. </w:t>
      </w:r>
      <w:r w:rsidRPr="00723C14">
        <w:t>Для целей максимизации прибыли основным является соотношение между предельным доходом и предельными издержками при увеличении выпуска на одну единицу</w:t>
      </w:r>
      <w:r w:rsidR="00723C14" w:rsidRPr="00723C14">
        <w:t>.</w:t>
      </w:r>
    </w:p>
    <w:p w:rsidR="00723C14" w:rsidRDefault="009C3A58" w:rsidP="00723C14">
      <w:r w:rsidRPr="00723C14">
        <w:t>Очевидно, что в случае, когда предельные издержки меньше предельного дохода, увеличение выпуска повлечет за собой увеличение дохода фирмы</w:t>
      </w:r>
      <w:r w:rsidR="00723C14" w:rsidRPr="00723C14">
        <w:t xml:space="preserve">; </w:t>
      </w:r>
      <w:r w:rsidRPr="00723C14">
        <w:t xml:space="preserve">в случае же когда предельные издержки больше предельного </w:t>
      </w:r>
      <w:r w:rsidRPr="00723C14">
        <w:lastRenderedPageBreak/>
        <w:t>дохода, к увеличению предельного дохода фирмы приведет уменьшение выпуска продукции</w:t>
      </w:r>
      <w:r w:rsidR="00723C14" w:rsidRPr="00723C14">
        <w:t xml:space="preserve">. </w:t>
      </w:r>
      <w:r w:rsidRPr="00723C14">
        <w:t>Теперь мы можем сформулировать критерии точки, в которой достигается максимальная прибыль</w:t>
      </w:r>
      <w:r w:rsidR="00723C14" w:rsidRPr="00723C14">
        <w:t xml:space="preserve">: </w:t>
      </w:r>
      <w:r w:rsidRPr="00723C14">
        <w:t>максимальная прибыль фирмы достигается при таком объеме производства, при котором предельный доход равен предельным издержкам</w:t>
      </w:r>
      <w:r w:rsidR="00723C14" w:rsidRPr="00723C14">
        <w:t xml:space="preserve"> [</w:t>
      </w:r>
      <w:r w:rsidRPr="00723C14">
        <w:t>36</w:t>
      </w:r>
      <w:r w:rsidR="00723C14" w:rsidRPr="00723C14">
        <w:t>].</w:t>
      </w:r>
    </w:p>
    <w:p w:rsidR="00723C14" w:rsidRDefault="009C3A58" w:rsidP="00723C14">
      <w:r w:rsidRPr="00723C14">
        <w:t>Для определения того, достигается в оптимальной точке прибыль или убыток, нам необходимо рассмотреть соотношение между ценой на продукцию фирмы и средними полными издержками</w:t>
      </w:r>
      <w:r w:rsidR="00723C14" w:rsidRPr="00723C14">
        <w:t>.</w:t>
      </w:r>
    </w:p>
    <w:p w:rsidR="00723C14" w:rsidRDefault="009C3A58" w:rsidP="00723C14">
      <w:r w:rsidRPr="00723C14">
        <w:t>В данном случае равенство предельного дохода и предельных издержек достигается в той точке, в которой цена реализации данного количества продукции выше средних полных издержек</w:t>
      </w:r>
      <w:r w:rsidR="00723C14" w:rsidRPr="00723C14">
        <w:t xml:space="preserve">. </w:t>
      </w:r>
      <w:r w:rsidRPr="00723C14">
        <w:t>Следовательно, в данном случае предприятие максимизирует свою экономическую прибыль</w:t>
      </w:r>
      <w:r w:rsidR="00723C14" w:rsidRPr="00723C14">
        <w:t>.</w:t>
      </w:r>
    </w:p>
    <w:p w:rsidR="00723C14" w:rsidRDefault="009C3A58" w:rsidP="00723C14">
      <w:r w:rsidRPr="00723C14">
        <w:t>Следовательно, точка безубыточности</w:t>
      </w:r>
      <w:r w:rsidR="00723C14" w:rsidRPr="00723C14">
        <w:t xml:space="preserve"> - </w:t>
      </w:r>
      <w:r w:rsidRPr="00723C14">
        <w:t>это выручка от реализации, покрывающая сумму постоянных и переменных затрат при заданных объеме производства и коэффициенте использования производственных мощностей, а прибыль при этом равна нулю</w:t>
      </w:r>
      <w:r w:rsidR="00723C14" w:rsidRPr="00723C14">
        <w:t xml:space="preserve">. </w:t>
      </w:r>
      <w:r w:rsidRPr="00723C14">
        <w:t>Точку безубыточности можно рассчитать двумя методами</w:t>
      </w:r>
      <w:r w:rsidR="00723C14" w:rsidRPr="00723C14">
        <w:t>:</w:t>
      </w:r>
    </w:p>
    <w:p w:rsidR="00723C14" w:rsidRDefault="009C3A58" w:rsidP="00723C14">
      <w:r w:rsidRPr="00723C14">
        <w:t>аналитическим</w:t>
      </w:r>
      <w:r w:rsidR="00723C14" w:rsidRPr="00723C14">
        <w:t>;</w:t>
      </w:r>
    </w:p>
    <w:p w:rsidR="00723C14" w:rsidRDefault="009C3A58" w:rsidP="00723C14">
      <w:r w:rsidRPr="00723C14">
        <w:t>графическим</w:t>
      </w:r>
      <w:r w:rsidR="00723C14" w:rsidRPr="00723C14">
        <w:t>.</w:t>
      </w:r>
    </w:p>
    <w:p w:rsidR="00723C14" w:rsidRDefault="009C3A58" w:rsidP="00723C14">
      <w:r w:rsidRPr="00723C14">
        <w:t>Остановимся подробнее на аналитическом методе определения точки безубыточности</w:t>
      </w:r>
      <w:r w:rsidR="00723C14" w:rsidRPr="00723C14">
        <w:t xml:space="preserve">. </w:t>
      </w:r>
      <w:r w:rsidRPr="00723C14">
        <w:t>Введем важные определения</w:t>
      </w:r>
      <w:r w:rsidR="00723C14" w:rsidRPr="00723C14">
        <w:t>.</w:t>
      </w:r>
    </w:p>
    <w:p w:rsidR="00723C14" w:rsidRDefault="009C3A58" w:rsidP="00723C14">
      <w:r w:rsidRPr="00723C14">
        <w:t>Маржинальная прибыль на единицу продукции</w:t>
      </w:r>
      <w:r w:rsidR="00723C14">
        <w:t xml:space="preserve"> (</w:t>
      </w:r>
      <w:r w:rsidRPr="00723C14">
        <w:rPr>
          <w:lang w:val="en-US"/>
        </w:rPr>
        <w:t>MP</w:t>
      </w:r>
      <w:r w:rsidRPr="00723C14">
        <w:t xml:space="preserve"> на единицу</w:t>
      </w:r>
      <w:r w:rsidR="00723C14" w:rsidRPr="00723C14">
        <w:t xml:space="preserve">) - </w:t>
      </w:r>
      <w:r w:rsidRPr="00723C14">
        <w:t>это превышение продажной цены за единицу продукции</w:t>
      </w:r>
      <w:r w:rsidR="00723C14">
        <w:t xml:space="preserve"> (</w:t>
      </w:r>
      <w:r w:rsidRPr="00723C14">
        <w:t>р</w:t>
      </w:r>
      <w:r w:rsidR="00723C14" w:rsidRPr="00723C14">
        <w:t xml:space="preserve">) </w:t>
      </w:r>
      <w:r w:rsidRPr="00723C14">
        <w:t>над переменными затратами на единицу продукции</w:t>
      </w:r>
      <w:r w:rsidR="00723C14">
        <w:t xml:space="preserve"> (</w:t>
      </w:r>
      <w:r w:rsidRPr="00723C14">
        <w:rPr>
          <w:lang w:val="en-US"/>
        </w:rPr>
        <w:t>v</w:t>
      </w:r>
      <w:r w:rsidR="00723C14" w:rsidRPr="00723C14">
        <w:t>):</w:t>
      </w:r>
    </w:p>
    <w:p w:rsidR="00B85E89" w:rsidRDefault="00B85E89" w:rsidP="00723C14"/>
    <w:p w:rsidR="00723C14" w:rsidRDefault="009C3A58" w:rsidP="00723C14">
      <w:r w:rsidRPr="00723C14">
        <w:rPr>
          <w:lang w:val="en-US"/>
        </w:rPr>
        <w:t>MP</w:t>
      </w:r>
      <w:r w:rsidRPr="00723C14">
        <w:t xml:space="preserve"> на единицу = р </w:t>
      </w:r>
      <w:r w:rsidR="00723C14">
        <w:t>-</w:t>
      </w:r>
      <w:r w:rsidRPr="00723C14">
        <w:t xml:space="preserve"> v</w:t>
      </w:r>
      <w:r w:rsidR="00723C14">
        <w:t xml:space="preserve"> (</w:t>
      </w:r>
      <w:r w:rsidRPr="00723C14">
        <w:t>5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Коэффициент маржинальной прибыли</w:t>
      </w:r>
      <w:r w:rsidR="00723C14">
        <w:t xml:space="preserve"> (</w:t>
      </w:r>
      <w:r w:rsidRPr="00723C14">
        <w:t xml:space="preserve">коэффициент </w:t>
      </w:r>
      <w:r w:rsidRPr="00723C14">
        <w:rPr>
          <w:lang w:val="en-US"/>
        </w:rPr>
        <w:t>MP</w:t>
      </w:r>
      <w:r w:rsidR="00723C14" w:rsidRPr="00723C14">
        <w:t xml:space="preserve">) - </w:t>
      </w:r>
      <w:r w:rsidRPr="00723C14">
        <w:t>это отношение маржинальной прибыли к объему продаж в процентах</w:t>
      </w:r>
      <w:r w:rsidR="00723C14" w:rsidRPr="00723C14">
        <w:t>:</w:t>
      </w:r>
    </w:p>
    <w:p w:rsidR="00B85E89" w:rsidRDefault="00B85E89" w:rsidP="00723C14"/>
    <w:p w:rsidR="00723C14" w:rsidRDefault="009C3A58" w:rsidP="00723C14">
      <w:r w:rsidRPr="00723C14">
        <w:lastRenderedPageBreak/>
        <w:t xml:space="preserve">Коэффициент </w:t>
      </w:r>
      <w:r w:rsidR="00454862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30.75pt">
            <v:imagedata r:id="rId7" o:title=""/>
          </v:shape>
        </w:pict>
      </w:r>
      <w:r w:rsidR="00723C14">
        <w:t xml:space="preserve"> (</w:t>
      </w:r>
      <w:r w:rsidRPr="00723C14">
        <w:t>6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Коэффициент маржинальной прибыли также может быть рассчитан другим способом с использованием данных, характеризующих единицу продукции</w:t>
      </w:r>
      <w:r w:rsidR="00723C14" w:rsidRPr="00723C14">
        <w:t>:</w:t>
      </w:r>
    </w:p>
    <w:p w:rsidR="00B85E89" w:rsidRDefault="00B85E89" w:rsidP="00723C14"/>
    <w:p w:rsidR="00723C14" w:rsidRDefault="009C3A58" w:rsidP="00723C14">
      <w:r w:rsidRPr="00723C14">
        <w:t xml:space="preserve">Коэффициент </w:t>
      </w:r>
      <w:r w:rsidR="00454862">
        <w:rPr>
          <w:position w:val="-30"/>
        </w:rPr>
        <w:pict>
          <v:shape id="_x0000_i1026" type="#_x0000_t75" style="width:185.25pt;height:33.75pt">
            <v:imagedata r:id="rId8" o:title=""/>
          </v:shape>
        </w:pict>
      </w:r>
      <w:r w:rsidR="00723C14">
        <w:t xml:space="preserve"> (</w:t>
      </w:r>
      <w:r w:rsidRPr="00723C14">
        <w:t>7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 xml:space="preserve">В формуле 7 коэффициент </w:t>
      </w:r>
      <w:r w:rsidRPr="00723C14">
        <w:rPr>
          <w:lang w:val="en-US"/>
        </w:rPr>
        <w:t>v</w:t>
      </w:r>
      <w:r w:rsidRPr="00723C14">
        <w:t>/</w:t>
      </w:r>
      <w:r w:rsidRPr="00723C14">
        <w:rPr>
          <w:lang w:val="en-US"/>
        </w:rPr>
        <w:t>p</w:t>
      </w:r>
      <w:r w:rsidR="00723C14" w:rsidRPr="00723C14">
        <w:t xml:space="preserve"> - </w:t>
      </w:r>
      <w:r w:rsidRPr="00723C14">
        <w:t>это доля переменных затрат в выручке</w:t>
      </w:r>
      <w:r w:rsidR="00723C14" w:rsidRPr="00723C14">
        <w:t xml:space="preserve">. </w:t>
      </w:r>
      <w:r w:rsidRPr="00723C14">
        <w:t>Если переменные затраты составляют 20% цены, коэффициент маржинальной прибыли равен 80%</w:t>
      </w:r>
      <w:r w:rsidR="00723C14" w:rsidRPr="00723C14">
        <w:t>.</w:t>
      </w:r>
    </w:p>
    <w:p w:rsidR="00723C14" w:rsidRDefault="009C3A58" w:rsidP="00723C14">
      <w:r w:rsidRPr="00723C14">
        <w:t>Точку безубыточности</w:t>
      </w:r>
      <w:r w:rsidR="00723C14">
        <w:t xml:space="preserve"> (</w:t>
      </w:r>
      <w:r w:rsidRPr="00723C14">
        <w:rPr>
          <w:lang w:val="en-US"/>
        </w:rPr>
        <w:t>break</w:t>
      </w:r>
      <w:r w:rsidRPr="00723C14">
        <w:t>-</w:t>
      </w:r>
      <w:r w:rsidRPr="00723C14">
        <w:rPr>
          <w:lang w:val="en-US"/>
        </w:rPr>
        <w:t>even</w:t>
      </w:r>
      <w:r w:rsidRPr="00723C14">
        <w:t xml:space="preserve"> </w:t>
      </w:r>
      <w:r w:rsidRPr="00723C14">
        <w:rPr>
          <w:lang w:val="en-US"/>
        </w:rPr>
        <w:t>point</w:t>
      </w:r>
      <w:r w:rsidRPr="00723C14">
        <w:t>, ВЕР</w:t>
      </w:r>
      <w:r w:rsidR="00723C14" w:rsidRPr="00723C14">
        <w:t xml:space="preserve">) </w:t>
      </w:r>
      <w:r w:rsidRPr="00723C14">
        <w:t>можно рассчитать как в стоимостном выражении</w:t>
      </w:r>
      <w:r w:rsidR="00723C14">
        <w:t xml:space="preserve"> (</w:t>
      </w:r>
      <w:r w:rsidRPr="00723C14">
        <w:t>руб</w:t>
      </w:r>
      <w:r w:rsidR="00723C14" w:rsidRPr="00723C14">
        <w:t>),</w:t>
      </w:r>
      <w:r w:rsidRPr="00723C14">
        <w:t xml:space="preserve"> так и в натуральном выражении</w:t>
      </w:r>
      <w:r w:rsidR="00723C14">
        <w:t xml:space="preserve"> (</w:t>
      </w:r>
      <w:r w:rsidRPr="00723C14">
        <w:t>шт</w:t>
      </w:r>
      <w:r w:rsidR="00723C14" w:rsidRPr="00723C14">
        <w:t>):</w:t>
      </w:r>
    </w:p>
    <w:p w:rsidR="00723C14" w:rsidRDefault="009C3A58" w:rsidP="00723C14">
      <w:r w:rsidRPr="00723C14">
        <w:t>В стоимостном выражении</w:t>
      </w:r>
      <w:r w:rsidR="00723C14" w:rsidRPr="00723C14">
        <w:t>:</w:t>
      </w:r>
    </w:p>
    <w:p w:rsidR="00B85E89" w:rsidRDefault="00B85E89" w:rsidP="00723C14"/>
    <w:p w:rsidR="00723C14" w:rsidRDefault="00454862" w:rsidP="00723C14">
      <w:r>
        <w:rPr>
          <w:position w:val="-30"/>
        </w:rPr>
        <w:pict>
          <v:shape id="_x0000_i1027" type="#_x0000_t75" style="width:134.25pt;height:33.75pt">
            <v:imagedata r:id="rId9" o:title=""/>
          </v:shape>
        </w:pict>
      </w:r>
      <w:r w:rsidR="00723C14">
        <w:t xml:space="preserve"> (</w:t>
      </w:r>
      <w:r w:rsidR="009C3A58" w:rsidRPr="00723C14">
        <w:t>8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В натуральном выражении</w:t>
      </w:r>
      <w:r w:rsidR="00723C14" w:rsidRPr="00723C14">
        <w:t>:</w:t>
      </w:r>
    </w:p>
    <w:p w:rsidR="00B85E89" w:rsidRDefault="00B85E89" w:rsidP="00723C14"/>
    <w:p w:rsidR="00723C14" w:rsidRDefault="00454862" w:rsidP="00723C14">
      <w:r>
        <w:rPr>
          <w:position w:val="-30"/>
        </w:rPr>
        <w:pict>
          <v:shape id="_x0000_i1028" type="#_x0000_t75" style="width:111.75pt;height:33.75pt">
            <v:imagedata r:id="rId10" o:title=""/>
          </v:shape>
        </w:pict>
      </w:r>
      <w:r w:rsidR="00723C14">
        <w:t xml:space="preserve"> (</w:t>
      </w:r>
      <w:r w:rsidR="009C3A58" w:rsidRPr="00723C14">
        <w:t>9</w:t>
      </w:r>
      <w:r w:rsidR="00723C14" w:rsidRPr="00723C14">
        <w:t>)</w:t>
      </w:r>
    </w:p>
    <w:p w:rsidR="00B85E89" w:rsidRDefault="00B85E89" w:rsidP="00723C14"/>
    <w:p w:rsidR="009C3A58" w:rsidRPr="00723C14" w:rsidRDefault="009C3A58" w:rsidP="00723C14">
      <w:r w:rsidRPr="00723C14">
        <w:t>2</w:t>
      </w:r>
      <w:r w:rsidR="001D31A9">
        <w:t>)</w:t>
      </w:r>
      <w:r w:rsidR="00723C14" w:rsidRPr="00723C14">
        <w:t xml:space="preserve"> </w:t>
      </w:r>
      <w:r w:rsidRPr="00723C14">
        <w:t>Определение целевого объема продаж</w:t>
      </w:r>
    </w:p>
    <w:p w:rsidR="00723C14" w:rsidRDefault="009C3A58" w:rsidP="00723C14">
      <w:r w:rsidRPr="00723C14">
        <w:t>Целевой объем продаж</w:t>
      </w:r>
      <w:r w:rsidR="00723C14">
        <w:t xml:space="preserve"> (</w:t>
      </w:r>
      <w:r w:rsidRPr="00723C14">
        <w:rPr>
          <w:lang w:val="en-US"/>
        </w:rPr>
        <w:t>purpose</w:t>
      </w:r>
      <w:r w:rsidRPr="00723C14">
        <w:t>-</w:t>
      </w:r>
      <w:r w:rsidRPr="00723C14">
        <w:rPr>
          <w:lang w:val="en-US"/>
        </w:rPr>
        <w:t>oriented</w:t>
      </w:r>
      <w:r w:rsidRPr="00723C14">
        <w:t xml:space="preserve"> </w:t>
      </w:r>
      <w:r w:rsidRPr="00723C14">
        <w:rPr>
          <w:lang w:val="en-US"/>
        </w:rPr>
        <w:t>Sales</w:t>
      </w:r>
      <w:r w:rsidRPr="00723C14">
        <w:t xml:space="preserve">, или </w:t>
      </w:r>
      <w:r w:rsidRPr="00723C14">
        <w:rPr>
          <w:lang w:val="en-US"/>
        </w:rPr>
        <w:t>S</w:t>
      </w:r>
      <w:r w:rsidR="00723C14" w:rsidRPr="00723C14">
        <w:t xml:space="preserve">) - </w:t>
      </w:r>
      <w:r w:rsidRPr="00723C14">
        <w:t>это объем продаж, соответствующий целевой прибыли</w:t>
      </w:r>
      <w:r w:rsidR="00723C14" w:rsidRPr="00723C14">
        <w:t xml:space="preserve">. </w:t>
      </w:r>
      <w:r w:rsidRPr="00723C14">
        <w:t>Его рассчитывают по следующей формуле</w:t>
      </w:r>
      <w:r w:rsidR="00723C14" w:rsidRPr="00723C14">
        <w:t>:</w:t>
      </w:r>
    </w:p>
    <w:p w:rsidR="00B85E89" w:rsidRDefault="00B85E89" w:rsidP="00723C14"/>
    <w:p w:rsidR="00723C14" w:rsidRDefault="00454862" w:rsidP="00723C14">
      <w:r>
        <w:rPr>
          <w:position w:val="-30"/>
        </w:rPr>
        <w:lastRenderedPageBreak/>
        <w:pict>
          <v:shape id="_x0000_i1029" type="#_x0000_t75" style="width:96.75pt;height:33.75pt">
            <v:imagedata r:id="rId11" o:title=""/>
          </v:shape>
        </w:pict>
      </w:r>
      <w:r w:rsidR="00723C14">
        <w:t xml:space="preserve"> (</w:t>
      </w:r>
      <w:r w:rsidR="009C3A58" w:rsidRPr="00723C14">
        <w:t>10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Если целевую прибыль задают как прибыль после уплаты налогов, формула</w:t>
      </w:r>
      <w:r w:rsidR="00723C14" w:rsidRPr="00723C14">
        <w:t xml:space="preserve"> </w:t>
      </w:r>
      <w:r w:rsidRPr="00723C14">
        <w:t>9 принимает вид</w:t>
      </w:r>
      <w:r w:rsidR="00723C14" w:rsidRPr="00723C14">
        <w:t>:</w:t>
      </w:r>
    </w:p>
    <w:p w:rsidR="00B85E89" w:rsidRDefault="00B85E89" w:rsidP="00723C14"/>
    <w:p w:rsidR="00723C14" w:rsidRDefault="00454862" w:rsidP="00B85E89">
      <w:pPr>
        <w:tabs>
          <w:tab w:val="left" w:pos="4080"/>
        </w:tabs>
      </w:pPr>
      <w:r>
        <w:rPr>
          <w:position w:val="-30"/>
        </w:rPr>
        <w:pict>
          <v:shape id="_x0000_i1030" type="#_x0000_t75" style="width:96.75pt;height:48.75pt">
            <v:imagedata r:id="rId12" o:title=""/>
          </v:shape>
        </w:pict>
      </w:r>
      <w:r w:rsidR="00723C14">
        <w:t xml:space="preserve"> (</w:t>
      </w:r>
      <w:r w:rsidR="009C3A58" w:rsidRPr="00723C14">
        <w:t>11</w:t>
      </w:r>
      <w:r w:rsidR="00723C14" w:rsidRPr="00723C14">
        <w:t>)</w:t>
      </w:r>
    </w:p>
    <w:p w:rsidR="00B85E89" w:rsidRDefault="00B85E89" w:rsidP="00B85E89">
      <w:pPr>
        <w:tabs>
          <w:tab w:val="left" w:pos="4080"/>
        </w:tabs>
      </w:pPr>
    </w:p>
    <w:p w:rsidR="00723C14" w:rsidRDefault="009C3A58" w:rsidP="00723C14">
      <w:r w:rsidRPr="00723C14">
        <w:t xml:space="preserve">где t </w:t>
      </w:r>
      <w:r w:rsidR="00723C14">
        <w:t>-</w:t>
      </w:r>
      <w:r w:rsidRPr="00723C14">
        <w:t xml:space="preserve"> ставка налога на прибыль</w:t>
      </w:r>
      <w:r w:rsidR="00723C14" w:rsidRPr="00723C14">
        <w:t>.</w:t>
      </w:r>
    </w:p>
    <w:p w:rsidR="009C3A58" w:rsidRPr="00723C14" w:rsidRDefault="009C3A58" w:rsidP="00723C14">
      <w:r w:rsidRPr="00723C14">
        <w:t>3</w:t>
      </w:r>
      <w:r w:rsidR="001D31A9">
        <w:t>)</w:t>
      </w:r>
      <w:r w:rsidR="00723C14" w:rsidRPr="00723C14">
        <w:t xml:space="preserve"> </w:t>
      </w:r>
      <w:r w:rsidRPr="00723C14">
        <w:t>Запас финансовой прочности</w:t>
      </w:r>
    </w:p>
    <w:p w:rsidR="00723C14" w:rsidRDefault="009C3A58" w:rsidP="00723C14">
      <w:r w:rsidRPr="00723C14">
        <w:t>Запас финансовой прочности измеряет разницу между фактическим объемом продаж и объемом продаж, соответствующим точке безубыточности, и показывает, насколько предприятие может сократить объем продаж, прежде чем понесет убытки</w:t>
      </w:r>
      <w:r w:rsidR="00723C14" w:rsidRPr="00723C14">
        <w:t xml:space="preserve">. </w:t>
      </w:r>
      <w:r w:rsidRPr="00723C14">
        <w:t>Запас финансовой прочности рассчитывают в процентах от планируемого объема продаж по формуле</w:t>
      </w:r>
      <w:r w:rsidR="00723C14" w:rsidRPr="00723C14">
        <w:t>:</w:t>
      </w:r>
    </w:p>
    <w:p w:rsidR="00B85E89" w:rsidRDefault="00B85E89" w:rsidP="00723C14"/>
    <w:p w:rsidR="00723C14" w:rsidRDefault="009C3A58" w:rsidP="00723C14">
      <w:r w:rsidRPr="00723C14">
        <w:t xml:space="preserve">Запас финансовой прочности = </w:t>
      </w:r>
      <w:r w:rsidR="00454862">
        <w:rPr>
          <w:position w:val="-24"/>
        </w:rPr>
        <w:pict>
          <v:shape id="_x0000_i1031" type="#_x0000_t75" style="width:83.25pt;height:30.75pt">
            <v:imagedata r:id="rId13" o:title=""/>
          </v:shape>
        </w:pict>
      </w:r>
      <w:r w:rsidR="00723C14">
        <w:t xml:space="preserve"> (</w:t>
      </w:r>
      <w:r w:rsidRPr="00723C14">
        <w:t>12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Чем правее от точки безубыточности стоит планируемый объем продаж, тем меньше вероятность убытков при возможном снижении продаж</w:t>
      </w:r>
      <w:r w:rsidR="00723C14" w:rsidRPr="00723C14">
        <w:t>.</w:t>
      </w:r>
    </w:p>
    <w:p w:rsidR="00723C14" w:rsidRDefault="009C3A58" w:rsidP="00723C14">
      <w:r w:rsidRPr="00723C14">
        <w:t>Рассмотрим некоторые области применения операционного анализа и анализа чувствительности</w:t>
      </w:r>
      <w:r w:rsidR="00723C14" w:rsidRPr="00723C14">
        <w:t>.</w:t>
      </w:r>
    </w:p>
    <w:p w:rsidR="00723C14" w:rsidRDefault="009C3A58" w:rsidP="00723C14">
      <w:r w:rsidRPr="00723C14">
        <w:t xml:space="preserve">Правильность выходных параметров модели </w:t>
      </w:r>
      <w:r w:rsidRPr="00723C14">
        <w:rPr>
          <w:lang w:val="en-US"/>
        </w:rPr>
        <w:t>CFP</w:t>
      </w:r>
      <w:r w:rsidRPr="00723C14">
        <w:t>-анализа зависит от того, насколько точны исходные данные</w:t>
      </w:r>
      <w:r w:rsidR="00723C14" w:rsidRPr="00723C14">
        <w:t xml:space="preserve">. </w:t>
      </w:r>
      <w:r w:rsidRPr="00723C14">
        <w:t>При анализе делают те или иные допущения об уровнях цен, постоянных и переменных затратах, ценах реализации единицы продукции и др</w:t>
      </w:r>
      <w:r w:rsidR="00723C14" w:rsidRPr="00723C14">
        <w:t xml:space="preserve">. </w:t>
      </w:r>
      <w:r w:rsidRPr="00723C14">
        <w:t>Очевидно, степень неопределенности оценок этих переменных лицом, принимающим решение, будет разной</w:t>
      </w:r>
      <w:r w:rsidR="00723C14" w:rsidRPr="00723C14">
        <w:t xml:space="preserve">. </w:t>
      </w:r>
      <w:r w:rsidRPr="00723C14">
        <w:t>Один из способов учета изменений исходных данных</w:t>
      </w:r>
      <w:r w:rsidR="00723C14" w:rsidRPr="00723C14">
        <w:t xml:space="preserve"> - </w:t>
      </w:r>
      <w:r w:rsidRPr="00723C14">
        <w:t>анализ чувствительности</w:t>
      </w:r>
      <w:r w:rsidR="00723C14">
        <w:t xml:space="preserve"> </w:t>
      </w:r>
      <w:r w:rsidR="00723C14">
        <w:lastRenderedPageBreak/>
        <w:t>("</w:t>
      </w:r>
      <w:r w:rsidRPr="00723C14">
        <w:rPr>
          <w:lang w:val="en-US"/>
        </w:rPr>
        <w:t>what</w:t>
      </w:r>
      <w:r w:rsidRPr="00723C14">
        <w:t xml:space="preserve"> </w:t>
      </w:r>
      <w:r w:rsidRPr="00723C14">
        <w:rPr>
          <w:lang w:val="en-US"/>
        </w:rPr>
        <w:t>if</w:t>
      </w:r>
      <w:r w:rsidR="00723C14">
        <w:t xml:space="preserve">" </w:t>
      </w:r>
      <w:r w:rsidRPr="00723C14">
        <w:rPr>
          <w:lang w:val="en-US"/>
        </w:rPr>
        <w:t>analysis</w:t>
      </w:r>
      <w:r w:rsidR="00723C14" w:rsidRPr="00723C14">
        <w:t xml:space="preserve">). </w:t>
      </w:r>
      <w:r w:rsidRPr="00723C14">
        <w:t xml:space="preserve">В отношении </w:t>
      </w:r>
      <w:r w:rsidRPr="00723C14">
        <w:rPr>
          <w:lang w:val="en-US"/>
        </w:rPr>
        <w:t>CFP</w:t>
      </w:r>
      <w:r w:rsidRPr="00723C14">
        <w:t>-анализа анализ чувствительности позволяет получить ответы на многие вопросы, например</w:t>
      </w:r>
      <w:r w:rsidR="00723C14" w:rsidRPr="00723C14">
        <w:t>:</w:t>
      </w:r>
    </w:p>
    <w:p w:rsidR="00723C14" w:rsidRDefault="009C3A58" w:rsidP="00723C14">
      <w:r w:rsidRPr="00723C14">
        <w:t>каков объем увеличения прибыли, если объем продаж увеличить на 10 изделий</w:t>
      </w:r>
      <w:r w:rsidR="00723C14" w:rsidRPr="00723C14">
        <w:t>?</w:t>
      </w:r>
    </w:p>
    <w:p w:rsidR="00723C14" w:rsidRDefault="009C3A58" w:rsidP="00723C14">
      <w:r w:rsidRPr="00723C14">
        <w:t>какова будет прибыль, если переменные затраты сократить на 10%, а постоянные затраты увеличить на 5%</w:t>
      </w:r>
      <w:r w:rsidR="00723C14" w:rsidRPr="00723C14">
        <w:t>?</w:t>
      </w:r>
    </w:p>
    <w:p w:rsidR="00723C14" w:rsidRDefault="009C3A58" w:rsidP="00723C14">
      <w:r w:rsidRPr="00723C14">
        <w:t>Проведение анализа чувствительности в отношении С</w:t>
      </w:r>
      <w:r w:rsidRPr="00723C14">
        <w:rPr>
          <w:lang w:val="en-US"/>
        </w:rPr>
        <w:t>V</w:t>
      </w:r>
      <w:r w:rsidRPr="00723C14">
        <w:t xml:space="preserve">Р-анализа упрощает применение пакетов прикладных программ </w:t>
      </w:r>
      <w:r w:rsidRPr="00723C14">
        <w:rPr>
          <w:lang w:val="en-US"/>
        </w:rPr>
        <w:t>Excel</w:t>
      </w:r>
      <w:r w:rsidR="00723C14" w:rsidRPr="00723C14">
        <w:t>.</w:t>
      </w:r>
    </w:p>
    <w:p w:rsidR="00723C14" w:rsidRDefault="009C3A58" w:rsidP="00723C14">
      <w:r w:rsidRPr="00723C14">
        <w:t>4</w:t>
      </w:r>
      <w:r w:rsidR="001D31A9">
        <w:t>)</w:t>
      </w:r>
      <w:r w:rsidR="00723C14" w:rsidRPr="00723C14">
        <w:t xml:space="preserve"> </w:t>
      </w:r>
      <w:r w:rsidRPr="00723C14">
        <w:t>Анализ ассортиментной политики</w:t>
      </w:r>
      <w:r w:rsidR="00723C14" w:rsidRPr="00723C14">
        <w:t>.</w:t>
      </w:r>
    </w:p>
    <w:p w:rsidR="00723C14" w:rsidRDefault="009C3A58" w:rsidP="00723C14">
      <w:r w:rsidRPr="00723C14">
        <w:t xml:space="preserve">До сих пор при проведении </w:t>
      </w:r>
      <w:r w:rsidRPr="00723C14">
        <w:rPr>
          <w:lang w:val="en-US"/>
        </w:rPr>
        <w:t>CVP</w:t>
      </w:r>
      <w:r w:rsidRPr="00723C14">
        <w:t>-анализа мы допускали, что предприятие производит одно изделие</w:t>
      </w:r>
      <w:r w:rsidR="00723C14" w:rsidRPr="00723C14">
        <w:t xml:space="preserve">. </w:t>
      </w:r>
      <w:r w:rsidRPr="00723C14">
        <w:t>Однако в реальной жизни практически все предприятия производят и реализуют множество самых разных изделий</w:t>
      </w:r>
      <w:r w:rsidR="00723C14" w:rsidRPr="00723C14">
        <w:t>.</w:t>
      </w:r>
    </w:p>
    <w:p w:rsidR="00723C14" w:rsidRDefault="009C3A58" w:rsidP="00723C14">
      <w:r w:rsidRPr="00723C14">
        <w:t>Ухудшение</w:t>
      </w:r>
      <w:r w:rsidR="00723C14">
        <w:t xml:space="preserve"> (</w:t>
      </w:r>
      <w:r w:rsidRPr="00723C14">
        <w:t>улучшение</w:t>
      </w:r>
      <w:r w:rsidR="00723C14" w:rsidRPr="00723C14">
        <w:t xml:space="preserve">) </w:t>
      </w:r>
      <w:r w:rsidRPr="00723C14">
        <w:t>ассортимента, по мнению Карасевой И</w:t>
      </w:r>
      <w:r w:rsidR="00723C14">
        <w:t xml:space="preserve">.М., </w:t>
      </w:r>
      <w:r w:rsidRPr="00723C14">
        <w:t>снижает</w:t>
      </w:r>
      <w:r w:rsidR="00723C14">
        <w:t xml:space="preserve"> (</w:t>
      </w:r>
      <w:r w:rsidRPr="00723C14">
        <w:t>увеличивает</w:t>
      </w:r>
      <w:r w:rsidR="00723C14" w:rsidRPr="00723C14">
        <w:t xml:space="preserve">) </w:t>
      </w:r>
      <w:r w:rsidRPr="00723C14">
        <w:t>прибыль предприятия</w:t>
      </w:r>
      <w:r w:rsidR="00723C14" w:rsidRPr="00723C14">
        <w:t xml:space="preserve">. </w:t>
      </w:r>
      <w:r w:rsidRPr="00723C14">
        <w:t>В общем случае, смещение акцента от низкоприбыльных изделий к высокоприбыльным увеличивает общую прибыль предприятия Решая вопрос, производство каких товаров ассортимента надо наращивать, а каких</w:t>
      </w:r>
      <w:r w:rsidR="00723C14" w:rsidRPr="00723C14">
        <w:t xml:space="preserve"> - </w:t>
      </w:r>
      <w:r w:rsidRPr="00723C14">
        <w:t>сокращать</w:t>
      </w:r>
      <w:r w:rsidR="00723C14">
        <w:t xml:space="preserve"> (</w:t>
      </w:r>
      <w:r w:rsidRPr="00723C14">
        <w:t>либо прекращать</w:t>
      </w:r>
      <w:r w:rsidR="00723C14" w:rsidRPr="00723C14">
        <w:t>),</w:t>
      </w:r>
      <w:r w:rsidRPr="00723C14">
        <w:t xml:space="preserve"> следует учитывать следующее</w:t>
      </w:r>
      <w:r w:rsidR="00723C14" w:rsidRPr="00723C14">
        <w:t xml:space="preserve"> [</w:t>
      </w:r>
      <w:r w:rsidRPr="00723C14">
        <w:t>25</w:t>
      </w:r>
      <w:r w:rsidR="00723C14">
        <w:t>]:</w:t>
      </w:r>
    </w:p>
    <w:p w:rsidR="00723C14" w:rsidRDefault="009C3A58" w:rsidP="00723C14">
      <w:r w:rsidRPr="00723C14">
        <w:t>чем больше маржинальная прибыль, тем больше объем и благоприятнее динамика прибыли</w:t>
      </w:r>
      <w:r w:rsidR="00723C14" w:rsidRPr="00723C14">
        <w:t>;</w:t>
      </w:r>
    </w:p>
    <w:p w:rsidR="00723C14" w:rsidRDefault="009C3A58" w:rsidP="00723C14">
      <w:r w:rsidRPr="00723C14">
        <w:t>производство/продажа товара всегда связаны какими-либо ограничивающими факторами, которые зависят от специфики бизнеса и свойств внешней среды</w:t>
      </w:r>
      <w:r w:rsidR="00723C14" w:rsidRPr="00723C14">
        <w:t xml:space="preserve">. </w:t>
      </w:r>
      <w:r w:rsidRPr="00723C14">
        <w:t>К таким факторам относят</w:t>
      </w:r>
      <w:r w:rsidR="00723C14" w:rsidRPr="00723C14">
        <w:t xml:space="preserve">: </w:t>
      </w:r>
      <w:r w:rsidRPr="00723C14">
        <w:t>объем производственных мощностей предприятия, емкость рынка сбыта, возможности использования трудовых ресурсов, доступность сырья и материалов, степень напряженности конкурентной борьбы, величину рекламного бюджета и пр</w:t>
      </w:r>
      <w:r w:rsidR="00723C14" w:rsidRPr="00723C14">
        <w:t xml:space="preserve">. </w:t>
      </w:r>
      <w:r w:rsidRPr="00723C14">
        <w:t>Самый жесткий ограничивающий фактор</w:t>
      </w:r>
      <w:r w:rsidR="00723C14" w:rsidRPr="00723C14">
        <w:t xml:space="preserve"> - </w:t>
      </w:r>
      <w:r w:rsidRPr="00723C14">
        <w:t>время</w:t>
      </w:r>
      <w:r w:rsidR="00723C14" w:rsidRPr="00723C14">
        <w:t>.</w:t>
      </w:r>
    </w:p>
    <w:p w:rsidR="00723C14" w:rsidRDefault="009C3A58" w:rsidP="00723C14">
      <w:r w:rsidRPr="00723C14">
        <w:t>Выбор приоритетного товара с помощью критерия</w:t>
      </w:r>
      <w:r w:rsidR="00723C14">
        <w:t xml:space="preserve"> "</w:t>
      </w:r>
      <w:r w:rsidRPr="00723C14">
        <w:t>максимальный коэффициент маржинальной прибыли на единицу продукции</w:t>
      </w:r>
      <w:r w:rsidR="00723C14" w:rsidRPr="00723C14">
        <w:t xml:space="preserve"> - </w:t>
      </w:r>
      <w:r w:rsidRPr="00723C14">
        <w:t xml:space="preserve">максимальная </w:t>
      </w:r>
      <w:r w:rsidRPr="00723C14">
        <w:lastRenderedPageBreak/>
        <w:t>прибыль</w:t>
      </w:r>
      <w:r w:rsidR="00723C14">
        <w:t xml:space="preserve">" </w:t>
      </w:r>
      <w:r w:rsidRPr="00723C14">
        <w:t>может привести к неверным выводам</w:t>
      </w:r>
      <w:r w:rsidR="00723C14" w:rsidRPr="00723C14">
        <w:t xml:space="preserve">. </w:t>
      </w:r>
      <w:r w:rsidRPr="00723C14">
        <w:t>Необходимо основывать свой выбор на критерии</w:t>
      </w:r>
      <w:r w:rsidR="00723C14">
        <w:t xml:space="preserve"> "</w:t>
      </w:r>
      <w:r w:rsidRPr="00723C14">
        <w:t>максимальная маржинальная прибыль на фактор ограничения</w:t>
      </w:r>
      <w:r w:rsidR="00723C14" w:rsidRPr="00723C14">
        <w:t xml:space="preserve"> - </w:t>
      </w:r>
      <w:r w:rsidRPr="00723C14">
        <w:t>максимальная прибыль</w:t>
      </w:r>
      <w:r w:rsidR="00723C14">
        <w:t>".</w:t>
      </w:r>
    </w:p>
    <w:p w:rsidR="00723C14" w:rsidRDefault="009C3A58" w:rsidP="00723C14">
      <w:r w:rsidRPr="00723C14">
        <w:t>5</w:t>
      </w:r>
      <w:r w:rsidR="001D31A9">
        <w:t>)</w:t>
      </w:r>
      <w:r w:rsidR="00723C14" w:rsidRPr="00723C14">
        <w:t xml:space="preserve"> </w:t>
      </w:r>
      <w:r w:rsidRPr="00723C14">
        <w:t>Операционный рычаг</w:t>
      </w:r>
      <w:r w:rsidR="00723C14" w:rsidRPr="00723C14">
        <w:t>.</w:t>
      </w:r>
    </w:p>
    <w:p w:rsidR="00723C14" w:rsidRDefault="009C3A58" w:rsidP="00723C14">
      <w:r w:rsidRPr="00723C14">
        <w:t>Операционный рычаг</w:t>
      </w:r>
      <w:r w:rsidR="00723C14">
        <w:t xml:space="preserve"> (</w:t>
      </w:r>
      <w:r w:rsidRPr="00723C14">
        <w:rPr>
          <w:lang w:val="en-US"/>
        </w:rPr>
        <w:t>leverage</w:t>
      </w:r>
      <w:r w:rsidR="00723C14" w:rsidRPr="00723C14">
        <w:t xml:space="preserve">) - </w:t>
      </w:r>
      <w:r w:rsidRPr="00723C14">
        <w:t>это потенциальная возможность влиять на прибыль, изменяя структуру себестоимости и объем выпуска</w:t>
      </w:r>
      <w:r w:rsidR="00723C14" w:rsidRPr="00723C14">
        <w:t xml:space="preserve">. </w:t>
      </w:r>
      <w:r w:rsidRPr="00723C14">
        <w:t>Действие операционного рычага заключено в том, что любое изменение выручки от продаж ведет к более сильному изменению прибыли</w:t>
      </w:r>
      <w:r w:rsidR="00723C14" w:rsidRPr="00723C14">
        <w:t xml:space="preserve">. </w:t>
      </w:r>
      <w:r w:rsidRPr="00723C14">
        <w:t>Этот эффект обусловлен различной степенью влияния динамики переменных и постоянных затрат на финансовые результаты при изменении объема выпуска</w:t>
      </w:r>
      <w:r w:rsidR="00723C14" w:rsidRPr="00723C14">
        <w:t xml:space="preserve">. </w:t>
      </w:r>
      <w:r w:rsidRPr="00723C14">
        <w:t>Изменяя величину не только переменных, но и постоянных затрат, можно вычислить, на сколько процентов возрастет прибыль</w:t>
      </w:r>
      <w:r w:rsidR="00723C14" w:rsidRPr="00723C14">
        <w:t>.</w:t>
      </w:r>
    </w:p>
    <w:p w:rsidR="00723C14" w:rsidRDefault="009C3A58" w:rsidP="00723C14">
      <w:r w:rsidRPr="00723C14">
        <w:t>Уровень или силу воздействия операционного рычага {</w:t>
      </w:r>
      <w:r w:rsidRPr="00723C14">
        <w:rPr>
          <w:lang w:val="en-US"/>
        </w:rPr>
        <w:t>Degree</w:t>
      </w:r>
      <w:r w:rsidRPr="00723C14">
        <w:t xml:space="preserve"> </w:t>
      </w:r>
      <w:r w:rsidRPr="00723C14">
        <w:rPr>
          <w:lang w:val="en-US"/>
        </w:rPr>
        <w:t>operating</w:t>
      </w:r>
      <w:r w:rsidRPr="00723C14">
        <w:t xml:space="preserve"> </w:t>
      </w:r>
      <w:r w:rsidRPr="00723C14">
        <w:rPr>
          <w:lang w:val="en-US"/>
        </w:rPr>
        <w:t>leverage</w:t>
      </w:r>
      <w:r w:rsidRPr="00723C14">
        <w:t xml:space="preserve">, </w:t>
      </w:r>
      <w:r w:rsidRPr="00723C14">
        <w:rPr>
          <w:lang w:val="en-US"/>
        </w:rPr>
        <w:t>DOL</w:t>
      </w:r>
      <w:r w:rsidR="00723C14" w:rsidRPr="00723C14">
        <w:t xml:space="preserve">) </w:t>
      </w:r>
      <w:r w:rsidRPr="00723C14">
        <w:t>выразим как</w:t>
      </w:r>
      <w:r w:rsidR="00723C14" w:rsidRPr="00723C14">
        <w:t>:</w:t>
      </w:r>
    </w:p>
    <w:p w:rsidR="00B85E89" w:rsidRDefault="00B85E89" w:rsidP="00723C14"/>
    <w:p w:rsidR="00723C14" w:rsidRDefault="00454862" w:rsidP="00723C14">
      <w:r>
        <w:rPr>
          <w:position w:val="-24"/>
        </w:rPr>
        <w:pict>
          <v:shape id="_x0000_i1032" type="#_x0000_t75" style="width:198.75pt;height:30.75pt">
            <v:imagedata r:id="rId14" o:title=""/>
          </v:shape>
        </w:pict>
      </w:r>
      <w:r w:rsidR="00723C14">
        <w:t xml:space="preserve"> (</w:t>
      </w:r>
      <w:r w:rsidR="009C3A58" w:rsidRPr="00723C14">
        <w:t>13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t>Чем больше доля постоянных затрат, тем выше уровень операционного рычага, а следовательно, и больше деловой</w:t>
      </w:r>
      <w:r w:rsidR="00723C14">
        <w:t xml:space="preserve"> (</w:t>
      </w:r>
      <w:r w:rsidRPr="00723C14">
        <w:t>производственный</w:t>
      </w:r>
      <w:r w:rsidR="00723C14" w:rsidRPr="00723C14">
        <w:t xml:space="preserve">) </w:t>
      </w:r>
      <w:r w:rsidRPr="00723C14">
        <w:t>риск</w:t>
      </w:r>
      <w:r w:rsidR="00723C14" w:rsidRPr="00723C14">
        <w:t>.</w:t>
      </w:r>
    </w:p>
    <w:p w:rsidR="00723C14" w:rsidRDefault="009C3A58" w:rsidP="00723C14">
      <w:r w:rsidRPr="00723C14">
        <w:t>По мере удаления выручки от точки безубыточности сила воздействия операционного рычага ослабевает, а запас финансовой прочности увеличивается</w:t>
      </w:r>
      <w:r w:rsidR="00723C14" w:rsidRPr="00723C14">
        <w:t xml:space="preserve">. </w:t>
      </w:r>
      <w:r w:rsidRPr="00723C14">
        <w:t>Это связано с относительным уменьшением постоянных издержек</w:t>
      </w:r>
      <w:r w:rsidR="00723C14" w:rsidRPr="00723C14">
        <w:t>.</w:t>
      </w:r>
    </w:p>
    <w:p w:rsidR="00723C14" w:rsidRDefault="009C3A58" w:rsidP="00723C14">
      <w:r w:rsidRPr="00723C14">
        <w:t>В практических расчетах для определения уровня операционного рычага используют следующую формулу</w:t>
      </w:r>
      <w:r w:rsidR="00723C14" w:rsidRPr="00723C14">
        <w:t>:</w:t>
      </w:r>
    </w:p>
    <w:p w:rsidR="00B85E89" w:rsidRDefault="00B85E89" w:rsidP="00723C14"/>
    <w:p w:rsidR="00723C14" w:rsidRDefault="00454862" w:rsidP="00723C14">
      <w:r>
        <w:rPr>
          <w:position w:val="-30"/>
        </w:rPr>
        <w:pict>
          <v:shape id="_x0000_i1033" type="#_x0000_t75" style="width:111pt;height:33.75pt">
            <v:imagedata r:id="rId15" o:title=""/>
          </v:shape>
        </w:pict>
      </w:r>
      <w:r w:rsidR="00723C14">
        <w:t xml:space="preserve"> (</w:t>
      </w:r>
      <w:r w:rsidR="009C3A58" w:rsidRPr="00723C14">
        <w:t>14</w:t>
      </w:r>
      <w:r w:rsidR="00723C14" w:rsidRPr="00723C14">
        <w:t>)</w:t>
      </w:r>
      <w:r w:rsidR="00B85E89">
        <w:t xml:space="preserve"> </w:t>
      </w:r>
      <w:r w:rsidR="009C3A58" w:rsidRPr="00723C14">
        <w:t>или</w:t>
      </w:r>
      <w:r w:rsidR="00B85E89">
        <w:t xml:space="preserve"> </w:t>
      </w:r>
      <w:r>
        <w:rPr>
          <w:position w:val="-30"/>
        </w:rPr>
        <w:pict>
          <v:shape id="_x0000_i1034" type="#_x0000_t75" style="width:122.25pt;height:33.75pt">
            <v:imagedata r:id="rId16" o:title=""/>
          </v:shape>
        </w:pict>
      </w:r>
      <w:r w:rsidR="00723C14">
        <w:t xml:space="preserve"> (</w:t>
      </w:r>
      <w:r w:rsidR="009C3A58" w:rsidRPr="00723C14">
        <w:t>15</w:t>
      </w:r>
      <w:r w:rsidR="00723C14" w:rsidRPr="00723C14">
        <w:t>)</w:t>
      </w:r>
    </w:p>
    <w:p w:rsidR="00B85E89" w:rsidRDefault="00B85E89" w:rsidP="00723C14"/>
    <w:p w:rsidR="00723C14" w:rsidRDefault="009C3A58" w:rsidP="00723C14">
      <w:r w:rsidRPr="00723C14">
        <w:lastRenderedPageBreak/>
        <w:t>Уровень операционного рычага не является постоянной величиной и зависит от выбранного базового значения продаж</w:t>
      </w:r>
      <w:r w:rsidR="00723C14" w:rsidRPr="00723C14">
        <w:t xml:space="preserve">. </w:t>
      </w:r>
      <w:r w:rsidRPr="00723C14">
        <w:t>Например, при безубыточном объеме продаж уровень операционного рычага будет стремиться к бесконечности</w:t>
      </w:r>
      <w:r w:rsidR="00723C14" w:rsidRPr="00723C14">
        <w:t xml:space="preserve">. </w:t>
      </w:r>
      <w:r w:rsidRPr="00723C14">
        <w:t>Уровень операционного рычага имеет наибольшее значение в точке, несущественно превышающей точку безубыточности</w:t>
      </w:r>
      <w:r w:rsidR="00723C14" w:rsidRPr="00723C14">
        <w:t xml:space="preserve">. </w:t>
      </w:r>
      <w:r w:rsidRPr="00723C14">
        <w:t>В этом случае даже незначительное изменение объема продаж приводит к существенному относительному изменению прибыли до выплаты процентов и налогов</w:t>
      </w:r>
      <w:r w:rsidR="00723C14" w:rsidRPr="00723C14">
        <w:t xml:space="preserve">. </w:t>
      </w:r>
      <w:r w:rsidRPr="00723C14">
        <w:t>Изменение от нулевой прибыли к какому-либо ее значению представляет собой бесконечное процентное увеличение</w:t>
      </w:r>
      <w:r w:rsidR="00723C14" w:rsidRPr="00723C14">
        <w:t>.</w:t>
      </w:r>
    </w:p>
    <w:p w:rsidR="00723C14" w:rsidRDefault="009C3A58" w:rsidP="00723C14">
      <w:r w:rsidRPr="00723C14">
        <w:t>На практике большим операционным рычагом обладают предприятия, которые имеют высокую долю основных средств и нематериальных активов в балансе и большие управленческие расходы</w:t>
      </w:r>
      <w:r w:rsidR="00723C14" w:rsidRPr="00723C14">
        <w:t xml:space="preserve">. </w:t>
      </w:r>
      <w:r w:rsidRPr="00723C14">
        <w:t>И наоборот, минимальный уровень операционного рычага присущ предприятиям, у которых высока доля переменных затрат</w:t>
      </w:r>
      <w:r w:rsidR="00723C14" w:rsidRPr="00723C14">
        <w:t>.</w:t>
      </w:r>
    </w:p>
    <w:p w:rsidR="00723C14" w:rsidRDefault="009C3A58" w:rsidP="00723C14">
      <w:r w:rsidRPr="00723C14">
        <w:t>Таким образом, понимание механизма действия операционного рычага позволяет целенаправленно управлять соотношением постоянных и переменных затрат в целях повышения эффективности оперативной деятельности предприятия</w:t>
      </w:r>
      <w:r w:rsidR="00723C14" w:rsidRPr="00723C14">
        <w:t>.</w:t>
      </w:r>
    </w:p>
    <w:p w:rsidR="00723C14" w:rsidRDefault="009C3A58" w:rsidP="00723C14">
      <w:r w:rsidRPr="00723C14">
        <w:t>При интерпретации данных операционного анализа необходимо знать о важных допущениях, на которых основан данный анализ</w:t>
      </w:r>
      <w:r w:rsidR="00723C14" w:rsidRPr="00723C14">
        <w:t>:</w:t>
      </w:r>
    </w:p>
    <w:p w:rsidR="00723C14" w:rsidRDefault="009C3A58" w:rsidP="00723C14">
      <w:r w:rsidRPr="00723C14">
        <w:t>Затраты можно точно разделить на постоянные и переменные составляющие</w:t>
      </w:r>
      <w:r w:rsidR="00723C14" w:rsidRPr="00723C14">
        <w:t xml:space="preserve">. </w:t>
      </w:r>
      <w:r w:rsidRPr="00723C14">
        <w:t>Переменные затраты изменяются пропорционально объему производства, а постоянные затраты</w:t>
      </w:r>
      <w:r w:rsidR="00723C14" w:rsidRPr="00723C14">
        <w:t xml:space="preserve"> - </w:t>
      </w:r>
      <w:r w:rsidRPr="00723C14">
        <w:t>неизменны при любом его уровне</w:t>
      </w:r>
      <w:r w:rsidR="00723C14" w:rsidRPr="00723C14">
        <w:t>.</w:t>
      </w:r>
    </w:p>
    <w:p w:rsidR="00723C14" w:rsidRDefault="009C3A58" w:rsidP="00723C14">
      <w:r w:rsidRPr="00723C14">
        <w:t>Производят один товар, либо ассортимент, остающийся одинаковым на всем протяжении анализируемого периода</w:t>
      </w:r>
      <w:r w:rsidR="00723C14">
        <w:t xml:space="preserve"> (</w:t>
      </w:r>
      <w:r w:rsidRPr="00723C14">
        <w:t>при широком ассортименте сбыта усложнен алгоритм С</w:t>
      </w:r>
      <w:r w:rsidRPr="00723C14">
        <w:rPr>
          <w:lang w:val="en-US"/>
        </w:rPr>
        <w:t>V</w:t>
      </w:r>
      <w:r w:rsidRPr="00723C14">
        <w:t>Р-анализа</w:t>
      </w:r>
      <w:r w:rsidR="00723C14" w:rsidRPr="00723C14">
        <w:t>).</w:t>
      </w:r>
    </w:p>
    <w:p w:rsidR="00723C14" w:rsidRDefault="009C3A58" w:rsidP="00723C14">
      <w:r w:rsidRPr="00723C14">
        <w:t>Затраты и выручка зависят от объема производства</w:t>
      </w:r>
      <w:r w:rsidR="00723C14" w:rsidRPr="00723C14">
        <w:t>.</w:t>
      </w:r>
    </w:p>
    <w:p w:rsidR="00723C14" w:rsidRDefault="009C3A58" w:rsidP="00723C14">
      <w:r w:rsidRPr="00723C14">
        <w:t xml:space="preserve">Объем производства равен объему продаж, </w:t>
      </w:r>
      <w:r w:rsidR="00723C14">
        <w:t>т.е.</w:t>
      </w:r>
      <w:r w:rsidR="00723C14" w:rsidRPr="00723C14">
        <w:t xml:space="preserve"> </w:t>
      </w:r>
      <w:r w:rsidRPr="00723C14">
        <w:t>на конец анализируемого периода у предприятия не остается запасов готовой продукции</w:t>
      </w:r>
      <w:r w:rsidR="00723C14">
        <w:t xml:space="preserve"> (</w:t>
      </w:r>
      <w:r w:rsidRPr="00723C14">
        <w:t>либо они несущественны</w:t>
      </w:r>
      <w:r w:rsidR="00723C14" w:rsidRPr="00723C14">
        <w:t>).</w:t>
      </w:r>
    </w:p>
    <w:p w:rsidR="00723C14" w:rsidRDefault="009C3A58" w:rsidP="00723C14">
      <w:r w:rsidRPr="00723C14">
        <w:lastRenderedPageBreak/>
        <w:t>Все другие переменные</w:t>
      </w:r>
      <w:r w:rsidR="00723C14">
        <w:t xml:space="preserve"> (</w:t>
      </w:r>
      <w:r w:rsidRPr="00723C14">
        <w:t>кроме объема производства</w:t>
      </w:r>
      <w:r w:rsidR="00723C14" w:rsidRPr="00723C14">
        <w:t xml:space="preserve">) </w:t>
      </w:r>
      <w:r w:rsidRPr="00723C14">
        <w:t>не меняются в течение анализируемого периода, например, уровень цен, ассортимент реализуемых изделий, производительность труда</w:t>
      </w:r>
      <w:r w:rsidR="00723C14" w:rsidRPr="00723C14">
        <w:t>.</w:t>
      </w:r>
    </w:p>
    <w:p w:rsidR="00723C14" w:rsidRDefault="009C3A58" w:rsidP="00723C14">
      <w:r w:rsidRPr="00723C14">
        <w:t>Анализ применим только к короткому временному периоду</w:t>
      </w:r>
      <w:r w:rsidR="00723C14">
        <w:t xml:space="preserve"> (</w:t>
      </w:r>
      <w:r w:rsidRPr="00723C14">
        <w:t>обычно год или меньше</w:t>
      </w:r>
      <w:r w:rsidR="00723C14" w:rsidRPr="00723C14">
        <w:t>),</w:t>
      </w:r>
      <w:r w:rsidRPr="00723C14">
        <w:t xml:space="preserve"> в течение которого выход продукции предприятия ограничен действующими производственными мощностями</w:t>
      </w:r>
      <w:r w:rsidR="00723C14" w:rsidRPr="00723C14">
        <w:t>.</w:t>
      </w:r>
    </w:p>
    <w:p w:rsidR="00723C14" w:rsidRDefault="009C3A58" w:rsidP="00723C14">
      <w:r w:rsidRPr="00723C14">
        <w:t>Поскольку перечисленные допущения модели С</w:t>
      </w:r>
      <w:r w:rsidRPr="00723C14">
        <w:rPr>
          <w:lang w:val="en-US"/>
        </w:rPr>
        <w:t>V</w:t>
      </w:r>
      <w:r w:rsidRPr="00723C14">
        <w:t>Р-анализа не всегда выполнимы на практике, результаты анализа безубыточности в некоторой степени условны</w:t>
      </w:r>
      <w:r w:rsidR="00723C14" w:rsidRPr="00723C14">
        <w:t xml:space="preserve">. </w:t>
      </w:r>
      <w:r w:rsidRPr="00723C14">
        <w:t>Поэтому полная формализация процедуры расчета оптимального объема и структуры продаж на практике невозможна, и очень многое зависит от интуиции работников и руководителей экономических служб, основанной на собственном опыте</w:t>
      </w:r>
      <w:r w:rsidR="00723C14" w:rsidRPr="00723C14">
        <w:t xml:space="preserve">. </w:t>
      </w:r>
      <w:r w:rsidRPr="00723C14">
        <w:t>Для определения приблизительного объема продаж по каждому изделию используют формальный</w:t>
      </w:r>
      <w:r w:rsidR="00723C14">
        <w:t xml:space="preserve"> (</w:t>
      </w:r>
      <w:r w:rsidRPr="00723C14">
        <w:t>математический</w:t>
      </w:r>
      <w:r w:rsidR="00723C14" w:rsidRPr="00723C14">
        <w:t xml:space="preserve">) </w:t>
      </w:r>
      <w:r w:rsidRPr="00723C14">
        <w:t>аппарат, а затем полученную величину корректируют с учетом других факторов</w:t>
      </w:r>
      <w:r w:rsidR="00723C14">
        <w:t xml:space="preserve"> (</w:t>
      </w:r>
      <w:r w:rsidRPr="00723C14">
        <w:t>долгосрочная стратегия предприятия, ограничения по производственным мощностям и пр</w:t>
      </w:r>
      <w:r w:rsidR="00723C14" w:rsidRPr="00723C14">
        <w:t>).</w:t>
      </w:r>
    </w:p>
    <w:p w:rsidR="00B5477F" w:rsidRDefault="00B5477F" w:rsidP="00723C14"/>
    <w:p w:rsidR="009C3A58" w:rsidRPr="00723C14" w:rsidRDefault="00723C14" w:rsidP="00B5477F">
      <w:pPr>
        <w:pStyle w:val="2"/>
      </w:pPr>
      <w:bookmarkStart w:id="4" w:name="_Toc249510061"/>
      <w:r>
        <w:t>1.3</w:t>
      </w:r>
      <w:r w:rsidR="009C3A58" w:rsidRPr="00723C14">
        <w:t xml:space="preserve"> Использование операционного левериджа для оптимизации затрат</w:t>
      </w:r>
      <w:bookmarkEnd w:id="4"/>
    </w:p>
    <w:p w:rsidR="00B5477F" w:rsidRDefault="00B5477F" w:rsidP="00723C14"/>
    <w:p w:rsidR="00723C14" w:rsidRDefault="009C3A58" w:rsidP="00723C14">
      <w:r w:rsidRPr="00723C14">
        <w:t>Под производственным, или операционным, левериджем</w:t>
      </w:r>
      <w:r w:rsidR="00723C14">
        <w:t xml:space="preserve"> (</w:t>
      </w:r>
      <w:r w:rsidRPr="00723C14">
        <w:rPr>
          <w:lang w:val="en-US"/>
        </w:rPr>
        <w:t>Operating</w:t>
      </w:r>
      <w:r w:rsidRPr="00723C14">
        <w:t xml:space="preserve"> </w:t>
      </w:r>
      <w:r w:rsidRPr="00723C14">
        <w:rPr>
          <w:lang w:val="en-US"/>
        </w:rPr>
        <w:t>Leverage</w:t>
      </w:r>
      <w:r w:rsidR="00723C14" w:rsidRPr="00723C14">
        <w:t xml:space="preserve">) </w:t>
      </w:r>
      <w:r w:rsidRPr="00723C14">
        <w:t>понимается некая характеристика условно-постоянных расходов</w:t>
      </w:r>
      <w:r w:rsidR="00723C14">
        <w:t xml:space="preserve"> (</w:t>
      </w:r>
      <w:r w:rsidRPr="00723C14">
        <w:t>затрат</w:t>
      </w:r>
      <w:r w:rsidR="00723C14" w:rsidRPr="00723C14">
        <w:t xml:space="preserve">) </w:t>
      </w:r>
      <w:r w:rsidRPr="00723C14">
        <w:t>производственного характера</w:t>
      </w:r>
      <w:r w:rsidR="00723C14">
        <w:t xml:space="preserve"> (т.е.</w:t>
      </w:r>
      <w:r w:rsidR="00723C14" w:rsidRPr="00723C14">
        <w:t xml:space="preserve"> </w:t>
      </w:r>
      <w:r w:rsidRPr="00723C14">
        <w:t>нефинансовых</w:t>
      </w:r>
      <w:r w:rsidR="00723C14" w:rsidRPr="00723C14">
        <w:t xml:space="preserve">) </w:t>
      </w:r>
      <w:r w:rsidRPr="00723C14">
        <w:t>в общей сумме текущих затрат фирмы как фактор колеблемости ее финансового результата, в качестве которого выбран показатель операционной прибыли</w:t>
      </w:r>
      <w:r w:rsidR="00723C14" w:rsidRPr="00723C14">
        <w:t xml:space="preserve">. </w:t>
      </w:r>
      <w:r w:rsidRPr="00723C14">
        <w:t>В зависимости от выбранной меры производственный леверидж может оцениваться разными способами</w:t>
      </w:r>
      <w:r w:rsidR="00723C14" w:rsidRPr="00723C14">
        <w:t xml:space="preserve">. </w:t>
      </w:r>
      <w:r w:rsidRPr="00723C14">
        <w:t xml:space="preserve">Управление динамикой и значением этого индикатора есть элемент стратегии развития фирмы, </w:t>
      </w:r>
      <w:r w:rsidR="00723C14">
        <w:t>т.е.</w:t>
      </w:r>
      <w:r w:rsidR="00723C14" w:rsidRPr="00723C14">
        <w:t xml:space="preserve"> </w:t>
      </w:r>
      <w:r w:rsidRPr="00723C14">
        <w:t>операционный леверидж</w:t>
      </w:r>
      <w:r w:rsidR="00723C14" w:rsidRPr="00723C14">
        <w:t xml:space="preserve"> - </w:t>
      </w:r>
      <w:r w:rsidRPr="00723C14">
        <w:t>это стратегическая характеристика ее экономического потенциала</w:t>
      </w:r>
      <w:r w:rsidR="00723C14" w:rsidRPr="00723C14">
        <w:t xml:space="preserve">. </w:t>
      </w:r>
      <w:r w:rsidRPr="00723C14">
        <w:t>Дело в том, что варьирование этим фактором означает большее или меньшее внимание к инвестициям в материально-техническую базу</w:t>
      </w:r>
      <w:r w:rsidR="00723C14" w:rsidRPr="00723C14">
        <w:t xml:space="preserve">. </w:t>
      </w:r>
      <w:r w:rsidRPr="00723C14">
        <w:lastRenderedPageBreak/>
        <w:t xml:space="preserve">Наращивание уровня операционного левериджа приводит, с одной стороны, к повышению технического уровня фирмы, </w:t>
      </w:r>
      <w:r w:rsidR="00723C14">
        <w:t>т.е.</w:t>
      </w:r>
      <w:r w:rsidR="00723C14" w:rsidRPr="00723C14">
        <w:t xml:space="preserve"> </w:t>
      </w:r>
      <w:r w:rsidRPr="00723C14">
        <w:t>к увеличению в ее имуществе доли внеоборотных активов, служащих, как известно, основным материальным генерирующим производственным фактором</w:t>
      </w:r>
      <w:r w:rsidR="00723C14" w:rsidRPr="00723C14">
        <w:t xml:space="preserve">; </w:t>
      </w:r>
      <w:r w:rsidRPr="00723C14">
        <w:t>с другой стороны</w:t>
      </w:r>
      <w:r w:rsidR="00723C14" w:rsidRPr="00723C14">
        <w:t xml:space="preserve"> - </w:t>
      </w:r>
      <w:r w:rsidRPr="00723C14">
        <w:t>к появлению дополнительного риска неокупаемости сделанных капитальных вложений</w:t>
      </w:r>
      <w:r w:rsidR="00723C14" w:rsidRPr="00723C14">
        <w:t>.</w:t>
      </w:r>
    </w:p>
    <w:p w:rsidR="00723C14" w:rsidRDefault="009C3A58" w:rsidP="00723C14">
      <w:r w:rsidRPr="00723C14">
        <w:t>Положительный потенциал</w:t>
      </w:r>
      <w:r w:rsidR="00723C14">
        <w:t xml:space="preserve"> (</w:t>
      </w:r>
      <w:r w:rsidRPr="00723C14">
        <w:t>эффект</w:t>
      </w:r>
      <w:r w:rsidR="00723C14" w:rsidRPr="00723C14">
        <w:t xml:space="preserve">) </w:t>
      </w:r>
      <w:r w:rsidRPr="00723C14">
        <w:t>операционного левериджа обусловливается тем, что в целом мероприятия по механизации и автоматизации экономически выгодны</w:t>
      </w:r>
      <w:r w:rsidR="00723C14" w:rsidRPr="00723C14">
        <w:t xml:space="preserve">: </w:t>
      </w:r>
      <w:r w:rsidRPr="00723C14">
        <w:t>новые техника и технология позволяют фирме получить конкурентные преимущества</w:t>
      </w:r>
      <w:r w:rsidR="00723C14" w:rsidRPr="00723C14">
        <w:t xml:space="preserve">. </w:t>
      </w:r>
      <w:r w:rsidRPr="00723C14">
        <w:t>Если объект инвестирования был выбран, верно, вложения в него быстро окупятся и фирма и ее собственники получат дополнительные доходы</w:t>
      </w:r>
      <w:r w:rsidR="00723C14" w:rsidRPr="00723C14">
        <w:t xml:space="preserve">. </w:t>
      </w:r>
      <w:r w:rsidRPr="00723C14">
        <w:t>При прочих равных условиях и обоснованном выборе направлений инвестирования повышение технического уровня фирмы является выгодным как для самой фирмы, так и для ее собственников</w:t>
      </w:r>
      <w:r w:rsidR="00723C14" w:rsidRPr="00723C14">
        <w:t>.</w:t>
      </w:r>
    </w:p>
    <w:p w:rsidR="00723C14" w:rsidRDefault="009C3A58" w:rsidP="00723C14">
      <w:r w:rsidRPr="00723C14">
        <w:t>Негативный потенциал</w:t>
      </w:r>
      <w:r w:rsidR="00723C14">
        <w:t xml:space="preserve"> (</w:t>
      </w:r>
      <w:r w:rsidRPr="00723C14">
        <w:t>или эффект</w:t>
      </w:r>
      <w:r w:rsidR="00723C14" w:rsidRPr="00723C14">
        <w:t xml:space="preserve">) </w:t>
      </w:r>
      <w:r w:rsidRPr="00723C14">
        <w:t>операционного левериджа предопределяется тем, что инвестиции в долгосрочные нефинансовые активы представляют собой рисковое отвлечение денежных средств</w:t>
      </w:r>
      <w:r w:rsidR="00723C14" w:rsidRPr="00723C14">
        <w:t xml:space="preserve">. </w:t>
      </w:r>
      <w:r w:rsidRPr="00723C14">
        <w:t>Представим себе, что приобретена дорогостоящая технологическая линия в расчете на повышенный спрос на производимую на ней продукцию, но расчеты оказались ошибочными, продукция</w:t>
      </w:r>
      <w:r w:rsidR="00723C14">
        <w:t xml:space="preserve"> "</w:t>
      </w:r>
      <w:r w:rsidRPr="00723C14">
        <w:t>не пошла</w:t>
      </w:r>
      <w:r w:rsidR="00723C14">
        <w:t xml:space="preserve">". </w:t>
      </w:r>
      <w:r w:rsidRPr="00723C14">
        <w:t>Лучшим вариантом выхода из создавшегося положения является продажа линии в целом или по частям, но, как показывает опыт, вынужденная реализация любого доступного на рынке актива всегда чревата существенными финансовыми потерями</w:t>
      </w:r>
      <w:r w:rsidR="00723C14" w:rsidRPr="00723C14">
        <w:t>.</w:t>
      </w:r>
      <w:r w:rsidR="00723C14">
        <w:t xml:space="preserve"> (</w:t>
      </w:r>
      <w:r w:rsidRPr="00723C14">
        <w:t>Так, только что купленный новый автомобиль после выезда за ворота рынка моментально теряет в цене 5</w:t>
      </w:r>
      <w:r w:rsidR="00723C14" w:rsidRPr="00723C14">
        <w:t>-</w:t>
      </w:r>
      <w:r w:rsidRPr="00723C14">
        <w:t xml:space="preserve">10%, поскольку у очередного потенциального покупателя непременно возникнет вопрос о причинах скорой перепродажи, </w:t>
      </w:r>
      <w:r w:rsidR="00723C14">
        <w:t>т.е.</w:t>
      </w:r>
      <w:r w:rsidR="00723C14" w:rsidRPr="00723C14">
        <w:t xml:space="preserve"> </w:t>
      </w:r>
      <w:r w:rsidRPr="00723C14">
        <w:t>растет риск, связанный с данным товаром, а, следовательно, и запрашиваемый дисконт как возмещение этого риска</w:t>
      </w:r>
      <w:r w:rsidR="00723C14" w:rsidRPr="00723C14">
        <w:t>) [</w:t>
      </w:r>
      <w:r w:rsidRPr="00723C14">
        <w:t>7</w:t>
      </w:r>
      <w:r w:rsidR="00723C14" w:rsidRPr="00723C14">
        <w:t>].</w:t>
      </w:r>
    </w:p>
    <w:p w:rsidR="00723C14" w:rsidRDefault="009C3A58" w:rsidP="00723C14">
      <w:r w:rsidRPr="00723C14">
        <w:lastRenderedPageBreak/>
        <w:t>Поэтому по определению приобретение технологической линии сопровождается, с одной стороны, ростом операционного левериджа и надеждами на дополнительные прибыли, а с другой стороны, появлением дополнительного риска</w:t>
      </w:r>
      <w:r w:rsidR="00723C14" w:rsidRPr="00723C14">
        <w:t xml:space="preserve"> - </w:t>
      </w:r>
      <w:r w:rsidRPr="00723C14">
        <w:t>риска неокупаемости этой линии</w:t>
      </w:r>
      <w:r w:rsidR="00723C14" w:rsidRPr="00723C14">
        <w:t xml:space="preserve">. </w:t>
      </w:r>
      <w:r w:rsidRPr="00723C14">
        <w:t>Риск, связанный с изменением структуры производственных мощностей, называется производственным или операционным и представляет собой часть общего риска</w:t>
      </w:r>
      <w:r w:rsidR="00723C14" w:rsidRPr="00723C14">
        <w:t>.</w:t>
      </w:r>
    </w:p>
    <w:p w:rsidR="00723C14" w:rsidRDefault="009C3A58" w:rsidP="00723C14">
      <w:r w:rsidRPr="00723C14">
        <w:t>Итак, очевидным следствием операций инвестиционного характера является повышение общего риска, олицетворяемого с деятельностью данной фирмы</w:t>
      </w:r>
      <w:r w:rsidR="00723C14" w:rsidRPr="00723C14">
        <w:t xml:space="preserve">. </w:t>
      </w:r>
      <w:r w:rsidRPr="00723C14">
        <w:t>Есть необходимость постепенного возврата вложенных средств через механизм амортизации, есть надежды на дополнительные доходы, но в какой степени оправдаются эти надежды</w:t>
      </w:r>
      <w:r w:rsidR="00723C14" w:rsidRPr="00723C14">
        <w:t xml:space="preserve"> - </w:t>
      </w:r>
      <w:r w:rsidRPr="00723C14">
        <w:t>большой вопрос</w:t>
      </w:r>
      <w:r w:rsidR="00723C14" w:rsidRPr="00723C14">
        <w:t xml:space="preserve">. </w:t>
      </w:r>
      <w:r w:rsidRPr="00723C14">
        <w:t>Поэтому повышение операционного левериджа</w:t>
      </w:r>
      <w:r w:rsidR="00723C14" w:rsidRPr="00723C14">
        <w:t xml:space="preserve"> - </w:t>
      </w:r>
      <w:r w:rsidRPr="00723C14">
        <w:t>это мероприятие, требующее тщательного обоснования</w:t>
      </w:r>
      <w:r w:rsidR="00723C14" w:rsidRPr="00723C14">
        <w:t xml:space="preserve">; </w:t>
      </w:r>
      <w:r w:rsidRPr="00723C14">
        <w:t>оно может принести как дополнительный доход, так и существенные потери</w:t>
      </w:r>
      <w:r w:rsidR="00723C14" w:rsidRPr="00723C14">
        <w:t>.</w:t>
      </w:r>
    </w:p>
    <w:p w:rsidR="00723C14" w:rsidRDefault="009C3A58" w:rsidP="00723C14">
      <w:r w:rsidRPr="00723C14">
        <w:t>Заметим, что высокий уровень операционного левериджа характерен для высокотехнологичных отраслей, требующих по определению значительных инвестиций</w:t>
      </w:r>
      <w:r w:rsidR="00723C14" w:rsidRPr="00723C14">
        <w:t xml:space="preserve">. </w:t>
      </w:r>
      <w:r w:rsidRPr="00723C14">
        <w:t>Именно эти отрасли, а также ценные бумаги представляющих их фирм рассматриваются, с одной стороны, как перспективно весьма доходные, а с другой</w:t>
      </w:r>
      <w:r w:rsidR="00723C14" w:rsidRPr="00723C14">
        <w:t xml:space="preserve"> - </w:t>
      </w:r>
      <w:r w:rsidRPr="00723C14">
        <w:t>как весьма рисковые</w:t>
      </w:r>
      <w:r w:rsidR="00723C14" w:rsidRPr="00723C14">
        <w:t>.</w:t>
      </w:r>
    </w:p>
    <w:p w:rsidR="00723C14" w:rsidRDefault="009C3A58" w:rsidP="00723C14">
      <w:r w:rsidRPr="00723C14">
        <w:t>Таким образом, сущность, значимость и эффект операционного левериджа можно выразить следующими тезисами</w:t>
      </w:r>
      <w:r w:rsidR="00723C14" w:rsidRPr="00723C14">
        <w:t xml:space="preserve"> [</w:t>
      </w:r>
      <w:r w:rsidRPr="00723C14">
        <w:t>10</w:t>
      </w:r>
      <w:r w:rsidR="00723C14" w:rsidRPr="00723C14">
        <w:t>].</w:t>
      </w:r>
    </w:p>
    <w:p w:rsidR="00723C14" w:rsidRDefault="00454862" w:rsidP="00723C14">
      <w:r>
        <w:rPr>
          <w:noProof/>
        </w:rPr>
        <w:pict>
          <v:line id="_x0000_s1042" style="position:absolute;left:0;text-align:left;z-index:251654656;mso-position-horizontal-relative:margin" from="-73.45pt,328.55pt" to="-73.45pt,412.55pt" o:allowincell="f" strokeweight=".25pt">
            <w10:wrap anchorx="margin"/>
          </v:line>
        </w:pict>
      </w:r>
      <w:r w:rsidR="009C3A58" w:rsidRPr="00723C14">
        <w:t>Высокая доля условно-постоянных производственных затрат в общей сумме затрат отчетного периода характеризуется как высокий уровень операционного левериджа и свидетельствует о значительном уровне операционного риска</w:t>
      </w:r>
      <w:r w:rsidR="00723C14">
        <w:t xml:space="preserve"> (</w:t>
      </w:r>
      <w:r w:rsidR="009C3A58" w:rsidRPr="00723C14">
        <w:t>синоним</w:t>
      </w:r>
      <w:r w:rsidR="00723C14" w:rsidRPr="00723C14">
        <w:t xml:space="preserve">: </w:t>
      </w:r>
      <w:r w:rsidR="009C3A58" w:rsidRPr="00723C14">
        <w:t>производственный риск</w:t>
      </w:r>
      <w:r w:rsidR="00723C14" w:rsidRPr="00723C14">
        <w:t>).</w:t>
      </w:r>
    </w:p>
    <w:p w:rsidR="00723C14" w:rsidRDefault="009C3A58" w:rsidP="00723C14">
      <w:r w:rsidRPr="00723C14">
        <w:t>Повышение уровня технической оснащенности фирмы сопровождается ростом присущего ей операционного левериджа и, соответственно, операционного риска</w:t>
      </w:r>
      <w:r w:rsidR="00723C14" w:rsidRPr="00723C14">
        <w:t>.</w:t>
      </w:r>
    </w:p>
    <w:p w:rsidR="00723C14" w:rsidRDefault="009C3A58" w:rsidP="00723C14">
      <w:r w:rsidRPr="00723C14">
        <w:lastRenderedPageBreak/>
        <w:t>Суть операционного риска состоит в том, что условно-постоянные затраты производственного характера определяются выбором этой материально-технической базы как источника генерирования текущих доходов и, следовательно, должны покрываться этими доходами</w:t>
      </w:r>
      <w:r w:rsidR="00723C14" w:rsidRPr="00723C14">
        <w:t xml:space="preserve">; </w:t>
      </w:r>
      <w:r w:rsidRPr="00723C14">
        <w:t>если выбор был ошибочным, текущих доходов может не хватить для покрытия затрат</w:t>
      </w:r>
      <w:r w:rsidR="00723C14" w:rsidRPr="00723C14">
        <w:t>.</w:t>
      </w:r>
    </w:p>
    <w:p w:rsidR="00723C14" w:rsidRDefault="009C3A58" w:rsidP="00723C14">
      <w:r w:rsidRPr="00723C14">
        <w:t>Для предприятия с высоким уровнем операционного левериджа даже малое изменение объема производства в силу известной автономности и неизбежности условно-постоянных затрат производственного характера может привести к существенному изменению операционной прибыли</w:t>
      </w:r>
      <w:r w:rsidR="00723C14" w:rsidRPr="00723C14">
        <w:t>.</w:t>
      </w:r>
    </w:p>
    <w:p w:rsidR="00723C14" w:rsidRDefault="009C3A58" w:rsidP="00723C14">
      <w:r w:rsidRPr="00723C14">
        <w:t xml:space="preserve">Предприятия с относительно высоким уровнем производственного левериджа рассматриваются как более рисковые с позиции производственного риска, имеется в виду риск неполучения прибыли до вычета процентов и налогов, </w:t>
      </w:r>
      <w:r w:rsidR="00723C14">
        <w:t>т.е.</w:t>
      </w:r>
      <w:r w:rsidR="00723C14" w:rsidRPr="00723C14">
        <w:t xml:space="preserve"> </w:t>
      </w:r>
      <w:r w:rsidRPr="00723C14">
        <w:t>возможность ситуации, когда предприятие не сможет покрыть свои расходы производственного характера</w:t>
      </w:r>
      <w:r w:rsidR="00723C14" w:rsidRPr="00723C14">
        <w:t>.</w:t>
      </w:r>
    </w:p>
    <w:p w:rsidR="00723C14" w:rsidRDefault="009C3A58" w:rsidP="00723C14">
      <w:r w:rsidRPr="00723C14">
        <w:t>Управление производственным левериджем, а, следовательно, и операционным риском означает не достижение им некоторого целевого значения, но, прежде всего контроль за его динамикой и обеспечение комфортного резерва безопасности в плане превышения маржинального дохода</w:t>
      </w:r>
      <w:r w:rsidR="00723C14">
        <w:t xml:space="preserve"> (т.е.</w:t>
      </w:r>
      <w:r w:rsidR="00723C14" w:rsidRPr="00723C14">
        <w:t xml:space="preserve"> </w:t>
      </w:r>
      <w:r w:rsidRPr="00723C14">
        <w:t>прибыли до вычета амортизации, процентов и налогов</w:t>
      </w:r>
      <w:r w:rsidR="00723C14" w:rsidRPr="00723C14">
        <w:t xml:space="preserve">) </w:t>
      </w:r>
      <w:r w:rsidRPr="00723C14">
        <w:t>над суммой условно-постоянных расходов производственного характера</w:t>
      </w:r>
      <w:r w:rsidR="00723C14">
        <w:t xml:space="preserve"> (</w:t>
      </w:r>
      <w:r w:rsidRPr="00723C14">
        <w:t>в годовом исчислении</w:t>
      </w:r>
      <w:r w:rsidR="00723C14" w:rsidRPr="00723C14">
        <w:t>).</w:t>
      </w:r>
    </w:p>
    <w:p w:rsidR="00723C14" w:rsidRDefault="009C3A58" w:rsidP="00723C14">
      <w:r w:rsidRPr="00723C14">
        <w:t>Отсюда можно сделать вывод</w:t>
      </w:r>
      <w:r w:rsidR="00723C14" w:rsidRPr="00723C14">
        <w:t xml:space="preserve">: </w:t>
      </w:r>
      <w:r w:rsidRPr="00723C14">
        <w:t>уровень операционного левериджа необходимо уметь оценивать и управлять им</w:t>
      </w:r>
      <w:r w:rsidR="00723C14" w:rsidRPr="00723C14">
        <w:t>.</w:t>
      </w:r>
    </w:p>
    <w:p w:rsidR="00723C14" w:rsidRDefault="009C3A58" w:rsidP="00723C14">
      <w:r w:rsidRPr="00723C14">
        <w:t>Известны три основные меры операционного левериджа</w:t>
      </w:r>
      <w:r w:rsidR="00723C14" w:rsidRPr="00723C14">
        <w:t xml:space="preserve"> [</w:t>
      </w:r>
      <w:r w:rsidRPr="00723C14">
        <w:t>15</w:t>
      </w:r>
      <w:r w:rsidR="00723C14">
        <w:t>]:</w:t>
      </w:r>
    </w:p>
    <w:p w:rsidR="00723C14" w:rsidRDefault="009C3A58" w:rsidP="00723C14">
      <w:r w:rsidRPr="00723C14">
        <w:t>доля условно-постоянных затрат производственного характера в общей сумме затрат, или, что равносильно, соотношение условно-постоянных и переменных затрат</w:t>
      </w:r>
      <w:r w:rsidR="00723C14">
        <w:t xml:space="preserve"> (</w:t>
      </w:r>
      <w:r w:rsidRPr="00723C14">
        <w:t>это представление операционного левериджа является наиболее распространенным на практике</w:t>
      </w:r>
      <w:r w:rsidR="00723C14" w:rsidRPr="00723C14">
        <w:t>)</w:t>
      </w:r>
      <w:r w:rsidR="00723C14">
        <w:t xml:space="preserve"> (</w:t>
      </w:r>
      <w:r w:rsidRPr="00723C14">
        <w:rPr>
          <w:lang w:val="en-US"/>
        </w:rPr>
        <w:t>DOL</w:t>
      </w:r>
      <w:r w:rsidRPr="00723C14">
        <w:rPr>
          <w:vertAlign w:val="subscript"/>
        </w:rPr>
        <w:t>d</w:t>
      </w:r>
      <w:r w:rsidR="00723C14" w:rsidRPr="00723C14">
        <w:t>);</w:t>
      </w:r>
    </w:p>
    <w:p w:rsidR="00723C14" w:rsidRDefault="009C3A58" w:rsidP="00723C14">
      <w:r w:rsidRPr="00723C14">
        <w:t>отношение чистой прибыли к материальным условно-постоянным затратам производственного характера</w:t>
      </w:r>
      <w:r w:rsidR="00723C14">
        <w:t xml:space="preserve"> (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p</w:t>
      </w:r>
      <w:r w:rsidR="00723C14" w:rsidRPr="00723C14">
        <w:t>);</w:t>
      </w:r>
    </w:p>
    <w:p w:rsidR="00723C14" w:rsidRDefault="009C3A58" w:rsidP="00723C14">
      <w:r w:rsidRPr="00723C14">
        <w:lastRenderedPageBreak/>
        <w:t>отношение темпа изменения прибыли</w:t>
      </w:r>
      <w:r w:rsidR="00723C14">
        <w:t xml:space="preserve"> (</w:t>
      </w:r>
      <w:r w:rsidRPr="00723C14">
        <w:t>до вычета процентов и налогов</w:t>
      </w:r>
      <w:r w:rsidR="00723C14" w:rsidRPr="00723C14">
        <w:t xml:space="preserve">) </w:t>
      </w:r>
      <w:r w:rsidRPr="00723C14">
        <w:t>к темпу изменения объема реализации в натуральных единицах</w:t>
      </w:r>
      <w:r w:rsidR="00723C14">
        <w:t xml:space="preserve"> (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="00723C14" w:rsidRPr="00723C14">
        <w:t>).</w:t>
      </w:r>
    </w:p>
    <w:p w:rsidR="00723C14" w:rsidRDefault="009C3A58" w:rsidP="00723C14">
      <w:r w:rsidRPr="00723C14">
        <w:t>Каждый из приведенных показателей имеет свои достоинства и недостатки с позиции интерпретируемости, пространственно-временной сопоставимости и аналитичности</w:t>
      </w:r>
      <w:r w:rsidR="00723C14" w:rsidRPr="00723C14">
        <w:t xml:space="preserve">. </w:t>
      </w:r>
      <w:r w:rsidRPr="00723C14">
        <w:t>В принципе, эти индикаторы могут применяться как для динамических, так и для межхозяйственных сопоставлений, однако основное их назначение</w:t>
      </w:r>
      <w:r w:rsidR="00723C14" w:rsidRPr="00723C14">
        <w:t xml:space="preserve"> - </w:t>
      </w:r>
      <w:r w:rsidRPr="00723C14">
        <w:t>контроль и анализ в динамике</w:t>
      </w:r>
      <w:r w:rsidR="00723C14" w:rsidRPr="00723C14">
        <w:t xml:space="preserve">. </w:t>
      </w:r>
      <w:r w:rsidRPr="00723C14">
        <w:t xml:space="preserve">При прочих равных условиях рост в динамике показателей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Pr="00723C14">
        <w:t xml:space="preserve"> и </w:t>
      </w:r>
      <w:r w:rsidRPr="00723C14">
        <w:rPr>
          <w:lang w:val="en-US"/>
        </w:rPr>
        <w:t>DOL</w:t>
      </w:r>
      <w:r w:rsidRPr="00723C14">
        <w:rPr>
          <w:vertAlign w:val="subscript"/>
        </w:rPr>
        <w:t>d</w:t>
      </w:r>
      <w:r w:rsidRPr="00723C14">
        <w:t xml:space="preserve">, а также снижение показателя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p</w:t>
      </w:r>
      <w:r w:rsidRPr="00723C14">
        <w:t xml:space="preserve"> означают повышение производственного левериджа и риска достижения заданной прибыли</w:t>
      </w:r>
      <w:r w:rsidR="00723C14" w:rsidRPr="00723C14">
        <w:t>.</w:t>
      </w:r>
    </w:p>
    <w:p w:rsidR="00723C14" w:rsidRDefault="009C3A58" w:rsidP="00723C14">
      <w:r w:rsidRPr="00723C14">
        <w:t>Первые два показателя легко интерпретируются и не требуют дополнительных пояснений</w:t>
      </w:r>
      <w:r w:rsidR="00723C14" w:rsidRPr="00723C14">
        <w:t xml:space="preserve">. </w:t>
      </w:r>
      <w:r w:rsidRPr="00723C14">
        <w:t xml:space="preserve">Несколько сложнее обстоит дело с показателем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Pr="00723C14">
        <w:t>, хотя в плане аналитичности и наглядности расчет его весьма полезен</w:t>
      </w:r>
      <w:r w:rsidR="00723C14" w:rsidRPr="00723C14">
        <w:t xml:space="preserve">. </w:t>
      </w:r>
      <w:r w:rsidRPr="00723C14">
        <w:t>Как следует из определения, показатель может быть рассчитан по формуле</w:t>
      </w:r>
      <w:r w:rsidR="00723C14" w:rsidRPr="00723C14">
        <w:t>:</w:t>
      </w:r>
    </w:p>
    <w:p w:rsidR="00B5477F" w:rsidRDefault="00B5477F" w:rsidP="00723C14"/>
    <w:p w:rsidR="00723C14" w:rsidRDefault="00454862" w:rsidP="00723C14">
      <w:r>
        <w:rPr>
          <w:position w:val="-34"/>
        </w:rPr>
        <w:pict>
          <v:shape id="_x0000_i1035" type="#_x0000_t75" style="width:69.75pt;height:36pt">
            <v:imagedata r:id="rId17" o:title=""/>
          </v:shape>
        </w:pict>
      </w:r>
      <w:r w:rsidR="00723C14">
        <w:t xml:space="preserve"> (</w:t>
      </w:r>
      <w:r w:rsidR="009C3A58" w:rsidRPr="00723C14">
        <w:t>16</w:t>
      </w:r>
      <w:r w:rsidR="00723C14" w:rsidRPr="00723C14">
        <w:t>)</w:t>
      </w:r>
    </w:p>
    <w:p w:rsidR="00B5477F" w:rsidRDefault="00B5477F" w:rsidP="00723C14"/>
    <w:p w:rsidR="00723C14" w:rsidRDefault="009C3A58" w:rsidP="00723C14">
      <w:r w:rsidRPr="00723C14">
        <w:t xml:space="preserve">где </w:t>
      </w:r>
      <w:r w:rsidRPr="00723C14">
        <w:rPr>
          <w:smallCaps/>
          <w:lang w:val="en-US"/>
        </w:rPr>
        <w:t>T</w:t>
      </w:r>
      <w:r w:rsidRPr="00723C14">
        <w:rPr>
          <w:smallCaps/>
          <w:vertAlign w:val="subscript"/>
          <w:lang w:val="en-US"/>
        </w:rPr>
        <w:t>ebit</w:t>
      </w:r>
      <w:r w:rsidR="00723C14" w:rsidRPr="00723C14">
        <w:rPr>
          <w:smallCaps/>
        </w:rPr>
        <w:t xml:space="preserve"> - </w:t>
      </w:r>
      <w:r w:rsidRPr="00723C14">
        <w:t>темп изменения прибыли до вычета процентов и налогов</w:t>
      </w:r>
      <w:r w:rsidR="00723C14">
        <w:t xml:space="preserve"> (</w:t>
      </w:r>
      <w:r w:rsidRPr="00723C14">
        <w:t>в процентах</w:t>
      </w:r>
      <w:r w:rsidR="00723C14" w:rsidRPr="00723C14">
        <w:t>);</w:t>
      </w:r>
    </w:p>
    <w:p w:rsidR="00723C14" w:rsidRDefault="009C3A58" w:rsidP="00723C14">
      <w:r w:rsidRPr="00723C14">
        <w:rPr>
          <w:smallCaps/>
          <w:lang w:val="en-US"/>
        </w:rPr>
        <w:t>T</w:t>
      </w:r>
      <w:r w:rsidRPr="00723C14">
        <w:rPr>
          <w:smallCaps/>
          <w:vertAlign w:val="subscript"/>
          <w:lang w:val="en-US"/>
        </w:rPr>
        <w:t>q</w:t>
      </w:r>
      <w:r w:rsidR="00723C14" w:rsidRPr="00723C14">
        <w:rPr>
          <w:smallCaps/>
        </w:rPr>
        <w:t xml:space="preserve"> - </w:t>
      </w:r>
      <w:r w:rsidRPr="00723C14">
        <w:t>темп изменения объема реализации</w:t>
      </w:r>
      <w:r w:rsidR="00723C14">
        <w:t xml:space="preserve"> (</w:t>
      </w:r>
      <w:r w:rsidRPr="00723C14">
        <w:t>в процентах</w:t>
      </w:r>
      <w:r w:rsidR="00723C14" w:rsidRPr="00723C14">
        <w:t>).</w:t>
      </w:r>
    </w:p>
    <w:p w:rsidR="00723C14" w:rsidRDefault="009C3A58" w:rsidP="00723C14">
      <w:r w:rsidRPr="00723C14">
        <w:t>Путем несложных преобразований формулы</w:t>
      </w:r>
      <w:r w:rsidR="00723C14">
        <w:t xml:space="preserve"> (</w:t>
      </w:r>
      <w:r w:rsidRPr="00723C14">
        <w:t>16</w:t>
      </w:r>
      <w:r w:rsidR="00723C14" w:rsidRPr="00723C14">
        <w:t xml:space="preserve">) </w:t>
      </w:r>
      <w:r w:rsidRPr="00723C14">
        <w:t>ее можно привести к более простому виду</w:t>
      </w:r>
      <w:r w:rsidR="00723C14" w:rsidRPr="00723C14">
        <w:t>.</w:t>
      </w:r>
    </w:p>
    <w:p w:rsidR="00B5477F" w:rsidRDefault="00B5477F" w:rsidP="00723C14"/>
    <w:p w:rsidR="00723C14" w:rsidRDefault="009C3A58" w:rsidP="00723C14">
      <w:r w:rsidRPr="00723C14">
        <w:rPr>
          <w:lang w:val="en-US"/>
        </w:rPr>
        <w:t>pQ</w:t>
      </w:r>
      <w:r w:rsidRPr="00723C14">
        <w:t xml:space="preserve"> = </w:t>
      </w:r>
      <w:r w:rsidRPr="00723C14">
        <w:rPr>
          <w:lang w:val="en-US"/>
        </w:rPr>
        <w:t>vQ</w:t>
      </w:r>
      <w:r w:rsidRPr="00723C14">
        <w:t xml:space="preserve"> + </w:t>
      </w:r>
      <w:r w:rsidRPr="00723C14">
        <w:rPr>
          <w:lang w:val="en-US"/>
        </w:rPr>
        <w:t>FC</w:t>
      </w:r>
      <w:r w:rsidRPr="00723C14">
        <w:t xml:space="preserve"> + </w:t>
      </w:r>
      <w:r w:rsidRPr="00723C14">
        <w:rPr>
          <w:lang w:val="en-US"/>
        </w:rPr>
        <w:t>EBIT</w:t>
      </w:r>
      <w:r w:rsidRPr="00723C14">
        <w:t xml:space="preserve"> или </w:t>
      </w:r>
      <w:r w:rsidRPr="00723C14">
        <w:rPr>
          <w:lang w:val="en-US"/>
        </w:rPr>
        <w:t>contQ</w:t>
      </w:r>
      <w:r w:rsidRPr="00723C14">
        <w:t xml:space="preserve"> = </w:t>
      </w:r>
      <w:r w:rsidRPr="00723C14">
        <w:rPr>
          <w:lang w:val="en-US"/>
        </w:rPr>
        <w:t>FC</w:t>
      </w:r>
      <w:r w:rsidRPr="00723C14">
        <w:t xml:space="preserve"> + </w:t>
      </w:r>
      <w:r w:rsidRPr="00723C14">
        <w:rPr>
          <w:lang w:val="en-US"/>
        </w:rPr>
        <w:t>EBIT</w:t>
      </w:r>
      <w:r w:rsidR="00723C14">
        <w:t xml:space="preserve"> (</w:t>
      </w:r>
      <w:r w:rsidRPr="00723C14">
        <w:t>17</w:t>
      </w:r>
      <w:r w:rsidR="00723C14" w:rsidRPr="00723C14">
        <w:t>)</w:t>
      </w:r>
    </w:p>
    <w:p w:rsidR="00B5477F" w:rsidRDefault="00B5477F" w:rsidP="00723C14"/>
    <w:p w:rsidR="00723C14" w:rsidRDefault="009C3A58" w:rsidP="00723C14">
      <w:r w:rsidRPr="00723C14">
        <w:t xml:space="preserve">где </w:t>
      </w:r>
      <w:r w:rsidRPr="00723C14">
        <w:rPr>
          <w:lang w:val="en-US"/>
        </w:rPr>
        <w:t>p</w:t>
      </w:r>
      <w:r w:rsidR="00723C14" w:rsidRPr="00723C14">
        <w:t xml:space="preserve"> - </w:t>
      </w:r>
      <w:r w:rsidRPr="00723C14">
        <w:t>цена единицы продукции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Q</w:t>
      </w:r>
      <w:r w:rsidR="00723C14" w:rsidRPr="00723C14">
        <w:t xml:space="preserve"> - </w:t>
      </w:r>
      <w:r w:rsidRPr="00723C14">
        <w:t>объем реализации в натуральном выражении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v</w:t>
      </w:r>
      <w:r w:rsidR="00723C14" w:rsidRPr="00723C14">
        <w:t xml:space="preserve"> - </w:t>
      </w:r>
      <w:r w:rsidRPr="00723C14">
        <w:t>переменные производственные расходы на единицу продукции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FC</w:t>
      </w:r>
      <w:r w:rsidR="00723C14" w:rsidRPr="00723C14">
        <w:t xml:space="preserve"> - </w:t>
      </w:r>
      <w:r w:rsidRPr="00723C14">
        <w:t>условно-постоянные расходы производственного характера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lastRenderedPageBreak/>
        <w:t>EBIT</w:t>
      </w:r>
      <w:r w:rsidR="00723C14" w:rsidRPr="00723C14">
        <w:t xml:space="preserve"> - </w:t>
      </w:r>
      <w:r w:rsidRPr="00723C14">
        <w:t>прибыль до вычета процентов</w:t>
      </w:r>
      <w:r w:rsidR="00723C14" w:rsidRPr="00723C14">
        <w:t>;</w:t>
      </w:r>
    </w:p>
    <w:p w:rsidR="00723C14" w:rsidRDefault="009C3A58" w:rsidP="00723C14">
      <w:r w:rsidRPr="00723C14">
        <w:rPr>
          <w:lang w:val="en-US"/>
        </w:rPr>
        <w:t>cont</w:t>
      </w:r>
      <w:r w:rsidR="00723C14" w:rsidRPr="00723C14">
        <w:t xml:space="preserve"> - </w:t>
      </w:r>
      <w:r w:rsidRPr="00723C14">
        <w:t>удельная валовая маржа</w:t>
      </w:r>
      <w:r w:rsidR="00723C14">
        <w:t xml:space="preserve"> (</w:t>
      </w:r>
      <w:r w:rsidRPr="00723C14">
        <w:rPr>
          <w:lang w:val="en-US"/>
        </w:rPr>
        <w:t>cont</w:t>
      </w:r>
      <w:r w:rsidRPr="00723C14">
        <w:t xml:space="preserve"> = р</w:t>
      </w:r>
      <w:r w:rsidR="00723C14" w:rsidRPr="00723C14">
        <w:t xml:space="preserve"> - </w:t>
      </w:r>
      <w:r w:rsidRPr="00723C14">
        <w:rPr>
          <w:lang w:val="en-US"/>
        </w:rPr>
        <w:t>v</w:t>
      </w:r>
      <w:r w:rsidR="00723C14" w:rsidRPr="00723C14">
        <w:t>).</w:t>
      </w:r>
    </w:p>
    <w:p w:rsidR="00723C14" w:rsidRDefault="009C3A58" w:rsidP="00723C14">
      <w:r w:rsidRPr="00723C14">
        <w:t xml:space="preserve">Отсюда следует, что при изменении объема реализации, например с </w:t>
      </w:r>
      <w:r w:rsidRPr="00723C14">
        <w:rPr>
          <w:smallCaps/>
          <w:lang w:val="en-US"/>
        </w:rPr>
        <w:t>Q</w:t>
      </w:r>
      <w:r w:rsidRPr="00723C14">
        <w:rPr>
          <w:smallCaps/>
          <w:vertAlign w:val="subscript"/>
        </w:rPr>
        <w:t>0</w:t>
      </w:r>
      <w:r w:rsidRPr="00723C14">
        <w:rPr>
          <w:smallCaps/>
        </w:rPr>
        <w:t xml:space="preserve"> </w:t>
      </w:r>
      <w:r w:rsidRPr="00723C14">
        <w:t xml:space="preserve">на </w:t>
      </w:r>
      <w:r w:rsidRPr="00723C14">
        <w:rPr>
          <w:lang w:val="en-US"/>
        </w:rPr>
        <w:t>Q</w:t>
      </w:r>
      <w:r w:rsidRPr="00723C14">
        <w:rPr>
          <w:vertAlign w:val="subscript"/>
        </w:rPr>
        <w:t>1</w:t>
      </w:r>
      <w:r w:rsidRPr="00723C14">
        <w:t xml:space="preserve">, соответствующее изменение </w:t>
      </w:r>
      <w:r w:rsidRPr="00723C14">
        <w:rPr>
          <w:lang w:val="en-US"/>
        </w:rPr>
        <w:t>EBIT</w:t>
      </w:r>
      <w:r w:rsidRPr="00723C14">
        <w:t xml:space="preserve"> составит</w:t>
      </w:r>
    </w:p>
    <w:p w:rsidR="00B5477F" w:rsidRDefault="00B5477F" w:rsidP="00723C14"/>
    <w:p w:rsidR="00723C14" w:rsidRDefault="00454862" w:rsidP="00723C14">
      <w:r>
        <w:rPr>
          <w:position w:val="-12"/>
          <w:lang w:val="en-US"/>
        </w:rPr>
        <w:pict>
          <v:shape id="_x0000_i1036" type="#_x0000_t75" style="width:260.25pt;height:18pt">
            <v:imagedata r:id="rId18" o:title=""/>
          </v:shape>
        </w:pict>
      </w:r>
      <w:r w:rsidR="00723C14">
        <w:t xml:space="preserve"> (</w:t>
      </w:r>
      <w:r w:rsidR="009C3A58" w:rsidRPr="00723C14">
        <w:t>18</w:t>
      </w:r>
      <w:r w:rsidR="00723C14" w:rsidRPr="00723C14">
        <w:t>)</w:t>
      </w:r>
    </w:p>
    <w:p w:rsidR="00B5477F" w:rsidRDefault="00B5477F" w:rsidP="00723C14"/>
    <w:p w:rsidR="00723C14" w:rsidRDefault="009C3A58" w:rsidP="00723C14">
      <w:r w:rsidRPr="00723C14">
        <w:t>Поэтому получим следующие два представления</w:t>
      </w:r>
      <w:r w:rsidR="00723C14" w:rsidRPr="00723C14">
        <w:t>:</w:t>
      </w:r>
    </w:p>
    <w:p w:rsidR="00B5477F" w:rsidRDefault="00B5477F" w:rsidP="00723C14"/>
    <w:p w:rsidR="00723C14" w:rsidRDefault="00454862" w:rsidP="00723C14">
      <w:r>
        <w:rPr>
          <w:position w:val="-60"/>
        </w:rPr>
        <w:pict>
          <v:shape id="_x0000_i1037" type="#_x0000_t75" style="width:189pt;height:63pt">
            <v:imagedata r:id="rId19" o:title=""/>
          </v:shape>
        </w:pict>
      </w:r>
      <w:r w:rsidR="00723C14">
        <w:t xml:space="preserve"> (</w:t>
      </w:r>
      <w:r w:rsidR="009C3A58" w:rsidRPr="00723C14">
        <w:t>19</w:t>
      </w:r>
      <w:r w:rsidR="00723C14" w:rsidRPr="00723C14">
        <w:t>)</w:t>
      </w:r>
    </w:p>
    <w:p w:rsidR="00723C14" w:rsidRDefault="00454862" w:rsidP="00723C14">
      <w:r>
        <w:rPr>
          <w:position w:val="-24"/>
        </w:rPr>
        <w:pict>
          <v:shape id="_x0000_i1038" type="#_x0000_t75" style="width:204.75pt;height:30.75pt">
            <v:imagedata r:id="rId20" o:title=""/>
          </v:shape>
        </w:pict>
      </w:r>
      <w:r w:rsidR="00723C14">
        <w:t xml:space="preserve"> (</w:t>
      </w:r>
      <w:r w:rsidR="009C3A58" w:rsidRPr="00723C14">
        <w:t>20</w:t>
      </w:r>
      <w:r w:rsidR="00723C14" w:rsidRPr="00723C14">
        <w:t>)</w:t>
      </w:r>
    </w:p>
    <w:p w:rsidR="00B5477F" w:rsidRDefault="00B5477F" w:rsidP="00723C14"/>
    <w:p w:rsidR="00723C14" w:rsidRDefault="009C3A58" w:rsidP="00723C14">
      <w:r w:rsidRPr="00723C14">
        <w:rPr>
          <w:lang w:val="en-US"/>
        </w:rPr>
        <w:t>FC</w:t>
      </w:r>
      <w:r w:rsidRPr="00723C14">
        <w:t xml:space="preserve"> и </w:t>
      </w:r>
      <w:r w:rsidRPr="00723C14">
        <w:rPr>
          <w:lang w:val="en-US"/>
        </w:rPr>
        <w:t>EBIT</w:t>
      </w:r>
      <w:r w:rsidRPr="00723C14">
        <w:t xml:space="preserve"> в</w:t>
      </w:r>
      <w:r w:rsidR="00723C14">
        <w:t xml:space="preserve"> (</w:t>
      </w:r>
      <w:r w:rsidRPr="00723C14">
        <w:t>19</w:t>
      </w:r>
      <w:r w:rsidR="00723C14" w:rsidRPr="00723C14">
        <w:t xml:space="preserve">) </w:t>
      </w:r>
      <w:r w:rsidRPr="00723C14">
        <w:t>и</w:t>
      </w:r>
      <w:r w:rsidR="00723C14">
        <w:t xml:space="preserve"> (</w:t>
      </w:r>
      <w:r w:rsidRPr="00723C14">
        <w:t>20</w:t>
      </w:r>
      <w:r w:rsidR="00723C14" w:rsidRPr="00723C14">
        <w:t xml:space="preserve">) </w:t>
      </w:r>
      <w:r w:rsidRPr="00723C14">
        <w:t>приведены без относительности к базовому или отчетному периоду</w:t>
      </w:r>
      <w:r w:rsidR="00723C14" w:rsidRPr="00723C14">
        <w:t xml:space="preserve"> - </w:t>
      </w:r>
      <w:r w:rsidRPr="00723C14">
        <w:t>это не играет роли</w:t>
      </w:r>
      <w:r w:rsidR="00723C14" w:rsidRPr="00723C14">
        <w:t xml:space="preserve">. </w:t>
      </w:r>
      <w:r w:rsidRPr="00723C14">
        <w:t xml:space="preserve">Полученные представления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Pr="00723C14">
        <w:t xml:space="preserve"> позволяют сделать несколько выводов</w:t>
      </w:r>
      <w:r w:rsidR="00723C14" w:rsidRPr="00723C14">
        <w:t xml:space="preserve">. </w:t>
      </w:r>
      <w:r w:rsidRPr="00723C14">
        <w:t>Во-первых, формула</w:t>
      </w:r>
      <w:r w:rsidR="00723C14">
        <w:t xml:space="preserve"> (</w:t>
      </w:r>
      <w:r w:rsidRPr="00723C14">
        <w:t>19</w:t>
      </w:r>
      <w:r w:rsidR="00723C14" w:rsidRPr="00723C14">
        <w:t xml:space="preserve">) </w:t>
      </w:r>
      <w:r w:rsidRPr="00723C14">
        <w:t xml:space="preserve">позволяет дать довольно наглядную экономическую интерпретацию индикатора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="00723C14" w:rsidRPr="00723C14">
        <w:t xml:space="preserve">: </w:t>
      </w:r>
      <w:r w:rsidRPr="00723C14">
        <w:t>он показывает степень чувствительности прибыли</w:t>
      </w:r>
      <w:r w:rsidR="00723C14">
        <w:t xml:space="preserve"> (</w:t>
      </w:r>
      <w:r w:rsidRPr="00723C14">
        <w:t>до вычета процентов и налогов</w:t>
      </w:r>
      <w:r w:rsidR="00723C14" w:rsidRPr="00723C14">
        <w:t xml:space="preserve">) </w:t>
      </w:r>
      <w:r w:rsidRPr="00723C14">
        <w:t>коммерческой организации к изменению объема производства в натуральных единицах</w:t>
      </w:r>
      <w:r w:rsidR="00723C14">
        <w:t xml:space="preserve"> (</w:t>
      </w:r>
      <w:r w:rsidRPr="00723C14">
        <w:t xml:space="preserve">иными словами, это коэффициент эластичности, показывающий, на сколько процентов изменится операционная прибыль при изменении объемов производства и реализации на </w:t>
      </w:r>
      <w:r w:rsidR="00454862">
        <w:rPr>
          <w:position w:val="-6"/>
        </w:rPr>
        <w:pict>
          <v:shape id="_x0000_i1039" type="#_x0000_t75" style="width:12pt;height:11.25pt">
            <v:imagedata r:id="rId21" o:title=""/>
          </v:shape>
        </w:pict>
      </w:r>
      <w:r w:rsidRPr="00723C14">
        <w:t>%</w:t>
      </w:r>
      <w:r w:rsidR="00723C14" w:rsidRPr="00723C14">
        <w:t xml:space="preserve">). </w:t>
      </w:r>
      <w:r w:rsidRPr="00723C14">
        <w:t>Для коммерческой организации с высоким уровнем производственного левериджа даже незначительное изменение объема производства может привести к существенному изменению прибыли до вычета процентов и налогов</w:t>
      </w:r>
      <w:r w:rsidR="00723C14" w:rsidRPr="00723C14">
        <w:t xml:space="preserve">. </w:t>
      </w:r>
      <w:r w:rsidRPr="00723C14">
        <w:t>Иначе говоря, относительно больший уровень производственного левериджа влечет большую колеблемость прибыли</w:t>
      </w:r>
      <w:r w:rsidR="00723C14" w:rsidRPr="00723C14">
        <w:t xml:space="preserve">. </w:t>
      </w:r>
      <w:r w:rsidRPr="00723C14">
        <w:t>Во-вторых, из</w:t>
      </w:r>
      <w:r w:rsidR="00723C14">
        <w:t xml:space="preserve"> (</w:t>
      </w:r>
      <w:r w:rsidRPr="00723C14">
        <w:t>20</w:t>
      </w:r>
      <w:r w:rsidR="00723C14" w:rsidRPr="00723C14">
        <w:t xml:space="preserve">) </w:t>
      </w:r>
      <w:r w:rsidRPr="00723C14">
        <w:t xml:space="preserve">следует, что уровень операционного левериджа действительно зависит от соотношения между </w:t>
      </w:r>
      <w:r w:rsidRPr="00723C14">
        <w:lastRenderedPageBreak/>
        <w:t>условно-постоянными расходами производственного характера и операционной прибылью</w:t>
      </w:r>
      <w:r w:rsidR="00723C14" w:rsidRPr="00723C14">
        <w:t xml:space="preserve"> [</w:t>
      </w:r>
      <w:r w:rsidRPr="00723C14">
        <w:t>9</w:t>
      </w:r>
      <w:r w:rsidR="00723C14" w:rsidRPr="00723C14">
        <w:t>].</w:t>
      </w:r>
    </w:p>
    <w:p w:rsidR="00723C14" w:rsidRDefault="009C3A58" w:rsidP="00723C14">
      <w:r w:rsidRPr="00723C14">
        <w:t xml:space="preserve">Значение показателя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Pr="00723C14">
        <w:t xml:space="preserve"> не является постоянным для данной коммерческой организации и зависит от базового уровня объема производства, от которого идет отсчет</w:t>
      </w:r>
      <w:r w:rsidR="00723C14" w:rsidRPr="00723C14">
        <w:t xml:space="preserve">. </w:t>
      </w:r>
      <w:r w:rsidRPr="00723C14">
        <w:t xml:space="preserve">В частности, наибольшие значения показатель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Pr="00723C14">
        <w:t xml:space="preserve"> имеет в случаях, когда изменение объема производства происходит с уровней, не существенно превышающих критический объем продаж</w:t>
      </w:r>
      <w:r w:rsidR="00723C14" w:rsidRPr="00723C14">
        <w:t xml:space="preserve">; </w:t>
      </w:r>
      <w:r w:rsidRPr="00723C14">
        <w:t>в этом случае даже незначительное изменение объема производства приводит к существенному относительному изменению прибыли до вычета процентов и налогов</w:t>
      </w:r>
      <w:r w:rsidR="00723C14" w:rsidRPr="00723C14">
        <w:t xml:space="preserve">; </w:t>
      </w:r>
      <w:r w:rsidRPr="00723C14">
        <w:t>причина в том, что базовое значение прибыли близко к нулю</w:t>
      </w:r>
      <w:r w:rsidR="00723C14" w:rsidRPr="00723C14">
        <w:t xml:space="preserve">. </w:t>
      </w:r>
      <w:r w:rsidRPr="00723C14">
        <w:t xml:space="preserve">Иначе говоря, при характеристике уровня операционного левериджа с помощью показателя </w:t>
      </w:r>
      <w:r w:rsidRPr="00723C14">
        <w:rPr>
          <w:lang w:val="en-US"/>
        </w:rPr>
        <w:t>DOL</w:t>
      </w:r>
      <w:r w:rsidRPr="00723C14">
        <w:rPr>
          <w:vertAlign w:val="subscript"/>
          <w:lang w:val="en-US"/>
        </w:rPr>
        <w:t>r</w:t>
      </w:r>
      <w:r w:rsidRPr="00723C14">
        <w:t xml:space="preserve"> важны не столько его значения, сколько вариационный анализ зависимости темповых показателей</w:t>
      </w:r>
      <w:r w:rsidR="00723C14" w:rsidRPr="00723C14">
        <w:t>.</w:t>
      </w:r>
    </w:p>
    <w:p w:rsidR="00723C14" w:rsidRDefault="009C3A58" w:rsidP="00723C14">
      <w:r w:rsidRPr="00723C14">
        <w:t>Уровень производственного левериджа может измеряться разными способами, а потому его экономическая интерпретация далеко не всегда очевидна</w:t>
      </w:r>
      <w:r w:rsidR="00723C14" w:rsidRPr="00723C14">
        <w:t xml:space="preserve">. </w:t>
      </w:r>
      <w:r w:rsidRPr="00723C14">
        <w:t>Как было отмечено выше, управление левериджем заключается, прежде всего, в контроле за его динамикой</w:t>
      </w:r>
      <w:r w:rsidR="00723C14">
        <w:t xml:space="preserve"> (</w:t>
      </w:r>
      <w:r w:rsidRPr="00723C14">
        <w:t>при выбранном алгоритме расчета</w:t>
      </w:r>
      <w:r w:rsidR="00723C14" w:rsidRPr="00723C14">
        <w:t>),</w:t>
      </w:r>
      <w:r w:rsidRPr="00723C14">
        <w:t xml:space="preserve"> а также за резервом безопасности в покрытии условно-постоянных расходов производственного характера</w:t>
      </w:r>
      <w:r w:rsidR="00723C14" w:rsidRPr="00723C14">
        <w:t xml:space="preserve">. </w:t>
      </w:r>
      <w:r w:rsidRPr="00723C14">
        <w:t>Поскольку основной вклад в условно-постоянные расходы приходится на амортизационные отчисления, и их покрытие осуществляется за счет маржинального дохода, одним из действенных способов контроля является отслеживание динамики коэффициента покрытия постоянных нефинансовых расходов</w:t>
      </w:r>
      <w:r w:rsidR="00723C14" w:rsidRPr="00723C14">
        <w:t xml:space="preserve">. </w:t>
      </w:r>
      <w:r w:rsidRPr="00723C14">
        <w:t>Очевидно, что значение этого коэффициента должно быть существенно выше единицы</w:t>
      </w:r>
      <w:r w:rsidR="00723C14" w:rsidRPr="00723C14">
        <w:t xml:space="preserve">; </w:t>
      </w:r>
      <w:r w:rsidRPr="00723C14">
        <w:t>каких-либо нормативов в отношении коэффициента не существует</w:t>
      </w:r>
      <w:r w:rsidR="00723C14" w:rsidRPr="00723C14">
        <w:t xml:space="preserve"> [</w:t>
      </w:r>
      <w:r w:rsidRPr="00723C14">
        <w:t>8</w:t>
      </w:r>
      <w:r w:rsidR="00723C14" w:rsidRPr="00723C14">
        <w:t>].</w:t>
      </w:r>
    </w:p>
    <w:p w:rsidR="00723C14" w:rsidRDefault="009C3A58" w:rsidP="00723C14">
      <w:r w:rsidRPr="00723C14">
        <w:t>В целом по первому разделу можно сделать вывод, что уровень производственного левериджа</w:t>
      </w:r>
      <w:r w:rsidR="00723C14" w:rsidRPr="00723C14">
        <w:t xml:space="preserve"> - </w:t>
      </w:r>
      <w:r w:rsidRPr="00723C14">
        <w:t>инерционный показатель, его резкие изменения практически крайне редки, поскольку связаны с радикальными изменениями в структуре материально-технической базы предприятия</w:t>
      </w:r>
      <w:r w:rsidR="00723C14" w:rsidRPr="00723C14">
        <w:t xml:space="preserve">. </w:t>
      </w:r>
      <w:r w:rsidRPr="00723C14">
        <w:t xml:space="preserve">Сделав вложения во внеоборотные активы, предприятие оказывается </w:t>
      </w:r>
      <w:r w:rsidRPr="00723C14">
        <w:lastRenderedPageBreak/>
        <w:t>заложником выбранной стратегии развития в том смысле, что постоянные расходы в размере амортизационных отчислений должны учитываться при исчислении финансовых результатов, несмотря на то, пользуется ли успехом производимая им продукция</w:t>
      </w:r>
      <w:r w:rsidR="00723C14" w:rsidRPr="00723C14">
        <w:t xml:space="preserve">. </w:t>
      </w:r>
      <w:r w:rsidRPr="00723C14">
        <w:t>Если маржинальная прибыль невысока, предприятие должно попытаться найти возможности ее увеличения, а не идти на сокращение условно-постоянных расходов</w:t>
      </w:r>
      <w:r w:rsidR="00723C14" w:rsidRPr="00723C14">
        <w:t>.</w:t>
      </w:r>
    </w:p>
    <w:p w:rsidR="00723C14" w:rsidRDefault="009C3A58" w:rsidP="00723C14">
      <w:r w:rsidRPr="00723C14">
        <w:t>Для успешной деятельности предприятия необходимо создать эффективную систему управления затратами, в рамках которой информация о затратах используется для разработки стратегии развития, направленной на достижение устойчивого преимущества перед конкурентами</w:t>
      </w:r>
      <w:r w:rsidR="00723C14" w:rsidRPr="00723C14">
        <w:t xml:space="preserve">. </w:t>
      </w:r>
      <w:r w:rsidRPr="00723C14">
        <w:t>Мы выяснили, что управление затратами</w:t>
      </w:r>
      <w:r w:rsidR="00723C14" w:rsidRPr="00723C14">
        <w:t xml:space="preserve"> - </w:t>
      </w:r>
      <w:r w:rsidRPr="00723C14">
        <w:t>это динамичный процесс управленческих</w:t>
      </w:r>
      <w:r w:rsidR="00723C14" w:rsidRPr="00723C14">
        <w:t xml:space="preserve"> </w:t>
      </w:r>
      <w:r w:rsidRPr="00723C14">
        <w:t>действий, направленных на оптимизацию затрат с целью повышения эффективности работы предприятия и получения преимуществ перед</w:t>
      </w:r>
      <w:r w:rsidR="00723C14" w:rsidRPr="00723C14">
        <w:t xml:space="preserve"> </w:t>
      </w:r>
      <w:r w:rsidRPr="00723C14">
        <w:t>конкурентами</w:t>
      </w:r>
      <w:r w:rsidR="00723C14" w:rsidRPr="00723C14">
        <w:t>.</w:t>
      </w:r>
    </w:p>
    <w:p w:rsidR="00723C14" w:rsidRDefault="00B5477F" w:rsidP="00B5477F">
      <w:pPr>
        <w:pStyle w:val="2"/>
      </w:pPr>
      <w:r>
        <w:br w:type="page"/>
      </w:r>
      <w:bookmarkStart w:id="5" w:name="_Toc249510062"/>
      <w:r w:rsidR="009C3A58" w:rsidRPr="00723C14">
        <w:lastRenderedPageBreak/>
        <w:t>2</w:t>
      </w:r>
      <w:r w:rsidR="00723C14" w:rsidRPr="00723C14">
        <w:t xml:space="preserve">. </w:t>
      </w:r>
      <w:r w:rsidR="009C3A58" w:rsidRPr="00723C14">
        <w:t>Исследование управление затратами и финансовыми результатами деятельности ООО</w:t>
      </w:r>
      <w:r w:rsidR="00723C14">
        <w:t xml:space="preserve"> "</w:t>
      </w:r>
      <w:r w:rsidR="009C3A58" w:rsidRPr="00723C14">
        <w:t>Павловскинвест</w:t>
      </w:r>
      <w:r w:rsidR="00723C14">
        <w:t>"</w:t>
      </w:r>
      <w:bookmarkEnd w:id="5"/>
    </w:p>
    <w:p w:rsidR="00B5477F" w:rsidRDefault="00B5477F" w:rsidP="00723C14"/>
    <w:p w:rsidR="00723C14" w:rsidRDefault="00723C14" w:rsidP="00B5477F">
      <w:pPr>
        <w:pStyle w:val="2"/>
      </w:pPr>
      <w:bookmarkStart w:id="6" w:name="_Toc249510063"/>
      <w:r>
        <w:t>2.1</w:t>
      </w:r>
      <w:r w:rsidR="009C3A58" w:rsidRPr="00723C14">
        <w:t xml:space="preserve"> Экономическая характеристика и анализ финансового состояния деятельности ООО</w:t>
      </w:r>
      <w:r>
        <w:t xml:space="preserve"> "</w:t>
      </w:r>
      <w:r w:rsidR="009C3A58" w:rsidRPr="00723C14">
        <w:t>Павловскинвест</w:t>
      </w:r>
      <w:r>
        <w:t>"</w:t>
      </w:r>
      <w:bookmarkEnd w:id="6"/>
    </w:p>
    <w:p w:rsidR="00B5477F" w:rsidRDefault="00B5477F" w:rsidP="00723C14"/>
    <w:p w:rsidR="00723C14" w:rsidRDefault="009C3A58" w:rsidP="00723C14">
      <w:r w:rsidRPr="00723C14">
        <w:t>Общество с ограниченной ответственностью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зарегистрировано 22 января 2004 года межрайонной ИМНС России №6 по Воронежской области</w:t>
      </w:r>
      <w:r w:rsidR="00723C14" w:rsidRPr="00723C14">
        <w:t xml:space="preserve">. </w:t>
      </w:r>
      <w:r w:rsidRPr="00723C14">
        <w:t>Свидетельство о регистрации серия 36 №000907676</w:t>
      </w:r>
      <w:r w:rsidR="00723C14" w:rsidRPr="00723C14">
        <w:t xml:space="preserve">. </w:t>
      </w:r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имеет почтовый и юридический адрес</w:t>
      </w:r>
      <w:r w:rsidR="00723C14" w:rsidRPr="00723C14">
        <w:t xml:space="preserve">: </w:t>
      </w:r>
      <w:r w:rsidRPr="00723C14">
        <w:t>с</w:t>
      </w:r>
      <w:r w:rsidR="00723C14" w:rsidRPr="00723C14">
        <w:t xml:space="preserve">. </w:t>
      </w:r>
      <w:r w:rsidRPr="00723C14">
        <w:t>Русская Буйловка, Павловского района Воронежской области, ул</w:t>
      </w:r>
      <w:r w:rsidR="00723C14" w:rsidRPr="00723C14">
        <w:t xml:space="preserve">. </w:t>
      </w:r>
      <w:r w:rsidRPr="00723C14">
        <w:t>Советская, д</w:t>
      </w:r>
      <w:r w:rsidR="00723C14">
        <w:t>.3</w:t>
      </w:r>
      <w:r w:rsidR="00723C14" w:rsidRPr="00723C14">
        <w:t>.</w:t>
      </w:r>
    </w:p>
    <w:p w:rsidR="00723C14" w:rsidRDefault="009C3A58" w:rsidP="00723C14"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имеет расчетный счет в Центрально-Черноземном банке СБ РФ ОСБ №3872 г</w:t>
      </w:r>
      <w:r w:rsidR="00723C14" w:rsidRPr="00723C14">
        <w:t xml:space="preserve">. </w:t>
      </w:r>
      <w:r w:rsidRPr="00723C14">
        <w:t>Павловска</w:t>
      </w:r>
      <w:r w:rsidR="00723C14" w:rsidRPr="00723C14">
        <w:t>.</w:t>
      </w:r>
    </w:p>
    <w:p w:rsidR="00723C14" w:rsidRDefault="009C3A58" w:rsidP="00723C14">
      <w:r w:rsidRPr="00723C14">
        <w:t>Директором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 xml:space="preserve">является Колодяжный Сергей Викторович, главный бухгалтер </w:t>
      </w:r>
      <w:r w:rsidR="00723C14">
        <w:t>-</w:t>
      </w:r>
      <w:r w:rsidRPr="00723C14">
        <w:t xml:space="preserve"> Чиндина Людмила Михайловна</w:t>
      </w:r>
      <w:r w:rsidR="00723C14" w:rsidRPr="00723C14">
        <w:t>.</w:t>
      </w:r>
    </w:p>
    <w:p w:rsidR="00723C14" w:rsidRDefault="009C3A58" w:rsidP="00723C14">
      <w:r w:rsidRPr="00723C14">
        <w:t>Общество действует на основании Устава</w:t>
      </w:r>
      <w:r w:rsidR="00723C14" w:rsidRPr="00723C14">
        <w:t xml:space="preserve">. </w:t>
      </w:r>
      <w:r w:rsidRPr="00723C14">
        <w:t>Целью общества является получение прибыли</w:t>
      </w:r>
      <w:r w:rsidR="00723C14" w:rsidRPr="00723C14">
        <w:t xml:space="preserve">. </w:t>
      </w:r>
      <w:r w:rsidRPr="00723C14">
        <w:t>Основные виды деятельности</w:t>
      </w:r>
      <w:r w:rsidR="00723C14" w:rsidRPr="00723C14">
        <w:t xml:space="preserve"> - </w:t>
      </w:r>
      <w:r w:rsidRPr="00723C14">
        <w:t>сельскохозяйственное производство, первичная и вторичная переработка зерна, оптовая торговля сельхозпродукцией и продуктами переработки</w:t>
      </w:r>
      <w:r w:rsidR="00723C14" w:rsidRPr="00723C14">
        <w:t>.</w:t>
      </w:r>
    </w:p>
    <w:p w:rsidR="00723C14" w:rsidRDefault="009C3A58" w:rsidP="00723C14">
      <w:r w:rsidRPr="00723C14">
        <w:t>Общество является юридическим лицом, имеет самостоятельный баланс</w:t>
      </w:r>
      <w:r w:rsidR="00723C14" w:rsidRPr="00723C14">
        <w:t>.</w:t>
      </w:r>
    </w:p>
    <w:p w:rsidR="00723C14" w:rsidRDefault="009C3A58" w:rsidP="00723C14">
      <w:r w:rsidRPr="00723C14">
        <w:t>С момента образования данного предприятия основным направлением производства являлось производство продукции и растениеводства, а именно таких культур как подсолнечник, озимая пшеница, озимая рожь, пивоваренный ячмень, кукуруза на зерно</w:t>
      </w:r>
      <w:r w:rsidR="00723C14" w:rsidRPr="00723C14">
        <w:t xml:space="preserve">. </w:t>
      </w:r>
      <w:r w:rsidRPr="00723C14">
        <w:t>Первостепенной задачей, поставленной перед данным предприятием, было увеличение продуктивности данных культур и увеличение площади посева более рентабельных и пользующихся спросом культур в рамках зернового севооборота, разработанного специалистами аграрного сектора</w:t>
      </w:r>
      <w:r w:rsidR="00723C14" w:rsidRPr="00723C14">
        <w:t xml:space="preserve">. </w:t>
      </w:r>
      <w:r w:rsidRPr="00723C14">
        <w:t xml:space="preserve">В таблице № </w:t>
      </w:r>
      <w:r w:rsidRPr="00723C14">
        <w:lastRenderedPageBreak/>
        <w:t>1 показано, что площадь озимой пшеницы значительно увеличена в сравнении с посевами 2006года</w:t>
      </w:r>
      <w:r w:rsidR="00723C14" w:rsidRPr="00723C14">
        <w:t>.</w:t>
      </w:r>
    </w:p>
    <w:p w:rsidR="00723C14" w:rsidRDefault="009C3A58" w:rsidP="00723C14">
      <w:r w:rsidRPr="00723C14">
        <w:t>На протяжении многих лет озимая пшеница является рентабельной культурой, дающей высокий урожай и хорошее качество зерна, предназначенной на продовольственные цели</w:t>
      </w:r>
      <w:r w:rsidR="00723C14" w:rsidRPr="00723C14">
        <w:t xml:space="preserve">. </w:t>
      </w:r>
      <w:r w:rsidRPr="00723C14">
        <w:t>Она является стратегической культурой для нашего предприятия и используется как сырье для производства муки пшеничной хлебопекарной в объеме 7200 тонн в год</w:t>
      </w:r>
      <w:r w:rsidR="00723C14" w:rsidRPr="00723C14">
        <w:t xml:space="preserve">. </w:t>
      </w:r>
      <w:r w:rsidRPr="00723C14">
        <w:t>Кроме того, продовольственное зерно в любые времена востребовано как на российском, так и на зарубежных рынках</w:t>
      </w:r>
      <w:r w:rsidR="00723C14" w:rsidRPr="00723C14">
        <w:t>.</w:t>
      </w:r>
    </w:p>
    <w:p w:rsidR="00723C14" w:rsidRDefault="009C3A58" w:rsidP="00723C14">
      <w:r w:rsidRPr="00723C14">
        <w:t>С апреля 2005 года предприятие на базе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создало предприятие</w:t>
      </w:r>
      <w:r w:rsidR="00723C14">
        <w:t xml:space="preserve"> (</w:t>
      </w:r>
      <w:r w:rsidRPr="00723C14">
        <w:t>агрофирму</w:t>
      </w:r>
      <w:r w:rsidR="00723C14" w:rsidRPr="00723C14">
        <w:t xml:space="preserve">) </w:t>
      </w:r>
      <w:r w:rsidRPr="00723C14">
        <w:t>нового образца</w:t>
      </w:r>
      <w:r w:rsidR="00723C14" w:rsidRPr="00723C14">
        <w:t xml:space="preserve">: </w:t>
      </w:r>
      <w:r w:rsidRPr="00723C14">
        <w:t>замкнутый производственный цикл, включающий в себя</w:t>
      </w:r>
      <w:r w:rsidR="00723C14" w:rsidRPr="00723C14">
        <w:t xml:space="preserve">: </w:t>
      </w:r>
      <w:r w:rsidRPr="00723C14">
        <w:t>производство, переработку зерна, хлебопечение с последующей реализацией</w:t>
      </w:r>
      <w:r w:rsidR="00723C14" w:rsidRPr="00723C14">
        <w:t>.</w:t>
      </w:r>
    </w:p>
    <w:p w:rsidR="00723C14" w:rsidRDefault="009C3A58" w:rsidP="00723C14">
      <w:r w:rsidRPr="00723C14">
        <w:t>Создание такого комплексного сельскохозяйственного предприятия позволило достигнуть следующих положительных результатов</w:t>
      </w:r>
      <w:r w:rsidR="00723C14" w:rsidRPr="00723C14">
        <w:t>:</w:t>
      </w:r>
    </w:p>
    <w:p w:rsidR="00723C14" w:rsidRDefault="009C3A58" w:rsidP="00723C14">
      <w:r w:rsidRPr="00723C14">
        <w:t>согласуется с интересами региона в плане оздоровления и укрепления экономики Павловского района, повышает его производственно-хозяйственный потенциал и деловую активность в рамках области</w:t>
      </w:r>
      <w:r w:rsidR="00723C14" w:rsidRPr="00723C14">
        <w:t>;</w:t>
      </w:r>
    </w:p>
    <w:p w:rsidR="00723C14" w:rsidRDefault="009C3A58" w:rsidP="00723C14">
      <w:r w:rsidRPr="00723C14">
        <w:t>позволяет в значительной мере упорядочить</w:t>
      </w:r>
      <w:r w:rsidR="00723C14" w:rsidRPr="00723C14">
        <w:t xml:space="preserve"> </w:t>
      </w:r>
      <w:r w:rsidRPr="00723C14">
        <w:t>и оптимизировать структуру производственных затрат и денежные потоки</w:t>
      </w:r>
      <w:r w:rsidR="00723C14" w:rsidRPr="00723C14">
        <w:t>;</w:t>
      </w:r>
    </w:p>
    <w:p w:rsidR="00723C14" w:rsidRDefault="009C3A58" w:rsidP="00723C14">
      <w:r w:rsidRPr="00723C14">
        <w:t>вывело данное предприятие на качественно новый высокий уровень организации аграрного предприятия</w:t>
      </w:r>
      <w:r w:rsidR="00723C14" w:rsidRPr="00723C14">
        <w:t>;</w:t>
      </w:r>
    </w:p>
    <w:p w:rsidR="00723C14" w:rsidRDefault="009C3A58" w:rsidP="00723C14">
      <w:r w:rsidRPr="00723C14">
        <w:t>увеличить объемы производства, расширить рынки сбыта, обеспечив при этом доступные цены</w:t>
      </w:r>
      <w:r w:rsidR="00723C14" w:rsidRPr="00723C14">
        <w:t>;</w:t>
      </w:r>
    </w:p>
    <w:p w:rsidR="00723C14" w:rsidRDefault="009C3A58" w:rsidP="00723C14">
      <w:r w:rsidRPr="00723C14">
        <w:t>получить стабильные доходы и прибыли, чтобы позволить обеспечит своевременность</w:t>
      </w:r>
      <w:r w:rsidR="00723C14" w:rsidRPr="00723C14">
        <w:t xml:space="preserve"> </w:t>
      </w:r>
      <w:r w:rsidRPr="00723C14">
        <w:t>возврата производственного финансирования</w:t>
      </w:r>
      <w:r w:rsidR="00723C14">
        <w:t xml:space="preserve"> (</w:t>
      </w:r>
      <w:r w:rsidRPr="00723C14">
        <w:t>кредитов банка</w:t>
      </w:r>
      <w:r w:rsidR="00723C14" w:rsidRPr="00723C14">
        <w:t>),</w:t>
      </w:r>
      <w:r w:rsidRPr="00723C14">
        <w:t xml:space="preserve"> направить дополнительные инвестиционные вложения в производство, обеспечить своевременность расчетов с поставщиками ресурсов</w:t>
      </w:r>
      <w:r w:rsidR="00723C14" w:rsidRPr="00723C14">
        <w:t>.</w:t>
      </w:r>
    </w:p>
    <w:p w:rsidR="00723C14" w:rsidRDefault="009C3A58" w:rsidP="00723C14">
      <w:r w:rsidRPr="00723C14">
        <w:lastRenderedPageBreak/>
        <w:t>Основными культурами, возделываемыми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являются</w:t>
      </w:r>
      <w:r w:rsidR="00723C14" w:rsidRPr="00723C14">
        <w:t xml:space="preserve">: </w:t>
      </w:r>
      <w:r w:rsidRPr="00723C14">
        <w:t>продовольственные пшеница и рожь, пивоваренный ячмень, горох, подсолнечник, кукуруза и гречиха</w:t>
      </w:r>
      <w:r w:rsidR="00723C14" w:rsidRPr="00723C14">
        <w:t xml:space="preserve">. </w:t>
      </w:r>
      <w:r w:rsidRPr="00723C14">
        <w:t>Из планируемого объема валового сбора пшеницы в количестве 12 тыс</w:t>
      </w:r>
      <w:r w:rsidR="00723C14" w:rsidRPr="00723C14">
        <w:t xml:space="preserve">. </w:t>
      </w:r>
      <w:r w:rsidRPr="00723C14">
        <w:t>тонн основная часть 7200 тонн будет использована для собственной переработки в муку</w:t>
      </w:r>
      <w:r w:rsidR="00723C14" w:rsidRPr="00723C14">
        <w:t xml:space="preserve">. </w:t>
      </w:r>
      <w:r w:rsidRPr="00723C14">
        <w:t>Остальной объем реализуется оптовым покупателям</w:t>
      </w:r>
      <w:r w:rsidR="00723C14" w:rsidRPr="00723C14">
        <w:t xml:space="preserve">. </w:t>
      </w:r>
      <w:r w:rsidRPr="00723C14">
        <w:t>Озимая рожь, кукуруза, гречиха, горох являются востребованными культурами во все времена из-за ограниченности посевов данных культур и на региональном рынке имеют хороший спрос</w:t>
      </w:r>
      <w:r w:rsidR="00723C14" w:rsidRPr="00723C14">
        <w:t xml:space="preserve">. </w:t>
      </w:r>
      <w:r w:rsidRPr="00723C14">
        <w:t>Имеются предварительные договоренности по реализации кукурузы ОАО</w:t>
      </w:r>
      <w:r w:rsidR="00723C14">
        <w:t xml:space="preserve"> "</w:t>
      </w:r>
      <w:r w:rsidRPr="00723C14">
        <w:t>Воронежский комбикормовый завод</w:t>
      </w:r>
      <w:r w:rsidR="00723C14">
        <w:t xml:space="preserve">", </w:t>
      </w:r>
      <w:r w:rsidRPr="00723C14">
        <w:t>компания Бунчо, крахмало-паточный завод г</w:t>
      </w:r>
      <w:r w:rsidR="00723C14" w:rsidRPr="00723C14">
        <w:t xml:space="preserve">. </w:t>
      </w:r>
      <w:r w:rsidRPr="00723C14">
        <w:t>Ефремово</w:t>
      </w:r>
      <w:r w:rsidR="00723C14" w:rsidRPr="00723C14">
        <w:t>.</w:t>
      </w:r>
    </w:p>
    <w:p w:rsidR="00723C14" w:rsidRDefault="009C3A58" w:rsidP="00723C14">
      <w:r w:rsidRPr="00723C14">
        <w:t>Основным приоритетом в выращивании кукурузы на зерно является тот фактор, что мы имеем собственную сушилку мощностью 16 тонн в час, которая позволит в оптимальные сроки просушить весь объем кукурузы</w:t>
      </w:r>
      <w:r w:rsidR="00723C14" w:rsidRPr="00723C14">
        <w:t xml:space="preserve">. </w:t>
      </w:r>
      <w:r w:rsidRPr="00723C14">
        <w:t>Это позволит просушенную культуру положить на хранение и дождаться оптимальной конъюнктуры на рынке и максимальной цены реализации</w:t>
      </w:r>
      <w:r w:rsidR="00723C14" w:rsidRPr="00723C14">
        <w:t>.</w:t>
      </w:r>
    </w:p>
    <w:p w:rsidR="00723C14" w:rsidRDefault="009C3A58" w:rsidP="00723C14">
      <w:r w:rsidRPr="00723C14">
        <w:t>Подсолнечник является наиболее рентабельной культурой, дающей основную часть дохода от ее реализации</w:t>
      </w:r>
      <w:r w:rsidR="00723C14" w:rsidRPr="00723C14">
        <w:t xml:space="preserve">. </w:t>
      </w:r>
      <w:r w:rsidRPr="00723C14">
        <w:t>Как и в предыдущие годы на подсолнечник прогнозируется повышенный спрос из-за ряда факторов</w:t>
      </w:r>
      <w:r w:rsidR="00723C14" w:rsidRPr="00723C14">
        <w:t>:</w:t>
      </w:r>
    </w:p>
    <w:p w:rsidR="00723C14" w:rsidRDefault="009C3A58" w:rsidP="00723C14">
      <w:r w:rsidRPr="00723C14">
        <w:t>ограниченная площадь посева из-за климатических условий по России, северной границей возделывания подсолнечника является Липецкая область</w:t>
      </w:r>
      <w:r w:rsidR="00723C14" w:rsidRPr="00723C14">
        <w:t>;</w:t>
      </w:r>
    </w:p>
    <w:p w:rsidR="00723C14" w:rsidRDefault="009C3A58" w:rsidP="00723C14">
      <w:r w:rsidRPr="00723C14">
        <w:t xml:space="preserve">ограничивающим фактором является севооборот, </w:t>
      </w:r>
      <w:r w:rsidR="00723C14">
        <w:t>т.к</w:t>
      </w:r>
      <w:r w:rsidR="00723C14" w:rsidRPr="00723C14">
        <w:t xml:space="preserve"> </w:t>
      </w:r>
      <w:r w:rsidRPr="00723C14">
        <w:t>возвращать на прежнее место можно лишь через 7 лет и в структуре посевных площадей он может занимать не более 18% пашни</w:t>
      </w:r>
      <w:r w:rsidR="00723C14" w:rsidRPr="00723C14">
        <w:t>;</w:t>
      </w:r>
    </w:p>
    <w:p w:rsidR="00723C14" w:rsidRDefault="009C3A58" w:rsidP="00723C14">
      <w:r w:rsidRPr="00723C14">
        <w:t>колоссальная конкуренция среди перерабатывающих предприятий</w:t>
      </w:r>
      <w:r w:rsidR="00723C14" w:rsidRPr="00723C14">
        <w:t>;</w:t>
      </w:r>
    </w:p>
    <w:p w:rsidR="00723C14" w:rsidRDefault="009C3A58" w:rsidP="00723C14">
      <w:r w:rsidRPr="00723C14">
        <w:t>поздние посевы в ряде хозяйств Воронежской области из-за неблагоприятных погодных условий весной</w:t>
      </w:r>
      <w:r w:rsidR="00723C14" w:rsidRPr="00723C14">
        <w:t>.</w:t>
      </w:r>
    </w:p>
    <w:p w:rsidR="00723C14" w:rsidRDefault="009C3A58" w:rsidP="00723C14">
      <w:r w:rsidRPr="00723C14">
        <w:t>Считаем, что в нынешнем году в нашем районе сложится цена не ниже прошлогодней цены</w:t>
      </w:r>
      <w:r w:rsidR="00723C14" w:rsidRPr="00723C14">
        <w:t xml:space="preserve">. </w:t>
      </w:r>
      <w:r w:rsidRPr="00723C14">
        <w:t>Основными покупателями в нашем регионе являются следующие компании</w:t>
      </w:r>
      <w:r w:rsidR="00723C14" w:rsidRPr="00723C14">
        <w:t xml:space="preserve">: </w:t>
      </w:r>
      <w:r w:rsidRPr="00723C14">
        <w:t>НПО</w:t>
      </w:r>
      <w:r w:rsidR="00723C14">
        <w:t xml:space="preserve"> "</w:t>
      </w:r>
      <w:r w:rsidRPr="00723C14">
        <w:t>Апротек</w:t>
      </w:r>
      <w:r w:rsidR="00723C14">
        <w:t xml:space="preserve">", </w:t>
      </w:r>
      <w:r w:rsidRPr="00723C14">
        <w:t>ОАО</w:t>
      </w:r>
      <w:r w:rsidR="00723C14">
        <w:t xml:space="preserve"> "</w:t>
      </w:r>
      <w:r w:rsidRPr="00723C14">
        <w:t>Павловское ХПП</w:t>
      </w:r>
      <w:r w:rsidR="00723C14">
        <w:t xml:space="preserve">", </w:t>
      </w:r>
      <w:r w:rsidRPr="00723C14">
        <w:t>ОАО</w:t>
      </w:r>
      <w:r w:rsidR="00723C14">
        <w:t xml:space="preserve"> </w:t>
      </w:r>
      <w:r w:rsidR="00723C14">
        <w:lastRenderedPageBreak/>
        <w:t>"</w:t>
      </w:r>
      <w:r w:rsidRPr="00723C14">
        <w:t>Эфко</w:t>
      </w:r>
      <w:r w:rsidR="00723C14">
        <w:t xml:space="preserve">" </w:t>
      </w:r>
      <w:r w:rsidRPr="00723C14">
        <w:t>г</w:t>
      </w:r>
      <w:r w:rsidR="00723C14" w:rsidRPr="00723C14">
        <w:t xml:space="preserve">. </w:t>
      </w:r>
      <w:r w:rsidRPr="00723C14">
        <w:t>Алексеевка, ОАО</w:t>
      </w:r>
      <w:r w:rsidR="00723C14">
        <w:t xml:space="preserve"> "</w:t>
      </w:r>
      <w:r w:rsidRPr="00723C14">
        <w:t>Каргил</w:t>
      </w:r>
      <w:r w:rsidR="00723C14">
        <w:t xml:space="preserve">" </w:t>
      </w:r>
      <w:r w:rsidRPr="00723C14">
        <w:t>г</w:t>
      </w:r>
      <w:r w:rsidR="00723C14" w:rsidRPr="00723C14">
        <w:t xml:space="preserve">. </w:t>
      </w:r>
      <w:r w:rsidRPr="00723C14">
        <w:t>Ефремов, ООО</w:t>
      </w:r>
      <w:r w:rsidR="00723C14">
        <w:t xml:space="preserve"> "</w:t>
      </w:r>
      <w:r w:rsidRPr="00723C14">
        <w:t>Юг Руси</w:t>
      </w:r>
      <w:r w:rsidR="00723C14">
        <w:t xml:space="preserve">", </w:t>
      </w:r>
      <w:r w:rsidRPr="00723C14">
        <w:t>ООО</w:t>
      </w:r>
      <w:r w:rsidR="00723C14">
        <w:t xml:space="preserve"> "</w:t>
      </w:r>
      <w:r w:rsidRPr="00723C14">
        <w:t>Бунчо</w:t>
      </w:r>
      <w:r w:rsidR="00723C14">
        <w:t xml:space="preserve">" </w:t>
      </w:r>
      <w:r w:rsidRPr="00723C14">
        <w:t>г</w:t>
      </w:r>
      <w:r w:rsidR="00723C14" w:rsidRPr="00723C14">
        <w:t xml:space="preserve">. </w:t>
      </w:r>
      <w:r w:rsidRPr="00723C14">
        <w:t>Воронеж</w:t>
      </w:r>
      <w:r w:rsidR="00723C14" w:rsidRPr="00723C14">
        <w:t>.</w:t>
      </w:r>
    </w:p>
    <w:p w:rsidR="00723C14" w:rsidRDefault="009C3A58" w:rsidP="00723C14">
      <w:r w:rsidRPr="00723C14">
        <w:t>Из-за неблагоприятных весенних летних условий прогнозируется как в нашем регионе, так и в целом по России снижение валового сбора пивоваренного и фуражного ячменя</w:t>
      </w:r>
      <w:r w:rsidR="00723C14" w:rsidRPr="00723C14">
        <w:t xml:space="preserve">. </w:t>
      </w:r>
      <w:r w:rsidRPr="00723C14">
        <w:t>Следуя из этого цены на ячмень будут высокими и иметь повышенный спрос по сравнению с прошлыми годами</w:t>
      </w:r>
      <w:r w:rsidR="00723C14" w:rsidRPr="00723C14">
        <w:t xml:space="preserve">. </w:t>
      </w:r>
      <w:r w:rsidRPr="00723C14">
        <w:t>Основными покупателями в нашем регионе являются ОАО</w:t>
      </w:r>
      <w:r w:rsidR="00723C14">
        <w:t xml:space="preserve"> "</w:t>
      </w:r>
      <w:r w:rsidRPr="00723C14">
        <w:t>Пивзавод Воронежский</w:t>
      </w:r>
      <w:r w:rsidR="00723C14">
        <w:t xml:space="preserve">", </w:t>
      </w:r>
      <w:r w:rsidRPr="00723C14">
        <w:t>ОАО</w:t>
      </w:r>
      <w:r w:rsidR="00723C14">
        <w:t xml:space="preserve"> "</w:t>
      </w:r>
      <w:r w:rsidRPr="00723C14">
        <w:t>Острогожская солодовня</w:t>
      </w:r>
      <w:r w:rsidR="00723C14">
        <w:t xml:space="preserve">", </w:t>
      </w:r>
      <w:r w:rsidRPr="00723C14">
        <w:t>ОАО</w:t>
      </w:r>
      <w:r w:rsidR="00723C14">
        <w:t xml:space="preserve"> "</w:t>
      </w:r>
      <w:r w:rsidRPr="00723C14">
        <w:t>Очаково</w:t>
      </w:r>
      <w:r w:rsidR="00723C14">
        <w:t xml:space="preserve">" </w:t>
      </w:r>
      <w:r w:rsidRPr="00723C14">
        <w:t>г</w:t>
      </w:r>
      <w:r w:rsidR="00723C14" w:rsidRPr="00723C14">
        <w:t xml:space="preserve">. </w:t>
      </w:r>
      <w:r w:rsidRPr="00723C14">
        <w:t>Тербуны Липецкой области, многие оптовые компании</w:t>
      </w:r>
      <w:r w:rsidR="00723C14" w:rsidRPr="00723C14">
        <w:t>.</w:t>
      </w:r>
    </w:p>
    <w:p w:rsidR="00723C14" w:rsidRDefault="009C3A58" w:rsidP="00723C14">
      <w:r w:rsidRPr="00723C14">
        <w:t>Гречиха</w:t>
      </w:r>
      <w:r w:rsidR="00723C14" w:rsidRPr="00723C14">
        <w:t xml:space="preserve"> - </w:t>
      </w:r>
      <w:r w:rsidRPr="00723C14">
        <w:t>крупяная культура используется для производства круп и являются востребованными во все времена</w:t>
      </w:r>
      <w:r w:rsidR="00723C14" w:rsidRPr="00723C14">
        <w:t xml:space="preserve">. </w:t>
      </w:r>
      <w:r w:rsidRPr="00723C14">
        <w:t>Основным покупателем в Воронежской области является ОАО</w:t>
      </w:r>
      <w:r w:rsidR="00723C14">
        <w:t xml:space="preserve"> "</w:t>
      </w:r>
      <w:r w:rsidRPr="00723C14">
        <w:t>Геркулес</w:t>
      </w:r>
      <w:r w:rsidR="00723C14">
        <w:t xml:space="preserve">" </w:t>
      </w:r>
      <w:r w:rsidRPr="00723C14">
        <w:t>г</w:t>
      </w:r>
      <w:r w:rsidR="00723C14" w:rsidRPr="00723C14">
        <w:t xml:space="preserve">. </w:t>
      </w:r>
      <w:r w:rsidRPr="00723C14">
        <w:t>Бобров</w:t>
      </w:r>
      <w:r w:rsidR="00723C14" w:rsidRPr="00723C14">
        <w:t>.</w:t>
      </w:r>
    </w:p>
    <w:p w:rsidR="00723C14" w:rsidRDefault="009C3A58" w:rsidP="00723C14">
      <w:r w:rsidRPr="00723C14">
        <w:t>Наличие высококвалифицированных специалистов дает возможность использовать высокотехнологические приемы выращивания и переработки сельскохозяйственных культур</w:t>
      </w:r>
      <w:r w:rsidR="00723C14" w:rsidRPr="00723C14">
        <w:t xml:space="preserve">. </w:t>
      </w:r>
      <w:r w:rsidRPr="00723C14">
        <w:t>Заработанные средства вкладываются в усовершенствование агротехнических приемов, техническое оснащение и расширение объемов производства и переработки</w:t>
      </w:r>
      <w:r w:rsidR="00723C14" w:rsidRPr="00723C14">
        <w:t>.</w:t>
      </w:r>
    </w:p>
    <w:p w:rsidR="00723C14" w:rsidRDefault="009C3A58" w:rsidP="00723C14">
      <w:r w:rsidRPr="00723C14">
        <w:t>Переработка зерна предприятия осуществляется на арендуемом у ООО</w:t>
      </w:r>
      <w:r w:rsidR="00723C14">
        <w:t xml:space="preserve"> "</w:t>
      </w:r>
      <w:r w:rsidRPr="00723C14">
        <w:t>Мукомол</w:t>
      </w:r>
      <w:r w:rsidR="00723C14">
        <w:t xml:space="preserve">" </w:t>
      </w:r>
      <w:r w:rsidRPr="00723C14">
        <w:t>и ООО</w:t>
      </w:r>
      <w:r w:rsidR="00723C14">
        <w:t xml:space="preserve"> "</w:t>
      </w:r>
      <w:r w:rsidRPr="00723C14">
        <w:t>Павловский мелькомбинат</w:t>
      </w:r>
      <w:r w:rsidR="00723C14">
        <w:t xml:space="preserve">" </w:t>
      </w:r>
      <w:r w:rsidRPr="00723C14">
        <w:t>оборудовании</w:t>
      </w:r>
      <w:r w:rsidR="00723C14" w:rsidRPr="00723C14">
        <w:t>.</w:t>
      </w:r>
    </w:p>
    <w:p w:rsidR="00723C14" w:rsidRDefault="009C3A58" w:rsidP="00723C14">
      <w:r w:rsidRPr="00723C14">
        <w:t>Мельница № 1</w:t>
      </w:r>
      <w:r w:rsidR="00723C14" w:rsidRPr="00723C14">
        <w:t xml:space="preserve"> - </w:t>
      </w:r>
      <w:r w:rsidRPr="00723C14">
        <w:t>перерабатывает пшеницу, производительность 600 тонн в месяц</w:t>
      </w:r>
      <w:r w:rsidR="00723C14" w:rsidRPr="00723C14">
        <w:t xml:space="preserve">. </w:t>
      </w:r>
      <w:r w:rsidR="001D31A9">
        <w:t>Произ</w:t>
      </w:r>
      <w:r w:rsidRPr="00723C14">
        <w:t>водит пшеничную муку высшего сорта, 1 сорта, пшеничные отруби и позволит переработать 7200 тонн зерна, произведенного нашим предприятием</w:t>
      </w:r>
      <w:r w:rsidR="00723C14" w:rsidRPr="00723C14">
        <w:t>.</w:t>
      </w:r>
    </w:p>
    <w:p w:rsidR="00723C14" w:rsidRDefault="009C3A58" w:rsidP="00723C14">
      <w:r w:rsidRPr="00723C14">
        <w:t>Мельница № 2</w:t>
      </w:r>
      <w:r w:rsidR="00723C14" w:rsidRPr="00723C14">
        <w:t xml:space="preserve"> - </w:t>
      </w:r>
      <w:r w:rsidRPr="00723C14">
        <w:t>перерабатывает зерно</w:t>
      </w:r>
      <w:r w:rsidR="00723C14" w:rsidRPr="00723C14">
        <w:t xml:space="preserve">: </w:t>
      </w:r>
      <w:r w:rsidRPr="00723C14">
        <w:t>пшеницы, проса и гречихи, производит</w:t>
      </w:r>
      <w:r w:rsidR="00723C14" w:rsidRPr="00723C14">
        <w:t xml:space="preserve">: </w:t>
      </w:r>
      <w:r w:rsidRPr="00723C14">
        <w:t>перловку, пшено и гречку</w:t>
      </w:r>
      <w:r w:rsidR="00723C14" w:rsidRPr="00723C14">
        <w:t xml:space="preserve">. </w:t>
      </w:r>
      <w:r w:rsidRPr="00723C14">
        <w:t>Производительность 125 тонн в месяц</w:t>
      </w:r>
      <w:r w:rsidR="00723C14" w:rsidRPr="00723C14">
        <w:t>.</w:t>
      </w:r>
    </w:p>
    <w:p w:rsidR="00723C14" w:rsidRDefault="009C3A58" w:rsidP="00723C14"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имеет расширенную организационную структуру</w:t>
      </w:r>
      <w:r w:rsidR="00723C14" w:rsidRPr="00723C14">
        <w:t xml:space="preserve">. </w:t>
      </w:r>
      <w:r w:rsidRPr="00723C14">
        <w:t>В состав предприятия входят 2 крупных отделения</w:t>
      </w:r>
      <w:r w:rsidR="00723C14" w:rsidRPr="00723C14">
        <w:t xml:space="preserve">: </w:t>
      </w:r>
      <w:r w:rsidRPr="00723C14">
        <w:t>Русскобуйловское и Большеказинское, расположенные территориально в с</w:t>
      </w:r>
      <w:r w:rsidR="00723C14" w:rsidRPr="00723C14">
        <w:t xml:space="preserve">. </w:t>
      </w:r>
      <w:r w:rsidRPr="00723C14">
        <w:t>Р-Буйловка и с</w:t>
      </w:r>
      <w:r w:rsidR="00723C14" w:rsidRPr="00723C14">
        <w:t xml:space="preserve">. </w:t>
      </w:r>
      <w:r w:rsidRPr="00723C14">
        <w:t>Б-Казинка</w:t>
      </w:r>
      <w:r w:rsidR="00723C14" w:rsidRPr="00723C14">
        <w:t>.</w:t>
      </w:r>
    </w:p>
    <w:p w:rsidR="00723C14" w:rsidRDefault="009C3A58" w:rsidP="00723C14">
      <w:r w:rsidRPr="00723C14">
        <w:lastRenderedPageBreak/>
        <w:t>В состав руководства входит директор, заместители по энергетической части, автотранспорту, сельхозпроизводству, хранению, переработке зерна, главный бухгалтер и бухгалтера по учету, юрист</w:t>
      </w:r>
      <w:r w:rsidR="00723C14" w:rsidRPr="00723C14">
        <w:t xml:space="preserve">. </w:t>
      </w:r>
      <w:r w:rsidRPr="00723C14">
        <w:t>Центральный офис располагается в г</w:t>
      </w:r>
      <w:r w:rsidR="00723C14" w:rsidRPr="00723C14">
        <w:t xml:space="preserve">. </w:t>
      </w:r>
      <w:r w:rsidRPr="00723C14">
        <w:t>Павловске и весь руководящий состав и бухгалтерия размещены в помещении ЗАО</w:t>
      </w:r>
      <w:r w:rsidR="00723C14">
        <w:t xml:space="preserve"> "</w:t>
      </w:r>
      <w:r w:rsidRPr="00723C14">
        <w:t>Агропродмаш</w:t>
      </w:r>
      <w:r w:rsidR="00723C14">
        <w:t xml:space="preserve">" </w:t>
      </w:r>
      <w:r w:rsidRPr="00723C14">
        <w:t>по адресу</w:t>
      </w:r>
      <w:r w:rsidR="00723C14" w:rsidRPr="00723C14">
        <w:t xml:space="preserve">: </w:t>
      </w:r>
      <w:r w:rsidRPr="00723C14">
        <w:t>ул</w:t>
      </w:r>
      <w:r w:rsidR="00723C14" w:rsidRPr="00723C14">
        <w:t xml:space="preserve">. </w:t>
      </w:r>
      <w:r w:rsidRPr="00723C14">
        <w:t>Войкова</w:t>
      </w:r>
      <w:r w:rsidR="00723C14">
        <w:t>,</w:t>
      </w:r>
    </w:p>
    <w:p w:rsidR="00723C14" w:rsidRDefault="00723C14" w:rsidP="00723C14">
      <w:r>
        <w:t xml:space="preserve">10. </w:t>
      </w:r>
      <w:r w:rsidR="009C3A58" w:rsidRPr="00723C14">
        <w:t>Здесь же находится центральный склад, через который проводится все снабжение средствами производства</w:t>
      </w:r>
      <w:r w:rsidRPr="00723C14">
        <w:t>.</w:t>
      </w:r>
    </w:p>
    <w:p w:rsidR="00723C14" w:rsidRDefault="009C3A58" w:rsidP="00723C14">
      <w:r w:rsidRPr="00723C14">
        <w:t>Финансовое состояние предприятия характеризуется совокупностью показателей, отражающих процесс формирования и использования его финансовых средств</w:t>
      </w:r>
      <w:r w:rsidR="00723C14" w:rsidRPr="00723C14">
        <w:t>.</w:t>
      </w:r>
    </w:p>
    <w:p w:rsidR="00723C14" w:rsidRDefault="009C3A58" w:rsidP="00723C14">
      <w:r w:rsidRPr="00723C14">
        <w:t>Проведем анализ основных экономических показателей деятельности предприятия, представленные в таблице 4</w:t>
      </w:r>
      <w:r w:rsidR="00723C14" w:rsidRPr="00723C14">
        <w:t>.</w:t>
      </w:r>
    </w:p>
    <w:p w:rsidR="00B5477F" w:rsidRDefault="00B5477F" w:rsidP="00723C14"/>
    <w:p w:rsidR="009C3A58" w:rsidRPr="00723C14" w:rsidRDefault="009C3A58" w:rsidP="00B5477F">
      <w:pPr>
        <w:ind w:left="708" w:firstLine="12"/>
      </w:pPr>
      <w:r w:rsidRPr="00723C14">
        <w:t>Таблица 4</w:t>
      </w:r>
      <w:r w:rsidR="00723C14" w:rsidRPr="00723C14">
        <w:t xml:space="preserve"> - </w:t>
      </w:r>
      <w:bookmarkStart w:id="7" w:name="_Toc121974209"/>
      <w:bookmarkStart w:id="8" w:name="_Toc123304262"/>
      <w:r w:rsidRPr="00723C14">
        <w:t>Основные показатели финансово-хозяйственной деятельности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 2005-2007 г</w:t>
      </w:r>
      <w:r w:rsidR="00723C14" w:rsidRPr="00723C14">
        <w:t xml:space="preserve">. </w:t>
      </w:r>
      <w:bookmarkEnd w:id="7"/>
      <w:bookmarkEnd w:id="8"/>
      <w:r w:rsidRPr="00723C14">
        <w:t>г</w:t>
      </w:r>
      <w:r w:rsidR="00723C14" w:rsidRPr="00723C14">
        <w:t xml:space="preserve">. 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980"/>
        <w:gridCol w:w="1055"/>
        <w:gridCol w:w="1281"/>
        <w:gridCol w:w="1437"/>
        <w:gridCol w:w="1437"/>
      </w:tblGrid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9" w:name="_Toc121974212"/>
            <w:bookmarkStart w:id="10" w:name="_Toc123304265"/>
            <w:r w:rsidRPr="00723C14">
              <w:t>Показатели</w:t>
            </w:r>
            <w:bookmarkEnd w:id="9"/>
            <w:bookmarkEnd w:id="10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11" w:name="_Toc121974213"/>
            <w:bookmarkStart w:id="12" w:name="_Toc123304266"/>
            <w:r w:rsidRPr="00723C14">
              <w:t>200</w:t>
            </w:r>
            <w:r w:rsidRPr="00995A1B">
              <w:rPr>
                <w:lang w:val="en-US"/>
              </w:rPr>
              <w:t>5</w:t>
            </w:r>
            <w:r w:rsidRPr="00723C14">
              <w:t xml:space="preserve"> </w:t>
            </w:r>
            <w:bookmarkEnd w:id="11"/>
            <w:bookmarkEnd w:id="12"/>
          </w:p>
        </w:tc>
        <w:tc>
          <w:tcPr>
            <w:tcW w:w="1055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bookmarkStart w:id="13" w:name="_Toc121974214"/>
            <w:bookmarkStart w:id="14" w:name="_Toc123304267"/>
            <w:r w:rsidRPr="00723C14">
              <w:t>200</w:t>
            </w:r>
            <w:bookmarkEnd w:id="13"/>
            <w:bookmarkEnd w:id="14"/>
            <w:r w:rsidRPr="00995A1B">
              <w:rPr>
                <w:lang w:val="en-US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15" w:name="_Toc121974215"/>
            <w:bookmarkStart w:id="16" w:name="_Toc123304268"/>
            <w:r w:rsidRPr="00995A1B">
              <w:rPr>
                <w:lang w:val="en-US"/>
              </w:rPr>
              <w:t>2007</w:t>
            </w:r>
            <w:bookmarkEnd w:id="15"/>
            <w:bookmarkEnd w:id="16"/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Отклонение</w:t>
            </w:r>
          </w:p>
          <w:p w:rsidR="00723C14" w:rsidRDefault="009C3A58" w:rsidP="00B5477F">
            <w:pPr>
              <w:pStyle w:val="ad"/>
            </w:pPr>
            <w:r w:rsidRPr="00723C14">
              <w:t>2006/2005</w:t>
            </w:r>
          </w:p>
          <w:p w:rsidR="009C3A58" w:rsidRPr="00723C14" w:rsidRDefault="00723C14" w:rsidP="00B5477F">
            <w:pPr>
              <w:pStyle w:val="ad"/>
            </w:pPr>
            <w:r>
              <w:t>(</w:t>
            </w:r>
            <w:r w:rsidR="009C3A58" w:rsidRPr="00723C14">
              <w:t>+,</w:t>
            </w:r>
            <w:r w:rsidRPr="00723C14">
              <w:t xml:space="preserve"> -) 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Отклонение</w:t>
            </w:r>
          </w:p>
          <w:p w:rsidR="00723C14" w:rsidRDefault="009C3A58" w:rsidP="00B5477F">
            <w:pPr>
              <w:pStyle w:val="ad"/>
            </w:pPr>
            <w:r w:rsidRPr="00723C14">
              <w:t>2007/2006</w:t>
            </w:r>
          </w:p>
          <w:p w:rsidR="009C3A58" w:rsidRPr="00723C14" w:rsidRDefault="00723C14" w:rsidP="00B5477F">
            <w:pPr>
              <w:pStyle w:val="ad"/>
            </w:pPr>
            <w:r>
              <w:t>(</w:t>
            </w:r>
            <w:r w:rsidR="009C3A58" w:rsidRPr="00723C14">
              <w:t>+,</w:t>
            </w:r>
            <w:r w:rsidRPr="00723C14">
              <w:t xml:space="preserve"> -) 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17" w:name="_Toc121974222"/>
            <w:bookmarkStart w:id="18" w:name="_Toc123304275"/>
            <w:r w:rsidRPr="00723C14">
              <w:t>Выручка от продаж,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  <w:bookmarkEnd w:id="17"/>
            <w:bookmarkEnd w:id="18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74811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106878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1586</w:t>
            </w:r>
            <w:r w:rsidRPr="00995A1B">
              <w:rPr>
                <w:lang w:val="en-US"/>
              </w:rPr>
              <w:t>8</w:t>
            </w:r>
            <w:r w:rsidRPr="00723C14">
              <w:t>3</w:t>
            </w:r>
          </w:p>
        </w:tc>
        <w:tc>
          <w:tcPr>
            <w:tcW w:w="143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32067</w:t>
            </w:r>
          </w:p>
        </w:tc>
        <w:tc>
          <w:tcPr>
            <w:tcW w:w="143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51</w:t>
            </w:r>
            <w:r w:rsidRPr="00995A1B">
              <w:rPr>
                <w:lang w:val="en-US"/>
              </w:rPr>
              <w:t>805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19" w:name="_Toc121974227"/>
            <w:bookmarkStart w:id="20" w:name="_Toc123304280"/>
            <w:r w:rsidRPr="00723C14">
              <w:t>Валовая прибыль,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  <w:bookmarkEnd w:id="19"/>
            <w:bookmarkEnd w:id="20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19725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18104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39320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-1621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21216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723C14" w:rsidRDefault="009C3A58" w:rsidP="00B5477F">
            <w:pPr>
              <w:pStyle w:val="ad"/>
            </w:pPr>
            <w:bookmarkStart w:id="21" w:name="_Toc121974232"/>
            <w:bookmarkStart w:id="22" w:name="_Toc123304285"/>
            <w:r w:rsidRPr="00723C14">
              <w:t>Среднегодовая стоимость основных средств,</w:t>
            </w:r>
            <w:bookmarkEnd w:id="21"/>
            <w:bookmarkEnd w:id="22"/>
          </w:p>
          <w:p w:rsidR="009C3A58" w:rsidRPr="00723C14" w:rsidRDefault="009C3A58" w:rsidP="00B5477F">
            <w:pPr>
              <w:pStyle w:val="ad"/>
            </w:pPr>
            <w:bookmarkStart w:id="23" w:name="_Toc121974233"/>
            <w:bookmarkStart w:id="24" w:name="_Toc123304286"/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  <w:bookmarkEnd w:id="23"/>
            <w:bookmarkEnd w:id="24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37064,5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32381,5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30399,5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-39046,5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-1982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25" w:name="_Toc121974238"/>
            <w:bookmarkStart w:id="26" w:name="_Toc123304291"/>
            <w:r w:rsidRPr="00723C14">
              <w:t>Среднегодовая стоимость оборотных средств,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  <w:bookmarkEnd w:id="25"/>
            <w:bookmarkEnd w:id="26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72207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114860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125127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42653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10267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723C14" w:rsidRPr="00723C14" w:rsidRDefault="009C3A58" w:rsidP="00B5477F">
            <w:pPr>
              <w:pStyle w:val="ad"/>
            </w:pPr>
            <w:bookmarkStart w:id="27" w:name="_Toc121974243"/>
            <w:bookmarkStart w:id="28" w:name="_Toc123304296"/>
            <w:r w:rsidRPr="00723C14">
              <w:t>Площадь с/х угодий,</w:t>
            </w:r>
            <w:bookmarkEnd w:id="27"/>
            <w:bookmarkEnd w:id="28"/>
          </w:p>
          <w:p w:rsidR="009C3A58" w:rsidRPr="00723C14" w:rsidRDefault="009C3A58" w:rsidP="00B5477F">
            <w:pPr>
              <w:pStyle w:val="ad"/>
            </w:pPr>
            <w:bookmarkStart w:id="29" w:name="_Toc121974244"/>
            <w:bookmarkStart w:id="30" w:name="_Toc123304297"/>
            <w:r w:rsidRPr="00723C14">
              <w:t>га</w:t>
            </w:r>
            <w:r w:rsidR="00723C14" w:rsidRPr="00723C14">
              <w:t xml:space="preserve">. </w:t>
            </w:r>
            <w:bookmarkEnd w:id="29"/>
            <w:bookmarkEnd w:id="30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12639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12639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13579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940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31" w:name="_Toc121974249"/>
            <w:bookmarkStart w:id="32" w:name="_Toc123304302"/>
            <w:r w:rsidRPr="00723C14">
              <w:t>Прибыль до налогообложения,</w:t>
            </w:r>
            <w:bookmarkEnd w:id="31"/>
            <w:bookmarkEnd w:id="32"/>
          </w:p>
          <w:p w:rsidR="009C3A58" w:rsidRPr="00723C14" w:rsidRDefault="009C3A58" w:rsidP="00B5477F">
            <w:pPr>
              <w:pStyle w:val="ad"/>
            </w:pPr>
            <w:bookmarkStart w:id="33" w:name="_Toc121974250"/>
            <w:bookmarkStart w:id="34" w:name="_Toc123304303"/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  <w:bookmarkEnd w:id="33"/>
            <w:bookmarkEnd w:id="34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14840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3405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29175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-11435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25770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35" w:name="_Toc121974255"/>
            <w:bookmarkStart w:id="36" w:name="_Toc123304308"/>
            <w:r w:rsidRPr="00723C14">
              <w:t>Среднегодовая численность работающих, человек</w:t>
            </w:r>
            <w:bookmarkEnd w:id="35"/>
            <w:bookmarkEnd w:id="36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379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349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328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-30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-21</w:t>
            </w:r>
          </w:p>
        </w:tc>
      </w:tr>
      <w:tr w:rsidR="009C3A58" w:rsidRPr="00723C14" w:rsidTr="00995A1B">
        <w:trPr>
          <w:trHeight w:val="583"/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37" w:name="_Toc121974260"/>
            <w:bookmarkStart w:id="38" w:name="_Toc123304313"/>
            <w:r w:rsidRPr="00723C14">
              <w:t>Количество тракторов, шт</w:t>
            </w:r>
            <w:r w:rsidR="00723C14" w:rsidRPr="00723C14">
              <w:t xml:space="preserve">. </w:t>
            </w:r>
            <w:bookmarkEnd w:id="37"/>
            <w:bookmarkEnd w:id="38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45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45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39" w:name="_Toc121974265"/>
            <w:bookmarkStart w:id="40" w:name="_Toc123304318"/>
            <w:r w:rsidRPr="00723C14">
              <w:t>Количество комбайнов, шт</w:t>
            </w:r>
            <w:r w:rsidR="00723C14" w:rsidRPr="00723C14">
              <w:t xml:space="preserve">. </w:t>
            </w:r>
            <w:bookmarkEnd w:id="39"/>
            <w:bookmarkEnd w:id="40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15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15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41" w:name="_Toc121974280"/>
            <w:bookmarkStart w:id="42" w:name="_Toc123304333"/>
            <w:r w:rsidRPr="00723C14">
              <w:t>Фондоотдача, руб</w:t>
            </w:r>
            <w:r w:rsidR="00723C14" w:rsidRPr="00723C14">
              <w:t>.</w:t>
            </w:r>
            <w:bookmarkEnd w:id="41"/>
            <w:bookmarkEnd w:id="42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2,01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3,30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5,21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1,29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1,91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43" w:name="_Toc121974285"/>
            <w:bookmarkStart w:id="44" w:name="_Toc123304338"/>
            <w:r w:rsidRPr="00723C14">
              <w:lastRenderedPageBreak/>
              <w:t>Фондоемкость, руб</w:t>
            </w:r>
            <w:r w:rsidR="00723C14" w:rsidRPr="00723C14">
              <w:t>.</w:t>
            </w:r>
            <w:bookmarkEnd w:id="43"/>
            <w:bookmarkEnd w:id="44"/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bookmarkStart w:id="45" w:name="_Toc121974287"/>
            <w:bookmarkStart w:id="46" w:name="_Toc123304340"/>
            <w:r w:rsidRPr="00723C14">
              <w:t>1,</w:t>
            </w:r>
            <w:bookmarkEnd w:id="45"/>
            <w:bookmarkEnd w:id="46"/>
            <w:r w:rsidRPr="00723C14">
              <w:t>87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1,78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0,77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-0,09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-1,01</w:t>
            </w:r>
          </w:p>
        </w:tc>
      </w:tr>
      <w:tr w:rsidR="009C3A58" w:rsidRPr="00723C14" w:rsidTr="00995A1B">
        <w:trPr>
          <w:jc w:val="center"/>
        </w:trPr>
        <w:tc>
          <w:tcPr>
            <w:tcW w:w="280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Производительность труда,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  <w:r w:rsidRPr="00723C14">
              <w:t>/чел</w:t>
            </w:r>
            <w:r w:rsidR="00723C14" w:rsidRPr="00723C14">
              <w:t xml:space="preserve">. 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197,39</w:t>
            </w:r>
          </w:p>
        </w:tc>
        <w:tc>
          <w:tcPr>
            <w:tcW w:w="1055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306,24</w:t>
            </w:r>
          </w:p>
        </w:tc>
        <w:tc>
          <w:tcPr>
            <w:tcW w:w="1281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483,72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108,85</w:t>
            </w:r>
          </w:p>
        </w:tc>
        <w:tc>
          <w:tcPr>
            <w:tcW w:w="143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177,48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В динамике за 2005-2006 г</w:t>
      </w:r>
      <w:r w:rsidR="00723C14" w:rsidRPr="00723C14">
        <w:t xml:space="preserve">. </w:t>
      </w:r>
      <w:r w:rsidRPr="00723C14">
        <w:t>г</w:t>
      </w:r>
      <w:r w:rsidR="00723C14" w:rsidRPr="00723C14">
        <w:t xml:space="preserve">. </w:t>
      </w:r>
      <w:r w:rsidRPr="00723C14">
        <w:t>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на 32067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увеличилась выручка от продаж, за 2006-2007 год выручка также имеет тенденции к увеличению</w:t>
      </w:r>
      <w:r w:rsidR="00723C14" w:rsidRPr="00723C14">
        <w:t xml:space="preserve"> - </w:t>
      </w:r>
      <w:r w:rsidRPr="00723C14">
        <w:t>на 51785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наблюдается рост товарной продукции на 1,7% или на 1024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Валовая прибыль за 2005-2006 г</w:t>
      </w:r>
      <w:r w:rsidR="00723C14" w:rsidRPr="00723C14">
        <w:t xml:space="preserve">. </w:t>
      </w:r>
      <w:r w:rsidRPr="00723C14">
        <w:t>г</w:t>
      </w:r>
      <w:r w:rsidR="00723C14" w:rsidRPr="00723C14">
        <w:t xml:space="preserve">. </w:t>
      </w:r>
      <w:r w:rsidRPr="00723C14">
        <w:t>сократилась на 1621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за 2006-2007 г</w:t>
      </w:r>
      <w:r w:rsidR="00723C14" w:rsidRPr="00723C14">
        <w:t xml:space="preserve">. </w:t>
      </w:r>
      <w:r w:rsidRPr="00723C14">
        <w:t>г</w:t>
      </w:r>
      <w:r w:rsidR="00723C14" w:rsidRPr="00723C14">
        <w:t xml:space="preserve">. </w:t>
      </w:r>
      <w:r w:rsidRPr="00723C14">
        <w:t>она увеличилась на 21216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Наблюдается снижение стоимости основных средств в 2006 году по сравнению с 2005 годом на 39046,5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в 2007 г</w:t>
      </w:r>
      <w:r w:rsidR="00723C14" w:rsidRPr="00723C14">
        <w:t xml:space="preserve">. </w:t>
      </w:r>
      <w:r w:rsidRPr="00723C14">
        <w:t>они снизились на 1982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по сравнению с 2006 г</w:t>
      </w:r>
      <w:r w:rsidR="00723C14" w:rsidRPr="00723C14">
        <w:t xml:space="preserve">. </w:t>
      </w:r>
      <w:r w:rsidRPr="00723C14">
        <w:t>Оборотные средства возросли в 2006 году на</w:t>
      </w:r>
      <w:r w:rsidR="00723C14" w:rsidRPr="00723C14">
        <w:t xml:space="preserve"> </w:t>
      </w:r>
      <w:r w:rsidRPr="00723C14">
        <w:t>42653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по сравнению с 2005 годом, в 2007 г</w:t>
      </w:r>
      <w:r w:rsidR="00723C14" w:rsidRPr="00723C14">
        <w:t xml:space="preserve">. </w:t>
      </w:r>
      <w:r w:rsidRPr="00723C14">
        <w:t>возросли по сравнению с 2006 годом на 10267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Площадь сельскохозяйственных угодий хозяйства возросла с 12639 га в 2006 г</w:t>
      </w:r>
      <w:r w:rsidR="00723C14" w:rsidRPr="00723C14">
        <w:t xml:space="preserve">. </w:t>
      </w:r>
      <w:r w:rsidRPr="00723C14">
        <w:t>до 13579 га в 2007 г</w:t>
      </w:r>
      <w:r w:rsidR="00723C14">
        <w:t>.,</w:t>
      </w:r>
      <w:r w:rsidRPr="00723C14">
        <w:t xml:space="preserve"> неизменным осталось количество физических тракторов, комбайнов</w:t>
      </w:r>
      <w:r w:rsidR="00723C14" w:rsidRPr="00723C14">
        <w:t xml:space="preserve">. </w:t>
      </w:r>
      <w:r w:rsidRPr="00723C14">
        <w:t>Таким образом, за два года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не только увеличил объем производства и реализации продукции и значительно по всем направлениям увеличил производственный потенциал</w:t>
      </w:r>
      <w:r w:rsidR="00723C14" w:rsidRPr="00723C14">
        <w:t>.</w:t>
      </w:r>
    </w:p>
    <w:p w:rsidR="00723C14" w:rsidRDefault="009C3A58" w:rsidP="00723C14">
      <w:r w:rsidRPr="00723C14">
        <w:t xml:space="preserve">Анализ финансового состояния </w:t>
      </w:r>
      <w:r w:rsidR="00723C14">
        <w:t>-</w:t>
      </w:r>
      <w:r w:rsidRPr="00723C14">
        <w:t xml:space="preserve"> непременный элемент как финансового менеджмента на предприятии</w:t>
      </w:r>
      <w:r w:rsidR="00723C14" w:rsidRPr="00723C14">
        <w:t xml:space="preserve">. </w:t>
      </w:r>
      <w:r w:rsidRPr="00723C14">
        <w:t>Так и его экономических взаимоотношений с партнерами, финансово-кредитной системой</w:t>
      </w:r>
      <w:r w:rsidR="00723C14" w:rsidRPr="00723C14">
        <w:t>.</w:t>
      </w:r>
    </w:p>
    <w:p w:rsidR="00723C14" w:rsidRDefault="009C3A58" w:rsidP="00723C14">
      <w:r w:rsidRPr="00723C14">
        <w:t>Горизонтальный анализ заключается в построении одной или нескольких аналитических таблиц, в которых абсолютные показатели дополняются</w:t>
      </w:r>
      <w:r w:rsidR="00723C14" w:rsidRPr="00723C14">
        <w:t xml:space="preserve"> </w:t>
      </w:r>
      <w:r w:rsidRPr="00723C14">
        <w:t>относительными темпами роста</w:t>
      </w:r>
      <w:r w:rsidR="00723C14">
        <w:t xml:space="preserve"> (</w:t>
      </w:r>
      <w:r w:rsidRPr="00723C14">
        <w:t>снижения</w:t>
      </w:r>
      <w:r w:rsidR="00723C14" w:rsidRPr="00723C14">
        <w:t xml:space="preserve">). </w:t>
      </w:r>
      <w:r w:rsidRPr="00723C14">
        <w:t>Ценность результатов горизонтального анализа существенно снижается в условиях инфляции, но эти данные можно использовать при межхозяйственных сравнениях</w:t>
      </w:r>
      <w:r w:rsidR="00723C14" w:rsidRPr="00723C14">
        <w:t>.</w:t>
      </w:r>
    </w:p>
    <w:p w:rsidR="00723C14" w:rsidRDefault="009C3A58" w:rsidP="00723C14">
      <w:r w:rsidRPr="00723C14">
        <w:lastRenderedPageBreak/>
        <w:t>Целью горизонтального баланса является определение абсолютных и относительных изменений величин различных статей баланса за определенный период</w:t>
      </w:r>
      <w:r w:rsidR="00723C14">
        <w:t xml:space="preserve"> (</w:t>
      </w:r>
      <w:r w:rsidRPr="00723C14">
        <w:t>таблица 5</w:t>
      </w:r>
      <w:r w:rsidR="00723C14" w:rsidRPr="00723C14">
        <w:t>).</w:t>
      </w:r>
    </w:p>
    <w:p w:rsidR="00723C14" w:rsidRDefault="009C3A58" w:rsidP="00723C14">
      <w:r w:rsidRPr="00723C14">
        <w:t>Проанализировав таблицу 5 можно сделать вывод, что валюта баланса за исследуемый период увеличилась на 112,87%</w:t>
      </w:r>
      <w:r w:rsidR="00723C14" w:rsidRPr="00723C14">
        <w:t xml:space="preserve">, </w:t>
      </w:r>
      <w:r w:rsidRPr="00723C14">
        <w:t>в 2006 году она составляла 161786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что на 29086 больше, чем в 2005 году, в 2007 году составляет 149787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что на 11999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меньше, чем в 2006 году</w:t>
      </w:r>
      <w:r w:rsidR="00723C14" w:rsidRPr="00723C14">
        <w:t>.</w:t>
      </w:r>
    </w:p>
    <w:p w:rsidR="00B5477F" w:rsidRDefault="00B5477F" w:rsidP="00723C14"/>
    <w:p w:rsidR="009C3A58" w:rsidRPr="00723C14" w:rsidRDefault="009C3A58" w:rsidP="00B5477F">
      <w:pPr>
        <w:ind w:left="708" w:firstLine="12"/>
      </w:pPr>
      <w:r w:rsidRPr="00723C14">
        <w:t>Таблица 5</w:t>
      </w:r>
      <w:r w:rsidR="00723C14" w:rsidRPr="00723C14">
        <w:t xml:space="preserve"> - </w:t>
      </w:r>
      <w:r w:rsidRPr="00723C14">
        <w:t>Горизонтальный анализ бухгалтерского баланса за 2005-2007 гг</w:t>
      </w:r>
      <w:r w:rsidR="00723C14" w:rsidRPr="00723C14">
        <w:t xml:space="preserve">. 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1148"/>
        <w:gridCol w:w="1062"/>
        <w:gridCol w:w="1235"/>
        <w:gridCol w:w="1062"/>
        <w:gridCol w:w="1235"/>
        <w:gridCol w:w="1148"/>
        <w:gridCol w:w="25"/>
      </w:tblGrid>
      <w:tr w:rsidR="009C3A58" w:rsidRPr="00723C14" w:rsidTr="00995A1B">
        <w:trPr>
          <w:cantSplit/>
          <w:trHeight w:val="1981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Статьи баланса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200</w:t>
            </w:r>
            <w:r w:rsidRPr="00995A1B">
              <w:rPr>
                <w:lang w:val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200</w:t>
            </w:r>
            <w:r w:rsidRPr="00995A1B">
              <w:rPr>
                <w:lang w:val="en-US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200</w:t>
            </w:r>
            <w:r w:rsidRPr="00995A1B">
              <w:rPr>
                <w:lang w:val="en-US"/>
              </w:rPr>
              <w:t>7</w:t>
            </w:r>
          </w:p>
        </w:tc>
        <w:tc>
          <w:tcPr>
            <w:tcW w:w="1163" w:type="dxa"/>
            <w:shd w:val="clear" w:color="auto" w:fill="auto"/>
            <w:textDirection w:val="btLr"/>
          </w:tcPr>
          <w:p w:rsid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Относит</w:t>
            </w:r>
            <w:r w:rsidR="00723C14" w:rsidRPr="00723C14">
              <w:t>.</w:t>
            </w:r>
          </w:p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отклонение,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>., 20</w:t>
            </w:r>
            <w:r w:rsidRPr="00723C14">
              <w:t>06/2005</w:t>
            </w:r>
          </w:p>
        </w:tc>
        <w:tc>
          <w:tcPr>
            <w:tcW w:w="1357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Относит</w:t>
            </w:r>
          </w:p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отклонение,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>., 20</w:t>
            </w:r>
            <w:r w:rsidRPr="00723C14">
              <w:t>07/2006</w:t>
            </w:r>
          </w:p>
        </w:tc>
        <w:tc>
          <w:tcPr>
            <w:tcW w:w="1288" w:type="dxa"/>
            <w:gridSpan w:val="2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Изменение,</w:t>
            </w:r>
            <w:r w:rsidR="00723C14" w:rsidRPr="00723C14">
              <w:t>%</w:t>
            </w:r>
            <w:r w:rsidRPr="00723C14">
              <w:t>, 2007/2005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5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АКТИВ</w:t>
            </w:r>
          </w:p>
          <w:p w:rsidR="009C3A58" w:rsidRPr="00723C14" w:rsidRDefault="009C3A58" w:rsidP="00B5477F">
            <w:pPr>
              <w:pStyle w:val="ad"/>
            </w:pP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995A1B">
              <w:rPr>
                <w:lang w:val="en-US"/>
              </w:rPr>
              <w:t>I</w:t>
            </w:r>
            <w:r w:rsidR="00723C14" w:rsidRPr="00723C14">
              <w:t xml:space="preserve">. </w:t>
            </w:r>
            <w:r w:rsidRPr="00723C14">
              <w:t>ВНЕОБОРОТНЫЕ АКТИВЫ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Основные средства 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32680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32083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28716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-597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-3367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87,87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ИТОГО по разделу I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32680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32083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28716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-597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-3367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87,87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II</w:t>
            </w:r>
            <w:r w:rsidR="00723C14" w:rsidRPr="00723C14">
              <w:t xml:space="preserve">. </w:t>
            </w:r>
            <w:r w:rsidRPr="00723C14">
              <w:t>ОБОРОТНЫЕ</w:t>
            </w:r>
            <w:r w:rsidR="00723C14" w:rsidRPr="00723C14">
              <w:t xml:space="preserve"> </w:t>
            </w:r>
            <w:r w:rsidRPr="00723C14">
              <w:t>АКТИВЫ</w:t>
            </w:r>
            <w:r w:rsidR="00723C14" w:rsidRPr="00723C14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Запасы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62482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70138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68132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7656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-2006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109,04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Дебиторская задолженность</w:t>
            </w:r>
            <w:r w:rsidR="00723C14">
              <w:t xml:space="preserve"> (</w:t>
            </w:r>
            <w:r w:rsidRPr="00723C14">
              <w:t>платежи по которой ожидаются в течение 12 месяцев после отчетной даты</w:t>
            </w:r>
            <w:r w:rsidR="00723C14" w:rsidRPr="00723C14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723C14" w:rsidRPr="00995A1B" w:rsidRDefault="00723C14" w:rsidP="00B5477F">
            <w:pPr>
              <w:pStyle w:val="ad"/>
              <w:rPr>
                <w:snapToGrid w:val="0"/>
              </w:rPr>
            </w:pPr>
          </w:p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11429</w:t>
            </w:r>
          </w:p>
        </w:tc>
        <w:tc>
          <w:tcPr>
            <w:tcW w:w="1163" w:type="dxa"/>
            <w:shd w:val="clear" w:color="auto" w:fill="auto"/>
          </w:tcPr>
          <w:p w:rsidR="00723C14" w:rsidRPr="00995A1B" w:rsidRDefault="00723C14" w:rsidP="00B5477F">
            <w:pPr>
              <w:pStyle w:val="ad"/>
              <w:rPr>
                <w:snapToGrid w:val="0"/>
              </w:rPr>
            </w:pPr>
          </w:p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24592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23743</w:t>
            </w:r>
          </w:p>
        </w:tc>
        <w:tc>
          <w:tcPr>
            <w:tcW w:w="1163" w:type="dxa"/>
            <w:shd w:val="clear" w:color="auto" w:fill="auto"/>
          </w:tcPr>
          <w:p w:rsidR="00723C14" w:rsidRPr="00723C14" w:rsidRDefault="00723C14" w:rsidP="00B5477F">
            <w:pPr>
              <w:pStyle w:val="ad"/>
            </w:pPr>
          </w:p>
          <w:p w:rsidR="009C3A58" w:rsidRPr="00723C14" w:rsidRDefault="009C3A58" w:rsidP="00B5477F">
            <w:pPr>
              <w:pStyle w:val="ad"/>
            </w:pPr>
            <w:r w:rsidRPr="00723C14">
              <w:t>13163</w:t>
            </w:r>
          </w:p>
        </w:tc>
        <w:tc>
          <w:tcPr>
            <w:tcW w:w="1357" w:type="dxa"/>
            <w:shd w:val="clear" w:color="auto" w:fill="auto"/>
          </w:tcPr>
          <w:p w:rsidR="00723C14" w:rsidRDefault="00723C14" w:rsidP="00B5477F">
            <w:pPr>
              <w:pStyle w:val="ad"/>
            </w:pPr>
          </w:p>
          <w:p w:rsidR="009C3A58" w:rsidRPr="00723C14" w:rsidRDefault="009C3A58" w:rsidP="00B5477F">
            <w:pPr>
              <w:pStyle w:val="ad"/>
            </w:pPr>
            <w:r w:rsidRPr="00723C14">
              <w:t>849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  <w:p w:rsidR="009C3A58" w:rsidRPr="00723C14" w:rsidRDefault="009C3A58" w:rsidP="00B5477F">
            <w:pPr>
              <w:pStyle w:val="ad"/>
            </w:pPr>
            <w:r w:rsidRPr="00723C14">
              <w:t>207,74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Краткосрочные финансовые вложения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24553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34940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28606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10387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-6334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116,50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Денежные средства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1556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30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73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-1526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43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4,69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ИТОГО по разделу II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100020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129700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120554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29680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-9146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120,52</w:t>
            </w:r>
          </w:p>
        </w:tc>
      </w:tr>
      <w:tr w:rsidR="009C3A58" w:rsidRPr="00723C14" w:rsidTr="00995A1B">
        <w:trPr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БАЛАНС 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132700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161786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149787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29086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-11999</w:t>
            </w:r>
          </w:p>
        </w:tc>
        <w:tc>
          <w:tcPr>
            <w:tcW w:w="1288" w:type="dxa"/>
            <w:gridSpan w:val="2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112,87</w:t>
            </w:r>
          </w:p>
        </w:tc>
      </w:tr>
      <w:tr w:rsidR="009C3A58" w:rsidRPr="00723C14" w:rsidTr="00995A1B">
        <w:trPr>
          <w:gridAfter w:val="1"/>
          <w:wAfter w:w="25" w:type="dxa"/>
          <w:cantSplit/>
          <w:trHeight w:val="1607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lastRenderedPageBreak/>
              <w:t>ПАССИВ</w:t>
            </w:r>
          </w:p>
          <w:p w:rsidR="009C3A58" w:rsidRPr="00723C14" w:rsidRDefault="009C3A58" w:rsidP="00B5477F">
            <w:pPr>
              <w:pStyle w:val="ad"/>
            </w:pP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200</w:t>
            </w:r>
            <w:r w:rsidRPr="00995A1B">
              <w:rPr>
                <w:lang w:val="en-US"/>
              </w:rPr>
              <w:t>5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200</w:t>
            </w:r>
            <w:r w:rsidRPr="00995A1B">
              <w:rPr>
                <w:lang w:val="en-US"/>
              </w:rPr>
              <w:t>6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200</w:t>
            </w:r>
            <w:r w:rsidRPr="00995A1B">
              <w:rPr>
                <w:lang w:val="en-US"/>
              </w:rPr>
              <w:t>7</w:t>
            </w:r>
          </w:p>
        </w:tc>
        <w:tc>
          <w:tcPr>
            <w:tcW w:w="1163" w:type="dxa"/>
            <w:shd w:val="clear" w:color="auto" w:fill="auto"/>
            <w:textDirection w:val="btLr"/>
          </w:tcPr>
          <w:p w:rsid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Относит</w:t>
            </w:r>
            <w:r w:rsidR="00723C14" w:rsidRPr="00723C14">
              <w:t>.</w:t>
            </w:r>
          </w:p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отклонение,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>., 20</w:t>
            </w:r>
            <w:r w:rsidRPr="00723C14">
              <w:t>06/2005</w:t>
            </w:r>
          </w:p>
        </w:tc>
        <w:tc>
          <w:tcPr>
            <w:tcW w:w="1357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Относит</w:t>
            </w:r>
          </w:p>
          <w:p w:rsidR="009C3A58" w:rsidRPr="00995A1B" w:rsidRDefault="009C3A58" w:rsidP="00995A1B">
            <w:pPr>
              <w:pStyle w:val="ad"/>
              <w:spacing w:line="240" w:lineRule="auto"/>
              <w:ind w:left="113" w:right="113"/>
              <w:rPr>
                <w:i/>
                <w:iCs/>
              </w:rPr>
            </w:pPr>
            <w:r w:rsidRPr="00723C14">
              <w:t>отклонение,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>., 20</w:t>
            </w:r>
            <w:r w:rsidRPr="00723C14">
              <w:t>07/2006</w:t>
            </w:r>
          </w:p>
        </w:tc>
        <w:tc>
          <w:tcPr>
            <w:tcW w:w="1260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Изменение,</w:t>
            </w:r>
            <w:r w:rsidR="00723C14" w:rsidRPr="00723C14">
              <w:t>%</w:t>
            </w:r>
            <w:r w:rsidRPr="00723C14">
              <w:t>,</w:t>
            </w:r>
          </w:p>
          <w:p w:rsidR="009C3A58" w:rsidRPr="00723C14" w:rsidRDefault="009C3A58" w:rsidP="00995A1B">
            <w:pPr>
              <w:pStyle w:val="ad"/>
              <w:spacing w:line="240" w:lineRule="auto"/>
              <w:ind w:left="113" w:right="113"/>
            </w:pPr>
            <w:r w:rsidRPr="00723C14">
              <w:t>2007/2005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995A1B">
              <w:rPr>
                <w:caps/>
                <w:lang w:val="en-US"/>
              </w:rPr>
              <w:t>III</w:t>
            </w:r>
            <w:r w:rsidR="00723C14" w:rsidRPr="00995A1B">
              <w:rPr>
                <w:caps/>
              </w:rPr>
              <w:t xml:space="preserve">. </w:t>
            </w:r>
            <w:r w:rsidRPr="00995A1B">
              <w:rPr>
                <w:caps/>
              </w:rPr>
              <w:t>КАПИТАЛ И РЕЗЕРВЫ</w:t>
            </w:r>
            <w:r w:rsidR="00723C14" w:rsidRPr="00995A1B">
              <w:rPr>
                <w:caps/>
              </w:rPr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caps/>
              </w:rPr>
            </w:pPr>
            <w:r w:rsidRPr="00723C14">
              <w:t>Уставный капитал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54079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54079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54079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Нераспределенная прибыль прошлых лет 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20660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24065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27074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3405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3009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131,04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 ИТОГО по разделу I</w:t>
            </w:r>
            <w:r w:rsidRPr="00995A1B">
              <w:rPr>
                <w:lang w:val="en-US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74739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78144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81153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3405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3009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108,58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995A1B">
              <w:rPr>
                <w:lang w:val="en-US"/>
              </w:rPr>
              <w:t>IV</w:t>
            </w:r>
            <w:r w:rsidR="00723C14" w:rsidRPr="00995A1B">
              <w:rPr>
                <w:lang w:val="en-US"/>
              </w:rPr>
              <w:t xml:space="preserve">. </w:t>
            </w:r>
            <w:r w:rsidRPr="00995A1B">
              <w:rPr>
                <w:lang w:val="en-US"/>
              </w:rPr>
              <w:t>ДОЛГОСРОЧНЫЕ ОБЯЗАТЕЛЬСТВА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Займы и кредит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-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6400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7373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973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Прочие долгосрочные обязательства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6864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4431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2622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-2433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-1809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38</w:t>
            </w:r>
            <w:r w:rsidR="00723C14">
              <w:t>, 19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ИТОГО по разделу IV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6864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10831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9995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3967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-836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145,61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V</w:t>
            </w:r>
            <w:r w:rsidR="00723C14" w:rsidRPr="00723C14">
              <w:t xml:space="preserve">. </w:t>
            </w:r>
            <w:r w:rsidRPr="00723C14">
              <w:t>КРАТКОСРОЧНЫЕ ПАССИВЫ</w:t>
            </w:r>
            <w:r w:rsidR="00723C14" w:rsidRPr="00723C14">
              <w:t xml:space="preserve">. 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Займы и кредиты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41862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65230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48432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23368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-16798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115,69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Кредиторская задолженность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9235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7581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10207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-1654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2626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110,52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ИТОГО по разделу V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51097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72811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58639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21714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-14172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114,76</w:t>
            </w:r>
          </w:p>
        </w:tc>
      </w:tr>
      <w:tr w:rsidR="009C3A58" w:rsidRPr="00723C14" w:rsidTr="00995A1B">
        <w:trPr>
          <w:gridAfter w:val="1"/>
          <w:wAfter w:w="25" w:type="dxa"/>
          <w:jc w:val="center"/>
        </w:trPr>
        <w:tc>
          <w:tcPr>
            <w:tcW w:w="262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БАЛАНС </w:t>
            </w:r>
          </w:p>
        </w:tc>
        <w:tc>
          <w:tcPr>
            <w:tcW w:w="126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132700</w:t>
            </w:r>
          </w:p>
        </w:tc>
        <w:tc>
          <w:tcPr>
            <w:tcW w:w="1163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161786</w:t>
            </w:r>
          </w:p>
        </w:tc>
        <w:tc>
          <w:tcPr>
            <w:tcW w:w="1357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149787</w:t>
            </w:r>
          </w:p>
        </w:tc>
        <w:tc>
          <w:tcPr>
            <w:tcW w:w="1163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29086</w:t>
            </w:r>
          </w:p>
        </w:tc>
        <w:tc>
          <w:tcPr>
            <w:tcW w:w="1357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-11999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112,87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Внеоборотные активы уменьшились в 2006 году на 597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по сравнению с 2005 годом, в 2007 году они сократились на 3367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по сравнению с 2006 годом</w:t>
      </w:r>
      <w:r w:rsidR="00723C14" w:rsidRPr="00723C14">
        <w:t>.</w:t>
      </w:r>
    </w:p>
    <w:p w:rsidR="00723C14" w:rsidRDefault="009C3A58" w:rsidP="00723C14">
      <w:r w:rsidRPr="00723C14">
        <w:t>Оборотные активы за исследуемый период наоборот увеличились на 29680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в 2006 году по сравнению с 2005 годом и на 9146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сократились в 2007 году по сравнению с 2006 годом за счет дебиторской задолженности, которая увеличилась на 107,74% в 2007 году по сравнению с 2005 годом</w:t>
      </w:r>
      <w:r w:rsidR="00723C14" w:rsidRPr="00723C14">
        <w:t xml:space="preserve">. </w:t>
      </w:r>
      <w:r w:rsidRPr="00723C14">
        <w:t>Денежные средства сократились на 1526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2006 году по сравнению с 2005 годом, в 2007 году они увеличились на 43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по сравнению с 2006 годом</w:t>
      </w:r>
      <w:r w:rsidR="00723C14" w:rsidRPr="00723C14">
        <w:t>.</w:t>
      </w:r>
    </w:p>
    <w:p w:rsidR="00723C14" w:rsidRDefault="009C3A58" w:rsidP="00723C14">
      <w:r w:rsidRPr="00723C14">
        <w:lastRenderedPageBreak/>
        <w:t>Собственный капитал предприятия увеличивался на протяжении всех трех исследуемых лет, их процент составил 8,58 в 2007 году по отношению к 2005 году</w:t>
      </w:r>
      <w:r w:rsidR="00723C14" w:rsidRPr="00723C14">
        <w:t>.</w:t>
      </w:r>
    </w:p>
    <w:p w:rsidR="00723C14" w:rsidRDefault="009C3A58" w:rsidP="00723C14">
      <w:r w:rsidRPr="00723C14">
        <w:t>Долгосрочные обязательства у предприятия увеличились на 3967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2006 году по сравнению с 2005 годом и сократились на 867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2007 году по сравнению с 2006 годом</w:t>
      </w:r>
      <w:r w:rsidR="00723C14" w:rsidRPr="00723C14">
        <w:t xml:space="preserve">. </w:t>
      </w:r>
      <w:r w:rsidRPr="00723C14">
        <w:t>Краткосрочные пассивы также имеют тенденцию к повышению, в 2005 году они составляли 51097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="00723C14" w:rsidRPr="00723C14">
        <w:t xml:space="preserve"> </w:t>
      </w:r>
      <w:r w:rsidRPr="00723C14">
        <w:t>в 2006 году они составляли 72811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что на 21714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больше, в 2007 году произошло снижение на 14172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по сравнению с 2006 годом</w:t>
      </w:r>
      <w:r w:rsidR="00723C14" w:rsidRPr="00723C14">
        <w:t>.</w:t>
      </w:r>
    </w:p>
    <w:p w:rsidR="00723C14" w:rsidRDefault="009C3A58" w:rsidP="00723C14">
      <w:r w:rsidRPr="00723C14">
        <w:t>Вертикальный анализ не позволяет учитывать инфляцию, а анализировать лишь структуру баланса</w:t>
      </w:r>
      <w:r w:rsidR="00723C14">
        <w:t xml:space="preserve"> (</w:t>
      </w:r>
      <w:r w:rsidRPr="00723C14">
        <w:t>таблица 6</w:t>
      </w:r>
      <w:r w:rsidR="00723C14" w:rsidRPr="00723C14">
        <w:t>).</w:t>
      </w:r>
    </w:p>
    <w:p w:rsidR="00723C14" w:rsidRDefault="009C3A58" w:rsidP="00723C14">
      <w:r w:rsidRPr="00723C14">
        <w:t>На основе проведенного вертикального анализа бухгалтерского баланса</w:t>
      </w:r>
      <w:r w:rsidR="00723C14" w:rsidRPr="00723C14">
        <w:t xml:space="preserve"> </w:t>
      </w:r>
      <w:r w:rsidRPr="00723C14">
        <w:t>можно сделать следующие выводы</w:t>
      </w:r>
      <w:r w:rsidR="00723C14" w:rsidRPr="00723C14">
        <w:t>.</w:t>
      </w:r>
    </w:p>
    <w:p w:rsidR="00723C14" w:rsidRDefault="009C3A58" w:rsidP="00723C14">
      <w:r w:rsidRPr="00723C14">
        <w:t>В структуре внеоборотных активов за исследуемый период, произошло снижение основных средств на 5,45%</w:t>
      </w:r>
      <w:r w:rsidR="00723C14" w:rsidRPr="00723C14">
        <w:t>.</w:t>
      </w:r>
    </w:p>
    <w:p w:rsidR="00B5477F" w:rsidRDefault="00B5477F" w:rsidP="00723C14"/>
    <w:p w:rsidR="00B5477F" w:rsidRDefault="009C3A58" w:rsidP="00723C14">
      <w:r w:rsidRPr="00723C14">
        <w:t>Таблица 6</w:t>
      </w:r>
      <w:r w:rsidR="00723C14" w:rsidRPr="00723C14">
        <w:t xml:space="preserve"> - </w:t>
      </w:r>
      <w:r w:rsidRPr="00723C14">
        <w:t xml:space="preserve">Вертикальный анализ бухгалтерского баланса </w:t>
      </w:r>
    </w:p>
    <w:p w:rsidR="009C3A58" w:rsidRPr="00723C14" w:rsidRDefault="009C3A58" w:rsidP="00723C14">
      <w:r w:rsidRPr="00723C14">
        <w:t>за 2005-2007 гг</w:t>
      </w:r>
      <w:r w:rsidR="00723C14" w:rsidRPr="00723C14">
        <w:t xml:space="preserve">. </w:t>
      </w:r>
      <w:r w:rsidRPr="00723C14">
        <w:t>д</w:t>
      </w:r>
      <w:r w:rsidR="00723C14" w:rsidRPr="00723C14">
        <w:t xml:space="preserve">. </w:t>
      </w:r>
      <w:r w:rsidRPr="00723C14">
        <w:t>е</w:t>
      </w:r>
      <w:r w:rsidR="00723C14" w:rsidRPr="00723C14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1933"/>
        <w:gridCol w:w="1933"/>
        <w:gridCol w:w="1933"/>
      </w:tblGrid>
      <w:tr w:rsidR="009C3A58" w:rsidRPr="00723C14" w:rsidTr="00995A1B">
        <w:trPr>
          <w:jc w:val="center"/>
        </w:trPr>
        <w:tc>
          <w:tcPr>
            <w:tcW w:w="3708" w:type="dxa"/>
            <w:vMerge w:val="restart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Статьи баланса</w:t>
            </w:r>
          </w:p>
        </w:tc>
        <w:tc>
          <w:tcPr>
            <w:tcW w:w="6660" w:type="dxa"/>
            <w:gridSpan w:val="3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Удельный вес,</w:t>
            </w:r>
            <w:r w:rsidR="00723C14" w:rsidRPr="00723C14">
              <w:t>%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vMerge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2005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2006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2007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АКТИВ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995A1B">
              <w:rPr>
                <w:lang w:val="en-US"/>
              </w:rPr>
              <w:t>I</w:t>
            </w:r>
            <w:r w:rsidR="00723C14" w:rsidRPr="00723C14">
              <w:t xml:space="preserve">. </w:t>
            </w:r>
            <w:r w:rsidRPr="00723C14">
              <w:t>ВНЕОБОРОТНЫЕ АКТИВЫ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Основные средства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24,62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19,83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19,17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 ИТОГО по разделу I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24,62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19,83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19,17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  <w:lang w:val="en-US"/>
              </w:rPr>
              <w:t>II</w:t>
            </w:r>
            <w:r w:rsidR="00723C14" w:rsidRPr="00995A1B">
              <w:rPr>
                <w:snapToGrid w:val="0"/>
              </w:rPr>
              <w:t xml:space="preserve">. </w:t>
            </w:r>
            <w:r w:rsidRPr="00995A1B">
              <w:rPr>
                <w:snapToGrid w:val="0"/>
              </w:rPr>
              <w:t>ОБОРОТНЫЕ АКТИВЫ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Запасы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47,08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43,35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45,48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Дебиторская задолженность</w:t>
            </w:r>
            <w:r w:rsidR="00723C14">
              <w:t xml:space="preserve"> (</w:t>
            </w:r>
            <w:r w:rsidRPr="00723C14">
              <w:t>платежи по которой ожидаются в течение 12 месяцев после отчетной даты</w:t>
            </w:r>
            <w:r w:rsidR="00723C14" w:rsidRPr="00723C14">
              <w:t xml:space="preserve">)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  <w:p w:rsidR="009C3A58" w:rsidRPr="00723C14" w:rsidRDefault="009C3A58" w:rsidP="00B5477F">
            <w:pPr>
              <w:pStyle w:val="ad"/>
            </w:pPr>
            <w:r w:rsidRPr="00723C14">
              <w:t>8,61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15</w:t>
            </w:r>
            <w:r w:rsidR="00723C14" w:rsidRPr="00995A1B">
              <w:rPr>
                <w:snapToGrid w:val="0"/>
              </w:rPr>
              <w:t>, 20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15,85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Краткосрочные финансовые вложения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18,50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21,59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19,09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Денежные средства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1,17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0,01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0,04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lastRenderedPageBreak/>
              <w:t>ИТОГО по разделу II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75,37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80,16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80,48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БАЛАНС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100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ПАССИВ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2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995A1B">
              <w:rPr>
                <w:caps/>
                <w:lang w:val="en-US"/>
              </w:rPr>
              <w:t>III</w:t>
            </w:r>
            <w:r w:rsidR="00723C14" w:rsidRPr="00995A1B">
              <w:rPr>
                <w:caps/>
              </w:rPr>
              <w:t xml:space="preserve">. </w:t>
            </w:r>
            <w:r w:rsidRPr="00995A1B">
              <w:rPr>
                <w:caps/>
              </w:rPr>
              <w:t>КАПИТАЛ И РЕЗЕРВЫ</w:t>
            </w:r>
            <w:r w:rsidR="00723C14" w:rsidRPr="00995A1B">
              <w:rPr>
                <w:caps/>
              </w:rPr>
              <w:t xml:space="preserve">.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Уставный капитал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40,75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3342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36,10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Нераспределенная прибыль прошлых лет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15,56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14,87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18,07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ИТОГО по разделу I</w:t>
            </w:r>
            <w:r w:rsidRPr="00995A1B">
              <w:rPr>
                <w:lang w:val="en-US"/>
              </w:rPr>
              <w:t>II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56,32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48,30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54,17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995A1B">
              <w:rPr>
                <w:lang w:val="en-US"/>
              </w:rPr>
              <w:t>IV</w:t>
            </w:r>
            <w:r w:rsidR="00723C14" w:rsidRPr="00723C14">
              <w:t xml:space="preserve">. </w:t>
            </w:r>
            <w:r w:rsidRPr="00723C14">
              <w:t>ДОЛГОСРОЧНЫЕ ОБЯЗАТЕЛЬСТВА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Займы и кредиты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-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3,95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4,92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Прочие долгосрочные обязательства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5,17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2,73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1,75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lang w:val="en-US"/>
              </w:rPr>
            </w:pPr>
            <w:r w:rsidRPr="00723C14">
              <w:t>ИТОГО по разделу IV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5,17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6,69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6,67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V</w:t>
            </w:r>
            <w:r w:rsidR="00723C14" w:rsidRPr="00723C14">
              <w:t xml:space="preserve">. </w:t>
            </w:r>
            <w:r w:rsidRPr="00723C14">
              <w:t>КРАТКОСРОЧНЫЕ ПАССИВЫ</w:t>
            </w:r>
            <w:r w:rsidR="00723C14" w:rsidRPr="00723C14">
              <w:t xml:space="preserve">.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Займы и кредиты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31,54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40,31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32,33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Кредиторская задолженность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6,95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4,68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6,81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ИТОГО по разделу V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38,50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45,00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39,14</w:t>
            </w:r>
          </w:p>
        </w:tc>
      </w:tr>
      <w:tr w:rsidR="009C3A58" w:rsidRPr="00723C14" w:rsidTr="00995A1B">
        <w:trPr>
          <w:jc w:val="center"/>
        </w:trPr>
        <w:tc>
          <w:tcPr>
            <w:tcW w:w="3708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 xml:space="preserve">БАЛАНС </w:t>
            </w:r>
          </w:p>
        </w:tc>
        <w:tc>
          <w:tcPr>
            <w:tcW w:w="2220" w:type="dxa"/>
            <w:shd w:val="clear" w:color="auto" w:fill="auto"/>
          </w:tcPr>
          <w:p w:rsidR="009C3A58" w:rsidRPr="00723C14" w:rsidRDefault="009C3A58" w:rsidP="00B5477F">
            <w:pPr>
              <w:pStyle w:val="ad"/>
            </w:pPr>
            <w:r w:rsidRPr="00723C14">
              <w:t>100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100</w:t>
            </w:r>
          </w:p>
        </w:tc>
        <w:tc>
          <w:tcPr>
            <w:tcW w:w="2220" w:type="dxa"/>
            <w:shd w:val="clear" w:color="auto" w:fill="auto"/>
          </w:tcPr>
          <w:p w:rsidR="009C3A58" w:rsidRPr="00995A1B" w:rsidRDefault="009C3A58" w:rsidP="00B5477F">
            <w:pPr>
              <w:pStyle w:val="ad"/>
              <w:rPr>
                <w:snapToGrid w:val="0"/>
              </w:rPr>
            </w:pPr>
            <w:r w:rsidRPr="00995A1B">
              <w:rPr>
                <w:snapToGrid w:val="0"/>
              </w:rPr>
              <w:t>100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В 2007 году доля оборотных активов составила 80,48%, а в 2005 году они составляли 75,37%, что на 5,11% больше</w:t>
      </w:r>
      <w:r w:rsidR="00723C14" w:rsidRPr="00723C14">
        <w:t xml:space="preserve">. </w:t>
      </w:r>
      <w:r w:rsidRPr="00723C14">
        <w:t>Дебиторская задолженность увеличилась и составила в 2007 году 15,85%, что негативно сказывается на деятельности предприятия</w:t>
      </w:r>
      <w:r w:rsidR="00723C14" w:rsidRPr="00723C14">
        <w:t>.</w:t>
      </w:r>
    </w:p>
    <w:p w:rsidR="00723C14" w:rsidRDefault="009C3A58" w:rsidP="00723C14">
      <w:r w:rsidRPr="00723C14">
        <w:t xml:space="preserve">Доля капитала и резервов, </w:t>
      </w:r>
      <w:r w:rsidR="00723C14">
        <w:t>т.е.</w:t>
      </w:r>
      <w:r w:rsidR="00723C14" w:rsidRPr="00723C14">
        <w:t xml:space="preserve"> </w:t>
      </w:r>
      <w:r w:rsidRPr="00723C14">
        <w:t>собственных источников предприятия снизилась с 56,32% в 2005 году до 54,17% в 2007 году</w:t>
      </w:r>
      <w:r w:rsidR="00723C14" w:rsidRPr="00723C14">
        <w:t>.</w:t>
      </w:r>
    </w:p>
    <w:p w:rsidR="00723C14" w:rsidRDefault="009C3A58" w:rsidP="00723C14">
      <w:r w:rsidRPr="00723C14">
        <w:t>Долгосрочные обязательства увеличились на 1,5%</w:t>
      </w:r>
      <w:r w:rsidR="00723C14" w:rsidRPr="00723C14">
        <w:t>.</w:t>
      </w:r>
    </w:p>
    <w:p w:rsidR="00723C14" w:rsidRDefault="009C3A58" w:rsidP="00723C14">
      <w:r w:rsidRPr="00723C14">
        <w:t>Положительным моментом является небольшое снижение доли кредиторской задолженности на 0,14%</w:t>
      </w:r>
      <w:r w:rsidR="00723C14" w:rsidRPr="00723C14">
        <w:t>.</w:t>
      </w:r>
    </w:p>
    <w:p w:rsidR="00723C14" w:rsidRDefault="009C3A58" w:rsidP="00723C14">
      <w:r w:rsidRPr="00723C14">
        <w:t>Анализ ликвидности баланса заключается в сравнении средств по активу,</w:t>
      </w:r>
      <w:r w:rsidRPr="00723C14">
        <w:rPr>
          <w:i/>
          <w:iCs/>
        </w:rPr>
        <w:t xml:space="preserve"> </w:t>
      </w:r>
      <w:r w:rsidRPr="00723C14">
        <w:t>сгруппированных по степени их ликвидности и расположенных в порядке убывания ликвидности, с обязательствами по пассиву, сгруппированными по срокам их погашения и расположенными</w:t>
      </w:r>
      <w:r w:rsidR="00723C14" w:rsidRPr="00723C14">
        <w:t xml:space="preserve"> </w:t>
      </w:r>
      <w:r w:rsidRPr="00723C14">
        <w:t>в</w:t>
      </w:r>
      <w:r w:rsidR="00723C14" w:rsidRPr="00723C14">
        <w:t xml:space="preserve"> </w:t>
      </w:r>
      <w:r w:rsidRPr="00723C14">
        <w:t>порядке</w:t>
      </w:r>
      <w:r w:rsidR="00723C14" w:rsidRPr="00723C14">
        <w:t xml:space="preserve"> </w:t>
      </w:r>
      <w:r w:rsidRPr="00723C14">
        <w:t>возрастания</w:t>
      </w:r>
      <w:r w:rsidR="00723C14" w:rsidRPr="00723C14">
        <w:t xml:space="preserve"> </w:t>
      </w:r>
      <w:r w:rsidRPr="00723C14">
        <w:t>сроков</w:t>
      </w:r>
      <w:r w:rsidR="00723C14" w:rsidRPr="00723C14">
        <w:t xml:space="preserve">. </w:t>
      </w:r>
      <w:r w:rsidRPr="00723C14">
        <w:t xml:space="preserve">В зависимости от степени ликвидности, </w:t>
      </w:r>
      <w:r w:rsidR="00723C14">
        <w:t>т.е.</w:t>
      </w:r>
      <w:r w:rsidR="00723C14" w:rsidRPr="00723C14">
        <w:t xml:space="preserve"> </w:t>
      </w:r>
      <w:r w:rsidRPr="00723C14">
        <w:t xml:space="preserve">скорости </w:t>
      </w:r>
      <w:r w:rsidRPr="00723C14">
        <w:lastRenderedPageBreak/>
        <w:t>превращения в денежные средства, активы предприятия разделяются на</w:t>
      </w:r>
      <w:r w:rsidR="00723C14" w:rsidRPr="00723C14">
        <w:t xml:space="preserve"> </w:t>
      </w:r>
      <w:r w:rsidRPr="00723C14">
        <w:t>группы</w:t>
      </w:r>
      <w:r w:rsidR="00723C14" w:rsidRPr="00723C14">
        <w:t>.</w:t>
      </w:r>
    </w:p>
    <w:p w:rsidR="00723C14" w:rsidRDefault="009C3A58" w:rsidP="00723C14">
      <w:r w:rsidRPr="00723C14">
        <w:t>А1</w:t>
      </w:r>
      <w:r w:rsidR="00723C14" w:rsidRPr="00723C14">
        <w:t xml:space="preserve">. </w:t>
      </w:r>
      <w:r w:rsidRPr="00723C14">
        <w:t>Наиболее ликвидные активы</w:t>
      </w:r>
      <w:r w:rsidR="00723C14" w:rsidRPr="00723C14">
        <w:t xml:space="preserve"> - </w:t>
      </w:r>
      <w:r w:rsidRPr="00723C14">
        <w:t>к ним относятся все статьи денежных средств и краткосрочные финансовые вложения</w:t>
      </w:r>
      <w:r w:rsidR="00723C14">
        <w:t xml:space="preserve"> (</w:t>
      </w:r>
      <w:r w:rsidRPr="00723C14">
        <w:t>ценные бумаги</w:t>
      </w:r>
      <w:r w:rsidR="00723C14" w:rsidRPr="00723C14">
        <w:t xml:space="preserve">). </w:t>
      </w:r>
      <w:r w:rsidRPr="00723C14">
        <w:t>Данная группа рассчитывается следующим образом</w:t>
      </w:r>
      <w:r w:rsidR="00723C14" w:rsidRPr="00723C14">
        <w:t>:</w:t>
      </w:r>
    </w:p>
    <w:p w:rsidR="00D518B8" w:rsidRDefault="00D518B8" w:rsidP="00723C14"/>
    <w:p w:rsidR="009C3A58" w:rsidRDefault="009C3A58" w:rsidP="00723C14">
      <w:r w:rsidRPr="00723C14">
        <w:t>А1 = Денежные средства + Краткосрочные финансовые вложения</w:t>
      </w:r>
    </w:p>
    <w:p w:rsidR="00D518B8" w:rsidRPr="00723C14" w:rsidRDefault="00D518B8" w:rsidP="00723C14"/>
    <w:p w:rsidR="00723C14" w:rsidRDefault="009C3A58" w:rsidP="00723C14">
      <w:r w:rsidRPr="00723C14">
        <w:t>А2</w:t>
      </w:r>
      <w:r w:rsidR="00723C14" w:rsidRPr="00723C14">
        <w:t xml:space="preserve">. </w:t>
      </w:r>
      <w:r w:rsidRPr="00723C14">
        <w:t>Быстро реализуемые активы</w:t>
      </w:r>
      <w:r w:rsidR="00723C14" w:rsidRPr="00723C14">
        <w:t xml:space="preserve"> - </w:t>
      </w:r>
      <w:r w:rsidRPr="00723C14">
        <w:t>дебиторская задолженность, платежи по которой ожидаются в течение 12 месяцев после отчетной даты</w:t>
      </w:r>
      <w:r w:rsidR="00723C14" w:rsidRPr="00723C14">
        <w:t>.</w:t>
      </w:r>
    </w:p>
    <w:p w:rsidR="009C3A58" w:rsidRPr="00723C14" w:rsidRDefault="009C3A58" w:rsidP="00723C14">
      <w:r w:rsidRPr="00723C14">
        <w:t>А2 = Краткосрочная дебиторская задолженность</w:t>
      </w:r>
    </w:p>
    <w:p w:rsidR="00723C14" w:rsidRDefault="009C3A58" w:rsidP="00723C14">
      <w:r w:rsidRPr="00723C14">
        <w:t>A3</w:t>
      </w:r>
      <w:r w:rsidR="00723C14" w:rsidRPr="00723C14">
        <w:t xml:space="preserve">. </w:t>
      </w:r>
      <w:r w:rsidRPr="00723C14">
        <w:t>Медленно реализуемые активы</w:t>
      </w:r>
      <w:r w:rsidR="00723C14" w:rsidRPr="00723C14">
        <w:t xml:space="preserve"> - </w:t>
      </w:r>
      <w:r w:rsidRPr="00723C14">
        <w:t>статьи раздела II актива баланса, включающие запасы, НДС, дебиторскую задолженность</w:t>
      </w:r>
      <w:r w:rsidR="00723C14">
        <w:t xml:space="preserve"> (</w:t>
      </w:r>
      <w:r w:rsidRPr="00723C14">
        <w:t>платежи по которой ожидаются более чем через 12 месяцев после отчетной даты</w:t>
      </w:r>
      <w:r w:rsidR="00723C14" w:rsidRPr="00723C14">
        <w:t xml:space="preserve">) </w:t>
      </w:r>
      <w:r w:rsidRPr="00723C14">
        <w:t>и прочие оборотные активы</w:t>
      </w:r>
      <w:r w:rsidR="00723C14" w:rsidRPr="00723C14">
        <w:t>.</w:t>
      </w:r>
    </w:p>
    <w:p w:rsidR="00D518B8" w:rsidRDefault="00D518B8" w:rsidP="00723C14"/>
    <w:p w:rsidR="009C3A58" w:rsidRDefault="009C3A58" w:rsidP="00723C14">
      <w:r w:rsidRPr="00723C14">
        <w:t>A3 = Запасы + Долгосрочная дебиторская задолженность + НДС + Прочие оборотные активы</w:t>
      </w:r>
    </w:p>
    <w:p w:rsidR="00D518B8" w:rsidRPr="00723C14" w:rsidRDefault="00D518B8" w:rsidP="00723C14"/>
    <w:p w:rsidR="00723C14" w:rsidRDefault="009C3A58" w:rsidP="00723C14">
      <w:r w:rsidRPr="00723C14">
        <w:t>А4</w:t>
      </w:r>
      <w:r w:rsidR="00723C14" w:rsidRPr="00723C14">
        <w:t xml:space="preserve">. </w:t>
      </w:r>
      <w:r w:rsidRPr="00723C14">
        <w:t>Трудно реализуемые активы</w:t>
      </w:r>
      <w:r w:rsidR="00723C14" w:rsidRPr="00723C14">
        <w:t xml:space="preserve"> - </w:t>
      </w:r>
      <w:r w:rsidRPr="00723C14">
        <w:t>статьи раздела I актива баланса</w:t>
      </w:r>
      <w:r w:rsidR="00723C14" w:rsidRPr="00723C14">
        <w:t xml:space="preserve"> - </w:t>
      </w:r>
      <w:r w:rsidRPr="00723C14">
        <w:t>внеоборотные активы</w:t>
      </w:r>
      <w:r w:rsidR="00723C14" w:rsidRPr="00723C14">
        <w:t>.</w:t>
      </w:r>
    </w:p>
    <w:p w:rsidR="00723C14" w:rsidRDefault="009C3A58" w:rsidP="00723C14">
      <w:r w:rsidRPr="00723C14">
        <w:t>А4 = Внеоборотные активы</w:t>
      </w:r>
    </w:p>
    <w:p w:rsidR="00723C14" w:rsidRDefault="009C3A58" w:rsidP="00723C14">
      <w:r w:rsidRPr="00723C14">
        <w:t>Пассивы баланса группируются по степени срочности их оплаты</w:t>
      </w:r>
      <w:r w:rsidR="00723C14" w:rsidRPr="00723C14">
        <w:t>.</w:t>
      </w:r>
    </w:p>
    <w:p w:rsidR="00723C14" w:rsidRDefault="009C3A58" w:rsidP="00723C14">
      <w:r w:rsidRPr="00723C14">
        <w:t>П1</w:t>
      </w:r>
      <w:r w:rsidR="00723C14" w:rsidRPr="00723C14">
        <w:t xml:space="preserve">. </w:t>
      </w:r>
      <w:r w:rsidRPr="00723C14">
        <w:t>Наиболее срочные обязательства</w:t>
      </w:r>
      <w:r w:rsidR="00723C14" w:rsidRPr="00723C14">
        <w:t xml:space="preserve"> - </w:t>
      </w:r>
      <w:r w:rsidRPr="00723C14">
        <w:t>к ним относится кредиторская задолженность</w:t>
      </w:r>
      <w:r w:rsidR="00723C14" w:rsidRPr="00723C14">
        <w:t>.</w:t>
      </w:r>
    </w:p>
    <w:p w:rsidR="009C3A58" w:rsidRPr="00723C14" w:rsidRDefault="009C3A58" w:rsidP="00723C14">
      <w:r w:rsidRPr="00723C14">
        <w:t>П1 = Кредиторская задолженность</w:t>
      </w:r>
    </w:p>
    <w:p w:rsidR="00723C14" w:rsidRDefault="009C3A58" w:rsidP="00723C14">
      <w:r w:rsidRPr="00723C14">
        <w:t>П2</w:t>
      </w:r>
      <w:r w:rsidR="00723C14" w:rsidRPr="00723C14">
        <w:t xml:space="preserve">. </w:t>
      </w:r>
      <w:r w:rsidRPr="00723C14">
        <w:t>Краткосрочные пассивы</w:t>
      </w:r>
      <w:r w:rsidR="00723C14" w:rsidRPr="00723C14">
        <w:t xml:space="preserve"> - </w:t>
      </w:r>
      <w:r w:rsidRPr="00723C14">
        <w:t>это краткосрочные заемные средства, задолженность участникам по выплате доходов, прочие краткосрочные пассивы</w:t>
      </w:r>
      <w:r w:rsidR="00723C14" w:rsidRPr="00723C14">
        <w:t>.</w:t>
      </w:r>
    </w:p>
    <w:p w:rsidR="009C3A58" w:rsidRPr="00723C14" w:rsidRDefault="009C3A58" w:rsidP="00723C14">
      <w:r w:rsidRPr="00723C14">
        <w:lastRenderedPageBreak/>
        <w:t>П2 = Краткосрочные заемные средства + Задолженность участникам по выплате доходов + Прочие краткосрочные обязательства</w:t>
      </w:r>
    </w:p>
    <w:p w:rsidR="00723C14" w:rsidRDefault="009C3A58" w:rsidP="00723C14">
      <w:r w:rsidRPr="00723C14">
        <w:t>П3</w:t>
      </w:r>
      <w:r w:rsidR="00723C14" w:rsidRPr="00723C14">
        <w:t xml:space="preserve">. </w:t>
      </w:r>
      <w:r w:rsidRPr="00723C14">
        <w:t>Долгосрочные пассивы</w:t>
      </w:r>
      <w:r w:rsidR="00723C14" w:rsidRPr="00723C14">
        <w:t xml:space="preserve"> - </w:t>
      </w:r>
      <w:r w:rsidRPr="00723C14">
        <w:t xml:space="preserve">это статьи баланса, относящиеся к разделам IV и V, </w:t>
      </w:r>
      <w:r w:rsidR="00723C14">
        <w:t>т.е.</w:t>
      </w:r>
      <w:r w:rsidR="00723C14" w:rsidRPr="00723C14">
        <w:t xml:space="preserve"> </w:t>
      </w:r>
      <w:r w:rsidRPr="00723C14">
        <w:t>долгосрочные кредиты и заемные средства, а также доходы будущих периодов, резервы предстоящих расходов и платежей</w:t>
      </w:r>
      <w:r w:rsidR="00723C14" w:rsidRPr="00723C14">
        <w:t>.</w:t>
      </w:r>
    </w:p>
    <w:p w:rsidR="00723C14" w:rsidRDefault="009C3A58" w:rsidP="00723C14">
      <w:r w:rsidRPr="00723C14">
        <w:t>П3 = Долгосрочные обязательства + Доходы будущих периодов + Резервы предстоящих расходов и платежей</w:t>
      </w:r>
      <w:r w:rsidR="00723C14" w:rsidRPr="00723C14">
        <w:t>.</w:t>
      </w:r>
    </w:p>
    <w:p w:rsidR="00723C14" w:rsidRDefault="009C3A58" w:rsidP="00723C14">
      <w:r w:rsidRPr="00723C14">
        <w:t>П4</w:t>
      </w:r>
      <w:r w:rsidR="00723C14" w:rsidRPr="00723C14">
        <w:t xml:space="preserve">. </w:t>
      </w:r>
      <w:r w:rsidRPr="00723C14">
        <w:t>Постоянные пассивы или устойчивые</w:t>
      </w:r>
      <w:r w:rsidR="00723C14" w:rsidRPr="00723C14">
        <w:t xml:space="preserve"> - </w:t>
      </w:r>
      <w:r w:rsidRPr="00723C14">
        <w:t>это статьи раздела III баланса</w:t>
      </w:r>
      <w:r w:rsidR="00723C14">
        <w:t xml:space="preserve"> "</w:t>
      </w:r>
      <w:r w:rsidRPr="00723C14">
        <w:t>Капитал и резервы</w:t>
      </w:r>
      <w:r w:rsidR="00723C14">
        <w:t>".</w:t>
      </w:r>
    </w:p>
    <w:p w:rsidR="00723C14" w:rsidRDefault="009C3A58" w:rsidP="00723C14">
      <w:r w:rsidRPr="00723C14">
        <w:t>П4 = Капитал и резервы</w:t>
      </w:r>
      <w:r w:rsidR="00723C14">
        <w:t xml:space="preserve"> (</w:t>
      </w:r>
      <w:r w:rsidRPr="00723C14">
        <w:t>собственный капитал организации</w:t>
      </w:r>
      <w:r w:rsidR="00723C14" w:rsidRPr="00723C14">
        <w:t>)</w:t>
      </w:r>
    </w:p>
    <w:p w:rsidR="00723C14" w:rsidRDefault="009C3A58" w:rsidP="00723C14">
      <w:r w:rsidRPr="00723C14">
        <w:t>Рассмотрим анализ ликвидности и занесем результаты в таблицу 7</w:t>
      </w:r>
      <w:r w:rsidR="00723C14" w:rsidRPr="00723C14">
        <w:t>.</w:t>
      </w:r>
    </w:p>
    <w:p w:rsidR="00D518B8" w:rsidRDefault="00D518B8" w:rsidP="00723C14"/>
    <w:p w:rsidR="009C3A58" w:rsidRPr="00723C14" w:rsidRDefault="009C3A58" w:rsidP="00723C14">
      <w:r w:rsidRPr="00723C14">
        <w:t>Таблица 7</w:t>
      </w:r>
      <w:r w:rsidR="00723C14" w:rsidRPr="00723C14">
        <w:rPr>
          <w:lang w:val="en-US"/>
        </w:rPr>
        <w:t xml:space="preserve"> - </w:t>
      </w:r>
      <w:r w:rsidRPr="00723C14">
        <w:t>Анализ ликвидности баланса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852"/>
        <w:gridCol w:w="828"/>
        <w:gridCol w:w="829"/>
        <w:gridCol w:w="829"/>
        <w:gridCol w:w="828"/>
        <w:gridCol w:w="889"/>
        <w:gridCol w:w="888"/>
        <w:gridCol w:w="789"/>
        <w:gridCol w:w="794"/>
        <w:gridCol w:w="792"/>
      </w:tblGrid>
      <w:tr w:rsidR="009C3A58" w:rsidRPr="00723C14" w:rsidTr="00995A1B">
        <w:trPr>
          <w:jc w:val="center"/>
        </w:trPr>
        <w:tc>
          <w:tcPr>
            <w:tcW w:w="1013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Актив</w:t>
            </w:r>
          </w:p>
        </w:tc>
        <w:tc>
          <w:tcPr>
            <w:tcW w:w="936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858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807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Пассив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1059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056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2901" w:type="dxa"/>
            <w:gridSpan w:val="3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Платежный излишек или недостаток</w:t>
            </w:r>
          </w:p>
        </w:tc>
      </w:tr>
      <w:tr w:rsidR="009C3A58" w:rsidRPr="00723C14" w:rsidTr="00995A1B">
        <w:trPr>
          <w:jc w:val="center"/>
        </w:trPr>
        <w:tc>
          <w:tcPr>
            <w:tcW w:w="1013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936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857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858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807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857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059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056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9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9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</w:tr>
      <w:tr w:rsidR="009C3A58" w:rsidRPr="00723C14" w:rsidTr="00995A1B">
        <w:trPr>
          <w:jc w:val="center"/>
        </w:trPr>
        <w:tc>
          <w:tcPr>
            <w:tcW w:w="101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vertAlign w:val="subscript"/>
              </w:rPr>
            </w:pPr>
            <w:r w:rsidRPr="00723C14">
              <w:t>А</w:t>
            </w:r>
            <w:r w:rsidRPr="00995A1B">
              <w:rPr>
                <w:vertAlign w:val="subscript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26109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34970</w:t>
            </w:r>
          </w:p>
        </w:tc>
        <w:tc>
          <w:tcPr>
            <w:tcW w:w="8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28679</w:t>
            </w:r>
          </w:p>
        </w:tc>
        <w:tc>
          <w:tcPr>
            <w:tcW w:w="807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vertAlign w:val="subscript"/>
              </w:rPr>
            </w:pPr>
            <w:r w:rsidRPr="00723C14">
              <w:t>П</w:t>
            </w:r>
            <w:r w:rsidRPr="00995A1B">
              <w:rPr>
                <w:vertAlign w:val="subscript"/>
              </w:rPr>
              <w:t>1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9235</w:t>
            </w:r>
          </w:p>
        </w:tc>
        <w:tc>
          <w:tcPr>
            <w:tcW w:w="10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7581</w:t>
            </w:r>
          </w:p>
        </w:tc>
        <w:tc>
          <w:tcPr>
            <w:tcW w:w="105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10207</w:t>
            </w:r>
          </w:p>
        </w:tc>
        <w:tc>
          <w:tcPr>
            <w:tcW w:w="9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16874</w:t>
            </w:r>
          </w:p>
        </w:tc>
        <w:tc>
          <w:tcPr>
            <w:tcW w:w="9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27389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18472</w:t>
            </w:r>
          </w:p>
        </w:tc>
      </w:tr>
      <w:tr w:rsidR="009C3A58" w:rsidRPr="00723C14" w:rsidTr="00995A1B">
        <w:trPr>
          <w:jc w:val="center"/>
        </w:trPr>
        <w:tc>
          <w:tcPr>
            <w:tcW w:w="101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А</w:t>
            </w:r>
            <w:r w:rsidRPr="00995A1B">
              <w:rPr>
                <w:vertAlign w:val="subscript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11429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24592</w:t>
            </w:r>
          </w:p>
        </w:tc>
        <w:tc>
          <w:tcPr>
            <w:tcW w:w="8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23743</w:t>
            </w:r>
          </w:p>
        </w:tc>
        <w:tc>
          <w:tcPr>
            <w:tcW w:w="80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</w:t>
            </w:r>
            <w:r w:rsidRPr="00995A1B">
              <w:rPr>
                <w:vertAlign w:val="subscript"/>
              </w:rPr>
              <w:t>2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41862</w:t>
            </w:r>
          </w:p>
        </w:tc>
        <w:tc>
          <w:tcPr>
            <w:tcW w:w="10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65230</w:t>
            </w:r>
          </w:p>
        </w:tc>
        <w:tc>
          <w:tcPr>
            <w:tcW w:w="105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48432</w:t>
            </w:r>
          </w:p>
        </w:tc>
        <w:tc>
          <w:tcPr>
            <w:tcW w:w="9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-30433</w:t>
            </w:r>
          </w:p>
        </w:tc>
        <w:tc>
          <w:tcPr>
            <w:tcW w:w="9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-40638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-24689</w:t>
            </w:r>
          </w:p>
        </w:tc>
      </w:tr>
      <w:tr w:rsidR="009C3A58" w:rsidRPr="00723C14" w:rsidTr="00995A1B">
        <w:trPr>
          <w:jc w:val="center"/>
        </w:trPr>
        <w:tc>
          <w:tcPr>
            <w:tcW w:w="101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А</w:t>
            </w:r>
            <w:r w:rsidRPr="00995A1B">
              <w:rPr>
                <w:vertAlign w:val="subscript"/>
              </w:rPr>
              <w:t>3</w:t>
            </w:r>
          </w:p>
        </w:tc>
        <w:tc>
          <w:tcPr>
            <w:tcW w:w="9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62482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70138</w:t>
            </w:r>
          </w:p>
        </w:tc>
        <w:tc>
          <w:tcPr>
            <w:tcW w:w="8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68132</w:t>
            </w:r>
          </w:p>
        </w:tc>
        <w:tc>
          <w:tcPr>
            <w:tcW w:w="80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</w:t>
            </w:r>
            <w:r w:rsidRPr="00995A1B">
              <w:rPr>
                <w:vertAlign w:val="subscript"/>
              </w:rPr>
              <w:t>3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6864</w:t>
            </w:r>
          </w:p>
        </w:tc>
        <w:tc>
          <w:tcPr>
            <w:tcW w:w="10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10831</w:t>
            </w:r>
          </w:p>
        </w:tc>
        <w:tc>
          <w:tcPr>
            <w:tcW w:w="105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9995</w:t>
            </w:r>
          </w:p>
        </w:tc>
        <w:tc>
          <w:tcPr>
            <w:tcW w:w="9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55618</w:t>
            </w:r>
          </w:p>
        </w:tc>
        <w:tc>
          <w:tcPr>
            <w:tcW w:w="9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59307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58137</w:t>
            </w:r>
          </w:p>
        </w:tc>
      </w:tr>
      <w:tr w:rsidR="009C3A58" w:rsidRPr="00723C14" w:rsidTr="00995A1B">
        <w:trPr>
          <w:jc w:val="center"/>
        </w:trPr>
        <w:tc>
          <w:tcPr>
            <w:tcW w:w="101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А</w:t>
            </w:r>
            <w:r w:rsidRPr="00995A1B">
              <w:rPr>
                <w:vertAlign w:val="subscript"/>
              </w:rPr>
              <w:t>4</w:t>
            </w:r>
          </w:p>
        </w:tc>
        <w:tc>
          <w:tcPr>
            <w:tcW w:w="9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32680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32086</w:t>
            </w:r>
          </w:p>
        </w:tc>
        <w:tc>
          <w:tcPr>
            <w:tcW w:w="8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29233</w:t>
            </w:r>
          </w:p>
        </w:tc>
        <w:tc>
          <w:tcPr>
            <w:tcW w:w="80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</w:t>
            </w:r>
            <w:r w:rsidRPr="00995A1B">
              <w:rPr>
                <w:vertAlign w:val="subscript"/>
              </w:rPr>
              <w:t>4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74739</w:t>
            </w:r>
          </w:p>
        </w:tc>
        <w:tc>
          <w:tcPr>
            <w:tcW w:w="10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78114</w:t>
            </w:r>
          </w:p>
        </w:tc>
        <w:tc>
          <w:tcPr>
            <w:tcW w:w="105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81153</w:t>
            </w:r>
          </w:p>
        </w:tc>
        <w:tc>
          <w:tcPr>
            <w:tcW w:w="9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-40259</w:t>
            </w:r>
          </w:p>
        </w:tc>
        <w:tc>
          <w:tcPr>
            <w:tcW w:w="9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-46028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58137</w:t>
            </w:r>
          </w:p>
        </w:tc>
      </w:tr>
      <w:tr w:rsidR="009C3A58" w:rsidRPr="00723C14" w:rsidTr="00995A1B">
        <w:trPr>
          <w:jc w:val="center"/>
        </w:trPr>
        <w:tc>
          <w:tcPr>
            <w:tcW w:w="101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Баланс</w:t>
            </w:r>
          </w:p>
        </w:tc>
        <w:tc>
          <w:tcPr>
            <w:tcW w:w="9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132700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161786</w:t>
            </w:r>
          </w:p>
        </w:tc>
        <w:tc>
          <w:tcPr>
            <w:tcW w:w="85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149787</w:t>
            </w:r>
          </w:p>
        </w:tc>
        <w:tc>
          <w:tcPr>
            <w:tcW w:w="80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Баланс</w:t>
            </w:r>
          </w:p>
        </w:tc>
        <w:tc>
          <w:tcPr>
            <w:tcW w:w="85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132700</w:t>
            </w:r>
          </w:p>
        </w:tc>
        <w:tc>
          <w:tcPr>
            <w:tcW w:w="10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161786</w:t>
            </w:r>
          </w:p>
        </w:tc>
        <w:tc>
          <w:tcPr>
            <w:tcW w:w="105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149787</w:t>
            </w:r>
          </w:p>
        </w:tc>
        <w:tc>
          <w:tcPr>
            <w:tcW w:w="95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Проанализировав таблицу 7 можно отметить, что ликвидность баланса несколько отличается от абсолютной</w:t>
      </w:r>
      <w:r w:rsidR="00723C14" w:rsidRPr="00723C14">
        <w:t xml:space="preserve">: </w:t>
      </w:r>
      <w:r w:rsidRPr="00723C14">
        <w:t>1-е неравенство свидетельствует о том, что в ближайший момент времени недостатка</w:t>
      </w:r>
      <w:r w:rsidR="00723C14" w:rsidRPr="00723C14">
        <w:t xml:space="preserve"> </w:t>
      </w:r>
      <w:r w:rsidRPr="00723C14">
        <w:t xml:space="preserve">средств по наиболее ликвидной группе активов </w:t>
      </w:r>
      <w:r w:rsidR="00723C14">
        <w:t>-</w:t>
      </w:r>
      <w:r w:rsidRPr="00723C14">
        <w:t xml:space="preserve"> денежным средствам не будет</w:t>
      </w:r>
      <w:r w:rsidR="00723C14" w:rsidRPr="00723C14">
        <w:t xml:space="preserve">. </w:t>
      </w:r>
      <w:r w:rsidRPr="00723C14">
        <w:t>Сопоставление ликвидных средств и обязательств позволяет вычислить следующие показатели</w:t>
      </w:r>
      <w:r w:rsidR="00723C14" w:rsidRPr="00723C14">
        <w:t>:</w:t>
      </w:r>
    </w:p>
    <w:p w:rsidR="00723C14" w:rsidRDefault="009C3A58" w:rsidP="00723C14">
      <w:r w:rsidRPr="00723C14">
        <w:t>Текущую ликвидность, которая свидетельствует о платежеспособности</w:t>
      </w:r>
      <w:r w:rsidR="00723C14">
        <w:t xml:space="preserve"> (</w:t>
      </w:r>
      <w:r w:rsidRPr="00723C14">
        <w:t>+</w:t>
      </w:r>
      <w:r w:rsidR="00723C14" w:rsidRPr="00723C14">
        <w:t xml:space="preserve">) </w:t>
      </w:r>
      <w:r w:rsidRPr="00723C14">
        <w:t>или неплатежеспособности</w:t>
      </w:r>
      <w:r w:rsidR="00723C14">
        <w:t xml:space="preserve"> (</w:t>
      </w:r>
      <w:r w:rsidRPr="00723C14">
        <w:t>-</w:t>
      </w:r>
      <w:r w:rsidR="00723C14" w:rsidRPr="00723C14">
        <w:t xml:space="preserve">) </w:t>
      </w:r>
      <w:r w:rsidRPr="00723C14">
        <w:t>организации на ближайший промежуток времени</w:t>
      </w:r>
      <w:r w:rsidR="00723C14" w:rsidRPr="00723C14">
        <w:t>:</w:t>
      </w:r>
    </w:p>
    <w:p w:rsidR="00D518B8" w:rsidRDefault="00D518B8" w:rsidP="00723C14"/>
    <w:p w:rsidR="00723C14" w:rsidRDefault="009C3A58" w:rsidP="00723C14">
      <w:r w:rsidRPr="00723C14">
        <w:lastRenderedPageBreak/>
        <w:t>ТЛ =</w:t>
      </w:r>
      <w:r w:rsidR="00723C14">
        <w:t xml:space="preserve"> (</w:t>
      </w:r>
      <w:r w:rsidRPr="00723C14">
        <w:t>А1 + А2</w:t>
      </w:r>
      <w:r w:rsidR="00723C14" w:rsidRPr="00723C14">
        <w:t>) -</w:t>
      </w:r>
      <w:r w:rsidR="00723C14">
        <w:t xml:space="preserve"> (</w:t>
      </w:r>
      <w:r w:rsidRPr="00723C14">
        <w:t>П1 + П2</w:t>
      </w:r>
      <w:r w:rsidR="00723C14" w:rsidRPr="00723C14">
        <w:t xml:space="preserve">) </w:t>
      </w:r>
      <w:r w:rsidRPr="00723C14">
        <w:t>=</w:t>
      </w:r>
      <w:r w:rsidR="00723C14">
        <w:t xml:space="preserve"> (</w:t>
      </w:r>
      <w:r w:rsidRPr="00723C14">
        <w:t>28679 + 23743</w:t>
      </w:r>
      <w:r w:rsidR="00723C14" w:rsidRPr="00723C14">
        <w:t xml:space="preserve">) </w:t>
      </w:r>
      <w:r w:rsidR="00723C14">
        <w:t>- (</w:t>
      </w:r>
      <w:r w:rsidRPr="00723C14">
        <w:t>10207 + 48432</w:t>
      </w:r>
      <w:r w:rsidR="00723C14" w:rsidRPr="00723C14">
        <w:t xml:space="preserve">) </w:t>
      </w:r>
      <w:r w:rsidRPr="00723C14">
        <w:t>=</w:t>
      </w:r>
      <w:r w:rsidR="00723C14" w:rsidRPr="00723C14">
        <w:t xml:space="preserve"> - </w:t>
      </w:r>
      <w:r w:rsidRPr="00723C14">
        <w:t>6217</w:t>
      </w:r>
      <w:r w:rsidR="00723C14" w:rsidRPr="00723C14">
        <w:t>;</w:t>
      </w:r>
    </w:p>
    <w:p w:rsidR="00D518B8" w:rsidRDefault="00D518B8" w:rsidP="00723C14"/>
    <w:p w:rsidR="00723C14" w:rsidRDefault="009C3A58" w:rsidP="00723C14">
      <w:r w:rsidRPr="00723C14">
        <w:t>Перспективную ликвидность</w:t>
      </w:r>
      <w:r w:rsidR="00723C14" w:rsidRPr="00723C14">
        <w:t xml:space="preserve"> - </w:t>
      </w:r>
      <w:r w:rsidRPr="00723C14">
        <w:t>это прогноз платежеспособности на основе сравнения будущих поступлений и платежей</w:t>
      </w:r>
      <w:r w:rsidR="00723C14" w:rsidRPr="00723C14">
        <w:t>:</w:t>
      </w:r>
    </w:p>
    <w:p w:rsidR="00D518B8" w:rsidRDefault="00D518B8" w:rsidP="00723C14"/>
    <w:p w:rsidR="00723C14" w:rsidRDefault="009C3A58" w:rsidP="00723C14">
      <w:r w:rsidRPr="00723C14">
        <w:t xml:space="preserve">ПЛ =А3-П3 = 68132 </w:t>
      </w:r>
      <w:r w:rsidR="00723C14">
        <w:t>-</w:t>
      </w:r>
      <w:r w:rsidRPr="00723C14">
        <w:t xml:space="preserve"> 9995 = 58137</w:t>
      </w:r>
      <w:r w:rsidR="00723C14" w:rsidRPr="00723C14">
        <w:t>;</w:t>
      </w:r>
    </w:p>
    <w:p w:rsidR="00D518B8" w:rsidRDefault="00D518B8" w:rsidP="00723C14"/>
    <w:p w:rsidR="00723C14" w:rsidRDefault="009C3A58" w:rsidP="00723C14">
      <w:r w:rsidRPr="00723C14">
        <w:t>Для анализа платежеспособности организации рассчитываются финансовые коэффициенты платежеспособности</w:t>
      </w:r>
      <w:r w:rsidR="00723C14" w:rsidRPr="00723C14">
        <w:t>.</w:t>
      </w:r>
    </w:p>
    <w:p w:rsidR="00D518B8" w:rsidRDefault="00D518B8" w:rsidP="00723C14"/>
    <w:p w:rsidR="00723C14" w:rsidRDefault="009C3A58" w:rsidP="00723C14">
      <w:r w:rsidRPr="00723C14">
        <w:t>1</w:t>
      </w:r>
      <w:r w:rsidR="00723C14" w:rsidRPr="00723C14">
        <w:t xml:space="preserve">. </w:t>
      </w:r>
      <w:r w:rsidRPr="00723C14">
        <w:t>Общий показатель платежеспособности</w:t>
      </w:r>
      <w:r w:rsidR="00723C14" w:rsidRPr="00723C14">
        <w:t xml:space="preserve">: </w:t>
      </w:r>
      <w:r w:rsidRPr="00723C14">
        <w:t>L1 = А1 + 0,5А2 + 0,3A3 /П1 + 0,5П2 + 0,3П3, с помощью данного показателя осуществляется оценка изменения финансовой ситуации в организации с точки зрения ликвидности, нормативное значение L1 &gt; 1</w:t>
      </w:r>
      <w:r w:rsidR="00723C14" w:rsidRPr="00723C14">
        <w:t>.</w:t>
      </w:r>
    </w:p>
    <w:p w:rsidR="00723C14" w:rsidRDefault="009C3A58" w:rsidP="00723C14">
      <w:r w:rsidRPr="00723C14">
        <w:t>2</w:t>
      </w:r>
      <w:r w:rsidR="00723C14" w:rsidRPr="00723C14">
        <w:t xml:space="preserve">. </w:t>
      </w:r>
      <w:r w:rsidRPr="00723C14">
        <w:t>Коэффициент абсолютной ликвидности</w:t>
      </w:r>
      <w:r w:rsidR="00723C14" w:rsidRPr="00723C14">
        <w:t xml:space="preserve">: </w:t>
      </w:r>
      <w:r w:rsidRPr="00723C14">
        <w:t>L2= А1/П1 + П2, показывает,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</w:t>
      </w:r>
      <w:r w:rsidR="00723C14">
        <w:t xml:space="preserve"> (</w:t>
      </w:r>
      <w:r w:rsidRPr="00723C14">
        <w:t>оптимальный показатель 0,1 до 0,7</w:t>
      </w:r>
      <w:r w:rsidR="00723C14" w:rsidRPr="00723C14">
        <w:t>).</w:t>
      </w:r>
    </w:p>
    <w:p w:rsidR="00723C14" w:rsidRDefault="009C3A58" w:rsidP="00723C14">
      <w:r w:rsidRPr="00723C14">
        <w:t>3</w:t>
      </w:r>
      <w:r w:rsidR="00723C14" w:rsidRPr="00723C14">
        <w:t xml:space="preserve">. </w:t>
      </w:r>
      <w:r w:rsidRPr="00723C14">
        <w:t>Коэффициент</w:t>
      </w:r>
      <w:r w:rsidR="00723C14">
        <w:t xml:space="preserve"> "</w:t>
      </w:r>
      <w:r w:rsidRPr="00723C14">
        <w:t>критической оценки</w:t>
      </w:r>
      <w:r w:rsidR="00723C14">
        <w:t xml:space="preserve">" </w:t>
      </w:r>
      <w:r w:rsidRPr="00723C14">
        <w:t>или</w:t>
      </w:r>
      <w:r w:rsidR="00723C14">
        <w:t xml:space="preserve"> "</w:t>
      </w:r>
      <w:r w:rsidRPr="00723C14">
        <w:t>промежуточного покрытия</w:t>
      </w:r>
      <w:r w:rsidR="00723C14">
        <w:t xml:space="preserve">": </w:t>
      </w:r>
      <w:r w:rsidRPr="00723C14">
        <w:t>L3 = А1 + А</w:t>
      </w:r>
      <w:r w:rsidR="00723C14">
        <w:t>2/</w:t>
      </w:r>
      <w:r w:rsidRPr="00723C14">
        <w:t>П1 + П2, показывает, какая часть краткосрочных обязательств может быть немедленно погашена за счет денежных средств в краткосрочных ценных бумагах, а также по расчетам</w:t>
      </w:r>
      <w:r w:rsidR="00723C14">
        <w:t xml:space="preserve"> (</w:t>
      </w:r>
      <w:r w:rsidRPr="00723C14">
        <w:t>рекомендуемый показатель</w:t>
      </w:r>
      <w:r w:rsidR="00723C14" w:rsidRPr="00723C14">
        <w:t xml:space="preserve">: </w:t>
      </w:r>
      <w:r w:rsidRPr="00723C14">
        <w:t>=1, а допустимое значение</w:t>
      </w:r>
      <w:r w:rsidR="00723C14" w:rsidRPr="00723C14">
        <w:t xml:space="preserve">. </w:t>
      </w:r>
      <w:r w:rsidRPr="00723C14">
        <w:t>от 0,7 до 0,8</w:t>
      </w:r>
      <w:r w:rsidR="00723C14" w:rsidRPr="00723C14">
        <w:t>).</w:t>
      </w:r>
    </w:p>
    <w:p w:rsidR="00723C14" w:rsidRDefault="009C3A58" w:rsidP="00723C14">
      <w:r w:rsidRPr="00723C14">
        <w:t>4</w:t>
      </w:r>
      <w:r w:rsidR="00723C14" w:rsidRPr="00723C14">
        <w:t xml:space="preserve">. </w:t>
      </w:r>
      <w:r w:rsidRPr="00723C14">
        <w:t>Коэффициент текущей ликвидности</w:t>
      </w:r>
      <w:r w:rsidR="00723C14" w:rsidRPr="00723C14">
        <w:t xml:space="preserve">: </w:t>
      </w:r>
      <w:r w:rsidRPr="00723C14">
        <w:t>L4 = А1+А2+А3/П1+П2, показывает, во сколько раз оборотные активы превышают текущие обязательства,</w:t>
      </w:r>
      <w:r w:rsidR="00723C14">
        <w:t xml:space="preserve"> (</w:t>
      </w:r>
      <w:r w:rsidRPr="00723C14">
        <w:t>рекомендуемое значение</w:t>
      </w:r>
      <w:r w:rsidR="00723C14" w:rsidRPr="00723C14">
        <w:t xml:space="preserve">: </w:t>
      </w:r>
      <w:r w:rsidRPr="00723C14">
        <w:t>1,5</w:t>
      </w:r>
      <w:r w:rsidR="00723C14">
        <w:t xml:space="preserve"> (</w:t>
      </w:r>
      <w:r w:rsidRPr="00723C14">
        <w:t>допустимое от 2 до 3</w:t>
      </w:r>
      <w:r w:rsidR="00723C14" w:rsidRPr="00723C14">
        <w:t>).</w:t>
      </w:r>
    </w:p>
    <w:p w:rsidR="00723C14" w:rsidRDefault="009C3A58" w:rsidP="00723C14">
      <w:r w:rsidRPr="00723C14">
        <w:t>5</w:t>
      </w:r>
      <w:r w:rsidR="00723C14" w:rsidRPr="00723C14">
        <w:t xml:space="preserve">. </w:t>
      </w:r>
      <w:r w:rsidRPr="00723C14">
        <w:t>Коэффициент маневренности функционирующего капитала</w:t>
      </w:r>
      <w:r w:rsidR="00723C14" w:rsidRPr="00723C14">
        <w:t xml:space="preserve">: </w:t>
      </w:r>
      <w:r w:rsidRPr="00723C14">
        <w:t>L5 = А3/</w:t>
      </w:r>
      <w:r w:rsidR="00723C14">
        <w:t xml:space="preserve"> (</w:t>
      </w:r>
      <w:r w:rsidRPr="00723C14">
        <w:t>А3-А1</w:t>
      </w:r>
      <w:r w:rsidR="00723C14" w:rsidRPr="00723C14">
        <w:t xml:space="preserve">) - </w:t>
      </w:r>
      <w:r w:rsidRPr="00723C14">
        <w:t xml:space="preserve">П2, показывает, какая часть функционирующего капитала обездвижена в производственных запасах и долгосрочной дебиторской </w:t>
      </w:r>
      <w:r w:rsidRPr="00723C14">
        <w:lastRenderedPageBreak/>
        <w:t>задолженности</w:t>
      </w:r>
      <w:r w:rsidR="00723C14">
        <w:t xml:space="preserve"> (</w:t>
      </w:r>
      <w:r w:rsidRPr="00723C14">
        <w:t>положительным фактом является уменьшение показателя в динамике</w:t>
      </w:r>
      <w:r w:rsidR="00723C14" w:rsidRPr="00723C14">
        <w:t>).</w:t>
      </w:r>
    </w:p>
    <w:p w:rsidR="00723C14" w:rsidRDefault="009C3A58" w:rsidP="00723C14">
      <w:r w:rsidRPr="00723C14">
        <w:t>6</w:t>
      </w:r>
      <w:r w:rsidR="00723C14" w:rsidRPr="00723C14">
        <w:t xml:space="preserve">. </w:t>
      </w:r>
      <w:r w:rsidRPr="00723C14">
        <w:t>Доля оборотных средств в активах</w:t>
      </w:r>
      <w:r w:rsidR="00723C14" w:rsidRPr="00723C14">
        <w:t xml:space="preserve">: </w:t>
      </w:r>
      <w:r w:rsidRPr="00723C14">
        <w:t>L6 = А1 + А2 + A</w:t>
      </w:r>
      <w:r w:rsidR="00723C14">
        <w:t>3/</w:t>
      </w:r>
      <w:r w:rsidRPr="00723C14">
        <w:t>Al +A2 +АЗ +А4, зависит от отраслевой принадлежности организации</w:t>
      </w:r>
      <w:r w:rsidR="00723C14">
        <w:t xml:space="preserve"> (</w:t>
      </w:r>
      <w:r w:rsidRPr="00723C14">
        <w:t>рекомендуемое значение</w:t>
      </w:r>
      <w:r w:rsidR="00723C14" w:rsidRPr="00723C14">
        <w:t xml:space="preserve">: </w:t>
      </w:r>
      <w:r w:rsidRPr="00723C14">
        <w:t>&gt; 0,5</w:t>
      </w:r>
      <w:r w:rsidR="00723C14" w:rsidRPr="00723C14">
        <w:t>).</w:t>
      </w:r>
    </w:p>
    <w:p w:rsidR="00723C14" w:rsidRDefault="009C3A58" w:rsidP="00723C14">
      <w:r w:rsidRPr="00723C14">
        <w:t>7</w:t>
      </w:r>
      <w:r w:rsidR="00723C14" w:rsidRPr="00723C14">
        <w:t xml:space="preserve">. </w:t>
      </w:r>
      <w:r w:rsidRPr="00723C14">
        <w:t>Коэффициент обеспеченности собственными средствами</w:t>
      </w:r>
      <w:r w:rsidR="00723C14" w:rsidRPr="00723C14">
        <w:t xml:space="preserve">: </w:t>
      </w:r>
      <w:r w:rsidRPr="00723C14">
        <w:t>L7 = П4-А4/А1+А2 + А3, характеризует наличие собственных оборотных средств у организации, необходимых для ее текущей деятельности</w:t>
      </w:r>
      <w:r w:rsidR="00723C14">
        <w:t xml:space="preserve"> (</w:t>
      </w:r>
      <w:r w:rsidRPr="00723C14">
        <w:t>рекомендуемое значение</w:t>
      </w:r>
      <w:r w:rsidR="00723C14" w:rsidRPr="00723C14">
        <w:t xml:space="preserve">: </w:t>
      </w:r>
      <w:r w:rsidRPr="00723C14">
        <w:t>&gt; 0,1 &gt;</w:t>
      </w:r>
      <w:r w:rsidR="00723C14" w:rsidRPr="00723C14">
        <w:t>,</w:t>
      </w:r>
      <w:r w:rsidRPr="00723C14">
        <w:t xml:space="preserve"> </w:t>
      </w:r>
      <w:r w:rsidR="00723C14">
        <w:t>т.е.</w:t>
      </w:r>
      <w:r w:rsidR="00723C14" w:rsidRPr="00723C14">
        <w:t xml:space="preserve"> </w:t>
      </w:r>
      <w:r w:rsidRPr="00723C14">
        <w:t>чем больше, тем лучше</w:t>
      </w:r>
      <w:r w:rsidR="00723C14" w:rsidRPr="00723C14">
        <w:t>)</w:t>
      </w:r>
      <w:r w:rsidR="00723C14">
        <w:t xml:space="preserve"> (</w:t>
      </w:r>
      <w:r w:rsidRPr="00723C14">
        <w:t>таблица 8</w:t>
      </w:r>
      <w:r w:rsidR="00723C14" w:rsidRPr="00723C14">
        <w:t>).</w:t>
      </w:r>
    </w:p>
    <w:p w:rsidR="00723C14" w:rsidRDefault="009C3A58" w:rsidP="00723C14">
      <w:r w:rsidRPr="00723C14">
        <w:t>Исследуемое предприятие на конец анализируемого периода</w:t>
      </w:r>
      <w:r w:rsidR="00723C14" w:rsidRPr="00723C14">
        <w:t xml:space="preserve"> </w:t>
      </w:r>
      <w:r w:rsidRPr="00723C14">
        <w:t xml:space="preserve">является платежеспособным, </w:t>
      </w:r>
      <w:r w:rsidR="00723C14">
        <w:t>т.к:</w:t>
      </w:r>
    </w:p>
    <w:p w:rsidR="00D518B8" w:rsidRDefault="00D518B8" w:rsidP="00723C14"/>
    <w:p w:rsidR="009C3A58" w:rsidRPr="00723C14" w:rsidRDefault="009C3A58" w:rsidP="00D518B8">
      <w:pPr>
        <w:ind w:left="708" w:firstLine="12"/>
      </w:pPr>
      <w:r w:rsidRPr="00723C14">
        <w:t xml:space="preserve">Таблица 8 </w:t>
      </w:r>
      <w:r w:rsidR="00723C14">
        <w:t>-</w:t>
      </w:r>
      <w:r w:rsidRPr="00723C14">
        <w:t xml:space="preserve"> Расчет и оценка финансовых коэффициентов платежеспособности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 2005-2007 г</w:t>
      </w:r>
      <w:r w:rsidR="00723C14" w:rsidRPr="00723C14">
        <w:t xml:space="preserve">. </w:t>
      </w:r>
      <w:r w:rsidRPr="00723C14">
        <w:t>г</w:t>
      </w:r>
      <w:r w:rsidR="00723C14" w:rsidRPr="00723C14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8"/>
        <w:gridCol w:w="2614"/>
        <w:gridCol w:w="1265"/>
        <w:gridCol w:w="1253"/>
        <w:gridCol w:w="1150"/>
        <w:gridCol w:w="1150"/>
        <w:gridCol w:w="1150"/>
      </w:tblGrid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№№ п/п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Показатели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2006/2005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2007/2006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L1</w:t>
            </w:r>
            <w:r w:rsidR="00723C14" w:rsidRPr="00995A1B">
              <w:rPr>
                <w:lang w:val="en-US"/>
              </w:rPr>
              <w:t xml:space="preserve"> (</w:t>
            </w:r>
            <w:r w:rsidRPr="00995A1B">
              <w:rPr>
                <w:lang w:val="en-US"/>
              </w:rPr>
              <w:t xml:space="preserve">общий показатель </w:t>
            </w:r>
            <w:r w:rsidRPr="00723C14">
              <w:t>платежеспособности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1,56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1,57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1,62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0,01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0,005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L2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 абсолютной ликвидности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0,51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0,48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0,48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-0,03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</w:t>
            </w:r>
            <w:r w:rsidRPr="00723C14">
              <w:t>3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</w:t>
            </w:r>
            <w:r w:rsidR="00723C14" w:rsidRPr="00723C14">
              <w:t>.</w:t>
            </w:r>
            <w:r w:rsidR="00723C14">
              <w:t xml:space="preserve"> "</w:t>
            </w:r>
            <w:r w:rsidRPr="00723C14">
              <w:t>критической оценки</w:t>
            </w:r>
            <w:r w:rsidR="00723C14">
              <w:t>"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0,73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0,81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0,89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0,08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0,08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</w:t>
            </w:r>
            <w:r w:rsidRPr="00723C14">
              <w:t>4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 текущей ликвидности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1,95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1,78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2,05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-0,17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0,27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</w:t>
            </w:r>
            <w:r w:rsidRPr="00723C14">
              <w:t>5</w:t>
            </w:r>
            <w:r w:rsidR="00723C14">
              <w:t xml:space="preserve"> (</w:t>
            </w:r>
            <w:r w:rsidRPr="00723C14">
              <w:t>коэффициент маневренности функционирующего капитала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-11,38</w:t>
            </w:r>
          </w:p>
        </w:tc>
        <w:tc>
          <w:tcPr>
            <w:tcW w:w="1410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2,33</w:t>
            </w:r>
          </w:p>
        </w:tc>
        <w:tc>
          <w:tcPr>
            <w:tcW w:w="1291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7,58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9,05</w:t>
            </w:r>
          </w:p>
        </w:tc>
        <w:tc>
          <w:tcPr>
            <w:tcW w:w="1291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5,25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</w:t>
            </w:r>
            <w:r w:rsidR="00723C14" w:rsidRPr="00723C14">
              <w:t xml:space="preserve">. 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</w:t>
            </w:r>
            <w:r w:rsidRPr="00723C14">
              <w:t>6</w:t>
            </w:r>
            <w:r w:rsidR="00723C14">
              <w:t xml:space="preserve"> (</w:t>
            </w:r>
            <w:r w:rsidRPr="00723C14">
              <w:t>доля оборотных средств в активах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0,75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0,80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0,80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0,05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659" w:type="dxa"/>
            <w:gridSpan w:val="2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</w:t>
            </w:r>
            <w:r w:rsidR="00723C14" w:rsidRPr="00723C14">
              <w:t xml:space="preserve">. </w:t>
            </w:r>
          </w:p>
        </w:tc>
        <w:tc>
          <w:tcPr>
            <w:tcW w:w="2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L</w:t>
            </w:r>
            <w:r w:rsidRPr="00723C14">
              <w:t>7</w:t>
            </w:r>
            <w:r w:rsidR="00723C14">
              <w:t xml:space="preserve"> (</w:t>
            </w:r>
            <w:r w:rsidRPr="00723C14">
              <w:t>коэффициент обеспеченности собственными средствами</w:t>
            </w:r>
            <w:r w:rsidR="00723C14" w:rsidRPr="00723C14">
              <w:t xml:space="preserve">) </w:t>
            </w:r>
          </w:p>
        </w:tc>
        <w:tc>
          <w:tcPr>
            <w:tcW w:w="142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0,42</w:t>
            </w:r>
          </w:p>
        </w:tc>
        <w:tc>
          <w:tcPr>
            <w:tcW w:w="14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0,35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0,43</w:t>
            </w:r>
          </w:p>
        </w:tc>
        <w:tc>
          <w:tcPr>
            <w:tcW w:w="1291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0,07</w:t>
            </w:r>
          </w:p>
        </w:tc>
        <w:tc>
          <w:tcPr>
            <w:tcW w:w="129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0,08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lastRenderedPageBreak/>
        <w:t>коэффициент L2</w:t>
      </w:r>
      <w:r w:rsidR="00723C14">
        <w:t xml:space="preserve"> (</w:t>
      </w:r>
      <w:r w:rsidRPr="00723C14">
        <w:t>коэффициент абсолютной ликвидности</w:t>
      </w:r>
      <w:r w:rsidR="00723C14" w:rsidRPr="00723C14">
        <w:t xml:space="preserve">) </w:t>
      </w:r>
      <w:r w:rsidRPr="00723C14">
        <w:t>соответствует нормативному значению, а это значит, что за счет собственных денежных средств предприятие в состоянии само погасить текущую краткосрочную задолженность</w:t>
      </w:r>
      <w:r w:rsidR="00723C14" w:rsidRPr="00723C14">
        <w:t>;</w:t>
      </w:r>
    </w:p>
    <w:p w:rsidR="00723C14" w:rsidRDefault="009C3A58" w:rsidP="00723C14">
      <w:r w:rsidRPr="00723C14">
        <w:t>у предприятия достаточно собственных оборотных средств для формирования оборотных активов</w:t>
      </w:r>
      <w:r w:rsidR="00723C14" w:rsidRPr="00723C14">
        <w:t>.</w:t>
      </w:r>
    </w:p>
    <w:p w:rsidR="00723C14" w:rsidRDefault="009C3A58" w:rsidP="00723C14">
      <w:r w:rsidRPr="00723C14">
        <w:t>Оценка финансового состояния организации будет неполной без анализа финансовой устойчивости</w:t>
      </w:r>
      <w:r w:rsidR="00723C14" w:rsidRPr="00723C14">
        <w:t xml:space="preserve">. </w:t>
      </w:r>
      <w:r w:rsidRPr="00723C14">
        <w:t>Задачей анализа финансовой устойчивости является оценка степени независимости от заемных источников финансирования</w:t>
      </w:r>
      <w:r w:rsidR="00723C14" w:rsidRPr="00723C14">
        <w:t>.</w:t>
      </w:r>
    </w:p>
    <w:p w:rsidR="00723C14" w:rsidRDefault="009C3A58" w:rsidP="00723C14">
      <w:r w:rsidRPr="00723C14">
        <w:t>Необходимо определить, какие абсолютные показатели отражают сущность устойчивости финансового состояния</w:t>
      </w:r>
      <w:r w:rsidR="00723C14" w:rsidRPr="00723C14">
        <w:t>.</w:t>
      </w:r>
    </w:p>
    <w:p w:rsidR="00723C14" w:rsidRDefault="009C3A58" w:rsidP="00723C14">
      <w:r w:rsidRPr="00723C14">
        <w:t>Для того чтобы выполнялось условие платежеспособности, необходимо, чтобы денежные средства и средства в расчетах, а также материальные оборотные активы покрывали краткосрочные пассивы</w:t>
      </w:r>
      <w:r w:rsidR="00723C14">
        <w:t xml:space="preserve"> (</w:t>
      </w:r>
      <w:r w:rsidRPr="00723C14">
        <w:t>таблица 9</w:t>
      </w:r>
      <w:r w:rsidR="00723C14" w:rsidRPr="00723C14">
        <w:t>).</w:t>
      </w:r>
    </w:p>
    <w:p w:rsidR="00723C14" w:rsidRDefault="009C3A58" w:rsidP="00723C14">
      <w:r w:rsidRPr="00723C14">
        <w:t xml:space="preserve">Коэффициент капитализации U1 свидетельствует о недостаточной финансовой устойчивости организации, </w:t>
      </w:r>
      <w:r w:rsidR="00723C14">
        <w:t>т.к</w:t>
      </w:r>
      <w:r w:rsidR="00723C14" w:rsidRPr="00723C14">
        <w:t xml:space="preserve"> </w:t>
      </w:r>
      <w:r w:rsidRPr="00723C14">
        <w:t>для этого необходимо, чтобы этот коэффициент был &lt; 1,5</w:t>
      </w:r>
      <w:r w:rsidR="00723C14" w:rsidRPr="00723C14">
        <w:t xml:space="preserve">. </w:t>
      </w:r>
      <w:r w:rsidRPr="00723C14">
        <w:t>Здесь мы наблюдаем, что заемных средств предприятие привлекло от 77% в 2005 году до 84% в 2007 году</w:t>
      </w:r>
      <w:r w:rsidR="00723C14" w:rsidRPr="00723C14">
        <w:t>.</w:t>
      </w:r>
    </w:p>
    <w:p w:rsidR="00D518B8" w:rsidRDefault="00D518B8" w:rsidP="00723C14"/>
    <w:p w:rsidR="009C3A58" w:rsidRPr="00723C14" w:rsidRDefault="009C3A58" w:rsidP="00723C14">
      <w:r w:rsidRPr="00723C14">
        <w:t xml:space="preserve">Таблица 9 </w:t>
      </w:r>
      <w:r w:rsidR="00723C14">
        <w:t>-</w:t>
      </w:r>
      <w:r w:rsidRPr="00723C14">
        <w:t xml:space="preserve"> Показатели финансовой устойчивости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502"/>
        <w:gridCol w:w="1263"/>
        <w:gridCol w:w="1263"/>
        <w:gridCol w:w="1179"/>
        <w:gridCol w:w="1179"/>
        <w:gridCol w:w="1125"/>
      </w:tblGrid>
      <w:tr w:rsidR="009C3A58" w:rsidRPr="00723C14" w:rsidTr="00995A1B">
        <w:trPr>
          <w:trHeight w:val="20"/>
          <w:jc w:val="center"/>
        </w:trPr>
        <w:tc>
          <w:tcPr>
            <w:tcW w:w="74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№№ п/п</w:t>
            </w:r>
          </w:p>
        </w:tc>
        <w:tc>
          <w:tcPr>
            <w:tcW w:w="289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Показатели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2006/2005</w:t>
            </w:r>
          </w:p>
        </w:tc>
        <w:tc>
          <w:tcPr>
            <w:tcW w:w="127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2007/2006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4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</w:p>
        </w:tc>
        <w:tc>
          <w:tcPr>
            <w:tcW w:w="289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U</w:t>
            </w:r>
            <w:r w:rsidRPr="00723C14">
              <w:t>1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 капитализации</w:t>
            </w:r>
            <w:r w:rsidR="00723C14" w:rsidRPr="00723C14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0,77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1,07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0,84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0,3</w:t>
            </w:r>
          </w:p>
        </w:tc>
        <w:tc>
          <w:tcPr>
            <w:tcW w:w="127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-0,23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4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</w:p>
        </w:tc>
        <w:tc>
          <w:tcPr>
            <w:tcW w:w="289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U</w:t>
            </w:r>
            <w:r w:rsidRPr="00723C14">
              <w:t>2</w:t>
            </w:r>
            <w:r w:rsidR="00723C14">
              <w:t xml:space="preserve"> (</w:t>
            </w:r>
            <w:r w:rsidRPr="00723C14">
              <w:t>коэффициент обеспеченности собственными источниками финансирования</w:t>
            </w:r>
            <w:r w:rsidR="00723C14" w:rsidRPr="00723C14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0,32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0,40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0,37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0,08</w:t>
            </w:r>
          </w:p>
        </w:tc>
        <w:tc>
          <w:tcPr>
            <w:tcW w:w="1278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0,03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4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</w:p>
        </w:tc>
        <w:tc>
          <w:tcPr>
            <w:tcW w:w="289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U3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 автономии</w:t>
            </w:r>
            <w:r w:rsidR="00723C14" w:rsidRPr="00723C14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0,56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0,48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0,54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-0,08</w:t>
            </w:r>
          </w:p>
        </w:tc>
        <w:tc>
          <w:tcPr>
            <w:tcW w:w="127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4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lastRenderedPageBreak/>
              <w:t>4</w:t>
            </w:r>
            <w:r w:rsidR="00723C14" w:rsidRPr="00723C14">
              <w:t xml:space="preserve">. </w:t>
            </w:r>
          </w:p>
        </w:tc>
        <w:tc>
          <w:tcPr>
            <w:tcW w:w="289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U4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 финансирования</w:t>
            </w:r>
            <w:r w:rsidR="00723C14" w:rsidRPr="00723C14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1,28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0,93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1,18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-0,35</w:t>
            </w:r>
          </w:p>
        </w:tc>
        <w:tc>
          <w:tcPr>
            <w:tcW w:w="127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0,25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4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</w:p>
        </w:tc>
        <w:tc>
          <w:tcPr>
            <w:tcW w:w="289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U</w:t>
            </w:r>
            <w:r w:rsidRPr="00723C14">
              <w:t>5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коэффициент финансовой устойчивости</w:t>
            </w:r>
            <w:r w:rsidR="00723C14" w:rsidRPr="00723C14">
              <w:t xml:space="preserve">) 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0,61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0,54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0,60</w:t>
            </w:r>
          </w:p>
        </w:tc>
        <w:tc>
          <w:tcPr>
            <w:tcW w:w="134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-0,07</w:t>
            </w:r>
          </w:p>
        </w:tc>
        <w:tc>
          <w:tcPr>
            <w:tcW w:w="127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0,06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Коэффициент U2 показывает, что собственные оборотные средства в малой мере</w:t>
      </w:r>
      <w:r w:rsidR="00723C14" w:rsidRPr="00723C14">
        <w:t xml:space="preserve"> </w:t>
      </w:r>
      <w:r w:rsidRPr="00723C14">
        <w:t>покрывают производственные запасы и товары</w:t>
      </w:r>
      <w:r w:rsidR="00723C14" w:rsidRPr="00723C14">
        <w:t>.</w:t>
      </w:r>
    </w:p>
    <w:p w:rsidR="00723C14" w:rsidRDefault="009C3A58" w:rsidP="00723C14">
      <w:r w:rsidRPr="00723C14">
        <w:t>Уровень общей финансовой независимости характеризуется коэффициентом U3</w:t>
      </w:r>
      <w:r w:rsidR="00723C14" w:rsidRPr="00723C14">
        <w:t>,</w:t>
      </w:r>
      <w:r w:rsidRPr="00723C14">
        <w:t xml:space="preserve"> </w:t>
      </w:r>
      <w:r w:rsidR="00723C14">
        <w:t>т.е.</w:t>
      </w:r>
      <w:r w:rsidR="00723C14" w:rsidRPr="00723C14">
        <w:t xml:space="preserve"> </w:t>
      </w:r>
      <w:r w:rsidRPr="00723C14">
        <w:t>определяется удельным весом собственного капитала организации в общей его величине и отражает степень независимости организации от заемных источников</w:t>
      </w:r>
      <w:r w:rsidR="00723C14" w:rsidRPr="00723C14">
        <w:t xml:space="preserve">. </w:t>
      </w:r>
      <w:r w:rsidRPr="00723C14">
        <w:t>Таким образом, более 50% активов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сформированы за счет собственного капитала</w:t>
      </w:r>
      <w:r w:rsidR="00723C14" w:rsidRPr="00723C14">
        <w:t xml:space="preserve">. </w:t>
      </w:r>
      <w:r w:rsidRPr="00723C14">
        <w:t>Это свидетельствует о неблагоприятной финансовой ситуации</w:t>
      </w:r>
      <w:r w:rsidR="00723C14" w:rsidRPr="00723C14">
        <w:t>.</w:t>
      </w:r>
    </w:p>
    <w:p w:rsidR="00723C14" w:rsidRDefault="009C3A58" w:rsidP="00723C14">
      <w:r w:rsidRPr="00723C14">
        <w:t>Этот вывод подтверждает и значение коэффициента U4, который показывает, что к концу анализируемого периода более 10% деятельности предприятия финансируется за счет собственных средств</w:t>
      </w:r>
      <w:r w:rsidR="00723C14" w:rsidRPr="00723C14">
        <w:t>.</w:t>
      </w:r>
    </w:p>
    <w:p w:rsidR="00723C14" w:rsidRDefault="009C3A58" w:rsidP="00723C14">
      <w:r w:rsidRPr="00723C14">
        <w:t>Коэффициент U5 показывает, что за исследуемый период около 50% актива финансируется за счет устойчивых источников</w:t>
      </w:r>
      <w:r w:rsidR="00723C14" w:rsidRPr="00723C14">
        <w:t>.</w:t>
      </w:r>
    </w:p>
    <w:p w:rsidR="00723C14" w:rsidRDefault="009C3A58" w:rsidP="00723C14">
      <w:r w:rsidRPr="00723C14">
        <w:t>Следовательно, предприятие обладает не достаточной независимостью и возможностями для проведения независимой финансовой политики</w:t>
      </w:r>
      <w:r w:rsidR="00723C14" w:rsidRPr="00723C14">
        <w:t>.</w:t>
      </w:r>
    </w:p>
    <w:p w:rsidR="00723C14" w:rsidRDefault="009C3A58" w:rsidP="00723C14">
      <w:r w:rsidRPr="00723C14">
        <w:t>Финансовое состояние предприятия в целом можно охарактеризовать как не совсем устойчивое, что обеспечивается высокой долей заемного капитала</w:t>
      </w:r>
      <w:r w:rsidR="00723C14" w:rsidRPr="00723C14">
        <w:t>.</w:t>
      </w:r>
    </w:p>
    <w:p w:rsidR="00723C14" w:rsidRDefault="009C3A58" w:rsidP="00723C14">
      <w:r w:rsidRPr="00723C14">
        <w:t>Одним из направлений анализа результативности является оценка деловой активности анализируемого объекта</w:t>
      </w:r>
      <w:r w:rsidR="00723C14" w:rsidRPr="00723C14">
        <w:t>.</w:t>
      </w:r>
    </w:p>
    <w:p w:rsidR="00723C14" w:rsidRDefault="009C3A58" w:rsidP="00723C14">
      <w:r w:rsidRPr="00723C14">
        <w:t>Деловая активность в финансовом аспекте проявляется, прежде всего, в скорости оборота средств</w:t>
      </w:r>
      <w:r w:rsidR="00723C14" w:rsidRPr="00723C14">
        <w:t>.</w:t>
      </w:r>
    </w:p>
    <w:p w:rsidR="00723C14" w:rsidRDefault="009C3A58" w:rsidP="00723C14">
      <w:r w:rsidRPr="00723C14">
        <w:t>Показатели деловой активности позволяют оценить финансовое положение предприятия с точки зрения платежеспособности</w:t>
      </w:r>
      <w:r w:rsidR="00723C14" w:rsidRPr="00723C14">
        <w:t xml:space="preserve">: </w:t>
      </w:r>
      <w:r w:rsidRPr="00723C14">
        <w:t xml:space="preserve">как быстро средства могут превращаться в наличность, каков производственный </w:t>
      </w:r>
      <w:r w:rsidRPr="00723C14">
        <w:lastRenderedPageBreak/>
        <w:t>потенциал предприятия, эффективно ли используется собственный капитал и трудовые ресурсы, как использует предприятие свои активы для получения доходов и прибыли</w:t>
      </w:r>
      <w:r w:rsidR="00723C14" w:rsidRPr="00723C14">
        <w:t>.</w:t>
      </w:r>
    </w:p>
    <w:p w:rsidR="00723C14" w:rsidRDefault="009C3A58" w:rsidP="00723C14">
      <w:r w:rsidRPr="00723C14">
        <w:t>Система используемых в финансовом анализе показателей деловой активности приведена в таблице 10</w:t>
      </w:r>
      <w:r w:rsidR="00723C14" w:rsidRPr="00723C14">
        <w:t>.</w:t>
      </w:r>
    </w:p>
    <w:p w:rsidR="00D518B8" w:rsidRDefault="00D518B8" w:rsidP="00723C14"/>
    <w:p w:rsidR="009C3A58" w:rsidRPr="00723C14" w:rsidRDefault="009C3A58" w:rsidP="00723C14">
      <w:r w:rsidRPr="00723C14">
        <w:t xml:space="preserve">Таблица 10 </w:t>
      </w:r>
      <w:r w:rsidR="00723C14">
        <w:t>-</w:t>
      </w:r>
      <w:r w:rsidRPr="00723C14">
        <w:t xml:space="preserve"> Расчет показателей деловой активности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575"/>
        <w:gridCol w:w="1273"/>
        <w:gridCol w:w="1273"/>
        <w:gridCol w:w="1118"/>
        <w:gridCol w:w="1118"/>
        <w:gridCol w:w="1118"/>
      </w:tblGrid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№№ п/п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Наименование коэффициента</w:t>
            </w:r>
          </w:p>
        </w:tc>
        <w:tc>
          <w:tcPr>
            <w:tcW w:w="127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127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2006/2005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2007/2006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1</w:t>
            </w:r>
            <w:r w:rsidR="00723C14">
              <w:t xml:space="preserve"> (</w:t>
            </w:r>
            <w:r w:rsidRPr="00723C14">
              <w:t>коэффициент общей оборачиваемости капитала</w:t>
            </w:r>
            <w:r w:rsidR="00723C14">
              <w:t xml:space="preserve"> (</w:t>
            </w:r>
            <w:r w:rsidRPr="00723C14">
              <w:t>ресурсоотдача</w:t>
            </w:r>
            <w:r w:rsidR="00723C14" w:rsidRPr="00723C14">
              <w:t xml:space="preserve">) - 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0,68</w:t>
            </w:r>
          </w:p>
        </w:tc>
        <w:tc>
          <w:tcPr>
            <w:tcW w:w="1273" w:type="dxa"/>
            <w:shd w:val="clear" w:color="auto" w:fill="auto"/>
          </w:tcPr>
          <w:p w:rsidR="00723C14" w:rsidRP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0,72</w:t>
            </w:r>
          </w:p>
        </w:tc>
        <w:tc>
          <w:tcPr>
            <w:tcW w:w="1118" w:type="dxa"/>
            <w:shd w:val="clear" w:color="auto" w:fill="auto"/>
          </w:tcPr>
          <w:p w:rsidR="00723C14" w:rsidRP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1,01</w:t>
            </w:r>
          </w:p>
        </w:tc>
        <w:tc>
          <w:tcPr>
            <w:tcW w:w="1118" w:type="dxa"/>
            <w:shd w:val="clear" w:color="auto" w:fill="auto"/>
          </w:tcPr>
          <w:p w:rsidR="00723C14" w:rsidRP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0,04</w:t>
            </w:r>
          </w:p>
        </w:tc>
        <w:tc>
          <w:tcPr>
            <w:tcW w:w="1118" w:type="dxa"/>
            <w:shd w:val="clear" w:color="auto" w:fill="auto"/>
          </w:tcPr>
          <w:p w:rsidR="00723C14" w:rsidRP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0,29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d2</w:t>
            </w:r>
            <w:r w:rsidR="00723C14" w:rsidRPr="00995A1B">
              <w:rPr>
                <w:i/>
                <w:iCs/>
              </w:rPr>
              <w:t xml:space="preserve"> (</w:t>
            </w:r>
            <w:r w:rsidRPr="00723C14">
              <w:t>Коэффициент оборачиваемости, оборотных средств</w:t>
            </w:r>
            <w:r w:rsidR="00723C14" w:rsidRPr="00723C14">
              <w:t xml:space="preserve">) 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1,03</w:t>
            </w:r>
          </w:p>
        </w:tc>
        <w:tc>
          <w:tcPr>
            <w:tcW w:w="127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0,93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1,26</w:t>
            </w:r>
          </w:p>
        </w:tc>
        <w:tc>
          <w:tcPr>
            <w:tcW w:w="1118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0,1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0,33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3</w:t>
            </w:r>
            <w:r w:rsidR="00723C14">
              <w:t xml:space="preserve"> (</w:t>
            </w:r>
            <w:r w:rsidRPr="00723C14">
              <w:t>Коэффициент отдачи нематериальных активов</w:t>
            </w:r>
            <w:r w:rsidR="00723C14" w:rsidRPr="00723C14">
              <w:t xml:space="preserve">) </w:t>
            </w:r>
            <w:r w:rsidR="00723C14">
              <w:t>-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-</w:t>
            </w:r>
          </w:p>
        </w:tc>
        <w:tc>
          <w:tcPr>
            <w:tcW w:w="1273" w:type="dxa"/>
            <w:shd w:val="clear" w:color="auto" w:fill="auto"/>
          </w:tcPr>
          <w:p w:rsidR="00723C14" w:rsidRPr="00995A1B" w:rsidRDefault="00723C14" w:rsidP="00D518B8">
            <w:pPr>
              <w:pStyle w:val="ad"/>
              <w:rPr>
                <w:lang w:val="en-US"/>
              </w:rPr>
            </w:pPr>
          </w:p>
          <w:p w:rsidR="009C3A58" w:rsidRPr="00995A1B" w:rsidRDefault="009C3A58" w:rsidP="00D518B8">
            <w:pPr>
              <w:pStyle w:val="ad"/>
              <w:rPr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723C14" w:rsidRPr="00995A1B" w:rsidRDefault="00723C14" w:rsidP="00D518B8">
            <w:pPr>
              <w:pStyle w:val="ad"/>
              <w:rPr>
                <w:lang w:val="en-US"/>
              </w:rPr>
            </w:pPr>
          </w:p>
          <w:p w:rsidR="009C3A58" w:rsidRPr="00995A1B" w:rsidRDefault="009C3A58" w:rsidP="00D518B8">
            <w:pPr>
              <w:pStyle w:val="ad"/>
              <w:rPr>
                <w:lang w:val="en-US"/>
              </w:rPr>
            </w:pPr>
          </w:p>
        </w:tc>
        <w:tc>
          <w:tcPr>
            <w:tcW w:w="1118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</w:p>
        </w:tc>
        <w:tc>
          <w:tcPr>
            <w:tcW w:w="1118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d4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Фондоотдача</w:t>
            </w:r>
            <w:r w:rsidR="00723C14" w:rsidRPr="00723C14">
              <w:t xml:space="preserve">) - 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2</w:t>
            </w:r>
            <w:r w:rsidR="00723C14" w:rsidRPr="00995A1B">
              <w:rPr>
                <w:lang w:val="en-US"/>
              </w:rPr>
              <w:t>.0</w:t>
            </w:r>
            <w:r w:rsidRPr="00995A1B">
              <w:rPr>
                <w:lang w:val="en-US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</w:p>
          <w:p w:rsidR="009C3A58" w:rsidRPr="00995A1B" w:rsidRDefault="00723C14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3.3</w:t>
            </w:r>
            <w:r w:rsidR="009C3A58" w:rsidRPr="00995A1B">
              <w:rPr>
                <w:lang w:val="en-US"/>
              </w:rPr>
              <w:t>0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</w:p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5</w:t>
            </w:r>
            <w:r w:rsidR="00723C14" w:rsidRPr="00995A1B">
              <w:rPr>
                <w:lang w:val="en-US"/>
              </w:rPr>
              <w:t>.2</w:t>
            </w:r>
            <w:r w:rsidRPr="00995A1B">
              <w:rPr>
                <w:lang w:val="en-US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1,29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1,91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5</w:t>
            </w:r>
            <w:r w:rsidR="00723C14">
              <w:t xml:space="preserve"> (</w:t>
            </w:r>
            <w:r w:rsidRPr="00723C14">
              <w:t>Коэффициент отдачи собственного капитала</w:t>
            </w:r>
            <w:r w:rsidR="00723C14" w:rsidRPr="00723C14">
              <w:t xml:space="preserve">) - 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723C14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1.1</w:t>
            </w:r>
            <w:r w:rsidR="009C3A58" w:rsidRPr="00995A1B">
              <w:rPr>
                <w:lang w:val="en-US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723C14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1.3</w:t>
            </w:r>
            <w:r w:rsidR="009C3A58" w:rsidRPr="00995A1B">
              <w:rPr>
                <w:lang w:val="en-US"/>
              </w:rPr>
              <w:t>9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723C14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1.9</w:t>
            </w:r>
            <w:r w:rsidR="009C3A58" w:rsidRPr="00995A1B">
              <w:rPr>
                <w:lang w:val="en-US"/>
              </w:rPr>
              <w:t>9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0,28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0,6</w:t>
            </w:r>
          </w:p>
        </w:tc>
      </w:tr>
      <w:tr w:rsidR="009C3A58" w:rsidRPr="00723C14" w:rsidTr="00995A1B">
        <w:trPr>
          <w:trHeight w:val="958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6</w:t>
            </w:r>
            <w:r w:rsidR="00723C14">
              <w:t xml:space="preserve"> (</w:t>
            </w:r>
            <w:r w:rsidRPr="00723C14">
              <w:t>Оборачиваемость материальных средств</w:t>
            </w:r>
            <w:r w:rsidR="00723C14">
              <w:t xml:space="preserve"> (</w:t>
            </w:r>
            <w:r w:rsidRPr="00723C14">
              <w:t>запасов</w:t>
            </w:r>
            <w:r w:rsidR="00723C14" w:rsidRPr="00723C14">
              <w:t xml:space="preserve">) - </w:t>
            </w:r>
            <w:r w:rsidRPr="00723C14">
              <w:t>в днях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23</w:t>
            </w:r>
            <w:r w:rsidR="00723C14" w:rsidRPr="00995A1B">
              <w:rPr>
                <w:lang w:val="en-US"/>
              </w:rPr>
              <w:t>3.4</w:t>
            </w:r>
            <w:r w:rsidRPr="00995A1B">
              <w:rPr>
                <w:lang w:val="en-US"/>
              </w:rPr>
              <w:t>0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</w:p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22</w:t>
            </w:r>
            <w:r w:rsidR="00723C14" w:rsidRPr="00995A1B">
              <w:rPr>
                <w:lang w:val="en-US"/>
              </w:rPr>
              <w:t>3.3</w:t>
            </w:r>
            <w:r w:rsidRPr="00995A1B">
              <w:rPr>
                <w:lang w:val="en-US"/>
              </w:rPr>
              <w:t>5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</w:p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156</w:t>
            </w:r>
            <w:r w:rsidR="00723C14" w:rsidRPr="00995A1B">
              <w:rPr>
                <w:lang w:val="en-US"/>
              </w:rPr>
              <w:t>.8</w:t>
            </w:r>
            <w:r w:rsidRPr="00995A1B">
              <w:rPr>
                <w:lang w:val="en-US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10,05</w:t>
            </w:r>
          </w:p>
        </w:tc>
        <w:tc>
          <w:tcPr>
            <w:tcW w:w="1118" w:type="dxa"/>
            <w:shd w:val="clear" w:color="auto" w:fill="auto"/>
          </w:tcPr>
          <w:p w:rsidR="00723C14" w:rsidRDefault="00723C14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66,51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7</w:t>
            </w:r>
            <w:r w:rsidR="00723C14">
              <w:t xml:space="preserve"> (</w:t>
            </w:r>
            <w:r w:rsidRPr="00723C14">
              <w:t>Оборачиваемость денежных средств</w:t>
            </w:r>
            <w:r w:rsidR="00723C14" w:rsidRPr="00723C14">
              <w:t xml:space="preserve">) - </w:t>
            </w:r>
            <w:r w:rsidRPr="00723C14">
              <w:t>в днях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</w:t>
            </w:r>
            <w:r w:rsidR="00723C14" w:rsidRPr="00995A1B">
              <w:rPr>
                <w:lang w:val="en-US"/>
              </w:rPr>
              <w:t>3.1</w:t>
            </w:r>
            <w:r w:rsidRPr="00995A1B">
              <w:rPr>
                <w:lang w:val="en-US"/>
              </w:rPr>
              <w:t>1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723C14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2.6</w:t>
            </w:r>
            <w:r w:rsidR="009C3A58" w:rsidRPr="00995A1B">
              <w:rPr>
                <w:lang w:val="en-US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0</w:t>
            </w:r>
            <w:r w:rsidR="00723C14" w:rsidRPr="00995A1B">
              <w:rPr>
                <w:lang w:val="en-US"/>
              </w:rPr>
              <w:t>.1</w:t>
            </w:r>
            <w:r w:rsidRPr="00995A1B">
              <w:rPr>
                <w:lang w:val="en-US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10,44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2,56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8</w:t>
            </w:r>
            <w:r w:rsidR="00723C14">
              <w:t xml:space="preserve"> (</w:t>
            </w:r>
            <w:r w:rsidRPr="00723C14">
              <w:t>Коэффициент оборачиваемости средств в расчетах</w:t>
            </w:r>
            <w:r w:rsidR="00723C14" w:rsidRPr="00723C14">
              <w:t xml:space="preserve">) - 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8</w:t>
            </w:r>
            <w:r w:rsidR="00723C14" w:rsidRPr="00995A1B">
              <w:rPr>
                <w:lang w:val="en-US"/>
              </w:rPr>
              <w:t>.5</w:t>
            </w:r>
            <w:r w:rsidRPr="00995A1B">
              <w:rPr>
                <w:lang w:val="en-US"/>
              </w:rPr>
              <w:t>9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5</w:t>
            </w:r>
            <w:r w:rsidR="00723C14" w:rsidRPr="00995A1B">
              <w:rPr>
                <w:lang w:val="en-US"/>
              </w:rPr>
              <w:t>.9</w:t>
            </w:r>
            <w:r w:rsidRPr="00995A1B">
              <w:rPr>
                <w:lang w:val="en-US"/>
              </w:rPr>
              <w:t>3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6</w:t>
            </w:r>
            <w:r w:rsidR="00723C14" w:rsidRPr="00995A1B">
              <w:rPr>
                <w:lang w:val="en-US"/>
              </w:rPr>
              <w:t>.5</w:t>
            </w:r>
            <w:r w:rsidRPr="00995A1B">
              <w:rPr>
                <w:lang w:val="en-US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-2,66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0,63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9</w:t>
            </w:r>
            <w:r w:rsidR="00723C14">
              <w:t xml:space="preserve"> (</w:t>
            </w:r>
            <w:r w:rsidRPr="00723C14">
              <w:t>Срок погашения дебиторской задолженности</w:t>
            </w:r>
            <w:r w:rsidR="00723C14" w:rsidRPr="00723C14">
              <w:t xml:space="preserve">) - </w:t>
            </w:r>
            <w:r w:rsidRPr="00723C14">
              <w:t>в днях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4</w:t>
            </w:r>
            <w:r w:rsidR="00723C14" w:rsidRPr="00995A1B">
              <w:rPr>
                <w:lang w:val="en-US"/>
              </w:rPr>
              <w:t>1.8</w:t>
            </w:r>
            <w:r w:rsidRPr="00995A1B">
              <w:rPr>
                <w:lang w:val="en-US"/>
              </w:rPr>
              <w:t>7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60</w:t>
            </w:r>
            <w:r w:rsidR="00723C14" w:rsidRPr="00995A1B">
              <w:rPr>
                <w:lang w:val="en-US"/>
              </w:rPr>
              <w:t>.6</w:t>
            </w:r>
            <w:r w:rsidRPr="00995A1B">
              <w:rPr>
                <w:lang w:val="en-US"/>
              </w:rPr>
              <w:t>6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5</w:t>
            </w:r>
            <w:r w:rsidR="00723C14" w:rsidRPr="00995A1B">
              <w:rPr>
                <w:lang w:val="en-US"/>
              </w:rPr>
              <w:t>4.8</w:t>
            </w:r>
            <w:r w:rsidRPr="00995A1B">
              <w:rPr>
                <w:lang w:val="en-US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18,79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-5,84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d10</w:t>
            </w:r>
            <w:r w:rsidR="00723C14">
              <w:t xml:space="preserve"> (</w:t>
            </w:r>
            <w:r w:rsidRPr="00723C14">
              <w:t>Коэффициент оборачиваемости кредиторской задолженности</w:t>
            </w:r>
            <w:r w:rsidR="00723C14" w:rsidRPr="00723C14">
              <w:t xml:space="preserve">) - </w:t>
            </w:r>
            <w:r w:rsidRPr="00723C14">
              <w:t>оборотов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10</w:t>
            </w:r>
            <w:r w:rsidR="00723C14" w:rsidRPr="00995A1B">
              <w:rPr>
                <w:lang w:val="en-US"/>
              </w:rPr>
              <w:t>.5</w:t>
            </w:r>
            <w:r w:rsidRPr="00995A1B">
              <w:rPr>
                <w:lang w:val="en-US"/>
              </w:rPr>
              <w:t>7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</w:t>
            </w:r>
            <w:r w:rsidR="00723C14" w:rsidRPr="00995A1B">
              <w:rPr>
                <w:lang w:val="en-US"/>
              </w:rPr>
              <w:t>2.7</w:t>
            </w:r>
            <w:r w:rsidRPr="00995A1B">
              <w:rPr>
                <w:lang w:val="en-US"/>
              </w:rPr>
              <w:t>1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17</w:t>
            </w:r>
            <w:r w:rsidR="00723C14" w:rsidRPr="00995A1B">
              <w:rPr>
                <w:lang w:val="en-US"/>
              </w:rPr>
              <w:t>.8</w:t>
            </w:r>
            <w:r w:rsidRPr="00995A1B">
              <w:rPr>
                <w:lang w:val="en-US"/>
              </w:rPr>
              <w:t>4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2,14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5,13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71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lastRenderedPageBreak/>
              <w:t>11</w:t>
            </w:r>
            <w:r w:rsidR="00723C14" w:rsidRPr="00723C14">
              <w:t xml:space="preserve">. </w:t>
            </w:r>
          </w:p>
        </w:tc>
        <w:tc>
          <w:tcPr>
            <w:tcW w:w="25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d</w:t>
            </w:r>
            <w:r w:rsidRPr="00723C14">
              <w:t>11</w:t>
            </w:r>
            <w:r w:rsidR="00723C14">
              <w:t xml:space="preserve"> (</w:t>
            </w:r>
            <w:r w:rsidRPr="00723C14">
              <w:t>Срок погашения кредиторской задолженности</w:t>
            </w:r>
            <w:r w:rsidR="00723C14" w:rsidRPr="00723C14">
              <w:t xml:space="preserve">) - </w:t>
            </w:r>
            <w:r w:rsidRPr="00723C14">
              <w:t>в днях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34</w:t>
            </w:r>
            <w:r w:rsidR="00723C14" w:rsidRPr="00995A1B">
              <w:rPr>
                <w:lang w:val="en-US"/>
              </w:rPr>
              <w:t>.0</w:t>
            </w:r>
            <w:r w:rsidRPr="00995A1B">
              <w:rPr>
                <w:lang w:val="en-US"/>
              </w:rPr>
              <w:t>2</w:t>
            </w:r>
          </w:p>
        </w:tc>
        <w:tc>
          <w:tcPr>
            <w:tcW w:w="1273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28</w:t>
            </w:r>
            <w:r w:rsidR="00723C14" w:rsidRPr="00995A1B">
              <w:rPr>
                <w:lang w:val="en-US"/>
              </w:rPr>
              <w:t>.3</w:t>
            </w:r>
            <w:r w:rsidRPr="00995A1B">
              <w:rPr>
                <w:lang w:val="en-US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:rsidR="009C3A58" w:rsidRPr="00995A1B" w:rsidRDefault="009C3A58" w:rsidP="00D518B8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20</w:t>
            </w:r>
            <w:r w:rsidR="00723C14" w:rsidRPr="00995A1B">
              <w:rPr>
                <w:lang w:val="en-US"/>
              </w:rPr>
              <w:t>.1</w:t>
            </w:r>
            <w:r w:rsidRPr="00995A1B">
              <w:rPr>
                <w:lang w:val="en-US"/>
              </w:rPr>
              <w:t>7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-5,7</w:t>
            </w:r>
          </w:p>
        </w:tc>
        <w:tc>
          <w:tcPr>
            <w:tcW w:w="1118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-8,15</w:t>
            </w:r>
          </w:p>
        </w:tc>
      </w:tr>
    </w:tbl>
    <w:p w:rsidR="009C3A58" w:rsidRPr="00723C14" w:rsidRDefault="009C3A58" w:rsidP="00723C14">
      <w:pPr>
        <w:rPr>
          <w:i/>
          <w:iCs/>
        </w:rPr>
      </w:pPr>
    </w:p>
    <w:p w:rsidR="00723C14" w:rsidRDefault="009C3A58" w:rsidP="00723C14">
      <w:r w:rsidRPr="00723C14">
        <w:t>Коэффициент общей оборачиваемости</w:t>
      </w:r>
      <w:r w:rsidR="00723C14">
        <w:t xml:space="preserve"> (</w:t>
      </w:r>
      <w:r w:rsidRPr="00723C14">
        <w:t xml:space="preserve">ресурсоотдача </w:t>
      </w:r>
      <w:r w:rsidRPr="00723C14">
        <w:rPr>
          <w:lang w:val="en-US"/>
        </w:rPr>
        <w:t>d</w:t>
      </w:r>
      <w:r w:rsidRPr="00723C14">
        <w:t>1</w:t>
      </w:r>
      <w:r w:rsidR="00723C14" w:rsidRPr="00723C14">
        <w:t xml:space="preserve">) </w:t>
      </w:r>
      <w:r w:rsidRPr="00723C14">
        <w:t>отражает скорость оборота всего капитала или эффективность использования всех имеющихся ресурсов независимо от их источников</w:t>
      </w:r>
      <w:r w:rsidR="00723C14" w:rsidRPr="00723C14">
        <w:t xml:space="preserve">. </w:t>
      </w:r>
      <w:r w:rsidRPr="00723C14">
        <w:t>Данные показывают, что за анализируемый период этот показатель уменьшился, значит, на предприятии медленнее совершался полный цикл производства и обращения, приносящий прибыль</w:t>
      </w:r>
      <w:r w:rsidR="00723C14" w:rsidRPr="00723C14">
        <w:t>.</w:t>
      </w:r>
    </w:p>
    <w:p w:rsidR="00723C14" w:rsidRDefault="009C3A58" w:rsidP="00723C14">
      <w:r w:rsidRPr="00723C14">
        <w:t>Устойчивость финансового положения анализируемого объекта и его деловая активность характеризуются соотношением дебиторской и кредиторской задолженности</w:t>
      </w:r>
      <w:r w:rsidR="00723C14" w:rsidRPr="00723C14">
        <w:t xml:space="preserve">. </w:t>
      </w:r>
      <w:r w:rsidRPr="00723C14">
        <w:t>Значительное превышение дебиторской задолженности создает угрозу финансовой устойчивости и делает необходимым привлечение дополнительных источников финансирования</w:t>
      </w:r>
      <w:r w:rsidR="00723C14" w:rsidRPr="00723C14">
        <w:t xml:space="preserve">. </w:t>
      </w:r>
      <w:r w:rsidRPr="00723C14">
        <w:t>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как раз</w:t>
      </w:r>
      <w:r w:rsidR="00723C14" w:rsidRPr="00723C14">
        <w:t xml:space="preserve"> </w:t>
      </w:r>
      <w:r w:rsidRPr="00723C14">
        <w:t>произошло такая ситуация</w:t>
      </w:r>
      <w:r w:rsidR="00723C14">
        <w:t xml:space="preserve"> (</w:t>
      </w:r>
      <w:r w:rsidRPr="00723C14">
        <w:t>дебиторская задолженность больше кредиторской</w:t>
      </w:r>
      <w:r w:rsidR="00723C14" w:rsidRPr="00723C14">
        <w:t xml:space="preserve">). </w:t>
      </w:r>
      <w:r w:rsidRPr="00723C14">
        <w:t>А также срок погашения дебиторской задолженности увеличился на 12,95</w:t>
      </w:r>
      <w:r w:rsidR="00723C14" w:rsidRPr="00723C14">
        <w:t xml:space="preserve">. </w:t>
      </w:r>
      <w:r w:rsidRPr="00723C14">
        <w:t>Следовательно, к концу 2007 года</w:t>
      </w:r>
      <w:r w:rsidR="00723C14" w:rsidRPr="00723C14">
        <w:t xml:space="preserve"> </w:t>
      </w:r>
      <w:r w:rsidRPr="00723C14">
        <w:t>предприятию не удалось добиться погашения части просроченных долгов</w:t>
      </w:r>
      <w:r w:rsidR="00723C14" w:rsidRPr="00723C14">
        <w:t>.</w:t>
      </w:r>
    </w:p>
    <w:p w:rsidR="00723C14" w:rsidRDefault="009C3A58" w:rsidP="00723C14">
      <w:r w:rsidRPr="00723C14">
        <w:t>В конечном итоге мы видим, что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испытывает определенные финансовые затруднения, связанные с дефицитом денежных средств</w:t>
      </w:r>
      <w:r w:rsidR="00723C14" w:rsidRPr="00723C14">
        <w:t>.</w:t>
      </w:r>
    </w:p>
    <w:p w:rsidR="00723C14" w:rsidRDefault="009C3A58" w:rsidP="00723C14">
      <w:r w:rsidRPr="00723C14">
        <w:t>Об интенсивности использования ресурсов предприятия, способности получать доходы и прибыль судят по показателям рентабельности</w:t>
      </w:r>
      <w:r w:rsidR="00723C14" w:rsidRPr="00723C14">
        <w:t>.</w:t>
      </w:r>
    </w:p>
    <w:p w:rsidR="00723C14" w:rsidRDefault="009C3A58" w:rsidP="00723C14">
      <w:r w:rsidRPr="00723C14">
        <w:t>По данным</w:t>
      </w:r>
      <w:r w:rsidR="00723C14">
        <w:t xml:space="preserve"> "</w:t>
      </w:r>
      <w:r w:rsidRPr="00723C14">
        <w:t>Отчета о прибылях и убытках</w:t>
      </w:r>
      <w:r w:rsidR="00723C14">
        <w:t>" (</w:t>
      </w:r>
      <w:r w:rsidRPr="00723C14">
        <w:t>ф</w:t>
      </w:r>
      <w:r w:rsidR="00723C14" w:rsidRPr="00723C14">
        <w:t xml:space="preserve">. </w:t>
      </w:r>
      <w:r w:rsidRPr="00723C14">
        <w:t>№2</w:t>
      </w:r>
      <w:r w:rsidR="00723C14" w:rsidRPr="00723C14">
        <w:t xml:space="preserve">) </w:t>
      </w:r>
      <w:r w:rsidRPr="00723C14">
        <w:t>можно проанализировать показатели рентабельности продаж, чистой рентабельности отчетного периода, рентабельность собственного капитала, а также определить коэффициент устойчивости экономического роста</w:t>
      </w:r>
      <w:r w:rsidR="00723C14">
        <w:t xml:space="preserve"> (</w:t>
      </w:r>
      <w:r w:rsidRPr="00723C14">
        <w:t>таблица 11</w:t>
      </w:r>
      <w:r w:rsidR="00723C14" w:rsidRPr="00723C14">
        <w:t>).</w:t>
      </w:r>
    </w:p>
    <w:p w:rsidR="00723C14" w:rsidRDefault="009C3A58" w:rsidP="00723C14">
      <w:r w:rsidRPr="00723C14">
        <w:lastRenderedPageBreak/>
        <w:t>Из таблицы 11 видно, что рентабельность продаж</w:t>
      </w:r>
      <w:r w:rsidR="00723C14">
        <w:t xml:space="preserve"> (</w:t>
      </w:r>
      <w:r w:rsidRPr="00723C14">
        <w:t>R1</w:t>
      </w:r>
      <w:r w:rsidR="00723C14" w:rsidRPr="00723C14">
        <w:t xml:space="preserve">) </w:t>
      </w:r>
      <w:r w:rsidRPr="00723C14">
        <w:t>к концу анализируемого периода снизилась с 26,25 в 2005 году до 24,69 в 2007 году, это связано с уменьшением объема реализации</w:t>
      </w:r>
      <w:r w:rsidR="00723C14" w:rsidRPr="00723C14">
        <w:t>.</w:t>
      </w:r>
    </w:p>
    <w:p w:rsidR="00D518B8" w:rsidRDefault="00D518B8" w:rsidP="00723C14"/>
    <w:p w:rsidR="009C3A58" w:rsidRPr="00723C14" w:rsidRDefault="009C3A58" w:rsidP="00723C14">
      <w:r w:rsidRPr="00723C14">
        <w:t xml:space="preserve">Таблица 11 </w:t>
      </w:r>
      <w:r w:rsidR="00723C14">
        <w:t>-</w:t>
      </w:r>
      <w:r w:rsidRPr="00723C14">
        <w:t xml:space="preserve"> Показатели, характеризующие рентабельность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1"/>
        <w:gridCol w:w="1446"/>
        <w:gridCol w:w="1289"/>
        <w:gridCol w:w="1289"/>
        <w:gridCol w:w="1131"/>
        <w:gridCol w:w="1289"/>
      </w:tblGrid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Наименование показателя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2006/2005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Отклонен, 2007/2006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</w:t>
            </w:r>
            <w:r w:rsidRPr="00723C14">
              <w:t>1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Рентабельность продаж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26,25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16,93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24,69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-9,32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7,76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</w:t>
            </w:r>
            <w:r w:rsidRPr="00723C14">
              <w:t>2</w:t>
            </w:r>
            <w:r w:rsidR="00723C14">
              <w:t xml:space="preserve"> (</w:t>
            </w:r>
            <w:r w:rsidRPr="00723C14">
              <w:t>Бухгалтерская рентабельность от обычной деятельности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19,83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3,18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18,38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-16,65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15,2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</w:t>
            </w:r>
            <w:r w:rsidRPr="00723C14">
              <w:t>3</w:t>
            </w:r>
            <w:r w:rsidR="00723C14">
              <w:t xml:space="preserve"> (</w:t>
            </w:r>
            <w:r w:rsidRPr="00723C14">
              <w:t>Чистая рентабельность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 xml:space="preserve"> 19,83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3,18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18,38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-16,65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15,2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R4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Экономическая рентабельность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13,58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2,31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17,37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-11,27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15,06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</w:t>
            </w:r>
            <w:r w:rsidRPr="00723C14">
              <w:t>5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Рентабельность собственного капитала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22,04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4,45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33,99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-17,59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29,54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R6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Валовая рентабельность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26,36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16,93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24,77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-9,43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7,84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R7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Затратоотдача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35,65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20,39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32,83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-15,26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12,44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</w:t>
            </w:r>
            <w:r w:rsidRPr="00723C14">
              <w:t>8</w:t>
            </w:r>
            <w:r w:rsidR="00723C14" w:rsidRPr="00995A1B">
              <w:rPr>
                <w:lang w:val="en-US"/>
              </w:rPr>
              <w:t xml:space="preserve"> (</w:t>
            </w:r>
            <w:r w:rsidRPr="00723C14">
              <w:t>Рентабельность перманентного капитала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19,73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3,99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  <w:p w:rsidR="009C3A58" w:rsidRPr="00723C14" w:rsidRDefault="009C3A58" w:rsidP="00D518B8">
            <w:pPr>
              <w:pStyle w:val="ad"/>
            </w:pPr>
            <w:r w:rsidRPr="00723C14">
              <w:t>30,06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-15,74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26,07</w:t>
            </w:r>
          </w:p>
        </w:tc>
      </w:tr>
      <w:tr w:rsidR="009C3A58" w:rsidRPr="00723C14" w:rsidTr="00995A1B">
        <w:trPr>
          <w:trHeight w:val="20"/>
          <w:jc w:val="center"/>
        </w:trPr>
        <w:tc>
          <w:tcPr>
            <w:tcW w:w="310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995A1B">
              <w:rPr>
                <w:lang w:val="en-US"/>
              </w:rPr>
              <w:t>R</w:t>
            </w:r>
            <w:r w:rsidRPr="00723C14">
              <w:t>9</w:t>
            </w:r>
            <w:r w:rsidR="00723C14">
              <w:t xml:space="preserve"> (</w:t>
            </w:r>
            <w:r w:rsidRPr="00723C14">
              <w:t>Коэффициент устойчивости экономического роста</w:t>
            </w:r>
            <w:r w:rsidR="00723C14" w:rsidRPr="00723C14">
              <w:t xml:space="preserve">) </w:t>
            </w:r>
          </w:p>
        </w:tc>
        <w:tc>
          <w:tcPr>
            <w:tcW w:w="16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1,11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1,39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1,99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0,28</w:t>
            </w:r>
          </w:p>
        </w:tc>
        <w:tc>
          <w:tcPr>
            <w:tcW w:w="14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0,6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В показателе рентабельности активов</w:t>
      </w:r>
      <w:r w:rsidR="00723C14">
        <w:t xml:space="preserve"> (</w:t>
      </w:r>
      <w:r w:rsidRPr="00723C14">
        <w:rPr>
          <w:lang w:val="en-US"/>
        </w:rPr>
        <w:t>R</w:t>
      </w:r>
      <w:r w:rsidRPr="00723C14">
        <w:t>4</w:t>
      </w:r>
      <w:r w:rsidR="00723C14" w:rsidRPr="00723C14">
        <w:t xml:space="preserve">) </w:t>
      </w:r>
      <w:r w:rsidRPr="00723C14">
        <w:t>результат текущей деятельности анализируемого периода</w:t>
      </w:r>
      <w:r w:rsidR="00723C14">
        <w:t xml:space="preserve"> (</w:t>
      </w:r>
      <w:r w:rsidRPr="00723C14">
        <w:t>прибыль</w:t>
      </w:r>
      <w:r w:rsidR="00723C14" w:rsidRPr="00723C14">
        <w:t xml:space="preserve">) </w:t>
      </w:r>
      <w:r w:rsidRPr="00723C14">
        <w:t>сопоставляется с имеющимися у организации основными и оборотными средствами</w:t>
      </w:r>
      <w:r w:rsidR="00723C14">
        <w:t xml:space="preserve"> (</w:t>
      </w:r>
      <w:r w:rsidRPr="00723C14">
        <w:t>активами</w:t>
      </w:r>
      <w:r w:rsidR="00723C14" w:rsidRPr="00723C14">
        <w:t xml:space="preserve">). </w:t>
      </w:r>
      <w:r w:rsidRPr="00723C14">
        <w:t>В результате анализа данного показателя видим, что прибыль</w:t>
      </w:r>
      <w:r w:rsidR="00723C14">
        <w:t xml:space="preserve"> (</w:t>
      </w:r>
      <w:r w:rsidRPr="00723C14">
        <w:t>более 17% к концу 2007 года</w:t>
      </w:r>
      <w:r w:rsidR="00723C14" w:rsidRPr="00723C14">
        <w:t xml:space="preserve">), </w:t>
      </w:r>
      <w:r w:rsidRPr="00723C14">
        <w:t>является, главным образом, результатом от продажи продукции</w:t>
      </w:r>
      <w:r w:rsidR="00723C14">
        <w:t xml:space="preserve"> (</w:t>
      </w:r>
      <w:r w:rsidRPr="00723C14">
        <w:t>работ, услуг</w:t>
      </w:r>
      <w:r w:rsidR="00723C14" w:rsidRPr="00723C14">
        <w:t>).</w:t>
      </w:r>
    </w:p>
    <w:p w:rsidR="00723C14" w:rsidRDefault="009C3A58" w:rsidP="00723C14">
      <w:r w:rsidRPr="00723C14">
        <w:t>Из данных показателя валовой рентабельности</w:t>
      </w:r>
      <w:r w:rsidR="00723C14">
        <w:t xml:space="preserve"> (</w:t>
      </w:r>
      <w:r w:rsidRPr="00723C14">
        <w:t>R6</w:t>
      </w:r>
      <w:r w:rsidR="00723C14" w:rsidRPr="00723C14">
        <w:t xml:space="preserve">) </w:t>
      </w:r>
      <w:r w:rsidRPr="00723C14">
        <w:t>видно, что валовая прибыль на единицу реализованной продукции немного снизилась к концу анализируемого периода с 26,36% до 24,77%</w:t>
      </w:r>
      <w:r w:rsidR="00723C14" w:rsidRPr="00723C14">
        <w:t>.</w:t>
      </w:r>
    </w:p>
    <w:p w:rsidR="00723C14" w:rsidRDefault="009C3A58" w:rsidP="00723C14">
      <w:r w:rsidRPr="00723C14">
        <w:t>Таким образом, анализ финансово-хозяйственной деятельности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свидетельствует, о том, что оно является прибыльным</w:t>
      </w:r>
      <w:r w:rsidR="00723C14" w:rsidRPr="00723C14">
        <w:t xml:space="preserve">. </w:t>
      </w:r>
      <w:r w:rsidRPr="00723C14">
        <w:lastRenderedPageBreak/>
        <w:t>Прибыль значительно увеличилась с 3405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2006 году до 27074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2007 году</w:t>
      </w:r>
      <w:r w:rsidR="00723C14" w:rsidRPr="00723C14">
        <w:t xml:space="preserve">. </w:t>
      </w:r>
      <w:r w:rsidRPr="00723C14">
        <w:t>Предприятие наращивает объемы производства, предполагает расширить рынок сбыта своей продукции</w:t>
      </w:r>
      <w:r w:rsidR="00723C14" w:rsidRPr="00723C14">
        <w:t xml:space="preserve">. </w:t>
      </w:r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является финансово-устойчивым и инвестиционно привлекательным</w:t>
      </w:r>
      <w:r w:rsidR="00723C14" w:rsidRPr="00723C14">
        <w:t>.</w:t>
      </w:r>
    </w:p>
    <w:p w:rsidR="00D518B8" w:rsidRDefault="00D518B8" w:rsidP="00723C14"/>
    <w:p w:rsidR="009C3A58" w:rsidRPr="00723C14" w:rsidRDefault="00723C14" w:rsidP="00D518B8">
      <w:pPr>
        <w:pStyle w:val="2"/>
      </w:pPr>
      <w:bookmarkStart w:id="47" w:name="_Toc249510064"/>
      <w:r>
        <w:t>2.2</w:t>
      </w:r>
      <w:r w:rsidR="009C3A58" w:rsidRPr="00723C14">
        <w:t xml:space="preserve"> Анализ структуры и динамики затрат на производство</w:t>
      </w:r>
      <w:bookmarkEnd w:id="47"/>
    </w:p>
    <w:p w:rsidR="00D518B8" w:rsidRDefault="00D518B8" w:rsidP="00723C14"/>
    <w:p w:rsidR="00723C14" w:rsidRDefault="009C3A58" w:rsidP="00723C14">
      <w:r w:rsidRPr="00723C14">
        <w:t>Анализ структуры затрат предприятия проводится на основе данных бухгалтерского учета и управленческой отчетности, представленных соответствующими службами предприятия</w:t>
      </w:r>
      <w:r w:rsidR="00723C14" w:rsidRPr="00723C14">
        <w:t xml:space="preserve">. </w:t>
      </w:r>
      <w:r w:rsidRPr="00723C14">
        <w:t>Этот вид анализа также достаточно трудоемок, особенно на этапе сбора информации, и потребует существенных затрат времени как экспертов, так и сотрудников экономических служб</w:t>
      </w:r>
      <w:r w:rsidR="00723C14" w:rsidRPr="00723C14">
        <w:t xml:space="preserve">. </w:t>
      </w:r>
      <w:r w:rsidRPr="00723C14">
        <w:t>Однако он является, пожалуй, наиболее информативным для оценки эффективности деятельности предприятия и разработки перспективных планов его развития, поскольку позволяет выявить резервы снижения себестоимости и соответственно повышение рентабельности предприятия</w:t>
      </w:r>
      <w:r w:rsidR="00723C14" w:rsidRPr="00723C14">
        <w:t xml:space="preserve">. </w:t>
      </w:r>
      <w:r w:rsidRPr="00723C14">
        <w:t>В зависимости от величины предприятия и ресурсов, которые она может направить на проведение аналитических процедур и сбор информации, анализ может проводиться очень подробно или по укрупненным статьям, однако в том или ином объеме, с той или иной регулярностью анализ структуры расходов и затрат проводится практически всеми предприятиями</w:t>
      </w:r>
      <w:r w:rsidR="00723C14" w:rsidRPr="00723C14">
        <w:t>.</w:t>
      </w:r>
    </w:p>
    <w:p w:rsidR="00723C14" w:rsidRDefault="009C3A58" w:rsidP="00723C14">
      <w:r w:rsidRPr="00723C14">
        <w:t>Рассмотрим показатели состава, структуры и динамики расходов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по данным бухгалтерского баланса ф</w:t>
      </w:r>
      <w:r w:rsidR="00723C14">
        <w:t>.2 "</w:t>
      </w:r>
      <w:r w:rsidRPr="00723C14">
        <w:t>Отчет о прибылях и убытках</w:t>
      </w:r>
      <w:r w:rsidR="00723C14">
        <w:t>" (</w:t>
      </w:r>
      <w:r w:rsidRPr="00723C14">
        <w:t>таблица 12</w:t>
      </w:r>
      <w:r w:rsidR="00723C14" w:rsidRPr="00723C14">
        <w:t>).</w:t>
      </w:r>
    </w:p>
    <w:p w:rsidR="0039428B" w:rsidRDefault="009C3A58" w:rsidP="00723C14">
      <w:r w:rsidRPr="00723C14">
        <w:t>Рассматривая состав расходов ООО</w:t>
      </w:r>
      <w:r w:rsidR="00723C14">
        <w:t xml:space="preserve"> "</w:t>
      </w:r>
      <w:r w:rsidRPr="00723C14">
        <w:t>Павловскинвест</w:t>
      </w:r>
      <w:r w:rsidR="00723C14">
        <w:t xml:space="preserve">", </w:t>
      </w:r>
      <w:r w:rsidRPr="00723C14">
        <w:t>следует отметить, что показатели практически всех статей увеличились в 2007 году</w:t>
      </w:r>
      <w:r w:rsidR="00723C14" w:rsidRPr="00723C14">
        <w:t xml:space="preserve">. </w:t>
      </w:r>
      <w:r w:rsidRPr="00723C14">
        <w:t>Исключение составляют прочие операционные расходы, величина которых уменьшилась по сравнению с 2006 годом на 6330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или на 60,9%</w:t>
      </w:r>
      <w:r w:rsidR="00723C14" w:rsidRPr="00723C14">
        <w:t>.</w:t>
      </w:r>
    </w:p>
    <w:p w:rsidR="009C3A58" w:rsidRPr="00723C14" w:rsidRDefault="0039428B" w:rsidP="0039428B">
      <w:pPr>
        <w:ind w:left="708" w:firstLine="12"/>
      </w:pPr>
      <w:r>
        <w:br w:type="page"/>
      </w:r>
      <w:r w:rsidR="009C3A58" w:rsidRPr="00723C14">
        <w:lastRenderedPageBreak/>
        <w:t xml:space="preserve">Таблица 12 </w:t>
      </w:r>
      <w:r w:rsidR="00723C14">
        <w:t>-</w:t>
      </w:r>
      <w:r w:rsidR="009C3A58" w:rsidRPr="00723C14">
        <w:t xml:space="preserve"> Показатели состава, структуры и динамики расходов ООО</w:t>
      </w:r>
      <w:r w:rsidR="00723C14">
        <w:t xml:space="preserve"> "</w:t>
      </w:r>
      <w:r w:rsidR="009C3A58" w:rsidRPr="00723C14">
        <w:t>Павловскинвест</w:t>
      </w:r>
      <w:r w:rsidR="00723C14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5"/>
        <w:gridCol w:w="1074"/>
        <w:gridCol w:w="981"/>
        <w:gridCol w:w="1263"/>
        <w:gridCol w:w="982"/>
        <w:gridCol w:w="980"/>
        <w:gridCol w:w="840"/>
        <w:gridCol w:w="1290"/>
      </w:tblGrid>
      <w:tr w:rsidR="009C3A58" w:rsidRPr="00723C14" w:rsidTr="00995A1B">
        <w:trPr>
          <w:jc w:val="center"/>
        </w:trPr>
        <w:tc>
          <w:tcPr>
            <w:tcW w:w="1775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Показатель</w:t>
            </w:r>
          </w:p>
        </w:tc>
        <w:tc>
          <w:tcPr>
            <w:tcW w:w="3318" w:type="dxa"/>
            <w:gridSpan w:val="3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Состав расходов,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Темп роста,</w:t>
            </w:r>
            <w:r w:rsidR="00723C14" w:rsidRPr="00723C14">
              <w:t>%</w:t>
            </w:r>
          </w:p>
        </w:tc>
        <w:tc>
          <w:tcPr>
            <w:tcW w:w="3110" w:type="dxa"/>
            <w:gridSpan w:val="3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Удельный вес,</w:t>
            </w:r>
            <w:r w:rsidR="00723C14" w:rsidRPr="00723C14">
              <w:t>%</w:t>
            </w:r>
          </w:p>
        </w:tc>
      </w:tr>
      <w:tr w:rsidR="00D518B8" w:rsidRPr="00995A1B" w:rsidTr="00995A1B">
        <w:trPr>
          <w:jc w:val="center"/>
        </w:trPr>
        <w:tc>
          <w:tcPr>
            <w:tcW w:w="1775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изменение</w:t>
            </w:r>
            <w:r w:rsidR="00723C14">
              <w:t xml:space="preserve"> (</w:t>
            </w:r>
            <w:r w:rsidRPr="00723C14">
              <w:t>+,</w:t>
            </w:r>
            <w:r w:rsidR="00723C14" w:rsidRPr="00723C14">
              <w:t xml:space="preserve"> -) </w:t>
            </w:r>
          </w:p>
        </w:tc>
        <w:tc>
          <w:tcPr>
            <w:tcW w:w="982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изменение</w:t>
            </w:r>
            <w:r w:rsidR="00723C14">
              <w:t xml:space="preserve"> (</w:t>
            </w:r>
            <w:r w:rsidRPr="00723C14">
              <w:t>+,</w:t>
            </w:r>
            <w:r w:rsidR="00723C14" w:rsidRPr="00723C14">
              <w:t xml:space="preserve"> -) </w:t>
            </w:r>
          </w:p>
        </w:tc>
      </w:tr>
      <w:tr w:rsidR="00D518B8" w:rsidRPr="00995A1B" w:rsidTr="00995A1B">
        <w:trPr>
          <w:jc w:val="center"/>
        </w:trPr>
        <w:tc>
          <w:tcPr>
            <w:tcW w:w="17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Себестоимость проданных товаров, продукции, работ, услуг</w:t>
            </w: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88774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119363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30589</w:t>
            </w:r>
          </w:p>
        </w:tc>
        <w:tc>
          <w:tcPr>
            <w:tcW w:w="98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134,5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83,3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90,1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6,9</w:t>
            </w:r>
          </w:p>
        </w:tc>
      </w:tr>
      <w:tr w:rsidR="00D518B8" w:rsidRPr="00995A1B" w:rsidTr="00995A1B">
        <w:trPr>
          <w:jc w:val="center"/>
        </w:trPr>
        <w:tc>
          <w:tcPr>
            <w:tcW w:w="17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Коммерческие расходы</w:t>
            </w: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127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8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0,1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  <w:tr w:rsidR="00D518B8" w:rsidRPr="00995A1B" w:rsidTr="00995A1B">
        <w:trPr>
          <w:jc w:val="center"/>
        </w:trPr>
        <w:tc>
          <w:tcPr>
            <w:tcW w:w="17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Управленческие расходы</w:t>
            </w: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8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jc w:val="center"/>
        </w:trPr>
        <w:tc>
          <w:tcPr>
            <w:tcW w:w="17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Проценты к уплате</w:t>
            </w: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7471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8995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1524</w:t>
            </w:r>
          </w:p>
        </w:tc>
        <w:tc>
          <w:tcPr>
            <w:tcW w:w="98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120,4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7,0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6,8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-0,2</w:t>
            </w:r>
          </w:p>
        </w:tc>
      </w:tr>
      <w:tr w:rsidR="009C3A58" w:rsidRPr="00723C14" w:rsidTr="00995A1B">
        <w:trPr>
          <w:jc w:val="center"/>
        </w:trPr>
        <w:tc>
          <w:tcPr>
            <w:tcW w:w="17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Прочие операционные расходы</w:t>
            </w: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10387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4057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-6330</w:t>
            </w:r>
          </w:p>
        </w:tc>
        <w:tc>
          <w:tcPr>
            <w:tcW w:w="98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39,1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9,7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3,0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-6,7</w:t>
            </w:r>
          </w:p>
        </w:tc>
      </w:tr>
      <w:tr w:rsidR="009C3A58" w:rsidRPr="00723C14" w:rsidTr="00995A1B">
        <w:trPr>
          <w:jc w:val="center"/>
        </w:trPr>
        <w:tc>
          <w:tcPr>
            <w:tcW w:w="1775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Расходы</w:t>
            </w:r>
            <w:r w:rsidR="00723C14" w:rsidRPr="00723C14">
              <w:t xml:space="preserve"> </w:t>
            </w:r>
            <w:r w:rsidRPr="00723C14">
              <w:t>всего</w:t>
            </w:r>
          </w:p>
        </w:tc>
        <w:tc>
          <w:tcPr>
            <w:tcW w:w="107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106632</w:t>
            </w:r>
          </w:p>
        </w:tc>
        <w:tc>
          <w:tcPr>
            <w:tcW w:w="98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132542</w:t>
            </w:r>
          </w:p>
        </w:tc>
        <w:tc>
          <w:tcPr>
            <w:tcW w:w="1263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25910</w:t>
            </w:r>
          </w:p>
        </w:tc>
        <w:tc>
          <w:tcPr>
            <w:tcW w:w="982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124,3</w:t>
            </w:r>
          </w:p>
        </w:tc>
        <w:tc>
          <w:tcPr>
            <w:tcW w:w="98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100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100</w:t>
            </w:r>
          </w:p>
        </w:tc>
        <w:tc>
          <w:tcPr>
            <w:tcW w:w="129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</w:tbl>
    <w:p w:rsidR="009C3A58" w:rsidRPr="00723C14" w:rsidRDefault="009C3A58" w:rsidP="00723C14"/>
    <w:p w:rsidR="009C3A58" w:rsidRPr="00723C14" w:rsidRDefault="009C3A58" w:rsidP="00D518B8">
      <w:pPr>
        <w:ind w:left="708" w:firstLine="12"/>
      </w:pPr>
      <w:r w:rsidRPr="00723C14">
        <w:t xml:space="preserve">Таблица 13 </w:t>
      </w:r>
      <w:r w:rsidR="00723C14">
        <w:t>-</w:t>
      </w:r>
      <w:r w:rsidRPr="00723C14">
        <w:t xml:space="preserve"> Состав, структура и динамика расходов по элементам затрат ООО</w:t>
      </w:r>
      <w:r w:rsidR="00723C14">
        <w:t xml:space="preserve"> "</w:t>
      </w:r>
      <w:r w:rsidRPr="00723C14">
        <w:t>Павловскинвест</w:t>
      </w:r>
      <w:r w:rsidR="00723C14">
        <w:t>"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1009"/>
        <w:gridCol w:w="1009"/>
        <w:gridCol w:w="1222"/>
        <w:gridCol w:w="1051"/>
        <w:gridCol w:w="921"/>
        <w:gridCol w:w="921"/>
        <w:gridCol w:w="1392"/>
      </w:tblGrid>
      <w:tr w:rsidR="009C3A58" w:rsidRPr="00723C14" w:rsidTr="00995A1B">
        <w:trPr>
          <w:jc w:val="center"/>
        </w:trPr>
        <w:tc>
          <w:tcPr>
            <w:tcW w:w="1767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Показатель</w:t>
            </w:r>
          </w:p>
        </w:tc>
        <w:tc>
          <w:tcPr>
            <w:tcW w:w="3584" w:type="dxa"/>
            <w:gridSpan w:val="3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Состав расходов,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1159" w:type="dxa"/>
            <w:vMerge w:val="restart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Темп роста,</w:t>
            </w:r>
            <w:r w:rsidR="00723C14" w:rsidRPr="00723C14">
              <w:t>%</w:t>
            </w:r>
          </w:p>
        </w:tc>
        <w:tc>
          <w:tcPr>
            <w:tcW w:w="3858" w:type="dxa"/>
            <w:gridSpan w:val="3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Удельный вес,</w:t>
            </w:r>
            <w:r w:rsidR="00723C14" w:rsidRPr="00723C14">
              <w:t>%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изменение</w:t>
            </w:r>
            <w:r w:rsidR="00723C14">
              <w:t xml:space="preserve"> (</w:t>
            </w:r>
            <w:r w:rsidRPr="00723C14">
              <w:t>+,</w:t>
            </w:r>
            <w:r w:rsidR="00723C14" w:rsidRPr="00723C14">
              <w:t xml:space="preserve"> -) </w:t>
            </w:r>
          </w:p>
        </w:tc>
        <w:tc>
          <w:tcPr>
            <w:tcW w:w="1159" w:type="dxa"/>
            <w:vMerge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изменение</w:t>
            </w:r>
            <w:r w:rsidR="00723C14">
              <w:t xml:space="preserve"> (</w:t>
            </w:r>
            <w:r w:rsidRPr="00723C14">
              <w:t>+,</w:t>
            </w:r>
            <w:r w:rsidR="00723C14" w:rsidRPr="00723C14">
              <w:t xml:space="preserve"> -) 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  <w:r w:rsidRPr="00723C14">
              <w:t>Материальные затраты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72861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122147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49286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167,6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67,5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77,5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В т</w:t>
            </w:r>
            <w:r w:rsidR="00723C14" w:rsidRPr="00723C14">
              <w:t xml:space="preserve">. </w:t>
            </w:r>
            <w:r w:rsidRPr="00723C14">
              <w:t>ч</w:t>
            </w:r>
            <w:r w:rsidR="00723C14" w:rsidRPr="00723C14">
              <w:t xml:space="preserve">. 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семена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8075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8431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356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4,4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7,5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5,3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-1,8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удобрения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11329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16927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4598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137,3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11,5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10,7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-0,8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ГСМ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10845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10740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-105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99,0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6,9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-3,1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оплата услуг и работ, выполненных сторонними организациями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25523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73500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47977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287,9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23,5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46,6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23,0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 xml:space="preserve">прочие </w:t>
            </w:r>
            <w:r w:rsidRPr="00723C14">
              <w:lastRenderedPageBreak/>
              <w:t>материальные затраты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lastRenderedPageBreak/>
              <w:t>16089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12549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3540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22,0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14,9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8,0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-6,9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lastRenderedPageBreak/>
              <w:t>2</w:t>
            </w:r>
            <w:r w:rsidR="00723C14" w:rsidRPr="00723C14">
              <w:t xml:space="preserve">. </w:t>
            </w:r>
            <w:r w:rsidRPr="00723C14">
              <w:t>Оплата труда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19516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23582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40666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120,8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18,0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15,0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-3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  <w:r w:rsidRPr="00723C14">
              <w:t>Отчисления на социальные нужды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2420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2880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460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119,0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2,2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1,8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-0,4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  <w:r w:rsidRPr="00723C14">
              <w:t>Амортизация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11018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7324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-3694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66,4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10,2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4,6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-5,6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  <w:r w:rsidRPr="00723C14">
              <w:t>Прочие затраты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2106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1662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-444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78,9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1,1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-0,9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</w:t>
            </w:r>
            <w:r w:rsidR="00723C14" w:rsidRPr="00723C14">
              <w:t xml:space="preserve">. </w:t>
            </w:r>
            <w:r w:rsidRPr="00723C14">
              <w:t>Выручка от продаж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106878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158663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51785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148,45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Всего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107921</w:t>
            </w:r>
          </w:p>
        </w:tc>
        <w:tc>
          <w:tcPr>
            <w:tcW w:w="1144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157595</w:t>
            </w:r>
          </w:p>
        </w:tc>
        <w:tc>
          <w:tcPr>
            <w:tcW w:w="129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49674</w:t>
            </w:r>
          </w:p>
        </w:tc>
        <w:tc>
          <w:tcPr>
            <w:tcW w:w="1159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146,0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100</w:t>
            </w:r>
          </w:p>
        </w:tc>
        <w:tc>
          <w:tcPr>
            <w:tcW w:w="113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100</w:t>
            </w:r>
          </w:p>
        </w:tc>
        <w:tc>
          <w:tcPr>
            <w:tcW w:w="1586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В отчетном году наблюдался существенный рост общей величины расходов по обычным видам деятельности</w:t>
      </w:r>
      <w:r w:rsidR="00723C14">
        <w:t xml:space="preserve"> (</w:t>
      </w:r>
      <w:r w:rsidRPr="00723C14">
        <w:t>на 49674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или 46,0%</w:t>
      </w:r>
      <w:r w:rsidR="00723C14" w:rsidRPr="00723C14">
        <w:t>),</w:t>
      </w:r>
      <w:r w:rsidRPr="00723C14">
        <w:t xml:space="preserve"> которая составила 157595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Сравнение относительной динамики общей выручки расходов по обычным видам деятельности</w:t>
      </w:r>
      <w:r w:rsidR="00723C14">
        <w:t xml:space="preserve"> (</w:t>
      </w:r>
      <w:r w:rsidRPr="00723C14">
        <w:t>146,0%</w:t>
      </w:r>
      <w:r w:rsidR="00723C14" w:rsidRPr="00723C14">
        <w:t xml:space="preserve">) </w:t>
      </w:r>
      <w:r w:rsidRPr="00723C14">
        <w:t>и выручки от продаж</w:t>
      </w:r>
      <w:r w:rsidR="00723C14">
        <w:t xml:space="preserve"> (</w:t>
      </w:r>
      <w:r w:rsidRPr="00723C14">
        <w:t>148,45%</w:t>
      </w:r>
      <w:r w:rsidR="00723C14" w:rsidRPr="00723C14">
        <w:t xml:space="preserve">) </w:t>
      </w:r>
      <w:r w:rsidRPr="00723C14">
        <w:t>свидетельствует о том, что рост расходов был вполне оправдан и компенсировался за счет опережающего темпа роста выручки</w:t>
      </w:r>
      <w:r w:rsidR="00723C14" w:rsidRPr="00723C14">
        <w:t>.</w:t>
      </w:r>
    </w:p>
    <w:p w:rsidR="00723C14" w:rsidRDefault="009C3A58" w:rsidP="00723C14">
      <w:r w:rsidRPr="00723C14">
        <w:t>Значения отдельных элементов расходов отражают рост как абсолютных, так и относительных показателей их динамики</w:t>
      </w:r>
      <w:r w:rsidR="00723C14" w:rsidRPr="00723C14">
        <w:t xml:space="preserve">. </w:t>
      </w:r>
      <w:r w:rsidRPr="00723C14">
        <w:t>Наиболее существенным был рост материальных расходов</w:t>
      </w:r>
      <w:r w:rsidR="00723C14">
        <w:t xml:space="preserve"> (</w:t>
      </w:r>
      <w:r w:rsidRPr="00723C14">
        <w:t>на 49286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или на 67,6%</w:t>
      </w:r>
      <w:r w:rsidR="00723C14" w:rsidRPr="00723C14">
        <w:t xml:space="preserve">). </w:t>
      </w:r>
      <w:r w:rsidRPr="00723C14">
        <w:t>Снизились только расходы на амортизацию и прочие затраты</w:t>
      </w:r>
      <w:r w:rsidR="00723C14" w:rsidRPr="00723C14">
        <w:t xml:space="preserve">. </w:t>
      </w:r>
      <w:r w:rsidRPr="00723C14">
        <w:t>Структура расходов показывает, что наибольшая доля в 2007 году приходится также на элемент</w:t>
      </w:r>
      <w:r w:rsidR="00723C14">
        <w:t xml:space="preserve"> "</w:t>
      </w:r>
      <w:r w:rsidRPr="00723C14">
        <w:t>материальные расходы</w:t>
      </w:r>
      <w:r w:rsidR="00723C14">
        <w:t xml:space="preserve">" </w:t>
      </w:r>
      <w:r w:rsidR="00723C14" w:rsidRPr="00723C14">
        <w:t xml:space="preserve">- </w:t>
      </w:r>
      <w:r w:rsidRPr="00723C14">
        <w:t>77,5%, что на 10%</w:t>
      </w:r>
      <w:r w:rsidR="00723C14" w:rsidRPr="00723C14">
        <w:t xml:space="preserve"> </w:t>
      </w:r>
      <w:r w:rsidRPr="00723C14">
        <w:t>выше значения 2006 года</w:t>
      </w:r>
      <w:r w:rsidR="00723C14" w:rsidRPr="00723C14">
        <w:t xml:space="preserve">. </w:t>
      </w:r>
      <w:r w:rsidRPr="00723C14">
        <w:t xml:space="preserve">Произошло снижение доли амортизации в 2007 году </w:t>
      </w:r>
      <w:r w:rsidR="00723C14">
        <w:t>-</w:t>
      </w:r>
      <w:r w:rsidRPr="00723C14">
        <w:t xml:space="preserve"> на 5,6%, оплаты труда </w:t>
      </w:r>
      <w:r w:rsidR="00723C14">
        <w:t>-</w:t>
      </w:r>
      <w:r w:rsidRPr="00723C14">
        <w:t xml:space="preserve"> на 3% и прочих расходов </w:t>
      </w:r>
      <w:r w:rsidR="00723C14">
        <w:t>-</w:t>
      </w:r>
      <w:r w:rsidRPr="00723C14">
        <w:t xml:space="preserve"> на 0,9%</w:t>
      </w:r>
      <w:r w:rsidR="00723C14" w:rsidRPr="00723C14">
        <w:t>.</w:t>
      </w:r>
    </w:p>
    <w:p w:rsidR="00723C14" w:rsidRDefault="009C3A58" w:rsidP="00723C14">
      <w:r w:rsidRPr="00723C14">
        <w:t>Себестоимость отдельных видов продукции определяется путем составления калькуляции, в которых показывается величина затрат на единицу продукции</w:t>
      </w:r>
      <w:r w:rsidR="00723C14" w:rsidRPr="00723C14">
        <w:t xml:space="preserve">. </w:t>
      </w:r>
      <w:r w:rsidRPr="00723C14">
        <w:t>Калькуляция составляется по статьям расходов, принятым в сельскохозяйственной отрасли экономики</w:t>
      </w:r>
      <w:r w:rsidR="00723C14" w:rsidRPr="00723C14">
        <w:t>.</w:t>
      </w:r>
    </w:p>
    <w:p w:rsidR="00723C14" w:rsidRDefault="009C3A58" w:rsidP="00723C14">
      <w:r w:rsidRPr="00723C14">
        <w:lastRenderedPageBreak/>
        <w:t xml:space="preserve">Правильность определения себестоимости единицы продукции </w:t>
      </w:r>
      <w:r w:rsidR="00723C14">
        <w:t>-</w:t>
      </w:r>
      <w:r w:rsidRPr="00723C14">
        <w:t xml:space="preserve"> одна из основных задач управленческого учета</w:t>
      </w:r>
      <w:r w:rsidR="00723C14" w:rsidRPr="00723C14">
        <w:t xml:space="preserve">. </w:t>
      </w:r>
      <w:r w:rsidRPr="00723C14">
        <w:t>В условиях рыночной экономики принято калькулировать производственную себестоимость единицы продукции, включающую прямые материальные затраты, прямые расходы на оплату труда и общепроизводственные расходы</w:t>
      </w:r>
      <w:r w:rsidR="00723C14">
        <w:t xml:space="preserve"> (</w:t>
      </w:r>
      <w:r w:rsidRPr="00723C14">
        <w:t>расходы в пределах производственных подразделений</w:t>
      </w:r>
      <w:r w:rsidR="00723C14" w:rsidRPr="00723C14">
        <w:t>).</w:t>
      </w:r>
    </w:p>
    <w:p w:rsidR="00723C14" w:rsidRDefault="009C3A58" w:rsidP="00723C14">
      <w:r w:rsidRPr="00723C14">
        <w:t>Проведем калькуляцию себестоимости производства 1 ц</w:t>
      </w:r>
      <w:r w:rsidR="00723C14" w:rsidRPr="00723C14">
        <w:t xml:space="preserve">. </w:t>
      </w:r>
      <w:r w:rsidRPr="00723C14">
        <w:t>семян подсолнечника по элементам затрат</w:t>
      </w:r>
      <w:r w:rsidR="00723C14" w:rsidRPr="00723C14">
        <w:t>.</w:t>
      </w:r>
    </w:p>
    <w:p w:rsidR="00D518B8" w:rsidRDefault="00D518B8" w:rsidP="00723C14"/>
    <w:p w:rsidR="009C3A58" w:rsidRPr="00723C14" w:rsidRDefault="009C3A58" w:rsidP="00723C14">
      <w:r w:rsidRPr="00723C14">
        <w:t>Таблица 14</w:t>
      </w:r>
      <w:r w:rsidR="00723C14" w:rsidRPr="00723C14">
        <w:t xml:space="preserve"> - </w:t>
      </w:r>
      <w:r w:rsidRPr="00723C14">
        <w:t>Себестоимость производства 1 ц</w:t>
      </w:r>
      <w:r w:rsidR="00723C14" w:rsidRPr="00723C14">
        <w:t xml:space="preserve">. </w:t>
      </w:r>
      <w:r w:rsidRPr="00723C14">
        <w:t>подсолнечника</w:t>
      </w:r>
      <w:r w:rsidR="00723C14">
        <w:t xml:space="preserve"> (</w:t>
      </w:r>
      <w:r w:rsidRPr="00723C14">
        <w:t>руб</w:t>
      </w:r>
      <w:r w:rsidR="00723C14" w:rsidRPr="00723C14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7"/>
        <w:gridCol w:w="1120"/>
        <w:gridCol w:w="1371"/>
        <w:gridCol w:w="1960"/>
        <w:gridCol w:w="1260"/>
      </w:tblGrid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Показатели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2006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2007</w:t>
            </w:r>
          </w:p>
        </w:tc>
        <w:tc>
          <w:tcPr>
            <w:tcW w:w="1960" w:type="dxa"/>
            <w:shd w:val="clear" w:color="auto" w:fill="auto"/>
          </w:tcPr>
          <w:p w:rsidR="00723C14" w:rsidRDefault="009C3A58" w:rsidP="00D518B8">
            <w:pPr>
              <w:pStyle w:val="ad"/>
            </w:pPr>
            <w:r w:rsidRPr="00723C14">
              <w:t>Изменение</w:t>
            </w:r>
          </w:p>
          <w:p w:rsidR="009C3A58" w:rsidRPr="00723C14" w:rsidRDefault="00723C14" w:rsidP="00D518B8">
            <w:pPr>
              <w:pStyle w:val="ad"/>
            </w:pPr>
            <w:r>
              <w:t>(</w:t>
            </w:r>
            <w:r w:rsidR="009C3A58" w:rsidRPr="00723C14">
              <w:t>+,-</w:t>
            </w:r>
            <w:r w:rsidRPr="00723C14">
              <w:t xml:space="preserve">) 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Темп роста</w:t>
            </w:r>
          </w:p>
          <w:p w:rsidR="009C3A58" w:rsidRPr="00723C14" w:rsidRDefault="009C3A58" w:rsidP="00D518B8">
            <w:pPr>
              <w:pStyle w:val="ad"/>
            </w:pPr>
            <w:r w:rsidRPr="00723C14">
              <w:t>%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  <w:r w:rsidRPr="00723C14">
              <w:t>Семена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59,87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52,38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-7,49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87,5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  <w:r w:rsidRPr="00723C14">
              <w:t>Удобрения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64,28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53,76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-10,52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83,6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  <w:r w:rsidRPr="00723C14">
              <w:t>Оплата труда, включая социальные отчисления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15,90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21,50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5,60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135,2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  <w:r w:rsidRPr="00723C14">
              <w:t>ГСМ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65,73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27,69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-38,04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42,1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  <w:r w:rsidRPr="00723C14">
              <w:t>Содержание основных средств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286,85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92,28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-194,57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32,2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</w:t>
            </w:r>
            <w:r w:rsidR="00723C14" w:rsidRPr="00723C14">
              <w:t xml:space="preserve">. </w:t>
            </w:r>
            <w:r w:rsidRPr="00723C14">
              <w:t>Прочие затраты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24,57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103,51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78,94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421,3</w:t>
            </w:r>
          </w:p>
        </w:tc>
      </w:tr>
      <w:tr w:rsidR="009C3A58" w:rsidRPr="00723C14" w:rsidTr="00995A1B">
        <w:trPr>
          <w:jc w:val="center"/>
        </w:trPr>
        <w:tc>
          <w:tcPr>
            <w:tcW w:w="3077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Всего</w:t>
            </w:r>
          </w:p>
        </w:tc>
        <w:tc>
          <w:tcPr>
            <w:tcW w:w="112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517</w:t>
            </w:r>
            <w:r w:rsidR="00723C14">
              <w:t>, 20</w:t>
            </w:r>
          </w:p>
        </w:tc>
        <w:tc>
          <w:tcPr>
            <w:tcW w:w="1371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351,12</w:t>
            </w:r>
          </w:p>
        </w:tc>
        <w:tc>
          <w:tcPr>
            <w:tcW w:w="19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-116,08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D518B8">
            <w:pPr>
              <w:pStyle w:val="ad"/>
            </w:pPr>
            <w:r w:rsidRPr="00723C14">
              <w:t>67,9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Для расчета отдельных статей себестоимости подсолнечника используем форму 9 I бухгалтерского баланса за 2006 и 2007 г</w:t>
      </w:r>
      <w:r w:rsidR="00723C14" w:rsidRPr="00723C14">
        <w:t xml:space="preserve">. </w:t>
      </w:r>
      <w:r w:rsidRPr="00723C14">
        <w:t>г</w:t>
      </w:r>
      <w:r w:rsidR="00723C14">
        <w:t>.,</w:t>
      </w:r>
      <w:r w:rsidRPr="00723C14">
        <w:t xml:space="preserve"> где даны общие объемы производства подсолнечника и других</w:t>
      </w:r>
      <w:r w:rsidR="00723C14" w:rsidRPr="00723C14">
        <w:t xml:space="preserve"> </w:t>
      </w:r>
      <w:r w:rsidRPr="00723C14">
        <w:t>сельскохозяйственных культур, а также каждый вид затрат</w:t>
      </w:r>
      <w:r w:rsidR="00723C14" w:rsidRPr="00723C14">
        <w:t>:</w:t>
      </w:r>
    </w:p>
    <w:p w:rsidR="00723C14" w:rsidRDefault="009C3A58" w:rsidP="00723C14">
      <w:r w:rsidRPr="00723C14">
        <w:t>семена</w:t>
      </w:r>
      <w:r w:rsidR="00723C14" w:rsidRPr="00723C14">
        <w:t>;</w:t>
      </w:r>
    </w:p>
    <w:p w:rsidR="00723C14" w:rsidRDefault="009C3A58" w:rsidP="00723C14">
      <w:r w:rsidRPr="00723C14">
        <w:t>удобрения</w:t>
      </w:r>
      <w:r w:rsidR="00723C14" w:rsidRPr="00723C14">
        <w:t>;</w:t>
      </w:r>
    </w:p>
    <w:p w:rsidR="00723C14" w:rsidRDefault="009C3A58" w:rsidP="00723C14">
      <w:r w:rsidRPr="00723C14">
        <w:t>оплата труда</w:t>
      </w:r>
      <w:r w:rsidR="00723C14" w:rsidRPr="00723C14">
        <w:t>;</w:t>
      </w:r>
    </w:p>
    <w:p w:rsidR="00723C14" w:rsidRDefault="009C3A58" w:rsidP="00723C14">
      <w:r w:rsidRPr="00723C14">
        <w:t>содержание основных средств</w:t>
      </w:r>
      <w:r w:rsidR="00723C14">
        <w:t xml:space="preserve"> (</w:t>
      </w:r>
      <w:r w:rsidRPr="00723C14">
        <w:t>в том числе ГСМ</w:t>
      </w:r>
      <w:r w:rsidR="00723C14" w:rsidRPr="00723C14">
        <w:t>);</w:t>
      </w:r>
    </w:p>
    <w:p w:rsidR="00723C14" w:rsidRDefault="009C3A58" w:rsidP="00723C14">
      <w:r w:rsidRPr="00723C14">
        <w:t>прочие затраты</w:t>
      </w:r>
      <w:r w:rsidR="00723C14" w:rsidRPr="00723C14">
        <w:t>;</w:t>
      </w:r>
    </w:p>
    <w:p w:rsidR="00723C14" w:rsidRDefault="009C3A58" w:rsidP="00723C14">
      <w:r w:rsidRPr="00723C14">
        <w:t>Пример расчета статьи затрат</w:t>
      </w:r>
      <w:r w:rsidR="00723C14">
        <w:t xml:space="preserve"> "</w:t>
      </w:r>
      <w:r w:rsidRPr="00723C14">
        <w:t>семена</w:t>
      </w:r>
      <w:r w:rsidR="00723C14">
        <w:t xml:space="preserve">" </w:t>
      </w:r>
      <w:r w:rsidRPr="00723C14">
        <w:t>в производстве 1 ц</w:t>
      </w:r>
      <w:r w:rsidR="00723C14" w:rsidRPr="00723C14">
        <w:t xml:space="preserve">. </w:t>
      </w:r>
      <w:r w:rsidRPr="00723C14">
        <w:t>подсолнечника</w:t>
      </w:r>
      <w:r w:rsidR="00723C14" w:rsidRPr="00723C14">
        <w:t>.</w:t>
      </w:r>
    </w:p>
    <w:p w:rsidR="00723C14" w:rsidRDefault="009C3A58" w:rsidP="00723C14">
      <w:r w:rsidRPr="00723C14">
        <w:lastRenderedPageBreak/>
        <w:t>2006 год</w:t>
      </w:r>
      <w:r w:rsidR="00723C14" w:rsidRPr="00723C14">
        <w:t xml:space="preserve">: </w:t>
      </w:r>
      <w:r w:rsidRPr="00723C14">
        <w:t>объем производства подсолнечника 37229 ц</w:t>
      </w:r>
      <w:r w:rsidR="00723C14">
        <w:t>.,</w:t>
      </w:r>
      <w:r w:rsidRPr="00723C14">
        <w:t xml:space="preserve"> общая сумма затрат на семена </w:t>
      </w:r>
      <w:r w:rsidR="00723C14">
        <w:t>-</w:t>
      </w:r>
      <w:r w:rsidRPr="00723C14">
        <w:t xml:space="preserve"> 2229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Итак себестоимость семян для производства 1 ц</w:t>
      </w:r>
      <w:r w:rsidR="00723C14" w:rsidRPr="00723C14">
        <w:t xml:space="preserve">. </w:t>
      </w:r>
      <w:r w:rsidRPr="00723C14">
        <w:t>подсолнечника составит</w:t>
      </w:r>
      <w:r w:rsidR="00723C14" w:rsidRPr="00723C14">
        <w:t>:</w:t>
      </w:r>
    </w:p>
    <w:p w:rsidR="00135300" w:rsidRDefault="00135300" w:rsidP="00723C14"/>
    <w:p w:rsidR="00723C14" w:rsidRDefault="009C3A58" w:rsidP="00723C14">
      <w:r w:rsidRPr="00723C14">
        <w:t>2229000 руб</w:t>
      </w:r>
      <w:r w:rsidR="00723C14" w:rsidRPr="00723C14">
        <w:t xml:space="preserve">. </w:t>
      </w:r>
      <w:r w:rsidRPr="00723C14">
        <w:t>/ 37229 ц</w:t>
      </w:r>
      <w:r w:rsidR="00723C14" w:rsidRPr="00723C14">
        <w:t xml:space="preserve">. </w:t>
      </w:r>
      <w:r w:rsidRPr="00723C14">
        <w:t>= 59,87 руб</w:t>
      </w:r>
      <w:r w:rsidR="00723C14" w:rsidRPr="00723C14">
        <w:t>.</w:t>
      </w:r>
    </w:p>
    <w:p w:rsidR="00135300" w:rsidRDefault="00135300" w:rsidP="00723C14"/>
    <w:p w:rsidR="00723C14" w:rsidRDefault="009C3A58" w:rsidP="00723C14">
      <w:r w:rsidRPr="00723C14">
        <w:t>2007 год</w:t>
      </w:r>
      <w:r w:rsidR="00723C14" w:rsidRPr="00723C14">
        <w:t xml:space="preserve">: </w:t>
      </w:r>
      <w:r w:rsidRPr="00723C14">
        <w:t>объем производства подсолнечника 35640 ц</w:t>
      </w:r>
      <w:r w:rsidR="00723C14">
        <w:t>.,</w:t>
      </w:r>
      <w:r w:rsidRPr="00723C14">
        <w:t xml:space="preserve"> общая сумма затрат на семена </w:t>
      </w:r>
      <w:r w:rsidR="00723C14">
        <w:t>-</w:t>
      </w:r>
      <w:r w:rsidRPr="00723C14">
        <w:t xml:space="preserve"> 1867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Итак себестоимость семян для производства 1 ц</w:t>
      </w:r>
      <w:r w:rsidR="00723C14" w:rsidRPr="00723C14">
        <w:t xml:space="preserve">. </w:t>
      </w:r>
      <w:r w:rsidRPr="00723C14">
        <w:t>подсолнечника составит</w:t>
      </w:r>
      <w:r w:rsidR="00723C14" w:rsidRPr="00723C14">
        <w:t>:</w:t>
      </w:r>
    </w:p>
    <w:p w:rsidR="00135300" w:rsidRDefault="00135300" w:rsidP="00723C14"/>
    <w:p w:rsidR="00723C14" w:rsidRDefault="009C3A58" w:rsidP="00723C14">
      <w:r w:rsidRPr="00723C14">
        <w:t>1867000 руб</w:t>
      </w:r>
      <w:r w:rsidR="00723C14" w:rsidRPr="00723C14">
        <w:t xml:space="preserve">. </w:t>
      </w:r>
      <w:r w:rsidRPr="00723C14">
        <w:t>/ 35640 ц</w:t>
      </w:r>
      <w:r w:rsidR="00723C14" w:rsidRPr="00723C14">
        <w:t xml:space="preserve">. </w:t>
      </w:r>
      <w:r w:rsidRPr="00723C14">
        <w:t>= 52,38 руб</w:t>
      </w:r>
      <w:r w:rsidR="00723C14" w:rsidRPr="00723C14">
        <w:t>.</w:t>
      </w:r>
    </w:p>
    <w:p w:rsidR="00135300" w:rsidRDefault="00135300" w:rsidP="00723C14"/>
    <w:p w:rsidR="00723C14" w:rsidRDefault="009C3A58" w:rsidP="00723C14">
      <w:r w:rsidRPr="00723C14">
        <w:t>Расчет остальных статей себестоимости производится аналогично</w:t>
      </w:r>
      <w:r w:rsidR="00723C14" w:rsidRPr="00723C14">
        <w:t>.</w:t>
      </w:r>
    </w:p>
    <w:p w:rsidR="00135300" w:rsidRDefault="009C3A58" w:rsidP="00723C14">
      <w:r w:rsidRPr="00723C14">
        <w:t>Рассматривая состав расходов</w:t>
      </w:r>
      <w:r w:rsidR="00723C14" w:rsidRPr="00723C14">
        <w:t xml:space="preserve"> </w:t>
      </w:r>
      <w:r w:rsidRPr="00723C14">
        <w:t>по себестоимости 1 ц</w:t>
      </w:r>
      <w:r w:rsidR="00723C14" w:rsidRPr="00723C14">
        <w:t xml:space="preserve">. </w:t>
      </w:r>
      <w:r w:rsidRPr="00723C14">
        <w:t>подсолнечника видно, что показатели практически всех статей снизились в 2007 году по сравнению с 2006 годом</w:t>
      </w:r>
      <w:r w:rsidR="00723C14" w:rsidRPr="00723C14">
        <w:t xml:space="preserve">. </w:t>
      </w:r>
    </w:p>
    <w:p w:rsidR="00135300" w:rsidRDefault="009C3A58" w:rsidP="00723C14">
      <w:r w:rsidRPr="00723C14">
        <w:t>Исключение составляют оплата труда, которая увеличилась на 5,6 руб</w:t>
      </w:r>
      <w:r w:rsidR="00723C14" w:rsidRPr="00723C14">
        <w:t xml:space="preserve">. </w:t>
      </w:r>
      <w:r w:rsidRPr="00723C14">
        <w:t xml:space="preserve">и прочие затраты </w:t>
      </w:r>
      <w:r w:rsidR="00723C14">
        <w:t>-</w:t>
      </w:r>
      <w:r w:rsidRPr="00723C14">
        <w:t xml:space="preserve"> на 78,94 руб</w:t>
      </w:r>
      <w:r w:rsidR="00723C14" w:rsidRPr="00723C14">
        <w:t xml:space="preserve">. </w:t>
      </w:r>
    </w:p>
    <w:p w:rsidR="00135300" w:rsidRDefault="009C3A58" w:rsidP="00723C14">
      <w:r w:rsidRPr="00723C14">
        <w:t>В целом общая себестоимость в 2007 году снизилась на 116,08 руб</w:t>
      </w:r>
      <w:r w:rsidR="00723C14" w:rsidRPr="00723C14">
        <w:t xml:space="preserve">. </w:t>
      </w:r>
      <w:r w:rsidRPr="00723C14">
        <w:t>и составила 67,9% от себестоимости 2006 года</w:t>
      </w:r>
      <w:r w:rsidR="00723C14" w:rsidRPr="00723C14">
        <w:t xml:space="preserve">. </w:t>
      </w:r>
    </w:p>
    <w:p w:rsidR="00135300" w:rsidRDefault="009C3A58" w:rsidP="00723C14">
      <w:r w:rsidRPr="00723C14">
        <w:t>Также следует отметить большой разброс статей затрат по годам в абсолютном и относительном выражении</w:t>
      </w:r>
      <w:r w:rsidR="00723C14" w:rsidRPr="00723C14">
        <w:t xml:space="preserve">. </w:t>
      </w:r>
      <w:r w:rsidRPr="00723C14">
        <w:t>Это связано со специфическими особенностями сельскохозяйственного производства, где экономические результаты деятельности не имеют такой стабильности, как например в промышленности</w:t>
      </w:r>
      <w:r w:rsidR="00723C14" w:rsidRPr="00723C14">
        <w:t xml:space="preserve">. </w:t>
      </w:r>
    </w:p>
    <w:p w:rsidR="00723C14" w:rsidRDefault="009C3A58" w:rsidP="00723C14">
      <w:r w:rsidRPr="00723C14">
        <w:t xml:space="preserve">Сельское хозяйство </w:t>
      </w:r>
      <w:r w:rsidR="00723C14">
        <w:t>-</w:t>
      </w:r>
      <w:r w:rsidRPr="00723C14">
        <w:t xml:space="preserve"> особая отрасль экономики, на которую большое значение оказывают природно-климатические факторы </w:t>
      </w:r>
      <w:r w:rsidR="00723C14">
        <w:t>-</w:t>
      </w:r>
      <w:r w:rsidRPr="00723C14">
        <w:t xml:space="preserve"> погодные условия, плодородие почвы, а также грамотность и профессионализм руководителей</w:t>
      </w:r>
      <w:r w:rsidR="00723C14" w:rsidRPr="00723C14">
        <w:t xml:space="preserve"> </w:t>
      </w:r>
      <w:r w:rsidRPr="00723C14">
        <w:t xml:space="preserve">и специалистов сельскохозяйственного предприятия, которые должны </w:t>
      </w:r>
      <w:r w:rsidRPr="00723C14">
        <w:lastRenderedPageBreak/>
        <w:t>наиболее оптимальным образом организовать все технологические процессы, связанные с выращиванием сельскохозяйственных культур</w:t>
      </w:r>
      <w:r w:rsidR="00723C14" w:rsidRPr="00723C14">
        <w:t>.</w:t>
      </w:r>
    </w:p>
    <w:p w:rsidR="00135300" w:rsidRDefault="00135300" w:rsidP="00723C14"/>
    <w:p w:rsidR="009C3A58" w:rsidRPr="00723C14" w:rsidRDefault="00723C14" w:rsidP="00135300">
      <w:pPr>
        <w:pStyle w:val="2"/>
      </w:pPr>
      <w:bookmarkStart w:id="48" w:name="_Toc249510065"/>
      <w:r>
        <w:t>2.3</w:t>
      </w:r>
      <w:r w:rsidR="009C3A58" w:rsidRPr="00723C14">
        <w:t xml:space="preserve"> Изучение деятельности финансовых служб по управлению затратами</w:t>
      </w:r>
      <w:bookmarkEnd w:id="48"/>
    </w:p>
    <w:p w:rsidR="00135300" w:rsidRDefault="00135300" w:rsidP="00723C14"/>
    <w:p w:rsidR="00723C14" w:rsidRDefault="009C3A58" w:rsidP="00723C14">
      <w:r w:rsidRPr="00723C14">
        <w:t>Финансовыми вопросами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занимается финансовая служба</w:t>
      </w:r>
      <w:r w:rsidR="00723C14" w:rsidRPr="00723C14">
        <w:t xml:space="preserve"> - </w:t>
      </w:r>
      <w:r w:rsidRPr="00723C14">
        <w:t>это самостоятельное структурное подразделение, выполняющее определенные функции в системе управления предприятием</w:t>
      </w:r>
      <w:r w:rsidR="00723C14" w:rsidRPr="00723C14">
        <w:t>.</w:t>
      </w:r>
    </w:p>
    <w:p w:rsidR="00723C14" w:rsidRDefault="009C3A58" w:rsidP="00723C14">
      <w:r w:rsidRPr="00723C14">
        <w:t>Таким структурным подразделением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выступает финансовый отдел</w:t>
      </w:r>
      <w:r w:rsidR="00723C14" w:rsidRPr="00723C14">
        <w:t>.</w:t>
      </w:r>
    </w:p>
    <w:p w:rsidR="00723C14" w:rsidRDefault="009C3A58" w:rsidP="00723C14">
      <w:r w:rsidRPr="00723C14">
        <w:t>Финансовый отдел предприятия состоит из</w:t>
      </w:r>
      <w:r w:rsidR="00723C14" w:rsidRPr="00723C14">
        <w:t>: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планово-экономического отдела, который в свою очередь состоит из следующих групп</w:t>
      </w:r>
      <w:r w:rsidR="00723C14" w:rsidRPr="00723C14">
        <w:t>:</w:t>
      </w:r>
    </w:p>
    <w:p w:rsidR="00723C14" w:rsidRDefault="009C3A58" w:rsidP="00723C14">
      <w:r w:rsidRPr="00723C14">
        <w:t>стратегического финансово-кредитного планирования</w:t>
      </w:r>
      <w:r w:rsidR="00723C14" w:rsidRPr="00723C14">
        <w:t>;</w:t>
      </w:r>
    </w:p>
    <w:p w:rsidR="00723C14" w:rsidRDefault="009C3A58" w:rsidP="00723C14">
      <w:r w:rsidRPr="00723C14">
        <w:t>оперативного планирования</w:t>
      </w:r>
      <w:r w:rsidR="00723C14" w:rsidRPr="00723C14">
        <w:t>;</w:t>
      </w:r>
    </w:p>
    <w:p w:rsidR="009C3A58" w:rsidRPr="00723C14" w:rsidRDefault="009C3A58" w:rsidP="00723C14">
      <w:r w:rsidRPr="00723C14">
        <w:t>экономического анализа</w:t>
      </w:r>
    </w:p>
    <w:p w:rsidR="009C3A58" w:rsidRP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отдела банковских и кассовых операций</w:t>
      </w:r>
    </w:p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расчетного отдела</w:t>
      </w:r>
      <w:r w:rsidR="00723C14" w:rsidRPr="00723C14">
        <w:t>:</w:t>
      </w:r>
    </w:p>
    <w:p w:rsidR="00723C14" w:rsidRDefault="009C3A58" w:rsidP="00723C14">
      <w:r w:rsidRPr="00723C14">
        <w:t>расчетов с покупателями</w:t>
      </w:r>
      <w:r w:rsidR="00723C14" w:rsidRPr="00723C14">
        <w:t>;</w:t>
      </w:r>
    </w:p>
    <w:p w:rsidR="00723C14" w:rsidRDefault="009C3A58" w:rsidP="00723C14">
      <w:r w:rsidRPr="00723C14">
        <w:t>расчетов с поставщиками</w:t>
      </w:r>
      <w:r w:rsidR="00723C14" w:rsidRPr="00723C14">
        <w:t>;</w:t>
      </w:r>
    </w:p>
    <w:p w:rsidR="00723C14" w:rsidRDefault="009C3A58" w:rsidP="00723C14">
      <w:r w:rsidRPr="00723C14">
        <w:t>претензионная</w:t>
      </w:r>
      <w:r w:rsidR="00723C14" w:rsidRPr="00723C14">
        <w:t>.</w:t>
      </w:r>
    </w:p>
    <w:p w:rsidR="00723C14" w:rsidRDefault="009C3A58" w:rsidP="00723C14">
      <w:r w:rsidRPr="00723C14">
        <w:t>Недооценка деятельности финансовой службы может привести к потере финансовой устойчивости</w:t>
      </w:r>
      <w:r w:rsidR="00723C14" w:rsidRPr="00723C14">
        <w:t xml:space="preserve"> - </w:t>
      </w:r>
      <w:r w:rsidRPr="00723C14">
        <w:t>несостоятельности</w:t>
      </w:r>
      <w:r w:rsidR="00723C14" w:rsidRPr="00723C14">
        <w:t>.</w:t>
      </w:r>
    </w:p>
    <w:p w:rsidR="00723C14" w:rsidRDefault="009C3A58" w:rsidP="00723C14">
      <w:r w:rsidRPr="00723C14">
        <w:t>Цель деятельности финансовой службы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="00723C14" w:rsidRPr="00723C14">
        <w:t xml:space="preserve">- </w:t>
      </w:r>
      <w:r w:rsidRPr="00723C14">
        <w:t>обеспечение финансовой стабильности, создание устойчивых предпосылок для экономического роста и получения прибыли</w:t>
      </w:r>
      <w:r w:rsidR="00723C14" w:rsidRPr="00723C14">
        <w:t>.</w:t>
      </w:r>
    </w:p>
    <w:p w:rsidR="00723C14" w:rsidRDefault="009C3A58" w:rsidP="00723C14">
      <w:r w:rsidRPr="00723C14">
        <w:t>Содержание финансовой работы предприятия состоит в следующем</w:t>
      </w:r>
      <w:r w:rsidR="00723C14" w:rsidRPr="00723C14">
        <w:t>:</w:t>
      </w:r>
    </w:p>
    <w:p w:rsidR="00723C14" w:rsidRDefault="009C3A58" w:rsidP="00723C14">
      <w:r w:rsidRPr="00723C14">
        <w:t>в обеспечении и эффективном управлении финансовыми ресурсами предприятий</w:t>
      </w:r>
      <w:r w:rsidR="00723C14" w:rsidRPr="00723C14">
        <w:t>;</w:t>
      </w:r>
    </w:p>
    <w:p w:rsidR="00723C14" w:rsidRDefault="009C3A58" w:rsidP="00723C14">
      <w:r w:rsidRPr="00723C14">
        <w:lastRenderedPageBreak/>
        <w:t>в организации взаимоотношений с финансово-кредитной системой и др</w:t>
      </w:r>
      <w:r w:rsidR="00723C14" w:rsidRPr="00723C14">
        <w:t xml:space="preserve">. </w:t>
      </w:r>
      <w:r w:rsidRPr="00723C14">
        <w:t>субъектами рыночной экономики</w:t>
      </w:r>
      <w:r w:rsidR="00723C14" w:rsidRPr="00723C14">
        <w:t>;</w:t>
      </w:r>
    </w:p>
    <w:p w:rsidR="00723C14" w:rsidRDefault="009C3A58" w:rsidP="00723C14">
      <w:r w:rsidRPr="00723C14">
        <w:t>в сохранении и рациональном использовании основного и оборотного капитала</w:t>
      </w:r>
      <w:r w:rsidR="00723C14" w:rsidRPr="00723C14">
        <w:t>;</w:t>
      </w:r>
    </w:p>
    <w:p w:rsidR="00723C14" w:rsidRDefault="009C3A58" w:rsidP="00723C14">
      <w:r w:rsidRPr="00723C14">
        <w:t>в обеспечении своевременности платежей по обязательствам</w:t>
      </w:r>
      <w:r w:rsidR="00723C14" w:rsidRPr="00723C14">
        <w:t>.</w:t>
      </w:r>
    </w:p>
    <w:p w:rsidR="00723C14" w:rsidRDefault="009C3A58" w:rsidP="00723C14">
      <w:r w:rsidRPr="00723C14">
        <w:t>Структура управления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представляет собой сложную схему</w:t>
      </w:r>
      <w:r w:rsidR="00723C14" w:rsidRPr="00723C14">
        <w:t xml:space="preserve">. </w:t>
      </w:r>
      <w:r w:rsidRPr="00723C14">
        <w:t>Это объясняется большим количеством отделов, руководители которых подчиняются непосредственно директору организации</w:t>
      </w:r>
      <w:r w:rsidR="00723C14" w:rsidRPr="00723C14">
        <w:t xml:space="preserve">. </w:t>
      </w:r>
      <w:r w:rsidRPr="00723C14">
        <w:t>Такую систему можно охарактеризовать как централизованную с большим количеством линейно-функциональных связей</w:t>
      </w:r>
      <w:r w:rsidR="00723C14" w:rsidRPr="00723C14">
        <w:t xml:space="preserve">. </w:t>
      </w:r>
      <w:r w:rsidRPr="00723C14">
        <w:t xml:space="preserve">Такая организация характерна для линейных связей в достаточно небольших организациях </w:t>
      </w:r>
      <w:r w:rsidR="00723C14">
        <w:t>-</w:t>
      </w:r>
      <w:r w:rsidRPr="00723C14">
        <w:t xml:space="preserve"> это не является логичным для самой крупной компании на рынке комплексного оснащения офисов</w:t>
      </w:r>
      <w:r w:rsidR="00723C14" w:rsidRPr="00723C14">
        <w:t xml:space="preserve">. </w:t>
      </w:r>
      <w:r w:rsidRPr="00723C14">
        <w:t>Для принятия решения при такой структуре управления необходимо пройти все ступени согласования от нижнего уровня до класса руководителей направлений, и, наконец, директора организации</w:t>
      </w:r>
      <w:r w:rsidR="00723C14" w:rsidRPr="00723C14">
        <w:t>.</w:t>
      </w:r>
    </w:p>
    <w:p w:rsidR="00723C14" w:rsidRDefault="009C3A58" w:rsidP="00723C14">
      <w:r w:rsidRPr="00723C14">
        <w:t>От эффективности контрольно-аналитической работы на предприятии зависит результат финансовой деятельности</w:t>
      </w:r>
      <w:r w:rsidR="00723C14" w:rsidRPr="00723C14">
        <w:t xml:space="preserve">. </w:t>
      </w:r>
      <w:r w:rsidRPr="00723C14">
        <w:t>Финансовая служба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осуществляет постоянный контроль за выполнением показателей финансового, кредитного, кассового планов и планов по прибыли и рентабельности, а также контроль за использованием собственного и заемного капитала и целевым использованием банковских кредитов</w:t>
      </w:r>
      <w:r w:rsidR="00723C14" w:rsidRPr="00723C14">
        <w:t xml:space="preserve">. </w:t>
      </w:r>
      <w:r w:rsidRPr="00723C14">
        <w:t>Финансовая служба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тесно связана с деятельностью таких отделов как бухгалтерия, маркетинговый отдел и др</w:t>
      </w:r>
      <w:r w:rsidR="00723C14" w:rsidRPr="00723C14">
        <w:t>.</w:t>
      </w:r>
    </w:p>
    <w:p w:rsidR="00723C14" w:rsidRDefault="009C3A58" w:rsidP="00723C14">
      <w:r w:rsidRPr="00723C14">
        <w:t>Эффективное управление финансовыми ресурсами может осуществляться лишь в рамках финансового менеджмента, который представляет собой систему рационального управления движением денежных потоков, возникающих в процессе хозяйственной деятельности предприятий, и связан с оптимизацией финансовых средств предприятий для получения максимального дохода</w:t>
      </w:r>
      <w:r w:rsidR="00723C14" w:rsidRPr="00723C14">
        <w:t>.</w:t>
      </w:r>
    </w:p>
    <w:p w:rsidR="00723C14" w:rsidRDefault="009C3A58" w:rsidP="00723C14">
      <w:r w:rsidRPr="00723C14">
        <w:lastRenderedPageBreak/>
        <w:t>Система управления финансами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функционирует в рамках действующих законодательных актов и нормативной базы, начиная с законов и указов Президента РФ и кончая ведомственными указаниями и инструкциями</w:t>
      </w:r>
      <w:r w:rsidR="00723C14" w:rsidRPr="00723C14">
        <w:t xml:space="preserve">. </w:t>
      </w:r>
      <w:r w:rsidRPr="00723C14">
        <w:t>Кроме того, управление подразумевает ис</w:t>
      </w:r>
      <w:r w:rsidR="00454862">
        <w:rPr>
          <w:noProof/>
        </w:rPr>
        <w:pict>
          <v:line id="_x0000_s1043" style="position:absolute;left:0;text-align:left;z-index:251655680;mso-position-horizontal-relative:margin;mso-position-vertical-relative:text" from="738.7pt,-50.4pt" to="738.7pt,534pt" o:allowincell="f" strokeweight=".5pt">
            <w10:wrap anchorx="margin"/>
          </v:line>
        </w:pict>
      </w:r>
      <w:r w:rsidR="00454862">
        <w:rPr>
          <w:noProof/>
        </w:rPr>
        <w:pict>
          <v:line id="_x0000_s1044" style="position:absolute;left:0;text-align:left;z-index:251656704;mso-position-horizontal-relative:margin;mso-position-vertical-relative:text" from="739.2pt,-6.25pt" to="739.2pt,534pt" o:allowincell="f" strokeweight=".25pt">
            <w10:wrap anchorx="margin"/>
          </v:line>
        </w:pict>
      </w:r>
      <w:r w:rsidR="00454862">
        <w:rPr>
          <w:noProof/>
        </w:rPr>
        <w:pict>
          <v:line id="_x0000_s1045" style="position:absolute;left:0;text-align:left;z-index:251657728;mso-position-horizontal-relative:margin;mso-position-vertical-relative:text" from="741.1pt,6.5pt" to="741.1pt,55.2pt" o:allowincell="f" strokeweight=".25pt">
            <w10:wrap anchorx="margin"/>
          </v:line>
        </w:pict>
      </w:r>
      <w:r w:rsidRPr="00723C14">
        <w:t>пользование информации финансового характера, содержащейся в бухгалтерской отчетности, поступающей с товарно-фондовых бирж и кредитной системы</w:t>
      </w:r>
      <w:r w:rsidR="00723C14" w:rsidRPr="00723C14">
        <w:t>.</w:t>
      </w:r>
    </w:p>
    <w:p w:rsidR="00135300" w:rsidRDefault="00454862" w:rsidP="00723C14">
      <w:r>
        <w:rPr>
          <w:noProof/>
        </w:rPr>
        <w:pict>
          <v:group id="_x0000_s1046" style="position:absolute;left:0;text-align:left;margin-left:7pt;margin-top:251.4pt;width:448pt;height:327.3pt;z-index:251660800;mso-position-vertical-relative:page" coordorigin="1134,2688" coordsize="9540,6546">
            <v:shape id="_x0000_s1047" type="#_x0000_t202" style="position:absolute;left:4554;top:2688;width:3240;height:540">
              <v:textbox style="mso-next-textbox:#_x0000_s1047">
                <w:txbxContent>
                  <w:p w:rsidR="00935655" w:rsidRDefault="00935655" w:rsidP="00135300">
                    <w:pPr>
                      <w:pStyle w:val="ac"/>
                    </w:pPr>
                    <w:r>
                      <w:t>Директор компании</w:t>
                    </w:r>
                  </w:p>
                </w:txbxContent>
              </v:textbox>
            </v:shape>
            <v:shape id="_x0000_s1048" type="#_x0000_t202" style="position:absolute;left:1674;top:3948;width:1800;height:1080">
              <v:textbox style="mso-next-textbox:#_x0000_s1048">
                <w:txbxContent>
                  <w:p w:rsidR="00935655" w:rsidRDefault="00935655" w:rsidP="00135300">
                    <w:pPr>
                      <w:pStyle w:val="ac"/>
                    </w:pPr>
                    <w:r>
                      <w:t>Руководитель транспортно-го отдела</w:t>
                    </w:r>
                  </w:p>
                </w:txbxContent>
              </v:textbox>
            </v:shape>
            <v:shape id="_x0000_s1049" type="#_x0000_t202" style="position:absolute;left:7074;top:8505;width:2520;height:720">
              <v:textbox style="mso-next-textbox:#_x0000_s1049">
                <w:txbxContent>
                  <w:p w:rsidR="00935655" w:rsidRDefault="00935655" w:rsidP="00135300">
                    <w:pPr>
                      <w:pStyle w:val="ac"/>
                    </w:pPr>
                    <w:r>
                      <w:t>Торговые агенты</w:t>
                    </w:r>
                  </w:p>
                </w:txbxContent>
              </v:textbox>
            </v:shape>
            <v:shape id="_x0000_s1050" type="#_x0000_t202" style="position:absolute;left:6354;top:3948;width:1800;height:1080">
              <v:textbox style="mso-next-textbox:#_x0000_s1050">
                <w:txbxContent>
                  <w:p w:rsidR="00935655" w:rsidRDefault="00935655" w:rsidP="00135300">
                    <w:pPr>
                      <w:pStyle w:val="ac"/>
                    </w:pPr>
                    <w:r>
                      <w:t>Главный бухгалтер</w:t>
                    </w:r>
                  </w:p>
                </w:txbxContent>
              </v:textbox>
            </v:shape>
            <v:shape id="_x0000_s1051" type="#_x0000_t202" style="position:absolute;left:8694;top:3948;width:1800;height:1080">
              <v:textbox style="mso-next-textbox:#_x0000_s1051">
                <w:txbxContent>
                  <w:p w:rsidR="00935655" w:rsidRDefault="00935655" w:rsidP="00135300">
                    <w:pPr>
                      <w:pStyle w:val="ac"/>
                    </w:pPr>
                    <w:r>
                      <w:t>Руководитель выписки документов</w:t>
                    </w:r>
                  </w:p>
                </w:txbxContent>
              </v:textbox>
            </v:shape>
            <v:shape id="_x0000_s1052" type="#_x0000_t202" style="position:absolute;left:1674;top:5388;width:1800;height:540">
              <v:textbox style="mso-next-textbox:#_x0000_s1052">
                <w:txbxContent>
                  <w:p w:rsidR="00935655" w:rsidRDefault="00935655" w:rsidP="00135300">
                    <w:pPr>
                      <w:pStyle w:val="ac"/>
                    </w:pPr>
                    <w:r>
                      <w:t>Водители</w:t>
                    </w:r>
                  </w:p>
                </w:txbxContent>
              </v:textbox>
            </v:shape>
            <v:shape id="_x0000_s1053" type="#_x0000_t202" style="position:absolute;left:3654;top:5388;width:1800;height:1080">
              <v:textbox style="mso-next-textbox:#_x0000_s1053">
                <w:txbxContent>
                  <w:p w:rsidR="00935655" w:rsidRDefault="00935655" w:rsidP="00135300">
                    <w:pPr>
                      <w:pStyle w:val="ac"/>
                    </w:pPr>
                    <w:r>
                      <w:t>Начальник склада</w:t>
                    </w:r>
                  </w:p>
                </w:txbxContent>
              </v:textbox>
            </v:shape>
            <v:shape id="_x0000_s1054" type="#_x0000_t202" style="position:absolute;left:5994;top:5388;width:1800;height:1080">
              <v:textbox style="mso-next-textbox:#_x0000_s1054">
                <w:txbxContent>
                  <w:p w:rsidR="00935655" w:rsidRDefault="00935655" w:rsidP="00135300">
                    <w:pPr>
                      <w:pStyle w:val="ac"/>
                    </w:pPr>
                    <w:r>
                      <w:t>Рядовые бухгалтера</w:t>
                    </w:r>
                  </w:p>
                </w:txbxContent>
              </v:textbox>
            </v:shape>
            <v:shape id="_x0000_s1055" type="#_x0000_t202" style="position:absolute;left:6354;top:6346;width:1800;height:720">
              <v:textbox style="mso-next-textbox:#_x0000_s1055">
                <w:txbxContent>
                  <w:p w:rsidR="00935655" w:rsidRDefault="00935655" w:rsidP="00135300">
                    <w:pPr>
                      <w:pStyle w:val="ac"/>
                    </w:pPr>
                    <w:r>
                      <w:t>Инспектор по кадрам</w:t>
                    </w:r>
                  </w:p>
                </w:txbxContent>
              </v:textbox>
            </v:shape>
            <v:shape id="_x0000_s1056" type="#_x0000_t202" style="position:absolute;left:2754;top:6543;width:1800;height:720">
              <v:textbox style="mso-next-textbox:#_x0000_s1056">
                <w:txbxContent>
                  <w:p w:rsidR="00935655" w:rsidRDefault="00935655" w:rsidP="00135300">
                    <w:pPr>
                      <w:pStyle w:val="ac"/>
                    </w:pPr>
                    <w:r>
                      <w:t>Склад №1</w:t>
                    </w:r>
                  </w:p>
                  <w:p w:rsidR="00935655" w:rsidRDefault="00935655" w:rsidP="00135300">
                    <w:pPr>
                      <w:pStyle w:val="ac"/>
                    </w:pPr>
                    <w:r>
                      <w:t>Грузчик</w:t>
                    </w:r>
                  </w:p>
                </w:txbxContent>
              </v:textbox>
            </v:shape>
            <v:shape id="_x0000_s1057" type="#_x0000_t202" style="position:absolute;left:8694;top:5463;width:1980;height:720">
              <v:textbox style="mso-next-textbox:#_x0000_s1057">
                <w:txbxContent>
                  <w:p w:rsidR="00935655" w:rsidRDefault="00935655" w:rsidP="00135300">
                    <w:pPr>
                      <w:pStyle w:val="ac"/>
                    </w:pPr>
                    <w:r>
                      <w:t>Секретари</w:t>
                    </w:r>
                  </w:p>
                </w:txbxContent>
              </v:textbox>
            </v:shape>
            <v:shape id="_x0000_s1058" type="#_x0000_t202" style="position:absolute;left:7434;top:7246;width:1800;height:1080">
              <v:textbox style="mso-next-textbox:#_x0000_s1058">
                <w:txbxContent>
                  <w:p w:rsidR="00935655" w:rsidRDefault="00935655" w:rsidP="00135300">
                    <w:pPr>
                      <w:pStyle w:val="ac"/>
                    </w:pPr>
                    <w:r>
                      <w:t>Специалисты по выписке документов</w:t>
                    </w:r>
                  </w:p>
                </w:txbxContent>
              </v:textbox>
            </v:shape>
            <v:line id="_x0000_s1059" style="position:absolute" from="1134,3588" to="1134,9054"/>
            <v:shape id="_x0000_s1060" type="#_x0000_t202" style="position:absolute;left:3294;top:8505;width:3240;height:720">
              <v:textbox style="mso-next-textbox:#_x0000_s1060">
                <w:txbxContent>
                  <w:p w:rsidR="00935655" w:rsidRDefault="00935655" w:rsidP="00135300">
                    <w:pPr>
                      <w:pStyle w:val="ac"/>
                    </w:pPr>
                    <w:r>
                      <w:t xml:space="preserve">Руководитель отдела продаж </w:t>
                    </w:r>
                  </w:p>
                </w:txbxContent>
              </v:textbox>
            </v:shape>
            <v:shape id="_x0000_s1061" type="#_x0000_t202" style="position:absolute;left:3654;top:3948;width:2160;height:1080">
              <v:textbox style="mso-next-textbox:#_x0000_s1061">
                <w:txbxContent>
                  <w:p w:rsidR="00935655" w:rsidRPr="008E14C6" w:rsidRDefault="00935655" w:rsidP="00135300">
                    <w:pPr>
                      <w:pStyle w:val="ac"/>
                    </w:pPr>
                    <w:r>
                      <w:t>Отдел сертификации</w:t>
                    </w:r>
                  </w:p>
                </w:txbxContent>
              </v:textbox>
            </v:shape>
            <v:line id="_x0000_s1062" style="position:absolute" from="1134,3540" to="9594,3540"/>
            <v:line id="_x0000_s1063" style="position:absolute" from="2574,3483" to="2574,4023">
              <v:stroke endarrow="block"/>
            </v:line>
            <v:line id="_x0000_s1064" style="position:absolute" from="4734,3483" to="4734,4023">
              <v:stroke endarrow="block"/>
            </v:line>
            <v:line id="_x0000_s1065" style="position:absolute" from="6174,3123" to="6174,3663">
              <v:stroke endarrow="block"/>
            </v:line>
            <v:line id="_x0000_s1066" style="position:absolute" from="7434,3483" to="7434,4023">
              <v:stroke endarrow="block"/>
            </v:line>
            <v:line id="_x0000_s1067" style="position:absolute" from="9594,3483" to="9594,4023">
              <v:stroke endarrow="block"/>
            </v:line>
            <v:line id="_x0000_s1068" style="position:absolute" from="9774,4923" to="9774,5463">
              <v:stroke endarrow="block"/>
            </v:line>
            <v:line id="_x0000_s1069" style="position:absolute" from="7974,5103" to="7974,6363">
              <v:stroke endarrow="block"/>
            </v:line>
            <v:line id="_x0000_s1070" style="position:absolute" from="7434,4923" to="7434,5463">
              <v:stroke endarrow="block"/>
            </v:line>
            <v:line id="_x0000_s1071" style="position:absolute" from="4734,4923" to="4734,5283">
              <v:stroke endarrow="block"/>
            </v:line>
            <v:line id="_x0000_s1072" style="position:absolute" from="2754,4923" to="2754,5283">
              <v:stroke endarrow="block"/>
            </v:line>
            <v:line id="_x0000_s1073" style="position:absolute;flip:x" from="4554,7263" to="5094,7263">
              <v:stroke endarrow="block"/>
            </v:line>
            <v:line id="_x0000_s1074" style="position:absolute" from="1134,9234" to="3294,9234">
              <v:stroke endarrow="block"/>
            </v:line>
            <v:line id="_x0000_s1075" style="position:absolute" from="6534,9063" to="7074,9063">
              <v:stroke endarrow="block"/>
            </v:line>
            <v:line id="_x0000_s1076" style="position:absolute" from="8334,4563" to="8334,7263">
              <v:stroke endarrow="block"/>
            </v:line>
            <v:line id="_x0000_s1077" style="position:absolute" from="8334,4563" to="8694,4563"/>
            <v:line id="_x0000_s1078" style="position:absolute" from="5094,6543" to="5094,7263"/>
            <w10:wrap type="topAndBottom" anchory="page"/>
          </v:group>
        </w:pict>
      </w:r>
    </w:p>
    <w:p w:rsidR="00135300" w:rsidRDefault="00135300" w:rsidP="00723C14">
      <w:r w:rsidRPr="00723C14">
        <w:t xml:space="preserve">Рисунок 4 </w:t>
      </w:r>
      <w:r>
        <w:t>-</w:t>
      </w:r>
      <w:r w:rsidRPr="00723C14">
        <w:t xml:space="preserve"> Организационная структура ООО</w:t>
      </w:r>
      <w:r>
        <w:t xml:space="preserve"> "</w:t>
      </w:r>
      <w:r w:rsidRPr="00723C14">
        <w:t>Павловскинвест</w:t>
      </w:r>
      <w:r>
        <w:t>"</w:t>
      </w:r>
    </w:p>
    <w:p w:rsidR="00135300" w:rsidRDefault="00135300" w:rsidP="00723C14"/>
    <w:p w:rsidR="00723C14" w:rsidRDefault="009C3A58" w:rsidP="00723C14">
      <w:r w:rsidRPr="00723C14">
        <w:t>Основное назначение финансового менеджмента предприятия</w:t>
      </w:r>
      <w:r w:rsidR="00723C14" w:rsidRPr="00723C14">
        <w:t xml:space="preserve"> - </w:t>
      </w:r>
      <w:r w:rsidRPr="00723C14">
        <w:t>построение эффективной системы управления финансами, направленной на достижение тактических и стратегических целей деятельности</w:t>
      </w:r>
      <w:r w:rsidR="00723C14" w:rsidRPr="00723C14">
        <w:t xml:space="preserve">. </w:t>
      </w:r>
      <w:r w:rsidRPr="00723C14">
        <w:t>Организация управления финансами на конкретных предприятиях зависит от ряда факторов</w:t>
      </w:r>
      <w:r w:rsidR="00723C14" w:rsidRPr="00723C14">
        <w:t xml:space="preserve">: </w:t>
      </w:r>
      <w:r w:rsidRPr="00723C14">
        <w:t>формы собственности, организационно-правового статуса, отраслевых и технологических особенностей, размера предприятия</w:t>
      </w:r>
      <w:r w:rsidR="00723C14" w:rsidRPr="00723C14">
        <w:t>.</w:t>
      </w:r>
    </w:p>
    <w:p w:rsidR="00723C14" w:rsidRDefault="009C3A58" w:rsidP="00723C14">
      <w:r w:rsidRPr="00723C14">
        <w:lastRenderedPageBreak/>
        <w:t>До недавнего времени финансовая работа на предприятии сводилась к чисто оперативным задачам</w:t>
      </w:r>
      <w:r w:rsidR="00723C14" w:rsidRPr="00723C14">
        <w:t xml:space="preserve">: </w:t>
      </w:r>
      <w:r w:rsidRPr="00723C14">
        <w:t>оформлению расчетов, и платежных документов, организации расчетов с другими предприятиями, бюджетом, банком, рабочими и служащими</w:t>
      </w:r>
      <w:r w:rsidR="00723C14" w:rsidRPr="00723C14">
        <w:t xml:space="preserve">. </w:t>
      </w:r>
      <w:r w:rsidRPr="00723C14">
        <w:t>Типовым положением об организации финансовой работы, которое определяло задачи и функции финансовых служб на государственном предприятии, на финансовые отделы возлагались разработка финансовых показателей в пятилетнем финансовом плане предприятия, оценка проектов перспективного плана в целях принятия более напряженных финансовых заданий и увеличения внутренних финансовых ресурсов предприятия, составление годовых финансовых планов предприятия</w:t>
      </w:r>
      <w:r w:rsidR="00723C14" w:rsidRPr="00723C14">
        <w:t xml:space="preserve">. </w:t>
      </w:r>
      <w:r w:rsidRPr="00723C14">
        <w:t>Но права предприятий в области финансового планирования были формальными в условиях отраслевой системы управления народным хозяйством</w:t>
      </w:r>
      <w:r w:rsidR="00723C14" w:rsidRPr="00723C14">
        <w:t>.</w:t>
      </w:r>
    </w:p>
    <w:p w:rsidR="00723C14" w:rsidRDefault="009C3A58" w:rsidP="00723C14">
      <w:r w:rsidRPr="00723C14">
        <w:t>В современных условиях хозяйствования финансовая работа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приобретает качественно новое содержание, что объективно связано с изменением отношений собственности и становлением предприятий различных организационно-правовых форм, основанных на негосударственных формах собственности, приватизацией государственных и муниципальных предприятий, самостоятельностью предприятий как хозяйствующих субъектов, в том числе и в области внешнеэкономической деятельности</w:t>
      </w:r>
      <w:r w:rsidR="00723C14" w:rsidRPr="00723C14">
        <w:t>.</w:t>
      </w:r>
    </w:p>
    <w:p w:rsidR="00723C14" w:rsidRDefault="009C3A58" w:rsidP="00723C14">
      <w:r w:rsidRPr="00723C14">
        <w:t>На малых предприятиях</w:t>
      </w:r>
      <w:r w:rsidR="00723C14">
        <w:t xml:space="preserve"> (</w:t>
      </w:r>
      <w:r w:rsidRPr="00723C14">
        <w:t>индивидуальных частных или товариществах с ограниченной ответственностью</w:t>
      </w:r>
      <w:r w:rsidR="00723C14" w:rsidRPr="00723C14">
        <w:t xml:space="preserve">) </w:t>
      </w:r>
      <w:r w:rsidRPr="00723C14">
        <w:t>с небольшими оборотами и незначительной численностью работающих функции финансиста могут быть объединены с функциями бухгалтера, но на более крупных предприятиях, особенно в форме акционерных обществ открытого или закрытого типа, наличие финансовой службы в системе управления предприятием необходимо</w:t>
      </w:r>
      <w:r w:rsidR="00723C14" w:rsidRPr="00723C14">
        <w:t>.</w:t>
      </w:r>
    </w:p>
    <w:p w:rsidR="00723C14" w:rsidRDefault="009C3A58" w:rsidP="00723C14">
      <w:r w:rsidRPr="00723C14">
        <w:t>В рыночных условиях хозяйствования важнейшими задачами финансовых служб выступают не только выполнение обязательств перед бюджетом, банками, поставщиками, работниками предприятия, всех остальных финансовых обязательств, организация расчетов, контроль за использованием собственных и заемных средств, но и организация финансового менеджмента, который включает все перечисленные задачи и содержит качественно новые</w:t>
      </w:r>
      <w:r w:rsidR="00723C14" w:rsidRPr="00723C14">
        <w:t>.</w:t>
      </w:r>
    </w:p>
    <w:p w:rsidR="00723C14" w:rsidRDefault="009C3A58" w:rsidP="00723C14">
      <w:r w:rsidRPr="00723C14">
        <w:t>Конкретные формы и методы реализации задач управления финансами определяются финансовой политикой предприятия, основными элементами которой выступают</w:t>
      </w:r>
      <w:r w:rsidR="00723C14" w:rsidRPr="00723C14">
        <w:t>:</w:t>
      </w:r>
    </w:p>
    <w:p w:rsidR="00723C14" w:rsidRDefault="009C3A58" w:rsidP="00723C14">
      <w:r w:rsidRPr="00723C14">
        <w:t>учетная политика</w:t>
      </w:r>
      <w:r w:rsidR="00723C14" w:rsidRPr="00723C14">
        <w:t>;</w:t>
      </w:r>
    </w:p>
    <w:p w:rsidR="00723C14" w:rsidRDefault="009C3A58" w:rsidP="00723C14">
      <w:r w:rsidRPr="00723C14">
        <w:t>кредитная политика</w:t>
      </w:r>
      <w:r w:rsidR="00723C14" w:rsidRPr="00723C14">
        <w:t>;</w:t>
      </w:r>
    </w:p>
    <w:p w:rsidR="00723C14" w:rsidRDefault="009C3A58" w:rsidP="00723C14">
      <w:r w:rsidRPr="00723C14">
        <w:t>политика управления денежными средствами</w:t>
      </w:r>
      <w:r w:rsidR="00723C14" w:rsidRPr="00723C14">
        <w:t>;</w:t>
      </w:r>
    </w:p>
    <w:p w:rsidR="00723C14" w:rsidRDefault="009C3A58" w:rsidP="00723C14">
      <w:r w:rsidRPr="00723C14">
        <w:t>политика в отношении управления издержками</w:t>
      </w:r>
      <w:r w:rsidR="00723C14" w:rsidRPr="00723C14">
        <w:t>;</w:t>
      </w:r>
    </w:p>
    <w:p w:rsidR="00723C14" w:rsidRDefault="009C3A58" w:rsidP="00723C14">
      <w:r w:rsidRPr="00723C14">
        <w:t>дивидендная политика</w:t>
      </w:r>
      <w:r w:rsidR="00723C14" w:rsidRPr="00723C14">
        <w:t>.</w:t>
      </w:r>
    </w:p>
    <w:p w:rsidR="00723C14" w:rsidRDefault="009C3A58" w:rsidP="00723C14">
      <w:r w:rsidRPr="00723C14">
        <w:t>Свою учетную политику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строит в соответствии с национальными стандартами бухгалтерского учета</w:t>
      </w:r>
      <w:r w:rsidR="00723C14" w:rsidRPr="00723C14">
        <w:t xml:space="preserve">. </w:t>
      </w:r>
      <w:r w:rsidRPr="00723C14">
        <w:t>При определении кредитной политики решается вопрос об обеспеченности оборотными средствами, в частности размер собственных оборотных средств и потребности в заемных средствах</w:t>
      </w:r>
      <w:r w:rsidR="00723C14">
        <w:t xml:space="preserve"> (</w:t>
      </w:r>
      <w:r w:rsidRPr="00723C14">
        <w:t>коммерческих, краткосрочных, банковских кредитах</w:t>
      </w:r>
      <w:r w:rsidR="00723C14" w:rsidRPr="00723C14">
        <w:t xml:space="preserve">). </w:t>
      </w:r>
      <w:r w:rsidRPr="00723C14">
        <w:t>В случае необходимости привлечения долгосрочного кредита изучают структуру капитала и финансовую устойчивость предприятия</w:t>
      </w:r>
      <w:r w:rsidR="00723C14" w:rsidRPr="00723C14">
        <w:t>.</w:t>
      </w:r>
    </w:p>
    <w:p w:rsidR="00723C14" w:rsidRDefault="009C3A58" w:rsidP="00723C14">
      <w:r w:rsidRPr="00723C14">
        <w:t>В условиях рыночной экономики происходит смещение акцента с производственного планирования на финансовое</w:t>
      </w:r>
      <w:r w:rsidR="00723C14" w:rsidRPr="00723C14">
        <w:t xml:space="preserve">. </w:t>
      </w:r>
      <w:r w:rsidRPr="00723C14">
        <w:t>В стремлении максимизировать прибыль любое предприятие независимо от его размеров, сталкивается с необходимостью планирования и регулирования своих доходов и расходов</w:t>
      </w:r>
      <w:r w:rsidR="00723C14" w:rsidRPr="00723C14">
        <w:t xml:space="preserve">. </w:t>
      </w:r>
      <w:r w:rsidRPr="00723C14">
        <w:t>Действительно для поддержания, а тем более развития любого бизнеса непрерывно требуются средства, чтобы профинансировать капитальные затраты, расходы на зарплату, материалы, товары и другие прямые и накладные расходы</w:t>
      </w:r>
      <w:r w:rsidR="00723C14" w:rsidRPr="00723C14">
        <w:t>.</w:t>
      </w:r>
    </w:p>
    <w:p w:rsidR="00723C14" w:rsidRDefault="009C3A58" w:rsidP="00723C14">
      <w:r w:rsidRPr="00723C14">
        <w:t>Основными задачами управления финансами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являются</w:t>
      </w:r>
      <w:r w:rsidR="00723C14" w:rsidRPr="00723C14">
        <w:t>:</w:t>
      </w:r>
    </w:p>
    <w:p w:rsidR="00723C14" w:rsidRDefault="009C3A58" w:rsidP="00723C14">
      <w:r w:rsidRPr="00723C14">
        <w:t>обеспечение источниками финансирования, поиск внутренних и внешних кратко</w:t>
      </w:r>
      <w:r w:rsidR="00723C14" w:rsidRPr="00723C14">
        <w:t xml:space="preserve"> - </w:t>
      </w:r>
      <w:r w:rsidRPr="00723C14">
        <w:t>и долгосрочных источников финансирования, выбор наиболее оптимального их сочетания</w:t>
      </w:r>
      <w:r w:rsidR="00723C14" w:rsidRPr="00723C14">
        <w:t>;</w:t>
      </w:r>
    </w:p>
    <w:p w:rsidR="00723C14" w:rsidRDefault="009C3A58" w:rsidP="00723C14">
      <w:r w:rsidRPr="00723C14">
        <w:t>эффективное использование финансовых ресурсов для достижения стратегических и тактических целей предприятия</w:t>
      </w:r>
      <w:r w:rsidR="00723C14" w:rsidRPr="00723C14">
        <w:t>.</w:t>
      </w:r>
    </w:p>
    <w:p w:rsidR="00723C14" w:rsidRDefault="009C3A58" w:rsidP="00723C14">
      <w:r w:rsidRPr="00723C14">
        <w:t>Доходы от грамотно и эффективно ведущегося бизнеса, как правило, превышают расходы, но основная проблема финансирования любого предприятия заключается, как известно, в запаздывании доходов относительно расходов</w:t>
      </w:r>
      <w:r w:rsidR="00723C14" w:rsidRPr="00723C14">
        <w:t xml:space="preserve">. </w:t>
      </w:r>
      <w:r w:rsidRPr="00723C14">
        <w:t>Расходы необходимо произвести сейчас, а доходы, ради извлечения которых эти расходы производятся, будут получены только в будущем, часто весьма неопределенном</w:t>
      </w:r>
      <w:r w:rsidR="00723C14" w:rsidRPr="00723C14">
        <w:t xml:space="preserve">. </w:t>
      </w:r>
      <w:r w:rsidRPr="00723C14">
        <w:t>Кроме того, предприятию просто может не хватать собственных доходов</w:t>
      </w:r>
      <w:r w:rsidR="00723C14" w:rsidRPr="00723C14">
        <w:t xml:space="preserve">. </w:t>
      </w:r>
      <w:r w:rsidRPr="00723C14">
        <w:t>Это происходит, например, при растущем бизнесе, и для финансирования роста необходимо непрерывное привлечение и обслуживание заемных средств</w:t>
      </w:r>
      <w:r w:rsidR="00723C14" w:rsidRPr="00723C14">
        <w:t xml:space="preserve">. </w:t>
      </w:r>
      <w:r w:rsidRPr="00723C14">
        <w:t>Первая задача управления финансами</w:t>
      </w:r>
      <w:r w:rsidR="00723C14" w:rsidRPr="00723C14">
        <w:t xml:space="preserve"> - </w:t>
      </w:r>
      <w:r w:rsidRPr="00723C14">
        <w:t>необходимость планирования потребности в капитале для достижения поставленных целей, определения источников его поступления и направления использования</w:t>
      </w:r>
      <w:r w:rsidR="00723C14" w:rsidRPr="00723C14">
        <w:t xml:space="preserve">. </w:t>
      </w:r>
      <w:r w:rsidRPr="00723C14">
        <w:t>Вторая задана</w:t>
      </w:r>
      <w:r w:rsidR="00723C14" w:rsidRPr="00723C14">
        <w:t xml:space="preserve"> - </w:t>
      </w:r>
      <w:r w:rsidRPr="00723C14">
        <w:t>это реализация финансовых решений краткосрочного характера, направленных на управление ликвидностью компании через планирование и управление денежными потоками, которые обеспечивают осуществление своевременных текущих платежей кредиторам и поставщикам, что служит необходимым условием долгосрочного успеха в бизнесе</w:t>
      </w:r>
      <w:r w:rsidR="00723C14" w:rsidRPr="00723C14">
        <w:t xml:space="preserve">. </w:t>
      </w:r>
      <w:r w:rsidRPr="00723C14">
        <w:t>Анализ прогнозной отчетности позволяет рассчитать ликвидность, плечо финансового рычага, размер собственных оборотных средств и, исходя из этого, оценить удовлетворительность прогнозного финансового состояния с различных точек зрения</w:t>
      </w:r>
      <w:r w:rsidR="00723C14" w:rsidRPr="00723C14">
        <w:t>.</w:t>
      </w:r>
    </w:p>
    <w:p w:rsidR="00723C14" w:rsidRDefault="009C3A58" w:rsidP="00723C14">
      <w:r w:rsidRPr="00723C14">
        <w:t>Решение комплекса поставленных задач приводит к необходимости финансового планирования и формирования системы бюджетирования на предприятии, которая включает составление бюджета по балансовому методу</w:t>
      </w:r>
      <w:r w:rsidR="00723C14" w:rsidRPr="00723C14">
        <w:t>.</w:t>
      </w:r>
    </w:p>
    <w:p w:rsidR="00723C14" w:rsidRDefault="009C3A58" w:rsidP="00723C14">
      <w:r w:rsidRPr="00723C14">
        <w:t>Любая система управления финансами функционирует в рамках действующих законодательных актов и нормативной базы, начиная с законов и указов Президента РФ и кончая ведомственными указаниями и инструкциями</w:t>
      </w:r>
      <w:r w:rsidR="00723C14" w:rsidRPr="00723C14">
        <w:t xml:space="preserve">. </w:t>
      </w:r>
      <w:r w:rsidRPr="00723C14">
        <w:t>Кроме того, управление подразумевает использование информации финансового характера, содержащейся в бухгалтерской отчетности, поступающей с товарно-фондовых бирж и кредитной системы</w:t>
      </w:r>
      <w:r w:rsidR="00723C14" w:rsidRPr="00723C14">
        <w:t>.</w:t>
      </w:r>
    </w:p>
    <w:p w:rsidR="00723C14" w:rsidRDefault="009C3A58" w:rsidP="00723C14">
      <w:r w:rsidRPr="00723C14">
        <w:t>Основное назначение финансового менеджмента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="00723C14" w:rsidRPr="00723C14">
        <w:t xml:space="preserve">- </w:t>
      </w:r>
      <w:r w:rsidRPr="00723C14">
        <w:t>построение эффективной системы управления финансами, направленной на достижение тактических и стратегических целей деятельности</w:t>
      </w:r>
      <w:r w:rsidR="00723C14" w:rsidRPr="00723C14">
        <w:t xml:space="preserve">. </w:t>
      </w:r>
      <w:r w:rsidRPr="00723C14">
        <w:t>Организация управления финансами на конкретных предприятиях зависит от ряда факторов</w:t>
      </w:r>
      <w:r w:rsidR="00723C14" w:rsidRPr="00723C14">
        <w:t xml:space="preserve">: </w:t>
      </w:r>
      <w:r w:rsidRPr="00723C14">
        <w:t>формы собственности, организационно-правового статуса, отраслевых и технологических особенностей, размера предприятия</w:t>
      </w:r>
      <w:r w:rsidR="00723C14" w:rsidRPr="00723C14">
        <w:t>.</w:t>
      </w:r>
    </w:p>
    <w:p w:rsidR="00723C14" w:rsidRDefault="009C3A58" w:rsidP="00723C14">
      <w:r w:rsidRPr="00723C14">
        <w:t>У финансового менеджмента есть целый перечень целевых установок, задач и функций, но главные из них следующие</w:t>
      </w:r>
      <w:r w:rsidR="00723C14" w:rsidRPr="00723C14">
        <w:t>.</w:t>
      </w:r>
    </w:p>
    <w:p w:rsidR="00723C14" w:rsidRDefault="009C3A58" w:rsidP="00723C14">
      <w:r w:rsidRPr="00723C14">
        <w:t>Финансовое планирование</w:t>
      </w:r>
      <w:r w:rsidR="00723C14" w:rsidRPr="00723C14">
        <w:t xml:space="preserve"> - </w:t>
      </w:r>
      <w:r w:rsidRPr="00723C14">
        <w:t>это планирование всех доходов и денежных средств для обеспечения развития предприятия</w:t>
      </w:r>
      <w:r w:rsidR="00723C14" w:rsidRPr="00723C14">
        <w:t xml:space="preserve">. </w:t>
      </w:r>
      <w:r w:rsidRPr="00723C14">
        <w:t>Финансовое планирование осуществляется посредством составления финансовых планов, которые различаются по содержанию и назначению в зависимости от решаемых задач</w:t>
      </w:r>
      <w:r w:rsidR="00723C14" w:rsidRPr="00723C14">
        <w:t>.</w:t>
      </w:r>
    </w:p>
    <w:p w:rsidR="00723C14" w:rsidRDefault="009C3A58" w:rsidP="00723C14">
      <w:r w:rsidRPr="00723C14">
        <w:t>Исходя их этого, финансовые планы можно разделить на перспективные, текущие и оперативные</w:t>
      </w:r>
      <w:r w:rsidR="00723C14" w:rsidRPr="00723C14">
        <w:t xml:space="preserve">. </w:t>
      </w:r>
      <w:r w:rsidRPr="00723C14">
        <w:t>При разработке всех видов планирования следует учитывать прогнозирование изменений и прямое предвидение изменений</w:t>
      </w:r>
      <w:r w:rsidR="00723C14" w:rsidRPr="00723C14">
        <w:t xml:space="preserve">. </w:t>
      </w:r>
      <w:r w:rsidRPr="00723C14">
        <w:t>Управление на основе их предвидения требует выработки у финансового менеджера определенного чутья рыночного механизма и интуиции, а также применения гибких экстренных решений</w:t>
      </w:r>
      <w:r w:rsidR="00723C14" w:rsidRPr="00723C14">
        <w:t>.</w:t>
      </w:r>
    </w:p>
    <w:p w:rsidR="00723C14" w:rsidRDefault="009C3A58" w:rsidP="00723C14">
      <w:r w:rsidRPr="00723C14">
        <w:t>Функция организации в финансовом менеджменте сводится к объединению людей, совместно реализующих финансовую программу на базе каких-либо правил и процедур</w:t>
      </w:r>
      <w:r w:rsidR="00723C14" w:rsidRPr="00723C14">
        <w:t xml:space="preserve">. </w:t>
      </w:r>
      <w:r w:rsidRPr="00723C14">
        <w:t>К последним относятся</w:t>
      </w:r>
      <w:r w:rsidR="00723C14" w:rsidRPr="00723C14">
        <w:t xml:space="preserve">: </w:t>
      </w:r>
      <w:r w:rsidRPr="00723C14">
        <w:t>создание органов управления, построение структуры аппарата управления, ус</w:t>
      </w:r>
      <w:r w:rsidR="00454862">
        <w:rPr>
          <w:noProof/>
        </w:rPr>
        <w:pict>
          <v:line id="_x0000_s1079" style="position:absolute;left:0;text-align:left;z-index:251658752;mso-position-horizontal-relative:margin;mso-position-vertical-relative:text" from="741.1pt,123.85pt" to="741.1pt,539.3pt" o:allowincell="f" strokeweight=".25pt">
            <w10:wrap anchorx="margin"/>
          </v:line>
        </w:pict>
      </w:r>
      <w:r w:rsidRPr="00723C14">
        <w:t xml:space="preserve">тановление взаимосвязи между управленческими подразделениями, разработка норм, нормативов, методик и </w:t>
      </w:r>
      <w:r w:rsidR="00723C14">
        <w:t>т.п.</w:t>
      </w:r>
    </w:p>
    <w:p w:rsidR="00723C14" w:rsidRDefault="009C3A58" w:rsidP="00723C14">
      <w:r w:rsidRPr="00723C14">
        <w:t>Регулирование в финансовом менеджменте</w:t>
      </w:r>
      <w:r w:rsidR="00723C14" w:rsidRPr="00723C14">
        <w:t xml:space="preserve"> - </w:t>
      </w:r>
      <w:r w:rsidRPr="00723C14">
        <w:t>воздействие на объект управления, посредством которого достигается состояние устойчивости финансовой системы в случае возникновения отклонения от заданных параметров</w:t>
      </w:r>
      <w:r w:rsidR="00723C14" w:rsidRPr="00723C14">
        <w:t xml:space="preserve">. </w:t>
      </w:r>
      <w:r w:rsidRPr="00723C14">
        <w:t>Регулирование охватывает главным образом текущие мероприятия по устранению возникших отклонений от графиков, плановых заданий, установленных норм и нормативов</w:t>
      </w:r>
      <w:r w:rsidR="00723C14" w:rsidRPr="00723C14">
        <w:t>.</w:t>
      </w:r>
    </w:p>
    <w:p w:rsidR="00723C14" w:rsidRDefault="009C3A58" w:rsidP="00723C14">
      <w:r w:rsidRPr="00723C14">
        <w:t>Стимулирование в финансовом менеджменте выражается в побуждении работников финансовой службы к заинтересованности в результатах своего труда</w:t>
      </w:r>
      <w:r w:rsidR="00723C14" w:rsidRPr="00723C14">
        <w:t xml:space="preserve">. </w:t>
      </w:r>
      <w:r w:rsidRPr="00723C14">
        <w:t>Посредством стимулирования осуществляется управление распределением материальных и духовных ценностей в зависимости от количества и качества затраченного труда</w:t>
      </w:r>
      <w:r w:rsidR="00723C14" w:rsidRPr="00723C14">
        <w:t>.</w:t>
      </w:r>
    </w:p>
    <w:p w:rsidR="00723C14" w:rsidRDefault="009C3A58" w:rsidP="00723C14">
      <w:r w:rsidRPr="00723C14">
        <w:t>Координация в финансовом менеджменте</w:t>
      </w:r>
      <w:r w:rsidR="00723C14" w:rsidRPr="00723C14">
        <w:t xml:space="preserve"> - </w:t>
      </w:r>
      <w:r w:rsidRPr="00723C14">
        <w:t>согласованность работ всех звеньев системы управления, аппарата управления и специалистов</w:t>
      </w:r>
      <w:r w:rsidR="00723C14" w:rsidRPr="00723C14">
        <w:t xml:space="preserve">. </w:t>
      </w:r>
      <w:r w:rsidRPr="00723C14">
        <w:t>Координация обеспечивает единство отношений объекта управления, субъекта управления, аппарата управления и сдельного работника</w:t>
      </w:r>
      <w:r w:rsidR="00723C14" w:rsidRPr="00723C14">
        <w:t>.</w:t>
      </w:r>
    </w:p>
    <w:p w:rsidR="00723C14" w:rsidRDefault="009C3A58" w:rsidP="00723C14">
      <w:r w:rsidRPr="00723C14">
        <w:t xml:space="preserve">Контроль в финансовом менеджменте сводится к проверке организации финансовой работы, выполнения финансовых планов и </w:t>
      </w:r>
      <w:r w:rsidR="00723C14">
        <w:t>т.п.</w:t>
      </w:r>
      <w:r w:rsidR="00723C14" w:rsidRPr="00723C14">
        <w:t xml:space="preserve"> </w:t>
      </w:r>
      <w:r w:rsidRPr="00723C14">
        <w:t>Посредством контроля собирается информация об использовании финансовых средств и о финансовом состоянии объекта, вскрываются дополнительные резервы и возможности, вносятся изменения в финансовые расчеты, документы, планы</w:t>
      </w:r>
      <w:r w:rsidR="00723C14" w:rsidRPr="00723C14">
        <w:t>.</w:t>
      </w:r>
    </w:p>
    <w:p w:rsidR="00723C14" w:rsidRDefault="009C3A58" w:rsidP="00723C14">
      <w:r w:rsidRPr="00723C14">
        <w:t>Тем не менее, ужесточение законодательной базы по финансовым вопросам, быстроменяющиеся условия рынка заставляют задуматься о наличии в управленческом аппарате квалифицированных финансистов</w:t>
      </w:r>
      <w:r w:rsidR="00723C14" w:rsidRPr="00723C14">
        <w:t>.</w:t>
      </w:r>
    </w:p>
    <w:p w:rsidR="00723C14" w:rsidRDefault="009C3A58" w:rsidP="00723C14">
      <w:r w:rsidRPr="00723C14">
        <w:t>В Федеральный бюджет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уплачивает следующие налоги</w:t>
      </w:r>
      <w:r w:rsidR="00723C14" w:rsidRPr="00723C14">
        <w:t>:</w:t>
      </w:r>
    </w:p>
    <w:p w:rsidR="00723C14" w:rsidRDefault="009C3A58" w:rsidP="00723C14">
      <w:r w:rsidRPr="00723C14">
        <w:t>налог на добавленную стоимость</w:t>
      </w:r>
      <w:r w:rsidR="00723C14" w:rsidRPr="00723C14">
        <w:t xml:space="preserve">. </w:t>
      </w:r>
      <w:r w:rsidRPr="00723C14">
        <w:t>Объектом налогообложения признается реализация товаров</w:t>
      </w:r>
      <w:r w:rsidR="00723C14" w:rsidRPr="00723C14">
        <w:t>.</w:t>
      </w:r>
    </w:p>
    <w:p w:rsidR="00723C14" w:rsidRDefault="009C3A58" w:rsidP="00723C14">
      <w:r w:rsidRPr="00723C14">
        <w:t>единый социальный налог</w:t>
      </w:r>
      <w:r w:rsidR="00723C14" w:rsidRPr="00723C14">
        <w:t>.</w:t>
      </w:r>
    </w:p>
    <w:p w:rsidR="00723C14" w:rsidRDefault="009C3A58" w:rsidP="00723C14">
      <w:r w:rsidRPr="00723C14">
        <w:t>налог на прибыль организаций</w:t>
      </w:r>
      <w:r w:rsidR="00723C14" w:rsidRPr="00723C14">
        <w:t>.</w:t>
      </w:r>
    </w:p>
    <w:p w:rsidR="00723C14" w:rsidRDefault="009C3A58" w:rsidP="00723C14">
      <w:r w:rsidRPr="00723C14">
        <w:t>В региональный бюджет организация уплачивает следующие налоги</w:t>
      </w:r>
      <w:r w:rsidR="00723C14" w:rsidRPr="00723C14">
        <w:t>:</w:t>
      </w:r>
    </w:p>
    <w:p w:rsidR="00723C14" w:rsidRDefault="009C3A58" w:rsidP="00723C14">
      <w:r w:rsidRPr="00723C14">
        <w:t>налог на имущество организаций</w:t>
      </w:r>
      <w:r w:rsidR="00723C14" w:rsidRPr="00723C14">
        <w:t>.</w:t>
      </w:r>
    </w:p>
    <w:p w:rsidR="00723C14" w:rsidRDefault="009C3A58" w:rsidP="00723C14">
      <w:r w:rsidRPr="00723C14">
        <w:t>В местный бюджет организация уплачивает следующие налоги</w:t>
      </w:r>
      <w:r w:rsidR="00723C14" w:rsidRPr="00723C14">
        <w:t>:</w:t>
      </w:r>
    </w:p>
    <w:p w:rsidR="00723C14" w:rsidRDefault="009C3A58" w:rsidP="00723C14">
      <w:r w:rsidRPr="00723C14">
        <w:t>земельный налог</w:t>
      </w:r>
      <w:r w:rsidR="00723C14" w:rsidRPr="00723C14">
        <w:t>.</w:t>
      </w:r>
    </w:p>
    <w:p w:rsidR="00723C14" w:rsidRDefault="009C3A58" w:rsidP="00723C14">
      <w:r w:rsidRPr="00723C14">
        <w:t>налог на имущество</w:t>
      </w:r>
      <w:r w:rsidR="00723C14" w:rsidRPr="00723C14">
        <w:t>.</w:t>
      </w:r>
    </w:p>
    <w:p w:rsidR="00723C14" w:rsidRDefault="009C3A58" w:rsidP="00723C14">
      <w:r w:rsidRPr="00723C14">
        <w:t>налог на прибыль и др</w:t>
      </w:r>
      <w:r w:rsidR="00723C14" w:rsidRPr="00723C14">
        <w:t>.</w:t>
      </w:r>
    </w:p>
    <w:p w:rsidR="00135300" w:rsidRDefault="00135300" w:rsidP="00723C14"/>
    <w:p w:rsidR="009C3A58" w:rsidRPr="00723C14" w:rsidRDefault="009C3A58" w:rsidP="00135300">
      <w:pPr>
        <w:ind w:left="708" w:firstLine="12"/>
      </w:pPr>
      <w:r w:rsidRPr="00723C14">
        <w:t xml:space="preserve">Таблица 15 </w:t>
      </w:r>
      <w:r w:rsidR="00723C14">
        <w:t>-</w:t>
      </w:r>
      <w:r w:rsidRPr="00723C14">
        <w:t xml:space="preserve"> Налоги, платежи и сборы в бюджет</w:t>
      </w:r>
      <w:r w:rsidR="00723C14" w:rsidRPr="00723C14">
        <w:t xml:space="preserve"> </w:t>
      </w:r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 2007 год</w:t>
      </w:r>
      <w:r w:rsidR="00723C14" w:rsidRPr="00723C14">
        <w:t xml:space="preserve">. 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8"/>
        <w:gridCol w:w="1118"/>
        <w:gridCol w:w="1168"/>
        <w:gridCol w:w="1315"/>
        <w:gridCol w:w="1486"/>
        <w:gridCol w:w="1110"/>
        <w:gridCol w:w="1160"/>
      </w:tblGrid>
      <w:tr w:rsidR="009C3A58" w:rsidRPr="00723C14" w:rsidTr="00995A1B">
        <w:trPr>
          <w:jc w:val="center"/>
        </w:trPr>
        <w:tc>
          <w:tcPr>
            <w:tcW w:w="2088" w:type="dxa"/>
            <w:vMerge w:val="restart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Налоги</w:t>
            </w:r>
          </w:p>
        </w:tc>
        <w:tc>
          <w:tcPr>
            <w:tcW w:w="2598" w:type="dxa"/>
            <w:gridSpan w:val="2"/>
            <w:shd w:val="clear" w:color="auto" w:fill="auto"/>
          </w:tcPr>
          <w:p w:rsidR="00723C14" w:rsidRPr="00723C14" w:rsidRDefault="009C3A58" w:rsidP="00135300">
            <w:pPr>
              <w:pStyle w:val="ad"/>
            </w:pPr>
            <w:r w:rsidRPr="00723C14">
              <w:t>Сальдо на</w:t>
            </w:r>
          </w:p>
          <w:p w:rsidR="009C3A58" w:rsidRPr="00723C14" w:rsidRDefault="009C3A58" w:rsidP="00135300">
            <w:pPr>
              <w:pStyle w:val="ad"/>
            </w:pPr>
            <w:r w:rsidRPr="00723C14">
              <w:t>01</w:t>
            </w:r>
            <w:r w:rsidR="00723C14">
              <w:t>.01.20</w:t>
            </w:r>
            <w:r w:rsidRPr="00723C14">
              <w:t>07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Начислено за 2007 год</w:t>
            </w:r>
            <w:r w:rsidR="00723C14">
              <w:t xml:space="preserve"> (</w:t>
            </w: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) </w:t>
            </w:r>
          </w:p>
        </w:tc>
        <w:tc>
          <w:tcPr>
            <w:tcW w:w="1553" w:type="dxa"/>
            <w:vMerge w:val="restart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Перечислено или зачтено за 2007 год</w:t>
            </w:r>
            <w:r w:rsidR="00723C14">
              <w:t xml:space="preserve"> (</w:t>
            </w:r>
            <w:r w:rsidRPr="00723C14">
              <w:t>в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) </w:t>
            </w:r>
          </w:p>
        </w:tc>
        <w:tc>
          <w:tcPr>
            <w:tcW w:w="2575" w:type="dxa"/>
            <w:gridSpan w:val="2"/>
            <w:shd w:val="clear" w:color="auto" w:fill="auto"/>
          </w:tcPr>
          <w:p w:rsidR="00723C14" w:rsidRDefault="009C3A58" w:rsidP="00135300">
            <w:pPr>
              <w:pStyle w:val="ad"/>
            </w:pPr>
            <w:r w:rsidRPr="00723C14">
              <w:t>Сальдо на</w:t>
            </w:r>
          </w:p>
          <w:p w:rsidR="009C3A58" w:rsidRPr="00723C14" w:rsidRDefault="009C3A58" w:rsidP="00135300">
            <w:pPr>
              <w:pStyle w:val="ad"/>
            </w:pPr>
            <w:r w:rsidRPr="00723C14">
              <w:t>3</w:t>
            </w:r>
            <w:r w:rsidR="00723C14">
              <w:t>1.12.20</w:t>
            </w:r>
            <w:r w:rsidRPr="00723C14">
              <w:t>07</w:t>
            </w:r>
          </w:p>
        </w:tc>
      </w:tr>
      <w:tr w:rsidR="009C3A58" w:rsidRPr="00723C14" w:rsidTr="00995A1B">
        <w:trPr>
          <w:jc w:val="center"/>
        </w:trPr>
        <w:tc>
          <w:tcPr>
            <w:tcW w:w="2088" w:type="dxa"/>
            <w:vMerge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2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Дебет</w:t>
            </w:r>
          </w:p>
        </w:tc>
        <w:tc>
          <w:tcPr>
            <w:tcW w:w="1310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Кредит</w:t>
            </w:r>
          </w:p>
        </w:tc>
        <w:tc>
          <w:tcPr>
            <w:tcW w:w="1389" w:type="dxa"/>
            <w:vMerge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553" w:type="dxa"/>
            <w:vMerge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Дебет</w:t>
            </w:r>
          </w:p>
        </w:tc>
        <w:tc>
          <w:tcPr>
            <w:tcW w:w="129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Кредит</w:t>
            </w:r>
          </w:p>
        </w:tc>
      </w:tr>
      <w:tr w:rsidR="009C3A58" w:rsidRPr="00723C14" w:rsidTr="00995A1B">
        <w:trPr>
          <w:jc w:val="center"/>
        </w:trPr>
        <w:tc>
          <w:tcPr>
            <w:tcW w:w="20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Налог на имущество</w:t>
            </w:r>
          </w:p>
        </w:tc>
        <w:tc>
          <w:tcPr>
            <w:tcW w:w="12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0</w:t>
            </w:r>
          </w:p>
        </w:tc>
        <w:tc>
          <w:tcPr>
            <w:tcW w:w="1310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39,0</w:t>
            </w:r>
          </w:p>
        </w:tc>
        <w:tc>
          <w:tcPr>
            <w:tcW w:w="138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145</w:t>
            </w:r>
          </w:p>
        </w:tc>
        <w:tc>
          <w:tcPr>
            <w:tcW w:w="1553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153,00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29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31,0</w:t>
            </w:r>
          </w:p>
        </w:tc>
      </w:tr>
      <w:tr w:rsidR="009C3A58" w:rsidRPr="00723C14" w:rsidTr="00995A1B">
        <w:trPr>
          <w:jc w:val="center"/>
        </w:trPr>
        <w:tc>
          <w:tcPr>
            <w:tcW w:w="20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Налог на прибыль</w:t>
            </w:r>
          </w:p>
        </w:tc>
        <w:tc>
          <w:tcPr>
            <w:tcW w:w="12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0</w:t>
            </w:r>
          </w:p>
        </w:tc>
        <w:tc>
          <w:tcPr>
            <w:tcW w:w="1310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17,0</w:t>
            </w:r>
          </w:p>
        </w:tc>
        <w:tc>
          <w:tcPr>
            <w:tcW w:w="138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1034</w:t>
            </w:r>
          </w:p>
        </w:tc>
        <w:tc>
          <w:tcPr>
            <w:tcW w:w="1553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1354,00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29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-303,0</w:t>
            </w:r>
          </w:p>
        </w:tc>
      </w:tr>
      <w:tr w:rsidR="009C3A58" w:rsidRPr="00723C14" w:rsidTr="00995A1B">
        <w:trPr>
          <w:jc w:val="center"/>
        </w:trPr>
        <w:tc>
          <w:tcPr>
            <w:tcW w:w="20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НДС</w:t>
            </w:r>
          </w:p>
        </w:tc>
        <w:tc>
          <w:tcPr>
            <w:tcW w:w="12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0</w:t>
            </w:r>
          </w:p>
        </w:tc>
        <w:tc>
          <w:tcPr>
            <w:tcW w:w="1310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262,0</w:t>
            </w:r>
          </w:p>
        </w:tc>
        <w:tc>
          <w:tcPr>
            <w:tcW w:w="138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2509</w:t>
            </w:r>
          </w:p>
        </w:tc>
        <w:tc>
          <w:tcPr>
            <w:tcW w:w="1553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2644,00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29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127,0</w:t>
            </w:r>
          </w:p>
        </w:tc>
      </w:tr>
      <w:tr w:rsidR="009C3A58" w:rsidRPr="00723C14" w:rsidTr="00995A1B">
        <w:trPr>
          <w:jc w:val="center"/>
        </w:trPr>
        <w:tc>
          <w:tcPr>
            <w:tcW w:w="20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Налог на доходы физических лиц</w:t>
            </w:r>
          </w:p>
        </w:tc>
        <w:tc>
          <w:tcPr>
            <w:tcW w:w="1288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0</w:t>
            </w:r>
          </w:p>
        </w:tc>
        <w:tc>
          <w:tcPr>
            <w:tcW w:w="1310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52,0</w:t>
            </w:r>
          </w:p>
        </w:tc>
        <w:tc>
          <w:tcPr>
            <w:tcW w:w="138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2136</w:t>
            </w:r>
          </w:p>
        </w:tc>
        <w:tc>
          <w:tcPr>
            <w:tcW w:w="1553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1998,00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</w:p>
        </w:tc>
        <w:tc>
          <w:tcPr>
            <w:tcW w:w="1299" w:type="dxa"/>
            <w:shd w:val="clear" w:color="auto" w:fill="auto"/>
          </w:tcPr>
          <w:p w:rsidR="009C3A58" w:rsidRPr="00723C14" w:rsidRDefault="009C3A58" w:rsidP="00135300">
            <w:pPr>
              <w:pStyle w:val="ad"/>
            </w:pPr>
            <w:r w:rsidRPr="00723C14">
              <w:t>190,0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Таким образом, если раньше в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 xml:space="preserve">не уделяли финансовому менеджменту достаточного внимания, то в настоящее время данная практика становится распространенным явлением и более того </w:t>
      </w:r>
      <w:r w:rsidR="00723C14">
        <w:t>-</w:t>
      </w:r>
      <w:r w:rsidRPr="00723C14">
        <w:t xml:space="preserve"> объективной необходимостью в складывающихся условиях жесткой конкуренции</w:t>
      </w:r>
      <w:r w:rsidR="00723C14" w:rsidRPr="00723C14">
        <w:t>.</w:t>
      </w:r>
    </w:p>
    <w:p w:rsidR="00723C14" w:rsidRDefault="009C3A58" w:rsidP="00723C14">
      <w:r w:rsidRPr="00723C14">
        <w:t>В целом по второму разделу можно сделать вывод, что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является прибыльным предприятием</w:t>
      </w:r>
      <w:r w:rsidR="00723C14" w:rsidRPr="00723C14">
        <w:t xml:space="preserve">. </w:t>
      </w:r>
      <w:r w:rsidRPr="00723C14">
        <w:t>Прибыль значительно увеличилась с 3405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2006 году до 27074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в 2007 году</w:t>
      </w:r>
      <w:r w:rsidR="00723C14" w:rsidRPr="00723C14">
        <w:t xml:space="preserve">. </w:t>
      </w:r>
      <w:r w:rsidRPr="00723C14">
        <w:t>Предприятие наращивает объемы производства, предполагает расширить рынок сбыта своей продукции</w:t>
      </w:r>
      <w:r w:rsidR="00723C14" w:rsidRPr="00723C14">
        <w:t xml:space="preserve">. </w:t>
      </w:r>
      <w:r w:rsidRPr="00723C14">
        <w:t>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является финансово-устойчивым и инвестиционно привлекательным и платежеспособным предприятием</w:t>
      </w:r>
      <w:r w:rsidR="00723C14" w:rsidRPr="00723C14">
        <w:t>.</w:t>
      </w:r>
    </w:p>
    <w:p w:rsidR="00723C14" w:rsidRDefault="009C3A58" w:rsidP="00723C14">
      <w:r w:rsidRPr="00723C14">
        <w:t>Полная, формализация процедуры расчета оптимального объема и структуры продаж на практике невозможна, и очень многое зависит от интуиции работников и руководителей экономических служб, основанной на собственном опыте</w:t>
      </w:r>
      <w:r w:rsidR="00723C14" w:rsidRPr="00723C14">
        <w:t xml:space="preserve">. </w:t>
      </w:r>
      <w:r w:rsidRPr="00723C14">
        <w:t>Для определения приблизительного объема продаж по каждому изделию используют формальный</w:t>
      </w:r>
      <w:r w:rsidR="00723C14">
        <w:t xml:space="preserve"> (</w:t>
      </w:r>
      <w:r w:rsidRPr="00723C14">
        <w:t>математический</w:t>
      </w:r>
      <w:r w:rsidR="00723C14" w:rsidRPr="00723C14">
        <w:t xml:space="preserve">) </w:t>
      </w:r>
      <w:r w:rsidRPr="00723C14">
        <w:t>аппарат, а затем полученную величину корректируют с учетом других факторов</w:t>
      </w:r>
      <w:r w:rsidR="00723C14">
        <w:t xml:space="preserve"> (</w:t>
      </w:r>
      <w:r w:rsidRPr="00723C14">
        <w:t>долгосрочная стратегия предприятия, ограничения по производственным мощностям и пр</w:t>
      </w:r>
      <w:r w:rsidR="00723C14" w:rsidRPr="00723C14">
        <w:t>).</w:t>
      </w:r>
    </w:p>
    <w:p w:rsidR="00723C14" w:rsidRDefault="00135300" w:rsidP="00135300">
      <w:pPr>
        <w:pStyle w:val="2"/>
      </w:pPr>
      <w:r>
        <w:br w:type="page"/>
      </w:r>
      <w:bookmarkStart w:id="49" w:name="_Toc249510066"/>
      <w:r w:rsidR="009C3A58" w:rsidRPr="00723C14">
        <w:t>3</w:t>
      </w:r>
      <w:r>
        <w:t>.</w:t>
      </w:r>
      <w:r w:rsidR="009C3A58" w:rsidRPr="00723C14">
        <w:t xml:space="preserve"> Рекомендации по оптимизации величины себестоимости продукции на основе анализа соотношения</w:t>
      </w:r>
      <w:r w:rsidR="00723C14">
        <w:t xml:space="preserve"> "</w:t>
      </w:r>
      <w:r w:rsidR="009C3A58" w:rsidRPr="00723C14">
        <w:t xml:space="preserve">затраты </w:t>
      </w:r>
      <w:r w:rsidR="00723C14">
        <w:t>-</w:t>
      </w:r>
      <w:r w:rsidR="009C3A58" w:rsidRPr="00723C14">
        <w:t xml:space="preserve"> объем </w:t>
      </w:r>
      <w:r w:rsidR="00723C14">
        <w:t>-</w:t>
      </w:r>
      <w:r w:rsidR="009C3A58" w:rsidRPr="00723C14">
        <w:t xml:space="preserve"> прибыль</w:t>
      </w:r>
      <w:r w:rsidR="00723C14">
        <w:t>"</w:t>
      </w:r>
      <w:bookmarkEnd w:id="49"/>
    </w:p>
    <w:p w:rsidR="00135300" w:rsidRDefault="00135300" w:rsidP="00723C14"/>
    <w:p w:rsidR="009C3A58" w:rsidRPr="00723C14" w:rsidRDefault="00723C14" w:rsidP="00135300">
      <w:pPr>
        <w:pStyle w:val="2"/>
      </w:pPr>
      <w:bookmarkStart w:id="50" w:name="_Toc249510067"/>
      <w:r>
        <w:t>3.1</w:t>
      </w:r>
      <w:r w:rsidR="009C3A58" w:rsidRPr="00723C14">
        <w:t xml:space="preserve"> Деление затрат на постоянные и переменные части и определение показателей маржинального дохода</w:t>
      </w:r>
      <w:bookmarkEnd w:id="50"/>
    </w:p>
    <w:p w:rsidR="00135300" w:rsidRDefault="00135300" w:rsidP="00723C14"/>
    <w:p w:rsidR="00723C14" w:rsidRDefault="009C3A58" w:rsidP="00723C14">
      <w:r w:rsidRPr="00723C14">
        <w:rPr>
          <w:lang w:val="en-US"/>
        </w:rPr>
        <w:t>C</w:t>
      </w:r>
      <w:r w:rsidRPr="00723C14">
        <w:t>суммарные затраты предприятия</w:t>
      </w:r>
      <w:r w:rsidR="00723C14" w:rsidRPr="00723C14">
        <w:t xml:space="preserve"> - </w:t>
      </w:r>
      <w:r w:rsidRPr="00723C14">
        <w:t>как производственные, так и внепроизводственные, независимо от того, относятся ли они на себестоимость или на финансовые результаты</w:t>
      </w:r>
      <w:r w:rsidR="00723C14" w:rsidRPr="00723C14">
        <w:t xml:space="preserve"> - </w:t>
      </w:r>
      <w:r w:rsidRPr="00723C14">
        <w:t>можно разделить на три основные категории</w:t>
      </w:r>
      <w:r w:rsidR="00723C14" w:rsidRPr="00723C14">
        <w:t>:</w:t>
      </w:r>
    </w:p>
    <w:p w:rsidR="00723C14" w:rsidRDefault="009C3A58" w:rsidP="00723C14">
      <w:r w:rsidRPr="00723C14">
        <w:t>Переменные</w:t>
      </w:r>
      <w:r w:rsidR="00723C14">
        <w:t xml:space="preserve"> (</w:t>
      </w:r>
      <w:r w:rsidRPr="00723C14">
        <w:t>или пропорциональные</w:t>
      </w:r>
      <w:r w:rsidR="00723C14" w:rsidRPr="00723C14">
        <w:t xml:space="preserve">) </w:t>
      </w:r>
      <w:r w:rsidRPr="00723C14">
        <w:t>затраты возрастают либо уменьшаются пропорционально объему производства</w:t>
      </w:r>
      <w:r w:rsidR="00723C14" w:rsidRPr="00723C14">
        <w:t xml:space="preserve">. </w:t>
      </w:r>
      <w:r w:rsidRPr="00723C14">
        <w:t>Это расходы на закупку сырья и материалов, потребление электроэнергии, транспортные издержки, торгово-комиссионные и другие расходы</w:t>
      </w:r>
      <w:r w:rsidR="00723C14" w:rsidRPr="00723C14">
        <w:t>.</w:t>
      </w:r>
    </w:p>
    <w:p w:rsidR="00723C14" w:rsidRDefault="009C3A58" w:rsidP="00723C14">
      <w:r w:rsidRPr="00723C14">
        <w:t>Так обстоит дело в теории</w:t>
      </w:r>
      <w:r w:rsidR="00723C14" w:rsidRPr="00723C14">
        <w:t xml:space="preserve">. </w:t>
      </w:r>
      <w:r w:rsidRPr="00723C14">
        <w:t>На практике же пропорциональная зависимость</w:t>
      </w:r>
      <w:r w:rsidR="00723C14">
        <w:t xml:space="preserve"> "</w:t>
      </w:r>
      <w:r w:rsidRPr="00723C14">
        <w:t>выручка от реализации</w:t>
      </w:r>
      <w:r w:rsidR="00723C14" w:rsidRPr="00723C14">
        <w:t xml:space="preserve"> - </w:t>
      </w:r>
      <w:r w:rsidRPr="00723C14">
        <w:t>переменные затраты</w:t>
      </w:r>
      <w:r w:rsidR="00723C14">
        <w:t xml:space="preserve">" </w:t>
      </w:r>
      <w:r w:rsidRPr="00723C14">
        <w:t>обладает меньшей жесткостью</w:t>
      </w:r>
      <w:r w:rsidR="00723C14" w:rsidRPr="00723C14">
        <w:t xml:space="preserve">. </w:t>
      </w:r>
      <w:r w:rsidRPr="00723C14">
        <w:t>Например, при увеличении закупок сырья поставщики его нередко предоставляют предприятию скидку с цены, и тогда затраты на сырье растут несколько медленнее объема производства</w:t>
      </w:r>
      <w:r w:rsidR="00723C14" w:rsidRPr="00723C14">
        <w:t>.</w:t>
      </w:r>
    </w:p>
    <w:p w:rsidR="00723C14" w:rsidRDefault="009C3A58" w:rsidP="00723C14">
      <w:r w:rsidRPr="00723C14">
        <w:t>Постоянные</w:t>
      </w:r>
      <w:r w:rsidR="00723C14">
        <w:t xml:space="preserve"> (</w:t>
      </w:r>
      <w:r w:rsidRPr="00723C14">
        <w:t>непропорциональные или фиксированные</w:t>
      </w:r>
      <w:r w:rsidR="00723C14" w:rsidRPr="00723C14">
        <w:t xml:space="preserve">) </w:t>
      </w:r>
      <w:r w:rsidRPr="00723C14">
        <w:t>затраты не следуют за динамикой объема производства</w:t>
      </w:r>
      <w:r w:rsidR="00723C14" w:rsidRPr="00723C14">
        <w:t xml:space="preserve">. </w:t>
      </w:r>
      <w:r w:rsidRPr="00723C14">
        <w:t xml:space="preserve">К таким затратам относятся амортизационные отчисления, проценты за кредит, арендная плата, оклады управленческих работников, административные расходы и </w:t>
      </w:r>
      <w:r w:rsidR="00723C14">
        <w:t>т.п.</w:t>
      </w:r>
    </w:p>
    <w:p w:rsidR="00723C14" w:rsidRDefault="009C3A58" w:rsidP="00723C14">
      <w:r w:rsidRPr="00723C14">
        <w:t>Постоянные затраты не зависят от выручки от реализации лишь до тех пор, пока интересы дальнейшего ее наращивания не потребуют увеличения производственных мощностей, численности работников, а также роста аппарата управления</w:t>
      </w:r>
      <w:r w:rsidR="00723C14" w:rsidRPr="00723C14">
        <w:t xml:space="preserve">. </w:t>
      </w:r>
      <w:r w:rsidRPr="00723C14">
        <w:t>В отличие от переменных, большую часть постоянных затрат при сужении деятельности предприятия и снижении выручки от реализации не так-то легко уменьшить</w:t>
      </w:r>
      <w:r w:rsidR="00723C14" w:rsidRPr="00723C14">
        <w:t xml:space="preserve">. </w:t>
      </w:r>
      <w:r w:rsidRPr="00723C14">
        <w:t>Действительно, и в периоды</w:t>
      </w:r>
      <w:r w:rsidR="00723C14">
        <w:t xml:space="preserve"> "</w:t>
      </w:r>
      <w:r w:rsidRPr="00723C14">
        <w:t>охлаждения</w:t>
      </w:r>
      <w:r w:rsidR="00723C14">
        <w:t xml:space="preserve">" </w:t>
      </w:r>
      <w:r w:rsidRPr="00723C14">
        <w:t>предприятие вынуждено начислять в прежних размерах амортизацию</w:t>
      </w:r>
      <w:r w:rsidR="00723C14">
        <w:t xml:space="preserve"> (</w:t>
      </w:r>
      <w:r w:rsidRPr="00723C14">
        <w:t>если, конечно, не распродавать оборудование</w:t>
      </w:r>
      <w:r w:rsidR="00723C14" w:rsidRPr="00723C14">
        <w:t>),</w:t>
      </w:r>
      <w:r w:rsidRPr="00723C14">
        <w:t xml:space="preserve"> выплачивать проценты по ранее полученным кредитам</w:t>
      </w:r>
      <w:r w:rsidR="00723C14">
        <w:t xml:space="preserve"> (</w:t>
      </w:r>
      <w:r w:rsidRPr="00723C14">
        <w:t>а досрочное возмещение задолженности проблематично при падении выручки от реализации</w:t>
      </w:r>
      <w:r w:rsidR="00723C14" w:rsidRPr="00723C14">
        <w:t>),</w:t>
      </w:r>
      <w:r w:rsidRPr="00723C14">
        <w:t xml:space="preserve"> платить заработную плату</w:t>
      </w:r>
      <w:r w:rsidR="00723C14" w:rsidRPr="00723C14">
        <w:t>.</w:t>
      </w:r>
    </w:p>
    <w:p w:rsidR="00723C14" w:rsidRDefault="009C3A58" w:rsidP="00723C14">
      <w:r w:rsidRPr="00723C14">
        <w:t>Многие виды расходов для одних предприятий могут рассматриваться как переменные, а для других</w:t>
      </w:r>
      <w:r w:rsidR="00723C14" w:rsidRPr="00723C14">
        <w:t xml:space="preserve"> - </w:t>
      </w:r>
      <w:r w:rsidRPr="00723C14">
        <w:t>как постоянные затраты</w:t>
      </w:r>
      <w:r w:rsidR="00723C14" w:rsidRPr="00723C14">
        <w:t xml:space="preserve">. </w:t>
      </w:r>
      <w:r w:rsidRPr="00723C14">
        <w:t>Достаточно привести к примеру затраты на оплату труда</w:t>
      </w:r>
      <w:r w:rsidR="00723C14" w:rsidRPr="00723C14">
        <w:t xml:space="preserve">: </w:t>
      </w:r>
      <w:r w:rsidRPr="00723C14">
        <w:t>при сдельной оплате</w:t>
      </w:r>
      <w:r w:rsidR="00723C14" w:rsidRPr="00723C14">
        <w:t xml:space="preserve"> - </w:t>
      </w:r>
      <w:r w:rsidRPr="00723C14">
        <w:t>это переменные затраты, при твердом окладе работников</w:t>
      </w:r>
      <w:r w:rsidR="00723C14" w:rsidRPr="00723C14">
        <w:t xml:space="preserve"> - </w:t>
      </w:r>
      <w:r w:rsidRPr="00723C14">
        <w:t>постоянные</w:t>
      </w:r>
      <w:r w:rsidR="00723C14" w:rsidRPr="00723C14">
        <w:t xml:space="preserve">. </w:t>
      </w:r>
      <w:r w:rsidRPr="00723C14">
        <w:t>Список переменных и постоянных затрат для каждого предприятия свой, но критерий классификации универсален</w:t>
      </w:r>
      <w:r w:rsidR="00723C14" w:rsidRPr="00723C14">
        <w:t xml:space="preserve">: </w:t>
      </w:r>
      <w:r w:rsidRPr="00723C14">
        <w:t>зависимость либо независимость от величины объема производства</w:t>
      </w:r>
      <w:r w:rsidR="00723C14" w:rsidRPr="00723C14">
        <w:t>.</w:t>
      </w:r>
    </w:p>
    <w:p w:rsidR="00723C14" w:rsidRDefault="009C3A58" w:rsidP="00723C14">
      <w:r w:rsidRPr="00723C14">
        <w:t>Смешанные затраты состоят из постоянной и переменной частей</w:t>
      </w:r>
      <w:r w:rsidR="00723C14" w:rsidRPr="00723C14">
        <w:t xml:space="preserve">. </w:t>
      </w:r>
      <w:r w:rsidRPr="00723C14">
        <w:t>Примеры таких затрат</w:t>
      </w:r>
      <w:r w:rsidR="00723C14" w:rsidRPr="00723C14">
        <w:t xml:space="preserve">: </w:t>
      </w:r>
      <w:r w:rsidRPr="00723C14">
        <w:t xml:space="preserve">почтовые и телеграфные расходы, затраты на текущий ремонт оборудования и </w:t>
      </w:r>
      <w:r w:rsidR="00723C14">
        <w:t>т.п.</w:t>
      </w:r>
      <w:r w:rsidR="00723C14" w:rsidRPr="00723C14">
        <w:t xml:space="preserve"> </w:t>
      </w:r>
      <w:r w:rsidRPr="00723C14">
        <w:t>В дальнейшем величиной смешанных затрат можно пренебречь ради ясности изложения</w:t>
      </w:r>
      <w:r w:rsidR="00723C14" w:rsidRPr="00723C14">
        <w:t xml:space="preserve">. </w:t>
      </w:r>
      <w:r w:rsidRPr="00723C14">
        <w:t>При конкретных же расчетах, если необходима точность, придется выделять постоянную и переменную</w:t>
      </w:r>
      <w:r w:rsidR="00723C14">
        <w:t xml:space="preserve"> "</w:t>
      </w:r>
      <w:r w:rsidRPr="00723C14">
        <w:t>доли</w:t>
      </w:r>
      <w:r w:rsidR="00723C14">
        <w:t xml:space="preserve">" </w:t>
      </w:r>
      <w:r w:rsidRPr="00723C14">
        <w:t>в смешанных затратах и причислять эти</w:t>
      </w:r>
      <w:r w:rsidR="00723C14">
        <w:t xml:space="preserve"> "</w:t>
      </w:r>
      <w:r w:rsidRPr="00723C14">
        <w:t>доли</w:t>
      </w:r>
      <w:r w:rsidR="00723C14">
        <w:t xml:space="preserve">" </w:t>
      </w:r>
      <w:r w:rsidRPr="00723C14">
        <w:t>к постоянным и переменным затратам соответственно</w:t>
      </w:r>
      <w:r w:rsidR="00723C14" w:rsidRPr="00723C14">
        <w:t xml:space="preserve">. </w:t>
      </w:r>
      <w:r w:rsidRPr="00723C14">
        <w:t>Чтобы не затемнять суть дела, абстрагируемся сейчас также от налога на добавленную стоимость</w:t>
      </w:r>
      <w:r w:rsidR="00723C14">
        <w:t xml:space="preserve"> (</w:t>
      </w:r>
      <w:r w:rsidRPr="00723C14">
        <w:t>будем брать сразу чистую выручку от реализации</w:t>
      </w:r>
      <w:r w:rsidR="00723C14" w:rsidRPr="00723C14">
        <w:t xml:space="preserve">) </w:t>
      </w:r>
      <w:r w:rsidRPr="00723C14">
        <w:t>и налога на прибыль</w:t>
      </w:r>
      <w:r w:rsidR="00723C14" w:rsidRPr="00723C14">
        <w:t>.</w:t>
      </w:r>
    </w:p>
    <w:p w:rsidR="00723C14" w:rsidRDefault="009C3A58" w:rsidP="00723C14">
      <w:r w:rsidRPr="00723C14">
        <w:t>Классификация затрат на переменные и постоянные необходима для решения задачи максимизации массы и прироста прибыли за счет относительного сокращения тех или иных расходов</w:t>
      </w:r>
      <w:r w:rsidR="00723C14" w:rsidRPr="00723C14">
        <w:t xml:space="preserve">. </w:t>
      </w:r>
      <w:r w:rsidRPr="00723C14">
        <w:t>Также эта классификация позволяет судить об окупаемости затрат и дает возможность определить</w:t>
      </w:r>
      <w:r w:rsidR="00723C14">
        <w:t xml:space="preserve"> "</w:t>
      </w:r>
      <w:r w:rsidRPr="00723C14">
        <w:t>запас финансовой прочности</w:t>
      </w:r>
      <w:r w:rsidR="00723C14">
        <w:t xml:space="preserve">" </w:t>
      </w:r>
      <w:r w:rsidRPr="00723C14">
        <w:t>предприятия на случай осложнения конъюнктуры и иных затруднений</w:t>
      </w:r>
      <w:r w:rsidR="00723C14" w:rsidRPr="00723C14">
        <w:t xml:space="preserve">. </w:t>
      </w:r>
      <w:r w:rsidRPr="00723C14">
        <w:t>Таким образом, классификация затрат необходима для операционного анализа</w:t>
      </w:r>
      <w:r w:rsidR="00723C14" w:rsidRPr="00723C14">
        <w:t>.</w:t>
      </w:r>
    </w:p>
    <w:p w:rsidR="00723C14" w:rsidRDefault="009C3A58" w:rsidP="00723C14">
      <w:r w:rsidRPr="00723C14">
        <w:t>Существует четыре метода деления затрат</w:t>
      </w:r>
      <w:r w:rsidR="00723C14" w:rsidRPr="00723C14">
        <w:t>: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метод, основанный на записях в бухгалтерских регистрах</w:t>
      </w:r>
      <w:r w:rsidR="00723C14" w:rsidRPr="00723C14">
        <w:t>;</w:t>
      </w:r>
    </w:p>
    <w:p w:rsid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визуальный или графический</w:t>
      </w:r>
      <w:r w:rsidR="00723C14">
        <w:t xml:space="preserve"> (</w:t>
      </w:r>
      <w:r w:rsidRPr="00723C14">
        <w:t>статистический по названию в различных источниках</w:t>
      </w:r>
      <w:r w:rsidR="00723C14" w:rsidRPr="00723C14">
        <w:t>);</w:t>
      </w:r>
    </w:p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метод высшей и низшей точек</w:t>
      </w:r>
      <w:r w:rsidR="00723C14">
        <w:t xml:space="preserve"> (</w:t>
      </w:r>
      <w:r w:rsidRPr="00723C14">
        <w:t>минимаксный</w:t>
      </w:r>
      <w:r w:rsidR="00723C14" w:rsidRPr="00723C14">
        <w:t>);</w:t>
      </w:r>
    </w:p>
    <w:p w:rsidR="00723C14" w:rsidRDefault="009C3A58" w:rsidP="00723C14">
      <w:r w:rsidRPr="00723C14">
        <w:t>4</w:t>
      </w:r>
      <w:r w:rsidR="00723C14" w:rsidRPr="00723C14">
        <w:t xml:space="preserve">) </w:t>
      </w:r>
      <w:r w:rsidRPr="00723C14">
        <w:t>метод наименьших квадратов</w:t>
      </w:r>
      <w:r w:rsidR="00723C14" w:rsidRPr="00723C14">
        <w:t>.</w:t>
      </w:r>
    </w:p>
    <w:p w:rsidR="00723C14" w:rsidRDefault="009C3A58" w:rsidP="00723C14">
      <w:r w:rsidRPr="00723C14">
        <w:t>Каждый из этих методов имеет и свои</w:t>
      </w:r>
      <w:r w:rsidR="00723C14">
        <w:t xml:space="preserve"> "</w:t>
      </w:r>
      <w:r w:rsidRPr="00723C14">
        <w:t>минусы</w:t>
      </w:r>
      <w:r w:rsidR="00723C14">
        <w:t xml:space="preserve">", </w:t>
      </w:r>
      <w:r w:rsidRPr="00723C14">
        <w:t>такие как трудоемкость и сложность в использовании или неточность результата</w:t>
      </w:r>
      <w:r w:rsidR="00723C14" w:rsidRPr="00723C14">
        <w:t>.</w:t>
      </w:r>
    </w:p>
    <w:p w:rsidR="00723C14" w:rsidRDefault="009C3A58" w:rsidP="00723C14">
      <w:r w:rsidRPr="00723C14">
        <w:t>Для предприятия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можно применить упрощенную методику расчета постоянных расходов</w:t>
      </w:r>
      <w:r w:rsidR="00723C14" w:rsidRPr="00723C14">
        <w:t xml:space="preserve">. </w:t>
      </w:r>
      <w:r w:rsidRPr="00723C14">
        <w:t xml:space="preserve">Используя данные бухгалтерского баланса за 2007 год </w:t>
      </w:r>
      <w:r w:rsidR="00723C14">
        <w:t>-</w:t>
      </w:r>
      <w:r w:rsidRPr="00723C14">
        <w:t xml:space="preserve"> к постоянным расходам отнесем</w:t>
      </w:r>
      <w:r w:rsidR="00723C14" w:rsidRPr="00723C14">
        <w:t>:</w:t>
      </w:r>
    </w:p>
    <w:p w:rsidR="00723C14" w:rsidRDefault="009C3A58" w:rsidP="00723C14">
      <w:r w:rsidRPr="00723C14">
        <w:t xml:space="preserve">амортизация </w:t>
      </w:r>
      <w:r w:rsidR="00723C14">
        <w:t>-</w:t>
      </w:r>
      <w:r w:rsidRPr="00723C14">
        <w:t xml:space="preserve"> 7324 тыс</w:t>
      </w:r>
      <w:r w:rsidR="00723C14" w:rsidRPr="00723C14">
        <w:t xml:space="preserve">. </w:t>
      </w:r>
      <w:r w:rsidRPr="00723C14">
        <w:t>руб</w:t>
      </w:r>
      <w:r w:rsidR="00723C14">
        <w:t>.;</w:t>
      </w:r>
    </w:p>
    <w:p w:rsidR="00723C14" w:rsidRDefault="009C3A58" w:rsidP="00723C14">
      <w:r w:rsidRPr="00723C14">
        <w:t>заработная плата служащих</w:t>
      </w:r>
      <w:r w:rsidR="00723C14">
        <w:t xml:space="preserve"> (</w:t>
      </w:r>
      <w:r w:rsidRPr="00723C14">
        <w:t>руководителей и специалистов</w:t>
      </w:r>
      <w:r w:rsidR="00723C14" w:rsidRPr="00723C14">
        <w:t xml:space="preserve">) </w:t>
      </w:r>
      <w:r w:rsidR="00723C14">
        <w:t>-</w:t>
      </w:r>
      <w:r w:rsidRPr="00723C14">
        <w:t xml:space="preserve"> 2093 тыс</w:t>
      </w:r>
      <w:r w:rsidR="00723C14" w:rsidRPr="00723C14">
        <w:t xml:space="preserve">. </w:t>
      </w:r>
      <w:r w:rsidRPr="00723C14">
        <w:t>руб</w:t>
      </w:r>
      <w:r w:rsidR="00723C14">
        <w:t>.;</w:t>
      </w:r>
    </w:p>
    <w:p w:rsidR="00723C14" w:rsidRDefault="009C3A58" w:rsidP="00723C14">
      <w:r w:rsidRPr="00723C14">
        <w:t xml:space="preserve">коммерческие расходы </w:t>
      </w:r>
      <w:r w:rsidR="00723C14">
        <w:t>-</w:t>
      </w:r>
      <w:r w:rsidRPr="00723C14">
        <w:t xml:space="preserve"> 127 тыс</w:t>
      </w:r>
      <w:r w:rsidR="00723C14" w:rsidRPr="00723C14">
        <w:t xml:space="preserve">. </w:t>
      </w:r>
      <w:r w:rsidRPr="00723C14">
        <w:t>руб</w:t>
      </w:r>
      <w:r w:rsidR="00723C14">
        <w:t>.;</w:t>
      </w:r>
    </w:p>
    <w:p w:rsidR="00723C14" w:rsidRDefault="009C3A58" w:rsidP="00723C14">
      <w:r w:rsidRPr="00723C14">
        <w:t xml:space="preserve">а также прочие расходы в размере </w:t>
      </w:r>
      <w:r w:rsidR="00723C14">
        <w:t>-</w:t>
      </w:r>
      <w:r w:rsidRPr="00723C14">
        <w:t xml:space="preserve"> 78,5%</w:t>
      </w:r>
      <w:r w:rsidR="00723C14">
        <w:t xml:space="preserve"> (</w:t>
      </w:r>
      <w:r w:rsidRPr="00723C14">
        <w:t>по оценкам специалистов предприятия</w:t>
      </w:r>
      <w:r w:rsidR="00723C14" w:rsidRPr="00723C14">
        <w:t xml:space="preserve">) </w:t>
      </w:r>
      <w:r w:rsidR="00723C14">
        <w:t>-</w:t>
      </w:r>
      <w:r w:rsidRPr="00723C14">
        <w:t xml:space="preserve"> 1662 тыс</w:t>
      </w:r>
      <w:r w:rsidR="00723C14" w:rsidRPr="00723C14">
        <w:t xml:space="preserve">. </w:t>
      </w:r>
      <w:r w:rsidRPr="00723C14">
        <w:t>* 0,785 = 1306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Таким образом, общая сумма постоянных расходов составит</w:t>
      </w:r>
      <w:r w:rsidR="00723C14" w:rsidRPr="00723C14">
        <w:t>:</w:t>
      </w:r>
    </w:p>
    <w:p w:rsidR="00135300" w:rsidRDefault="00135300" w:rsidP="00723C14"/>
    <w:p w:rsidR="00723C14" w:rsidRDefault="009C3A58" w:rsidP="00723C14">
      <w:r w:rsidRPr="00723C14">
        <w:t>7324 тыс</w:t>
      </w:r>
      <w:r w:rsidR="00723C14" w:rsidRPr="00723C14">
        <w:t xml:space="preserve">. </w:t>
      </w:r>
      <w:r w:rsidRPr="00723C14">
        <w:t>+ 2093 тыс</w:t>
      </w:r>
      <w:r w:rsidR="00723C14" w:rsidRPr="00723C14">
        <w:t xml:space="preserve">. </w:t>
      </w:r>
      <w:r w:rsidRPr="00723C14">
        <w:t>+ 127 тыс</w:t>
      </w:r>
      <w:r w:rsidR="00723C14" w:rsidRPr="00723C14">
        <w:t xml:space="preserve">. </w:t>
      </w:r>
      <w:r w:rsidRPr="00723C14">
        <w:t>+ 1306 тыс</w:t>
      </w:r>
      <w:r w:rsidR="00723C14" w:rsidRPr="00723C14">
        <w:t xml:space="preserve">. </w:t>
      </w:r>
      <w:r w:rsidRPr="00723C14">
        <w:t>= 10850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135300" w:rsidRDefault="00135300" w:rsidP="00723C14"/>
    <w:p w:rsidR="00723C14" w:rsidRDefault="009C3A58" w:rsidP="00723C14">
      <w:r w:rsidRPr="00723C14">
        <w:t xml:space="preserve">Так как выручка предприятия за 2007 год составляет </w:t>
      </w:r>
      <w:r w:rsidR="00723C14">
        <w:t>-</w:t>
      </w:r>
      <w:r w:rsidRPr="00723C14">
        <w:t xml:space="preserve"> 158683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а прибыль </w:t>
      </w:r>
      <w:r w:rsidR="00723C14">
        <w:t>-</w:t>
      </w:r>
      <w:r w:rsidRPr="00723C14">
        <w:t xml:space="preserve"> 39193 тыс</w:t>
      </w:r>
      <w:r w:rsidR="00723C14">
        <w:t>.,</w:t>
      </w:r>
      <w:r w:rsidRPr="00723C14">
        <w:t xml:space="preserve"> переменные расходы составят</w:t>
      </w:r>
      <w:r w:rsidR="00723C14" w:rsidRPr="00723C14">
        <w:t>:</w:t>
      </w:r>
    </w:p>
    <w:p w:rsidR="00723C14" w:rsidRDefault="009C3A58" w:rsidP="00723C14">
      <w:r w:rsidRPr="00723C14">
        <w:t>158683 тыс</w:t>
      </w:r>
      <w:r w:rsidR="00723C14" w:rsidRPr="00723C14">
        <w:t xml:space="preserve">. </w:t>
      </w:r>
      <w:r w:rsidR="00723C14">
        <w:t>-</w:t>
      </w:r>
      <w:r w:rsidRPr="00723C14">
        <w:t xml:space="preserve"> 10850 тыс</w:t>
      </w:r>
      <w:r w:rsidR="00723C14" w:rsidRPr="00723C14">
        <w:t xml:space="preserve">. </w:t>
      </w:r>
      <w:r w:rsidR="00723C14">
        <w:t>-</w:t>
      </w:r>
      <w:r w:rsidRPr="00723C14">
        <w:t xml:space="preserve"> 39193 тыс</w:t>
      </w:r>
      <w:r w:rsidR="00723C14" w:rsidRPr="00723C14">
        <w:t xml:space="preserve">. </w:t>
      </w:r>
      <w:r w:rsidRPr="00723C14">
        <w:t>= 108640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Для предприятия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данная методика расчета постоянных и переменных расходов вполне приемлема</w:t>
      </w:r>
      <w:r w:rsidR="00723C14" w:rsidRPr="00723C14">
        <w:t xml:space="preserve">. </w:t>
      </w:r>
      <w:r w:rsidRPr="00723C14">
        <w:t xml:space="preserve">Можно применить более точные и сложные расчеты, но </w:t>
      </w:r>
      <w:r w:rsidR="00723C14">
        <w:t>т.к</w:t>
      </w:r>
      <w:r w:rsidR="00723C14" w:rsidRPr="00723C14">
        <w:t xml:space="preserve"> </w:t>
      </w:r>
      <w:r w:rsidRPr="00723C14">
        <w:t xml:space="preserve">некоторые виды затрат содержат в себе и переменные и постоянные расходы, точно определить в какой именно пропорции их разделять </w:t>
      </w:r>
      <w:r w:rsidR="00723C14">
        <w:t>-</w:t>
      </w:r>
      <w:r w:rsidRPr="00723C14">
        <w:t xml:space="preserve"> сказать сложно</w:t>
      </w:r>
      <w:r w:rsidR="00723C14" w:rsidRPr="00723C14">
        <w:t xml:space="preserve">. </w:t>
      </w:r>
      <w:r w:rsidRPr="00723C14">
        <w:t>Поэтому, даже более точные методы расчета могут дать приблизительный результат</w:t>
      </w:r>
      <w:r w:rsidR="00723C14" w:rsidRPr="00723C14">
        <w:t>.</w:t>
      </w:r>
    </w:p>
    <w:p w:rsidR="00723C14" w:rsidRDefault="009C3A58" w:rsidP="00723C14">
      <w:r w:rsidRPr="00723C14">
        <w:t>В практических расчетах, например, для определения силы воздействия операционного рычага применяют отношение так называемой валовой маржи</w:t>
      </w:r>
      <w:r w:rsidR="00723C14">
        <w:t xml:space="preserve"> (</w:t>
      </w:r>
      <w:r w:rsidRPr="00723C14">
        <w:t>маржинального дохода</w:t>
      </w:r>
      <w:r w:rsidR="00723C14" w:rsidRPr="00723C14">
        <w:t xml:space="preserve">) </w:t>
      </w:r>
      <w:r w:rsidRPr="00723C14">
        <w:t>к прибыли</w:t>
      </w:r>
      <w:r w:rsidR="00723C14" w:rsidRPr="00723C14">
        <w:t xml:space="preserve">. </w:t>
      </w:r>
      <w:r w:rsidRPr="00723C14">
        <w:t>Валовая маржа представляет собой разницу между выручкой от реализации и переменными затратами</w:t>
      </w:r>
      <w:r w:rsidR="00723C14" w:rsidRPr="00723C14">
        <w:t xml:space="preserve">. </w:t>
      </w:r>
      <w:r w:rsidRPr="00723C14">
        <w:t>Этот показатель в экономической литературе обозначается тоже как сумма покрытия</w:t>
      </w:r>
      <w:r w:rsidR="00723C14" w:rsidRPr="00723C14">
        <w:t xml:space="preserve">. </w:t>
      </w:r>
      <w:r w:rsidRPr="00723C14">
        <w:t>Желательно, чтобы валовой маржи хватало не только на покрытие постоянных расходов, но и на формирование прибыли</w:t>
      </w:r>
      <w:r w:rsidR="00723C14" w:rsidRPr="00723C14">
        <w:t>.</w:t>
      </w:r>
    </w:p>
    <w:p w:rsidR="00723C14" w:rsidRDefault="009C3A58" w:rsidP="00723C14">
      <w:r w:rsidRPr="00723C14">
        <w:t>Рассчитаем валовую маржу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для 2007 года</w:t>
      </w:r>
      <w:r w:rsidR="00723C14" w:rsidRPr="00723C14">
        <w:t>:</w:t>
      </w:r>
    </w:p>
    <w:p w:rsidR="00135300" w:rsidRDefault="00135300" w:rsidP="00723C14"/>
    <w:p w:rsidR="00723C14" w:rsidRDefault="009C3A58" w:rsidP="00723C14">
      <w:r w:rsidRPr="00723C14">
        <w:t>158683 тыс</w:t>
      </w:r>
      <w:r w:rsidR="00723C14" w:rsidRPr="00723C14">
        <w:t xml:space="preserve">. </w:t>
      </w:r>
      <w:r w:rsidR="00723C14">
        <w:t>-</w:t>
      </w:r>
      <w:r w:rsidRPr="00723C14">
        <w:t xml:space="preserve"> 108640 тыс</w:t>
      </w:r>
      <w:r w:rsidR="00723C14" w:rsidRPr="00723C14">
        <w:t xml:space="preserve">. </w:t>
      </w:r>
      <w:r w:rsidRPr="00723C14">
        <w:t>= 50043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135300" w:rsidRDefault="00135300" w:rsidP="00723C14"/>
    <w:p w:rsidR="00723C14" w:rsidRDefault="009C3A58" w:rsidP="00723C14">
      <w:r w:rsidRPr="00723C14">
        <w:t>Маржинальный доход можно рассчитывать не только в целом для предприятия, но и для каждого вида продукции или для группы видов в целях сравнительной характеристики рентабельности производства каждого вида продукции</w:t>
      </w:r>
      <w:r w:rsidR="00723C14" w:rsidRPr="00723C14">
        <w:t>.</w:t>
      </w:r>
    </w:p>
    <w:p w:rsidR="00723C14" w:rsidRDefault="009C3A58" w:rsidP="00723C14">
      <w:r w:rsidRPr="00723C14">
        <w:t>Так как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является относительно небольшим сельскохозяйственным предприятием, то для него можно рекомендовать упрощенную методику расчета переменных и постоянных расходов на основе бухгалтерского баланса</w:t>
      </w:r>
      <w:r w:rsidR="00723C14" w:rsidRPr="00723C14">
        <w:t>.</w:t>
      </w:r>
    </w:p>
    <w:p w:rsidR="00135300" w:rsidRDefault="00135300" w:rsidP="00723C14"/>
    <w:p w:rsidR="009C3A58" w:rsidRPr="00723C14" w:rsidRDefault="00723C14" w:rsidP="00135300">
      <w:pPr>
        <w:pStyle w:val="2"/>
      </w:pPr>
      <w:bookmarkStart w:id="51" w:name="_Toc249510068"/>
      <w:r>
        <w:t>3.2</w:t>
      </w:r>
      <w:r w:rsidR="009C3A58" w:rsidRPr="00723C14">
        <w:t xml:space="preserve"> Расчет показателей операционного анализа</w:t>
      </w:r>
      <w:bookmarkEnd w:id="51"/>
    </w:p>
    <w:p w:rsidR="00135300" w:rsidRDefault="00135300" w:rsidP="00723C14"/>
    <w:p w:rsidR="00723C14" w:rsidRDefault="009C3A58" w:rsidP="00723C14">
      <w:r w:rsidRPr="00723C14">
        <w:t>В условиях рыночной экономики благополучие любого предприятия зависит от величины получаемой прибыли</w:t>
      </w:r>
      <w:r w:rsidR="00723C14" w:rsidRPr="00723C14">
        <w:t xml:space="preserve">. </w:t>
      </w:r>
      <w:r w:rsidRPr="00723C14">
        <w:t>Одним из инструментов управления и влияния на балансовую прибыль предприятия является операционный леверидж</w:t>
      </w:r>
      <w:r w:rsidR="00723C14" w:rsidRPr="00723C14">
        <w:t xml:space="preserve">. </w:t>
      </w:r>
      <w:r w:rsidRPr="00723C14">
        <w:t>Он позволяет оценить экономическую выгоду в результате изменения структуры себестоимости и объема выпуска продукции</w:t>
      </w:r>
      <w:r w:rsidR="00723C14" w:rsidRPr="00723C14">
        <w:t>.</w:t>
      </w:r>
    </w:p>
    <w:p w:rsidR="00723C14" w:rsidRDefault="009C3A58" w:rsidP="00723C14">
      <w:r w:rsidRPr="00723C14">
        <w:t>Производственный леверидж аналитики используют для определения степени чувствительности операционной прибыли компании к изменению объема продаж</w:t>
      </w:r>
      <w:r w:rsidR="00723C14" w:rsidRPr="00723C14">
        <w:t xml:space="preserve">. </w:t>
      </w:r>
      <w:r w:rsidRPr="00723C14">
        <w:t xml:space="preserve">Данный показатель тесно связан с расчетом области безубыточности, </w:t>
      </w:r>
      <w:r w:rsidR="00723C14">
        <w:t>т.е.</w:t>
      </w:r>
      <w:r w:rsidR="00723C14" w:rsidRPr="00723C14">
        <w:t xml:space="preserve"> </w:t>
      </w:r>
      <w:r w:rsidRPr="00723C14">
        <w:t>точки с нулевой операционной прибылью</w:t>
      </w:r>
      <w:r w:rsidR="00723C14">
        <w:t xml:space="preserve"> (</w:t>
      </w:r>
      <w:r w:rsidRPr="00723C14">
        <w:t>общие доходы равны общим издержкам</w:t>
      </w:r>
      <w:r w:rsidR="00723C14" w:rsidRPr="00723C14">
        <w:t>).</w:t>
      </w:r>
    </w:p>
    <w:p w:rsidR="00723C14" w:rsidRDefault="009C3A58" w:rsidP="00723C14">
      <w:r w:rsidRPr="00723C14">
        <w:t>Леверидж и анализ безубыточности служат инструментом для</w:t>
      </w:r>
      <w:r w:rsidR="00723C14" w:rsidRPr="00723C14">
        <w:t>:</w:t>
      </w:r>
    </w:p>
    <w:p w:rsidR="00723C14" w:rsidRDefault="009C3A58" w:rsidP="00723C14">
      <w:r w:rsidRPr="00723C14">
        <w:t>текущего планирования при определении возможной величины прибыли, убытков,</w:t>
      </w:r>
      <w:r w:rsidR="00723C14">
        <w:t xml:space="preserve"> "</w:t>
      </w:r>
      <w:r w:rsidRPr="00723C14">
        <w:t>интервала выживаемости</w:t>
      </w:r>
      <w:r w:rsidR="00723C14">
        <w:t>"</w:t>
      </w:r>
      <w:r w:rsidR="00723C14" w:rsidRPr="00723C14">
        <w:t>;</w:t>
      </w:r>
    </w:p>
    <w:p w:rsidR="00723C14" w:rsidRDefault="009C3A58" w:rsidP="00723C14">
      <w:r w:rsidRPr="00723C14">
        <w:t>обеспечения информацией при принятии решения путем анализа влияния изменений цены продукции, объемов производства, величины издержек на прибыль</w:t>
      </w:r>
      <w:r w:rsidR="00723C14" w:rsidRPr="00723C14">
        <w:t>;</w:t>
      </w:r>
    </w:p>
    <w:p w:rsidR="00723C14" w:rsidRDefault="009C3A58" w:rsidP="00723C14">
      <w:r w:rsidRPr="00723C14">
        <w:t>оценки новых проектов на основе прогнозируемых издержек и доходов</w:t>
      </w:r>
      <w:r w:rsidR="00723C14" w:rsidRPr="00723C14">
        <w:t>.</w:t>
      </w:r>
    </w:p>
    <w:p w:rsidR="00723C14" w:rsidRDefault="009C3A58" w:rsidP="00723C14">
      <w:r w:rsidRPr="00723C14">
        <w:t>Основным принципом, лежащим в основе анализа безубыточности и, следовательно, операционного левериджа, является характер поведения затрат</w:t>
      </w:r>
      <w:r w:rsidR="00723C14" w:rsidRPr="00723C14">
        <w:t xml:space="preserve">. </w:t>
      </w:r>
      <w:r w:rsidRPr="00723C14">
        <w:t>Одни расходы изменяются с колебанием объема продаж, другие остаются неизменными вне зависимости от него</w:t>
      </w:r>
      <w:r w:rsidR="00723C14" w:rsidRPr="00723C14">
        <w:t xml:space="preserve">. </w:t>
      </w:r>
      <w:r w:rsidRPr="00723C14">
        <w:t>Издержки первой категории относятся к переменным, вторые</w:t>
      </w:r>
      <w:r w:rsidR="00723C14" w:rsidRPr="00723C14">
        <w:t xml:space="preserve"> - </w:t>
      </w:r>
      <w:r w:rsidRPr="00723C14">
        <w:t>к постоянным</w:t>
      </w:r>
      <w:r w:rsidR="00723C14" w:rsidRPr="00723C14">
        <w:t>.</w:t>
      </w:r>
    </w:p>
    <w:p w:rsidR="00723C14" w:rsidRDefault="009C3A58" w:rsidP="00723C14">
      <w:r w:rsidRPr="00723C14">
        <w:t>Для использования модели операционного левериджа вводятся следующие предположения</w:t>
      </w:r>
      <w:r w:rsidR="00723C14" w:rsidRPr="00723C14">
        <w:t>.</w:t>
      </w:r>
    </w:p>
    <w:p w:rsidR="00723C14" w:rsidRDefault="009C3A58" w:rsidP="00723C14">
      <w:r w:rsidRPr="00723C14">
        <w:t>1</w:t>
      </w:r>
      <w:r w:rsidR="00723C14" w:rsidRPr="00723C14">
        <w:t xml:space="preserve">. </w:t>
      </w:r>
      <w:r w:rsidRPr="00723C14">
        <w:t>Факторы, входящие в состав модели, отвечают утверждениям</w:t>
      </w:r>
      <w:r w:rsidR="00723C14" w:rsidRPr="00723C14">
        <w:t>:</w:t>
      </w:r>
    </w:p>
    <w:p w:rsidR="00723C14" w:rsidRDefault="009C3A58" w:rsidP="00723C14">
      <w:r w:rsidRPr="00723C14">
        <w:t>издержки обоснованно подразделяются на переменные и постоянные</w:t>
      </w:r>
      <w:r w:rsidR="00723C14" w:rsidRPr="00723C14">
        <w:t>;</w:t>
      </w:r>
    </w:p>
    <w:p w:rsidR="00723C14" w:rsidRDefault="009C3A58" w:rsidP="00723C14">
      <w:r w:rsidRPr="00723C14">
        <w:t>переменные издержки варьируются пропорционально объему продаж</w:t>
      </w:r>
      <w:r w:rsidR="00723C14" w:rsidRPr="00723C14">
        <w:t>;</w:t>
      </w:r>
    </w:p>
    <w:p w:rsidR="00723C14" w:rsidRDefault="009C3A58" w:rsidP="00723C14">
      <w:r w:rsidRPr="00723C14">
        <w:t>постоянные остаются неизменными при любых колебаниях</w:t>
      </w:r>
      <w:r w:rsidR="00723C14" w:rsidRPr="00723C14">
        <w:t>;</w:t>
      </w:r>
    </w:p>
    <w:p w:rsidR="00723C14" w:rsidRDefault="009C3A58" w:rsidP="00723C14">
      <w:r w:rsidRPr="00723C14">
        <w:t>продажная цена единицы продукции стабильна в диапазоне, включенном в анализ</w:t>
      </w:r>
      <w:r w:rsidR="00723C14" w:rsidRPr="00723C14">
        <w:t>.</w:t>
      </w:r>
    </w:p>
    <w:p w:rsidR="00723C14" w:rsidRDefault="009C3A58" w:rsidP="00723C14">
      <w:r w:rsidRPr="00723C14">
        <w:t>2</w:t>
      </w:r>
      <w:r w:rsidR="00723C14" w:rsidRPr="00723C14">
        <w:t xml:space="preserve">. </w:t>
      </w:r>
      <w:r w:rsidRPr="00723C14">
        <w:t>Условия, относящиеся к деятельности компании и окружающей среде, которые подчеркивают статичный характер расчета</w:t>
      </w:r>
      <w:r w:rsidR="00723C14" w:rsidRPr="00723C14">
        <w:t>:</w:t>
      </w:r>
    </w:p>
    <w:p w:rsidR="00723C14" w:rsidRDefault="009C3A58" w:rsidP="00723C14">
      <w:r w:rsidRPr="00723C14">
        <w:t>ассортимент реализуемой продукции остается неизменным</w:t>
      </w:r>
      <w:r w:rsidR="00723C14" w:rsidRPr="00723C14">
        <w:t>;</w:t>
      </w:r>
    </w:p>
    <w:p w:rsidR="00723C14" w:rsidRDefault="009C3A58" w:rsidP="00723C14">
      <w:r w:rsidRPr="00723C14">
        <w:t>эффективность деятельности постоянна</w:t>
      </w:r>
      <w:r w:rsidR="00723C14" w:rsidRPr="00723C14">
        <w:t>;</w:t>
      </w:r>
    </w:p>
    <w:p w:rsidR="00723C14" w:rsidRDefault="009C3A58" w:rsidP="00723C14">
      <w:r w:rsidRPr="00723C14">
        <w:t>цены факторов, влияющих на себестоимость, не изменяются</w:t>
      </w:r>
      <w:r w:rsidR="00723C14" w:rsidRPr="00723C14">
        <w:t>;</w:t>
      </w:r>
    </w:p>
    <w:p w:rsidR="00723C14" w:rsidRDefault="009C3A58" w:rsidP="00723C14">
      <w:r w:rsidRPr="00723C14">
        <w:t>единственный показатель, влияющий на себестоимость,</w:t>
      </w:r>
      <w:r w:rsidR="00723C14" w:rsidRPr="00723C14">
        <w:t xml:space="preserve"> - </w:t>
      </w:r>
      <w:r w:rsidRPr="00723C14">
        <w:t>объем продаж</w:t>
      </w:r>
      <w:r w:rsidR="00723C14" w:rsidRPr="00723C14">
        <w:t>;</w:t>
      </w:r>
    </w:p>
    <w:p w:rsidR="00723C14" w:rsidRDefault="009C3A58" w:rsidP="00723C14">
      <w:r w:rsidRPr="00723C14">
        <w:t>уровень запасов на начало, и конец периода принимается неизменным</w:t>
      </w:r>
      <w:r w:rsidR="00723C14" w:rsidRPr="00723C14">
        <w:t>;</w:t>
      </w:r>
    </w:p>
    <w:p w:rsidR="00723C14" w:rsidRDefault="009C3A58" w:rsidP="00723C14">
      <w:r w:rsidRPr="00723C14">
        <w:t>нет существенного изменения в общем уровне цен за данный период</w:t>
      </w:r>
      <w:r w:rsidR="00723C14" w:rsidRPr="00723C14">
        <w:t>.</w:t>
      </w:r>
    </w:p>
    <w:p w:rsidR="00723C14" w:rsidRDefault="009C3A58" w:rsidP="00723C14">
      <w:r w:rsidRPr="00723C14">
        <w:t>Для анализа безубыточности и, в последующем, операционного левериджа компании очень важно установить зону релевантности</w:t>
      </w:r>
      <w:r w:rsidR="00723C14" w:rsidRPr="00723C14">
        <w:t xml:space="preserve"> - </w:t>
      </w:r>
      <w:r w:rsidRPr="00723C14">
        <w:t>область, где доходы изменяются в установленной зависимости от затрат</w:t>
      </w:r>
      <w:r w:rsidR="00723C14" w:rsidRPr="00723C14">
        <w:t>.</w:t>
      </w:r>
    </w:p>
    <w:p w:rsidR="00723C14" w:rsidRDefault="009C3A58" w:rsidP="00723C14">
      <w:r w:rsidRPr="00723C14">
        <w:t>Практика показывает, что в зоне релевантности производство того или иного товара становится более прибыльным с увеличением объемов выпуска</w:t>
      </w:r>
      <w:r w:rsidR="00723C14" w:rsidRPr="00723C14">
        <w:t xml:space="preserve">. </w:t>
      </w:r>
      <w:r w:rsidRPr="00723C14">
        <w:t>При приближении к проектным мощностям и при выходе из этой области доходы могут начать снижаться, например, из-за возросших затрат</w:t>
      </w:r>
      <w:r w:rsidR="00723C14" w:rsidRPr="00723C14">
        <w:t xml:space="preserve">. </w:t>
      </w:r>
      <w:r w:rsidRPr="00723C14">
        <w:t>Аналогично очень маленькие объемы производства</w:t>
      </w:r>
      <w:r w:rsidR="00723C14">
        <w:t xml:space="preserve"> (</w:t>
      </w:r>
      <w:r w:rsidRPr="00723C14">
        <w:t>до достижения зоны релевантности</w:t>
      </w:r>
      <w:r w:rsidR="00723C14" w:rsidRPr="00723C14">
        <w:t xml:space="preserve">) </w:t>
      </w:r>
      <w:r w:rsidRPr="00723C14">
        <w:t>могут сопровождаться непропорционально малым доходом</w:t>
      </w:r>
      <w:r w:rsidR="00723C14" w:rsidRPr="00723C14">
        <w:t>.</w:t>
      </w:r>
    </w:p>
    <w:p w:rsidR="00723C14" w:rsidRDefault="009C3A58" w:rsidP="00723C14">
      <w:r w:rsidRPr="00723C14">
        <w:t>Анализ безубыточности может проводиться графическим и аналитическим методами</w:t>
      </w:r>
      <w:r w:rsidR="00723C14" w:rsidRPr="00723C14">
        <w:t>.</w:t>
      </w:r>
    </w:p>
    <w:p w:rsidR="00723C14" w:rsidRDefault="009C3A58" w:rsidP="00723C14">
      <w:r w:rsidRPr="00723C14">
        <w:t>График показывает зависимость доходов, издержек и прибыли от объемов продаж</w:t>
      </w:r>
      <w:r w:rsidR="00723C14" w:rsidRPr="00723C14">
        <w:t xml:space="preserve">. </w:t>
      </w:r>
      <w:r w:rsidRPr="00723C14">
        <w:t>Место пересечения линий совокупных издержек и совокупного дохода определяет точку безубыточности, то есть тот объем продаж в натуральном выражении, с которого компания выходит из зоны убытков и начинает наращивать прибыль</w:t>
      </w:r>
      <w:r w:rsidR="00723C14" w:rsidRPr="00723C14">
        <w:t>.</w:t>
      </w:r>
    </w:p>
    <w:p w:rsidR="00723C14" w:rsidRDefault="009C3A58" w:rsidP="00723C14">
      <w:r w:rsidRPr="00723C14">
        <w:t>Структура выручки предприятия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 2007 год представлена в таблице 16</w:t>
      </w:r>
      <w:r w:rsidR="00723C14">
        <w:t xml:space="preserve"> (</w:t>
      </w:r>
      <w:r w:rsidRPr="00723C14">
        <w:t>взята в бухгалтерском балансе, форма №9</w:t>
      </w:r>
      <w:r w:rsidR="00723C14" w:rsidRPr="00723C14">
        <w:t xml:space="preserve">. </w:t>
      </w:r>
      <w:r w:rsidRPr="00723C14">
        <w:rPr>
          <w:lang w:val="en-US"/>
        </w:rPr>
        <w:t>II</w:t>
      </w:r>
      <w:r w:rsidR="00723C14" w:rsidRPr="00723C14">
        <w:t xml:space="preserve">). </w:t>
      </w:r>
      <w:r w:rsidRPr="00723C14">
        <w:t>Плановые показатели на 2008, 2009 г</w:t>
      </w:r>
      <w:r w:rsidR="00723C14" w:rsidRPr="00723C14">
        <w:t xml:space="preserve">. </w:t>
      </w:r>
      <w:r w:rsidRPr="00723C14">
        <w:t>г</w:t>
      </w:r>
      <w:r w:rsidR="00723C14" w:rsidRPr="00723C14">
        <w:t xml:space="preserve">. </w:t>
      </w:r>
      <w:r w:rsidRPr="00723C14">
        <w:t>рассчитаны следующим образом, выручка от зерновых и зернобобовых культур увеличена на 20% от предыдущего года, выручка от реализации остальной продукции увеличена на 25%</w:t>
      </w:r>
      <w:r w:rsidR="00723C14" w:rsidRPr="00723C14">
        <w:t>.</w:t>
      </w:r>
    </w:p>
    <w:p w:rsidR="00935655" w:rsidRDefault="00935655" w:rsidP="00723C14"/>
    <w:p w:rsidR="009C3A58" w:rsidRPr="00723C14" w:rsidRDefault="009C3A58" w:rsidP="00935655">
      <w:pPr>
        <w:ind w:left="708" w:firstLine="12"/>
      </w:pPr>
      <w:r w:rsidRPr="00723C14">
        <w:t xml:space="preserve">Таблица 16 </w:t>
      </w:r>
      <w:r w:rsidR="00723C14">
        <w:t>-</w:t>
      </w:r>
      <w:r w:rsidRPr="00723C14">
        <w:t xml:space="preserve"> Структура выручки предприятия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 xml:space="preserve">на 2007 </w:t>
      </w:r>
      <w:r w:rsidR="00723C14">
        <w:t>-</w:t>
      </w:r>
      <w:r w:rsidRPr="00723C14">
        <w:t xml:space="preserve"> 2009 г</w:t>
      </w:r>
      <w:r w:rsidR="00723C14" w:rsidRPr="00723C14">
        <w:t xml:space="preserve">. </w:t>
      </w:r>
      <w:r w:rsidRPr="00723C14">
        <w:t>г</w:t>
      </w:r>
      <w:r w:rsidR="00723C14">
        <w:t>.,</w:t>
      </w:r>
      <w:r w:rsidRPr="00723C14">
        <w:t xml:space="preserve">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7"/>
        <w:gridCol w:w="1890"/>
        <w:gridCol w:w="2010"/>
        <w:gridCol w:w="2281"/>
      </w:tblGrid>
      <w:tr w:rsidR="009C3A58" w:rsidRPr="00995A1B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Показатели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2007 факт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2008 плановая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2009 плановая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Зерновые и зернобобовые культуры</w:t>
            </w:r>
            <w:r w:rsidR="00723C14" w:rsidRPr="00723C14">
              <w:t xml:space="preserve"> - </w:t>
            </w:r>
            <w:r w:rsidRPr="00723C14">
              <w:t>всего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52676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63209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75851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в том числе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723C14" w:rsidP="00935655">
            <w:pPr>
              <w:pStyle w:val="ad"/>
            </w:pPr>
            <w:r w:rsidRPr="00723C14">
              <w:t xml:space="preserve"> - </w:t>
            </w:r>
            <w:r w:rsidR="009C3A58" w:rsidRPr="00723C14">
              <w:t>пшеница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35524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42628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51154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723C14" w:rsidP="00935655">
            <w:pPr>
              <w:pStyle w:val="ad"/>
            </w:pPr>
            <w:r w:rsidRPr="00723C14">
              <w:t xml:space="preserve"> - </w:t>
            </w:r>
            <w:r w:rsidR="009C3A58" w:rsidRPr="00723C14">
              <w:t>рожь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7684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9220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11064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723C14" w:rsidP="00935655">
            <w:pPr>
              <w:pStyle w:val="ad"/>
            </w:pPr>
            <w:r w:rsidRPr="00723C14">
              <w:t xml:space="preserve"> - </w:t>
            </w:r>
            <w:r w:rsidR="009C3A58" w:rsidRPr="00723C14">
              <w:t>просо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14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17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20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723C14" w:rsidP="00935655">
            <w:pPr>
              <w:pStyle w:val="ad"/>
            </w:pPr>
            <w:r w:rsidRPr="00723C14">
              <w:t xml:space="preserve"> - </w:t>
            </w:r>
            <w:r w:rsidR="009C3A58" w:rsidRPr="00723C14">
              <w:t>кукуруза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6678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8013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9616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723C14" w:rsidP="00935655">
            <w:pPr>
              <w:pStyle w:val="ad"/>
            </w:pPr>
            <w:r w:rsidRPr="00723C14">
              <w:t xml:space="preserve"> - </w:t>
            </w:r>
            <w:r w:rsidR="009C3A58" w:rsidRPr="00723C14">
              <w:t>ячмень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2776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3331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3997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Подсолнечник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39312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47174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56609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Продукция растениеводства</w:t>
            </w:r>
            <w:r w:rsidR="00723C14" w:rsidRPr="00723C14">
              <w:t xml:space="preserve"> </w:t>
            </w:r>
            <w:r w:rsidRPr="00723C14">
              <w:t>собственного производства, реализованная в переработанном виде</w:t>
            </w:r>
          </w:p>
        </w:tc>
        <w:tc>
          <w:tcPr>
            <w:tcW w:w="1890" w:type="dxa"/>
            <w:shd w:val="clear" w:color="auto" w:fill="auto"/>
          </w:tcPr>
          <w:p w:rsidR="00723C14" w:rsidRPr="00723C14" w:rsidRDefault="00723C14" w:rsidP="00935655">
            <w:pPr>
              <w:pStyle w:val="ad"/>
            </w:pPr>
          </w:p>
          <w:p w:rsidR="009C3A58" w:rsidRPr="00723C14" w:rsidRDefault="009C3A58" w:rsidP="00935655">
            <w:pPr>
              <w:pStyle w:val="ad"/>
            </w:pPr>
            <w:r w:rsidRPr="00723C14">
              <w:t>66123</w:t>
            </w:r>
          </w:p>
        </w:tc>
        <w:tc>
          <w:tcPr>
            <w:tcW w:w="2010" w:type="dxa"/>
            <w:shd w:val="clear" w:color="auto" w:fill="auto"/>
          </w:tcPr>
          <w:p w:rsidR="00723C14" w:rsidRPr="00723C14" w:rsidRDefault="00723C14" w:rsidP="00935655">
            <w:pPr>
              <w:pStyle w:val="ad"/>
            </w:pPr>
          </w:p>
          <w:p w:rsidR="009C3A58" w:rsidRPr="00723C14" w:rsidRDefault="009C3A58" w:rsidP="00935655">
            <w:pPr>
              <w:pStyle w:val="ad"/>
            </w:pPr>
            <w:r w:rsidRPr="00723C14">
              <w:t>79347</w:t>
            </w:r>
          </w:p>
          <w:p w:rsidR="009C3A58" w:rsidRPr="00723C14" w:rsidRDefault="009C3A58" w:rsidP="00935655">
            <w:pPr>
              <w:pStyle w:val="ad"/>
            </w:pPr>
          </w:p>
        </w:tc>
        <w:tc>
          <w:tcPr>
            <w:tcW w:w="2281" w:type="dxa"/>
            <w:shd w:val="clear" w:color="auto" w:fill="auto"/>
          </w:tcPr>
          <w:p w:rsidR="00723C14" w:rsidRPr="00723C14" w:rsidRDefault="00723C14" w:rsidP="00935655">
            <w:pPr>
              <w:pStyle w:val="ad"/>
            </w:pPr>
          </w:p>
          <w:p w:rsidR="009C3A58" w:rsidRPr="00723C14" w:rsidRDefault="009C3A58" w:rsidP="00935655">
            <w:pPr>
              <w:pStyle w:val="ad"/>
            </w:pPr>
            <w:r w:rsidRPr="00723C14">
              <w:t>95217</w:t>
            </w:r>
          </w:p>
          <w:p w:rsidR="009C3A58" w:rsidRPr="00723C14" w:rsidRDefault="009C3A58" w:rsidP="00935655">
            <w:pPr>
              <w:pStyle w:val="ad"/>
            </w:pP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Прочая продукция растениеводства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23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27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33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Прочие доходы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549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658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790</w:t>
            </w:r>
          </w:p>
        </w:tc>
      </w:tr>
      <w:tr w:rsidR="009C3A58" w:rsidRPr="00723C14" w:rsidTr="00995A1B">
        <w:trPr>
          <w:jc w:val="center"/>
        </w:trPr>
        <w:tc>
          <w:tcPr>
            <w:tcW w:w="24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Итого выручка</w:t>
            </w:r>
          </w:p>
        </w:tc>
        <w:tc>
          <w:tcPr>
            <w:tcW w:w="189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158683</w:t>
            </w:r>
          </w:p>
        </w:tc>
        <w:tc>
          <w:tcPr>
            <w:tcW w:w="201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190415</w:t>
            </w:r>
          </w:p>
        </w:tc>
        <w:tc>
          <w:tcPr>
            <w:tcW w:w="228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228500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Таким образом, финансовые показатели за 2007</w:t>
      </w:r>
      <w:r w:rsidR="00723C14" w:rsidRPr="00723C14">
        <w:t xml:space="preserve"> </w:t>
      </w:r>
      <w:r w:rsidRPr="00723C14">
        <w:t>год следующие</w:t>
      </w:r>
      <w:r w:rsidR="00723C14" w:rsidRPr="00723C14">
        <w:t>:</w:t>
      </w:r>
    </w:p>
    <w:p w:rsidR="00723C14" w:rsidRDefault="009C3A58" w:rsidP="00723C14">
      <w:r w:rsidRPr="00723C14">
        <w:t>Выручка от реализации</w:t>
      </w:r>
      <w:r w:rsidR="00723C14">
        <w:t xml:space="preserve"> (</w:t>
      </w:r>
      <w:r w:rsidRPr="00723C14">
        <w:t>S</w:t>
      </w:r>
      <w:r w:rsidR="00723C14" w:rsidRPr="00723C14">
        <w:t xml:space="preserve">) </w:t>
      </w:r>
      <w:r w:rsidR="00723C14">
        <w:t>-</w:t>
      </w:r>
      <w:r w:rsidR="00723C14" w:rsidRPr="00723C14">
        <w:t xml:space="preserve"> </w:t>
      </w:r>
      <w:r w:rsidRPr="00723C14">
        <w:t>158683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Постоянные издержки</w:t>
      </w:r>
      <w:r w:rsidR="00723C14">
        <w:t xml:space="preserve"> (</w:t>
      </w:r>
      <w:r w:rsidRPr="00723C14">
        <w:t>Cf</w:t>
      </w:r>
      <w:r w:rsidR="00723C14" w:rsidRPr="00723C14">
        <w:t xml:space="preserve">) </w:t>
      </w:r>
      <w:r w:rsidR="00723C14">
        <w:t>-</w:t>
      </w:r>
      <w:r w:rsidRPr="00723C14">
        <w:t xml:space="preserve"> 10850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Переменные издержки</w:t>
      </w:r>
      <w:r w:rsidR="00723C14">
        <w:t xml:space="preserve"> (</w:t>
      </w:r>
      <w:r w:rsidRPr="00723C14">
        <w:t>Cv</w:t>
      </w:r>
      <w:r w:rsidR="00723C14" w:rsidRPr="00723C14">
        <w:t xml:space="preserve">) </w:t>
      </w:r>
      <w:r w:rsidR="00723C14">
        <w:t>-</w:t>
      </w:r>
      <w:r w:rsidRPr="00723C14">
        <w:t xml:space="preserve"> 108640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Прибыль</w:t>
      </w:r>
      <w:r w:rsidR="00723C14">
        <w:t xml:space="preserve"> (</w:t>
      </w:r>
      <w:r w:rsidRPr="00723C14">
        <w:t>П</w:t>
      </w:r>
      <w:r w:rsidR="00723C14" w:rsidRPr="00723C14">
        <w:t xml:space="preserve">) </w:t>
      </w:r>
      <w:r w:rsidR="00723C14">
        <w:t>-</w:t>
      </w:r>
      <w:r w:rsidRPr="00723C14">
        <w:t xml:space="preserve"> 39193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723C14" w:rsidRDefault="009C3A58" w:rsidP="00723C14">
      <w:r w:rsidRPr="00723C14">
        <w:t>Необходимо определить</w:t>
      </w:r>
      <w:r w:rsidR="00723C14" w:rsidRPr="00723C14">
        <w:t>: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точку безубыточности</w:t>
      </w:r>
      <w:r w:rsidR="00723C14" w:rsidRPr="00723C14">
        <w:t>;</w:t>
      </w:r>
    </w:p>
    <w:p w:rsid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какая операционная прибыль останется у компании, если количество реализованной продукции сократится на 15%</w:t>
      </w:r>
      <w:r w:rsidR="00723C14" w:rsidRPr="00723C14">
        <w:t>.</w:t>
      </w:r>
    </w:p>
    <w:p w:rsidR="00723C14" w:rsidRDefault="009C3A58" w:rsidP="00723C14">
      <w:r w:rsidRPr="00723C14">
        <w:t>Точку безубыточности можно рассчитать следующим образом</w:t>
      </w:r>
      <w:r w:rsidR="00723C14" w:rsidRPr="00723C14">
        <w:t>:</w:t>
      </w:r>
    </w:p>
    <w:p w:rsidR="00723C14" w:rsidRDefault="009C3A58" w:rsidP="00723C14">
      <w:r w:rsidRPr="00723C14">
        <w:t>Находится маржинальный доход</w:t>
      </w:r>
      <w:r w:rsidR="00723C14">
        <w:t xml:space="preserve"> (</w:t>
      </w:r>
      <w:r w:rsidRPr="00723C14">
        <w:t>МД</w:t>
      </w:r>
      <w:r w:rsidR="00723C14" w:rsidRPr="00723C14">
        <w:t>)</w:t>
      </w:r>
    </w:p>
    <w:p w:rsidR="009C3A58" w:rsidRDefault="009C3A58" w:rsidP="00723C14">
      <w:r w:rsidRPr="00723C14">
        <w:t xml:space="preserve">МД = выручка </w:t>
      </w:r>
      <w:r w:rsidR="00723C14">
        <w:t>-</w:t>
      </w:r>
      <w:r w:rsidRPr="00723C14">
        <w:t xml:space="preserve"> переменные затраты</w:t>
      </w:r>
    </w:p>
    <w:p w:rsidR="00935655" w:rsidRPr="00723C14" w:rsidRDefault="00935655" w:rsidP="00723C14"/>
    <w:p w:rsidR="009C3A58" w:rsidRDefault="009C3A58" w:rsidP="00723C14">
      <w:pPr>
        <w:rPr>
          <w:vertAlign w:val="subscript"/>
        </w:rPr>
      </w:pPr>
      <w:r w:rsidRPr="00723C14">
        <w:t xml:space="preserve">МД = </w:t>
      </w:r>
      <w:r w:rsidRPr="00723C14">
        <w:rPr>
          <w:lang w:val="en-US"/>
        </w:rPr>
        <w:t>S</w:t>
      </w:r>
      <w:r w:rsidRPr="00723C14">
        <w:t xml:space="preserve"> </w:t>
      </w:r>
      <w:r w:rsidR="00723C14">
        <w:t>-</w:t>
      </w:r>
      <w:r w:rsidRPr="00723C14">
        <w:t xml:space="preserve"> </w:t>
      </w:r>
      <w:r w:rsidRPr="00723C14">
        <w:rPr>
          <w:lang w:val="en-US"/>
        </w:rPr>
        <w:t>C</w:t>
      </w:r>
      <w:r w:rsidRPr="00723C14">
        <w:rPr>
          <w:vertAlign w:val="subscript"/>
          <w:lang w:val="en-US"/>
        </w:rPr>
        <w:t>V</w:t>
      </w:r>
    </w:p>
    <w:p w:rsidR="00935655" w:rsidRPr="00935655" w:rsidRDefault="00935655" w:rsidP="00723C14">
      <w:pPr>
        <w:rPr>
          <w:vertAlign w:val="subscript"/>
        </w:rPr>
      </w:pPr>
    </w:p>
    <w:p w:rsidR="00723C14" w:rsidRDefault="009C3A58" w:rsidP="00723C14">
      <w:r w:rsidRPr="00723C14">
        <w:t>Далее по формуле</w:t>
      </w:r>
      <w:r w:rsidR="00723C14" w:rsidRPr="00723C14">
        <w:t>:</w:t>
      </w:r>
    </w:p>
    <w:p w:rsidR="00935655" w:rsidRDefault="00935655" w:rsidP="00723C14"/>
    <w:p w:rsidR="009C3A58" w:rsidRDefault="00454862" w:rsidP="00723C14">
      <w:r>
        <w:rPr>
          <w:position w:val="-56"/>
        </w:rPr>
        <w:pict>
          <v:shape id="_x0000_i1040" type="#_x0000_t75" style="width:51.75pt;height:47.25pt">
            <v:imagedata r:id="rId22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 xml:space="preserve">где </w:t>
      </w:r>
      <w:r w:rsidRPr="00723C14">
        <w:rPr>
          <w:lang w:val="en-US"/>
        </w:rPr>
        <w:t>t</w:t>
      </w:r>
      <w:r w:rsidRPr="00723C14">
        <w:rPr>
          <w:vertAlign w:val="subscript"/>
        </w:rPr>
        <w:t>кр</w:t>
      </w:r>
      <w:r w:rsidR="00723C14" w:rsidRPr="00723C14">
        <w:rPr>
          <w:vertAlign w:val="subscript"/>
        </w:rPr>
        <w:t>. -</w:t>
      </w:r>
      <w:r w:rsidR="00723C14">
        <w:rPr>
          <w:vertAlign w:val="subscript"/>
        </w:rPr>
        <w:t xml:space="preserve"> </w:t>
      </w:r>
      <w:r w:rsidRPr="00723C14">
        <w:t>точка безубыточности</w:t>
      </w:r>
      <w:r w:rsidR="00723C14">
        <w:t xml:space="preserve"> (</w:t>
      </w:r>
      <w:r w:rsidRPr="00723C14">
        <w:t>критическая точка</w:t>
      </w:r>
      <w:r w:rsidR="00723C14" w:rsidRPr="00723C14">
        <w:t>)</w:t>
      </w:r>
      <w:r w:rsidR="00723C14">
        <w:t xml:space="preserve"> (</w:t>
      </w:r>
      <w:r w:rsidRPr="00723C14">
        <w:t>21</w:t>
      </w:r>
      <w:r w:rsidR="00723C14" w:rsidRPr="00723C14">
        <w:t>)</w:t>
      </w:r>
    </w:p>
    <w:p w:rsidR="00723C14" w:rsidRDefault="009C3A58" w:rsidP="00723C14">
      <w:r w:rsidRPr="00723C14">
        <w:t>МД = 158683 тыс</w:t>
      </w:r>
      <w:r w:rsidR="00723C14" w:rsidRPr="00723C14">
        <w:t xml:space="preserve">. </w:t>
      </w:r>
      <w:r w:rsidR="00723C14">
        <w:t>-</w:t>
      </w:r>
      <w:r w:rsidRPr="00723C14">
        <w:t xml:space="preserve"> 108640 тыс</w:t>
      </w:r>
      <w:r w:rsidR="00723C14" w:rsidRPr="00723C14">
        <w:t xml:space="preserve">. </w:t>
      </w:r>
      <w:r w:rsidRPr="00723C14">
        <w:t>= 50043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935655" w:rsidRDefault="00935655" w:rsidP="00723C14"/>
    <w:p w:rsidR="009C3A58" w:rsidRDefault="00454862" w:rsidP="00723C14">
      <w:r>
        <w:rPr>
          <w:position w:val="-56"/>
        </w:rPr>
        <w:pict>
          <v:shape id="_x0000_i1041" type="#_x0000_t75" style="width:180pt;height:47.25pt">
            <v:imagedata r:id="rId23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Таким образом, точка безубыточности равна 34444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Это выручка</w:t>
      </w:r>
      <w:r w:rsidR="00723C14" w:rsidRPr="00723C14">
        <w:t xml:space="preserve">, </w:t>
      </w:r>
      <w:r w:rsidRPr="00723C14">
        <w:t>при которой предприятие получает нулевую операционную прибыль</w:t>
      </w:r>
      <w:r w:rsidR="00723C14" w:rsidRPr="00723C14">
        <w:t>.</w:t>
      </w:r>
    </w:p>
    <w:p w:rsidR="00723C14" w:rsidRDefault="009C3A58" w:rsidP="00723C14">
      <w:r w:rsidRPr="00723C14">
        <w:t>Общая формула для определения значения производственного левериджа следующая</w:t>
      </w:r>
      <w:r w:rsidR="00723C14" w:rsidRPr="00723C14">
        <w:t>:</w:t>
      </w:r>
    </w:p>
    <w:p w:rsidR="00935655" w:rsidRDefault="00935655" w:rsidP="00723C14"/>
    <w:p w:rsidR="00723C14" w:rsidRDefault="00454862" w:rsidP="00723C14">
      <w:r>
        <w:rPr>
          <w:position w:val="-24"/>
        </w:rPr>
        <w:pict>
          <v:shape id="_x0000_i1042" type="#_x0000_t75" style="width:51.75pt;height:30.75pt">
            <v:imagedata r:id="rId24" o:title=""/>
          </v:shape>
        </w:pict>
      </w:r>
      <w:r w:rsidR="00723C14">
        <w:t xml:space="preserve"> (</w:t>
      </w:r>
      <w:r w:rsidR="009C3A58" w:rsidRPr="00723C14">
        <w:t>22</w:t>
      </w:r>
      <w:r w:rsidR="00723C14" w:rsidRPr="00723C14">
        <w:t>)</w:t>
      </w:r>
    </w:p>
    <w:p w:rsidR="009C3A58" w:rsidRDefault="00454862" w:rsidP="00723C14">
      <w:r>
        <w:rPr>
          <w:position w:val="-24"/>
        </w:rPr>
        <w:pict>
          <v:shape id="_x0000_i1043" type="#_x0000_t75" style="width:119.25pt;height:30.75pt">
            <v:imagedata r:id="rId25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Операционный леверидж показывает, на сколько процентов изменится операционная прибыль при увеличении/уменьшении объема продаж на 1%</w:t>
      </w:r>
      <w:r w:rsidR="00723C14" w:rsidRPr="00723C14">
        <w:t>:</w:t>
      </w:r>
    </w:p>
    <w:p w:rsidR="00723C14" w:rsidRDefault="009C3A58" w:rsidP="00723C14">
      <w:r w:rsidRPr="00723C14">
        <w:t>Если количество реализованной продукции сократится на 15%, операционная прибыль уменьшится на 19,1%</w:t>
      </w:r>
      <w:r w:rsidR="00723C14">
        <w:t xml:space="preserve"> (</w:t>
      </w:r>
      <w:r w:rsidRPr="00723C14">
        <w:t>1,27 * 15%</w:t>
      </w:r>
      <w:r w:rsidR="00723C14" w:rsidRPr="00723C14">
        <w:t>)</w:t>
      </w:r>
    </w:p>
    <w:p w:rsidR="00723C14" w:rsidRDefault="009C3A58" w:rsidP="00723C14">
      <w:r w:rsidRPr="00723C14">
        <w:t>Базовым элементом концепции левериджа является взаимосвязь показателей операционного рычага и постоянных расходов</w:t>
      </w:r>
      <w:r w:rsidR="00723C14" w:rsidRPr="00723C14">
        <w:t xml:space="preserve">. </w:t>
      </w:r>
      <w:r w:rsidRPr="00723C14">
        <w:t>До тех пор пока полученная компанией прибыль недостаточна для покрытия постоянных издержек, предприятие терпит убытки</w:t>
      </w:r>
      <w:r w:rsidR="00723C14" w:rsidRPr="00723C14">
        <w:t xml:space="preserve">. </w:t>
      </w:r>
      <w:r w:rsidRPr="00723C14">
        <w:t>После того, как достигнут, объем производства, при котором обеспечивается покрытие постоянных расходов, любое наращивание выпуска продукции обеспечивает рост прибыли</w:t>
      </w:r>
      <w:r w:rsidR="00723C14" w:rsidRPr="00723C14">
        <w:t>.</w:t>
      </w:r>
    </w:p>
    <w:p w:rsidR="00723C14" w:rsidRDefault="009C3A58" w:rsidP="00723C14">
      <w:r w:rsidRPr="00723C14">
        <w:t>Предприятия, работающие в непосредственной близости от точки безубыточности, будут иметь относительно большую долю изменений прибыли или убытков на заданное изменение объема</w:t>
      </w:r>
      <w:r w:rsidR="00723C14" w:rsidRPr="00723C14">
        <w:t xml:space="preserve">. </w:t>
      </w:r>
      <w:r w:rsidRPr="00723C14">
        <w:t>В зоне выше точки безубыточности эта изменчивость будет благоприятной, в зоне ниже</w:t>
      </w:r>
      <w:r w:rsidR="00723C14" w:rsidRPr="00723C14">
        <w:t xml:space="preserve"> - </w:t>
      </w:r>
      <w:r w:rsidRPr="00723C14">
        <w:t>может привести к отрицательным результатам</w:t>
      </w:r>
      <w:r w:rsidR="00723C14" w:rsidRPr="00723C14">
        <w:t>.</w:t>
      </w:r>
    </w:p>
    <w:p w:rsidR="00723C14" w:rsidRDefault="009C3A58" w:rsidP="00723C14">
      <w:r w:rsidRPr="00723C14">
        <w:t>Понимание сути операционного левериджа и умение управлять им представляют дополнительные возможности для использования данного инструмента в инвестиционной политике предприятия</w:t>
      </w:r>
      <w:r w:rsidR="00723C14" w:rsidRPr="00723C14">
        <w:t xml:space="preserve">. </w:t>
      </w:r>
      <w:r w:rsidRPr="00723C14">
        <w:t>Так, производственный риск во всех отраслях в определенной степени может регулироваться менеджерами, например при выборе проектов с большими или меньшими постоянными издержками</w:t>
      </w:r>
      <w:r w:rsidR="00723C14" w:rsidRPr="00723C14">
        <w:t xml:space="preserve">. </w:t>
      </w:r>
      <w:r w:rsidRPr="00723C14">
        <w:t>При выпуске продукции, имеющей высокую емкость рынка, при уверенности менеджеров в объемах продаж, значительно превышающих точку безубыточности, возможны использование технологий, требующих высоких постоянных затрат, реализация инвестиционных проектов по установке высокоавтоматизированных линий, других капиталоемких технологий</w:t>
      </w:r>
      <w:r w:rsidR="00723C14" w:rsidRPr="00723C14">
        <w:t xml:space="preserve">. </w:t>
      </w:r>
      <w:r w:rsidRPr="00723C14">
        <w:t>В сферах деятельности, когда руководство предприятия уверено в возможности завоевания устойчивого сегмента рынка, как правило, целесообразно внедрение проектов, имеющих меньший удельный вес статичных затрат</w:t>
      </w:r>
      <w:r w:rsidR="00723C14" w:rsidRPr="00723C14">
        <w:t>.</w:t>
      </w:r>
    </w:p>
    <w:p w:rsidR="00723C14" w:rsidRDefault="009C3A58" w:rsidP="00723C14">
      <w:r w:rsidRPr="00723C14">
        <w:t>Возможность управлять долей постоянных издержек в совокупных расходах в значительной степени зависит от отрасли</w:t>
      </w:r>
      <w:r w:rsidR="00723C14" w:rsidRPr="00723C14">
        <w:t xml:space="preserve">. </w:t>
      </w:r>
      <w:r w:rsidRPr="00723C14">
        <w:t>Отдельные секторы экономики в силу технологических особенностей имеют более высокие постоянные затраты</w:t>
      </w:r>
      <w:r w:rsidR="00723C14" w:rsidRPr="00723C14">
        <w:t xml:space="preserve">. </w:t>
      </w:r>
      <w:r w:rsidRPr="00723C14">
        <w:t>Это электроэнергетическая, нефтегазовая отрасли, сталелитейные, телефонные компании, а также отрасли с высокими затратами на НИОКР</w:t>
      </w:r>
      <w:r w:rsidR="00723C14" w:rsidRPr="00723C14">
        <w:t xml:space="preserve"> - </w:t>
      </w:r>
      <w:r w:rsidRPr="00723C14">
        <w:t>автомобилестроение, производство компьютеров и проч</w:t>
      </w:r>
      <w:r w:rsidR="00723C14" w:rsidRPr="00723C14">
        <w:t xml:space="preserve">. </w:t>
      </w:r>
      <w:r w:rsidRPr="00723C14">
        <w:t>Однако и в них необходим учет эффекта операционного левериджа при выборе инвестиционной политики</w:t>
      </w:r>
      <w:r w:rsidR="00723C14" w:rsidRPr="00723C14">
        <w:t>.</w:t>
      </w:r>
    </w:p>
    <w:p w:rsidR="00723C14" w:rsidRDefault="009C3A58" w:rsidP="00723C14">
      <w:r w:rsidRPr="00723C14">
        <w:t>Рассмотрим зависимость прибыли от изменения объемов продаж</w:t>
      </w:r>
      <w:r w:rsidR="00723C14" w:rsidRPr="00723C14">
        <w:t xml:space="preserve">. </w:t>
      </w:r>
      <w:r w:rsidRPr="00723C14">
        <w:t>Однако на значение прибыли влияют, помимо объема продаж, еще три фактора</w:t>
      </w:r>
      <w:r w:rsidR="00723C14" w:rsidRPr="00723C14">
        <w:t xml:space="preserve">: </w:t>
      </w:r>
      <w:r w:rsidRPr="00723C14">
        <w:t>постоянные и переменные издержки, а также цена</w:t>
      </w:r>
      <w:r w:rsidR="00723C14" w:rsidRPr="00723C14">
        <w:t xml:space="preserve">. </w:t>
      </w:r>
      <w:r w:rsidRPr="00723C14">
        <w:t>Покажем, как изменение каждого из названных факторов отражается на финансовом результате компании</w:t>
      </w:r>
      <w:r w:rsidR="00723C14" w:rsidRPr="00723C14">
        <w:t xml:space="preserve">. </w:t>
      </w:r>
      <w:r w:rsidRPr="00723C14">
        <w:t>При этом соблюдается следующий принцип</w:t>
      </w:r>
      <w:r w:rsidR="00723C14" w:rsidRPr="00723C14">
        <w:t xml:space="preserve">: </w:t>
      </w:r>
      <w:r w:rsidRPr="00723C14">
        <w:t>все факторы, влияющие на прибыль, остаются постоянными, кроме одного, который меняется с определенным интервалом</w:t>
      </w:r>
      <w:r w:rsidR="00723C14" w:rsidRPr="00723C14">
        <w:t>.</w:t>
      </w:r>
    </w:p>
    <w:p w:rsidR="00723C14" w:rsidRDefault="009C3A58" w:rsidP="00723C14">
      <w:r w:rsidRPr="00723C14">
        <w:t>Первым этапом</w:t>
      </w:r>
      <w:r w:rsidR="00723C14" w:rsidRPr="00723C14">
        <w:t xml:space="preserve"> </w:t>
      </w:r>
      <w:r w:rsidRPr="00723C14">
        <w:t>операционного анализа является определение силы операционных рычагов по каждому фактору</w:t>
      </w:r>
      <w:r w:rsidR="00723C14" w:rsidRPr="00723C14">
        <w:t xml:space="preserve">. </w:t>
      </w:r>
      <w:r w:rsidRPr="00723C14">
        <w:t>Для этого следует воспользоваться следующими формулами</w:t>
      </w:r>
      <w:r w:rsidR="00723C14" w:rsidRPr="00723C14">
        <w:t>:</w:t>
      </w:r>
    </w:p>
    <w:p w:rsidR="00935655" w:rsidRDefault="00935655" w:rsidP="00723C14"/>
    <w:p w:rsidR="00723C14" w:rsidRDefault="009C3A58" w:rsidP="00723C14">
      <w:r w:rsidRPr="00723C14">
        <w:t>СОР по объему реализации = МД / Приб</w:t>
      </w:r>
      <w:r w:rsidR="00723C14" w:rsidRPr="00723C14">
        <w:t>;</w:t>
      </w:r>
    </w:p>
    <w:p w:rsidR="00723C14" w:rsidRDefault="009C3A58" w:rsidP="00723C14">
      <w:r w:rsidRPr="00723C14">
        <w:t>СОР по цене = Выручка / Приб</w:t>
      </w:r>
      <w:r w:rsidR="00723C14" w:rsidRPr="00723C14">
        <w:t>;</w:t>
      </w:r>
    </w:p>
    <w:p w:rsidR="00723C14" w:rsidRDefault="009C3A58" w:rsidP="00723C14">
      <w:r w:rsidRPr="00723C14">
        <w:t>СОР по переменным затратам</w:t>
      </w:r>
      <w:r w:rsidR="00723C14" w:rsidRPr="00723C14">
        <w:t xml:space="preserve"> </w:t>
      </w:r>
      <w:r w:rsidRPr="00723C14">
        <w:t>= Пер / Приб</w:t>
      </w:r>
      <w:r w:rsidR="00723C14" w:rsidRPr="00723C14">
        <w:t>;</w:t>
      </w:r>
    </w:p>
    <w:p w:rsidR="009C3A58" w:rsidRDefault="009C3A58" w:rsidP="00723C14">
      <w:r w:rsidRPr="00723C14">
        <w:t>СОР по постоянным затратам = Пост / Приб,</w:t>
      </w:r>
    </w:p>
    <w:p w:rsidR="00935655" w:rsidRPr="00723C14" w:rsidRDefault="00935655" w:rsidP="00723C14"/>
    <w:p w:rsidR="00723C14" w:rsidRDefault="009C3A58" w:rsidP="00723C14">
      <w:r w:rsidRPr="00723C14">
        <w:t>где</w:t>
      </w:r>
      <w:r w:rsidR="00723C14" w:rsidRPr="00723C14">
        <w:t xml:space="preserve"> </w:t>
      </w:r>
      <w:r w:rsidRPr="00723C14">
        <w:t xml:space="preserve">СОР </w:t>
      </w:r>
      <w:r w:rsidR="00723C14">
        <w:t>-</w:t>
      </w:r>
      <w:r w:rsidRPr="00723C14">
        <w:t xml:space="preserve"> сила операционного рычага по анализируемому фактору</w:t>
      </w:r>
      <w:r w:rsidR="00723C14" w:rsidRPr="00723C14">
        <w:t>;</w:t>
      </w:r>
    </w:p>
    <w:p w:rsidR="00723C14" w:rsidRDefault="009C3A58" w:rsidP="00723C14">
      <w:r w:rsidRPr="00723C14">
        <w:t>МД</w:t>
      </w:r>
      <w:r w:rsidR="00723C14" w:rsidRPr="00723C14">
        <w:t xml:space="preserve"> - </w:t>
      </w:r>
      <w:r w:rsidRPr="00723C14">
        <w:t>маржинальный доход</w:t>
      </w:r>
      <w:r w:rsidR="00723C14" w:rsidRPr="00723C14">
        <w:t xml:space="preserve">; </w:t>
      </w:r>
      <w:r w:rsidRPr="00723C14">
        <w:t xml:space="preserve">Приб </w:t>
      </w:r>
      <w:r w:rsidR="00723C14">
        <w:t>-</w:t>
      </w:r>
      <w:r w:rsidRPr="00723C14">
        <w:t xml:space="preserve"> прибыль</w:t>
      </w:r>
      <w:r w:rsidR="00723C14" w:rsidRPr="00723C14">
        <w:t>;</w:t>
      </w:r>
    </w:p>
    <w:p w:rsidR="00723C14" w:rsidRDefault="009C3A58" w:rsidP="00723C14">
      <w:r w:rsidRPr="00723C14">
        <w:t xml:space="preserve">Пер </w:t>
      </w:r>
      <w:r w:rsidR="00723C14">
        <w:t>-</w:t>
      </w:r>
      <w:r w:rsidRPr="00723C14">
        <w:t xml:space="preserve"> переменные затраты</w:t>
      </w:r>
      <w:r w:rsidR="00723C14" w:rsidRPr="00723C14">
        <w:t>;</w:t>
      </w:r>
    </w:p>
    <w:p w:rsidR="00723C14" w:rsidRDefault="009C3A58" w:rsidP="00723C14">
      <w:r w:rsidRPr="00723C14">
        <w:t xml:space="preserve">Пост </w:t>
      </w:r>
      <w:r w:rsidR="00723C14">
        <w:t>-</w:t>
      </w:r>
      <w:r w:rsidRPr="00723C14">
        <w:t>постоянные затраты</w:t>
      </w:r>
      <w:r w:rsidR="00723C14" w:rsidRPr="00723C14">
        <w:t>.</w:t>
      </w:r>
    </w:p>
    <w:p w:rsidR="00935655" w:rsidRDefault="00935655" w:rsidP="00723C14"/>
    <w:p w:rsidR="009C3A58" w:rsidRPr="00723C14" w:rsidRDefault="009C3A58" w:rsidP="00935655">
      <w:pPr>
        <w:ind w:left="708" w:firstLine="12"/>
      </w:pPr>
      <w:r w:rsidRPr="00723C14">
        <w:t>Таблица 17</w:t>
      </w:r>
      <w:r w:rsidR="00723C14" w:rsidRPr="00723C14">
        <w:t xml:space="preserve"> - </w:t>
      </w:r>
      <w:r w:rsidRPr="00723C14">
        <w:t>Силы операционных рычагов по анализируемым факторам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7"/>
        <w:gridCol w:w="1991"/>
      </w:tblGrid>
      <w:tr w:rsidR="009C3A58" w:rsidRPr="00723C14" w:rsidTr="00995A1B">
        <w:trPr>
          <w:trHeight w:val="540"/>
          <w:jc w:val="center"/>
        </w:trPr>
        <w:tc>
          <w:tcPr>
            <w:tcW w:w="637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Показатели</w:t>
            </w:r>
          </w:p>
        </w:tc>
        <w:tc>
          <w:tcPr>
            <w:tcW w:w="199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Значение</w:t>
            </w:r>
          </w:p>
        </w:tc>
      </w:tr>
      <w:tr w:rsidR="009C3A58" w:rsidRPr="00723C14" w:rsidTr="00995A1B">
        <w:trPr>
          <w:trHeight w:val="540"/>
          <w:jc w:val="center"/>
        </w:trPr>
        <w:tc>
          <w:tcPr>
            <w:tcW w:w="637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Сила операционного рычага по объему реализации</w:t>
            </w:r>
            <w:r w:rsidR="00723C14">
              <w:t xml:space="preserve"> (</w:t>
            </w:r>
            <w:r w:rsidRPr="00723C14">
              <w:t>СОР</w:t>
            </w:r>
            <w:r w:rsidR="00723C14" w:rsidRPr="00723C14">
              <w:t xml:space="preserve">) </w:t>
            </w:r>
          </w:p>
        </w:tc>
        <w:tc>
          <w:tcPr>
            <w:tcW w:w="199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1,27</w:t>
            </w:r>
          </w:p>
        </w:tc>
      </w:tr>
      <w:tr w:rsidR="009C3A58" w:rsidRPr="00723C14" w:rsidTr="00995A1B">
        <w:trPr>
          <w:trHeight w:val="540"/>
          <w:jc w:val="center"/>
        </w:trPr>
        <w:tc>
          <w:tcPr>
            <w:tcW w:w="637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Сила операционного рычага по цене</w:t>
            </w:r>
            <w:r w:rsidR="00723C14">
              <w:t xml:space="preserve"> (</w:t>
            </w:r>
            <w:r w:rsidRPr="00723C14">
              <w:t>СОР цены</w:t>
            </w:r>
            <w:r w:rsidR="00723C14" w:rsidRPr="00723C14">
              <w:t xml:space="preserve">) </w:t>
            </w:r>
          </w:p>
        </w:tc>
        <w:tc>
          <w:tcPr>
            <w:tcW w:w="199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4,05</w:t>
            </w:r>
          </w:p>
        </w:tc>
      </w:tr>
      <w:tr w:rsidR="009C3A58" w:rsidRPr="00723C14" w:rsidTr="00995A1B">
        <w:trPr>
          <w:trHeight w:val="540"/>
          <w:jc w:val="center"/>
        </w:trPr>
        <w:tc>
          <w:tcPr>
            <w:tcW w:w="637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Сила операционного рычага по переменным затратам</w:t>
            </w:r>
            <w:r w:rsidR="00723C14">
              <w:t xml:space="preserve"> (</w:t>
            </w:r>
            <w:r w:rsidRPr="00723C14">
              <w:t>СОР Пер</w:t>
            </w:r>
            <w:r w:rsidR="00723C14" w:rsidRPr="00723C14">
              <w:t xml:space="preserve">) </w:t>
            </w:r>
          </w:p>
        </w:tc>
        <w:tc>
          <w:tcPr>
            <w:tcW w:w="199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2,77</w:t>
            </w:r>
          </w:p>
        </w:tc>
      </w:tr>
      <w:tr w:rsidR="009C3A58" w:rsidRPr="00723C14" w:rsidTr="00995A1B">
        <w:trPr>
          <w:trHeight w:val="540"/>
          <w:jc w:val="center"/>
        </w:trPr>
        <w:tc>
          <w:tcPr>
            <w:tcW w:w="637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Сила операционного рычага по постоянным затратам</w:t>
            </w:r>
            <w:r w:rsidR="00723C14">
              <w:t xml:space="preserve"> (</w:t>
            </w:r>
            <w:r w:rsidRPr="00723C14">
              <w:t>СОР Пост</w:t>
            </w:r>
            <w:r w:rsidR="00723C14" w:rsidRPr="00723C14">
              <w:t xml:space="preserve">) </w:t>
            </w:r>
          </w:p>
        </w:tc>
        <w:tc>
          <w:tcPr>
            <w:tcW w:w="199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0,27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 xml:space="preserve">МД = выручка </w:t>
      </w:r>
      <w:r w:rsidR="00723C14">
        <w:t>-</w:t>
      </w:r>
      <w:r w:rsidRPr="00723C14">
        <w:t xml:space="preserve"> переменные затраты = 158683 тыс</w:t>
      </w:r>
      <w:r w:rsidR="00723C14" w:rsidRPr="00723C14">
        <w:t xml:space="preserve">. </w:t>
      </w:r>
      <w:r w:rsidR="00723C14">
        <w:t>-</w:t>
      </w:r>
      <w:r w:rsidRPr="00723C14">
        <w:t xml:space="preserve"> 108640 тыс</w:t>
      </w:r>
      <w:r w:rsidR="00723C14" w:rsidRPr="00723C14">
        <w:t xml:space="preserve">. </w:t>
      </w:r>
      <w:r w:rsidRPr="00723C14">
        <w:t>= 50043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9C3A58" w:rsidRPr="00723C14" w:rsidRDefault="009C3A58" w:rsidP="00723C14">
      <w:r w:rsidRPr="00723C14">
        <w:t>СОР по объему реализации = 50043 тыс</w:t>
      </w:r>
      <w:r w:rsidR="00723C14" w:rsidRPr="00723C14">
        <w:t xml:space="preserve">. </w:t>
      </w:r>
      <w:r w:rsidRPr="00723C14">
        <w:t>/ 39193 тыс</w:t>
      </w:r>
      <w:r w:rsidR="00723C14" w:rsidRPr="00723C14">
        <w:t xml:space="preserve">. </w:t>
      </w:r>
      <w:r w:rsidRPr="00723C14">
        <w:t>= 1,27</w:t>
      </w:r>
    </w:p>
    <w:p w:rsidR="009C3A58" w:rsidRPr="00723C14" w:rsidRDefault="009C3A58" w:rsidP="00723C14">
      <w:r w:rsidRPr="00723C14">
        <w:t>СОР по цене = 158683 тыс</w:t>
      </w:r>
      <w:r w:rsidR="00723C14" w:rsidRPr="00723C14">
        <w:t xml:space="preserve">. </w:t>
      </w:r>
      <w:r w:rsidRPr="00723C14">
        <w:t>/ 39193 тыс</w:t>
      </w:r>
      <w:r w:rsidR="00723C14" w:rsidRPr="00723C14">
        <w:t xml:space="preserve">. </w:t>
      </w:r>
      <w:r w:rsidRPr="00723C14">
        <w:t>= 4,05</w:t>
      </w:r>
    </w:p>
    <w:p w:rsidR="009C3A58" w:rsidRPr="00723C14" w:rsidRDefault="009C3A58" w:rsidP="00723C14">
      <w:r w:rsidRPr="00723C14">
        <w:t>СОР по переменным затратам</w:t>
      </w:r>
      <w:r w:rsidR="00723C14" w:rsidRPr="00723C14">
        <w:t xml:space="preserve"> </w:t>
      </w:r>
      <w:r w:rsidRPr="00723C14">
        <w:t>= 108640 тыс</w:t>
      </w:r>
      <w:r w:rsidR="00723C14" w:rsidRPr="00723C14">
        <w:t xml:space="preserve">. </w:t>
      </w:r>
      <w:r w:rsidRPr="00723C14">
        <w:t>/ 39193 тыс</w:t>
      </w:r>
      <w:r w:rsidR="00723C14" w:rsidRPr="00723C14">
        <w:t xml:space="preserve">. </w:t>
      </w:r>
      <w:r w:rsidRPr="00723C14">
        <w:t>= 2,77</w:t>
      </w:r>
    </w:p>
    <w:p w:rsidR="009C3A58" w:rsidRDefault="009C3A58" w:rsidP="00723C14">
      <w:r w:rsidRPr="00723C14">
        <w:t>СОР по постоянным затратам = 10850 тыс</w:t>
      </w:r>
      <w:r w:rsidR="00723C14" w:rsidRPr="00723C14">
        <w:t xml:space="preserve">. </w:t>
      </w:r>
      <w:r w:rsidRPr="00723C14">
        <w:t>/ 39193 тыс</w:t>
      </w:r>
      <w:r w:rsidR="00723C14" w:rsidRPr="00723C14">
        <w:t xml:space="preserve">. </w:t>
      </w:r>
      <w:r w:rsidRPr="00723C14">
        <w:t>= 0,27</w:t>
      </w:r>
    </w:p>
    <w:p w:rsidR="00935655" w:rsidRPr="00723C14" w:rsidRDefault="00935655" w:rsidP="00723C14"/>
    <w:p w:rsidR="00723C14" w:rsidRDefault="009C3A58" w:rsidP="00723C14">
      <w:r w:rsidRPr="00723C14">
        <w:t>Таким образом, наибольшее влияние на прибыль оказывает цена в случае ее изменения, так как сила операционного рычага по цене равна 4,05</w:t>
      </w:r>
      <w:r w:rsidR="00723C14" w:rsidRPr="00723C14">
        <w:t xml:space="preserve">. </w:t>
      </w:r>
      <w:r w:rsidRPr="00723C14">
        <w:t>Переменные расходы</w:t>
      </w:r>
      <w:r w:rsidR="00723C14" w:rsidRPr="00723C14">
        <w:t xml:space="preserve"> </w:t>
      </w:r>
      <w:r w:rsidRPr="00723C14">
        <w:t>по своему влиянию на прибыль оказывают на втором месте вслед за ценой, так как СОР Пер</w:t>
      </w:r>
      <w:r w:rsidR="00723C14" w:rsidRPr="00723C14">
        <w:t xml:space="preserve"> </w:t>
      </w:r>
      <w:r w:rsidRPr="00723C14">
        <w:t>= 2,77</w:t>
      </w:r>
      <w:r w:rsidR="00723C14" w:rsidRPr="00723C14">
        <w:t xml:space="preserve">. </w:t>
      </w:r>
      <w:r w:rsidRPr="00723C14">
        <w:t>А далее следует соответственно объем реализации</w:t>
      </w:r>
      <w:r w:rsidR="00723C14">
        <w:t xml:space="preserve"> (</w:t>
      </w:r>
      <w:r w:rsidRPr="00723C14">
        <w:t>СОР = 1,27</w:t>
      </w:r>
      <w:r w:rsidR="00723C14" w:rsidRPr="00723C14">
        <w:t xml:space="preserve">) </w:t>
      </w:r>
      <w:r w:rsidRPr="00723C14">
        <w:t>и постоянные расходы</w:t>
      </w:r>
      <w:r w:rsidR="00723C14">
        <w:t xml:space="preserve"> (</w:t>
      </w:r>
      <w:r w:rsidRPr="00723C14">
        <w:t>СОР Пост = 0,27</w:t>
      </w:r>
      <w:r w:rsidR="00723C14" w:rsidRPr="00723C14">
        <w:t>).</w:t>
      </w:r>
    </w:p>
    <w:p w:rsidR="00723C14" w:rsidRDefault="009C3A58" w:rsidP="00723C14">
      <w:r w:rsidRPr="00723C14">
        <w:t>Рассчитав силы операционных рычагов по анализируемым факторам, проведем анализ чувствительности прибыли к изменению одного из факторов</w:t>
      </w:r>
      <w:r w:rsidR="00723C14" w:rsidRPr="00723C14">
        <w:t xml:space="preserve">, </w:t>
      </w:r>
      <w:r w:rsidRPr="00723C14">
        <w:t>основанный на том, что в случае изменения анализируемого фактора прибыль в процентном отношении изменится в определенное число раз больше, чем изменится анализируемый фактор в процентном отношении</w:t>
      </w:r>
      <w:r w:rsidR="00723C14" w:rsidRPr="00723C14">
        <w:t xml:space="preserve">. </w:t>
      </w:r>
      <w:r w:rsidRPr="00723C14">
        <w:t>Значение силы воздействия операционного рычага по анализируемому фактору показывает, в какое определенное число раз больше изменится прибыль</w:t>
      </w:r>
      <w:r w:rsidR="00723C14" w:rsidRPr="00723C14">
        <w:t xml:space="preserve">. </w:t>
      </w:r>
      <w:r w:rsidRPr="00723C14">
        <w:t>Следствие этого отражено в универсальной формуле</w:t>
      </w:r>
      <w:r w:rsidR="00723C14" w:rsidRPr="00723C14">
        <w:t>:</w:t>
      </w:r>
    </w:p>
    <w:p w:rsidR="00935655" w:rsidRDefault="00935655" w:rsidP="00723C14"/>
    <w:p w:rsidR="00723C14" w:rsidRDefault="009C3A58" w:rsidP="00723C14">
      <w:r w:rsidRPr="00723C14">
        <w:t>Дприб</w:t>
      </w:r>
      <w:r w:rsidR="00723C14">
        <w:t xml:space="preserve"> (</w:t>
      </w:r>
      <w:r w:rsidRPr="00723C14">
        <w:t>%</w:t>
      </w:r>
      <w:r w:rsidR="00723C14" w:rsidRPr="00723C14">
        <w:t xml:space="preserve">) </w:t>
      </w:r>
      <w:r w:rsidRPr="00723C14">
        <w:t>= + СОР по анализируемому фактору * Дфакт</w:t>
      </w:r>
      <w:r w:rsidR="00723C14">
        <w:t xml:space="preserve"> (</w:t>
      </w:r>
      <w:r w:rsidRPr="00723C14">
        <w:t>%</w:t>
      </w:r>
      <w:r w:rsidR="00723C14" w:rsidRPr="00723C14">
        <w:t>),</w:t>
      </w:r>
    </w:p>
    <w:p w:rsidR="00935655" w:rsidRDefault="00935655" w:rsidP="00723C14"/>
    <w:p w:rsidR="00723C14" w:rsidRDefault="009C3A58" w:rsidP="00723C14">
      <w:r w:rsidRPr="00723C14">
        <w:t>где Дприб</w:t>
      </w:r>
      <w:r w:rsidR="00723C14">
        <w:t xml:space="preserve"> (</w:t>
      </w:r>
      <w:r w:rsidRPr="00723C14">
        <w:t>%</w:t>
      </w:r>
      <w:r w:rsidR="00723C14" w:rsidRPr="00723C14">
        <w:t xml:space="preserve">) </w:t>
      </w:r>
      <w:r w:rsidR="00723C14">
        <w:t>-</w:t>
      </w:r>
      <w:r w:rsidRPr="00723C14">
        <w:t xml:space="preserve"> процентное изменение прибыли</w:t>
      </w:r>
      <w:r w:rsidR="00723C14" w:rsidRPr="00723C14">
        <w:t>;</w:t>
      </w:r>
    </w:p>
    <w:p w:rsidR="00723C14" w:rsidRDefault="009C3A58" w:rsidP="00723C14">
      <w:r w:rsidRPr="00723C14">
        <w:t>Дфакт</w:t>
      </w:r>
      <w:r w:rsidR="00723C14">
        <w:t xml:space="preserve"> (</w:t>
      </w:r>
      <w:r w:rsidRPr="00723C14">
        <w:t>%</w:t>
      </w:r>
      <w:r w:rsidR="00723C14" w:rsidRPr="00723C14">
        <w:t xml:space="preserve">) </w:t>
      </w:r>
      <w:r w:rsidR="00723C14">
        <w:t>-</w:t>
      </w:r>
      <w:r w:rsidRPr="00723C14">
        <w:t xml:space="preserve"> процентное изменение анализируемого фактора</w:t>
      </w:r>
      <w:r w:rsidR="00723C14" w:rsidRPr="00723C14">
        <w:t>.</w:t>
      </w:r>
    </w:p>
    <w:p w:rsidR="00723C14" w:rsidRDefault="009C3A58" w:rsidP="00723C14">
      <w:r w:rsidRPr="00723C14">
        <w:t>Проведем анализ чувствительности с использованием таблицы, построенной в виде матрице</w:t>
      </w:r>
      <w:r w:rsidR="00723C14">
        <w:t xml:space="preserve"> (</w:t>
      </w:r>
      <w:r w:rsidRPr="00723C14">
        <w:t>таблица 17</w:t>
      </w:r>
      <w:r w:rsidR="00723C14" w:rsidRPr="00723C14">
        <w:t xml:space="preserve">). </w:t>
      </w:r>
      <w:r w:rsidRPr="00723C14">
        <w:t>Определим шкалу изменения факторов и рассчитаем влияние отдельных элементов, на изменение прибыли при заданных шкальных значениях</w:t>
      </w:r>
      <w:r w:rsidR="00723C14" w:rsidRPr="00723C14">
        <w:t>.</w:t>
      </w:r>
    </w:p>
    <w:p w:rsidR="00723C14" w:rsidRDefault="009C3A58" w:rsidP="00723C14">
      <w:r w:rsidRPr="00723C14">
        <w:t>Анализ чувствительности прибыли при изменении анализируемых факторов показывает процентное изменение прибыли при изменении одного из факторов на определенный процент</w:t>
      </w:r>
      <w:r w:rsidR="00723C14" w:rsidRPr="00723C14">
        <w:t xml:space="preserve">. </w:t>
      </w:r>
      <w:r w:rsidRPr="00723C14">
        <w:t>Так, например, при увеличении объема реализации на 15% прибыль, увеличится на 19,1%, а при увеличении постоянных затрат на 10% прибыль уменьшится на</w:t>
      </w:r>
      <w:r w:rsidR="00723C14" w:rsidRPr="00723C14">
        <w:t xml:space="preserve"> </w:t>
      </w:r>
      <w:r w:rsidRPr="00723C14">
        <w:t>2,7%, и так далее</w:t>
      </w:r>
      <w:r w:rsidR="00723C14">
        <w:t xml:space="preserve"> (</w:t>
      </w:r>
      <w:r w:rsidRPr="00723C14">
        <w:t>таблица 18</w:t>
      </w:r>
      <w:r w:rsidR="00723C14" w:rsidRPr="00723C14">
        <w:t>).</w:t>
      </w:r>
    </w:p>
    <w:p w:rsidR="00935655" w:rsidRDefault="00935655" w:rsidP="00723C14"/>
    <w:p w:rsidR="009C3A58" w:rsidRPr="00723C14" w:rsidRDefault="009C3A58" w:rsidP="00935655">
      <w:pPr>
        <w:ind w:left="708" w:firstLine="12"/>
      </w:pPr>
      <w:r w:rsidRPr="00723C14">
        <w:t>Таблица 18</w:t>
      </w:r>
      <w:r w:rsidR="00723C14" w:rsidRPr="00723C14">
        <w:t xml:space="preserve"> - </w:t>
      </w:r>
      <w:r w:rsidRPr="00723C14">
        <w:t>Анализ чувствительности прибыли при изменении анализируемых факторов</w:t>
      </w:r>
      <w:r w:rsidR="00723C14" w:rsidRPr="00723C14">
        <w:t xml:space="preserve">. </w:t>
      </w: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613"/>
        <w:gridCol w:w="782"/>
        <w:gridCol w:w="625"/>
        <w:gridCol w:w="625"/>
        <w:gridCol w:w="625"/>
        <w:gridCol w:w="625"/>
        <w:gridCol w:w="625"/>
        <w:gridCol w:w="625"/>
        <w:gridCol w:w="625"/>
        <w:gridCol w:w="625"/>
        <w:gridCol w:w="480"/>
        <w:gridCol w:w="625"/>
        <w:gridCol w:w="625"/>
      </w:tblGrid>
      <w:tr w:rsidR="009C3A58" w:rsidRPr="00723C14" w:rsidTr="00995A1B">
        <w:trPr>
          <w:trHeight w:val="462"/>
          <w:jc w:val="center"/>
        </w:trPr>
        <w:tc>
          <w:tcPr>
            <w:tcW w:w="865" w:type="dxa"/>
            <w:vMerge w:val="restart"/>
            <w:shd w:val="clear" w:color="auto" w:fill="auto"/>
            <w:textDirection w:val="btLr"/>
          </w:tcPr>
          <w:p w:rsidR="00723C14" w:rsidRDefault="009C3A58" w:rsidP="00995A1B">
            <w:pPr>
              <w:pStyle w:val="ad"/>
              <w:ind w:left="113" w:right="113"/>
            </w:pPr>
            <w:r w:rsidRPr="00723C14">
              <w:t>Анализируемые</w:t>
            </w:r>
          </w:p>
          <w:p w:rsidR="009C3A58" w:rsidRPr="00723C14" w:rsidRDefault="009C3A58" w:rsidP="00995A1B">
            <w:pPr>
              <w:pStyle w:val="ad"/>
              <w:ind w:left="113" w:right="113"/>
            </w:pPr>
            <w:r w:rsidRPr="00723C14">
              <w:t>факторы</w:t>
            </w:r>
          </w:p>
          <w:p w:rsidR="009C3A58" w:rsidRPr="00723C14" w:rsidRDefault="009C3A58" w:rsidP="00995A1B">
            <w:pPr>
              <w:pStyle w:val="ad"/>
              <w:ind w:left="113" w:right="113"/>
            </w:pPr>
          </w:p>
        </w:tc>
        <w:tc>
          <w:tcPr>
            <w:tcW w:w="613" w:type="dxa"/>
            <w:vMerge w:val="restart"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  <w:p w:rsidR="009C3A58" w:rsidRPr="00723C14" w:rsidRDefault="009C3A58" w:rsidP="00935655">
            <w:pPr>
              <w:pStyle w:val="ad"/>
            </w:pPr>
            <w:r w:rsidRPr="00723C14">
              <w:t>СОР</w:t>
            </w:r>
          </w:p>
          <w:p w:rsidR="009C3A58" w:rsidRPr="00723C14" w:rsidRDefault="009C3A58" w:rsidP="00935655">
            <w:pPr>
              <w:pStyle w:val="ad"/>
            </w:pPr>
          </w:p>
        </w:tc>
        <w:tc>
          <w:tcPr>
            <w:tcW w:w="7512" w:type="dxa"/>
            <w:gridSpan w:val="12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Процентное изменение прибыли при изменении факторов на</w:t>
            </w:r>
            <w:r w:rsidR="00723C14" w:rsidRPr="00723C14">
              <w:t xml:space="preserve">: </w:t>
            </w:r>
          </w:p>
        </w:tc>
      </w:tr>
      <w:tr w:rsidR="009C3A58" w:rsidRPr="00723C14" w:rsidTr="00995A1B">
        <w:trPr>
          <w:trHeight w:val="1291"/>
          <w:jc w:val="center"/>
        </w:trPr>
        <w:tc>
          <w:tcPr>
            <w:tcW w:w="865" w:type="dxa"/>
            <w:vMerge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</w:tc>
        <w:tc>
          <w:tcPr>
            <w:tcW w:w="613" w:type="dxa"/>
            <w:vMerge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</w:tc>
        <w:tc>
          <w:tcPr>
            <w:tcW w:w="782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-15%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--10%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-9%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-6%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-5%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-3%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+3%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+5%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+6%</w:t>
            </w:r>
          </w:p>
        </w:tc>
        <w:tc>
          <w:tcPr>
            <w:tcW w:w="48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+9%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+10%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+15%</w:t>
            </w:r>
          </w:p>
        </w:tc>
      </w:tr>
      <w:tr w:rsidR="009C3A58" w:rsidRPr="00723C14" w:rsidTr="00995A1B">
        <w:trPr>
          <w:cantSplit/>
          <w:trHeight w:val="1585"/>
          <w:jc w:val="center"/>
        </w:trPr>
        <w:tc>
          <w:tcPr>
            <w:tcW w:w="865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ind w:left="113" w:right="113"/>
            </w:pPr>
            <w:r w:rsidRPr="00723C14">
              <w:t>Объем реализации</w:t>
            </w:r>
          </w:p>
        </w:tc>
        <w:tc>
          <w:tcPr>
            <w:tcW w:w="61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1,27</w:t>
            </w:r>
          </w:p>
        </w:tc>
        <w:tc>
          <w:tcPr>
            <w:tcW w:w="782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-19,1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-12,7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-11,4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-7,6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-6,3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-3,8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3,8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6,3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7,6</w:t>
            </w:r>
          </w:p>
        </w:tc>
        <w:tc>
          <w:tcPr>
            <w:tcW w:w="48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11,4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12,7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19,1</w:t>
            </w:r>
          </w:p>
        </w:tc>
      </w:tr>
      <w:tr w:rsidR="009C3A58" w:rsidRPr="00723C14" w:rsidTr="00995A1B">
        <w:trPr>
          <w:cantSplit/>
          <w:trHeight w:val="1134"/>
          <w:jc w:val="center"/>
        </w:trPr>
        <w:tc>
          <w:tcPr>
            <w:tcW w:w="865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ind w:left="113" w:right="113"/>
            </w:pPr>
            <w:r w:rsidRPr="00723C14">
              <w:t xml:space="preserve">Цена </w:t>
            </w:r>
          </w:p>
        </w:tc>
        <w:tc>
          <w:tcPr>
            <w:tcW w:w="61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4,05</w:t>
            </w:r>
          </w:p>
        </w:tc>
        <w:tc>
          <w:tcPr>
            <w:tcW w:w="782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-60,7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-40,5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-36,4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-24,3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-20,2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-12,1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12,1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20,2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24,3</w:t>
            </w:r>
          </w:p>
        </w:tc>
        <w:tc>
          <w:tcPr>
            <w:tcW w:w="48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36,4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40,5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60,7</w:t>
            </w:r>
          </w:p>
        </w:tc>
      </w:tr>
      <w:tr w:rsidR="009C3A58" w:rsidRPr="00723C14" w:rsidTr="00995A1B">
        <w:trPr>
          <w:cantSplit/>
          <w:trHeight w:val="1629"/>
          <w:jc w:val="center"/>
        </w:trPr>
        <w:tc>
          <w:tcPr>
            <w:tcW w:w="865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ind w:left="113" w:right="113"/>
            </w:pPr>
            <w:r w:rsidRPr="00723C14">
              <w:t>Переменные затраты</w:t>
            </w:r>
          </w:p>
        </w:tc>
        <w:tc>
          <w:tcPr>
            <w:tcW w:w="61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2,77</w:t>
            </w:r>
          </w:p>
        </w:tc>
        <w:tc>
          <w:tcPr>
            <w:tcW w:w="782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41,5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27,7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24,9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16,6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13,8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8,3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-8,3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-13,8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-16,6</w:t>
            </w:r>
          </w:p>
        </w:tc>
        <w:tc>
          <w:tcPr>
            <w:tcW w:w="48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-24,9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-27,7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-41,5</w:t>
            </w:r>
          </w:p>
        </w:tc>
      </w:tr>
      <w:tr w:rsidR="009C3A58" w:rsidRPr="00723C14" w:rsidTr="00995A1B">
        <w:trPr>
          <w:cantSplit/>
          <w:trHeight w:val="1417"/>
          <w:jc w:val="center"/>
        </w:trPr>
        <w:tc>
          <w:tcPr>
            <w:tcW w:w="865" w:type="dxa"/>
            <w:shd w:val="clear" w:color="auto" w:fill="auto"/>
            <w:textDirection w:val="btLr"/>
          </w:tcPr>
          <w:p w:rsidR="009C3A58" w:rsidRPr="00723C14" w:rsidRDefault="009C3A58" w:rsidP="00995A1B">
            <w:pPr>
              <w:pStyle w:val="ad"/>
              <w:ind w:left="113" w:right="113"/>
            </w:pPr>
            <w:r w:rsidRPr="00723C14">
              <w:t>Постоянные затраты</w:t>
            </w:r>
          </w:p>
        </w:tc>
        <w:tc>
          <w:tcPr>
            <w:tcW w:w="61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0,27</w:t>
            </w:r>
          </w:p>
        </w:tc>
        <w:tc>
          <w:tcPr>
            <w:tcW w:w="782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4,1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2,4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1,6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0,8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-0,8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-1,3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--1,6</w:t>
            </w:r>
          </w:p>
        </w:tc>
        <w:tc>
          <w:tcPr>
            <w:tcW w:w="48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-2,4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-2,7</w:t>
            </w:r>
          </w:p>
        </w:tc>
        <w:tc>
          <w:tcPr>
            <w:tcW w:w="62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-1,4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Следующим этапом проведения операционного анализа является анализ безубыточности, который отличается от общепринятого тем, что последний проводится с целью нахождения точки безубыточности и запаса финансовой прочности, имеющих отношение исключительно к объему реализации</w:t>
      </w:r>
      <w:r w:rsidR="00723C14" w:rsidRPr="00723C14">
        <w:t xml:space="preserve">. </w:t>
      </w:r>
      <w:r w:rsidRPr="00723C14">
        <w:t>Причем под запасом финансовой прочности в данном случае понимается тот объем выручки, на который в настоящий момент предприятие превышает ее критическое значение</w:t>
      </w:r>
      <w:r w:rsidR="00723C14" w:rsidRPr="00723C14">
        <w:t>.</w:t>
      </w:r>
    </w:p>
    <w:p w:rsidR="00723C14" w:rsidRDefault="009C3A58" w:rsidP="00723C14">
      <w:r w:rsidRPr="00723C14">
        <w:t>Технология операционного анализа, опираясь на классический анализ безубыточности, проводимый только для одного самого значительного фактора,</w:t>
      </w:r>
      <w:r w:rsidR="00723C14" w:rsidRPr="00723C14">
        <w:t xml:space="preserve"> - </w:t>
      </w:r>
      <w:r w:rsidRPr="00723C14">
        <w:t>объема реализации, развивает этот подход и распространяет его на другие факторы</w:t>
      </w:r>
      <w:r w:rsidR="00723C14" w:rsidRPr="00723C14">
        <w:t xml:space="preserve">: </w:t>
      </w:r>
      <w:r w:rsidRPr="00723C14">
        <w:t>переменные затраты, постоянные затраты и цену</w:t>
      </w:r>
      <w:r w:rsidR="00723C14" w:rsidRPr="00723C14">
        <w:t>.</w:t>
      </w:r>
    </w:p>
    <w:p w:rsidR="00723C14" w:rsidRDefault="009C3A58" w:rsidP="00723C14">
      <w:r w:rsidRPr="00723C14">
        <w:t>Проведем анализ безубыточности по каждому из анализируемых факторов</w:t>
      </w:r>
      <w:r w:rsidR="00723C14" w:rsidRPr="00723C14">
        <w:t xml:space="preserve">. </w:t>
      </w:r>
      <w:r w:rsidRPr="00723C14">
        <w:t>Для этого определим точку безубыточности и запас финансовой прочности для каждого элемента операционного рычага следующим формулам</w:t>
      </w:r>
      <w:r w:rsidR="00723C14" w:rsidRPr="00723C14">
        <w:t>:</w:t>
      </w:r>
    </w:p>
    <w:p w:rsidR="00935655" w:rsidRDefault="00935655" w:rsidP="00723C14"/>
    <w:p w:rsidR="00723C14" w:rsidRDefault="009C3A58" w:rsidP="00723C14">
      <w:r w:rsidRPr="00723C14">
        <w:t>ЗФП</w:t>
      </w:r>
      <w:r w:rsidR="00723C14">
        <w:t xml:space="preserve"> (</w:t>
      </w:r>
      <w:r w:rsidRPr="00723C14">
        <w:t>%</w:t>
      </w:r>
      <w:r w:rsidR="00723C14" w:rsidRPr="00723C14">
        <w:t xml:space="preserve">) </w:t>
      </w:r>
      <w:r w:rsidRPr="00723C14">
        <w:t xml:space="preserve">= </w:t>
      </w:r>
      <w:r w:rsidR="00723C14">
        <w:t>1/</w:t>
      </w:r>
      <w:r w:rsidRPr="00723C14">
        <w:t>СОРфакт * 100%</w:t>
      </w:r>
      <w:r w:rsidR="00723C14" w:rsidRPr="00723C14">
        <w:t>;</w:t>
      </w:r>
      <w:r w:rsidR="00723C14">
        <w:t xml:space="preserve"> (</w:t>
      </w:r>
      <w:r w:rsidRPr="00723C14">
        <w:t>23</w:t>
      </w:r>
      <w:r w:rsidR="00723C14" w:rsidRPr="00723C14">
        <w:t>)</w:t>
      </w:r>
    </w:p>
    <w:p w:rsidR="00935655" w:rsidRDefault="00935655" w:rsidP="00723C14"/>
    <w:p w:rsidR="00723C14" w:rsidRDefault="009C3A58" w:rsidP="00723C14">
      <w:r w:rsidRPr="00723C14">
        <w:t>ЗФП</w:t>
      </w:r>
      <w:r w:rsidR="00723C14">
        <w:t xml:space="preserve"> (</w:t>
      </w:r>
      <w:r w:rsidRPr="00723C14">
        <w:t>А</w:t>
      </w:r>
      <w:r w:rsidR="00723C14" w:rsidRPr="00723C14">
        <w:t xml:space="preserve">) </w:t>
      </w:r>
      <w:r w:rsidRPr="00723C14">
        <w:t xml:space="preserve">= Базовое значение фактора </w:t>
      </w:r>
      <w:r w:rsidR="00723C14">
        <w:t>-</w:t>
      </w:r>
      <w:r w:rsidRPr="00723C14">
        <w:t xml:space="preserve"> Точка безубыточности</w:t>
      </w:r>
      <w:r w:rsidR="00723C14">
        <w:t xml:space="preserve"> (</w:t>
      </w:r>
      <w:r w:rsidRPr="00723C14">
        <w:t>А</w:t>
      </w:r>
      <w:r w:rsidR="00723C14" w:rsidRPr="00723C14">
        <w:t>)</w:t>
      </w:r>
    </w:p>
    <w:p w:rsidR="009C3A58" w:rsidRPr="00723C14" w:rsidRDefault="009C3A58" w:rsidP="00723C14">
      <w:r w:rsidRPr="00723C14">
        <w:t>Точка безубыточности</w:t>
      </w:r>
      <w:r w:rsidR="00723C14">
        <w:t xml:space="preserve"> (</w:t>
      </w:r>
      <w:r w:rsidRPr="00723C14">
        <w:t>А</w:t>
      </w:r>
      <w:r w:rsidR="00723C14" w:rsidRPr="00723C14">
        <w:t xml:space="preserve">) </w:t>
      </w:r>
      <w:r w:rsidRPr="00723C14">
        <w:t>= Базовое значение фактора *</w:t>
      </w:r>
      <w:r w:rsidR="00723C14">
        <w:t xml:space="preserve"> (</w:t>
      </w:r>
      <w:r w:rsidRPr="00723C14">
        <w:t>1-</w:t>
      </w:r>
      <w:r w:rsidR="00723C14">
        <w:t>1/</w:t>
      </w:r>
      <w:r w:rsidRPr="00723C14">
        <w:t>СОРфакт</w:t>
      </w:r>
      <w:r w:rsidR="00723C14" w:rsidRPr="00723C14">
        <w:t>),</w:t>
      </w:r>
    </w:p>
    <w:p w:rsidR="00723C14" w:rsidRDefault="009C3A58" w:rsidP="00723C14">
      <w:r w:rsidRPr="00723C14">
        <w:t>где ЗФП</w:t>
      </w:r>
      <w:r w:rsidR="00723C14">
        <w:t xml:space="preserve"> (</w:t>
      </w:r>
      <w:r w:rsidRPr="00723C14">
        <w:t>%</w:t>
      </w:r>
      <w:r w:rsidR="00723C14" w:rsidRPr="00723C14">
        <w:t xml:space="preserve">) </w:t>
      </w:r>
      <w:r w:rsidR="00723C14">
        <w:t>-</w:t>
      </w:r>
      <w:r w:rsidRPr="00723C14">
        <w:t xml:space="preserve"> запас финансовой прочности в</w:t>
      </w:r>
      <w:r w:rsidR="00723C14" w:rsidRPr="00723C14">
        <w:t>%;</w:t>
      </w:r>
    </w:p>
    <w:p w:rsidR="00723C14" w:rsidRDefault="009C3A58" w:rsidP="00723C14">
      <w:r w:rsidRPr="00723C14">
        <w:t>ЗФП</w:t>
      </w:r>
      <w:r w:rsidR="00723C14">
        <w:t xml:space="preserve"> (</w:t>
      </w:r>
      <w:r w:rsidRPr="00723C14">
        <w:t>А</w:t>
      </w:r>
      <w:r w:rsidR="00723C14" w:rsidRPr="00723C14">
        <w:t xml:space="preserve">) - </w:t>
      </w:r>
      <w:r w:rsidRPr="00723C14">
        <w:t>запас финансовой прочности в абсолютных единицах</w:t>
      </w:r>
      <w:r w:rsidR="00723C14" w:rsidRPr="00723C14">
        <w:t>.</w:t>
      </w:r>
    </w:p>
    <w:p w:rsidR="009C3A58" w:rsidRPr="00723C14" w:rsidRDefault="009C3A58" w:rsidP="00723C14">
      <w:r w:rsidRPr="00723C14">
        <w:t xml:space="preserve">Проведем расчет точки безубыточности </w:t>
      </w:r>
      <w:r w:rsidR="00723C14">
        <w:t>-</w:t>
      </w:r>
      <w:r w:rsidRPr="00723C14">
        <w:t xml:space="preserve"> А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 xml:space="preserve">по объему реализации </w:t>
      </w:r>
      <w:r w:rsidR="00723C14">
        <w:t>-</w:t>
      </w:r>
      <w:r w:rsidRPr="00723C14">
        <w:t xml:space="preserve"> значение рассчитано ранее и составляет </w:t>
      </w:r>
      <w:r w:rsidR="00723C14">
        <w:t>-</w:t>
      </w:r>
      <w:r w:rsidRPr="00723C14">
        <w:t xml:space="preserve"> 34444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9C3A58" w:rsidRPr="00723C14" w:rsidRDefault="009C3A58" w:rsidP="00723C14">
      <w:r w:rsidRPr="00723C14">
        <w:t>2</w:t>
      </w:r>
      <w:r w:rsidR="00723C14" w:rsidRPr="00723C14">
        <w:t xml:space="preserve">) </w:t>
      </w:r>
      <w:r w:rsidRPr="00723C14">
        <w:t xml:space="preserve">по цене </w:t>
      </w:r>
      <w:r w:rsidR="00723C14">
        <w:t>-</w:t>
      </w:r>
      <w:r w:rsidRPr="00723C14">
        <w:t xml:space="preserve"> не определяется, </w:t>
      </w:r>
      <w:r w:rsidR="00723C14">
        <w:t>т.к</w:t>
      </w:r>
      <w:r w:rsidR="00723C14" w:rsidRPr="00723C14">
        <w:t xml:space="preserve"> </w:t>
      </w:r>
      <w:r w:rsidRPr="00723C14">
        <w:t>предприятие производит разнородные виды продукции</w:t>
      </w:r>
    </w:p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по переменным затратам</w:t>
      </w:r>
      <w:r w:rsidR="00723C14" w:rsidRPr="00723C14">
        <w:t>:</w:t>
      </w:r>
    </w:p>
    <w:p w:rsidR="00935655" w:rsidRDefault="00935655" w:rsidP="00723C14"/>
    <w:p w:rsidR="009C3A58" w:rsidRDefault="00454862" w:rsidP="00723C14">
      <w:r>
        <w:rPr>
          <w:position w:val="-28"/>
        </w:rPr>
        <w:pict>
          <v:shape id="_x0000_i1044" type="#_x0000_t75" style="width:207pt;height:33pt">
            <v:imagedata r:id="rId26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4</w:t>
      </w:r>
      <w:r w:rsidR="00723C14" w:rsidRPr="00723C14">
        <w:t xml:space="preserve">) </w:t>
      </w:r>
      <w:r w:rsidRPr="00723C14">
        <w:t>по постоянным затратам</w:t>
      </w:r>
      <w:r w:rsidR="00723C14" w:rsidRPr="00723C14">
        <w:t>:</w:t>
      </w:r>
    </w:p>
    <w:p w:rsidR="00935655" w:rsidRDefault="00935655" w:rsidP="00723C14"/>
    <w:p w:rsidR="009C3A58" w:rsidRPr="00723C14" w:rsidRDefault="00454862" w:rsidP="00723C14">
      <w:r>
        <w:rPr>
          <w:position w:val="-28"/>
        </w:rPr>
        <w:pict>
          <v:shape id="_x0000_i1045" type="#_x0000_t75" style="width:201pt;height:33pt">
            <v:imagedata r:id="rId27" o:title=""/>
          </v:shape>
        </w:pict>
      </w:r>
    </w:p>
    <w:p w:rsidR="00723C14" w:rsidRDefault="009C3A58" w:rsidP="00723C14">
      <w:r w:rsidRPr="00723C14">
        <w:t xml:space="preserve">Рассчитаем запас финансовой прочности в абсолютных единицах </w:t>
      </w:r>
      <w:r w:rsidR="00723C14">
        <w:t>-</w:t>
      </w:r>
      <w:r w:rsidRPr="00723C14">
        <w:t xml:space="preserve"> ЗФП</w:t>
      </w:r>
      <w:r w:rsidR="00723C14">
        <w:t xml:space="preserve"> (</w:t>
      </w:r>
      <w:r w:rsidRPr="00723C14">
        <w:t>А</w:t>
      </w:r>
      <w:r w:rsidR="00723C14" w:rsidRPr="00723C14">
        <w:t>)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по объему реализации</w:t>
      </w:r>
      <w:r w:rsidR="00723C14" w:rsidRPr="00723C14">
        <w:t>:</w:t>
      </w:r>
    </w:p>
    <w:p w:rsidR="00935655" w:rsidRDefault="00935655" w:rsidP="00723C14"/>
    <w:p w:rsidR="00723C14" w:rsidRDefault="009C3A58" w:rsidP="00723C14">
      <w:r w:rsidRPr="00723C14">
        <w:t>158683 тыс</w:t>
      </w:r>
      <w:r w:rsidR="00723C14" w:rsidRPr="00723C14">
        <w:t xml:space="preserve">. </w:t>
      </w:r>
      <w:r w:rsidR="00723C14">
        <w:t>-</w:t>
      </w:r>
      <w:r w:rsidRPr="00723C14">
        <w:t xml:space="preserve"> 34444 тыс</w:t>
      </w:r>
      <w:r w:rsidR="00723C14" w:rsidRPr="00723C14">
        <w:t xml:space="preserve">. </w:t>
      </w:r>
      <w:r w:rsidRPr="00723C14">
        <w:t>= 124239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935655" w:rsidRDefault="00935655" w:rsidP="00723C14"/>
    <w:p w:rsidR="009C3A58" w:rsidRP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по цене не определяется</w:t>
      </w:r>
    </w:p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по переменным затратам</w:t>
      </w:r>
      <w:r w:rsidR="00723C14" w:rsidRPr="00723C14">
        <w:t>:</w:t>
      </w:r>
    </w:p>
    <w:p w:rsidR="00935655" w:rsidRDefault="00935655" w:rsidP="00723C14"/>
    <w:p w:rsidR="00723C14" w:rsidRDefault="009C3A58" w:rsidP="00723C14">
      <w:r w:rsidRPr="00723C14">
        <w:t>108640 тыс</w:t>
      </w:r>
      <w:r w:rsidR="00723C14" w:rsidRPr="00723C14">
        <w:t xml:space="preserve">. </w:t>
      </w:r>
      <w:r w:rsidR="00723C14">
        <w:t>-</w:t>
      </w:r>
      <w:r w:rsidRPr="00723C14">
        <w:t xml:space="preserve"> 69420 тыс</w:t>
      </w:r>
      <w:r w:rsidR="00723C14" w:rsidRPr="00723C14">
        <w:t xml:space="preserve">. </w:t>
      </w:r>
      <w:r w:rsidRPr="00723C14">
        <w:t>= 39220 тыс</w:t>
      </w:r>
      <w:r w:rsidR="00723C14" w:rsidRPr="00723C14">
        <w:t xml:space="preserve">. </w:t>
      </w:r>
      <w:r w:rsidRPr="00723C14">
        <w:t>руб</w:t>
      </w:r>
      <w:r w:rsidR="00723C14" w:rsidRPr="00723C14">
        <w:t>.</w:t>
      </w:r>
    </w:p>
    <w:p w:rsidR="00935655" w:rsidRDefault="00935655" w:rsidP="00723C14"/>
    <w:p w:rsidR="00723C14" w:rsidRDefault="009C3A58" w:rsidP="00723C14">
      <w:r w:rsidRPr="00723C14">
        <w:t>4</w:t>
      </w:r>
      <w:r w:rsidR="00723C14" w:rsidRPr="00723C14">
        <w:t xml:space="preserve">) </w:t>
      </w:r>
      <w:r w:rsidRPr="00723C14">
        <w:t>по постоянным затратам</w:t>
      </w:r>
      <w:r w:rsidR="00723C14" w:rsidRPr="00723C14">
        <w:t>:</w:t>
      </w:r>
    </w:p>
    <w:p w:rsidR="00935655" w:rsidRDefault="00935655" w:rsidP="00723C14"/>
    <w:p w:rsidR="00723C14" w:rsidRDefault="009C3A58" w:rsidP="00723C14">
      <w:r w:rsidRPr="00723C14">
        <w:t>10850 тыс</w:t>
      </w:r>
      <w:r w:rsidR="00723C14" w:rsidRPr="00723C14">
        <w:t xml:space="preserve">. </w:t>
      </w:r>
      <w:r w:rsidR="00723C14">
        <w:t>-</w:t>
      </w:r>
      <w:r w:rsidRPr="00723C14">
        <w:t xml:space="preserve"> 29335 тыс</w:t>
      </w:r>
      <w:r w:rsidR="00723C14" w:rsidRPr="00723C14">
        <w:t xml:space="preserve">. </w:t>
      </w:r>
      <w:r w:rsidRPr="00723C14">
        <w:t xml:space="preserve">= </w:t>
      </w:r>
      <w:r w:rsidR="00454862">
        <w:rPr>
          <w:position w:val="-14"/>
        </w:rPr>
        <w:pict>
          <v:shape id="_x0000_i1046" type="#_x0000_t75" style="width:90.75pt;height:20.25pt">
            <v:imagedata r:id="rId28" o:title=""/>
          </v:shape>
        </w:pict>
      </w:r>
    </w:p>
    <w:p w:rsidR="00935655" w:rsidRDefault="00935655" w:rsidP="00723C14"/>
    <w:p w:rsidR="00723C14" w:rsidRDefault="009C3A58" w:rsidP="00723C14">
      <w:r w:rsidRPr="00723C14">
        <w:t>Рассчитаем запас финансовой прочности</w:t>
      </w:r>
      <w:r w:rsidR="00723C14" w:rsidRPr="00723C14">
        <w:t xml:space="preserve"> - </w:t>
      </w:r>
      <w:r w:rsidRPr="00723C14">
        <w:t>ЗФП</w:t>
      </w:r>
      <w:r w:rsidR="00723C14">
        <w:t xml:space="preserve"> (</w:t>
      </w:r>
      <w:r w:rsidRPr="00723C14">
        <w:t>%</w:t>
      </w:r>
      <w:r w:rsidR="00723C14" w:rsidRPr="00723C14">
        <w:t>)</w:t>
      </w:r>
    </w:p>
    <w:p w:rsidR="00723C14" w:rsidRDefault="009C3A58" w:rsidP="00723C14">
      <w:r w:rsidRPr="00723C14">
        <w:t>1</w:t>
      </w:r>
      <w:r w:rsidR="00723C14" w:rsidRPr="00723C14">
        <w:t xml:space="preserve">) </w:t>
      </w:r>
      <w:r w:rsidRPr="00723C14">
        <w:t>по объему реализации</w:t>
      </w:r>
      <w:r w:rsidR="00723C14" w:rsidRPr="00723C14">
        <w:t>:</w:t>
      </w:r>
    </w:p>
    <w:p w:rsidR="00935655" w:rsidRDefault="00935655" w:rsidP="00723C14"/>
    <w:p w:rsidR="009C3A58" w:rsidRDefault="00454862" w:rsidP="00723C14">
      <w:r>
        <w:rPr>
          <w:position w:val="-28"/>
        </w:rPr>
        <w:pict>
          <v:shape id="_x0000_i1047" type="#_x0000_t75" style="width:143.25pt;height:33pt">
            <v:imagedata r:id="rId29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2</w:t>
      </w:r>
      <w:r w:rsidR="00723C14" w:rsidRPr="00723C14">
        <w:t xml:space="preserve">) </w:t>
      </w:r>
      <w:r w:rsidRPr="00723C14">
        <w:t>по цене</w:t>
      </w:r>
      <w:r w:rsidR="00723C14" w:rsidRPr="00723C14">
        <w:t>:</w:t>
      </w:r>
    </w:p>
    <w:p w:rsidR="00935655" w:rsidRDefault="00935655" w:rsidP="00723C14"/>
    <w:p w:rsidR="009C3A58" w:rsidRDefault="00454862" w:rsidP="00723C14">
      <w:r>
        <w:rPr>
          <w:position w:val="-28"/>
        </w:rPr>
        <w:pict>
          <v:shape id="_x0000_i1048" type="#_x0000_t75" style="width:144.75pt;height:33pt">
            <v:imagedata r:id="rId30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3</w:t>
      </w:r>
      <w:r w:rsidR="00723C14" w:rsidRPr="00723C14">
        <w:t xml:space="preserve">) </w:t>
      </w:r>
      <w:r w:rsidRPr="00723C14">
        <w:t>по переменным затратам</w:t>
      </w:r>
      <w:r w:rsidR="00723C14" w:rsidRPr="00723C14">
        <w:t>:</w:t>
      </w:r>
    </w:p>
    <w:p w:rsidR="00935655" w:rsidRDefault="00935655" w:rsidP="00723C14"/>
    <w:p w:rsidR="009C3A58" w:rsidRDefault="00454862" w:rsidP="00723C14">
      <w:r>
        <w:rPr>
          <w:position w:val="-28"/>
        </w:rPr>
        <w:pict>
          <v:shape id="_x0000_i1049" type="#_x0000_t75" style="width:2in;height:33pt">
            <v:imagedata r:id="rId31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4</w:t>
      </w:r>
      <w:r w:rsidR="00723C14" w:rsidRPr="00723C14">
        <w:t xml:space="preserve">) </w:t>
      </w:r>
      <w:r w:rsidRPr="00723C14">
        <w:t>по постоянным затратам</w:t>
      </w:r>
      <w:r w:rsidR="00723C14" w:rsidRPr="00723C14">
        <w:t>:</w:t>
      </w:r>
    </w:p>
    <w:p w:rsidR="00935655" w:rsidRDefault="00935655" w:rsidP="00723C14"/>
    <w:p w:rsidR="009C3A58" w:rsidRDefault="00454862" w:rsidP="00723C14">
      <w:r>
        <w:rPr>
          <w:position w:val="-28"/>
        </w:rPr>
        <w:pict>
          <v:shape id="_x0000_i1050" type="#_x0000_t75" style="width:150.75pt;height:33pt">
            <v:imagedata r:id="rId32" o:title=""/>
          </v:shape>
        </w:pict>
      </w:r>
    </w:p>
    <w:p w:rsidR="00935655" w:rsidRPr="00723C14" w:rsidRDefault="00935655" w:rsidP="00723C14"/>
    <w:p w:rsidR="00723C14" w:rsidRDefault="009C3A58" w:rsidP="00723C14">
      <w:r w:rsidRPr="00723C14">
        <w:t>Полученные в результате расчетов значения оформим в таблице 19</w:t>
      </w:r>
      <w:r w:rsidR="00723C14" w:rsidRPr="00723C14">
        <w:t>.</w:t>
      </w:r>
    </w:p>
    <w:p w:rsidR="00935655" w:rsidRDefault="00935655" w:rsidP="00723C14"/>
    <w:p w:rsidR="009C3A58" w:rsidRPr="00723C14" w:rsidRDefault="009C3A58" w:rsidP="00723C14">
      <w:r w:rsidRPr="00723C14">
        <w:t>Таблица 19</w:t>
      </w:r>
      <w:r w:rsidR="00723C14" w:rsidRPr="00723C14">
        <w:t xml:space="preserve"> - </w:t>
      </w:r>
      <w:r w:rsidRPr="00723C14">
        <w:t>Сводная оценка результатов анализа безубыточности</w:t>
      </w:r>
      <w:r w:rsidR="00723C14" w:rsidRPr="00723C14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185"/>
        <w:gridCol w:w="1686"/>
        <w:gridCol w:w="1669"/>
        <w:gridCol w:w="1719"/>
        <w:gridCol w:w="1260"/>
      </w:tblGrid>
      <w:tr w:rsidR="009C3A58" w:rsidRPr="00723C14" w:rsidTr="00995A1B">
        <w:trPr>
          <w:trHeight w:val="1080"/>
          <w:jc w:val="center"/>
        </w:trPr>
        <w:tc>
          <w:tcPr>
            <w:tcW w:w="1804" w:type="dxa"/>
            <w:shd w:val="clear" w:color="auto" w:fill="auto"/>
          </w:tcPr>
          <w:p w:rsidR="00723C14" w:rsidRPr="00723C14" w:rsidRDefault="009C3A58" w:rsidP="00935655">
            <w:pPr>
              <w:pStyle w:val="ad"/>
            </w:pPr>
            <w:r w:rsidRPr="00723C14">
              <w:t>Факторы</w:t>
            </w:r>
          </w:p>
          <w:p w:rsidR="009C3A58" w:rsidRPr="00723C14" w:rsidRDefault="009C3A58" w:rsidP="00935655">
            <w:pPr>
              <w:pStyle w:val="ad"/>
            </w:pPr>
          </w:p>
        </w:tc>
        <w:tc>
          <w:tcPr>
            <w:tcW w:w="118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СОР</w:t>
            </w:r>
          </w:p>
          <w:p w:rsidR="009C3A58" w:rsidRPr="00723C14" w:rsidRDefault="009C3A58" w:rsidP="00935655">
            <w:pPr>
              <w:pStyle w:val="ad"/>
            </w:pPr>
          </w:p>
        </w:tc>
        <w:tc>
          <w:tcPr>
            <w:tcW w:w="1686" w:type="dxa"/>
            <w:shd w:val="clear" w:color="auto" w:fill="auto"/>
          </w:tcPr>
          <w:p w:rsidR="00723C14" w:rsidRDefault="009C3A58" w:rsidP="00935655">
            <w:pPr>
              <w:pStyle w:val="ad"/>
            </w:pPr>
            <w:r w:rsidRPr="00723C14">
              <w:t>Значение, 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>.</w:t>
            </w:r>
          </w:p>
          <w:p w:rsidR="009C3A58" w:rsidRPr="00723C14" w:rsidRDefault="009C3A58" w:rsidP="00935655">
            <w:pPr>
              <w:pStyle w:val="ad"/>
            </w:pPr>
          </w:p>
        </w:tc>
        <w:tc>
          <w:tcPr>
            <w:tcW w:w="166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Точка безубы-</w:t>
            </w:r>
          </w:p>
          <w:p w:rsidR="00935655" w:rsidRDefault="009C3A58" w:rsidP="00935655">
            <w:pPr>
              <w:pStyle w:val="ad"/>
            </w:pPr>
            <w:r w:rsidRPr="00723C14">
              <w:t>точности</w:t>
            </w:r>
            <w:r w:rsidR="00723C14">
              <w:t xml:space="preserve"> </w:t>
            </w:r>
          </w:p>
          <w:p w:rsidR="009C3A58" w:rsidRPr="00723C14" w:rsidRDefault="00723C14" w:rsidP="00935655">
            <w:pPr>
              <w:pStyle w:val="ad"/>
            </w:pPr>
            <w:r>
              <w:t>(</w:t>
            </w:r>
            <w:r w:rsidR="009C3A58" w:rsidRPr="00723C14">
              <w:t>тыс</w:t>
            </w:r>
            <w:r w:rsidRPr="00723C14">
              <w:t xml:space="preserve">. </w:t>
            </w:r>
            <w:r w:rsidR="009C3A58" w:rsidRPr="00723C14">
              <w:t>р</w:t>
            </w:r>
            <w:r w:rsidRPr="00723C14">
              <w:t xml:space="preserve">) </w:t>
            </w:r>
          </w:p>
        </w:tc>
        <w:tc>
          <w:tcPr>
            <w:tcW w:w="1719" w:type="dxa"/>
            <w:shd w:val="clear" w:color="auto" w:fill="auto"/>
          </w:tcPr>
          <w:p w:rsidR="00723C14" w:rsidRDefault="009C3A58" w:rsidP="00935655">
            <w:pPr>
              <w:pStyle w:val="ad"/>
            </w:pPr>
            <w:r w:rsidRPr="00723C14">
              <w:t>ЗФП</w:t>
            </w:r>
            <w:r w:rsidR="00723C14">
              <w:t xml:space="preserve"> (</w:t>
            </w:r>
            <w:r w:rsidRPr="00723C14">
              <w:t>А</w:t>
            </w:r>
            <w:r w:rsidR="00723C14" w:rsidRPr="00723C14">
              <w:t>)</w:t>
            </w:r>
          </w:p>
          <w:p w:rsidR="00723C14" w:rsidRDefault="00723C14" w:rsidP="00935655">
            <w:pPr>
              <w:pStyle w:val="ad"/>
            </w:pPr>
            <w:r>
              <w:t>(</w:t>
            </w:r>
            <w:r w:rsidR="009C3A58" w:rsidRPr="00723C14">
              <w:t>тыс</w:t>
            </w:r>
            <w:r w:rsidRPr="00723C14">
              <w:t xml:space="preserve">. </w:t>
            </w:r>
            <w:r w:rsidR="009C3A58" w:rsidRPr="00723C14">
              <w:t>р</w:t>
            </w:r>
            <w:r w:rsidRPr="00723C14">
              <w:t>)</w:t>
            </w:r>
          </w:p>
          <w:p w:rsidR="009C3A58" w:rsidRPr="00723C14" w:rsidRDefault="009C3A58" w:rsidP="00935655">
            <w:pPr>
              <w:pStyle w:val="ad"/>
            </w:pPr>
          </w:p>
        </w:tc>
        <w:tc>
          <w:tcPr>
            <w:tcW w:w="1260" w:type="dxa"/>
            <w:shd w:val="clear" w:color="auto" w:fill="auto"/>
          </w:tcPr>
          <w:p w:rsidR="00723C14" w:rsidRDefault="009C3A58" w:rsidP="00935655">
            <w:pPr>
              <w:pStyle w:val="ad"/>
            </w:pPr>
            <w:r w:rsidRPr="00723C14">
              <w:t>ЗФП</w:t>
            </w:r>
            <w:r w:rsidR="00723C14">
              <w:t xml:space="preserve"> (</w:t>
            </w:r>
            <w:r w:rsidRPr="00723C14">
              <w:t>%</w:t>
            </w:r>
            <w:r w:rsidR="00723C14" w:rsidRPr="00723C14">
              <w:t>)</w:t>
            </w:r>
          </w:p>
          <w:p w:rsidR="009C3A58" w:rsidRPr="00723C14" w:rsidRDefault="009C3A58" w:rsidP="00935655">
            <w:pPr>
              <w:pStyle w:val="ad"/>
            </w:pPr>
          </w:p>
        </w:tc>
      </w:tr>
      <w:tr w:rsidR="009C3A58" w:rsidRPr="00723C14" w:rsidTr="00995A1B">
        <w:trPr>
          <w:trHeight w:val="475"/>
          <w:jc w:val="center"/>
        </w:trPr>
        <w:tc>
          <w:tcPr>
            <w:tcW w:w="1804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Объем реализации</w:t>
            </w:r>
          </w:p>
        </w:tc>
        <w:tc>
          <w:tcPr>
            <w:tcW w:w="118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1,27</w:t>
            </w:r>
          </w:p>
        </w:tc>
        <w:tc>
          <w:tcPr>
            <w:tcW w:w="1686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158683</w:t>
            </w:r>
          </w:p>
        </w:tc>
        <w:tc>
          <w:tcPr>
            <w:tcW w:w="166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34444</w:t>
            </w:r>
          </w:p>
        </w:tc>
        <w:tc>
          <w:tcPr>
            <w:tcW w:w="171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124239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78,7</w:t>
            </w:r>
          </w:p>
        </w:tc>
      </w:tr>
      <w:tr w:rsidR="009C3A58" w:rsidRPr="00723C14" w:rsidTr="00995A1B">
        <w:trPr>
          <w:trHeight w:val="358"/>
          <w:jc w:val="center"/>
        </w:trPr>
        <w:tc>
          <w:tcPr>
            <w:tcW w:w="1804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 xml:space="preserve">Цена </w:t>
            </w:r>
          </w:p>
        </w:tc>
        <w:tc>
          <w:tcPr>
            <w:tcW w:w="118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4,05</w:t>
            </w:r>
          </w:p>
        </w:tc>
        <w:tc>
          <w:tcPr>
            <w:tcW w:w="1686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66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71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24,7</w:t>
            </w:r>
          </w:p>
        </w:tc>
      </w:tr>
      <w:tr w:rsidR="009C3A58" w:rsidRPr="00723C14" w:rsidTr="00995A1B">
        <w:trPr>
          <w:trHeight w:val="338"/>
          <w:jc w:val="center"/>
        </w:trPr>
        <w:tc>
          <w:tcPr>
            <w:tcW w:w="1804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Переменные затраты</w:t>
            </w:r>
          </w:p>
        </w:tc>
        <w:tc>
          <w:tcPr>
            <w:tcW w:w="118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2,77</w:t>
            </w:r>
          </w:p>
        </w:tc>
        <w:tc>
          <w:tcPr>
            <w:tcW w:w="1686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108640</w:t>
            </w:r>
          </w:p>
        </w:tc>
        <w:tc>
          <w:tcPr>
            <w:tcW w:w="166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69420</w:t>
            </w:r>
          </w:p>
        </w:tc>
        <w:tc>
          <w:tcPr>
            <w:tcW w:w="171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39220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36,1</w:t>
            </w:r>
          </w:p>
        </w:tc>
      </w:tr>
      <w:tr w:rsidR="009C3A58" w:rsidRPr="00723C14" w:rsidTr="00995A1B">
        <w:trPr>
          <w:trHeight w:val="338"/>
          <w:jc w:val="center"/>
        </w:trPr>
        <w:tc>
          <w:tcPr>
            <w:tcW w:w="1804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Постоянные затраты</w:t>
            </w:r>
          </w:p>
        </w:tc>
        <w:tc>
          <w:tcPr>
            <w:tcW w:w="118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0,27</w:t>
            </w:r>
          </w:p>
        </w:tc>
        <w:tc>
          <w:tcPr>
            <w:tcW w:w="1686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10850</w:t>
            </w:r>
          </w:p>
        </w:tc>
        <w:tc>
          <w:tcPr>
            <w:tcW w:w="166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29335</w:t>
            </w:r>
          </w:p>
        </w:tc>
        <w:tc>
          <w:tcPr>
            <w:tcW w:w="1719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-18485</w:t>
            </w:r>
          </w:p>
        </w:tc>
        <w:tc>
          <w:tcPr>
            <w:tcW w:w="126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-370,3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Таким образом, предприятие лишиться прибыли от реализации</w:t>
      </w:r>
      <w:r w:rsidR="00723C14" w:rsidRPr="00723C14">
        <w:t xml:space="preserve"> </w:t>
      </w:r>
      <w:r w:rsidRPr="00723C14">
        <w:t>при изменении одного из факторов в следующем размере</w:t>
      </w:r>
      <w:r w:rsidR="00723C14" w:rsidRPr="00723C14">
        <w:t xml:space="preserve">: </w:t>
      </w:r>
      <w:r w:rsidRPr="00723C14">
        <w:t>при уменьшении объема реализации на 78,7%</w:t>
      </w:r>
      <w:r w:rsidR="00723C14" w:rsidRPr="00723C14">
        <w:t xml:space="preserve">; </w:t>
      </w:r>
      <w:r w:rsidRPr="00723C14">
        <w:t>при уменьшении цены на 24,7%</w:t>
      </w:r>
      <w:r w:rsidR="00723C14" w:rsidRPr="00723C14">
        <w:t xml:space="preserve">; </w:t>
      </w:r>
      <w:r w:rsidRPr="00723C14">
        <w:t>при увеличении переменных и постоянных затрат соответственно на 36,1% и 370,3%</w:t>
      </w:r>
      <w:r w:rsidR="00723C14" w:rsidRPr="00723C14">
        <w:t>.</w:t>
      </w:r>
    </w:p>
    <w:p w:rsidR="00935655" w:rsidRDefault="00935655" w:rsidP="00723C14"/>
    <w:p w:rsidR="009C3A58" w:rsidRPr="00723C14" w:rsidRDefault="00723C14" w:rsidP="00935655">
      <w:pPr>
        <w:pStyle w:val="2"/>
      </w:pPr>
      <w:bookmarkStart w:id="52" w:name="_Toc249510069"/>
      <w:r>
        <w:t>3.3</w:t>
      </w:r>
      <w:r w:rsidR="009C3A58" w:rsidRPr="00723C14">
        <w:t xml:space="preserve"> Оптимизация себестоимости продукции ООО</w:t>
      </w:r>
      <w:r>
        <w:t xml:space="preserve"> "</w:t>
      </w:r>
      <w:r w:rsidR="009C3A58" w:rsidRPr="00723C14">
        <w:t>Павловскинвест</w:t>
      </w:r>
      <w:r>
        <w:t xml:space="preserve">" </w:t>
      </w:r>
      <w:r w:rsidR="009C3A58" w:rsidRPr="00723C14">
        <w:t>с использованием многоступенчатого расчета маржинального дохода</w:t>
      </w:r>
      <w:bookmarkEnd w:id="52"/>
    </w:p>
    <w:p w:rsidR="00935655" w:rsidRDefault="00935655" w:rsidP="00723C14"/>
    <w:p w:rsidR="00723C14" w:rsidRDefault="009C3A58" w:rsidP="00723C14">
      <w:r w:rsidRPr="00723C14">
        <w:t>В условиях рынка управление затратами и прибылью является важнейшей стратегией выживания предприятия</w:t>
      </w:r>
      <w:r w:rsidR="00723C14" w:rsidRPr="00723C14">
        <w:t xml:space="preserve">. </w:t>
      </w:r>
      <w:r w:rsidRPr="00723C14">
        <w:t>Одним из эффективных инструментов такого управления является сегментарный анализ</w:t>
      </w:r>
      <w:r w:rsidR="00723C14" w:rsidRPr="00723C14">
        <w:t>.</w:t>
      </w:r>
    </w:p>
    <w:p w:rsidR="00723C14" w:rsidRDefault="009C3A58" w:rsidP="00723C14">
      <w:r w:rsidRPr="00723C14">
        <w:t>Сегментарный анализ представляет собой сочетание классического экономического анализа, основным принципом которого является последовательное разложение, расчленение исследуемого объекта и влияющих на него факторов, и маржинального подхода, предполагающего разделение затрат на переменные и постоянные и выведение маржинального дохода</w:t>
      </w:r>
      <w:r w:rsidR="00723C14" w:rsidRPr="00723C14">
        <w:t>.</w:t>
      </w:r>
    </w:p>
    <w:p w:rsidR="00723C14" w:rsidRDefault="009C3A58" w:rsidP="00723C14">
      <w:r w:rsidRPr="00723C14">
        <w:t xml:space="preserve">Такой анализ осуществляется на основе сегментированной отчетности, </w:t>
      </w:r>
      <w:r w:rsidR="00723C14">
        <w:t>т.е.</w:t>
      </w:r>
      <w:r w:rsidR="00723C14" w:rsidRPr="00723C14">
        <w:t xml:space="preserve"> </w:t>
      </w:r>
      <w:r w:rsidRPr="00723C14">
        <w:t>отчетности, составляемой по тем предметам деятельности, информация о затратах и доходах которых интересует менеджеров</w:t>
      </w:r>
      <w:r w:rsidR="00723C14" w:rsidRPr="00723C14">
        <w:t xml:space="preserve">. </w:t>
      </w:r>
      <w:r w:rsidRPr="00723C14">
        <w:t>В качестве таких предметов могут выступать структурные единицы, виды продукции, производственные линии, клиенты, сбытовые территории</w:t>
      </w:r>
      <w:r w:rsidR="00723C14" w:rsidRPr="00723C14">
        <w:t xml:space="preserve">. </w:t>
      </w:r>
      <w:r w:rsidRPr="00723C14">
        <w:t>Высокая степень аналитичности при этом достигается в том случае, когда информация о затратах, продажах и соответственно доходах постепенно конкретизируется по мере перехода к более детальным сегментам хозяйственно-финансовой деятельности предприятия</w:t>
      </w:r>
      <w:r w:rsidR="00723C14" w:rsidRPr="00723C14">
        <w:t xml:space="preserve">. </w:t>
      </w:r>
      <w:r w:rsidRPr="00723C14">
        <w:t>Например, в первую очередь анализируется отчет, в котором сегментами являются заводы, входящие в состав компании, затем по каждому заводу в качестве сегментов рассматриваются выпускаемые виды продукции</w:t>
      </w:r>
      <w:r w:rsidR="00723C14" w:rsidRPr="00723C14">
        <w:t xml:space="preserve">. </w:t>
      </w:r>
      <w:r w:rsidRPr="00723C14">
        <w:t xml:space="preserve">По каждому виду продукции, в свою очередь, проводится детализация в разрезе сбытовых территорий и </w:t>
      </w:r>
      <w:r w:rsidR="00723C14">
        <w:t>т.д.</w:t>
      </w:r>
      <w:r w:rsidR="00723C14" w:rsidRPr="00723C14">
        <w:t xml:space="preserve"> </w:t>
      </w:r>
      <w:r w:rsidRPr="00723C14">
        <w:t>При составлении сегментированной отчетности показывается величина маржинального дохода</w:t>
      </w:r>
      <w:r w:rsidR="00723C14">
        <w:t xml:space="preserve"> (</w:t>
      </w:r>
      <w:r w:rsidRPr="00723C14">
        <w:t>суммы покрытия</w:t>
      </w:r>
      <w:r w:rsidR="00723C14" w:rsidRPr="00723C14">
        <w:t>),</w:t>
      </w:r>
      <w:r w:rsidRPr="00723C14">
        <w:t xml:space="preserve"> приносимого каждым сегментом, </w:t>
      </w:r>
      <w:r w:rsidR="00723C14">
        <w:t>т.е.</w:t>
      </w:r>
      <w:r w:rsidR="00723C14" w:rsidRPr="00723C14">
        <w:t xml:space="preserve"> </w:t>
      </w:r>
      <w:r w:rsidRPr="00723C14">
        <w:t>его вклад в формирование прибыли сегмента более высокого уровня или компании в целом</w:t>
      </w:r>
      <w:r w:rsidR="00723C14" w:rsidRPr="00723C14">
        <w:t xml:space="preserve">. </w:t>
      </w:r>
      <w:r w:rsidRPr="00723C14">
        <w:t>Возможны два подхода к составлению и соответственно анализу сегментированной отчетности</w:t>
      </w:r>
      <w:r w:rsidR="00723C14" w:rsidRPr="00723C14">
        <w:t xml:space="preserve">. </w:t>
      </w:r>
      <w:r w:rsidRPr="00723C14">
        <w:t>В первом случае используется так называемый простой</w:t>
      </w:r>
      <w:r w:rsidR="00723C14">
        <w:t xml:space="preserve"> (</w:t>
      </w:r>
      <w:r w:rsidRPr="00723C14">
        <w:t>одноступенчатый</w:t>
      </w:r>
      <w:r w:rsidR="00723C14" w:rsidRPr="00723C14">
        <w:t xml:space="preserve">) </w:t>
      </w:r>
      <w:r w:rsidRPr="00723C14">
        <w:t>расчет маржинального дохода, когда для каждого сегмента такой доход определяется как разность между объемом его продаж и переменными затратами</w:t>
      </w:r>
      <w:r w:rsidR="00723C14" w:rsidRPr="00723C14">
        <w:t xml:space="preserve">. </w:t>
      </w:r>
      <w:r w:rsidRPr="00723C14">
        <w:t xml:space="preserve">При этом постоянные затраты на сегменты не относятся, </w:t>
      </w:r>
      <w:r w:rsidR="00723C14">
        <w:t>т.е.</w:t>
      </w:r>
      <w:r w:rsidR="00723C14" w:rsidRPr="00723C14">
        <w:t xml:space="preserve"> </w:t>
      </w:r>
      <w:r w:rsidRPr="00723C14">
        <w:t>рассматриваются как нераспределяемые и вычитаются из суммы маржинальных доходов, полученных всеми сегментами</w:t>
      </w:r>
      <w:r w:rsidR="00723C14" w:rsidRPr="00723C14">
        <w:t>.</w:t>
      </w:r>
    </w:p>
    <w:p w:rsidR="00723C14" w:rsidRDefault="009C3A58" w:rsidP="00723C14">
      <w:r w:rsidRPr="00723C14">
        <w:t>Сделаем расчет одноступенчатого сегментарного анализа для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за 2007 год</w:t>
      </w:r>
      <w:r w:rsidR="00723C14" w:rsidRPr="00723C14">
        <w:t>.</w:t>
      </w:r>
    </w:p>
    <w:p w:rsidR="00723C14" w:rsidRDefault="009C3A58" w:rsidP="00723C14">
      <w:r w:rsidRPr="00723C14">
        <w:t>В качестве сегментов, рассмотрим мельницу №1, выпускающую муку из зерна пшеницы и мельницу №2, выпускающую крупы различных видов</w:t>
      </w:r>
      <w:r w:rsidR="00723C14">
        <w:t xml:space="preserve"> (</w:t>
      </w:r>
      <w:r w:rsidRPr="00723C14">
        <w:t>таблица 20</w:t>
      </w:r>
      <w:r w:rsidR="00723C14" w:rsidRPr="00723C14">
        <w:t>).</w:t>
      </w:r>
    </w:p>
    <w:p w:rsidR="00935655" w:rsidRDefault="00935655" w:rsidP="00723C14"/>
    <w:p w:rsidR="009C3A58" w:rsidRPr="00723C14" w:rsidRDefault="009C3A58" w:rsidP="00723C14">
      <w:r w:rsidRPr="00723C14">
        <w:t>Таблица 20</w:t>
      </w:r>
      <w:r w:rsidR="00723C14" w:rsidRPr="00723C14">
        <w:t xml:space="preserve"> - </w:t>
      </w:r>
      <w:r w:rsidRPr="00723C14">
        <w:t>Одноступенчатый сегментарный анализ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7"/>
        <w:gridCol w:w="1258"/>
        <w:gridCol w:w="1211"/>
        <w:gridCol w:w="1223"/>
        <w:gridCol w:w="1211"/>
        <w:gridCol w:w="1275"/>
        <w:gridCol w:w="930"/>
      </w:tblGrid>
      <w:tr w:rsidR="009C3A58" w:rsidRPr="00723C14" w:rsidTr="00995A1B">
        <w:trPr>
          <w:jc w:val="center"/>
        </w:trPr>
        <w:tc>
          <w:tcPr>
            <w:tcW w:w="1767" w:type="dxa"/>
            <w:vMerge w:val="restart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Показатели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Мельница №1</w:t>
            </w:r>
            <w:r w:rsidR="00723C14">
              <w:t xml:space="preserve"> (</w:t>
            </w:r>
            <w:r w:rsidRPr="00723C14">
              <w:t>мука</w:t>
            </w:r>
            <w:r w:rsidR="00723C14" w:rsidRPr="00723C14">
              <w:t xml:space="preserve">) 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Мельница №2</w:t>
            </w:r>
            <w:r w:rsidR="00723C14">
              <w:t xml:space="preserve"> (</w:t>
            </w:r>
            <w:r w:rsidRPr="00723C14">
              <w:t>крупа</w:t>
            </w:r>
            <w:r w:rsidR="00723C14" w:rsidRPr="00723C14">
              <w:t xml:space="preserve">) 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Всего по предприятию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vMerge/>
            <w:shd w:val="clear" w:color="auto" w:fill="auto"/>
          </w:tcPr>
          <w:p w:rsidR="009C3A58" w:rsidRPr="00723C14" w:rsidRDefault="009C3A58" w:rsidP="00935655">
            <w:pPr>
              <w:pStyle w:val="ad"/>
            </w:pPr>
          </w:p>
        </w:tc>
        <w:tc>
          <w:tcPr>
            <w:tcW w:w="1258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%</w:t>
            </w:r>
          </w:p>
        </w:tc>
        <w:tc>
          <w:tcPr>
            <w:tcW w:w="122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%</w:t>
            </w:r>
          </w:p>
        </w:tc>
        <w:tc>
          <w:tcPr>
            <w:tcW w:w="1275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93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%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  <w:r w:rsidRPr="00723C14">
              <w:t>Выручка от продаж</w:t>
            </w:r>
          </w:p>
        </w:tc>
        <w:tc>
          <w:tcPr>
            <w:tcW w:w="1258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59001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100</w:t>
            </w:r>
          </w:p>
        </w:tc>
        <w:tc>
          <w:tcPr>
            <w:tcW w:w="1223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7122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100</w:t>
            </w:r>
          </w:p>
        </w:tc>
        <w:tc>
          <w:tcPr>
            <w:tcW w:w="1275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66123</w:t>
            </w:r>
          </w:p>
        </w:tc>
        <w:tc>
          <w:tcPr>
            <w:tcW w:w="93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100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  <w:r w:rsidRPr="00723C14">
              <w:t>Переменные затраты</w:t>
            </w:r>
          </w:p>
        </w:tc>
        <w:tc>
          <w:tcPr>
            <w:tcW w:w="1258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51724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87,6</w:t>
            </w:r>
          </w:p>
        </w:tc>
        <w:tc>
          <w:tcPr>
            <w:tcW w:w="1223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6213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87,2</w:t>
            </w:r>
          </w:p>
        </w:tc>
        <w:tc>
          <w:tcPr>
            <w:tcW w:w="1275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57937</w:t>
            </w:r>
          </w:p>
        </w:tc>
        <w:tc>
          <w:tcPr>
            <w:tcW w:w="93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87,5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  <w:r w:rsidRPr="00723C14">
              <w:t>Маржинальный доход 1</w:t>
            </w:r>
          </w:p>
        </w:tc>
        <w:tc>
          <w:tcPr>
            <w:tcW w:w="1258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7277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12,4</w:t>
            </w:r>
          </w:p>
        </w:tc>
        <w:tc>
          <w:tcPr>
            <w:tcW w:w="1223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909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12,8</w:t>
            </w:r>
          </w:p>
        </w:tc>
        <w:tc>
          <w:tcPr>
            <w:tcW w:w="1275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8186</w:t>
            </w:r>
          </w:p>
        </w:tc>
        <w:tc>
          <w:tcPr>
            <w:tcW w:w="93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12,5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  <w:r w:rsidRPr="00723C14">
              <w:t>Постоянные затраты</w:t>
            </w:r>
          </w:p>
        </w:tc>
        <w:tc>
          <w:tcPr>
            <w:tcW w:w="1258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2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75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1510</w:t>
            </w:r>
          </w:p>
        </w:tc>
        <w:tc>
          <w:tcPr>
            <w:tcW w:w="930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2,3</w:t>
            </w:r>
          </w:p>
        </w:tc>
      </w:tr>
      <w:tr w:rsidR="009C3A58" w:rsidRPr="00723C14" w:rsidTr="00995A1B">
        <w:trPr>
          <w:jc w:val="center"/>
        </w:trPr>
        <w:tc>
          <w:tcPr>
            <w:tcW w:w="1767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  <w:r w:rsidRPr="00723C14">
              <w:t>Операционная прибыль</w:t>
            </w:r>
          </w:p>
        </w:tc>
        <w:tc>
          <w:tcPr>
            <w:tcW w:w="1258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23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11" w:type="dxa"/>
            <w:shd w:val="clear" w:color="auto" w:fill="auto"/>
          </w:tcPr>
          <w:p w:rsidR="009C3A58" w:rsidRPr="00723C14" w:rsidRDefault="009C3A58" w:rsidP="00935655">
            <w:pPr>
              <w:pStyle w:val="ad"/>
            </w:pPr>
            <w:r w:rsidRPr="00723C14">
              <w:t>-</w:t>
            </w:r>
          </w:p>
        </w:tc>
        <w:tc>
          <w:tcPr>
            <w:tcW w:w="1275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6676</w:t>
            </w:r>
          </w:p>
        </w:tc>
        <w:tc>
          <w:tcPr>
            <w:tcW w:w="930" w:type="dxa"/>
            <w:shd w:val="clear" w:color="auto" w:fill="auto"/>
          </w:tcPr>
          <w:p w:rsidR="009C3A58" w:rsidRPr="00995A1B" w:rsidRDefault="009C3A58" w:rsidP="00935655">
            <w:pPr>
              <w:pStyle w:val="ad"/>
              <w:rPr>
                <w:lang w:val="en-US"/>
              </w:rPr>
            </w:pPr>
            <w:r w:rsidRPr="00995A1B">
              <w:rPr>
                <w:lang w:val="en-US"/>
              </w:rPr>
              <w:t>10</w:t>
            </w:r>
            <w:r w:rsidR="00723C14" w:rsidRPr="00995A1B">
              <w:rPr>
                <w:lang w:val="en-US"/>
              </w:rPr>
              <w:t>.1</w:t>
            </w:r>
          </w:p>
        </w:tc>
      </w:tr>
    </w:tbl>
    <w:p w:rsidR="009C3A58" w:rsidRPr="00723C14" w:rsidRDefault="009C3A58" w:rsidP="00723C14">
      <w:pPr>
        <w:rPr>
          <w:b/>
          <w:bCs/>
        </w:rPr>
      </w:pPr>
    </w:p>
    <w:p w:rsidR="00723C14" w:rsidRDefault="009C3A58" w:rsidP="00723C14">
      <w:r w:rsidRPr="00723C14">
        <w:t>Анализ представленного сегментированного отчета показывает, что маржинальный доход, обеспечиваемый мельницей № 1, значительно превышает аналогичный доход, получаемый мельницей № 2</w:t>
      </w:r>
      <w:r w:rsidR="00723C14">
        <w:t xml:space="preserve"> (</w:t>
      </w:r>
      <w:r w:rsidRPr="00723C14">
        <w:t>7277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против 909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</w:t>
      </w:r>
      <w:r w:rsidR="00723C14">
        <w:t>т.е.</w:t>
      </w:r>
      <w:r w:rsidR="00723C14" w:rsidRPr="00723C14">
        <w:t xml:space="preserve"> </w:t>
      </w:r>
      <w:r w:rsidRPr="00723C14">
        <w:t>более чем в 8 раз</w:t>
      </w:r>
      <w:r w:rsidR="00723C14" w:rsidRPr="00723C14">
        <w:t>),</w:t>
      </w:r>
      <w:r w:rsidRPr="00723C14">
        <w:t xml:space="preserve"> и формирует 88,9% маржинального дохода компании</w:t>
      </w:r>
      <w:r w:rsidR="00723C14">
        <w:t xml:space="preserve"> (</w:t>
      </w:r>
      <w:r w:rsidRPr="00723C14">
        <w:t>7277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из 8186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). </w:t>
      </w:r>
      <w:r w:rsidRPr="00723C14">
        <w:t xml:space="preserve">При этом отношение маржинального дохода к выручке от продаж, </w:t>
      </w:r>
      <w:r w:rsidR="00723C14">
        <w:t>т.е.</w:t>
      </w:r>
      <w:r w:rsidR="00723C14" w:rsidRPr="00723C14">
        <w:t xml:space="preserve"> </w:t>
      </w:r>
      <w:r w:rsidRPr="00723C14">
        <w:t>коэффициент валовой прибыли, характеризующий уровень выгодности производимой и реализуемой продукции, у мельницы №</w:t>
      </w:r>
      <w:r w:rsidR="00723C14">
        <w:t xml:space="preserve"> </w:t>
      </w:r>
      <w:r w:rsidRPr="00723C14">
        <w:t>2 превышает соответствующий показатель другой мельницы на</w:t>
      </w:r>
      <w:r w:rsidR="00723C14" w:rsidRPr="00723C14">
        <w:t xml:space="preserve"> </w:t>
      </w:r>
      <w:r w:rsidRPr="00723C14">
        <w:t>0,4%</w:t>
      </w:r>
      <w:r w:rsidR="00723C14">
        <w:t xml:space="preserve"> (</w:t>
      </w:r>
      <w:r w:rsidRPr="00723C14">
        <w:t>12,8%</w:t>
      </w:r>
      <w:r w:rsidR="00723C14" w:rsidRPr="00723C14">
        <w:t xml:space="preserve"> </w:t>
      </w:r>
      <w:r w:rsidRPr="00723C14">
        <w:t>против 12,4%</w:t>
      </w:r>
      <w:r w:rsidR="00723C14" w:rsidRPr="00723C14">
        <w:t>).</w:t>
      </w:r>
    </w:p>
    <w:p w:rsidR="00723C14" w:rsidRDefault="009C3A58" w:rsidP="00723C14">
      <w:r w:rsidRPr="00723C14">
        <w:t>Как видно из приведенного примера, сегментированная отчетность уже при простом</w:t>
      </w:r>
      <w:r w:rsidR="00723C14">
        <w:t xml:space="preserve"> (</w:t>
      </w:r>
      <w:r w:rsidRPr="00723C14">
        <w:t>одноступенчатом</w:t>
      </w:r>
      <w:r w:rsidR="00723C14" w:rsidRPr="00723C14">
        <w:t xml:space="preserve">) </w:t>
      </w:r>
      <w:r w:rsidRPr="00723C14">
        <w:t>расчете маржинального дохода представляет определенную информационную базу для анализа</w:t>
      </w:r>
      <w:r w:rsidR="00723C14" w:rsidRPr="00723C14">
        <w:t xml:space="preserve">. </w:t>
      </w:r>
      <w:r w:rsidRPr="00723C14">
        <w:t>Однако, поскольку для получения прибыли необходимо покрыть</w:t>
      </w:r>
      <w:r w:rsidR="00723C14">
        <w:t xml:space="preserve"> (</w:t>
      </w:r>
      <w:r w:rsidRPr="00723C14">
        <w:t>возместить</w:t>
      </w:r>
      <w:r w:rsidR="00723C14" w:rsidRPr="00723C14">
        <w:t xml:space="preserve">) </w:t>
      </w:r>
      <w:r w:rsidRPr="00723C14">
        <w:t>постоянные затраты, то для аналитика представляет интерес, в какой степени каждый сегмент причастен к формированию и, главное,</w:t>
      </w:r>
      <w:r w:rsidR="00723C14" w:rsidRPr="00723C14">
        <w:t xml:space="preserve"> - </w:t>
      </w:r>
      <w:r w:rsidRPr="00723C14">
        <w:t>к покрытию этих затрат</w:t>
      </w:r>
      <w:r w:rsidR="00723C14" w:rsidRPr="00723C14">
        <w:t xml:space="preserve">. </w:t>
      </w:r>
      <w:r w:rsidRPr="00723C14">
        <w:t>В связи с этим предпочтительным является двухступенчатый расчет маржинального дохода, при котором выделяются специальные</w:t>
      </w:r>
      <w:r w:rsidR="00723C14">
        <w:t xml:space="preserve"> (</w:t>
      </w:r>
      <w:r w:rsidRPr="00723C14">
        <w:t>прямые</w:t>
      </w:r>
      <w:r w:rsidR="00723C14" w:rsidRPr="00723C14">
        <w:t xml:space="preserve">) </w:t>
      </w:r>
      <w:r w:rsidRPr="00723C14">
        <w:t>и общие</w:t>
      </w:r>
      <w:r w:rsidR="00723C14">
        <w:t xml:space="preserve"> (</w:t>
      </w:r>
      <w:r w:rsidRPr="00723C14">
        <w:t>косвенные</w:t>
      </w:r>
      <w:r w:rsidR="00723C14" w:rsidRPr="00723C14">
        <w:t xml:space="preserve">) </w:t>
      </w:r>
      <w:r w:rsidRPr="00723C14">
        <w:t>постоянные затраты</w:t>
      </w:r>
      <w:r w:rsidR="00723C14" w:rsidRPr="00723C14">
        <w:t xml:space="preserve">. </w:t>
      </w:r>
      <w:r w:rsidRPr="00723C14">
        <w:t>Специальные</w:t>
      </w:r>
      <w:r w:rsidR="00723C14">
        <w:t xml:space="preserve"> (</w:t>
      </w:r>
      <w:r w:rsidRPr="00723C14">
        <w:t>прямые</w:t>
      </w:r>
      <w:r w:rsidR="00723C14" w:rsidRPr="00723C14">
        <w:t xml:space="preserve">) </w:t>
      </w:r>
      <w:r w:rsidRPr="00723C14">
        <w:t>постоянные затраты могут быть прямо отнесены на конкретные сегменты, а общие</w:t>
      </w:r>
      <w:r w:rsidR="00723C14" w:rsidRPr="00723C14">
        <w:t xml:space="preserve"> - </w:t>
      </w:r>
      <w:r w:rsidRPr="00723C14">
        <w:t>рассматриваются как затраты, возникающие на более высоком уровне сегментирования или на уровне компании в целом, и на сегменты не относятся</w:t>
      </w:r>
      <w:r w:rsidR="00723C14" w:rsidRPr="00723C14">
        <w:t xml:space="preserve">. </w:t>
      </w:r>
      <w:r w:rsidRPr="00723C14">
        <w:t>В этом случае отчетность будет иметь следующий вид</w:t>
      </w:r>
      <w:r w:rsidR="00723C14">
        <w:t xml:space="preserve"> (</w:t>
      </w:r>
      <w:r w:rsidRPr="00723C14">
        <w:t>таблица 21</w:t>
      </w:r>
      <w:r w:rsidR="00723C14" w:rsidRPr="00723C14">
        <w:t>).</w:t>
      </w:r>
    </w:p>
    <w:p w:rsidR="00443431" w:rsidRDefault="00443431" w:rsidP="00723C14"/>
    <w:p w:rsidR="009C3A58" w:rsidRPr="00723C14" w:rsidRDefault="009C3A58" w:rsidP="00723C14">
      <w:r w:rsidRPr="00723C14">
        <w:t>Таблица</w:t>
      </w:r>
      <w:r w:rsidR="00723C14" w:rsidRPr="00723C14">
        <w:t xml:space="preserve"> </w:t>
      </w:r>
      <w:r w:rsidRPr="00723C14">
        <w:t>21</w:t>
      </w:r>
      <w:r w:rsidR="00723C14" w:rsidRPr="00723C14">
        <w:t xml:space="preserve"> - </w:t>
      </w:r>
      <w:r w:rsidRPr="00723C14">
        <w:t>Двухступенчатый сегментарный анализ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8"/>
        <w:gridCol w:w="1084"/>
        <w:gridCol w:w="1276"/>
        <w:gridCol w:w="1285"/>
        <w:gridCol w:w="1276"/>
        <w:gridCol w:w="1328"/>
        <w:gridCol w:w="941"/>
      </w:tblGrid>
      <w:tr w:rsidR="009C3A58" w:rsidRPr="00723C14" w:rsidTr="00995A1B">
        <w:trPr>
          <w:jc w:val="center"/>
        </w:trPr>
        <w:tc>
          <w:tcPr>
            <w:tcW w:w="2018" w:type="dxa"/>
            <w:vMerge w:val="restart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Показатели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Мельница</w:t>
            </w:r>
            <w:r w:rsidR="00723C14" w:rsidRPr="00723C14">
              <w:t xml:space="preserve"> </w:t>
            </w:r>
            <w:r w:rsidRPr="00723C14">
              <w:t>№1</w:t>
            </w:r>
            <w:r w:rsidR="00723C14">
              <w:t xml:space="preserve"> (</w:t>
            </w:r>
            <w:r w:rsidRPr="00723C14">
              <w:t>мука</w:t>
            </w:r>
            <w:r w:rsidR="00723C14" w:rsidRPr="00723C14">
              <w:t xml:space="preserve">) </w:t>
            </w:r>
          </w:p>
        </w:tc>
        <w:tc>
          <w:tcPr>
            <w:tcW w:w="2561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Мельница №2</w:t>
            </w:r>
            <w:r w:rsidR="00723C14">
              <w:t xml:space="preserve"> (</w:t>
            </w:r>
            <w:r w:rsidRPr="00723C14">
              <w:t>крупа</w:t>
            </w:r>
            <w:r w:rsidR="00723C14" w:rsidRPr="00723C14">
              <w:t xml:space="preserve">) 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Всего по предприятию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vMerge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  <w:r w:rsidRPr="00723C14">
              <w:t>Выручка от продаж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59001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7122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66123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  <w:r w:rsidRPr="00723C14">
              <w:t>Переменные затраты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51724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87,6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6213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87,2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57937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87,6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  <w:r w:rsidRPr="00723C14">
              <w:t>Маржинальный доход 1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7277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12,4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909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12,8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8186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12,4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  <w:r w:rsidRPr="00723C14">
              <w:t>Специальные постоянные затраты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2659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4,5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359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5,0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4528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6,9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  <w:r w:rsidRPr="00723C14">
              <w:t>Маржинальный доход 2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4618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7,9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550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7,7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3658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5,5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</w:t>
            </w:r>
            <w:r w:rsidR="00723C14" w:rsidRPr="00723C14">
              <w:t xml:space="preserve">. </w:t>
            </w:r>
            <w:r w:rsidRPr="00723C14">
              <w:t>Общие постоянные затраты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1510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2,3</w:t>
            </w:r>
          </w:p>
        </w:tc>
      </w:tr>
      <w:tr w:rsidR="009C3A58" w:rsidRPr="00723C14" w:rsidTr="00995A1B">
        <w:trPr>
          <w:jc w:val="center"/>
        </w:trPr>
        <w:tc>
          <w:tcPr>
            <w:tcW w:w="201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</w:t>
            </w:r>
            <w:r w:rsidR="00723C14" w:rsidRPr="00723C14">
              <w:t xml:space="preserve">. </w:t>
            </w:r>
            <w:r w:rsidRPr="00723C14">
              <w:t>Операционная прибыль</w:t>
            </w:r>
          </w:p>
        </w:tc>
        <w:tc>
          <w:tcPr>
            <w:tcW w:w="108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285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27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132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2148</w:t>
            </w:r>
          </w:p>
        </w:tc>
        <w:tc>
          <w:tcPr>
            <w:tcW w:w="94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3,2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Анализ информации, содержащейся в таблице 21, позволяет сделать выводы, значительно отличающиеся от предыдущих</w:t>
      </w:r>
      <w:r w:rsidR="00723C14" w:rsidRPr="00723C14">
        <w:t>.</w:t>
      </w:r>
    </w:p>
    <w:p w:rsidR="00723C14" w:rsidRDefault="009C3A58" w:rsidP="00723C14">
      <w:r w:rsidRPr="00723C14">
        <w:t>Так, хотя маржинальный доход 1 по мельнице № 1 превышает доход мельницы</w:t>
      </w:r>
      <w:r w:rsidR="00723C14" w:rsidRPr="00723C14">
        <w:t xml:space="preserve"> </w:t>
      </w:r>
      <w:r w:rsidRPr="00723C14">
        <w:t>№</w:t>
      </w:r>
      <w:r w:rsidR="00723C14">
        <w:t xml:space="preserve"> </w:t>
      </w:r>
      <w:r w:rsidRPr="00723C14">
        <w:t>2 на 6368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однако и прямые постоянные затраты в первом случае значительно выше в абсолютном выражении</w:t>
      </w:r>
      <w:r w:rsidR="00723C14">
        <w:t xml:space="preserve"> (</w:t>
      </w:r>
      <w:r w:rsidRPr="00723C14">
        <w:t>2659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против 359 тыс</w:t>
      </w:r>
      <w:r w:rsidR="00723C14" w:rsidRPr="00723C14">
        <w:t xml:space="preserve">. </w:t>
      </w:r>
      <w:r w:rsidRPr="00723C14">
        <w:t>руб</w:t>
      </w:r>
      <w:r w:rsidR="00723C14" w:rsidRPr="00723C14">
        <w:t>),</w:t>
      </w:r>
      <w:r w:rsidRPr="00723C14">
        <w:t xml:space="preserve"> но в относительном выражении постоянные затраты ниже</w:t>
      </w:r>
      <w:r w:rsidR="00723C14">
        <w:t xml:space="preserve"> (</w:t>
      </w:r>
      <w:r w:rsidRPr="00723C14">
        <w:t>4,5% против 5%</w:t>
      </w:r>
      <w:r w:rsidR="00723C14" w:rsidRPr="00723C14">
        <w:t xml:space="preserve">). </w:t>
      </w:r>
      <w:r w:rsidRPr="00723C14">
        <w:t>В результате маржинальный доход 2, который образуется после распределения специальных</w:t>
      </w:r>
      <w:r w:rsidR="00723C14">
        <w:t xml:space="preserve"> (</w:t>
      </w:r>
      <w:r w:rsidRPr="00723C14">
        <w:t>прямых</w:t>
      </w:r>
      <w:r w:rsidR="00723C14" w:rsidRPr="00723C14">
        <w:t xml:space="preserve">) </w:t>
      </w:r>
      <w:r w:rsidRPr="00723C14">
        <w:t>постоянных затрат и который называют также сегментированной прибылью, по мельнице № 1 значительно по сравнению с маржинальным доходом 1 превышает аналогичный показатель по мельнице № 2</w:t>
      </w:r>
      <w:r w:rsidR="00723C14">
        <w:t xml:space="preserve"> (</w:t>
      </w:r>
      <w:r w:rsidRPr="00723C14">
        <w:t>4618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против 550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</w:t>
      </w:r>
      <w:r w:rsidR="00723C14">
        <w:t>т.е.</w:t>
      </w:r>
      <w:r w:rsidR="00723C14" w:rsidRPr="00723C14">
        <w:t xml:space="preserve"> </w:t>
      </w:r>
      <w:r w:rsidRPr="00723C14">
        <w:t>почти в 8,5 раз</w:t>
      </w:r>
      <w:r w:rsidR="00723C14" w:rsidRPr="00723C14">
        <w:t xml:space="preserve">). </w:t>
      </w:r>
      <w:r w:rsidRPr="00723C14">
        <w:t>При этом если коэффициент валовой прибыли по мельнице № 2 превышает аналогичный показатель по мельнице</w:t>
      </w:r>
      <w:r w:rsidR="00723C14" w:rsidRPr="00723C14">
        <w:t xml:space="preserve"> </w:t>
      </w:r>
      <w:r w:rsidRPr="00723C14">
        <w:t>№ 1</w:t>
      </w:r>
      <w:r w:rsidR="00723C14">
        <w:t xml:space="preserve"> (</w:t>
      </w:r>
      <w:r w:rsidRPr="00723C14">
        <w:t>12,8% против 12,4%</w:t>
      </w:r>
      <w:r w:rsidR="00723C14" w:rsidRPr="00723C14">
        <w:t>),</w:t>
      </w:r>
      <w:r w:rsidRPr="00723C14">
        <w:t xml:space="preserve"> то коэффициент сегментированной прибыли выше по мельнице №1</w:t>
      </w:r>
      <w:r w:rsidR="00723C14">
        <w:t xml:space="preserve"> (</w:t>
      </w:r>
      <w:r w:rsidRPr="00723C14">
        <w:t>7,9% против 7,7%</w:t>
      </w:r>
      <w:r w:rsidR="00723C14" w:rsidRPr="00723C14">
        <w:t>),</w:t>
      </w:r>
      <w:r w:rsidRPr="00723C14">
        <w:t xml:space="preserve"> </w:t>
      </w:r>
      <w:r w:rsidR="00723C14">
        <w:t>т.е.</w:t>
      </w:r>
      <w:r w:rsidR="00723C14" w:rsidRPr="00723C14">
        <w:t xml:space="preserve"> </w:t>
      </w:r>
      <w:r w:rsidRPr="00723C14">
        <w:t>продукция мельницы №1-й более выгодна</w:t>
      </w:r>
      <w:r w:rsidR="00723C14" w:rsidRPr="00723C14">
        <w:t xml:space="preserve">. </w:t>
      </w:r>
      <w:r w:rsidRPr="00723C14">
        <w:t>Таким образом, использование одноступенчатого расчета маржинального дохода, не учитывающего постоянные затраты, которые вызваны функционированием</w:t>
      </w:r>
      <w:r w:rsidR="00723C14">
        <w:t xml:space="preserve"> (</w:t>
      </w:r>
      <w:r w:rsidRPr="00723C14">
        <w:t>производством</w:t>
      </w:r>
      <w:r w:rsidR="00723C14" w:rsidRPr="00723C14">
        <w:t xml:space="preserve">) </w:t>
      </w:r>
      <w:r w:rsidRPr="00723C14">
        <w:t xml:space="preserve">сегмента и должны им покрываться, может привести к неверным выводам, поэтому по возможности предпочтительнее использовать двухступенчатый расчет маржинального дохода, </w:t>
      </w:r>
      <w:r w:rsidR="00723C14">
        <w:t>т.к</w:t>
      </w:r>
      <w:r w:rsidR="00723C14" w:rsidRPr="00723C14">
        <w:t xml:space="preserve"> </w:t>
      </w:r>
      <w:r w:rsidRPr="00723C14">
        <w:t>он обеспечивает большие информационные возможности</w:t>
      </w:r>
      <w:r w:rsidR="00723C14" w:rsidRPr="00723C14">
        <w:t>.</w:t>
      </w:r>
    </w:p>
    <w:p w:rsidR="00723C14" w:rsidRDefault="009C3A58" w:rsidP="00723C14">
      <w:r w:rsidRPr="00723C14">
        <w:t>Проведем анализ более детальных сегментов</w:t>
      </w:r>
      <w:r w:rsidR="00723C14" w:rsidRPr="00723C14">
        <w:t xml:space="preserve">. </w:t>
      </w:r>
      <w:r w:rsidRPr="00723C14">
        <w:t>Отчетность по мельнице</w:t>
      </w:r>
      <w:r w:rsidR="00723C14" w:rsidRPr="00723C14">
        <w:t xml:space="preserve"> </w:t>
      </w:r>
      <w:r w:rsidRPr="00723C14">
        <w:t>№1 в разрезе отдельных видов продукции представлена в таблице 22</w:t>
      </w:r>
      <w:r w:rsidR="00723C14" w:rsidRPr="00723C14">
        <w:t>.</w:t>
      </w:r>
    </w:p>
    <w:p w:rsidR="00443431" w:rsidRDefault="00443431" w:rsidP="00723C14"/>
    <w:p w:rsidR="009C3A58" w:rsidRPr="00723C14" w:rsidRDefault="009C3A58" w:rsidP="00723C14">
      <w:r w:rsidRPr="00723C14">
        <w:t xml:space="preserve">Таблица 22 </w:t>
      </w:r>
      <w:r w:rsidR="00723C14">
        <w:t>-</w:t>
      </w:r>
      <w:r w:rsidRPr="00723C14">
        <w:t xml:space="preserve"> Сегментированный отчет по мельнице №2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996"/>
        <w:gridCol w:w="971"/>
        <w:gridCol w:w="971"/>
        <w:gridCol w:w="969"/>
        <w:gridCol w:w="978"/>
        <w:gridCol w:w="754"/>
        <w:gridCol w:w="840"/>
        <w:gridCol w:w="700"/>
      </w:tblGrid>
      <w:tr w:rsidR="009C3A58" w:rsidRPr="00723C14" w:rsidTr="00995A1B">
        <w:trPr>
          <w:jc w:val="center"/>
        </w:trPr>
        <w:tc>
          <w:tcPr>
            <w:tcW w:w="1778" w:type="dxa"/>
            <w:vMerge w:val="restart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Показатели</w:t>
            </w:r>
          </w:p>
        </w:tc>
        <w:tc>
          <w:tcPr>
            <w:tcW w:w="7179" w:type="dxa"/>
            <w:gridSpan w:val="8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Виды продукции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vMerge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1967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Перловка</w:t>
            </w:r>
          </w:p>
        </w:tc>
        <w:tc>
          <w:tcPr>
            <w:tcW w:w="1940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Пшено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Гречка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Итого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vMerge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тыс</w:t>
            </w:r>
            <w:r w:rsidR="00723C14" w:rsidRPr="00723C14">
              <w:t xml:space="preserve">. </w:t>
            </w:r>
            <w:r w:rsidRPr="00723C14">
              <w:t>руб</w:t>
            </w:r>
            <w:r w:rsidR="00723C14" w:rsidRPr="00723C14">
              <w:t xml:space="preserve">. 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%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</w:t>
            </w:r>
            <w:r w:rsidR="00723C14" w:rsidRPr="00723C14">
              <w:t xml:space="preserve">. </w:t>
            </w:r>
            <w:r w:rsidRPr="00723C14">
              <w:t>Выручка от продаж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5157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823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1142</w:t>
            </w: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7122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100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</w:t>
            </w:r>
            <w:r w:rsidR="00723C14" w:rsidRPr="00723C14">
              <w:t xml:space="preserve">. </w:t>
            </w:r>
            <w:r w:rsidRPr="00723C14">
              <w:t>Переменные затраты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4590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89,0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659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79,8</w:t>
            </w: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965</w:t>
            </w: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84,5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6213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87,3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</w:t>
            </w:r>
            <w:r w:rsidR="00723C14" w:rsidRPr="00723C14">
              <w:t xml:space="preserve">. </w:t>
            </w:r>
            <w:r w:rsidRPr="00723C14">
              <w:t>Маржинальный доход 1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567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11,0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165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20,2</w:t>
            </w: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177</w:t>
            </w: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15,5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909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12,7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</w:t>
            </w:r>
            <w:r w:rsidR="00723C14" w:rsidRPr="00723C14">
              <w:t xml:space="preserve">. </w:t>
            </w:r>
            <w:r w:rsidRPr="00723C14">
              <w:t>Специальные постоянные затраты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146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2,8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27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3,3</w:t>
            </w: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38</w:t>
            </w: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3,3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211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2,9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</w:t>
            </w:r>
            <w:r w:rsidR="00723C14" w:rsidRPr="00723C14">
              <w:t xml:space="preserve">. </w:t>
            </w:r>
            <w:r w:rsidRPr="00723C14">
              <w:t>Маржинальный доход 2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421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8,2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138</w:t>
            </w: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16,9</w:t>
            </w: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139</w:t>
            </w: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12,2</w:t>
            </w: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698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9,8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6</w:t>
            </w:r>
            <w:r w:rsidR="00723C14" w:rsidRPr="00723C14">
              <w:t xml:space="preserve">. </w:t>
            </w:r>
            <w:r w:rsidRPr="00723C14">
              <w:t>Общие постоянные затраты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148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2,1</w:t>
            </w:r>
          </w:p>
        </w:tc>
      </w:tr>
      <w:tr w:rsidR="009C3A58" w:rsidRPr="00723C14" w:rsidTr="00995A1B">
        <w:trPr>
          <w:jc w:val="center"/>
        </w:trPr>
        <w:tc>
          <w:tcPr>
            <w:tcW w:w="17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</w:t>
            </w:r>
            <w:r w:rsidR="00723C14" w:rsidRPr="00723C14">
              <w:t xml:space="preserve">. </w:t>
            </w:r>
            <w:r w:rsidRPr="00723C14">
              <w:t>Операционная прибыль</w:t>
            </w:r>
          </w:p>
        </w:tc>
        <w:tc>
          <w:tcPr>
            <w:tcW w:w="996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-</w:t>
            </w: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71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69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978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754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</w:p>
        </w:tc>
        <w:tc>
          <w:tcPr>
            <w:tcW w:w="84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550</w:t>
            </w:r>
          </w:p>
        </w:tc>
        <w:tc>
          <w:tcPr>
            <w:tcW w:w="700" w:type="dxa"/>
            <w:shd w:val="clear" w:color="auto" w:fill="auto"/>
          </w:tcPr>
          <w:p w:rsidR="009C3A58" w:rsidRPr="00723C14" w:rsidRDefault="009C3A58" w:rsidP="00443431">
            <w:pPr>
              <w:pStyle w:val="ad"/>
            </w:pPr>
            <w:r w:rsidRPr="00723C14">
              <w:t>7,7</w:t>
            </w:r>
          </w:p>
        </w:tc>
      </w:tr>
    </w:tbl>
    <w:p w:rsidR="009C3A58" w:rsidRPr="00723C14" w:rsidRDefault="009C3A58" w:rsidP="00723C14"/>
    <w:p w:rsidR="00723C14" w:rsidRDefault="009C3A58" w:rsidP="00723C14">
      <w:r w:rsidRPr="00723C14">
        <w:t>Анализ таблицы 22 показывает, что уровень доходности перловки и гречки достаточно высок, при том, что у первого из них коэффициент валовой прибыли меньше аналогичного показателя второго</w:t>
      </w:r>
      <w:r w:rsidR="00723C14">
        <w:t xml:space="preserve"> (</w:t>
      </w:r>
      <w:r w:rsidRPr="00723C14">
        <w:t>11,0% против 15,5%</w:t>
      </w:r>
      <w:r w:rsidR="00723C14" w:rsidRPr="00723C14">
        <w:t xml:space="preserve">). </w:t>
      </w:r>
      <w:r w:rsidRPr="00723C14">
        <w:t>Однако коэффициент сегментированной прибыли у перловки ниже, чем у гречки</w:t>
      </w:r>
      <w:r w:rsidR="00723C14">
        <w:t xml:space="preserve"> (</w:t>
      </w:r>
      <w:r w:rsidRPr="00723C14">
        <w:t>8,2% против 12,2%</w:t>
      </w:r>
      <w:r w:rsidR="00723C14" w:rsidRPr="00723C14">
        <w:t xml:space="preserve">). </w:t>
      </w:r>
      <w:r w:rsidRPr="00723C14">
        <w:t>Доля прямых постоянных затрат в выручке от продаж перловки ниже, чем этот показатель у гречки</w:t>
      </w:r>
      <w:r w:rsidR="00723C14">
        <w:t xml:space="preserve"> (</w:t>
      </w:r>
      <w:r w:rsidRPr="00723C14">
        <w:t>2,8% против 3,3%</w:t>
      </w:r>
      <w:r w:rsidR="00723C14" w:rsidRPr="00723C14">
        <w:t xml:space="preserve">). </w:t>
      </w:r>
      <w:r w:rsidRPr="00723C14">
        <w:t>Особое внимание следует обратить на пшено, доля переменных затрат на производство и реализацию которого в выручке от продаж довольно высока</w:t>
      </w:r>
      <w:r w:rsidR="00723C14">
        <w:t xml:space="preserve"> (</w:t>
      </w:r>
      <w:r w:rsidRPr="00723C14">
        <w:t>84,5%</w:t>
      </w:r>
      <w:r w:rsidR="00723C14" w:rsidRPr="00723C14">
        <w:t xml:space="preserve">). </w:t>
      </w:r>
      <w:r w:rsidRPr="00723C14">
        <w:t xml:space="preserve">Маржинальный доход 2 пшена составляет </w:t>
      </w:r>
      <w:r w:rsidR="00723C14">
        <w:t>-</w:t>
      </w:r>
      <w:r w:rsidRPr="00723C14">
        <w:t xml:space="preserve"> 139 тыс</w:t>
      </w:r>
      <w:r w:rsidR="00723C14" w:rsidRPr="00723C14">
        <w:t xml:space="preserve">. </w:t>
      </w:r>
      <w:r w:rsidRPr="00723C14">
        <w:t>руб</w:t>
      </w:r>
      <w:r w:rsidR="00723C14">
        <w:t>.,</w:t>
      </w:r>
      <w:r w:rsidRPr="00723C14">
        <w:t xml:space="preserve"> или 16,9%</w:t>
      </w:r>
      <w:r w:rsidR="00723C14" w:rsidRPr="00723C14">
        <w:t>.</w:t>
      </w:r>
    </w:p>
    <w:p w:rsidR="00723C14" w:rsidRDefault="009C3A58" w:rsidP="00723C14">
      <w:r w:rsidRPr="00723C14">
        <w:t xml:space="preserve">Таким образом, в целом по третьему разделу можно сделать вывод, что что менеджеры предприятия на основе проведенного анализа могут и должны разработать систему мероприятий по значительному сокращению затрат на сбыт продукции в первую очередь за счет рационализации и удешевления расходов на тару и упаковку, транспортных расходов и </w:t>
      </w:r>
      <w:r w:rsidR="00723C14">
        <w:t>т.д.</w:t>
      </w:r>
      <w:r w:rsidR="00723C14" w:rsidRPr="00723C14">
        <w:t xml:space="preserve"> </w:t>
      </w:r>
      <w:r w:rsidRPr="00723C14">
        <w:t>Реализация этих мероприятий приведет к последовательному улучшению финансовых результатов от продаж различных видов продукции</w:t>
      </w:r>
      <w:r w:rsidR="00723C14" w:rsidRPr="00723C14">
        <w:t>.</w:t>
      </w:r>
    </w:p>
    <w:p w:rsidR="00723C14" w:rsidRDefault="009C3A58" w:rsidP="00723C14">
      <w:r w:rsidRPr="00723C14">
        <w:t>Сегментарный анализ является эффективным универсальным инструментом, позволяющим решать многообразные задачи управления</w:t>
      </w:r>
      <w:r w:rsidR="00723C14" w:rsidRPr="00723C14">
        <w:t>.</w:t>
      </w:r>
    </w:p>
    <w:p w:rsidR="009C3A58" w:rsidRPr="00723C14" w:rsidRDefault="00443431" w:rsidP="00443431">
      <w:pPr>
        <w:pStyle w:val="2"/>
      </w:pPr>
      <w:r>
        <w:br w:type="page"/>
      </w:r>
      <w:bookmarkStart w:id="53" w:name="_Toc249510070"/>
      <w:r w:rsidR="009C3A58" w:rsidRPr="00723C14">
        <w:t>Заключение</w:t>
      </w:r>
      <w:bookmarkEnd w:id="53"/>
    </w:p>
    <w:p w:rsidR="00443431" w:rsidRDefault="00443431" w:rsidP="00723C14"/>
    <w:p w:rsidR="00723C14" w:rsidRDefault="009C3A58" w:rsidP="00723C14">
      <w:r w:rsidRPr="00723C14">
        <w:t>В заключении</w:t>
      </w:r>
      <w:r w:rsidR="00723C14" w:rsidRPr="00723C14">
        <w:t xml:space="preserve"> </w:t>
      </w:r>
      <w:r w:rsidRPr="00723C14">
        <w:t>еще раз следует подчеркнуть</w:t>
      </w:r>
      <w:r w:rsidR="00723C14" w:rsidRPr="00723C14">
        <w:t xml:space="preserve"> </w:t>
      </w:r>
      <w:r w:rsidRPr="00723C14">
        <w:t>практическое значение темы данной дипломной работы</w:t>
      </w:r>
      <w:r w:rsidR="00723C14" w:rsidRPr="00723C14">
        <w:t xml:space="preserve">. </w:t>
      </w:r>
      <w:r w:rsidRPr="00723C14">
        <w:t>Для успешной деятельности предприятия необходимо создать эффективную систему управления затратами, в рамках которой информация о себестоимости используется для разработки стратегии развития, направленной на достижение устойчивого преимущества перед конкурентами</w:t>
      </w:r>
      <w:r w:rsidR="00723C14" w:rsidRPr="00723C14">
        <w:t>.</w:t>
      </w:r>
    </w:p>
    <w:p w:rsidR="00723C14" w:rsidRDefault="009C3A58" w:rsidP="00723C14">
      <w:r w:rsidRPr="00723C14">
        <w:t>Именно с этих позиций следует подходить к созданию на предприятии системы управления затратами</w:t>
      </w:r>
      <w:r w:rsidR="00723C14" w:rsidRPr="00723C14">
        <w:t xml:space="preserve">. </w:t>
      </w:r>
      <w:r w:rsidRPr="00723C14">
        <w:t xml:space="preserve">Информация о затратах является основой для принятия большого числа управленческих решений, например, какую продукцию производить, от выпуска какой продукции отказаться, какую установить цену, производить или покупать комплектующие изделия и </w:t>
      </w:r>
      <w:r w:rsidR="00723C14">
        <w:t>т.п.</w:t>
      </w:r>
    </w:p>
    <w:p w:rsidR="00723C14" w:rsidRDefault="009C3A58" w:rsidP="00723C14">
      <w:r w:rsidRPr="00723C14">
        <w:t>Цель данной работы, которая заключалась в</w:t>
      </w:r>
      <w:r w:rsidR="00723C14" w:rsidRPr="00723C14">
        <w:t xml:space="preserve"> </w:t>
      </w:r>
      <w:r w:rsidRPr="00723C14">
        <w:t>исследовании приемов использования операционного анализа в оптимизации величины себестоимости продукции, дать рекомендации по совершенствованию приемов операционного анализа в оптимизации величины себестоимости</w:t>
      </w:r>
      <w:r w:rsidR="00723C14" w:rsidRPr="00723C14">
        <w:t xml:space="preserve">, </w:t>
      </w:r>
      <w:r w:rsidRPr="00723C14">
        <w:t>достигнута</w:t>
      </w:r>
      <w:r w:rsidR="00723C14" w:rsidRPr="00723C14">
        <w:t>.</w:t>
      </w:r>
    </w:p>
    <w:p w:rsidR="00723C14" w:rsidRDefault="009C3A58" w:rsidP="00723C14">
      <w:r w:rsidRPr="00723C14">
        <w:t>В первом разделе рассмотрены теоретические основы использования операционного анализа в оптимизации величины себестоимости продукции</w:t>
      </w:r>
      <w:r w:rsidR="00723C14" w:rsidRPr="00723C14">
        <w:t>.</w:t>
      </w:r>
    </w:p>
    <w:p w:rsidR="00723C14" w:rsidRDefault="009C3A58" w:rsidP="00723C14">
      <w:r w:rsidRPr="00723C14">
        <w:t>Мы выяснили, что управление затратами</w:t>
      </w:r>
      <w:r w:rsidR="00723C14" w:rsidRPr="00723C14">
        <w:t xml:space="preserve"> - </w:t>
      </w:r>
      <w:r w:rsidRPr="00723C14">
        <w:t>это динамичный процесс управленческих</w:t>
      </w:r>
      <w:r w:rsidR="00723C14" w:rsidRPr="00723C14">
        <w:t xml:space="preserve"> </w:t>
      </w:r>
      <w:r w:rsidRPr="00723C14">
        <w:t>действий, направленных на оптимизацию затрат с целью повышения эффективности работы предприятия и получения преимуществ перед</w:t>
      </w:r>
      <w:r w:rsidR="00723C14" w:rsidRPr="00723C14">
        <w:t xml:space="preserve"> </w:t>
      </w:r>
      <w:r w:rsidRPr="00723C14">
        <w:t>конкурентами</w:t>
      </w:r>
      <w:r w:rsidR="00723C14" w:rsidRPr="00723C14">
        <w:t>.</w:t>
      </w:r>
    </w:p>
    <w:p w:rsidR="00723C14" w:rsidRDefault="009C3A58" w:rsidP="00723C14">
      <w:r w:rsidRPr="00723C14">
        <w:t>В зависимости от уровня деловой активности предприятия</w:t>
      </w:r>
      <w:r w:rsidR="00723C14">
        <w:t xml:space="preserve"> (</w:t>
      </w:r>
      <w:r w:rsidRPr="00723C14">
        <w:t>или объема производства</w:t>
      </w:r>
      <w:r w:rsidR="00723C14" w:rsidRPr="00723C14">
        <w:t xml:space="preserve">) </w:t>
      </w:r>
      <w:r w:rsidRPr="00723C14">
        <w:t>затраты делят на постоянные и переменные</w:t>
      </w:r>
      <w:r w:rsidR="00723C14" w:rsidRPr="00723C14">
        <w:t>.</w:t>
      </w:r>
    </w:p>
    <w:p w:rsidR="00723C14" w:rsidRDefault="009C3A58" w:rsidP="00723C14">
      <w:r w:rsidRPr="00723C14">
        <w:t>Известно, что целью деятельности предприятия в современной рыночной экономике является получение прибыли</w:t>
      </w:r>
      <w:r w:rsidR="00723C14" w:rsidRPr="00723C14">
        <w:t xml:space="preserve">. </w:t>
      </w:r>
      <w:r w:rsidRPr="00723C14">
        <w:t>Именно при этом условии фирма может стабильно существовать и обеспечивать себе основу для роста</w:t>
      </w:r>
      <w:r w:rsidR="00723C14" w:rsidRPr="00723C14">
        <w:t xml:space="preserve">. </w:t>
      </w:r>
      <w:r w:rsidRPr="00723C14">
        <w:t>Стабильная прибыль фирмы проявляется в виде дивиденда на вложенный капитал, способствует привлечению новых инвесторов и, следовательно, увеличению собственного капитала фирмы</w:t>
      </w:r>
      <w:r w:rsidR="00723C14" w:rsidRPr="00723C14">
        <w:t xml:space="preserve">. </w:t>
      </w:r>
      <w:r w:rsidRPr="00723C14">
        <w:t>Поэтому становится ясным интерес к проблемам прибыльности деятельности фирмы</w:t>
      </w:r>
      <w:r w:rsidR="00723C14" w:rsidRPr="00723C14">
        <w:t xml:space="preserve">. </w:t>
      </w:r>
      <w:r w:rsidRPr="00723C14">
        <w:t>Весьма важным аспектом данного вопроса является концепция безубыточности деятельности фирмы, как первого шага к получению бухгалтерской, а в последствии и экономической прибыли</w:t>
      </w:r>
      <w:r w:rsidR="00723C14" w:rsidRPr="00723C14">
        <w:t>.</w:t>
      </w:r>
    </w:p>
    <w:p w:rsidR="00723C14" w:rsidRDefault="009C3A58" w:rsidP="00723C14">
      <w:r w:rsidRPr="00723C14">
        <w:t>Во втором разделе</w:t>
      </w:r>
      <w:r w:rsidR="00723C14" w:rsidRPr="00723C14">
        <w:t xml:space="preserve"> </w:t>
      </w:r>
      <w:r w:rsidRPr="00723C14">
        <w:t>дана характеристика предприятия ООО</w:t>
      </w:r>
      <w:r w:rsidR="00723C14">
        <w:t xml:space="preserve"> "</w:t>
      </w:r>
      <w:r w:rsidRPr="00723C14">
        <w:t>Павловскинвест</w:t>
      </w:r>
      <w:r w:rsidR="00723C14">
        <w:t xml:space="preserve">", </w:t>
      </w:r>
      <w:r w:rsidRPr="00723C14">
        <w:t>проанализировано его финансовое состояние</w:t>
      </w:r>
      <w:r w:rsidR="00723C14" w:rsidRPr="00723C14">
        <w:t xml:space="preserve">. </w:t>
      </w:r>
      <w:r w:rsidRPr="00723C14">
        <w:t>Рассчитав такие показатели, как деловая активность, финансовая устойчивость, ликвидность, платежеспособность</w:t>
      </w:r>
      <w:r w:rsidR="00723C14" w:rsidRPr="00723C14">
        <w:t xml:space="preserve"> </w:t>
      </w:r>
      <w:r w:rsidRPr="00723C14">
        <w:t>и другие, можно сделать вывод, что предприятие ООО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имеет довольно высокую деловую активность</w:t>
      </w:r>
      <w:r w:rsidR="00723C14" w:rsidRPr="00723C14">
        <w:t>.</w:t>
      </w:r>
    </w:p>
    <w:p w:rsidR="00723C14" w:rsidRDefault="009C3A58" w:rsidP="00723C14">
      <w:r w:rsidRPr="00723C14">
        <w:t>Рассматривая состав расходов ООО</w:t>
      </w:r>
      <w:r w:rsidR="00723C14">
        <w:t xml:space="preserve"> "</w:t>
      </w:r>
      <w:r w:rsidRPr="00723C14">
        <w:t>Павловскинвест</w:t>
      </w:r>
      <w:r w:rsidR="00723C14">
        <w:t xml:space="preserve">", </w:t>
      </w:r>
      <w:r w:rsidRPr="00723C14">
        <w:t>следует отметить, что показатели практически всех статей увеличились в 2007 году</w:t>
      </w:r>
      <w:r w:rsidR="00723C14" w:rsidRPr="00723C14">
        <w:t xml:space="preserve">. </w:t>
      </w:r>
      <w:r w:rsidRPr="00723C14">
        <w:t>Исключение составляют прочие операционные расходы, величина которых уменьшилась по сравнению с 2006 годом на 6330 тыс</w:t>
      </w:r>
      <w:r w:rsidR="00723C14" w:rsidRPr="00723C14">
        <w:t xml:space="preserve">. </w:t>
      </w:r>
      <w:r w:rsidRPr="00723C14">
        <w:t>руб</w:t>
      </w:r>
      <w:r w:rsidR="00723C14" w:rsidRPr="00723C14">
        <w:t xml:space="preserve">. </w:t>
      </w:r>
      <w:r w:rsidRPr="00723C14">
        <w:t>или на 60,9%</w:t>
      </w:r>
      <w:r w:rsidR="00723C14" w:rsidRPr="00723C14">
        <w:t>.</w:t>
      </w:r>
    </w:p>
    <w:p w:rsidR="00723C14" w:rsidRDefault="009C3A58" w:rsidP="00723C14">
      <w:r w:rsidRPr="00723C14">
        <w:t>В третьем разделе дипломной работы были представлены рекомендации по оптимизации величины себестоимости продукции на основе анализа соотношения</w:t>
      </w:r>
      <w:r w:rsidR="00723C14">
        <w:t xml:space="preserve"> "</w:t>
      </w:r>
      <w:r w:rsidRPr="00723C14">
        <w:t xml:space="preserve">затраты </w:t>
      </w:r>
      <w:r w:rsidR="00723C14">
        <w:t>-</w:t>
      </w:r>
      <w:r w:rsidRPr="00723C14">
        <w:t xml:space="preserve"> объем </w:t>
      </w:r>
      <w:r w:rsidR="00723C14">
        <w:t>-</w:t>
      </w:r>
      <w:r w:rsidRPr="00723C14">
        <w:t xml:space="preserve"> прибыль</w:t>
      </w:r>
      <w:r w:rsidR="00723C14">
        <w:t>".</w:t>
      </w:r>
    </w:p>
    <w:p w:rsidR="00723C14" w:rsidRDefault="009C3A58" w:rsidP="00723C14">
      <w:r w:rsidRPr="00723C14">
        <w:t>В работе было проведено деление затрат на постоянные и переменные части и определение показателей маржинального дохода</w:t>
      </w:r>
      <w:r w:rsidR="00723C14" w:rsidRPr="00723C14">
        <w:t>.</w:t>
      </w:r>
    </w:p>
    <w:p w:rsidR="00723C14" w:rsidRDefault="009C3A58" w:rsidP="00723C14">
      <w:r w:rsidRPr="00723C14">
        <w:t>Так как ОАО</w:t>
      </w:r>
      <w:r w:rsidR="00723C14">
        <w:t xml:space="preserve"> "</w:t>
      </w:r>
      <w:r w:rsidRPr="00723C14">
        <w:t>Павловскинвест</w:t>
      </w:r>
      <w:r w:rsidR="00723C14">
        <w:t xml:space="preserve">" </w:t>
      </w:r>
      <w:r w:rsidRPr="00723C14">
        <w:t>является относительно небольшим сельскохозяйственным предприятием, то для него можно рекомендовать упрощенную методику расчета переменных и постоянных расходов на основе бухгалтерского баланса</w:t>
      </w:r>
      <w:r w:rsidR="00723C14" w:rsidRPr="00723C14">
        <w:t>.</w:t>
      </w:r>
    </w:p>
    <w:p w:rsidR="00723C14" w:rsidRDefault="009C3A58" w:rsidP="00723C14">
      <w:r w:rsidRPr="00723C14">
        <w:t xml:space="preserve">На основе проведенного сегментарного анализа можно разработать систему мероприятий по значительному сокращению затрат на сбыт продукции в первую очередь за счет рационализации и удешевления расходов на тару и упаковку, транспортных расходов и </w:t>
      </w:r>
      <w:r w:rsidR="00723C14">
        <w:t>т.д.</w:t>
      </w:r>
      <w:r w:rsidR="00723C14" w:rsidRPr="00723C14">
        <w:t xml:space="preserve"> </w:t>
      </w:r>
      <w:r w:rsidRPr="00723C14">
        <w:t>Реализация этих мероприятий приведет к последовательному улучшению финансовых результатов от продаж различных видов продукции</w:t>
      </w:r>
      <w:r w:rsidR="00723C14" w:rsidRPr="00723C14">
        <w:t>.</w:t>
      </w:r>
    </w:p>
    <w:p w:rsidR="00723C14" w:rsidRDefault="009C3A58" w:rsidP="00723C14">
      <w:r w:rsidRPr="00723C14">
        <w:t>Еще одним приемом по совершенствованию операционного анализа в оптимизации себестоимости являются пути снижения затрат</w:t>
      </w:r>
      <w:r w:rsidR="00723C14" w:rsidRPr="00723C14">
        <w:t>.</w:t>
      </w:r>
    </w:p>
    <w:p w:rsidR="00723C14" w:rsidRDefault="009C3A58" w:rsidP="00723C14">
      <w:r w:rsidRPr="00723C14">
        <w:t>К основным факторам снижения себестоимости можно отнести</w:t>
      </w:r>
      <w:r w:rsidR="00723C14" w:rsidRPr="00723C14">
        <w:t xml:space="preserve">: </w:t>
      </w:r>
      <w:r w:rsidRPr="00723C14">
        <w:t>повышение технического уровня производства, улучшение организации труда, изменение объема и структуры выпускаемой продукции, повышение доли кооперированных поставок</w:t>
      </w:r>
      <w:r w:rsidR="00723C14" w:rsidRPr="00723C14">
        <w:t xml:space="preserve">. </w:t>
      </w:r>
      <w:r w:rsidRPr="00723C14">
        <w:t>В результате этого достигаются снижение материальных затрат и рост производительности труда</w:t>
      </w:r>
      <w:r w:rsidR="00723C14" w:rsidRPr="00723C14">
        <w:t>.</w:t>
      </w:r>
    </w:p>
    <w:p w:rsidR="00723C14" w:rsidRDefault="009C3A58" w:rsidP="00723C14">
      <w:r w:rsidRPr="00723C14">
        <w:t>Таким образом, управление запасами имеет огромное значение, как в технологическом, так и в финансовом аспектах</w:t>
      </w:r>
      <w:r w:rsidR="00723C14" w:rsidRPr="00723C14">
        <w:t xml:space="preserve">. </w:t>
      </w:r>
      <w:r w:rsidRPr="00723C14">
        <w:t xml:space="preserve">Для предприятия запасы </w:t>
      </w:r>
      <w:r w:rsidR="00723C14">
        <w:t>-</w:t>
      </w:r>
      <w:r w:rsidRPr="00723C14">
        <w:t xml:space="preserve"> это иммобилизированные средства, </w:t>
      </w:r>
      <w:r w:rsidR="00723C14">
        <w:t>т.е.</w:t>
      </w:r>
      <w:r w:rsidR="00723C14" w:rsidRPr="00723C14">
        <w:t xml:space="preserve"> </w:t>
      </w:r>
      <w:r w:rsidRPr="00723C14">
        <w:t>средства, отвлеченные из оборота</w:t>
      </w:r>
      <w:r w:rsidR="00723C14" w:rsidRPr="00723C14">
        <w:t xml:space="preserve">. </w:t>
      </w:r>
      <w:r w:rsidRPr="00723C14">
        <w:t>Понятно, что без такой вынужденной иммобилизации не обойтись, однако, можно минимизировать вызываемые этим процессом косвенные потери, с определенной долей условности численно-равные доходы, которые можно было бы получить, инвестировать в соответствующую сумму в альтернативный проект</w:t>
      </w:r>
      <w:r w:rsidR="00723C14" w:rsidRPr="00723C14">
        <w:t>.</w:t>
      </w:r>
    </w:p>
    <w:p w:rsidR="00723C14" w:rsidRDefault="00443431" w:rsidP="00443431">
      <w:pPr>
        <w:pStyle w:val="2"/>
      </w:pPr>
      <w:r>
        <w:br w:type="page"/>
      </w:r>
      <w:bookmarkStart w:id="54" w:name="_Toc249510071"/>
      <w:r w:rsidR="009C3A58" w:rsidRPr="00723C14">
        <w:t>Список</w:t>
      </w:r>
      <w:r w:rsidR="00723C14" w:rsidRPr="00723C14">
        <w:t xml:space="preserve"> </w:t>
      </w:r>
      <w:r w:rsidR="009C3A58" w:rsidRPr="00723C14">
        <w:t>использованных источников</w:t>
      </w:r>
      <w:bookmarkEnd w:id="54"/>
    </w:p>
    <w:p w:rsidR="00443431" w:rsidRDefault="00443431" w:rsidP="00723C14"/>
    <w:p w:rsidR="00723C14" w:rsidRDefault="009C3A58" w:rsidP="00443431">
      <w:pPr>
        <w:ind w:firstLine="0"/>
      </w:pPr>
      <w:r w:rsidRPr="00723C14">
        <w:t>1</w:t>
      </w:r>
      <w:r w:rsidR="00723C14" w:rsidRPr="00723C14">
        <w:t xml:space="preserve">. </w:t>
      </w:r>
      <w:r w:rsidRPr="00723C14">
        <w:t>Гражданский кодекс Российской Федерации</w:t>
      </w:r>
      <w:r w:rsidR="00723C14" w:rsidRPr="00723C14">
        <w:t xml:space="preserve">. </w:t>
      </w:r>
      <w:r w:rsidRPr="00723C14">
        <w:t>Части 1 и 2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</w:t>
      </w:r>
      <w:r w:rsidR="00723C14" w:rsidRPr="00723C14">
        <w:t xml:space="preserve">. </w:t>
      </w:r>
      <w:r w:rsidRPr="00723C14">
        <w:t>Приказ Минфина России</w:t>
      </w:r>
      <w:r w:rsidR="00723C14">
        <w:t xml:space="preserve"> "</w:t>
      </w:r>
      <w:r w:rsidRPr="00723C14">
        <w:t>О формах бухгалтерской отчетности</w:t>
      </w:r>
      <w:r w:rsidR="00723C14">
        <w:t xml:space="preserve">" </w:t>
      </w:r>
      <w:r w:rsidRPr="00723C14">
        <w:t>от 22</w:t>
      </w:r>
      <w:r w:rsidR="00723C14">
        <w:t>.0</w:t>
      </w:r>
      <w:r w:rsidRPr="00723C14">
        <w:t>7</w:t>
      </w:r>
      <w:r w:rsidR="00723C14">
        <w:t>.0</w:t>
      </w:r>
      <w:r w:rsidRPr="00723C14">
        <w:t>3 г</w:t>
      </w:r>
      <w:r w:rsidR="00723C14" w:rsidRPr="00723C14">
        <w:t xml:space="preserve">. </w:t>
      </w:r>
      <w:r w:rsidRPr="00723C14">
        <w:t>№67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3</w:t>
      </w:r>
      <w:r w:rsidR="00723C14" w:rsidRPr="00723C14">
        <w:t xml:space="preserve">. </w:t>
      </w:r>
      <w:r w:rsidRPr="00723C14">
        <w:t>Абрютина М</w:t>
      </w:r>
      <w:r w:rsidR="00723C14">
        <w:t xml:space="preserve">.С., </w:t>
      </w:r>
      <w:r w:rsidRPr="00723C14">
        <w:t>Грачев</w:t>
      </w:r>
      <w:r w:rsidRPr="00723C14">
        <w:rPr>
          <w:i/>
          <w:iCs/>
        </w:rPr>
        <w:t xml:space="preserve"> </w:t>
      </w:r>
      <w:r w:rsidRPr="00723C14">
        <w:t>А</w:t>
      </w:r>
      <w:r w:rsidR="00723C14">
        <w:t xml:space="preserve">.В. </w:t>
      </w:r>
      <w:r w:rsidRPr="00723C14">
        <w:t>Анализ финансово-экономической деятельности предприятия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Изд-во</w:t>
      </w:r>
      <w:r w:rsidR="00723C14">
        <w:t xml:space="preserve"> "</w:t>
      </w:r>
      <w:r w:rsidRPr="00723C14">
        <w:t>Дело и сервис</w:t>
      </w:r>
      <w:r w:rsidR="00723C14">
        <w:t>", 20</w:t>
      </w:r>
      <w:r w:rsidRPr="00723C14">
        <w:t>07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4</w:t>
      </w:r>
      <w:r w:rsidR="00723C14" w:rsidRPr="00723C14">
        <w:t xml:space="preserve">. </w:t>
      </w:r>
      <w:r w:rsidRPr="00723C14">
        <w:t>Агапцов С</w:t>
      </w:r>
      <w:r w:rsidR="00723C14">
        <w:t xml:space="preserve">.А. </w:t>
      </w:r>
      <w:r w:rsidRPr="00723C14">
        <w:t>Индикативное планирование как основа стратегического развития промышленного предприятия</w:t>
      </w:r>
      <w:r w:rsidR="0039428B">
        <w:t xml:space="preserve"> </w:t>
      </w:r>
      <w:r w:rsidRPr="00723C14">
        <w:t>/</w:t>
      </w:r>
      <w:r w:rsidR="0039428B">
        <w:t xml:space="preserve"> </w:t>
      </w:r>
      <w:r w:rsidRPr="00723C14">
        <w:t>С</w:t>
      </w:r>
      <w:r w:rsidR="00723C14">
        <w:t xml:space="preserve">.А. </w:t>
      </w:r>
      <w:r w:rsidRPr="00723C14">
        <w:t>Агапцов, А</w:t>
      </w:r>
      <w:r w:rsidR="00723C14">
        <w:t xml:space="preserve">.И. </w:t>
      </w:r>
      <w:r w:rsidRPr="00723C14">
        <w:t>Мордвинцев</w:t>
      </w:r>
      <w:r w:rsidR="00723C14" w:rsidRPr="00723C14">
        <w:t xml:space="preserve">. </w:t>
      </w:r>
      <w:r w:rsidRPr="00723C14">
        <w:t>П</w:t>
      </w:r>
      <w:r w:rsidR="00723C14">
        <w:t xml:space="preserve">.А. </w:t>
      </w:r>
      <w:r w:rsidRPr="00723C14">
        <w:t>Фомин, Л</w:t>
      </w:r>
      <w:r w:rsidR="00723C14">
        <w:t xml:space="preserve">.С. </w:t>
      </w:r>
      <w:r w:rsidRPr="00723C14">
        <w:t>Шаховская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Высшая школа, 2006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5</w:t>
      </w:r>
      <w:r w:rsidR="00723C14" w:rsidRPr="00723C14">
        <w:t xml:space="preserve">. </w:t>
      </w:r>
      <w:r w:rsidRPr="00723C14">
        <w:t>Анализ хозяйственной деятельности в промышленности /</w:t>
      </w:r>
      <w:r w:rsidR="0039428B">
        <w:t xml:space="preserve"> </w:t>
      </w:r>
      <w:r w:rsidRPr="00723C14">
        <w:t>Под ред</w:t>
      </w:r>
      <w:r w:rsidR="00723C14">
        <w:t>.</w:t>
      </w:r>
      <w:r w:rsidR="0039428B">
        <w:t xml:space="preserve"> </w:t>
      </w:r>
      <w:r w:rsidR="00723C14">
        <w:t xml:space="preserve">В.И. </w:t>
      </w:r>
      <w:r w:rsidRPr="00723C14">
        <w:t>Стражева</w:t>
      </w:r>
      <w:r w:rsidR="00723C14" w:rsidRPr="00723C14">
        <w:t xml:space="preserve">. </w:t>
      </w:r>
      <w:r w:rsidRPr="00723C14">
        <w:t>Мн</w:t>
      </w:r>
      <w:r w:rsidR="00723C14">
        <w:t>.:</w:t>
      </w:r>
      <w:r w:rsidR="00723C14" w:rsidRPr="00723C14">
        <w:t xml:space="preserve"> </w:t>
      </w:r>
      <w:r w:rsidRPr="00723C14">
        <w:t>Вышэйш</w:t>
      </w:r>
      <w:r w:rsidR="00723C14" w:rsidRPr="00723C14">
        <w:t xml:space="preserve">. </w:t>
      </w:r>
      <w:r w:rsidRPr="00723C14">
        <w:t>шк</w:t>
      </w:r>
      <w:r w:rsidR="00723C14" w:rsidRPr="00723C14">
        <w:t>., 20</w:t>
      </w:r>
      <w:r w:rsidRPr="00723C14">
        <w:t>03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6</w:t>
      </w:r>
      <w:r w:rsidR="00723C14" w:rsidRPr="00723C14">
        <w:t xml:space="preserve">. </w:t>
      </w:r>
      <w:r w:rsidRPr="00723C14">
        <w:t>Басовский Л</w:t>
      </w:r>
      <w:r w:rsidR="00723C14">
        <w:t xml:space="preserve">.Е. </w:t>
      </w:r>
      <w:r w:rsidRPr="00723C14">
        <w:t>Комплексный экономический анализ хозяйственной деятельности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пособие / Л</w:t>
      </w:r>
      <w:r w:rsidR="00723C14">
        <w:t xml:space="preserve">.Е. </w:t>
      </w:r>
      <w:r w:rsidRPr="00723C14">
        <w:t>Басовский, Е</w:t>
      </w:r>
      <w:r w:rsidR="00723C14">
        <w:t xml:space="preserve">.Н. </w:t>
      </w:r>
      <w:r w:rsidRPr="00723C14">
        <w:t>Басовская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ИНФРА-М, 2006</w:t>
      </w:r>
      <w:r w:rsidR="00723C14" w:rsidRPr="00723C14">
        <w:t xml:space="preserve">. </w:t>
      </w:r>
      <w:r w:rsidR="00723C14">
        <w:t>-</w:t>
      </w:r>
      <w:r w:rsidRPr="00723C14">
        <w:t xml:space="preserve"> 301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7</w:t>
      </w:r>
      <w:r w:rsidR="00723C14" w:rsidRPr="00723C14">
        <w:t xml:space="preserve">. </w:t>
      </w:r>
      <w:r w:rsidRPr="00723C14">
        <w:t>Басовский Л</w:t>
      </w:r>
      <w:r w:rsidR="00723C14">
        <w:t xml:space="preserve">.Е. </w:t>
      </w:r>
      <w:r w:rsidRPr="00723C14">
        <w:t>Прогнозирование и планирование в условиях рынка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пособие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 xml:space="preserve">ИНФРА </w:t>
      </w:r>
      <w:r w:rsidR="00723C14">
        <w:t>-</w:t>
      </w:r>
      <w:r w:rsidRPr="00723C14">
        <w:t xml:space="preserve"> М, 2008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8</w:t>
      </w:r>
      <w:r w:rsidR="00723C14" w:rsidRPr="00723C14">
        <w:t xml:space="preserve">. </w:t>
      </w:r>
      <w:r w:rsidRPr="00723C14">
        <w:t>Баканов М</w:t>
      </w:r>
      <w:r w:rsidR="00723C14">
        <w:t xml:space="preserve">.И., </w:t>
      </w:r>
      <w:r w:rsidRPr="00723C14">
        <w:t>Шеремет А</w:t>
      </w:r>
      <w:r w:rsidR="00723C14">
        <w:t>, Д</w:t>
      </w:r>
      <w:r w:rsidR="00723C14" w:rsidRPr="00723C14">
        <w:rPr>
          <w:i/>
          <w:iCs/>
        </w:rPr>
        <w:t xml:space="preserve">. </w:t>
      </w:r>
      <w:r w:rsidRPr="00723C14">
        <w:t>Теория анализа хозяйственной деятельности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Финансы и статистика, 2003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9</w:t>
      </w:r>
      <w:r w:rsidR="00723C14" w:rsidRPr="00723C14">
        <w:t xml:space="preserve">. </w:t>
      </w:r>
      <w:r w:rsidRPr="00723C14">
        <w:t>Бернстайн Л</w:t>
      </w:r>
      <w:r w:rsidR="00723C14">
        <w:t xml:space="preserve">.А. </w:t>
      </w:r>
      <w:r w:rsidRPr="00723C14">
        <w:t>Анализ финансовой отчетности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Финансы и статистика, 2004</w:t>
      </w:r>
      <w:r w:rsidR="00723C14" w:rsidRPr="00723C14">
        <w:t>.</w:t>
      </w:r>
    </w:p>
    <w:p w:rsidR="009C3A58" w:rsidRPr="00723C14" w:rsidRDefault="009C3A58" w:rsidP="00443431">
      <w:pPr>
        <w:ind w:firstLine="0"/>
      </w:pPr>
      <w:r w:rsidRPr="00723C14">
        <w:t>10</w:t>
      </w:r>
      <w:r w:rsidR="00723C14" w:rsidRPr="00723C14">
        <w:t xml:space="preserve">. </w:t>
      </w:r>
      <w:r w:rsidRPr="00723C14">
        <w:t>Бухгалтерский анализ / Пер</w:t>
      </w:r>
      <w:r w:rsidR="00723C14" w:rsidRPr="00723C14">
        <w:t xml:space="preserve">. </w:t>
      </w:r>
      <w:r w:rsidRPr="00723C14">
        <w:t>с англ</w:t>
      </w:r>
      <w:r w:rsidR="00723C14" w:rsidRPr="00723C14">
        <w:t xml:space="preserve">. </w:t>
      </w:r>
      <w:r w:rsidRPr="00723C14">
        <w:t>Киев</w:t>
      </w:r>
      <w:r w:rsidR="00723C14" w:rsidRPr="00723C14">
        <w:t xml:space="preserve">: </w:t>
      </w:r>
      <w:r w:rsidRPr="00723C14">
        <w:t>Торгово-издательское бюро ВНУ, 2005</w:t>
      </w:r>
    </w:p>
    <w:p w:rsidR="00723C14" w:rsidRDefault="009C3A58" w:rsidP="00443431">
      <w:pPr>
        <w:ind w:firstLine="0"/>
      </w:pPr>
      <w:r w:rsidRPr="00723C14">
        <w:t>11</w:t>
      </w:r>
      <w:r w:rsidR="00723C14" w:rsidRPr="00723C14">
        <w:t xml:space="preserve">. </w:t>
      </w:r>
      <w:r w:rsidRPr="00723C14">
        <w:t>Бирман Г, Шмидт С</w:t>
      </w:r>
      <w:r w:rsidR="00723C14" w:rsidRPr="00723C14">
        <w:t xml:space="preserve">. </w:t>
      </w:r>
      <w:r w:rsidRPr="00723C14">
        <w:t>Экономический анализ инвестиционных проектов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Банки и биржи ИО</w:t>
      </w:r>
      <w:r w:rsidR="00723C14">
        <w:t xml:space="preserve"> "</w:t>
      </w:r>
      <w:r w:rsidRPr="00723C14">
        <w:t>ЮНИТИ</w:t>
      </w:r>
      <w:r w:rsidR="00723C14">
        <w:t xml:space="preserve">", </w:t>
      </w:r>
      <w:r w:rsidRPr="00723C14">
        <w:t>2004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12</w:t>
      </w:r>
      <w:r w:rsidR="00723C14" w:rsidRPr="00723C14">
        <w:t xml:space="preserve">. </w:t>
      </w:r>
      <w:r w:rsidRPr="00723C14">
        <w:t>Бланк И</w:t>
      </w:r>
      <w:r w:rsidR="00723C14">
        <w:t xml:space="preserve">.А. </w:t>
      </w:r>
      <w:r w:rsidRPr="00723C14">
        <w:t>Финансовый менеджмент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курс</w:t>
      </w:r>
      <w:r w:rsidR="00723C14" w:rsidRPr="00723C14">
        <w:t xml:space="preserve">. </w:t>
      </w:r>
      <w:r w:rsidRPr="00723C14">
        <w:t>Киев</w:t>
      </w:r>
      <w:r w:rsidR="00723C14" w:rsidRPr="00723C14">
        <w:t xml:space="preserve">: </w:t>
      </w:r>
      <w:r w:rsidRPr="00723C14">
        <w:t>Ника-Центр Эльга, 2004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13</w:t>
      </w:r>
      <w:r w:rsidR="00723C14" w:rsidRPr="00723C14">
        <w:t xml:space="preserve">. </w:t>
      </w:r>
      <w:r w:rsidRPr="00723C14">
        <w:t>Бланк И</w:t>
      </w:r>
      <w:r w:rsidR="00723C14">
        <w:t xml:space="preserve">.А. </w:t>
      </w:r>
      <w:r w:rsidRPr="00723C14">
        <w:t>Финансовый менеджмент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курс / И</w:t>
      </w:r>
      <w:r w:rsidR="00723C14">
        <w:t xml:space="preserve">.А. </w:t>
      </w:r>
      <w:r w:rsidRPr="00723C14">
        <w:t>Бланк</w:t>
      </w:r>
      <w:r w:rsidR="00723C14" w:rsidRPr="00723C14">
        <w:t xml:space="preserve">. </w:t>
      </w:r>
      <w:r w:rsidR="00723C14">
        <w:t>-</w:t>
      </w:r>
      <w:r w:rsidRPr="00723C14">
        <w:t xml:space="preserve"> Киев</w:t>
      </w:r>
      <w:r w:rsidR="00723C14">
        <w:t>.:</w:t>
      </w:r>
      <w:r w:rsidR="00723C14" w:rsidRPr="00723C14">
        <w:t xml:space="preserve"> </w:t>
      </w:r>
      <w:r w:rsidRPr="00723C14">
        <w:t>Эльга Ника-Центр, 2007</w:t>
      </w:r>
      <w:r w:rsidR="00723C14" w:rsidRPr="00723C14">
        <w:t xml:space="preserve">. </w:t>
      </w:r>
      <w:r w:rsidR="00723C14">
        <w:t>-</w:t>
      </w:r>
      <w:r w:rsidRPr="00723C14">
        <w:t xml:space="preserve"> 481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14</w:t>
      </w:r>
      <w:r w:rsidR="00723C14" w:rsidRPr="00723C14">
        <w:t xml:space="preserve">. </w:t>
      </w:r>
      <w:r w:rsidRPr="00723C14">
        <w:t>Бухалков М</w:t>
      </w:r>
      <w:r w:rsidR="00723C14">
        <w:t xml:space="preserve">.И. </w:t>
      </w:r>
      <w:r w:rsidRPr="00723C14">
        <w:t>Планиров</w:t>
      </w:r>
      <w:r w:rsidR="0039428B">
        <w:t>а</w:t>
      </w:r>
      <w:r w:rsidRPr="00723C14">
        <w:t>ние на предприятии</w:t>
      </w:r>
      <w:r w:rsidR="00723C14" w:rsidRPr="00723C14">
        <w:t xml:space="preserve">: </w:t>
      </w:r>
      <w:r w:rsidRPr="00723C14">
        <w:t>Учебник</w:t>
      </w:r>
      <w:r w:rsidR="00723C14" w:rsidRPr="00723C14">
        <w:t xml:space="preserve">. </w:t>
      </w:r>
      <w:r w:rsidR="00723C14">
        <w:t>-</w:t>
      </w:r>
      <w:r w:rsidRPr="00723C14">
        <w:t xml:space="preserve"> 3-е изд</w:t>
      </w:r>
      <w:r w:rsidR="00723C14">
        <w:t>.,</w:t>
      </w:r>
      <w:r w:rsidRPr="00723C14">
        <w:t xml:space="preserve"> испр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ИНФРА</w:t>
      </w:r>
      <w:r w:rsidR="00723C14" w:rsidRPr="00723C14">
        <w:t xml:space="preserve"> - ,</w:t>
      </w:r>
      <w:r w:rsidRPr="00723C14">
        <w:t xml:space="preserve"> 2008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15</w:t>
      </w:r>
      <w:r w:rsidR="00723C14" w:rsidRPr="00723C14">
        <w:t xml:space="preserve">. </w:t>
      </w:r>
      <w:r w:rsidRPr="00723C14">
        <w:t>Ван Хорн Дж</w:t>
      </w:r>
      <w:r w:rsidR="00723C14" w:rsidRPr="00723C14">
        <w:t xml:space="preserve">. </w:t>
      </w:r>
      <w:r w:rsidRPr="00723C14">
        <w:t>Основы управления финансами / Пер</w:t>
      </w:r>
      <w:r w:rsidR="00723C14" w:rsidRPr="00723C14">
        <w:t xml:space="preserve">. </w:t>
      </w:r>
      <w:r w:rsidRPr="00723C14">
        <w:t>с англ</w:t>
      </w:r>
      <w:r w:rsidR="00723C14">
        <w:t>.;</w:t>
      </w:r>
      <w:r w:rsidR="00723C14" w:rsidRPr="00723C14">
        <w:t xml:space="preserve"> </w:t>
      </w:r>
      <w:r w:rsidRPr="00723C14">
        <w:t>Под ред</w:t>
      </w:r>
      <w:r w:rsidR="00723C14">
        <w:t>.</w:t>
      </w:r>
      <w:r w:rsidR="0039428B">
        <w:t xml:space="preserve"> И.</w:t>
      </w:r>
      <w:r w:rsidRPr="00723C14">
        <w:t>И</w:t>
      </w:r>
      <w:r w:rsidR="00723C14" w:rsidRPr="00723C14">
        <w:t xml:space="preserve">. </w:t>
      </w:r>
      <w:r w:rsidRPr="00723C14">
        <w:t>Елисеевой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Финансы и статистика, 2005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16</w:t>
      </w:r>
      <w:r w:rsidR="00723C14" w:rsidRPr="00723C14">
        <w:t xml:space="preserve">. </w:t>
      </w:r>
      <w:r w:rsidRPr="00723C14">
        <w:t>Волков И</w:t>
      </w:r>
      <w:r w:rsidR="00723C14">
        <w:t xml:space="preserve">.М., </w:t>
      </w:r>
      <w:r w:rsidRPr="00723C14">
        <w:t>Грачева М</w:t>
      </w:r>
      <w:r w:rsidR="00723C14">
        <w:t xml:space="preserve">.В. </w:t>
      </w:r>
      <w:r w:rsidRPr="00723C14">
        <w:t>Проектный анализ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Банки и биржи ИО</w:t>
      </w:r>
      <w:r w:rsidR="00723C14">
        <w:t xml:space="preserve"> "</w:t>
      </w:r>
      <w:r w:rsidRPr="00723C14">
        <w:t>ЮНИТИ</w:t>
      </w:r>
      <w:r w:rsidR="00723C14">
        <w:t xml:space="preserve">", </w:t>
      </w:r>
      <w:r w:rsidRPr="00723C14">
        <w:t>2003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17</w:t>
      </w:r>
      <w:r w:rsidR="00723C14" w:rsidRPr="00723C14">
        <w:t xml:space="preserve">. </w:t>
      </w:r>
      <w:r w:rsidRPr="00723C14">
        <w:t>Гаврилова А</w:t>
      </w:r>
      <w:r w:rsidR="00723C14">
        <w:t xml:space="preserve">.Н. </w:t>
      </w:r>
      <w:r w:rsidRPr="00723C14">
        <w:t>Финансовый менеджмент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пособие / А</w:t>
      </w:r>
      <w:r w:rsidR="00723C14">
        <w:t xml:space="preserve">.Н. </w:t>
      </w:r>
      <w:r w:rsidRPr="00723C14">
        <w:t>Гаврилова</w:t>
      </w:r>
      <w:r w:rsidR="00723C14" w:rsidRPr="00723C14">
        <w:t>. -</w:t>
      </w:r>
      <w:r w:rsidR="00723C14">
        <w:t xml:space="preserve"> </w:t>
      </w:r>
      <w:r w:rsidRPr="00723C14">
        <w:t>4-е изд</w:t>
      </w:r>
      <w:r w:rsidR="00723C14">
        <w:t>.,</w:t>
      </w:r>
      <w:r w:rsidRPr="00723C14">
        <w:t xml:space="preserve"> исправл</w:t>
      </w:r>
      <w:r w:rsidR="00723C14" w:rsidRPr="00723C14">
        <w:t xml:space="preserve">. </w:t>
      </w:r>
      <w:r w:rsidRPr="00723C14">
        <w:t>и доп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Кнорус, 2007</w:t>
      </w:r>
      <w:r w:rsidR="00723C14" w:rsidRPr="00723C14">
        <w:t xml:space="preserve">. </w:t>
      </w:r>
      <w:r w:rsidR="00723C14">
        <w:t>-</w:t>
      </w:r>
      <w:r w:rsidRPr="00723C14">
        <w:t xml:space="preserve"> 129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18</w:t>
      </w:r>
      <w:r w:rsidR="00723C14" w:rsidRPr="00723C14">
        <w:t xml:space="preserve">. </w:t>
      </w:r>
      <w:r w:rsidRPr="00723C14">
        <w:t>Донцова Л</w:t>
      </w:r>
      <w:r w:rsidR="00723C14">
        <w:t xml:space="preserve">.В., </w:t>
      </w:r>
      <w:r w:rsidRPr="00723C14">
        <w:t>Никифорова Н</w:t>
      </w:r>
      <w:r w:rsidR="00723C14">
        <w:t xml:space="preserve">.А. </w:t>
      </w:r>
      <w:r w:rsidRPr="00723C14">
        <w:t>Анализ бухгалтерской отчетности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Изд-во</w:t>
      </w:r>
      <w:r w:rsidR="00723C14">
        <w:t xml:space="preserve"> "</w:t>
      </w:r>
      <w:r w:rsidRPr="00723C14">
        <w:t>Дело и сервис</w:t>
      </w:r>
      <w:r w:rsidR="00723C14">
        <w:t xml:space="preserve">", </w:t>
      </w:r>
      <w:r w:rsidRPr="00723C14">
        <w:t>2003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19</w:t>
      </w:r>
      <w:r w:rsidR="00723C14" w:rsidRPr="00723C14">
        <w:t>.</w:t>
      </w:r>
      <w:r w:rsidR="00723C14">
        <w:t xml:space="preserve"> </w:t>
      </w:r>
      <w:r w:rsidRPr="00723C14">
        <w:t>Ефимова О</w:t>
      </w:r>
      <w:r w:rsidR="00723C14">
        <w:t xml:space="preserve">.В. </w:t>
      </w:r>
      <w:r w:rsidRPr="00723C14">
        <w:t>Финансовый анализ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Бухгалтерский учет, 2005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20</w:t>
      </w:r>
      <w:r w:rsidR="00723C14" w:rsidRPr="00723C14">
        <w:t xml:space="preserve">. </w:t>
      </w:r>
      <w:r w:rsidRPr="00723C14">
        <w:t>Завгородний В</w:t>
      </w:r>
      <w:r w:rsidR="00723C14">
        <w:t xml:space="preserve">.И., </w:t>
      </w:r>
      <w:r w:rsidRPr="00723C14">
        <w:t>Скляр В</w:t>
      </w:r>
      <w:r w:rsidR="00723C14">
        <w:t xml:space="preserve">.А., </w:t>
      </w:r>
      <w:r w:rsidRPr="00723C14">
        <w:t>Трубилин И</w:t>
      </w:r>
      <w:r w:rsidR="00723C14">
        <w:t xml:space="preserve">.Т. </w:t>
      </w:r>
      <w:r w:rsidRPr="00723C14">
        <w:t>Анализ хозяйственной деятельности сельскохозяйственных предприятий</w:t>
      </w:r>
      <w:r w:rsidR="00723C14" w:rsidRPr="00723C14">
        <w:t xml:space="preserve">. </w:t>
      </w:r>
      <w:r w:rsidRPr="00723C14">
        <w:t>М</w:t>
      </w:r>
      <w:r w:rsidR="00723C14">
        <w:t>.:</w:t>
      </w:r>
      <w:r w:rsidR="00723C14" w:rsidRPr="00723C14">
        <w:t xml:space="preserve"> </w:t>
      </w:r>
      <w:r w:rsidRPr="00723C14">
        <w:t>Агропромиздат, 2005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21</w:t>
      </w:r>
      <w:r w:rsidR="00723C14" w:rsidRPr="00723C14">
        <w:t xml:space="preserve">. </w:t>
      </w:r>
      <w:r w:rsidRPr="00723C14">
        <w:t>Зудилин А</w:t>
      </w:r>
      <w:r w:rsidR="00723C14">
        <w:t xml:space="preserve">.П. </w:t>
      </w:r>
      <w:r w:rsidRPr="00723C14">
        <w:t>Анализ хозяйственной деятельности развитых капиталистических стран</w:t>
      </w:r>
      <w:r w:rsidR="00723C14">
        <w:t>.2</w:t>
      </w:r>
      <w:r w:rsidRPr="00723C14">
        <w:t>-е изд</w:t>
      </w:r>
      <w:r w:rsidR="00723C14" w:rsidRPr="00723C14">
        <w:t xml:space="preserve">. </w:t>
      </w:r>
      <w:r w:rsidRPr="00723C14">
        <w:t>Екатеринбург</w:t>
      </w:r>
      <w:r w:rsidR="00723C14" w:rsidRPr="00723C14">
        <w:t xml:space="preserve">: </w:t>
      </w:r>
      <w:r w:rsidRPr="00723C14">
        <w:t>Каменный пояс, 2003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22</w:t>
      </w:r>
      <w:r w:rsidR="00723C14" w:rsidRPr="00723C14">
        <w:t xml:space="preserve">. </w:t>
      </w:r>
      <w:r w:rsidRPr="00723C14">
        <w:t>Колчина Н</w:t>
      </w:r>
      <w:r w:rsidR="00723C14">
        <w:t xml:space="preserve">.В. </w:t>
      </w:r>
      <w:r w:rsidRPr="00723C14">
        <w:t>Финансы предприятий</w:t>
      </w:r>
      <w:r w:rsidR="00723C14" w:rsidRPr="00723C14">
        <w:t xml:space="preserve">: </w:t>
      </w:r>
      <w:r w:rsidRPr="00723C14">
        <w:t>Учебник / Н</w:t>
      </w:r>
      <w:r w:rsidR="00723C14">
        <w:t xml:space="preserve">.В. </w:t>
      </w:r>
      <w:r w:rsidRPr="00723C14">
        <w:t>Колчина</w:t>
      </w:r>
      <w:r w:rsidR="00723C14" w:rsidRPr="00723C14">
        <w:t xml:space="preserve">. </w:t>
      </w:r>
      <w:r w:rsidR="00723C14">
        <w:t>-</w:t>
      </w:r>
      <w:r w:rsidRPr="00723C14">
        <w:t xml:space="preserve"> 2-е изд</w:t>
      </w:r>
      <w:r w:rsidR="00723C14">
        <w:t>.,</w:t>
      </w:r>
      <w:r w:rsidRPr="00723C14">
        <w:t xml:space="preserve"> перераб</w:t>
      </w:r>
      <w:r w:rsidR="00723C14" w:rsidRPr="00723C14">
        <w:t xml:space="preserve">. </w:t>
      </w:r>
      <w:r w:rsidRPr="00723C14">
        <w:t>и доп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ЮНИТИ, 2001</w:t>
      </w:r>
      <w:r w:rsidR="00723C14" w:rsidRPr="00723C14">
        <w:t xml:space="preserve">. </w:t>
      </w:r>
      <w:r w:rsidR="00723C14">
        <w:t>-</w:t>
      </w:r>
      <w:r w:rsidRPr="00723C14">
        <w:t xml:space="preserve"> 133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23</w:t>
      </w:r>
      <w:r w:rsidR="00723C14" w:rsidRPr="00723C14">
        <w:t xml:space="preserve">. </w:t>
      </w:r>
      <w:r w:rsidRPr="00723C14">
        <w:t>Крейнина М</w:t>
      </w:r>
      <w:r w:rsidR="00723C14">
        <w:t xml:space="preserve">.Н. </w:t>
      </w:r>
      <w:r w:rsidRPr="00723C14">
        <w:t>Финансовый менеджмент</w:t>
      </w:r>
      <w:r w:rsidR="00723C14" w:rsidRPr="00723C14">
        <w:t xml:space="preserve">. </w:t>
      </w:r>
      <w:r w:rsidRPr="00723C14">
        <w:t>Учебное пособие</w:t>
      </w:r>
      <w:r w:rsidR="00723C14" w:rsidRPr="00723C14">
        <w:t xml:space="preserve">. </w:t>
      </w:r>
      <w:r w:rsidRPr="00723C14">
        <w:t>− М</w:t>
      </w:r>
      <w:r w:rsidR="00723C14">
        <w:t>.:</w:t>
      </w:r>
      <w:r w:rsidR="00723C14" w:rsidRPr="00723C14">
        <w:t xml:space="preserve"> </w:t>
      </w:r>
      <w:r w:rsidRPr="00723C14">
        <w:t>Дело и Сервис, 2007</w:t>
      </w:r>
      <w:r w:rsidR="00723C14" w:rsidRPr="00723C14">
        <w:t>. -</w:t>
      </w:r>
      <w:r w:rsidR="00723C14">
        <w:t xml:space="preserve"> </w:t>
      </w:r>
      <w:r w:rsidRPr="00723C14">
        <w:t>с</w:t>
      </w:r>
      <w:r w:rsidR="00723C14">
        <w:t>.2</w:t>
      </w:r>
      <w:r w:rsidRPr="00723C14">
        <w:t>80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24</w:t>
      </w:r>
      <w:r w:rsidR="00723C14" w:rsidRPr="00723C14">
        <w:t xml:space="preserve">. </w:t>
      </w:r>
      <w:r w:rsidRPr="00723C14">
        <w:t>Ковалев В</w:t>
      </w:r>
      <w:r w:rsidR="00723C14">
        <w:t xml:space="preserve">.В. </w:t>
      </w:r>
      <w:r w:rsidRPr="00723C14">
        <w:t>Введение в финансовый менеджмент</w:t>
      </w:r>
      <w:r w:rsidR="00723C14" w:rsidRPr="00723C14">
        <w:t xml:space="preserve">. </w:t>
      </w:r>
      <w:r w:rsidRPr="00723C14">
        <w:t>− М</w:t>
      </w:r>
      <w:r w:rsidR="00723C14">
        <w:t>.:</w:t>
      </w:r>
      <w:r w:rsidR="00723C14" w:rsidRPr="00723C14">
        <w:t xml:space="preserve"> </w:t>
      </w:r>
      <w:r w:rsidRPr="00723C14">
        <w:t>Финансы и статистика, 2008</w:t>
      </w:r>
      <w:r w:rsidR="00723C14" w:rsidRPr="00723C14">
        <w:t xml:space="preserve">. </w:t>
      </w:r>
      <w:r w:rsidR="00723C14">
        <w:t>-</w:t>
      </w:r>
      <w:r w:rsidRPr="00723C14">
        <w:t xml:space="preserve"> с</w:t>
      </w:r>
      <w:r w:rsidR="00723C14">
        <w:t>.9</w:t>
      </w:r>
      <w:r w:rsidRPr="00723C14">
        <w:t>80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25</w:t>
      </w:r>
      <w:r w:rsidR="00723C14" w:rsidRPr="00723C14">
        <w:t xml:space="preserve">. </w:t>
      </w:r>
      <w:r w:rsidRPr="00723C14">
        <w:t>Карасева И</w:t>
      </w:r>
      <w:r w:rsidR="00723C14">
        <w:t xml:space="preserve">.М. </w:t>
      </w:r>
      <w:r w:rsidRPr="00723C14">
        <w:t>Финансовый менеджмент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пособие / И</w:t>
      </w:r>
      <w:r w:rsidR="00723C14">
        <w:t xml:space="preserve">.М. </w:t>
      </w:r>
      <w:r w:rsidRPr="00723C14">
        <w:t>Карасева, М</w:t>
      </w:r>
      <w:r w:rsidR="00723C14">
        <w:t xml:space="preserve">.А. </w:t>
      </w:r>
      <w:r w:rsidRPr="00723C14">
        <w:t>Ревякина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Изд-во ОМЕГА-Л, 2007</w:t>
      </w:r>
      <w:r w:rsidR="00723C14" w:rsidRPr="00723C14">
        <w:t xml:space="preserve">. </w:t>
      </w:r>
      <w:r w:rsidR="00723C14">
        <w:t>-</w:t>
      </w:r>
      <w:r w:rsidRPr="00723C14">
        <w:t xml:space="preserve"> 38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26</w:t>
      </w:r>
      <w:r w:rsidR="00723C14" w:rsidRPr="00723C14">
        <w:t xml:space="preserve">. </w:t>
      </w:r>
      <w:r w:rsidRPr="00723C14">
        <w:t>Красова О</w:t>
      </w:r>
      <w:r w:rsidR="00723C14">
        <w:t xml:space="preserve">.С. </w:t>
      </w:r>
      <w:r w:rsidRPr="00723C14">
        <w:t>Бюджетирование и контроль затрат на предприятии</w:t>
      </w:r>
      <w:r w:rsidR="00723C14" w:rsidRPr="00723C14">
        <w:t xml:space="preserve">: </w:t>
      </w:r>
      <w:r w:rsidRPr="00723C14">
        <w:t>практ</w:t>
      </w:r>
      <w:r w:rsidR="00723C14" w:rsidRPr="00723C14">
        <w:t xml:space="preserve">. </w:t>
      </w:r>
      <w:r w:rsidRPr="00723C14">
        <w:t>пособие / О</w:t>
      </w:r>
      <w:r w:rsidR="00723C14">
        <w:t xml:space="preserve">.С. </w:t>
      </w:r>
      <w:r w:rsidRPr="00723C14">
        <w:t>Красова</w:t>
      </w:r>
      <w:r w:rsidR="00723C14" w:rsidRPr="00723C14">
        <w:t xml:space="preserve">. </w:t>
      </w:r>
      <w:r w:rsidR="00723C14">
        <w:t>-</w:t>
      </w:r>
      <w:r w:rsidRPr="00723C14">
        <w:t xml:space="preserve"> 4-е изд</w:t>
      </w:r>
      <w:r w:rsidR="00723C14">
        <w:t>.,</w:t>
      </w:r>
      <w:r w:rsidRPr="00723C14">
        <w:t xml:space="preserve"> стер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Изд-во</w:t>
      </w:r>
      <w:r w:rsidR="00723C14">
        <w:t xml:space="preserve"> "</w:t>
      </w:r>
      <w:r w:rsidRPr="00723C14">
        <w:t>Омега-Л</w:t>
      </w:r>
      <w:r w:rsidR="00723C14">
        <w:t xml:space="preserve">", </w:t>
      </w:r>
      <w:r w:rsidRPr="00723C14">
        <w:t>2009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27 Лихачева О</w:t>
      </w:r>
      <w:r w:rsidR="00723C14">
        <w:t xml:space="preserve">.Н., </w:t>
      </w:r>
      <w:r w:rsidRPr="00723C14">
        <w:t>Щуров С</w:t>
      </w:r>
      <w:r w:rsidR="00723C14">
        <w:t xml:space="preserve">.А. </w:t>
      </w:r>
      <w:r w:rsidRPr="00723C14">
        <w:t>Долгосрочная и краткосрочная финансовая политика предприятия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Пособие / Под ред</w:t>
      </w:r>
      <w:r w:rsidR="00723C14" w:rsidRPr="00723C14">
        <w:t xml:space="preserve">. </w:t>
      </w:r>
      <w:r w:rsidRPr="00723C14">
        <w:t>И</w:t>
      </w:r>
      <w:r w:rsidR="00723C14">
        <w:t xml:space="preserve">.Я. </w:t>
      </w:r>
      <w:r w:rsidRPr="00723C14">
        <w:t>Лукасевича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Вузовский учебник, 2007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28</w:t>
      </w:r>
      <w:r w:rsidR="00723C14" w:rsidRPr="00723C14">
        <w:t xml:space="preserve">. </w:t>
      </w:r>
      <w:r w:rsidRPr="00723C14">
        <w:t>Попова Р</w:t>
      </w:r>
      <w:r w:rsidR="00723C14">
        <w:t xml:space="preserve">.Г. </w:t>
      </w:r>
      <w:r w:rsidRPr="00723C14">
        <w:t>Финансы предприятий</w:t>
      </w:r>
      <w:r w:rsidR="00723C14" w:rsidRPr="00723C14">
        <w:t xml:space="preserve">: </w:t>
      </w:r>
      <w:r w:rsidRPr="00723C14">
        <w:t>Завтра экзамен / Р</w:t>
      </w:r>
      <w:r w:rsidR="00723C14">
        <w:t xml:space="preserve">.Г. </w:t>
      </w:r>
      <w:r w:rsidRPr="00723C14">
        <w:t>Попова, И</w:t>
      </w:r>
      <w:r w:rsidR="00723C14">
        <w:t xml:space="preserve">.Н. </w:t>
      </w:r>
      <w:r w:rsidRPr="00723C14">
        <w:t>Самонова, И</w:t>
      </w:r>
      <w:r w:rsidR="00723C14">
        <w:t xml:space="preserve">.И. </w:t>
      </w:r>
      <w:r w:rsidRPr="00723C14">
        <w:t>Добросердова</w:t>
      </w:r>
      <w:r w:rsidR="00723C14" w:rsidRPr="00723C14">
        <w:t xml:space="preserve">. </w:t>
      </w:r>
      <w:r w:rsidR="00723C14">
        <w:t>-</w:t>
      </w:r>
      <w:r w:rsidRPr="00723C14">
        <w:t xml:space="preserve"> 2-е изд</w:t>
      </w:r>
      <w:r w:rsidR="00723C14" w:rsidRPr="00723C14">
        <w:t xml:space="preserve">. </w:t>
      </w:r>
      <w:r w:rsidR="00723C14">
        <w:t>-</w:t>
      </w:r>
      <w:r w:rsidRPr="00723C14">
        <w:t xml:space="preserve"> СПб</w:t>
      </w:r>
      <w:r w:rsidR="00723C14">
        <w:t>.:</w:t>
      </w:r>
      <w:r w:rsidR="00723C14" w:rsidRPr="00723C14">
        <w:t xml:space="preserve"> </w:t>
      </w:r>
      <w:r w:rsidRPr="00723C14">
        <w:t>Питер, 2007</w:t>
      </w:r>
      <w:r w:rsidR="00723C14" w:rsidRPr="00723C14">
        <w:t xml:space="preserve">. </w:t>
      </w:r>
      <w:r w:rsidR="00723C14">
        <w:t>-</w:t>
      </w:r>
      <w:r w:rsidRPr="00723C14">
        <w:t xml:space="preserve"> 160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29</w:t>
      </w:r>
      <w:r w:rsidR="00723C14" w:rsidRPr="00723C14">
        <w:t xml:space="preserve">. </w:t>
      </w:r>
      <w:r w:rsidRPr="00723C14">
        <w:t>Пласкова Н</w:t>
      </w:r>
      <w:r w:rsidR="00723C14">
        <w:t xml:space="preserve">.С. </w:t>
      </w:r>
      <w:r w:rsidRPr="00723C14">
        <w:t>Экономический анализ</w:t>
      </w:r>
      <w:r w:rsidR="00723C14" w:rsidRPr="00723C14">
        <w:t xml:space="preserve">: </w:t>
      </w:r>
      <w:r w:rsidRPr="00723C14">
        <w:t>стратегический и текущий / Н</w:t>
      </w:r>
      <w:r w:rsidR="00723C14">
        <w:t xml:space="preserve">.С. </w:t>
      </w:r>
      <w:r w:rsidRPr="00723C14">
        <w:t>Пласкова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ЭКСМО</w:t>
      </w:r>
      <w:r w:rsidR="00723C14" w:rsidRPr="00723C14">
        <w:t>., 20</w:t>
      </w:r>
      <w:r w:rsidRPr="00723C14">
        <w:t>07</w:t>
      </w:r>
      <w:r w:rsidR="00723C14" w:rsidRPr="00723C14">
        <w:t xml:space="preserve">. </w:t>
      </w:r>
      <w:r w:rsidR="00723C14">
        <w:t>-</w:t>
      </w:r>
      <w:r w:rsidRPr="00723C14">
        <w:t xml:space="preserve"> 250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30</w:t>
      </w:r>
      <w:r w:rsidR="00723C14" w:rsidRPr="00723C14">
        <w:t xml:space="preserve">. </w:t>
      </w:r>
      <w:r w:rsidRPr="00723C14">
        <w:t>Ришар Ж</w:t>
      </w:r>
      <w:r w:rsidR="00723C14" w:rsidRPr="00723C14">
        <w:t xml:space="preserve">. </w:t>
      </w:r>
      <w:r w:rsidRPr="00723C14">
        <w:t>Аудит и анализ хозяйственной деятельности предприятия / Пер</w:t>
      </w:r>
      <w:r w:rsidR="00723C14" w:rsidRPr="00723C14">
        <w:t xml:space="preserve">. </w:t>
      </w:r>
      <w:r w:rsidRPr="00723C14">
        <w:t>с франц</w:t>
      </w:r>
      <w:r w:rsidR="00723C14" w:rsidRPr="00723C14">
        <w:t xml:space="preserve">. </w:t>
      </w:r>
      <w:r w:rsidR="00723C14">
        <w:t>-</w:t>
      </w:r>
      <w:r w:rsidRPr="00723C14">
        <w:t xml:space="preserve"> И</w:t>
      </w:r>
      <w:r w:rsidR="00723C14">
        <w:t>.:</w:t>
      </w:r>
      <w:r w:rsidR="00723C14" w:rsidRPr="00723C14">
        <w:t xml:space="preserve"> </w:t>
      </w:r>
      <w:r w:rsidRPr="00723C14">
        <w:t>ЮНИТИ, 1997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31</w:t>
      </w:r>
      <w:r w:rsidR="00723C14" w:rsidRPr="00723C14">
        <w:t xml:space="preserve">. </w:t>
      </w:r>
      <w:r w:rsidRPr="00723C14">
        <w:t>Финансовый менеджмент</w:t>
      </w:r>
      <w:r w:rsidR="00723C14" w:rsidRPr="00723C14">
        <w:t xml:space="preserve">: </w:t>
      </w:r>
      <w:r w:rsidRPr="00723C14">
        <w:t>Учебник / Е</w:t>
      </w:r>
      <w:r w:rsidR="00723C14">
        <w:t xml:space="preserve">.С. </w:t>
      </w:r>
      <w:r w:rsidRPr="00723C14">
        <w:t>Стоянова</w:t>
      </w:r>
      <w:r w:rsidR="00723C14" w:rsidRPr="00723C14">
        <w:t xml:space="preserve"> [</w:t>
      </w:r>
      <w:r w:rsidRPr="00723C14">
        <w:t xml:space="preserve">и </w:t>
      </w:r>
      <w:r w:rsidR="00723C14">
        <w:t>др.]</w:t>
      </w:r>
      <w:r w:rsidR="00723C14" w:rsidRPr="00723C14">
        <w:t xml:space="preserve"> </w:t>
      </w:r>
      <w:r w:rsidR="00723C14">
        <w:t>-</w:t>
      </w:r>
      <w:r w:rsidRPr="00723C14">
        <w:t xml:space="preserve"> Москва</w:t>
      </w:r>
      <w:r w:rsidR="00723C14" w:rsidRPr="00723C14">
        <w:t xml:space="preserve">: </w:t>
      </w:r>
      <w:r w:rsidRPr="00723C14">
        <w:t>Изд-во Перспектива, 2007</w:t>
      </w:r>
      <w:r w:rsidR="00723C14" w:rsidRPr="00723C14">
        <w:t xml:space="preserve">. </w:t>
      </w:r>
      <w:r w:rsidR="00723C14">
        <w:t>-</w:t>
      </w:r>
      <w:r w:rsidRPr="00723C14">
        <w:t xml:space="preserve"> 264 с</w:t>
      </w:r>
      <w:r w:rsidR="00723C14" w:rsidRPr="00723C14">
        <w:t>.</w:t>
      </w:r>
    </w:p>
    <w:p w:rsidR="00723C14" w:rsidRDefault="009C3A58" w:rsidP="00443431">
      <w:pPr>
        <w:ind w:firstLine="0"/>
      </w:pPr>
      <w:r w:rsidRPr="00723C14">
        <w:t>32</w:t>
      </w:r>
      <w:r w:rsidR="00723C14" w:rsidRPr="00723C14">
        <w:t xml:space="preserve">. </w:t>
      </w:r>
      <w:r w:rsidRPr="00723C14">
        <w:t>Шеремет А</w:t>
      </w:r>
      <w:r w:rsidR="00723C14">
        <w:t xml:space="preserve">.Д. </w:t>
      </w:r>
      <w:r w:rsidRPr="00723C14">
        <w:t>Финансы предприятий</w:t>
      </w:r>
      <w:r w:rsidR="00723C14" w:rsidRPr="00723C14">
        <w:t xml:space="preserve">: </w:t>
      </w:r>
      <w:r w:rsidRPr="00723C14">
        <w:t>менеджмент и анализ</w:t>
      </w:r>
      <w:r w:rsidR="00723C14" w:rsidRPr="00723C14">
        <w:t xml:space="preserve">: </w:t>
      </w:r>
      <w:r w:rsidRPr="00723C14">
        <w:t>Учеб</w:t>
      </w:r>
      <w:r w:rsidR="00723C14" w:rsidRPr="00723C14">
        <w:t xml:space="preserve">. </w:t>
      </w:r>
      <w:r w:rsidRPr="00723C14">
        <w:t>пособие / А</w:t>
      </w:r>
      <w:r w:rsidR="00723C14">
        <w:t xml:space="preserve">.Д. </w:t>
      </w:r>
      <w:r w:rsidRPr="00723C14">
        <w:t>Шеремет, А</w:t>
      </w:r>
      <w:r w:rsidR="00723C14">
        <w:t xml:space="preserve">.Ф. </w:t>
      </w:r>
      <w:r w:rsidRPr="00723C14">
        <w:t>Ионова</w:t>
      </w:r>
      <w:r w:rsidR="00723C14" w:rsidRPr="00723C14">
        <w:t xml:space="preserve">. </w:t>
      </w:r>
      <w:r w:rsidR="00723C14">
        <w:t>-</w:t>
      </w:r>
      <w:r w:rsidRPr="00723C14">
        <w:t xml:space="preserve"> М</w:t>
      </w:r>
      <w:r w:rsidR="00723C14">
        <w:t>.:</w:t>
      </w:r>
      <w:r w:rsidR="00723C14" w:rsidRPr="00723C14">
        <w:t xml:space="preserve"> </w:t>
      </w:r>
      <w:r w:rsidRPr="00723C14">
        <w:t>ИНФРА-М, 2007</w:t>
      </w:r>
      <w:r w:rsidR="00723C14" w:rsidRPr="00723C14">
        <w:t xml:space="preserve">. </w:t>
      </w:r>
      <w:r w:rsidR="00723C14">
        <w:t>-</w:t>
      </w:r>
      <w:r w:rsidRPr="00723C14">
        <w:t xml:space="preserve"> 344 с</w:t>
      </w:r>
      <w:r w:rsidR="00723C14" w:rsidRPr="00723C14">
        <w:t>.</w:t>
      </w:r>
    </w:p>
    <w:p w:rsidR="009C3A58" w:rsidRPr="00723C14" w:rsidRDefault="00443431" w:rsidP="00443431">
      <w:pPr>
        <w:pStyle w:val="2"/>
      </w:pPr>
      <w:r>
        <w:br w:type="page"/>
      </w:r>
      <w:bookmarkStart w:id="55" w:name="_Toc249510072"/>
      <w:r w:rsidR="009C3A58" w:rsidRPr="00723C14">
        <w:t>Глоссарий</w:t>
      </w:r>
      <w:bookmarkEnd w:id="55"/>
    </w:p>
    <w:p w:rsidR="00443431" w:rsidRDefault="00443431" w:rsidP="00723C14"/>
    <w:p w:rsidR="009C3A58" w:rsidRPr="00723C14" w:rsidRDefault="009C3A58" w:rsidP="00723C14">
      <w:r w:rsidRPr="00723C14">
        <w:t>Доходы</w:t>
      </w:r>
      <w:r w:rsidR="00723C14" w:rsidRPr="00723C14">
        <w:t xml:space="preserve"> - </w:t>
      </w:r>
      <w:r w:rsidRPr="00723C14">
        <w:t>это увеличение экономических выгод организации, которое проявляется либо в росте активов, либо в уменьшении обязательств, либо одновременно в том и другом</w:t>
      </w:r>
    </w:p>
    <w:p w:rsidR="00723C14" w:rsidRDefault="009C3A58" w:rsidP="00723C14">
      <w:r w:rsidRPr="00723C14">
        <w:t>Затраты</w:t>
      </w:r>
      <w:r w:rsidR="00723C14" w:rsidRPr="00723C14">
        <w:t xml:space="preserve"> - </w:t>
      </w:r>
      <w:r w:rsidRPr="00723C14">
        <w:t>потребленные или деньги, которые нужно заплатить за продукцию</w:t>
      </w:r>
      <w:r w:rsidR="00723C14">
        <w:t xml:space="preserve"> (</w:t>
      </w:r>
      <w:r w:rsidRPr="00723C14">
        <w:t>товары, работы, услуг</w:t>
      </w:r>
      <w:r w:rsidR="00723C14" w:rsidRPr="00723C14">
        <w:t>).</w:t>
      </w:r>
    </w:p>
    <w:p w:rsidR="00723C14" w:rsidRDefault="009C3A58" w:rsidP="00723C14">
      <w:r w:rsidRPr="00723C14">
        <w:t>Коммерческие расходы</w:t>
      </w:r>
      <w:r w:rsidR="00723C14" w:rsidRPr="00723C14">
        <w:t xml:space="preserve"> - </w:t>
      </w:r>
      <w:r w:rsidRPr="00723C14">
        <w:t>расходы, связанные с продажей продукции, товаров, работ и услуг</w:t>
      </w:r>
      <w:r w:rsidR="00723C14">
        <w:t xml:space="preserve"> (</w:t>
      </w:r>
      <w:r w:rsidRPr="00723C14">
        <w:t>расходы на продажу</w:t>
      </w:r>
      <w:r w:rsidR="00723C14" w:rsidRPr="00723C14">
        <w:t>)</w:t>
      </w:r>
    </w:p>
    <w:p w:rsidR="00723C14" w:rsidRDefault="009C3A58" w:rsidP="00723C14">
      <w:r w:rsidRPr="00723C14">
        <w:t>Невозвратные затраты</w:t>
      </w:r>
      <w:r w:rsidR="00723C14" w:rsidRPr="00723C14">
        <w:t xml:space="preserve"> - </w:t>
      </w:r>
      <w:r w:rsidRPr="00723C14">
        <w:t>это затраты прошлого периода, которые возникли в результате ранее принятого решения и их невозможно изменить в будущем</w:t>
      </w:r>
      <w:r w:rsidR="00723C14" w:rsidRPr="00723C14">
        <w:t>.</w:t>
      </w:r>
    </w:p>
    <w:p w:rsidR="00723C14" w:rsidRDefault="009C3A58" w:rsidP="00723C14">
      <w:r w:rsidRPr="00723C14">
        <w:t xml:space="preserve">Маржинальный </w:t>
      </w:r>
      <w:r w:rsidRPr="008D4673">
        <w:t>доход</w:t>
      </w:r>
      <w:r w:rsidR="00723C14" w:rsidRPr="00723C14">
        <w:t xml:space="preserve"> - </w:t>
      </w:r>
      <w:r w:rsidRPr="00723C14">
        <w:t>превышение выручки с продаж над совокупными издержками, относящимися к определенному уровню продаж</w:t>
      </w:r>
      <w:r w:rsidR="00723C14" w:rsidRPr="00723C14">
        <w:t>.</w:t>
      </w:r>
    </w:p>
    <w:p w:rsidR="00723C14" w:rsidRDefault="009C3A58" w:rsidP="00723C14">
      <w:r w:rsidRPr="00723C14">
        <w:t>Себестоимость продукции</w:t>
      </w:r>
      <w:r w:rsidR="00723C14" w:rsidRPr="00723C14">
        <w:t xml:space="preserve"> - </w:t>
      </w:r>
      <w:r w:rsidRPr="00723C14">
        <w:t>это затраты предприятия на ее производство и реализацию, выраженные в денежной форме</w:t>
      </w:r>
      <w:r w:rsidR="00723C14" w:rsidRPr="00723C14">
        <w:t xml:space="preserve">. </w:t>
      </w:r>
      <w:r w:rsidRPr="00723C14">
        <w:t>Различают плановую и фактическую себестоимость</w:t>
      </w:r>
      <w:r w:rsidR="00723C14" w:rsidRPr="00723C14">
        <w:t>.</w:t>
      </w:r>
    </w:p>
    <w:p w:rsidR="00723C14" w:rsidRDefault="009C3A58" w:rsidP="00723C14">
      <w:r w:rsidRPr="00723C14">
        <w:t>Плановая себестоимость продукции включает в себя только те затраты, которые при данном уровне техники и организации производства являются для предприятия необходимыми</w:t>
      </w:r>
      <w:r w:rsidR="00723C14" w:rsidRPr="00723C14">
        <w:t xml:space="preserve">. </w:t>
      </w:r>
      <w:r w:rsidRPr="00723C14">
        <w:t>Они исчисляются на основе плановых норм использования оборудования, трудозатрат, расхода материалов</w:t>
      </w:r>
      <w:r w:rsidR="00723C14">
        <w:t>.</w:t>
      </w:r>
    </w:p>
    <w:p w:rsidR="00723C14" w:rsidRDefault="009C3A58" w:rsidP="00723C14">
      <w:r w:rsidRPr="00723C14">
        <w:t>Отчетная себестоимость определяется фактическими затратами на изготовление продукции</w:t>
      </w:r>
      <w:r w:rsidR="00723C14" w:rsidRPr="00723C14">
        <w:t>.</w:t>
      </w:r>
    </w:p>
    <w:p w:rsidR="00723C14" w:rsidRDefault="009C3A58" w:rsidP="00723C14">
      <w:r w:rsidRPr="00723C14">
        <w:t>Операционный анализ</w:t>
      </w:r>
      <w:r w:rsidR="00723C14" w:rsidRPr="00723C14">
        <w:t xml:space="preserve"> - </w:t>
      </w:r>
      <w:r w:rsidRPr="00723C14">
        <w:t>это аналитический подход к изучению взаимосвязи между издержками и прибылью при различных уровнях объема производства</w:t>
      </w:r>
      <w:r w:rsidR="00723C14" w:rsidRPr="00723C14">
        <w:t>.</w:t>
      </w:r>
    </w:p>
    <w:p w:rsidR="00723C14" w:rsidRDefault="009C3A58" w:rsidP="00723C14">
      <w:r w:rsidRPr="00723C14">
        <w:t>Операционный рычаг</w:t>
      </w:r>
      <w:r w:rsidR="00723C14" w:rsidRPr="00723C14">
        <w:t xml:space="preserve"> - </w:t>
      </w:r>
      <w:r w:rsidRPr="00723C14">
        <w:t>это потенциальная возможность влиять на прибыль, изменяя структуру себестоимости и объем выпуска</w:t>
      </w:r>
      <w:r w:rsidR="00723C14" w:rsidRPr="00723C14">
        <w:t>.</w:t>
      </w:r>
    </w:p>
    <w:p w:rsidR="00723C14" w:rsidRDefault="009C3A58" w:rsidP="00723C14">
      <w:r w:rsidRPr="00723C14">
        <w:t>Порог рентабельности</w:t>
      </w:r>
      <w:r w:rsidR="00723C14" w:rsidRPr="00723C14">
        <w:t xml:space="preserve"> - </w:t>
      </w:r>
      <w:r w:rsidRPr="00723C14">
        <w:t>уровень деловой активности, при котором суммарные доходы равны суммарным затратам</w:t>
      </w:r>
      <w:r w:rsidR="00723C14" w:rsidRPr="00723C14">
        <w:t xml:space="preserve">; </w:t>
      </w:r>
      <w:r w:rsidRPr="00723C14">
        <w:t>может быть выражена в натуральных единицах или в денежном выражении</w:t>
      </w:r>
      <w:r w:rsidR="00723C14" w:rsidRPr="00723C14">
        <w:t>.</w:t>
      </w:r>
    </w:p>
    <w:p w:rsidR="00723C14" w:rsidRDefault="009C3A58" w:rsidP="00723C14">
      <w:r w:rsidRPr="00723C14">
        <w:t>Приростные затраты</w:t>
      </w:r>
      <w:r w:rsidR="00723C14" w:rsidRPr="00723C14">
        <w:t xml:space="preserve"> - </w:t>
      </w:r>
      <w:r w:rsidRPr="00723C14">
        <w:t>это дополнительные затраты, которые возникают в результате изготовления нескольких дополнительных единиц продукции</w:t>
      </w:r>
      <w:r w:rsidR="00723C14" w:rsidRPr="00723C14">
        <w:t>.</w:t>
      </w:r>
    </w:p>
    <w:p w:rsidR="00723C14" w:rsidRDefault="009C3A58" w:rsidP="00723C14">
      <w:r w:rsidRPr="00723C14">
        <w:t>Предельные</w:t>
      </w:r>
      <w:r w:rsidR="00723C14">
        <w:t xml:space="preserve"> (</w:t>
      </w:r>
      <w:r w:rsidRPr="00723C14">
        <w:t>маржинальные</w:t>
      </w:r>
      <w:r w:rsidR="00723C14" w:rsidRPr="00723C14">
        <w:t xml:space="preserve">) </w:t>
      </w:r>
      <w:r w:rsidRPr="00723C14">
        <w:t>затраты</w:t>
      </w:r>
      <w:r w:rsidR="00723C14" w:rsidRPr="00723C14">
        <w:t xml:space="preserve"> - </w:t>
      </w:r>
      <w:r w:rsidRPr="00723C14">
        <w:t>прирост затрат, связанный с выпуском дополнительной единицы продукции</w:t>
      </w:r>
      <w:r w:rsidR="00723C14" w:rsidRPr="00723C14">
        <w:t>.</w:t>
      </w:r>
    </w:p>
    <w:p w:rsidR="00723C14" w:rsidRDefault="009C3A58" w:rsidP="00723C14">
      <w:r w:rsidRPr="00723C14">
        <w:t>Предельный доход</w:t>
      </w:r>
      <w:r w:rsidR="00723C14" w:rsidRPr="00723C14">
        <w:t xml:space="preserve"> - </w:t>
      </w:r>
      <w:r w:rsidRPr="00723C14">
        <w:t>величина, на которую изменится совокупный доход фирмы при увеличении выпуска продукции на одну единицу</w:t>
      </w:r>
      <w:r w:rsidR="00723C14" w:rsidRPr="00723C14">
        <w:t>;</w:t>
      </w:r>
    </w:p>
    <w:p w:rsidR="00723C14" w:rsidRDefault="009C3A58" w:rsidP="00723C14">
      <w:r w:rsidRPr="00723C14">
        <w:t>Предельные издержки</w:t>
      </w:r>
      <w:r w:rsidR="00723C14" w:rsidRPr="00723C14">
        <w:t xml:space="preserve"> - </w:t>
      </w:r>
      <w:r w:rsidRPr="00723C14">
        <w:t>величина, на которую изменятся совокупные издержки фирмы при увеличении выпуска продукции на единицу</w:t>
      </w:r>
      <w:r w:rsidR="00723C14" w:rsidRPr="00723C14">
        <w:t>;</w:t>
      </w:r>
    </w:p>
    <w:p w:rsidR="00723C14" w:rsidRDefault="009C3A58" w:rsidP="00723C14">
      <w:r w:rsidRPr="00723C14">
        <w:t>Релевантные затраты</w:t>
      </w:r>
      <w:r w:rsidR="00723C14" w:rsidRPr="00723C14">
        <w:t xml:space="preserve"> - </w:t>
      </w:r>
      <w:r w:rsidRPr="00723C14">
        <w:t>это значимые затраты будущего периода, которые меняются в результате принятия решения</w:t>
      </w:r>
      <w:r w:rsidR="00723C14" w:rsidRPr="00723C14">
        <w:t>.</w:t>
      </w:r>
    </w:p>
    <w:p w:rsidR="00723C14" w:rsidRDefault="009C3A58" w:rsidP="00723C14">
      <w:r w:rsidRPr="00723C14">
        <w:t>Себестоимость</w:t>
      </w:r>
      <w:r w:rsidR="00723C14" w:rsidRPr="00723C14">
        <w:t xml:space="preserve"> - </w:t>
      </w:r>
      <w:r w:rsidRPr="00723C14">
        <w:t>это стоимостная оценка используемых в процессе производства продукции</w:t>
      </w:r>
      <w:r w:rsidR="00723C14">
        <w:t xml:space="preserve"> (</w:t>
      </w:r>
      <w:r w:rsidRPr="00723C14">
        <w:t>работ, услуг</w:t>
      </w:r>
      <w:r w:rsidR="00723C14" w:rsidRPr="00723C14">
        <w:t xml:space="preserve">) </w:t>
      </w:r>
      <w:r w:rsidRPr="00723C14">
        <w:t>природных ресурсов, сырья, материалов, топлива, энергии, основных фондов, трудовых ресурсов и других затрат на ее производство и реализацию</w:t>
      </w:r>
      <w:r w:rsidR="00723C14" w:rsidRPr="00723C14">
        <w:t>.</w:t>
      </w:r>
    </w:p>
    <w:p w:rsidR="00723C14" w:rsidRDefault="009C3A58" w:rsidP="00723C14">
      <w:r w:rsidRPr="00723C14">
        <w:t>Калькуляция себестоимости</w:t>
      </w:r>
      <w:r w:rsidR="00723C14" w:rsidRPr="00723C14">
        <w:t xml:space="preserve"> - </w:t>
      </w:r>
      <w:r w:rsidRPr="00723C14">
        <w:t xml:space="preserve">это расчет затрат в денежном эквиваленте на </w:t>
      </w:r>
      <w:r w:rsidRPr="008D4673">
        <w:t>производство</w:t>
      </w:r>
      <w:r w:rsidRPr="00723C14">
        <w:t xml:space="preserve"> и реализацию продукции, работ и услуг</w:t>
      </w:r>
      <w:r w:rsidR="00723C14" w:rsidRPr="00723C14">
        <w:t>.</w:t>
      </w:r>
    </w:p>
    <w:p w:rsidR="00723C14" w:rsidRDefault="009C3A58" w:rsidP="00723C14">
      <w:r w:rsidRPr="00723C14">
        <w:t>Точка безубыточности</w:t>
      </w:r>
      <w:r w:rsidR="00723C14" w:rsidRPr="00723C14">
        <w:t xml:space="preserve"> - </w:t>
      </w:r>
      <w:r w:rsidRPr="00723C14">
        <w:t>это выручка от реализации, покрывающая сумму постоянных и переменных затрат при заданных объеме производства и коэффициенте использования производственных мощностей, а прибыль при этом равна нулю</w:t>
      </w:r>
      <w:r w:rsidR="00723C14" w:rsidRPr="00723C14">
        <w:t>.</w:t>
      </w:r>
    </w:p>
    <w:p w:rsidR="00723C14" w:rsidRDefault="009C3A58" w:rsidP="00723C14">
      <w:r w:rsidRPr="00723C14">
        <w:t>Управление затратами</w:t>
      </w:r>
      <w:r w:rsidR="00723C14" w:rsidRPr="00723C14">
        <w:t xml:space="preserve"> - </w:t>
      </w:r>
      <w:r w:rsidRPr="00723C14">
        <w:t>это динамичный процесс управленческих действий, направленных на</w:t>
      </w:r>
      <w:r w:rsidR="00723C14" w:rsidRPr="00723C14">
        <w:t xml:space="preserve"> </w:t>
      </w:r>
      <w:r w:rsidRPr="00723C14">
        <w:t>оптимизацию затрат</w:t>
      </w:r>
      <w:r w:rsidR="00723C14" w:rsidRPr="00723C14">
        <w:t xml:space="preserve"> </w:t>
      </w:r>
      <w:r w:rsidRPr="00723C14">
        <w:t>с целью повышения эффективности работы предприятия и получения преимуществ перед конкурентами</w:t>
      </w:r>
      <w:r w:rsidR="00723C14" w:rsidRPr="00723C14">
        <w:t>.</w:t>
      </w:r>
      <w:bookmarkStart w:id="56" w:name="_GoBack"/>
      <w:bookmarkEnd w:id="56"/>
    </w:p>
    <w:sectPr w:rsidR="00723C14" w:rsidSect="00723C14">
      <w:headerReference w:type="default" r:id="rId3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A1B" w:rsidRDefault="00995A1B">
      <w:r>
        <w:separator/>
      </w:r>
    </w:p>
  </w:endnote>
  <w:endnote w:type="continuationSeparator" w:id="0">
    <w:p w:rsidR="00995A1B" w:rsidRDefault="0099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A1B" w:rsidRDefault="00995A1B">
      <w:r>
        <w:separator/>
      </w:r>
    </w:p>
  </w:footnote>
  <w:footnote w:type="continuationSeparator" w:id="0">
    <w:p w:rsidR="00995A1B" w:rsidRDefault="00995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655" w:rsidRDefault="008D4673" w:rsidP="00723C14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935655" w:rsidRDefault="00935655" w:rsidP="00723C14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D04719A"/>
    <w:lvl w:ilvl="0">
      <w:numFmt w:val="bullet"/>
      <w:lvlText w:val="*"/>
      <w:lvlJc w:val="left"/>
    </w:lvl>
  </w:abstractNum>
  <w:abstractNum w:abstractNumId="1">
    <w:nsid w:val="04A73271"/>
    <w:multiLevelType w:val="singleLevel"/>
    <w:tmpl w:val="B066D84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A40CC9"/>
    <w:multiLevelType w:val="hybridMultilevel"/>
    <w:tmpl w:val="786417C0"/>
    <w:lvl w:ilvl="0" w:tplc="0419000F">
      <w:start w:val="1"/>
      <w:numFmt w:val="bullet"/>
      <w:lvlText w:val="­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2BCE36DB"/>
    <w:multiLevelType w:val="singleLevel"/>
    <w:tmpl w:val="3B62ABA0"/>
    <w:lvl w:ilvl="0">
      <w:start w:val="1"/>
      <w:numFmt w:val="decimal"/>
      <w:lvlText w:val="%1)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06762B"/>
    <w:multiLevelType w:val="singleLevel"/>
    <w:tmpl w:val="2AC0659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53C03FFE"/>
    <w:multiLevelType w:val="hybridMultilevel"/>
    <w:tmpl w:val="72B0552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5D1403A5"/>
    <w:multiLevelType w:val="singleLevel"/>
    <w:tmpl w:val="21CC112C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9">
    <w:nsid w:val="5FC66962"/>
    <w:multiLevelType w:val="singleLevel"/>
    <w:tmpl w:val="4DEE2DCA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0"/>
    <w:lvlOverride w:ilvl="0">
      <w:lvl w:ilvl="0"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"/>
  </w:num>
  <w:num w:numId="23">
    <w:abstractNumId w:val="4"/>
  </w:num>
  <w:num w:numId="24">
    <w:abstractNumId w:val="9"/>
  </w:num>
  <w:num w:numId="25">
    <w:abstractNumId w:val="9"/>
    <w:lvlOverride w:ilvl="0">
      <w:lvl w:ilvl="0">
        <w:start w:val="1"/>
        <w:numFmt w:val="decimal"/>
        <w:lvlText w:val="%1.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6"/>
  </w:num>
  <w:num w:numId="27">
    <w:abstractNumId w:val="7"/>
  </w:num>
  <w:num w:numId="28">
    <w:abstractNumId w:val="0"/>
    <w:lvlOverride w:ilvl="0">
      <w:lvl w:ilvl="0"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8"/>
  </w:num>
  <w:num w:numId="30">
    <w:abstractNumId w:val="3"/>
  </w:num>
  <w:num w:numId="31">
    <w:abstractNumId w:val="5"/>
  </w:num>
  <w:num w:numId="32">
    <w:abstractNumId w:val="2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A58"/>
    <w:rsid w:val="000020F0"/>
    <w:rsid w:val="00006A0E"/>
    <w:rsid w:val="00007D92"/>
    <w:rsid w:val="00007DD6"/>
    <w:rsid w:val="0001108E"/>
    <w:rsid w:val="000154A0"/>
    <w:rsid w:val="000368CD"/>
    <w:rsid w:val="000506CE"/>
    <w:rsid w:val="00053FC4"/>
    <w:rsid w:val="000A02C7"/>
    <w:rsid w:val="000A66BA"/>
    <w:rsid w:val="000A7B2B"/>
    <w:rsid w:val="000B57FA"/>
    <w:rsid w:val="000D1576"/>
    <w:rsid w:val="000F1502"/>
    <w:rsid w:val="00101BB4"/>
    <w:rsid w:val="00101C4A"/>
    <w:rsid w:val="001260B0"/>
    <w:rsid w:val="00135300"/>
    <w:rsid w:val="00143C19"/>
    <w:rsid w:val="00177098"/>
    <w:rsid w:val="00177974"/>
    <w:rsid w:val="00185898"/>
    <w:rsid w:val="001A04C0"/>
    <w:rsid w:val="001B3C31"/>
    <w:rsid w:val="001C50D0"/>
    <w:rsid w:val="001D31A9"/>
    <w:rsid w:val="0021342A"/>
    <w:rsid w:val="00264424"/>
    <w:rsid w:val="002719AF"/>
    <w:rsid w:val="00276E07"/>
    <w:rsid w:val="0028334B"/>
    <w:rsid w:val="00294A02"/>
    <w:rsid w:val="00297AC6"/>
    <w:rsid w:val="002B73F7"/>
    <w:rsid w:val="002C3DBB"/>
    <w:rsid w:val="0036240A"/>
    <w:rsid w:val="0039428B"/>
    <w:rsid w:val="003A5FD3"/>
    <w:rsid w:val="003C38C3"/>
    <w:rsid w:val="003C5A06"/>
    <w:rsid w:val="003C6D98"/>
    <w:rsid w:val="003D40A2"/>
    <w:rsid w:val="003D4D18"/>
    <w:rsid w:val="003D6E52"/>
    <w:rsid w:val="003E37A8"/>
    <w:rsid w:val="003E5B60"/>
    <w:rsid w:val="003F0DC0"/>
    <w:rsid w:val="003F58B5"/>
    <w:rsid w:val="0040126B"/>
    <w:rsid w:val="00403362"/>
    <w:rsid w:val="004152DA"/>
    <w:rsid w:val="00416BD3"/>
    <w:rsid w:val="00443431"/>
    <w:rsid w:val="004461B8"/>
    <w:rsid w:val="004518C0"/>
    <w:rsid w:val="00454862"/>
    <w:rsid w:val="00467B33"/>
    <w:rsid w:val="00480878"/>
    <w:rsid w:val="00493D59"/>
    <w:rsid w:val="0051502E"/>
    <w:rsid w:val="005218BF"/>
    <w:rsid w:val="00521B94"/>
    <w:rsid w:val="005248C2"/>
    <w:rsid w:val="0053058F"/>
    <w:rsid w:val="005310EF"/>
    <w:rsid w:val="005409E4"/>
    <w:rsid w:val="005477C5"/>
    <w:rsid w:val="00555DE8"/>
    <w:rsid w:val="005741A6"/>
    <w:rsid w:val="005804BD"/>
    <w:rsid w:val="005965AF"/>
    <w:rsid w:val="005B49B6"/>
    <w:rsid w:val="005C43AB"/>
    <w:rsid w:val="005D7097"/>
    <w:rsid w:val="005E1396"/>
    <w:rsid w:val="005E480A"/>
    <w:rsid w:val="005E4876"/>
    <w:rsid w:val="006002C4"/>
    <w:rsid w:val="00616252"/>
    <w:rsid w:val="006572C2"/>
    <w:rsid w:val="00671901"/>
    <w:rsid w:val="00676D26"/>
    <w:rsid w:val="006915D9"/>
    <w:rsid w:val="00693AA2"/>
    <w:rsid w:val="00697E9F"/>
    <w:rsid w:val="006D46D3"/>
    <w:rsid w:val="007000BB"/>
    <w:rsid w:val="007036BB"/>
    <w:rsid w:val="007224C4"/>
    <w:rsid w:val="00723C14"/>
    <w:rsid w:val="00742D31"/>
    <w:rsid w:val="00746716"/>
    <w:rsid w:val="007511CE"/>
    <w:rsid w:val="00753E6D"/>
    <w:rsid w:val="007B793E"/>
    <w:rsid w:val="007D3EFF"/>
    <w:rsid w:val="00866311"/>
    <w:rsid w:val="008832D9"/>
    <w:rsid w:val="00893DD2"/>
    <w:rsid w:val="008A2C82"/>
    <w:rsid w:val="008C1453"/>
    <w:rsid w:val="008D32C1"/>
    <w:rsid w:val="008D4673"/>
    <w:rsid w:val="008E14C6"/>
    <w:rsid w:val="008E14F7"/>
    <w:rsid w:val="008E2DC4"/>
    <w:rsid w:val="008E4D12"/>
    <w:rsid w:val="00907631"/>
    <w:rsid w:val="00920813"/>
    <w:rsid w:val="00935655"/>
    <w:rsid w:val="00952341"/>
    <w:rsid w:val="00974ACB"/>
    <w:rsid w:val="00995A1B"/>
    <w:rsid w:val="009A09A1"/>
    <w:rsid w:val="009A6AA7"/>
    <w:rsid w:val="009B18DB"/>
    <w:rsid w:val="009C3A58"/>
    <w:rsid w:val="009D5AE0"/>
    <w:rsid w:val="00A1477D"/>
    <w:rsid w:val="00A45EFF"/>
    <w:rsid w:val="00A64528"/>
    <w:rsid w:val="00A94137"/>
    <w:rsid w:val="00AA4627"/>
    <w:rsid w:val="00AC6A8B"/>
    <w:rsid w:val="00AF7116"/>
    <w:rsid w:val="00B2017E"/>
    <w:rsid w:val="00B313A4"/>
    <w:rsid w:val="00B43D8C"/>
    <w:rsid w:val="00B5477F"/>
    <w:rsid w:val="00B61F19"/>
    <w:rsid w:val="00B62B2B"/>
    <w:rsid w:val="00B64048"/>
    <w:rsid w:val="00B70235"/>
    <w:rsid w:val="00B85E89"/>
    <w:rsid w:val="00BA6FB0"/>
    <w:rsid w:val="00BB3465"/>
    <w:rsid w:val="00BC6648"/>
    <w:rsid w:val="00BD1F65"/>
    <w:rsid w:val="00BD2A7B"/>
    <w:rsid w:val="00C53E8F"/>
    <w:rsid w:val="00C71A16"/>
    <w:rsid w:val="00C96DA2"/>
    <w:rsid w:val="00CB49FC"/>
    <w:rsid w:val="00CC1E92"/>
    <w:rsid w:val="00CD070A"/>
    <w:rsid w:val="00CE1E3C"/>
    <w:rsid w:val="00D127F3"/>
    <w:rsid w:val="00D14AD1"/>
    <w:rsid w:val="00D501E6"/>
    <w:rsid w:val="00D518B8"/>
    <w:rsid w:val="00D634D1"/>
    <w:rsid w:val="00D75377"/>
    <w:rsid w:val="00D8404F"/>
    <w:rsid w:val="00D84DCB"/>
    <w:rsid w:val="00DB0793"/>
    <w:rsid w:val="00DB1645"/>
    <w:rsid w:val="00DC65F5"/>
    <w:rsid w:val="00DD6A71"/>
    <w:rsid w:val="00DF354E"/>
    <w:rsid w:val="00E14CEB"/>
    <w:rsid w:val="00E22C21"/>
    <w:rsid w:val="00E345E3"/>
    <w:rsid w:val="00E5280A"/>
    <w:rsid w:val="00E6158F"/>
    <w:rsid w:val="00E81D9C"/>
    <w:rsid w:val="00E85635"/>
    <w:rsid w:val="00E876AA"/>
    <w:rsid w:val="00EA2D4C"/>
    <w:rsid w:val="00ED10F5"/>
    <w:rsid w:val="00EE47C3"/>
    <w:rsid w:val="00EF44C9"/>
    <w:rsid w:val="00F14CBB"/>
    <w:rsid w:val="00F30A01"/>
    <w:rsid w:val="00F46C29"/>
    <w:rsid w:val="00F953A5"/>
    <w:rsid w:val="00F96A9E"/>
    <w:rsid w:val="00FD01F0"/>
    <w:rsid w:val="00FD6A3F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7"/>
    <o:shapelayout v:ext="edit">
      <o:idmap v:ext="edit" data="1"/>
    </o:shapelayout>
  </w:shapeDefaults>
  <w:decimalSymbol w:val=","/>
  <w:listSeparator w:val=";"/>
  <w14:defaultImageDpi w14:val="0"/>
  <w15:chartTrackingRefBased/>
  <w15:docId w15:val="{D22BF736-5389-4ABE-81C7-7D529E2E8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723C1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23C1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23C1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23C1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23C1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23C1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23C1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23C1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23C1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uiPriority w:val="99"/>
    <w:rsid w:val="00723C1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uiPriority w:val="99"/>
    <w:rsid w:val="00723C14"/>
    <w:rPr>
      <w:kern w:val="16"/>
      <w:sz w:val="24"/>
      <w:szCs w:val="24"/>
    </w:rPr>
  </w:style>
  <w:style w:type="paragraph" w:styleId="a7">
    <w:name w:val="Body Text"/>
    <w:basedOn w:val="a2"/>
    <w:link w:val="a9"/>
    <w:uiPriority w:val="99"/>
    <w:rsid w:val="00723C14"/>
    <w:pPr>
      <w:ind w:firstLine="0"/>
    </w:pPr>
  </w:style>
  <w:style w:type="paragraph" w:customStyle="1" w:styleId="aa">
    <w:name w:val="выделение"/>
    <w:uiPriority w:val="99"/>
    <w:rsid w:val="00723C1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9">
    <w:name w:val="Основной текст Знак"/>
    <w:link w:val="a7"/>
    <w:uiPriority w:val="99"/>
    <w:semiHidden/>
    <w:locked/>
    <w:rsid w:val="00723C14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723C14"/>
    <w:rPr>
      <w:sz w:val="28"/>
      <w:szCs w:val="28"/>
      <w:vertAlign w:val="superscript"/>
    </w:rPr>
  </w:style>
  <w:style w:type="paragraph" w:styleId="11">
    <w:name w:val="toc 1"/>
    <w:basedOn w:val="a2"/>
    <w:next w:val="a2"/>
    <w:autoRedefine/>
    <w:uiPriority w:val="99"/>
    <w:semiHidden/>
    <w:rsid w:val="00723C14"/>
    <w:pPr>
      <w:tabs>
        <w:tab w:val="right" w:leader="dot" w:pos="1400"/>
      </w:tabs>
      <w:ind w:firstLine="0"/>
    </w:pPr>
  </w:style>
  <w:style w:type="paragraph" w:styleId="21">
    <w:name w:val="toc 2"/>
    <w:basedOn w:val="a2"/>
    <w:next w:val="a2"/>
    <w:autoRedefine/>
    <w:uiPriority w:val="99"/>
    <w:semiHidden/>
    <w:rsid w:val="00723C1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23C14"/>
    <w:pPr>
      <w:ind w:firstLine="0"/>
      <w:jc w:val="left"/>
    </w:pPr>
  </w:style>
  <w:style w:type="paragraph" w:customStyle="1" w:styleId="a">
    <w:name w:val="список ненумерованный"/>
    <w:autoRedefine/>
    <w:uiPriority w:val="99"/>
    <w:rsid w:val="00723C14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23C14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ac">
    <w:name w:val="схема"/>
    <w:basedOn w:val="a2"/>
    <w:autoRedefine/>
    <w:uiPriority w:val="99"/>
    <w:rsid w:val="00723C14"/>
    <w:pPr>
      <w:spacing w:line="240" w:lineRule="auto"/>
      <w:ind w:firstLine="0"/>
      <w:jc w:val="center"/>
    </w:pPr>
    <w:rPr>
      <w:sz w:val="20"/>
      <w:szCs w:val="20"/>
    </w:rPr>
  </w:style>
  <w:style w:type="paragraph" w:customStyle="1" w:styleId="ad">
    <w:name w:val="ТАБЛИЦА"/>
    <w:next w:val="a2"/>
    <w:autoRedefine/>
    <w:uiPriority w:val="99"/>
    <w:rsid w:val="00723C14"/>
    <w:pPr>
      <w:spacing w:line="360" w:lineRule="auto"/>
    </w:pPr>
    <w:rPr>
      <w:color w:val="000000"/>
    </w:rPr>
  </w:style>
  <w:style w:type="paragraph" w:customStyle="1" w:styleId="ae">
    <w:name w:val="титут"/>
    <w:autoRedefine/>
    <w:uiPriority w:val="99"/>
    <w:rsid w:val="00723C14"/>
    <w:pPr>
      <w:spacing w:line="360" w:lineRule="auto"/>
      <w:jc w:val="center"/>
    </w:pPr>
    <w:rPr>
      <w:noProof/>
      <w:sz w:val="28"/>
      <w:szCs w:val="28"/>
    </w:rPr>
  </w:style>
  <w:style w:type="paragraph" w:styleId="af">
    <w:name w:val="footnote text"/>
    <w:basedOn w:val="a2"/>
    <w:link w:val="af0"/>
    <w:autoRedefine/>
    <w:uiPriority w:val="99"/>
    <w:semiHidden/>
    <w:rsid w:val="00723C14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723C14"/>
    <w:rPr>
      <w:color w:val="000000"/>
      <w:lang w:val="ru-RU" w:eastAsia="ru-RU"/>
    </w:rPr>
  </w:style>
  <w:style w:type="paragraph" w:styleId="41">
    <w:name w:val="toc 4"/>
    <w:basedOn w:val="a2"/>
    <w:next w:val="a2"/>
    <w:autoRedefine/>
    <w:uiPriority w:val="99"/>
    <w:semiHidden/>
    <w:rsid w:val="00723C1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23C14"/>
    <w:pPr>
      <w:ind w:left="958"/>
    </w:pPr>
  </w:style>
  <w:style w:type="paragraph" w:customStyle="1" w:styleId="100">
    <w:name w:val="Стиль Оглавление 1 + Первая строка:  0 см"/>
    <w:basedOn w:val="11"/>
    <w:autoRedefine/>
    <w:uiPriority w:val="99"/>
    <w:rsid w:val="00723C1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23C1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23C14"/>
    <w:rPr>
      <w:i/>
      <w:iCs/>
    </w:rPr>
  </w:style>
  <w:style w:type="character" w:styleId="af1">
    <w:name w:val="Hyperlink"/>
    <w:uiPriority w:val="99"/>
    <w:rsid w:val="00723C14"/>
    <w:rPr>
      <w:color w:val="0000FF"/>
      <w:u w:val="single"/>
    </w:rPr>
  </w:style>
  <w:style w:type="character" w:customStyle="1" w:styleId="12">
    <w:name w:val="Текст Знак1"/>
    <w:link w:val="af2"/>
    <w:uiPriority w:val="99"/>
    <w:locked/>
    <w:rsid w:val="00723C1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723C14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4"/>
    <w:uiPriority w:val="99"/>
    <w:semiHidden/>
    <w:locked/>
    <w:rsid w:val="00723C14"/>
    <w:rPr>
      <w:sz w:val="28"/>
      <w:szCs w:val="28"/>
      <w:lang w:val="ru-RU" w:eastAsia="ru-RU"/>
    </w:rPr>
  </w:style>
  <w:style w:type="paragraph" w:styleId="af4">
    <w:name w:val="footer"/>
    <w:basedOn w:val="a2"/>
    <w:link w:val="13"/>
    <w:uiPriority w:val="99"/>
    <w:semiHidden/>
    <w:rsid w:val="00723C14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styleId="af6">
    <w:name w:val="page number"/>
    <w:uiPriority w:val="99"/>
    <w:rsid w:val="00723C14"/>
  </w:style>
  <w:style w:type="paragraph" w:styleId="af7">
    <w:name w:val="Normal (Web)"/>
    <w:basedOn w:val="a2"/>
    <w:uiPriority w:val="99"/>
    <w:rsid w:val="00723C14"/>
    <w:pPr>
      <w:spacing w:before="100" w:beforeAutospacing="1" w:after="100" w:afterAutospacing="1"/>
    </w:pPr>
    <w:rPr>
      <w:lang w:val="uk-UA" w:eastAsia="uk-UA"/>
    </w:rPr>
  </w:style>
  <w:style w:type="paragraph" w:customStyle="1" w:styleId="a0">
    <w:name w:val="лит"/>
    <w:autoRedefine/>
    <w:uiPriority w:val="99"/>
    <w:rsid w:val="00723C14"/>
    <w:pPr>
      <w:numPr>
        <w:numId w:val="31"/>
      </w:numPr>
      <w:spacing w:line="360" w:lineRule="auto"/>
      <w:jc w:val="both"/>
    </w:pPr>
    <w:rPr>
      <w:sz w:val="28"/>
      <w:szCs w:val="28"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723C14"/>
    <w:rPr>
      <w:b/>
      <w:bCs/>
    </w:rPr>
  </w:style>
  <w:style w:type="character" w:customStyle="1" w:styleId="af8">
    <w:name w:val="номер страницы"/>
    <w:uiPriority w:val="99"/>
    <w:rsid w:val="00723C14"/>
    <w:rPr>
      <w:sz w:val="28"/>
      <w:szCs w:val="28"/>
    </w:rPr>
  </w:style>
  <w:style w:type="paragraph" w:customStyle="1" w:styleId="22">
    <w:name w:val="Заголовок 2 дипл"/>
    <w:basedOn w:val="a2"/>
    <w:next w:val="af9"/>
    <w:uiPriority w:val="99"/>
    <w:rsid w:val="00723C1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9">
    <w:name w:val="Body Text Indent"/>
    <w:basedOn w:val="a2"/>
    <w:link w:val="afa"/>
    <w:uiPriority w:val="99"/>
    <w:rsid w:val="00723C14"/>
    <w:pPr>
      <w:shd w:val="clear" w:color="auto" w:fill="FFFFFF"/>
      <w:spacing w:before="192"/>
      <w:ind w:right="-5" w:firstLine="360"/>
    </w:pPr>
  </w:style>
  <w:style w:type="character" w:customStyle="1" w:styleId="afa">
    <w:name w:val="Основной текст с отступом Знак"/>
    <w:link w:val="af9"/>
    <w:uiPriority w:val="99"/>
    <w:semiHidden/>
    <w:rPr>
      <w:sz w:val="28"/>
      <w:szCs w:val="28"/>
    </w:rPr>
  </w:style>
  <w:style w:type="character" w:styleId="afb">
    <w:name w:val="endnote reference"/>
    <w:uiPriority w:val="99"/>
    <w:semiHidden/>
    <w:rsid w:val="00723C14"/>
    <w:rPr>
      <w:vertAlign w:val="superscript"/>
    </w:rPr>
  </w:style>
  <w:style w:type="paragraph" w:styleId="23">
    <w:name w:val="Body Text Indent 2"/>
    <w:basedOn w:val="a2"/>
    <w:link w:val="24"/>
    <w:uiPriority w:val="99"/>
    <w:rsid w:val="00723C1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723C1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fc">
    <w:name w:val="endnote text"/>
    <w:basedOn w:val="a2"/>
    <w:link w:val="afd"/>
    <w:uiPriority w:val="99"/>
    <w:semiHidden/>
    <w:rsid w:val="00723C1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customStyle="1" w:styleId="afe">
    <w:name w:val="Стиль ТАБЛИЦА + Междустр.интервал:  полуторный"/>
    <w:basedOn w:val="ad"/>
    <w:uiPriority w:val="99"/>
    <w:rsid w:val="00723C14"/>
  </w:style>
  <w:style w:type="paragraph" w:customStyle="1" w:styleId="14">
    <w:name w:val="Стиль ТАБЛИЦА + Междустр.интервал:  полуторный1"/>
    <w:basedOn w:val="ad"/>
    <w:autoRedefine/>
    <w:uiPriority w:val="99"/>
    <w:rsid w:val="00723C14"/>
  </w:style>
  <w:style w:type="table" w:styleId="aff">
    <w:name w:val="Table Grid"/>
    <w:basedOn w:val="a4"/>
    <w:uiPriority w:val="99"/>
    <w:rsid w:val="00723C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723C1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5">
    <w:name w:val="Стиль таблицы1"/>
    <w:basedOn w:val="a4"/>
    <w:uiPriority w:val="99"/>
    <w:rsid w:val="00723C1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723C1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2"/>
    <w:link w:val="26"/>
    <w:uiPriority w:val="99"/>
    <w:rsid w:val="009C3A58"/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  <w:style w:type="paragraph" w:customStyle="1" w:styleId="IoGun">
    <w:name w:val="Супер IoGun"/>
    <w:basedOn w:val="a2"/>
    <w:uiPriority w:val="99"/>
    <w:rsid w:val="009C3A58"/>
    <w:pPr>
      <w:suppressAutoHyphens/>
      <w:ind w:firstLine="709"/>
    </w:pPr>
    <w:rPr>
      <w:spacing w:val="30"/>
    </w:rPr>
  </w:style>
  <w:style w:type="paragraph" w:customStyle="1" w:styleId="ConsPlusNormal">
    <w:name w:val="ConsPlusNormal"/>
    <w:uiPriority w:val="99"/>
    <w:rsid w:val="009C3A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C3A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Основной набор"/>
    <w:basedOn w:val="a2"/>
    <w:uiPriority w:val="99"/>
    <w:rsid w:val="009C3A58"/>
    <w:pPr>
      <w:ind w:firstLine="567"/>
    </w:pPr>
  </w:style>
  <w:style w:type="paragraph" w:styleId="HTML">
    <w:name w:val="HTML Preformatted"/>
    <w:basedOn w:val="a2"/>
    <w:link w:val="HTML0"/>
    <w:uiPriority w:val="99"/>
    <w:rsid w:val="009C3A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9C3A58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20629</Words>
  <Characters>117590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«Использование приемов операционного анализа в оптимизации величины себестоимости продукции»</vt:lpstr>
    </vt:vector>
  </TitlesOfParts>
  <Company>Diapsalmata</Company>
  <LinksUpToDate>false</LinksUpToDate>
  <CharactersWithSpaces>137944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«Использование приемов операционного анализа в оптимизации величины себестоимости продукции»</dc:title>
  <dc:subject/>
  <dc:creator>Diapsalmata</dc:creator>
  <cp:keywords/>
  <dc:description/>
  <cp:lastModifiedBy>admin</cp:lastModifiedBy>
  <cp:revision>2</cp:revision>
  <dcterms:created xsi:type="dcterms:W3CDTF">2014-02-28T10:25:00Z</dcterms:created>
  <dcterms:modified xsi:type="dcterms:W3CDTF">2014-02-28T10:25:00Z</dcterms:modified>
</cp:coreProperties>
</file>