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C2" w:rsidRPr="004633B9" w:rsidRDefault="001375C2" w:rsidP="00B67EEB">
      <w:pPr>
        <w:shd w:val="clear" w:color="auto" w:fill="FFFFFF"/>
        <w:autoSpaceDE w:val="0"/>
        <w:autoSpaceDN w:val="0"/>
        <w:adjustRightInd w:val="0"/>
        <w:spacing w:line="360" w:lineRule="auto"/>
        <w:ind w:firstLine="709"/>
        <w:jc w:val="both"/>
        <w:rPr>
          <w:rFonts w:cs="Times New Roman"/>
          <w:b w:val="0"/>
          <w:bCs w:val="0"/>
          <w:caps/>
          <w:color w:val="auto"/>
          <w:w w:val="100"/>
          <w:sz w:val="28"/>
          <w:szCs w:val="28"/>
        </w:rPr>
      </w:pPr>
      <w:r w:rsidRPr="004633B9">
        <w:rPr>
          <w:rFonts w:cs="Times New Roman"/>
          <w:b w:val="0"/>
          <w:bCs w:val="0"/>
          <w:caps/>
          <w:color w:val="auto"/>
          <w:w w:val="100"/>
          <w:sz w:val="28"/>
          <w:szCs w:val="28"/>
        </w:rPr>
        <w:t>Содержание</w:t>
      </w:r>
    </w:p>
    <w:p w:rsidR="00B67EEB" w:rsidRPr="004633B9" w:rsidRDefault="00B67EEB" w:rsidP="00B67EEB">
      <w:pPr>
        <w:shd w:val="clear" w:color="auto" w:fill="FFFFFF"/>
        <w:autoSpaceDE w:val="0"/>
        <w:autoSpaceDN w:val="0"/>
        <w:adjustRightInd w:val="0"/>
        <w:spacing w:line="360" w:lineRule="auto"/>
        <w:jc w:val="both"/>
        <w:rPr>
          <w:rFonts w:cs="Times New Roman"/>
          <w:b w:val="0"/>
          <w:bCs w:val="0"/>
          <w:caps/>
          <w:color w:val="auto"/>
          <w:w w:val="100"/>
          <w:sz w:val="28"/>
          <w:szCs w:val="28"/>
        </w:rPr>
      </w:pPr>
    </w:p>
    <w:p w:rsidR="00750CAC" w:rsidRPr="004633B9" w:rsidRDefault="00750CAC" w:rsidP="00B67EEB">
      <w:pPr>
        <w:pStyle w:val="1"/>
        <w:tabs>
          <w:tab w:val="right" w:leader="dot" w:pos="9344"/>
        </w:tabs>
        <w:spacing w:line="360" w:lineRule="auto"/>
        <w:jc w:val="both"/>
        <w:rPr>
          <w:rStyle w:val="a3"/>
          <w:rFonts w:cs="Myriad Pro Cond"/>
          <w:b w:val="0"/>
          <w:noProof/>
          <w:color w:val="auto"/>
          <w:w w:val="100"/>
          <w:sz w:val="28"/>
          <w:szCs w:val="28"/>
        </w:rPr>
      </w:pPr>
      <w:r w:rsidRPr="00CB6F13">
        <w:rPr>
          <w:rStyle w:val="a3"/>
          <w:rFonts w:cs="Myriad Pro Cond"/>
          <w:b w:val="0"/>
          <w:caps/>
          <w:noProof/>
          <w:color w:val="auto"/>
          <w:w w:val="100"/>
          <w:sz w:val="28"/>
          <w:szCs w:val="28"/>
        </w:rPr>
        <w:t>введение</w:t>
      </w:r>
    </w:p>
    <w:p w:rsidR="00750CAC" w:rsidRPr="004633B9" w:rsidRDefault="00750CAC" w:rsidP="00B67EEB">
      <w:pPr>
        <w:pStyle w:val="1"/>
        <w:tabs>
          <w:tab w:val="right" w:leader="dot" w:pos="9344"/>
        </w:tabs>
        <w:spacing w:line="360" w:lineRule="auto"/>
        <w:jc w:val="both"/>
        <w:rPr>
          <w:rStyle w:val="a3"/>
          <w:rFonts w:cs="Myriad Pro Cond"/>
          <w:b w:val="0"/>
          <w:noProof/>
          <w:color w:val="auto"/>
          <w:w w:val="100"/>
          <w:sz w:val="28"/>
          <w:szCs w:val="28"/>
        </w:rPr>
      </w:pPr>
      <w:r w:rsidRPr="00CB6F13">
        <w:rPr>
          <w:rStyle w:val="a3"/>
          <w:rFonts w:cs="Myriad Pro Cond"/>
          <w:b w:val="0"/>
          <w:caps/>
          <w:noProof/>
          <w:color w:val="auto"/>
          <w:w w:val="100"/>
          <w:sz w:val="28"/>
          <w:szCs w:val="28"/>
        </w:rPr>
        <w:t>Глава. I</w:t>
      </w:r>
      <w:r w:rsidR="00B67EEB" w:rsidRPr="00CB6F13">
        <w:rPr>
          <w:rStyle w:val="a3"/>
          <w:rFonts w:cs="Myriad Pro Cond"/>
          <w:b w:val="0"/>
          <w:caps/>
          <w:noProof/>
          <w:color w:val="auto"/>
          <w:w w:val="100"/>
          <w:sz w:val="28"/>
          <w:szCs w:val="28"/>
        </w:rPr>
        <w:t xml:space="preserve"> </w:t>
      </w:r>
      <w:r w:rsidRPr="00CB6F13">
        <w:rPr>
          <w:rStyle w:val="a3"/>
          <w:rFonts w:cs="Myriad Pro Cond"/>
          <w:b w:val="0"/>
          <w:caps/>
          <w:noProof/>
          <w:color w:val="auto"/>
          <w:w w:val="100"/>
          <w:sz w:val="28"/>
          <w:szCs w:val="28"/>
        </w:rPr>
        <w:t>Греческая</w:t>
      </w:r>
      <w:r w:rsidR="00B67EEB" w:rsidRPr="00CB6F13">
        <w:rPr>
          <w:rStyle w:val="a3"/>
          <w:rFonts w:cs="Myriad Pro Cond"/>
          <w:b w:val="0"/>
          <w:caps/>
          <w:noProof/>
          <w:color w:val="auto"/>
          <w:w w:val="100"/>
          <w:sz w:val="28"/>
          <w:szCs w:val="28"/>
        </w:rPr>
        <w:t xml:space="preserve"> </w:t>
      </w:r>
      <w:r w:rsidRPr="00CB6F13">
        <w:rPr>
          <w:rStyle w:val="a3"/>
          <w:rFonts w:cs="Myriad Pro Cond"/>
          <w:b w:val="0"/>
          <w:caps/>
          <w:noProof/>
          <w:color w:val="auto"/>
          <w:w w:val="100"/>
          <w:sz w:val="28"/>
          <w:szCs w:val="28"/>
        </w:rPr>
        <w:t>Колонизация в Северо-Западном Причерноморье. Возникновение и ранняя история Тиры</w:t>
      </w:r>
    </w:p>
    <w:p w:rsidR="00750CAC" w:rsidRPr="004633B9" w:rsidRDefault="00750CAC" w:rsidP="00B67EEB">
      <w:pPr>
        <w:pStyle w:val="2"/>
        <w:tabs>
          <w:tab w:val="right" w:leader="dot" w:pos="9344"/>
        </w:tabs>
        <w:spacing w:line="360" w:lineRule="auto"/>
        <w:ind w:left="0"/>
        <w:jc w:val="both"/>
        <w:rPr>
          <w:rStyle w:val="a3"/>
          <w:rFonts w:cs="Myriad Pro Cond"/>
          <w:b w:val="0"/>
          <w:noProof/>
          <w:color w:val="auto"/>
          <w:w w:val="100"/>
          <w:sz w:val="28"/>
          <w:szCs w:val="28"/>
        </w:rPr>
      </w:pPr>
      <w:r w:rsidRPr="00CB6F13">
        <w:rPr>
          <w:rStyle w:val="a3"/>
          <w:rFonts w:cs="Myriad Pro Cond"/>
          <w:b w:val="0"/>
          <w:noProof/>
          <w:color w:val="auto"/>
          <w:w w:val="100"/>
          <w:sz w:val="28"/>
          <w:szCs w:val="28"/>
        </w:rPr>
        <w:t>§ 1. Причины и характер греческой колонизации</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2. Тира в VI—V вв. до н.э.</w:t>
      </w:r>
      <w:r w:rsidR="00B67EEB" w:rsidRPr="004633B9">
        <w:rPr>
          <w:b w:val="0"/>
          <w:noProof/>
          <w:color w:val="auto"/>
          <w:w w:val="100"/>
          <w:sz w:val="28"/>
          <w:szCs w:val="28"/>
        </w:rPr>
        <w:t xml:space="preserve"> </w:t>
      </w:r>
    </w:p>
    <w:p w:rsidR="00750CAC" w:rsidRPr="004633B9" w:rsidRDefault="00750CAC" w:rsidP="00B67EEB">
      <w:pPr>
        <w:pStyle w:val="1"/>
        <w:tabs>
          <w:tab w:val="right" w:leader="dot" w:pos="9344"/>
        </w:tabs>
        <w:spacing w:line="360" w:lineRule="auto"/>
        <w:jc w:val="both"/>
        <w:rPr>
          <w:b w:val="0"/>
          <w:noProof/>
          <w:color w:val="auto"/>
          <w:w w:val="100"/>
          <w:sz w:val="28"/>
          <w:szCs w:val="28"/>
        </w:rPr>
      </w:pPr>
      <w:r w:rsidRPr="00CB6F13">
        <w:rPr>
          <w:rStyle w:val="a3"/>
          <w:rFonts w:cs="Myriad Pro Cond"/>
          <w:b w:val="0"/>
          <w:caps/>
          <w:noProof/>
          <w:color w:val="auto"/>
          <w:w w:val="100"/>
          <w:sz w:val="28"/>
          <w:szCs w:val="28"/>
        </w:rPr>
        <w:t>Глава II.</w:t>
      </w:r>
      <w:r w:rsidR="00B67EEB" w:rsidRPr="00CB6F13">
        <w:rPr>
          <w:rStyle w:val="a3"/>
          <w:rFonts w:cs="Myriad Pro Cond"/>
          <w:b w:val="0"/>
          <w:caps/>
          <w:noProof/>
          <w:color w:val="auto"/>
          <w:w w:val="100"/>
          <w:sz w:val="28"/>
          <w:szCs w:val="28"/>
        </w:rPr>
        <w:t xml:space="preserve"> </w:t>
      </w:r>
      <w:r w:rsidRPr="00CB6F13">
        <w:rPr>
          <w:rStyle w:val="a3"/>
          <w:rFonts w:cs="Myriad Pro Cond"/>
          <w:b w:val="0"/>
          <w:caps/>
          <w:noProof/>
          <w:color w:val="auto"/>
          <w:w w:val="100"/>
          <w:sz w:val="28"/>
          <w:szCs w:val="28"/>
        </w:rPr>
        <w:t>Тира в позднеклассическое раннеэлинистическое время (IV —первая половина III</w:t>
      </w:r>
      <w:r w:rsidR="00B67EEB" w:rsidRPr="00CB6F13">
        <w:rPr>
          <w:rStyle w:val="a3"/>
          <w:rFonts w:cs="Myriad Pro Cond"/>
          <w:b w:val="0"/>
          <w:caps/>
          <w:noProof/>
          <w:color w:val="auto"/>
          <w:w w:val="100"/>
          <w:sz w:val="28"/>
          <w:szCs w:val="28"/>
        </w:rPr>
        <w:t xml:space="preserve"> в. до н.</w:t>
      </w:r>
      <w:r w:rsidRPr="00CB6F13">
        <w:rPr>
          <w:rStyle w:val="a3"/>
          <w:rFonts w:cs="Myriad Pro Cond"/>
          <w:b w:val="0"/>
          <w:caps/>
          <w:noProof/>
          <w:color w:val="auto"/>
          <w:w w:val="100"/>
          <w:sz w:val="28"/>
          <w:szCs w:val="28"/>
        </w:rPr>
        <w:t>э.)</w:t>
      </w:r>
      <w:r w:rsidR="00B67EEB" w:rsidRPr="004633B9">
        <w:rPr>
          <w:b w:val="0"/>
          <w:noProof/>
          <w:color w:val="auto"/>
          <w:w w:val="100"/>
          <w:sz w:val="28"/>
          <w:szCs w:val="28"/>
        </w:rPr>
        <w:t xml:space="preserve"> </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1. Археологические памятники и экономика Тиры</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2. Социально-политическая структура, культура и религия Тиры</w:t>
      </w:r>
    </w:p>
    <w:p w:rsidR="00750CAC" w:rsidRPr="004633B9" w:rsidRDefault="00750CAC" w:rsidP="00B67EEB">
      <w:pPr>
        <w:pStyle w:val="1"/>
        <w:tabs>
          <w:tab w:val="right" w:leader="dot" w:pos="9344"/>
        </w:tabs>
        <w:spacing w:line="360" w:lineRule="auto"/>
        <w:jc w:val="both"/>
        <w:rPr>
          <w:b w:val="0"/>
          <w:noProof/>
          <w:color w:val="auto"/>
          <w:w w:val="100"/>
          <w:sz w:val="28"/>
          <w:szCs w:val="28"/>
        </w:rPr>
      </w:pPr>
      <w:r w:rsidRPr="00CB6F13">
        <w:rPr>
          <w:rStyle w:val="a3"/>
          <w:rFonts w:cs="Myriad Pro Cond"/>
          <w:b w:val="0"/>
          <w:caps/>
          <w:noProof/>
          <w:color w:val="auto"/>
          <w:w w:val="100"/>
          <w:sz w:val="28"/>
          <w:szCs w:val="28"/>
        </w:rPr>
        <w:t>Глава III.</w:t>
      </w:r>
      <w:r w:rsidR="00B67EEB" w:rsidRPr="00CB6F13">
        <w:rPr>
          <w:rStyle w:val="a3"/>
          <w:rFonts w:cs="Myriad Pro Cond"/>
          <w:b w:val="0"/>
          <w:caps/>
          <w:noProof/>
          <w:color w:val="auto"/>
          <w:w w:val="100"/>
          <w:sz w:val="28"/>
          <w:szCs w:val="28"/>
        </w:rPr>
        <w:t xml:space="preserve"> </w:t>
      </w:r>
      <w:r w:rsidRPr="00CB6F13">
        <w:rPr>
          <w:rStyle w:val="a3"/>
          <w:rFonts w:cs="Myriad Pro Cond"/>
          <w:b w:val="0"/>
          <w:caps/>
          <w:noProof/>
          <w:color w:val="auto"/>
          <w:w w:val="100"/>
          <w:sz w:val="28"/>
          <w:szCs w:val="28"/>
        </w:rPr>
        <w:t>Тира в позднеэллинистическое время</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1. Социальный строй, культура и религия Тиры в конце III — начале I в. до н. э.</w:t>
      </w:r>
      <w:r w:rsidR="00B67EEB" w:rsidRPr="004633B9">
        <w:rPr>
          <w:b w:val="0"/>
          <w:noProof/>
          <w:color w:val="auto"/>
          <w:w w:val="100"/>
          <w:sz w:val="28"/>
          <w:szCs w:val="28"/>
        </w:rPr>
        <w:t xml:space="preserve"> </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w:t>
      </w:r>
      <w:r w:rsidR="00B67EEB" w:rsidRPr="00CB6F13">
        <w:rPr>
          <w:rStyle w:val="a3"/>
          <w:rFonts w:cs="Myriad Pro Cond"/>
          <w:b w:val="0"/>
          <w:noProof/>
          <w:color w:val="auto"/>
          <w:w w:val="100"/>
          <w:sz w:val="28"/>
          <w:szCs w:val="28"/>
        </w:rPr>
        <w:t xml:space="preserve"> </w:t>
      </w:r>
      <w:r w:rsidRPr="00CB6F13">
        <w:rPr>
          <w:rStyle w:val="a3"/>
          <w:rFonts w:cs="Myriad Pro Cond"/>
          <w:b w:val="0"/>
          <w:noProof/>
          <w:color w:val="auto"/>
          <w:w w:val="100"/>
          <w:sz w:val="28"/>
          <w:szCs w:val="28"/>
        </w:rPr>
        <w:t>2. Исторический очерк Тиры (середина III—I вв. до н. э.)</w:t>
      </w:r>
      <w:r w:rsidR="00B67EEB" w:rsidRPr="004633B9">
        <w:rPr>
          <w:b w:val="0"/>
          <w:noProof/>
          <w:color w:val="auto"/>
          <w:w w:val="100"/>
          <w:sz w:val="28"/>
          <w:szCs w:val="28"/>
        </w:rPr>
        <w:t xml:space="preserve"> </w:t>
      </w:r>
    </w:p>
    <w:p w:rsidR="00750CAC" w:rsidRPr="004633B9" w:rsidRDefault="00750CAC" w:rsidP="00B67EEB">
      <w:pPr>
        <w:pStyle w:val="1"/>
        <w:tabs>
          <w:tab w:val="right" w:leader="dot" w:pos="9344"/>
        </w:tabs>
        <w:spacing w:line="360" w:lineRule="auto"/>
        <w:jc w:val="both"/>
        <w:rPr>
          <w:b w:val="0"/>
          <w:noProof/>
          <w:color w:val="auto"/>
          <w:w w:val="100"/>
          <w:sz w:val="28"/>
          <w:szCs w:val="28"/>
        </w:rPr>
      </w:pPr>
      <w:r w:rsidRPr="00CB6F13">
        <w:rPr>
          <w:rStyle w:val="a3"/>
          <w:rFonts w:cs="Myriad Pro Cond"/>
          <w:b w:val="0"/>
          <w:caps/>
          <w:noProof/>
          <w:color w:val="auto"/>
          <w:w w:val="100"/>
          <w:sz w:val="28"/>
          <w:szCs w:val="28"/>
        </w:rPr>
        <w:t>Глава</w:t>
      </w:r>
      <w:r w:rsidR="00B67EEB" w:rsidRPr="00CB6F13">
        <w:rPr>
          <w:rStyle w:val="a3"/>
          <w:rFonts w:cs="Myriad Pro Cond"/>
          <w:b w:val="0"/>
          <w:caps/>
          <w:noProof/>
          <w:color w:val="auto"/>
          <w:w w:val="100"/>
          <w:sz w:val="28"/>
          <w:szCs w:val="28"/>
        </w:rPr>
        <w:t xml:space="preserve"> </w:t>
      </w:r>
      <w:r w:rsidRPr="00CB6F13">
        <w:rPr>
          <w:rStyle w:val="a3"/>
          <w:rFonts w:cs="Myriad Pro Cond"/>
          <w:b w:val="0"/>
          <w:caps/>
          <w:noProof/>
          <w:color w:val="auto"/>
          <w:w w:val="100"/>
          <w:sz w:val="28"/>
          <w:szCs w:val="28"/>
        </w:rPr>
        <w:t>IV. Тира в римское время (I – IV вв. н.э)</w:t>
      </w:r>
      <w:r w:rsidR="00B67EEB" w:rsidRPr="004633B9">
        <w:rPr>
          <w:b w:val="0"/>
          <w:noProof/>
          <w:color w:val="auto"/>
          <w:w w:val="100"/>
          <w:sz w:val="28"/>
          <w:szCs w:val="28"/>
        </w:rPr>
        <w:t xml:space="preserve"> </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1 Северо-Западное Причерноморье под властью Рима</w:t>
      </w:r>
    </w:p>
    <w:p w:rsidR="00750CAC" w:rsidRPr="004633B9" w:rsidRDefault="00B67EEB"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2</w:t>
      </w:r>
      <w:r w:rsidR="00750CAC" w:rsidRPr="00CB6F13">
        <w:rPr>
          <w:rStyle w:val="a3"/>
          <w:rFonts w:cs="Myriad Pro Cond"/>
          <w:b w:val="0"/>
          <w:noProof/>
          <w:color w:val="auto"/>
          <w:w w:val="100"/>
          <w:sz w:val="28"/>
          <w:szCs w:val="28"/>
        </w:rPr>
        <w:t>. Археологические памятники и экономика Тиры в I—III вв.</w:t>
      </w:r>
      <w:r w:rsidRPr="004633B9">
        <w:rPr>
          <w:b w:val="0"/>
          <w:noProof/>
          <w:color w:val="auto"/>
          <w:w w:val="100"/>
          <w:sz w:val="28"/>
          <w:szCs w:val="28"/>
        </w:rPr>
        <w:t xml:space="preserve"> </w:t>
      </w:r>
    </w:p>
    <w:p w:rsidR="00750CAC" w:rsidRPr="004633B9" w:rsidRDefault="00B67EEB" w:rsidP="00B67EEB">
      <w:pPr>
        <w:pStyle w:val="1"/>
        <w:tabs>
          <w:tab w:val="right" w:leader="dot" w:pos="9344"/>
        </w:tabs>
        <w:spacing w:line="360" w:lineRule="auto"/>
        <w:jc w:val="both"/>
        <w:rPr>
          <w:b w:val="0"/>
          <w:noProof/>
          <w:color w:val="auto"/>
          <w:w w:val="100"/>
          <w:sz w:val="28"/>
          <w:szCs w:val="28"/>
        </w:rPr>
      </w:pPr>
      <w:r w:rsidRPr="00CB6F13">
        <w:rPr>
          <w:rStyle w:val="a3"/>
          <w:rFonts w:cs="Myriad Pro Cond"/>
          <w:b w:val="0"/>
          <w:noProof/>
          <w:color w:val="auto"/>
          <w:w w:val="100"/>
          <w:sz w:val="28"/>
          <w:szCs w:val="28"/>
        </w:rPr>
        <w:t>§ 3</w:t>
      </w:r>
      <w:r w:rsidR="00750CAC" w:rsidRPr="00CB6F13">
        <w:rPr>
          <w:rStyle w:val="a3"/>
          <w:rFonts w:cs="Myriad Pro Cond"/>
          <w:b w:val="0"/>
          <w:noProof/>
          <w:color w:val="auto"/>
          <w:w w:val="100"/>
          <w:sz w:val="28"/>
          <w:szCs w:val="28"/>
        </w:rPr>
        <w:t>. Общественно-политическая структура, культура и религия римской Тиры</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4 Общественно-политическая структура, культура и религия римской Тиры</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5 Исторический очерк Тиры (86—214 гг. н. э.)</w:t>
      </w:r>
      <w:r w:rsidR="00B67EEB" w:rsidRPr="004633B9">
        <w:rPr>
          <w:b w:val="0"/>
          <w:noProof/>
          <w:color w:val="auto"/>
          <w:w w:val="100"/>
          <w:sz w:val="28"/>
          <w:szCs w:val="28"/>
        </w:rPr>
        <w:t xml:space="preserve"> </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6. Кризис Римской империи и начало великого переселения народов</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7. Тира и нападение карпов на нижнедунайскую границу (214 г. н. э.)</w:t>
      </w:r>
      <w:r w:rsidR="00B67EEB" w:rsidRPr="004633B9">
        <w:rPr>
          <w:b w:val="0"/>
          <w:noProof/>
          <w:color w:val="auto"/>
          <w:w w:val="100"/>
          <w:sz w:val="28"/>
          <w:szCs w:val="28"/>
        </w:rPr>
        <w:t xml:space="preserve"> </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8. Тира в середине III в. н. э. Разгром города готами н их союзниками</w:t>
      </w:r>
    </w:p>
    <w:p w:rsidR="00750CAC" w:rsidRPr="004633B9" w:rsidRDefault="00750CAC" w:rsidP="00B67EEB">
      <w:pPr>
        <w:pStyle w:val="2"/>
        <w:tabs>
          <w:tab w:val="right" w:leader="dot" w:pos="9344"/>
        </w:tabs>
        <w:spacing w:line="360" w:lineRule="auto"/>
        <w:ind w:left="0"/>
        <w:jc w:val="both"/>
        <w:rPr>
          <w:b w:val="0"/>
          <w:noProof/>
          <w:color w:val="auto"/>
          <w:w w:val="100"/>
          <w:sz w:val="28"/>
          <w:szCs w:val="28"/>
        </w:rPr>
      </w:pPr>
      <w:r w:rsidRPr="00CB6F13">
        <w:rPr>
          <w:rStyle w:val="a3"/>
          <w:rFonts w:cs="Myriad Pro Cond"/>
          <w:b w:val="0"/>
          <w:noProof/>
          <w:color w:val="auto"/>
          <w:w w:val="100"/>
          <w:sz w:val="28"/>
          <w:szCs w:val="28"/>
        </w:rPr>
        <w:t>§ 9. Тира в конце III—IV в. н. э. Конец античного города</w:t>
      </w:r>
    </w:p>
    <w:p w:rsidR="00750CAC" w:rsidRPr="004633B9" w:rsidRDefault="00750CAC" w:rsidP="00B67EEB">
      <w:pPr>
        <w:pStyle w:val="1"/>
        <w:tabs>
          <w:tab w:val="right" w:leader="dot" w:pos="9344"/>
        </w:tabs>
        <w:spacing w:line="360" w:lineRule="auto"/>
        <w:jc w:val="both"/>
        <w:rPr>
          <w:b w:val="0"/>
          <w:noProof/>
          <w:color w:val="auto"/>
          <w:w w:val="100"/>
          <w:sz w:val="28"/>
          <w:szCs w:val="28"/>
        </w:rPr>
      </w:pPr>
      <w:r w:rsidRPr="00CB6F13">
        <w:rPr>
          <w:rStyle w:val="a3"/>
          <w:rFonts w:cs="Myriad Pro Cond"/>
          <w:b w:val="0"/>
          <w:caps/>
          <w:noProof/>
          <w:color w:val="auto"/>
          <w:w w:val="100"/>
          <w:sz w:val="28"/>
          <w:szCs w:val="28"/>
        </w:rPr>
        <w:t>Заключение</w:t>
      </w:r>
    </w:p>
    <w:p w:rsidR="00750CAC" w:rsidRPr="004633B9" w:rsidRDefault="00750CAC" w:rsidP="00B67EEB">
      <w:pPr>
        <w:pStyle w:val="1"/>
        <w:tabs>
          <w:tab w:val="right" w:leader="dot" w:pos="9344"/>
        </w:tabs>
        <w:spacing w:line="360" w:lineRule="auto"/>
        <w:jc w:val="both"/>
        <w:rPr>
          <w:b w:val="0"/>
          <w:noProof/>
          <w:color w:val="auto"/>
          <w:w w:val="100"/>
          <w:sz w:val="28"/>
          <w:szCs w:val="28"/>
        </w:rPr>
      </w:pPr>
      <w:r w:rsidRPr="00CB6F13">
        <w:rPr>
          <w:rStyle w:val="a3"/>
          <w:rFonts w:cs="Myriad Pro Cond"/>
          <w:b w:val="0"/>
          <w:caps/>
          <w:noProof/>
          <w:color w:val="auto"/>
          <w:w w:val="100"/>
          <w:sz w:val="28"/>
          <w:szCs w:val="28"/>
        </w:rPr>
        <w:t>Библиография</w:t>
      </w:r>
    </w:p>
    <w:p w:rsidR="00750CAC" w:rsidRPr="004633B9" w:rsidRDefault="00750CAC" w:rsidP="00B67EEB">
      <w:pPr>
        <w:pStyle w:val="1"/>
        <w:tabs>
          <w:tab w:val="right" w:leader="dot" w:pos="9344"/>
        </w:tabs>
        <w:spacing w:line="360" w:lineRule="auto"/>
        <w:jc w:val="both"/>
        <w:rPr>
          <w:b w:val="0"/>
          <w:noProof/>
          <w:color w:val="auto"/>
          <w:w w:val="100"/>
          <w:sz w:val="28"/>
          <w:szCs w:val="28"/>
        </w:rPr>
      </w:pPr>
      <w:r w:rsidRPr="00CB6F13">
        <w:rPr>
          <w:rStyle w:val="a3"/>
          <w:rFonts w:cs="Myriad Pro Cond"/>
          <w:b w:val="0"/>
          <w:caps/>
          <w:noProof/>
          <w:color w:val="auto"/>
          <w:w w:val="100"/>
          <w:sz w:val="28"/>
          <w:szCs w:val="28"/>
        </w:rPr>
        <w:t>Приложение</w:t>
      </w:r>
    </w:p>
    <w:p w:rsidR="00750CAC" w:rsidRPr="004633B9" w:rsidRDefault="00C27D49" w:rsidP="00B67EEB">
      <w:pPr>
        <w:pStyle w:val="1"/>
        <w:tabs>
          <w:tab w:val="right" w:leader="dot" w:pos="9344"/>
        </w:tabs>
        <w:spacing w:line="360" w:lineRule="auto"/>
        <w:jc w:val="both"/>
        <w:rPr>
          <w:rStyle w:val="a3"/>
          <w:rFonts w:cs="Myriad Pro Cond"/>
          <w:b w:val="0"/>
          <w:noProof/>
          <w:color w:val="auto"/>
          <w:w w:val="100"/>
          <w:sz w:val="28"/>
          <w:szCs w:val="28"/>
        </w:rPr>
      </w:pPr>
      <w:r w:rsidRPr="00CB6F13">
        <w:rPr>
          <w:rStyle w:val="a3"/>
          <w:rFonts w:cs="Myriad Pro Cond"/>
          <w:b w:val="0"/>
          <w:caps/>
          <w:noProof/>
          <w:color w:val="auto"/>
          <w:w w:val="100"/>
          <w:sz w:val="28"/>
          <w:szCs w:val="28"/>
        </w:rPr>
        <w:t>ПРимечА</w:t>
      </w:r>
      <w:r w:rsidR="00750CAC" w:rsidRPr="00CB6F13">
        <w:rPr>
          <w:rStyle w:val="a3"/>
          <w:rFonts w:cs="Myriad Pro Cond"/>
          <w:b w:val="0"/>
          <w:caps/>
          <w:noProof/>
          <w:color w:val="auto"/>
          <w:w w:val="100"/>
          <w:sz w:val="28"/>
          <w:szCs w:val="28"/>
        </w:rPr>
        <w:t>ние</w:t>
      </w:r>
    </w:p>
    <w:p w:rsidR="005E6DA0" w:rsidRPr="004633B9" w:rsidRDefault="005E6DA0" w:rsidP="00B67EEB">
      <w:pPr>
        <w:shd w:val="clear" w:color="auto" w:fill="FFFFFF"/>
        <w:autoSpaceDE w:val="0"/>
        <w:autoSpaceDN w:val="0"/>
        <w:adjustRightInd w:val="0"/>
        <w:spacing w:line="360" w:lineRule="auto"/>
        <w:ind w:firstLine="720"/>
        <w:jc w:val="both"/>
        <w:outlineLvl w:val="0"/>
        <w:rPr>
          <w:rFonts w:cs="Times New Roman"/>
          <w:b w:val="0"/>
          <w:bCs w:val="0"/>
          <w:caps/>
          <w:color w:val="auto"/>
          <w:w w:val="100"/>
          <w:sz w:val="28"/>
          <w:szCs w:val="28"/>
        </w:rPr>
      </w:pPr>
      <w:bookmarkStart w:id="0" w:name="_Toc262138324"/>
      <w:r w:rsidRPr="004633B9">
        <w:rPr>
          <w:rFonts w:cs="Times New Roman"/>
          <w:b w:val="0"/>
          <w:bCs w:val="0"/>
          <w:caps/>
          <w:color w:val="auto"/>
          <w:w w:val="100"/>
          <w:sz w:val="28"/>
          <w:szCs w:val="28"/>
        </w:rPr>
        <w:t>введение</w:t>
      </w:r>
      <w:bookmarkEnd w:id="0"/>
    </w:p>
    <w:p w:rsidR="00B67EEB" w:rsidRPr="004633B9" w:rsidRDefault="00B67EEB"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Античные государства, основанные греками в Северном Причерноморье, сыграли важную роль в развитии народов, населявших юг современной Украины. Тесное взаимодействие античной и варварской цивилизаций позволяет выяснить то общее и особенное, что было характерно для античной культуры в этом регионе, а также определить вклад в сокровищницу мировой культуры, который внесли племена и народы, населявшие в древности Северное Причерноморье.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Одним из таких городов-государств была Тира, которая располагалась на месте нынешнего г. Белгорода-Днестровского в Одесской области. Раскопками на территории Тиры открыты строительные остатки классического, эллинистического и римского времени. Но недостаточное финансирование со стороны государства не позволило полностью сохранить открытые памятники. Поэтому сейчас можно осмотреть только оборонительные сооружения, остатки стен, фундаменты и подвалы домов IV — II вв. до н. э., а также I — IV вв., улицы, переулки и фундамент здания, которое определено как постройка римской вексилляции. В XIII — XIV вв. на месте Тиры возник золотоордынский город, а в конце XIV — XV вв. господарями Молдавского княжества здесь была построена величественная крепость, получившая название Четатя Албэ (Белая крепость).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Нижнее Поднестровье являлось одной из зон греческой колонизации Северо-Западного Причерноморья, где во второй половине — VI в. до н. э. были основаны два греческих поселения — Тира и Никоний, ставшие впоследствии сравнительно крупными античными центрами. Первоначально Тира была небольшим греческим поселением, которое, вероятно, входило в состав единого полиса, центром которого являлся Никоний. Основным занятием тиритов было сельское хозяйство. Отсутствие городской монетной чеканки говорит о том, что хозяйство города было натуральным, а труд рабского и вообще зависимого населения мог применяться лишь в незначительной степени. Это была античная гражданская община, благосостояние членов которой базировалось на мелкой земельной собственности.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 IV — III вв. до н. э. на правом берегу Днестровского и Буджакского лиманов появляются сельскохозяйственные поселения. Они были основным условием экономического подъема Тиры в IV — III вв. до н. э. Во второй половине IV — начале III в. до н. э. в Тире начинается чеканка монеты, что является ярким показателем развития внутреннего рынка. Однако этот подъем продолжался недолго. С середины III в. до н. э. фиксируются признаки кризиса. В основе этого лежали причины внешнеполитического порядка. В середине — второй половине III вв. до н. э. в Нижнее Поднестровье с запада вторглись племена кельтов, что привело к изменению экономической ситуации во всем Северо-Западном Причерноморье.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С 80 — 70-х годов II в. до н. э. Тира попадает в орбиту политики Понтийского царства, а с приходом к власти Митридата VI Евпатора, который контролировал все Западнопонтийские греческие города, ее политические и, видимо, экономические связи с Понтийским царством укрепляются. Это позволило тиритам заручиться поддержкой могущественного покровителя. Тира, находясь в сфере политического влияния Митридата, оставалась формально самостоятельным полисом и ее государственное устройство не претерпело существенных изменений. После 72 — 71 гг. до н. э. Тира освобождается от власти Митридата VI Евпатора. История Тиры после его смерти неизвестна. Но историческая ситуация, сложившаяся в Северо-Западном Причерноморье, позволяет предполагать, что Тира была разгромлена гетами под предводительством Буребисты. После его смерти (около 45—44 г. до н. э.) непрочное государственное образование гетов было разделено преемниками Буребисты. Античные центры Северо-Западного Причерноморья освобождаются от гетской зависимости, жители возвращаются в города и уже в конце I в. до н. э. — начале I в. н. э. наблюдается активизация городской жизни и постепенное возрождение экономики.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Начало нового, римского периода в истории Северного Причерноморья относится к середине — второй половине I в. до н. э., когда после гибели Митридата VI Евпатора греческое население античных городов региона вступает в тесные и разносторонние контакты с Римской империей. Это было решающим фактором в исторических судьбах греческого населения. Возрождение жизни на территории Тиры хронологически совпадает с активизацией римской политики на Балканах и укреплением на территории Фракии союзного Риму Одрисского царства. Римская империя становится той единственной реальной силой, которая была способна защитить греческое население региона и обеспечить стабилизацию военно- политической обстановки. Поэтому тириты в начале I в. н. э. были заинтересованы в расширении политических связей с Римом.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На основании имеющихся данных нельзя говорить, что Тира уже в это время была включена в состав римской провинции Мезия. Отношения между тиритами и Римской империей изменились с приходом к власти императора Нерона (54 — 68 гг.). Выпуск специальной серии монет (около 56—57 г. н.э.) свидетельствует, что римский сенат принял в отношении Тиры специальное постановление. Оно касалось юридического статуса города, на основе которого регулировались отношения империи с Тирой. Постановление сената могло быть облечено в форму закона, которым определялись права и обязанности тиритов. Этим актом городу милостиво могла быть дарована определенная политическая организация, а также ряд очень важных привилегий. Можно предполагать, что Тире было даровано внутреннее самоуправление, находившееся под контролем администрации римской провинции Мезия. Утверждение специального постановления сопровождалось существенными привилегиями, видимо, относительно пошлин. Освобождение граждан города от ряда пошлин было весьма выгодно и такая мера должна была способствовать стабилизации и подъему экономики.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После дакийских войн Траяна и образования провинции Дакия в Тире надписью (116—117 г.) фиксируется наличие римского гарнизона. На протяжении II — III вв. состав его не был ста</w:t>
      </w:r>
      <w:r w:rsidR="00B67EEB" w:rsidRPr="004633B9">
        <w:rPr>
          <w:rFonts w:cs="Times New Roman"/>
          <w:b w:val="0"/>
          <w:bCs w:val="0"/>
          <w:color w:val="auto"/>
          <w:w w:val="100"/>
          <w:sz w:val="28"/>
          <w:szCs w:val="28"/>
        </w:rPr>
        <w:t>бильным. В первой половине II в</w:t>
      </w:r>
      <w:r w:rsidRPr="004633B9">
        <w:rPr>
          <w:rFonts w:cs="Times New Roman"/>
          <w:b w:val="0"/>
          <w:bCs w:val="0"/>
          <w:color w:val="auto"/>
          <w:w w:val="100"/>
          <w:sz w:val="28"/>
          <w:szCs w:val="28"/>
        </w:rPr>
        <w:t xml:space="preserve"> тирский гарнизон состоял из солдат V Македонского легиона и вспомогательных войск римской армии. Ее ядро составляли легионеры, а во главе стоял центурион V Македонского легиона. Во второй половине II в., после перевода штаба V Македонского легиона в Дакию, в Тиру были введены солдаты I Италийского и ХI Клавдиевого легионов. С этого времени римский гарнизон Тиры возглавлял центурион уже I Италийского легиона. Также Тира использовалась в качестве стоянки военных кораблей Мезийского флота.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Размещение в городе в начале II в. римского гарнизона привело к стабилизации военно-политической обстановки вокруг Тиры и способствовало подъему экономики, что хорошо прослежено по археологическим данным. Как и прежде, основной отраслью экономики было сельское хозяйство, базировавшееся на выращивании зерновых. На территории городских кварталов шло интенсивное строительство. Одной из характерных особенностей этого времени является появление производственных комплексов на территории жилых кварталов. В это время Тира выступала в качестве достаточно крупного центра посреднической торговли между античным миром и варварским населением Северо-Западного Причерноморья. Этому способствовало выгодное географическое положение города в устье Днестровского лимана, откуда по речной магистрали и сухопутным путем могли поддерживаться устойчивые связи с районами, значительно удаленными от границ Римской империи. Торговые операции через Тиру осуществлялись водным путем, так как наличие в Северо-Западном Причерноморье значительной массы гето-дакийского и кочевого сарматского населения делало перевозки товаров сухопутным путем опасными.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 </w:t>
      </w:r>
      <w:smartTag w:uri="urn:schemas-microsoft-com:office:smarttags" w:element="metricconverter">
        <w:smartTagPr>
          <w:attr w:name="ProductID" w:val="214 г"/>
        </w:smartTagPr>
        <w:r w:rsidRPr="004633B9">
          <w:rPr>
            <w:rFonts w:cs="Times New Roman"/>
            <w:b w:val="0"/>
            <w:bCs w:val="0"/>
            <w:color w:val="auto"/>
            <w:w w:val="100"/>
            <w:sz w:val="28"/>
            <w:szCs w:val="28"/>
          </w:rPr>
          <w:t>214 г</w:t>
        </w:r>
      </w:smartTag>
      <w:r w:rsidRPr="004633B9">
        <w:rPr>
          <w:rFonts w:cs="Times New Roman"/>
          <w:b w:val="0"/>
          <w:bCs w:val="0"/>
          <w:color w:val="auto"/>
          <w:w w:val="100"/>
          <w:sz w:val="28"/>
          <w:szCs w:val="28"/>
        </w:rPr>
        <w:t xml:space="preserve">. Тира подверглась нападению карпов, в ходе которого часть городских кварталов была разрушена, а население нашло убежище в цитадели. На помощь гарнизону Тиры был послан римский флот, моряки которого, наряду с другими воинскими подразделениями, участвовали в сухопутном сражении с карпами. В 30-х годах III в. усиливается натиск задунайских варваров на границы Римской империи. Начинается период так называемых готских войн. Однако Тира не погибла в ходе бурных событий 30 — 40-х годов III в. В связи с обострением обстановки на Дунае и вновь усилившимся натиском варваров на границы Римской империи из Тиры был выведен римский гарнизон. Вместе с римскими солдатами из Тиры могла уйти часть гражданского населения. В конце 50 — середине 60-х годов III в. Тира была захвачена и разрушена варварами.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На основе разнообразного археологического материала можно заключить, что с утверждением господства варваров в Нижнем Поднестровье Тира приобретает статус военно-политического и экономического центра готского раннеклассового объединения, в которое, помимо собственно германцев, входили представители сарматских и гето-карпатских племен. В IV в. Тира являлась раннегородским центром вестготского варварского объединения.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Судьба Тиры в конце IV в. не известна. Но есть все основания предполагать, что город погиб в результате гуннского нашествия. В </w:t>
      </w:r>
      <w:smartTag w:uri="urn:schemas-microsoft-com:office:smarttags" w:element="metricconverter">
        <w:smartTagPr>
          <w:attr w:name="ProductID" w:val="376 г"/>
        </w:smartTagPr>
        <w:r w:rsidRPr="004633B9">
          <w:rPr>
            <w:rFonts w:cs="Times New Roman"/>
            <w:b w:val="0"/>
            <w:bCs w:val="0"/>
            <w:color w:val="auto"/>
            <w:w w:val="100"/>
            <w:sz w:val="28"/>
            <w:szCs w:val="28"/>
          </w:rPr>
          <w:t>376 г</w:t>
        </w:r>
      </w:smartTag>
      <w:r w:rsidRPr="004633B9">
        <w:rPr>
          <w:rFonts w:cs="Times New Roman"/>
          <w:b w:val="0"/>
          <w:bCs w:val="0"/>
          <w:color w:val="auto"/>
          <w:w w:val="100"/>
          <w:sz w:val="28"/>
          <w:szCs w:val="28"/>
        </w:rPr>
        <w:t xml:space="preserve">. гунны форсировали Днестр и через Буджакские степи устремились к границам Римской империи. Показательно, что самая поздняя римская монета из Тиры относится ко времени правления императора Валентиниана (364 — 375 гг.) и в настоящее время является последним точно датированным предметом из раскопок этого античного центра.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Данный дипломный проект разработан как историко-археологический очерк, построенный на всей совокупности имеющихся источников. Такой очерк не раскрывает всех сложных этносоциальных процессов, происходивших в регионе в течение девяти или десяти столетий; и не включает он и сколько-нибудь систематического обзора событий в других античных центрах региона. Однако отмеченные процессы и основные события в жизни ближайших городов — Ольвии и Истрии — нельзя полностью игнорировать так как отрывочные и неполные сведения о судьбе Тиры требуют постоянного изучения явлений и процессов, определивших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путь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развития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всего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Севера-Западного Причерноморья в античную эпоху.</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Местоположение античной Тиры твердо установлено археологическими раскопками и не вызывает сомнений. Название города совпадает с древним именем р. Днестра и античная традиция прямо снизывает их. Такое совпадение отражает одну из существенных особенностей причерноморской топонимики. Античные авторы употребляют греческие названия TYPA2 — TYPA и латинские Tyras — Туга, не делая различия между ними (Исходя из традиционного представления об враноязычности скифов само название Tyras, Туга (Tyres Геродота) понимают как описательный эпитет роки: «tilra» — «быстрая», «стремительная», от корня «tuer» — ctur» — «вертеть», «вращать», «кружить»</w:t>
      </w:r>
      <w:r w:rsidR="00DD7004" w:rsidRPr="004633B9">
        <w:rPr>
          <w:rFonts w:cs="Times New Roman"/>
          <w:b w:val="0"/>
          <w:bCs w:val="0"/>
          <w:color w:val="auto"/>
          <w:w w:val="100"/>
          <w:sz w:val="28"/>
          <w:szCs w:val="28"/>
          <w:vertAlign w:val="superscript"/>
        </w:rPr>
        <w:t>1</w:t>
      </w:r>
      <w:r w:rsidR="00DD7004" w:rsidRPr="004633B9">
        <w:rPr>
          <w:rFonts w:cs="Times New Roman"/>
          <w:b w:val="0"/>
          <w:bCs w:val="0"/>
          <w:color w:val="auto"/>
          <w:w w:val="100"/>
          <w:sz w:val="28"/>
          <w:szCs w:val="28"/>
        </w:rPr>
        <w:t>.</w:t>
      </w:r>
      <w:r w:rsidRPr="004633B9">
        <w:rPr>
          <w:rFonts w:cs="Times New Roman"/>
          <w:b w:val="0"/>
          <w:bCs w:val="0"/>
          <w:color w:val="auto"/>
          <w:w w:val="100"/>
          <w:sz w:val="28"/>
          <w:szCs w:val="28"/>
        </w:rPr>
        <w:t xml:space="preserve"> Это определение хорошо согласуется с характером течения Днестра, описанным римскими поэтами Овидием 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Валерием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Флакком), то в моем дипломном проекте город называется Тирой, 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река — Тирасом.</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Отметим, что мною принята позиционная система научного аппарата: использованные работы цитируются в тексте под номерами, соответствующими прилагаемому списку (все ссылки уточнены указанием страниц). Произведения античных писателей также документируются ссылками традиционного типа. Текст Геродота приводится по последнему критическому и снабженному комментариями изданию</w:t>
      </w:r>
      <w:r w:rsidR="00DD7004" w:rsidRPr="004633B9">
        <w:rPr>
          <w:rFonts w:cs="Times New Roman"/>
          <w:b w:val="0"/>
          <w:bCs w:val="0"/>
          <w:color w:val="auto"/>
          <w:w w:val="100"/>
          <w:sz w:val="28"/>
          <w:szCs w:val="28"/>
          <w:vertAlign w:val="superscript"/>
        </w:rPr>
        <w:t>2</w:t>
      </w:r>
      <w:r w:rsidRPr="004633B9">
        <w:rPr>
          <w:rFonts w:cs="Times New Roman"/>
          <w:b w:val="0"/>
          <w:bCs w:val="0"/>
          <w:color w:val="auto"/>
          <w:w w:val="100"/>
          <w:sz w:val="28"/>
          <w:szCs w:val="28"/>
        </w:rPr>
        <w:t>, а прочие античные авторы — по известному сборнику В. В. Латышева 126] или по аналогичным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изданиям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Академии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наук Социалистической Республики Румынии</w:t>
      </w:r>
      <w:r w:rsidR="00DD7004" w:rsidRPr="004633B9">
        <w:rPr>
          <w:rFonts w:cs="Times New Roman"/>
          <w:b w:val="0"/>
          <w:bCs w:val="0"/>
          <w:color w:val="auto"/>
          <w:w w:val="100"/>
          <w:sz w:val="28"/>
          <w:szCs w:val="28"/>
          <w:vertAlign w:val="superscript"/>
        </w:rPr>
        <w:t>3</w:t>
      </w:r>
      <w:r w:rsidRPr="004633B9">
        <w:rPr>
          <w:rFonts w:cs="Times New Roman"/>
          <w:b w:val="0"/>
          <w:bCs w:val="0"/>
          <w:color w:val="auto"/>
          <w:w w:val="100"/>
          <w:sz w:val="28"/>
          <w:szCs w:val="28"/>
        </w:rPr>
        <w:t>.</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Надписи, происходящие из центров Северо-Западного Причерноморья или имеющие отношение к истории региона, цитируются по соответствующим сборникам и публикациям, а для публикаций в научной периодике — страницы и номера. Под номерами приводятся и ссылки на описан</w:t>
      </w:r>
      <w:r w:rsidR="00B67EEB" w:rsidRPr="004633B9">
        <w:rPr>
          <w:rFonts w:cs="Times New Roman"/>
          <w:b w:val="0"/>
          <w:bCs w:val="0"/>
          <w:color w:val="auto"/>
          <w:w w:val="100"/>
          <w:sz w:val="28"/>
          <w:szCs w:val="28"/>
        </w:rPr>
        <w:t>ия тирасских монет и корпусе А.</w:t>
      </w:r>
      <w:r w:rsidRPr="004633B9">
        <w:rPr>
          <w:rFonts w:cs="Times New Roman"/>
          <w:b w:val="0"/>
          <w:bCs w:val="0"/>
          <w:color w:val="auto"/>
          <w:w w:val="100"/>
          <w:sz w:val="28"/>
          <w:szCs w:val="28"/>
        </w:rPr>
        <w:t>Н. Зографа</w:t>
      </w:r>
      <w:r w:rsidR="00DD7004" w:rsidRPr="004633B9">
        <w:rPr>
          <w:rFonts w:cs="Times New Roman"/>
          <w:b w:val="0"/>
          <w:bCs w:val="0"/>
          <w:color w:val="auto"/>
          <w:w w:val="100"/>
          <w:sz w:val="28"/>
          <w:szCs w:val="28"/>
          <w:vertAlign w:val="superscript"/>
        </w:rPr>
        <w:t>4</w:t>
      </w:r>
      <w:r w:rsidRPr="004633B9">
        <w:rPr>
          <w:rFonts w:cs="Times New Roman"/>
          <w:b w:val="0"/>
          <w:bCs w:val="0"/>
          <w:color w:val="auto"/>
          <w:w w:val="100"/>
          <w:sz w:val="28"/>
          <w:szCs w:val="28"/>
        </w:rPr>
        <w:t>. Нумерация строительных остатков соответствует принятой при первой их публикации (и отраженной в полевой документации), а описания кладок даны в соответствии с терминологией, разрабо</w:t>
      </w:r>
      <w:r w:rsidR="00B67EEB" w:rsidRPr="004633B9">
        <w:rPr>
          <w:rFonts w:cs="Times New Roman"/>
          <w:b w:val="0"/>
          <w:bCs w:val="0"/>
          <w:color w:val="auto"/>
          <w:w w:val="100"/>
          <w:sz w:val="28"/>
          <w:szCs w:val="28"/>
        </w:rPr>
        <w:t>танной С.</w:t>
      </w:r>
      <w:r w:rsidRPr="004633B9">
        <w:rPr>
          <w:rFonts w:cs="Times New Roman"/>
          <w:b w:val="0"/>
          <w:bCs w:val="0"/>
          <w:color w:val="auto"/>
          <w:w w:val="100"/>
          <w:sz w:val="28"/>
          <w:szCs w:val="28"/>
        </w:rPr>
        <w:t>Д. Крыжицким</w:t>
      </w:r>
      <w:r w:rsidR="00DD7004" w:rsidRPr="004633B9">
        <w:rPr>
          <w:rFonts w:cs="Times New Roman"/>
          <w:b w:val="0"/>
          <w:bCs w:val="0"/>
          <w:color w:val="auto"/>
          <w:w w:val="100"/>
          <w:sz w:val="28"/>
          <w:szCs w:val="28"/>
          <w:vertAlign w:val="superscript"/>
        </w:rPr>
        <w:t>5</w:t>
      </w:r>
      <w:r w:rsidRPr="004633B9">
        <w:rPr>
          <w:rFonts w:cs="Times New Roman"/>
          <w:b w:val="0"/>
          <w:bCs w:val="0"/>
          <w:color w:val="auto"/>
          <w:w w:val="100"/>
          <w:sz w:val="28"/>
          <w:szCs w:val="28"/>
        </w:rPr>
        <w:t xml:space="preserve">. </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Данный дипломный проект не отличается, к сожалению, той полнотой, которая сделала бы возможным равномерное освещение всех затрагиваемых проблем. Древнейший период истории города заключает еще немало нерешенных вопросов. Серьезные трудности встречаются и при попытке конкретного изучения особенностей социально-экономической истории Тиры или получения четких данных об этническом составе и о количество ее населения на протяжении всего почти тысячелетнего периода существования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города.</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Цель моего дипломного проекта рассмотреть историю Тиры и представить путь компле</w:t>
      </w:r>
      <w:r w:rsidR="00C27D49">
        <w:rPr>
          <w:rFonts w:cs="Times New Roman"/>
          <w:b w:val="0"/>
          <w:bCs w:val="0"/>
          <w:color w:val="auto"/>
          <w:w w:val="100"/>
          <w:sz w:val="28"/>
          <w:szCs w:val="28"/>
        </w:rPr>
        <w:t>ксного изучения истории города н</w:t>
      </w:r>
      <w:r w:rsidRPr="004633B9">
        <w:rPr>
          <w:rFonts w:cs="Times New Roman"/>
          <w:b w:val="0"/>
          <w:bCs w:val="0"/>
          <w:color w:val="auto"/>
          <w:w w:val="100"/>
          <w:sz w:val="28"/>
          <w:szCs w:val="28"/>
        </w:rPr>
        <w:t>а фоне имеющихся сведений о синхронных явлениях в Северо-Западном Причерноморье.</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Задачи, рассматриваемые в дипломном проекте:</w:t>
      </w:r>
    </w:p>
    <w:p w:rsidR="005E6DA0" w:rsidRPr="004633B9" w:rsidRDefault="005E6DA0" w:rsidP="00B67EEB">
      <w:pPr>
        <w:numPr>
          <w:ilvl w:val="0"/>
          <w:numId w:val="5"/>
        </w:numPr>
        <w:shd w:val="clear" w:color="auto" w:fill="FFFFFF"/>
        <w:autoSpaceDE w:val="0"/>
        <w:autoSpaceDN w:val="0"/>
        <w:adjustRightInd w:val="0"/>
        <w:spacing w:line="360" w:lineRule="auto"/>
        <w:ind w:left="0" w:firstLine="709"/>
        <w:jc w:val="both"/>
        <w:rPr>
          <w:rFonts w:cs="Times New Roman"/>
          <w:b w:val="0"/>
          <w:bCs w:val="0"/>
          <w:color w:val="auto"/>
          <w:w w:val="100"/>
          <w:sz w:val="28"/>
          <w:szCs w:val="28"/>
        </w:rPr>
      </w:pPr>
      <w:r w:rsidRPr="004633B9">
        <w:rPr>
          <w:rFonts w:cs="Times New Roman"/>
          <w:b w:val="0"/>
          <w:bCs w:val="0"/>
          <w:color w:val="auto"/>
          <w:w w:val="100"/>
          <w:sz w:val="28"/>
          <w:szCs w:val="28"/>
        </w:rPr>
        <w:t>исследовать историко-археологическую характеристику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античного города Тира;</w:t>
      </w:r>
    </w:p>
    <w:p w:rsidR="005E6DA0" w:rsidRPr="004633B9" w:rsidRDefault="005E6DA0" w:rsidP="00B67EEB">
      <w:pPr>
        <w:numPr>
          <w:ilvl w:val="0"/>
          <w:numId w:val="5"/>
        </w:numPr>
        <w:shd w:val="clear" w:color="auto" w:fill="FFFFFF"/>
        <w:autoSpaceDE w:val="0"/>
        <w:autoSpaceDN w:val="0"/>
        <w:adjustRightInd w:val="0"/>
        <w:spacing w:line="360" w:lineRule="auto"/>
        <w:ind w:left="0" w:firstLine="709"/>
        <w:jc w:val="both"/>
        <w:rPr>
          <w:rFonts w:cs="Times New Roman"/>
          <w:b w:val="0"/>
          <w:bCs w:val="0"/>
          <w:color w:val="auto"/>
          <w:w w:val="100"/>
          <w:sz w:val="28"/>
          <w:szCs w:val="28"/>
        </w:rPr>
      </w:pPr>
      <w:r w:rsidRPr="004633B9">
        <w:rPr>
          <w:rFonts w:cs="Times New Roman"/>
          <w:b w:val="0"/>
          <w:bCs w:val="0"/>
          <w:color w:val="auto"/>
          <w:w w:val="100"/>
          <w:sz w:val="28"/>
          <w:szCs w:val="28"/>
        </w:rPr>
        <w:t>рассмотреть в совокупность имеющиеся источники и построить на них данное исследование</w:t>
      </w:r>
    </w:p>
    <w:p w:rsidR="005E6DA0" w:rsidRPr="004633B9" w:rsidRDefault="005E6DA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Структура квалификационного проекта состоит из: введения,</w:t>
      </w:r>
      <w:r w:rsidR="008F7282" w:rsidRPr="004633B9">
        <w:rPr>
          <w:rFonts w:cs="Times New Roman"/>
          <w:b w:val="0"/>
          <w:bCs w:val="0"/>
          <w:color w:val="auto"/>
          <w:w w:val="100"/>
          <w:sz w:val="28"/>
          <w:szCs w:val="28"/>
        </w:rPr>
        <w:t xml:space="preserve"> 4-х </w:t>
      </w:r>
      <w:r w:rsidRPr="004633B9">
        <w:rPr>
          <w:rFonts w:cs="Times New Roman"/>
          <w:b w:val="0"/>
          <w:bCs w:val="0"/>
          <w:color w:val="auto"/>
          <w:w w:val="100"/>
          <w:sz w:val="28"/>
          <w:szCs w:val="28"/>
        </w:rPr>
        <w:t>глав, заключения, библиографии</w:t>
      </w:r>
      <w:r w:rsidR="004D19AC" w:rsidRPr="004633B9">
        <w:rPr>
          <w:rFonts w:cs="Times New Roman"/>
          <w:b w:val="0"/>
          <w:bCs w:val="0"/>
          <w:color w:val="auto"/>
          <w:w w:val="100"/>
          <w:sz w:val="28"/>
          <w:szCs w:val="28"/>
        </w:rPr>
        <w:t>, приложения</w:t>
      </w:r>
      <w:r w:rsidR="008F7282" w:rsidRPr="004633B9">
        <w:rPr>
          <w:rFonts w:cs="Times New Roman"/>
          <w:b w:val="0"/>
          <w:bCs w:val="0"/>
          <w:color w:val="auto"/>
          <w:w w:val="100"/>
          <w:sz w:val="28"/>
          <w:szCs w:val="28"/>
        </w:rPr>
        <w:t xml:space="preserve"> и примечания</w:t>
      </w:r>
      <w:r w:rsidR="004D19AC" w:rsidRPr="004633B9">
        <w:rPr>
          <w:rFonts w:cs="Times New Roman"/>
          <w:b w:val="0"/>
          <w:bCs w:val="0"/>
          <w:color w:val="auto"/>
          <w:w w:val="100"/>
          <w:sz w:val="28"/>
          <w:szCs w:val="28"/>
        </w:rPr>
        <w:t>.</w:t>
      </w:r>
    </w:p>
    <w:p w:rsidR="005E6DA0" w:rsidRPr="004633B9" w:rsidRDefault="005E6DA0" w:rsidP="00B67EEB">
      <w:pPr>
        <w:spacing w:line="360" w:lineRule="auto"/>
        <w:ind w:firstLine="709"/>
        <w:jc w:val="both"/>
        <w:rPr>
          <w:rFonts w:cs="Times New Roman"/>
          <w:b w:val="0"/>
          <w:w w:val="100"/>
          <w:sz w:val="28"/>
          <w:szCs w:val="28"/>
        </w:rPr>
      </w:pPr>
    </w:p>
    <w:p w:rsidR="00AB1B13" w:rsidRPr="004633B9" w:rsidRDefault="00B67EEB" w:rsidP="00B67EEB">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bookmarkStart w:id="1" w:name="_Toc262138325"/>
      <w:r w:rsidRPr="004633B9">
        <w:rPr>
          <w:rFonts w:cs="Times New Roman"/>
          <w:b w:val="0"/>
          <w:bCs w:val="0"/>
          <w:caps/>
          <w:color w:val="auto"/>
          <w:w w:val="100"/>
          <w:sz w:val="28"/>
          <w:szCs w:val="28"/>
        </w:rPr>
        <w:br w:type="page"/>
      </w:r>
      <w:r w:rsidR="00AB1B13" w:rsidRPr="004633B9">
        <w:rPr>
          <w:rFonts w:cs="Times New Roman"/>
          <w:b w:val="0"/>
          <w:bCs w:val="0"/>
          <w:caps/>
          <w:color w:val="auto"/>
          <w:w w:val="100"/>
          <w:sz w:val="28"/>
          <w:szCs w:val="28"/>
        </w:rPr>
        <w:t>Гл</w:t>
      </w:r>
      <w:r w:rsidR="00461EE9" w:rsidRPr="004633B9">
        <w:rPr>
          <w:rFonts w:cs="Times New Roman"/>
          <w:b w:val="0"/>
          <w:bCs w:val="0"/>
          <w:caps/>
          <w:color w:val="auto"/>
          <w:w w:val="100"/>
          <w:sz w:val="28"/>
          <w:szCs w:val="28"/>
        </w:rPr>
        <w:t>ава</w:t>
      </w:r>
      <w:r w:rsidR="00AB1B13" w:rsidRPr="004633B9">
        <w:rPr>
          <w:rFonts w:cs="Times New Roman"/>
          <w:b w:val="0"/>
          <w:bCs w:val="0"/>
          <w:caps/>
          <w:color w:val="auto"/>
          <w:w w:val="100"/>
          <w:sz w:val="28"/>
          <w:szCs w:val="28"/>
        </w:rPr>
        <w:t>. I</w:t>
      </w:r>
      <w:r w:rsidRPr="004633B9">
        <w:rPr>
          <w:rFonts w:cs="Times New Roman"/>
          <w:b w:val="0"/>
          <w:bCs w:val="0"/>
          <w:caps/>
          <w:color w:val="auto"/>
          <w:w w:val="100"/>
          <w:sz w:val="28"/>
          <w:szCs w:val="28"/>
        </w:rPr>
        <w:t xml:space="preserve"> </w:t>
      </w:r>
      <w:r w:rsidR="00AB1B13" w:rsidRPr="004633B9">
        <w:rPr>
          <w:rFonts w:cs="Times New Roman"/>
          <w:b w:val="0"/>
          <w:bCs w:val="0"/>
          <w:caps/>
          <w:color w:val="auto"/>
          <w:w w:val="100"/>
          <w:sz w:val="28"/>
          <w:szCs w:val="28"/>
        </w:rPr>
        <w:t>Греческая</w:t>
      </w:r>
      <w:r w:rsidRPr="004633B9">
        <w:rPr>
          <w:rFonts w:cs="Times New Roman"/>
          <w:b w:val="0"/>
          <w:bCs w:val="0"/>
          <w:caps/>
          <w:color w:val="auto"/>
          <w:w w:val="100"/>
          <w:sz w:val="28"/>
          <w:szCs w:val="28"/>
        </w:rPr>
        <w:t xml:space="preserve"> </w:t>
      </w:r>
      <w:r w:rsidR="00AB1B13" w:rsidRPr="004633B9">
        <w:rPr>
          <w:rFonts w:cs="Times New Roman"/>
          <w:b w:val="0"/>
          <w:bCs w:val="0"/>
          <w:caps/>
          <w:color w:val="auto"/>
          <w:w w:val="100"/>
          <w:sz w:val="28"/>
          <w:szCs w:val="28"/>
        </w:rPr>
        <w:t>Колонизация в Северо-Западном Причерноморье. Возникновение и ранняя история Тиры</w:t>
      </w:r>
      <w:bookmarkEnd w:id="1"/>
    </w:p>
    <w:p w:rsidR="00B67EEB" w:rsidRPr="004633B9" w:rsidRDefault="00B67EEB" w:rsidP="00B67EEB">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p>
    <w:p w:rsidR="009417AF" w:rsidRPr="004633B9" w:rsidRDefault="00E17712" w:rsidP="00B67EEB">
      <w:pPr>
        <w:shd w:val="clear" w:color="auto" w:fill="FFFFFF"/>
        <w:autoSpaceDE w:val="0"/>
        <w:autoSpaceDN w:val="0"/>
        <w:adjustRightInd w:val="0"/>
        <w:spacing w:line="360" w:lineRule="auto"/>
        <w:ind w:firstLine="709"/>
        <w:jc w:val="both"/>
        <w:outlineLvl w:val="1"/>
        <w:rPr>
          <w:rFonts w:cs="Times New Roman"/>
          <w:b w:val="0"/>
          <w:color w:val="auto"/>
          <w:w w:val="100"/>
          <w:sz w:val="28"/>
          <w:szCs w:val="28"/>
        </w:rPr>
      </w:pPr>
      <w:bookmarkStart w:id="2" w:name="_Toc262138326"/>
      <w:r w:rsidRPr="004633B9">
        <w:rPr>
          <w:rFonts w:cs="Times New Roman"/>
          <w:b w:val="0"/>
          <w:bCs w:val="0"/>
          <w:color w:val="auto"/>
          <w:w w:val="100"/>
          <w:sz w:val="28"/>
          <w:szCs w:val="28"/>
        </w:rPr>
        <w:t>§ 1</w:t>
      </w:r>
      <w:r w:rsidR="009417AF" w:rsidRPr="004633B9">
        <w:rPr>
          <w:rFonts w:cs="Times New Roman"/>
          <w:b w:val="0"/>
          <w:bCs w:val="0"/>
          <w:color w:val="auto"/>
          <w:w w:val="100"/>
          <w:sz w:val="28"/>
          <w:szCs w:val="28"/>
        </w:rPr>
        <w:t xml:space="preserve">. </w:t>
      </w:r>
      <w:r w:rsidR="009417AF" w:rsidRPr="004633B9">
        <w:rPr>
          <w:rFonts w:cs="Times New Roman"/>
          <w:b w:val="0"/>
          <w:color w:val="auto"/>
          <w:w w:val="100"/>
          <w:sz w:val="28"/>
          <w:szCs w:val="28"/>
        </w:rPr>
        <w:t xml:space="preserve">Причины и характер </w:t>
      </w:r>
      <w:r w:rsidR="009417AF" w:rsidRPr="004633B9">
        <w:rPr>
          <w:rFonts w:cs="Times New Roman"/>
          <w:b w:val="0"/>
          <w:bCs w:val="0"/>
          <w:color w:val="auto"/>
          <w:w w:val="100"/>
          <w:sz w:val="28"/>
          <w:szCs w:val="28"/>
        </w:rPr>
        <w:t xml:space="preserve">греческой </w:t>
      </w:r>
      <w:r w:rsidR="009417AF" w:rsidRPr="004633B9">
        <w:rPr>
          <w:rFonts w:cs="Times New Roman"/>
          <w:b w:val="0"/>
          <w:color w:val="auto"/>
          <w:w w:val="100"/>
          <w:sz w:val="28"/>
          <w:szCs w:val="28"/>
        </w:rPr>
        <w:t>колонизации</w:t>
      </w:r>
      <w:bookmarkEnd w:id="2"/>
    </w:p>
    <w:p w:rsidR="00B67EEB" w:rsidRPr="004633B9" w:rsidRDefault="00B67EEB"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9417AF" w:rsidRPr="004633B9" w:rsidRDefault="009417AF"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Древнегреческая колонизация давно признана одним из важнейших явлений в истории античного общества. С конца XIX в. не прекращаются споры о причинах и характере колонизации, вызвавшей не только массовое переселение эллинов за пределы первоначальной родины, но и обусловившей формирование относительно устойчивой системы взаимоотношений между сложившимися во всех уголках Средиземноморья греческими полисами и народами сопредельных стран. На первый план выдвигались демографические, экономические, а то и откровенно субъективистские факторы колонизации — причины ее усматривали в перенаселении метрополии, в поисках пригодных для обработки земель или месторождений металлических руд, в развитии торговли, даже в любознательности и духе приключений, свойственных греческим мореплавателям. Лишь в последнее время ряд исследований по истории отдельных колоний, основанных на археологических материалах, позволил несколько смягчить противоречия между крайними точками зрения и наметить основные этапы колонизационного процесса. Оставляя в стороне переселения микенского и гомеровского времени, а также колонизационную практику Афинской державы и эллинистических государств,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рамках так называемой Великой колонизации VIII—VI вв. до н. э. различают две фазы. Для первой (примерно 775—675 гг. до н. э.) характерно преобладание аграрных мотивов колонизации, тогда как для второй фазы (приблизительно 675—500 гг. до н.э.) типично нарастани</w:t>
      </w:r>
      <w:r w:rsidR="00203F58" w:rsidRPr="004633B9">
        <w:rPr>
          <w:rFonts w:cs="Times New Roman"/>
          <w:b w:val="0"/>
          <w:bCs w:val="0"/>
          <w:color w:val="auto"/>
          <w:w w:val="100"/>
          <w:sz w:val="28"/>
          <w:szCs w:val="28"/>
        </w:rPr>
        <w:t>е роли торговых интересов</w:t>
      </w:r>
      <w:r w:rsidRPr="004633B9">
        <w:rPr>
          <w:rFonts w:cs="Times New Roman"/>
          <w:b w:val="0"/>
          <w:bCs w:val="0"/>
          <w:color w:val="auto"/>
          <w:w w:val="100"/>
          <w:sz w:val="28"/>
          <w:szCs w:val="28"/>
        </w:rPr>
        <w:t>.</w:t>
      </w:r>
    </w:p>
    <w:p w:rsidR="009417AF" w:rsidRPr="004633B9" w:rsidRDefault="009417AF"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Советская историческая наука рассматривает проблему колонизации как один из элементов формирования рабовладельческого способа производства в его наиболее развитой форме. И Эд. Мейер, сторонник торговой обусловленности колонизации, и К. Белох, объяснявший ее прежде всего земельным голодом, сходились в том, что основная причина колонизации сводится к перенаселению, которое присуще греческому обществу на всех этапах его развития. Действительно, вся система древних государств основывалась «на определенном ограничении численности населения, пределы которой нельзя было превысить, не подвергая опасности самих условий существования античной цивилизации», так что периодическое основание колоний составляло «постоянное звено общественного строя». Речь должна идти, однако, не</w:t>
      </w:r>
      <w:r w:rsidR="00203F58" w:rsidRPr="004633B9">
        <w:rPr>
          <w:rFonts w:cs="Times New Roman"/>
          <w:b w:val="0"/>
          <w:bCs w:val="0"/>
          <w:color w:val="auto"/>
          <w:w w:val="100"/>
          <w:sz w:val="28"/>
          <w:szCs w:val="28"/>
        </w:rPr>
        <w:t xml:space="preserve"> </w:t>
      </w:r>
      <w:r w:rsidR="00D17AEA" w:rsidRPr="004633B9">
        <w:rPr>
          <w:rFonts w:cs="Times New Roman"/>
          <w:b w:val="0"/>
          <w:bCs w:val="0"/>
          <w:color w:val="auto"/>
          <w:w w:val="100"/>
          <w:sz w:val="28"/>
          <w:szCs w:val="28"/>
        </w:rPr>
        <w:t>о перман</w:t>
      </w:r>
      <w:r w:rsidR="00203F58" w:rsidRPr="004633B9">
        <w:rPr>
          <w:rFonts w:cs="Times New Roman"/>
          <w:b w:val="0"/>
          <w:bCs w:val="0"/>
          <w:color w:val="auto"/>
          <w:w w:val="100"/>
          <w:sz w:val="28"/>
          <w:szCs w:val="28"/>
        </w:rPr>
        <w:t>ентном абсолютном перенаселении, мальтузианское представление о котором враждебно материалистическому пониманию истории</w:t>
      </w:r>
      <w:r w:rsidR="00E17712" w:rsidRPr="004633B9">
        <w:rPr>
          <w:rFonts w:cs="Times New Roman"/>
          <w:b w:val="0"/>
          <w:bCs w:val="0"/>
          <w:color w:val="auto"/>
          <w:w w:val="100"/>
          <w:sz w:val="28"/>
          <w:szCs w:val="28"/>
        </w:rPr>
        <w:t>,</w:t>
      </w:r>
      <w:r w:rsidR="00203F58" w:rsidRPr="004633B9">
        <w:rPr>
          <w:rFonts w:cs="Times New Roman"/>
          <w:b w:val="0"/>
          <w:bCs w:val="0"/>
          <w:color w:val="auto"/>
          <w:w w:val="100"/>
          <w:sz w:val="28"/>
          <w:szCs w:val="28"/>
        </w:rPr>
        <w:t xml:space="preserve"> а об относительном перенаселении метрополии, причиной которого являлся не фатально действующий абстрактный закон, а недостаточное развитие производительных сил, ставившее права граждан античных полисов в зависимость от их числа: превышение оптимального количественного уровня населения грозило гражданам полиса,</w:t>
      </w:r>
      <w:r w:rsidR="00461EE9" w:rsidRPr="004633B9">
        <w:rPr>
          <w:rFonts w:cs="Times New Roman"/>
          <w:b w:val="0"/>
          <w:bCs w:val="0"/>
          <w:color w:val="auto"/>
          <w:w w:val="100"/>
          <w:sz w:val="28"/>
          <w:szCs w:val="28"/>
        </w:rPr>
        <w:t xml:space="preserve"> </w:t>
      </w:r>
      <w:r w:rsidR="00203F58" w:rsidRPr="004633B9">
        <w:rPr>
          <w:rFonts w:cs="Times New Roman"/>
          <w:b w:val="0"/>
          <w:bCs w:val="0"/>
          <w:color w:val="auto"/>
          <w:w w:val="100"/>
          <w:sz w:val="28"/>
          <w:szCs w:val="28"/>
        </w:rPr>
        <w:t>—</w:t>
      </w:r>
      <w:r w:rsidR="00461EE9" w:rsidRPr="004633B9">
        <w:rPr>
          <w:rFonts w:cs="Times New Roman"/>
          <w:b w:val="0"/>
          <w:bCs w:val="0"/>
          <w:color w:val="auto"/>
          <w:w w:val="100"/>
          <w:sz w:val="28"/>
          <w:szCs w:val="28"/>
        </w:rPr>
        <w:t xml:space="preserve"> </w:t>
      </w:r>
      <w:r w:rsidR="00203F58" w:rsidRPr="004633B9">
        <w:rPr>
          <w:rFonts w:cs="Times New Roman"/>
          <w:b w:val="0"/>
          <w:bCs w:val="0"/>
          <w:color w:val="auto"/>
          <w:w w:val="100"/>
          <w:sz w:val="28"/>
          <w:szCs w:val="28"/>
        </w:rPr>
        <w:t>писал</w:t>
      </w:r>
    </w:p>
    <w:p w:rsidR="00203F58" w:rsidRPr="004633B9" w:rsidRDefault="00203F58"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Маркс,— подчинением их «игу того изнурительного физического труда, который превращал тогда свободного гражданина в раба».</w:t>
      </w:r>
    </w:p>
    <w:p w:rsidR="009417AF" w:rsidRPr="004633B9" w:rsidRDefault="00203F58" w:rsidP="00B67EEB">
      <w:pPr>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Конкретная форма, в которую выливалось зарождающееся перенаселение внутри с</w:t>
      </w:r>
      <w:r w:rsidR="00AB1B13" w:rsidRPr="004633B9">
        <w:rPr>
          <w:rFonts w:cs="Times New Roman"/>
          <w:b w:val="0"/>
          <w:bCs w:val="0"/>
          <w:color w:val="auto"/>
          <w:w w:val="100"/>
          <w:sz w:val="28"/>
          <w:szCs w:val="28"/>
        </w:rPr>
        <w:t>к</w:t>
      </w:r>
      <w:r w:rsidRPr="004633B9">
        <w:rPr>
          <w:rFonts w:cs="Times New Roman"/>
          <w:b w:val="0"/>
          <w:bCs w:val="0"/>
          <w:color w:val="auto"/>
          <w:w w:val="100"/>
          <w:sz w:val="28"/>
          <w:szCs w:val="28"/>
        </w:rPr>
        <w:t xml:space="preserve">ладывающихся греческих полисов, связана с обострением имущественного и </w:t>
      </w:r>
      <w:r w:rsidR="009417AF" w:rsidRPr="004633B9">
        <w:rPr>
          <w:rFonts w:cs="Times New Roman"/>
          <w:b w:val="0"/>
          <w:bCs w:val="0"/>
          <w:color w:val="auto"/>
          <w:w w:val="100"/>
          <w:sz w:val="28"/>
          <w:szCs w:val="28"/>
        </w:rPr>
        <w:t>социального неравенства, выражавшегося в сосредоточении земли и рабов в руках аристократии, в обезземелении и закабалении бедноты. Преобладающим видом классового угнетения в эту эпоху было рабство, «то есть не столько экспроприация земли у масс, сколько присвоение их личности». Великая колонизация осуществлялась в обстановке нарастающих социальных конфликтов, вследствие которых утвердилась античная форма собственности со свойственным ей двойственным противоречивым характером. Возникая в результате объединения нескольк</w:t>
      </w:r>
      <w:r w:rsidR="0089538E" w:rsidRPr="004633B9">
        <w:rPr>
          <w:rFonts w:cs="Times New Roman"/>
          <w:b w:val="0"/>
          <w:bCs w:val="0"/>
          <w:color w:val="auto"/>
          <w:w w:val="100"/>
          <w:sz w:val="28"/>
          <w:szCs w:val="28"/>
        </w:rPr>
        <w:t>их племен в один город и сохран</w:t>
      </w:r>
      <w:r w:rsidRPr="004633B9">
        <w:rPr>
          <w:rFonts w:cs="Times New Roman"/>
          <w:b w:val="0"/>
          <w:bCs w:val="0"/>
          <w:color w:val="auto"/>
          <w:w w:val="100"/>
          <w:sz w:val="28"/>
          <w:szCs w:val="28"/>
        </w:rPr>
        <w:t>яя рабство</w:t>
      </w:r>
      <w:r w:rsidR="009417AF" w:rsidRPr="004633B9">
        <w:rPr>
          <w:rFonts w:cs="Times New Roman"/>
          <w:b w:val="0"/>
          <w:bCs w:val="0"/>
          <w:color w:val="auto"/>
          <w:w w:val="100"/>
          <w:sz w:val="28"/>
          <w:szCs w:val="28"/>
        </w:rPr>
        <w:t>, античная форма собственности «предполагает в качестве своего базиса не земельную площадь как</w:t>
      </w:r>
      <w:r w:rsidR="0089538E" w:rsidRPr="004633B9">
        <w:rPr>
          <w:rFonts w:cs="Times New Roman"/>
          <w:b w:val="0"/>
          <w:bCs w:val="0"/>
          <w:color w:val="auto"/>
          <w:w w:val="100"/>
          <w:sz w:val="28"/>
          <w:szCs w:val="28"/>
        </w:rPr>
        <w:t xml:space="preserve"> таковую, а город как уже созда</w:t>
      </w:r>
      <w:r w:rsidR="009417AF" w:rsidRPr="004633B9">
        <w:rPr>
          <w:rFonts w:cs="Times New Roman"/>
          <w:b w:val="0"/>
          <w:bCs w:val="0"/>
          <w:color w:val="auto"/>
          <w:w w:val="100"/>
          <w:sz w:val="28"/>
          <w:szCs w:val="28"/>
        </w:rPr>
        <w:t>н</w:t>
      </w:r>
      <w:r w:rsidRPr="004633B9">
        <w:rPr>
          <w:rFonts w:cs="Times New Roman"/>
          <w:b w:val="0"/>
          <w:bCs w:val="0"/>
          <w:color w:val="auto"/>
          <w:w w:val="100"/>
          <w:sz w:val="28"/>
          <w:szCs w:val="28"/>
        </w:rPr>
        <w:t>н</w:t>
      </w:r>
      <w:r w:rsidR="009417AF" w:rsidRPr="004633B9">
        <w:rPr>
          <w:rFonts w:cs="Times New Roman"/>
          <w:b w:val="0"/>
          <w:bCs w:val="0"/>
          <w:color w:val="auto"/>
          <w:w w:val="100"/>
          <w:sz w:val="28"/>
          <w:szCs w:val="28"/>
        </w:rPr>
        <w:t>ое место поселения (центр) земледел</w:t>
      </w:r>
      <w:r w:rsidRPr="004633B9">
        <w:rPr>
          <w:rFonts w:cs="Times New Roman"/>
          <w:b w:val="0"/>
          <w:bCs w:val="0"/>
          <w:color w:val="auto"/>
          <w:w w:val="100"/>
          <w:sz w:val="28"/>
          <w:szCs w:val="28"/>
        </w:rPr>
        <w:t>ьцев (земельных собственников)»</w:t>
      </w:r>
      <w:r w:rsidR="009417AF" w:rsidRPr="004633B9">
        <w:rPr>
          <w:rFonts w:cs="Times New Roman"/>
          <w:b w:val="0"/>
          <w:bCs w:val="0"/>
          <w:color w:val="auto"/>
          <w:w w:val="100"/>
          <w:sz w:val="28"/>
          <w:szCs w:val="28"/>
        </w:rPr>
        <w:t>.</w:t>
      </w:r>
    </w:p>
    <w:p w:rsidR="00BF3107" w:rsidRPr="004633B9" w:rsidRDefault="009417AF" w:rsidP="00B67EEB">
      <w:pPr>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Характер античной собственности, при господстве которой предпосылкой для присвоения земли остается членство в трансформирующейся в государство общине, «но, как член общины, каждый отдельный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человек</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является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частным</w:t>
      </w:r>
      <w:r w:rsidR="00BA799A" w:rsidRPr="004633B9">
        <w:rPr>
          <w:rFonts w:cs="Times New Roman"/>
          <w:b w:val="0"/>
          <w:bCs w:val="0"/>
          <w:color w:val="auto"/>
          <w:w w:val="100"/>
          <w:sz w:val="28"/>
          <w:szCs w:val="28"/>
        </w:rPr>
        <w:t xml:space="preserve"> </w:t>
      </w:r>
      <w:r w:rsidR="0089538E" w:rsidRPr="004633B9">
        <w:rPr>
          <w:rFonts w:cs="Times New Roman"/>
          <w:b w:val="0"/>
          <w:bCs w:val="0"/>
          <w:color w:val="auto"/>
          <w:w w:val="100"/>
          <w:sz w:val="28"/>
          <w:szCs w:val="28"/>
        </w:rPr>
        <w:t>с</w:t>
      </w:r>
      <w:r w:rsidRPr="004633B9">
        <w:rPr>
          <w:rFonts w:cs="Times New Roman"/>
          <w:b w:val="0"/>
          <w:bCs w:val="0"/>
          <w:color w:val="auto"/>
          <w:w w:val="100"/>
          <w:sz w:val="28"/>
          <w:szCs w:val="28"/>
        </w:rPr>
        <w:t>обственником», дает ключ к пониманию особенностей процесса колонизации. Ведь и в т</w:t>
      </w:r>
      <w:r w:rsidR="0089538E" w:rsidRPr="004633B9">
        <w:rPr>
          <w:rFonts w:cs="Times New Roman"/>
          <w:b w:val="0"/>
          <w:bCs w:val="0"/>
          <w:color w:val="auto"/>
          <w:w w:val="100"/>
          <w:sz w:val="28"/>
          <w:szCs w:val="28"/>
        </w:rPr>
        <w:t>ом случае, когда история конкретной колон</w:t>
      </w:r>
      <w:r w:rsidRPr="004633B9">
        <w:rPr>
          <w:rFonts w:cs="Times New Roman"/>
          <w:b w:val="0"/>
          <w:bCs w:val="0"/>
          <w:color w:val="auto"/>
          <w:w w:val="100"/>
          <w:sz w:val="28"/>
          <w:szCs w:val="28"/>
        </w:rPr>
        <w:t>ии начиналась с основания на малоизвестном побережье чисто торговой фактории, поселенцы стремятся при первой возможности наделить каждого из граждан зарождающегося полиса земельным участком. Колонии, сложившиеся в ходе мирного или насильственного захвата пригодных для обработки земель вдали от навсегда покинутой родины, в ход</w:t>
      </w:r>
      <w:r w:rsidR="0089538E"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неизбежного общения с нею рано или поздно</w:t>
      </w:r>
      <w:r w:rsidR="0089538E" w:rsidRPr="004633B9">
        <w:rPr>
          <w:rFonts w:cs="Times New Roman"/>
          <w:b w:val="0"/>
          <w:bCs w:val="0"/>
          <w:color w:val="auto"/>
          <w:w w:val="100"/>
          <w:sz w:val="28"/>
          <w:szCs w:val="28"/>
        </w:rPr>
        <w:t xml:space="preserve"> вовлекаются в систему расши</w:t>
      </w:r>
      <w:r w:rsidRPr="004633B9">
        <w:rPr>
          <w:rFonts w:cs="Times New Roman"/>
          <w:b w:val="0"/>
          <w:bCs w:val="0"/>
          <w:color w:val="auto"/>
          <w:w w:val="100"/>
          <w:sz w:val="28"/>
          <w:szCs w:val="28"/>
        </w:rPr>
        <w:t>ряющихся торговых связей греческой ойкумены. В самом деле, само</w:t>
      </w:r>
      <w:r w:rsidR="0050632D" w:rsidRPr="004633B9">
        <w:rPr>
          <w:rFonts w:cs="Times New Roman"/>
          <w:b w:val="0"/>
          <w:bCs w:val="0"/>
          <w:color w:val="auto"/>
          <w:w w:val="100"/>
          <w:sz w:val="28"/>
          <w:szCs w:val="28"/>
        </w:rPr>
        <w:t xml:space="preserve"> возник</w:t>
      </w:r>
      <w:r w:rsidRPr="004633B9">
        <w:rPr>
          <w:rFonts w:cs="Times New Roman"/>
          <w:b w:val="0"/>
          <w:bCs w:val="0"/>
          <w:color w:val="auto"/>
          <w:w w:val="100"/>
          <w:sz w:val="28"/>
          <w:szCs w:val="28"/>
        </w:rPr>
        <w:t>новен</w:t>
      </w:r>
      <w:r w:rsidR="0050632D" w:rsidRPr="004633B9">
        <w:rPr>
          <w:rFonts w:cs="Times New Roman"/>
          <w:b w:val="0"/>
          <w:bCs w:val="0"/>
          <w:color w:val="auto"/>
          <w:w w:val="100"/>
          <w:sz w:val="28"/>
          <w:szCs w:val="28"/>
        </w:rPr>
        <w:t>ие городов предполагает харак</w:t>
      </w:r>
      <w:r w:rsidRPr="004633B9">
        <w:rPr>
          <w:rFonts w:cs="Times New Roman"/>
          <w:b w:val="0"/>
          <w:bCs w:val="0"/>
          <w:color w:val="auto"/>
          <w:w w:val="100"/>
          <w:sz w:val="28"/>
          <w:szCs w:val="28"/>
        </w:rPr>
        <w:t>терную</w:t>
      </w:r>
      <w:r w:rsidR="0050632D" w:rsidRPr="004633B9">
        <w:rPr>
          <w:rFonts w:cs="Times New Roman"/>
          <w:b w:val="0"/>
          <w:bCs w:val="0"/>
          <w:color w:val="auto"/>
          <w:w w:val="100"/>
          <w:sz w:val="28"/>
          <w:szCs w:val="28"/>
        </w:rPr>
        <w:t xml:space="preserve"> для античности противополож</w:t>
      </w:r>
      <w:r w:rsidRPr="004633B9">
        <w:rPr>
          <w:rFonts w:cs="Times New Roman"/>
          <w:b w:val="0"/>
          <w:bCs w:val="0"/>
          <w:color w:val="auto"/>
          <w:w w:val="100"/>
          <w:sz w:val="28"/>
          <w:szCs w:val="28"/>
        </w:rPr>
        <w:t>ность между городом и деревней</w:t>
      </w:r>
      <w:r w:rsidR="0050632D" w:rsidRPr="004633B9">
        <w:rPr>
          <w:rFonts w:cs="Times New Roman"/>
          <w:b w:val="0"/>
          <w:bCs w:val="0"/>
          <w:color w:val="auto"/>
          <w:w w:val="100"/>
          <w:sz w:val="28"/>
          <w:szCs w:val="28"/>
        </w:rPr>
        <w:t>, основы</w:t>
      </w:r>
      <w:r w:rsidRPr="004633B9">
        <w:rPr>
          <w:rFonts w:cs="Times New Roman"/>
          <w:b w:val="0"/>
          <w:bCs w:val="0"/>
          <w:color w:val="auto"/>
          <w:w w:val="100"/>
          <w:sz w:val="28"/>
          <w:szCs w:val="28"/>
        </w:rPr>
        <w:t>вающуюся на разделении труда между земледелием и ремеслом и выражающуюся в производстве все возрастающей части продуктов труда непосредственно для обмена. Это, в свою очередь, означает появление купечества — класса, «который занимается уже не производством, а только обменом продуктов»,— и металлических денег, чеканной монеты. Поэтому греческие колонии, независимо от их первоначального характера, постепенно оказывались для метрополии необходимыми торговыми контрагентами — поставщиками сначала металла или заготовленной впрок рыбы, потом зерна или леса, и почти всегда рабов. Они выступали и как потребители особо качественных сельскохозяйственных продуктов и ремесленных изделий древнейших полисов Восточного Средиземноморья.</w:t>
      </w:r>
    </w:p>
    <w:p w:rsidR="009417AF" w:rsidRPr="004633B9" w:rsidRDefault="009417AF"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Греческая колонизация западных и северных берегов Черного </w:t>
      </w:r>
      <w:r w:rsidR="0050632D" w:rsidRPr="004633B9">
        <w:rPr>
          <w:rFonts w:cs="Times New Roman"/>
          <w:b w:val="0"/>
          <w:bCs w:val="0"/>
          <w:color w:val="auto"/>
          <w:w w:val="100"/>
          <w:sz w:val="28"/>
          <w:szCs w:val="28"/>
        </w:rPr>
        <w:t>моря прихо</w:t>
      </w:r>
      <w:r w:rsidRPr="004633B9">
        <w:rPr>
          <w:rFonts w:cs="Times New Roman"/>
          <w:b w:val="0"/>
          <w:bCs w:val="0"/>
          <w:color w:val="auto"/>
          <w:w w:val="100"/>
          <w:sz w:val="28"/>
          <w:szCs w:val="28"/>
        </w:rPr>
        <w:t>дится на вторую половину VII—VI вв. до н. э., то есть на тот период, когда развитие ремесленного производства, торговли и денежного хозяйства уже охватило ведущие центры метрополии. Ант</w:t>
      </w:r>
      <w:r w:rsidR="00D17AEA" w:rsidRPr="004633B9">
        <w:rPr>
          <w:rFonts w:cs="Times New Roman"/>
          <w:b w:val="0"/>
          <w:bCs w:val="0"/>
          <w:color w:val="auto"/>
          <w:w w:val="100"/>
          <w:sz w:val="28"/>
          <w:szCs w:val="28"/>
        </w:rPr>
        <w:t xml:space="preserve">ичная традиция приписывает </w:t>
      </w:r>
      <w:r w:rsidR="00461EE9" w:rsidRPr="004633B9">
        <w:rPr>
          <w:rFonts w:cs="Times New Roman"/>
          <w:b w:val="0"/>
          <w:bCs w:val="0"/>
          <w:color w:val="auto"/>
          <w:w w:val="100"/>
          <w:sz w:val="28"/>
          <w:szCs w:val="28"/>
        </w:rPr>
        <w:t>ведущую</w:t>
      </w:r>
      <w:r w:rsidRPr="004633B9">
        <w:rPr>
          <w:rFonts w:cs="Times New Roman"/>
          <w:b w:val="0"/>
          <w:bCs w:val="0"/>
          <w:color w:val="auto"/>
          <w:w w:val="100"/>
          <w:sz w:val="28"/>
          <w:szCs w:val="28"/>
        </w:rPr>
        <w:t xml:space="preserve"> роль в колонизации Понта гражданам Милета, и хотя известны случаи участия выходцев из других городов в основании причерноморских колоний, все же следует признать, что милетяне были инициаторами переселения и составляли главную часть колонистов. Историки </w:t>
      </w:r>
      <w:r w:rsidR="00D17AEA" w:rsidRPr="004633B9">
        <w:rPr>
          <w:rFonts w:cs="Times New Roman"/>
          <w:b w:val="0"/>
          <w:bCs w:val="0"/>
          <w:color w:val="auto"/>
          <w:w w:val="100"/>
          <w:sz w:val="28"/>
          <w:szCs w:val="28"/>
        </w:rPr>
        <w:t xml:space="preserve">России </w:t>
      </w:r>
      <w:r w:rsidRPr="004633B9">
        <w:rPr>
          <w:rFonts w:cs="Times New Roman"/>
          <w:b w:val="0"/>
          <w:bCs w:val="0"/>
          <w:color w:val="auto"/>
          <w:w w:val="100"/>
          <w:sz w:val="28"/>
          <w:szCs w:val="28"/>
        </w:rPr>
        <w:t>и</w:t>
      </w:r>
      <w:r w:rsidR="00D17AEA" w:rsidRPr="004633B9">
        <w:rPr>
          <w:rFonts w:cs="Times New Roman"/>
          <w:b w:val="0"/>
          <w:bCs w:val="0"/>
          <w:color w:val="auto"/>
          <w:w w:val="100"/>
          <w:sz w:val="28"/>
          <w:szCs w:val="28"/>
        </w:rPr>
        <w:t xml:space="preserve"> других</w:t>
      </w:r>
      <w:r w:rsidRPr="004633B9">
        <w:rPr>
          <w:rFonts w:cs="Times New Roman"/>
          <w:b w:val="0"/>
          <w:bCs w:val="0"/>
          <w:color w:val="auto"/>
          <w:w w:val="100"/>
          <w:sz w:val="28"/>
          <w:szCs w:val="28"/>
        </w:rPr>
        <w:t xml:space="preserve"> п</w:t>
      </w:r>
      <w:r w:rsidR="00D17AEA" w:rsidRPr="004633B9">
        <w:rPr>
          <w:rFonts w:cs="Times New Roman"/>
          <w:b w:val="0"/>
          <w:bCs w:val="0"/>
          <w:color w:val="auto"/>
          <w:w w:val="100"/>
          <w:sz w:val="28"/>
          <w:szCs w:val="28"/>
        </w:rPr>
        <w:t>ричерноморских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стран внесли существенный вклад в изучение конкретного процесса колонизации Западного и Северного Причерноморья. Однако главное внимание уделялось при этом наиболее крупным центрам — Аполлонии, Истрии, Ольвии, городам Боспора, немногочисленным дорийским поселениям этих регионов,— тогда как Нижнее Поднестровье оставалось </w:t>
      </w:r>
      <w:r w:rsidR="0050632D" w:rsidRPr="004633B9">
        <w:rPr>
          <w:rFonts w:cs="Times New Roman"/>
          <w:b w:val="0"/>
          <w:bCs w:val="0"/>
          <w:color w:val="auto"/>
          <w:w w:val="100"/>
          <w:sz w:val="28"/>
          <w:szCs w:val="28"/>
        </w:rPr>
        <w:t>менее освещенным. Весьма существ</w:t>
      </w:r>
      <w:r w:rsidRPr="004633B9">
        <w:rPr>
          <w:rFonts w:cs="Times New Roman"/>
          <w:b w:val="0"/>
          <w:bCs w:val="0"/>
          <w:color w:val="auto"/>
          <w:w w:val="100"/>
          <w:sz w:val="28"/>
          <w:szCs w:val="28"/>
        </w:rPr>
        <w:t>енно, впрочем, что милетяне прокладывают прежде всего путь к устьям двух великих рек, между бассейнами которых протекает Днестр: около середины VII в. до н. э. их опорные пункты возникают вблизи устьев Дуная и Днепра. Первопоселенцы располагались в обоих случаях на островах или полуостровах, в местностях, малопригодных для сельскохозяйственного производства, но зато безопасных и создававших благоприятные условия для рыболовства; неудивительно, что за первыми поселениями з</w:t>
      </w:r>
      <w:r w:rsidR="0050632D" w:rsidRPr="004633B9">
        <w:rPr>
          <w:rFonts w:cs="Times New Roman"/>
          <w:b w:val="0"/>
          <w:bCs w:val="0"/>
          <w:color w:val="auto"/>
          <w:w w:val="100"/>
          <w:sz w:val="28"/>
          <w:szCs w:val="28"/>
        </w:rPr>
        <w:t>акрепились «речные» имена — Истрия и Б</w:t>
      </w:r>
      <w:r w:rsidR="000D684B" w:rsidRPr="004633B9">
        <w:rPr>
          <w:rFonts w:cs="Times New Roman"/>
          <w:b w:val="0"/>
          <w:bCs w:val="0"/>
          <w:color w:val="auto"/>
          <w:w w:val="100"/>
          <w:sz w:val="28"/>
          <w:szCs w:val="28"/>
        </w:rPr>
        <w:t>орисфен</w:t>
      </w:r>
      <w:r w:rsidRPr="004633B9">
        <w:rPr>
          <w:rFonts w:cs="Times New Roman"/>
          <w:b w:val="0"/>
          <w:bCs w:val="0"/>
          <w:color w:val="auto"/>
          <w:w w:val="100"/>
          <w:sz w:val="28"/>
          <w:szCs w:val="28"/>
        </w:rPr>
        <w:t xml:space="preserve">а. По античной традиции основание Истрии относится к 657/656 г. до н. э., а Борисфениды — </w:t>
      </w:r>
      <w:r w:rsidR="00BF3107" w:rsidRPr="004633B9">
        <w:rPr>
          <w:rFonts w:cs="Times New Roman"/>
          <w:b w:val="0"/>
          <w:bCs w:val="0"/>
          <w:color w:val="auto"/>
          <w:w w:val="100"/>
          <w:sz w:val="28"/>
          <w:szCs w:val="28"/>
        </w:rPr>
        <w:t>6</w:t>
      </w:r>
      <w:r w:rsidRPr="004633B9">
        <w:rPr>
          <w:rFonts w:cs="Times New Roman"/>
          <w:b w:val="0"/>
          <w:bCs w:val="0"/>
          <w:color w:val="auto"/>
          <w:w w:val="100"/>
          <w:sz w:val="28"/>
          <w:szCs w:val="28"/>
        </w:rPr>
        <w:t>45/644 г. до н. э. Истрия при этом названа «городом»</w:t>
      </w:r>
      <w:r w:rsidR="000D684B" w:rsidRPr="004633B9">
        <w:rPr>
          <w:rFonts w:cs="Times New Roman"/>
          <w:b w:val="0"/>
          <w:bCs w:val="0"/>
          <w:color w:val="auto"/>
          <w:w w:val="100"/>
          <w:sz w:val="28"/>
          <w:szCs w:val="28"/>
        </w:rPr>
        <w:t>, тогда как Б</w:t>
      </w:r>
      <w:r w:rsidRPr="004633B9">
        <w:rPr>
          <w:rFonts w:cs="Times New Roman"/>
          <w:b w:val="0"/>
          <w:bCs w:val="0"/>
          <w:color w:val="auto"/>
          <w:w w:val="100"/>
          <w:sz w:val="28"/>
          <w:szCs w:val="28"/>
        </w:rPr>
        <w:t>орисфенида точнее не определена: это подтверждает предположение о том, что во втором случае подразумевается поселе</w:t>
      </w:r>
      <w:r w:rsidR="000D684B" w:rsidRPr="004633B9">
        <w:rPr>
          <w:rFonts w:cs="Times New Roman"/>
          <w:b w:val="0"/>
          <w:bCs w:val="0"/>
          <w:color w:val="auto"/>
          <w:w w:val="100"/>
          <w:sz w:val="28"/>
          <w:szCs w:val="28"/>
        </w:rPr>
        <w:t>ние на Б</w:t>
      </w:r>
      <w:r w:rsidRPr="004633B9">
        <w:rPr>
          <w:rFonts w:cs="Times New Roman"/>
          <w:b w:val="0"/>
          <w:bCs w:val="0"/>
          <w:color w:val="auto"/>
          <w:w w:val="100"/>
          <w:sz w:val="28"/>
          <w:szCs w:val="28"/>
        </w:rPr>
        <w:t>ерезани. Керамические материалы из Истрии и с Березани не расходятся с этими датами, хотя остатки поселений в обоих названных пунктах датируются лишь концом VII</w:t>
      </w:r>
      <w:r w:rsidR="000D684B" w:rsidRPr="004633B9">
        <w:rPr>
          <w:rFonts w:cs="Times New Roman"/>
          <w:b w:val="0"/>
          <w:bCs w:val="0"/>
          <w:color w:val="auto"/>
          <w:w w:val="100"/>
          <w:sz w:val="28"/>
          <w:szCs w:val="28"/>
        </w:rPr>
        <w:t xml:space="preserve"> в. до н. э. </w:t>
      </w:r>
      <w:r w:rsidRPr="004633B9">
        <w:rPr>
          <w:rFonts w:cs="Times New Roman"/>
          <w:b w:val="0"/>
          <w:bCs w:val="0"/>
          <w:color w:val="auto"/>
          <w:w w:val="100"/>
          <w:sz w:val="28"/>
          <w:szCs w:val="28"/>
        </w:rPr>
        <w:t>Значительную часть ранней керамики составляют фрагменты сравнительно доро</w:t>
      </w:r>
      <w:r w:rsidR="000D684B" w:rsidRPr="004633B9">
        <w:rPr>
          <w:rFonts w:cs="Times New Roman"/>
          <w:b w:val="0"/>
          <w:bCs w:val="0"/>
          <w:color w:val="auto"/>
          <w:w w:val="100"/>
          <w:sz w:val="28"/>
          <w:szCs w:val="28"/>
        </w:rPr>
        <w:t xml:space="preserve">гой расписной посуды ионийского </w:t>
      </w:r>
      <w:r w:rsidRPr="004633B9">
        <w:rPr>
          <w:rFonts w:cs="Times New Roman"/>
          <w:b w:val="0"/>
          <w:bCs w:val="0"/>
          <w:color w:val="auto"/>
          <w:w w:val="100"/>
          <w:sz w:val="28"/>
          <w:szCs w:val="28"/>
        </w:rPr>
        <w:t>происхождения, что заставляет многих исследователей предполагать изначально торговый характер Березанского поселения и Истрии, но при этом нельзя упускать из виду отсутствие постоянного населения, констатируемое, во всяком случае, для побережий Днепровского и Бугско</w:t>
      </w:r>
      <w:r w:rsidR="00D17AEA" w:rsidRPr="004633B9">
        <w:rPr>
          <w:rFonts w:cs="Times New Roman"/>
          <w:b w:val="0"/>
          <w:bCs w:val="0"/>
          <w:color w:val="auto"/>
          <w:w w:val="100"/>
          <w:sz w:val="28"/>
          <w:szCs w:val="28"/>
        </w:rPr>
        <w:t>го лиманов в эпоху колонизации</w:t>
      </w:r>
      <w:r w:rsidRPr="004633B9">
        <w:rPr>
          <w:rFonts w:cs="Times New Roman"/>
          <w:b w:val="0"/>
          <w:bCs w:val="0"/>
          <w:color w:val="auto"/>
          <w:w w:val="100"/>
          <w:sz w:val="28"/>
          <w:szCs w:val="28"/>
        </w:rPr>
        <w:t>. Островное или полуостровное положение обоих ранних милетских поселений Северо-Западного Причерноморья плохо согласуется и,</w:t>
      </w:r>
      <w:r w:rsidR="000D684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 предположением о преимущественно аграрном профиле их первоначального хозяйства. Первые опорные пункты ионя</w:t>
      </w:r>
      <w:r w:rsidR="00BF3107" w:rsidRPr="004633B9">
        <w:rPr>
          <w:rFonts w:cs="Times New Roman"/>
          <w:b w:val="0"/>
          <w:bCs w:val="0"/>
          <w:color w:val="auto"/>
          <w:w w:val="100"/>
          <w:sz w:val="28"/>
          <w:szCs w:val="28"/>
        </w:rPr>
        <w:t>н</w:t>
      </w:r>
      <w:r w:rsidRPr="004633B9">
        <w:rPr>
          <w:rFonts w:cs="Times New Roman"/>
          <w:b w:val="0"/>
          <w:bCs w:val="0"/>
          <w:color w:val="auto"/>
          <w:w w:val="100"/>
          <w:sz w:val="28"/>
          <w:szCs w:val="28"/>
        </w:rPr>
        <w:t xml:space="preserve"> были, по всей вероятности, не торговыми факториями или земледельческими поселками, а рыболовецкими, в самом начале, быть может, сезонными станциями, население которых при наличии на месте сырья и пригодных для обработки земель постепенно обращалось к ремесленному производству или к земледелию, не пренебрегая и установлением торгово-обме</w:t>
      </w:r>
      <w:r w:rsidR="00D17AEA" w:rsidRPr="004633B9">
        <w:rPr>
          <w:rFonts w:cs="Times New Roman"/>
          <w:b w:val="0"/>
          <w:bCs w:val="0"/>
          <w:color w:val="auto"/>
          <w:w w:val="100"/>
          <w:sz w:val="28"/>
          <w:szCs w:val="28"/>
        </w:rPr>
        <w:t>нн</w:t>
      </w:r>
      <w:r w:rsidRPr="004633B9">
        <w:rPr>
          <w:rFonts w:cs="Times New Roman"/>
          <w:b w:val="0"/>
          <w:bCs w:val="0"/>
          <w:color w:val="auto"/>
          <w:w w:val="100"/>
          <w:sz w:val="28"/>
          <w:szCs w:val="28"/>
        </w:rPr>
        <w:t>ых связей с кочевыми или оседлыми племенами</w:t>
      </w:r>
      <w:r w:rsidR="00D17AEA" w:rsidRPr="004633B9">
        <w:rPr>
          <w:rFonts w:cs="Times New Roman"/>
          <w:b w:val="0"/>
          <w:bCs w:val="0"/>
          <w:color w:val="auto"/>
          <w:w w:val="100"/>
          <w:sz w:val="28"/>
          <w:szCs w:val="28"/>
        </w:rPr>
        <w:t>.</w:t>
      </w:r>
    </w:p>
    <w:p w:rsidR="009417AF" w:rsidRPr="004633B9" w:rsidRDefault="009417AF"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На рубеже VII—VI вв. до н. э. па островке у южного берега нынешнего Бургасского залива возникло еще одно милетское поселение, получившее свое название в</w:t>
      </w:r>
      <w:r w:rsidR="003F6C32" w:rsidRPr="004633B9">
        <w:rPr>
          <w:rFonts w:cs="Times New Roman"/>
          <w:b w:val="0"/>
          <w:bCs w:val="0"/>
          <w:color w:val="auto"/>
          <w:w w:val="100"/>
          <w:sz w:val="28"/>
          <w:szCs w:val="28"/>
        </w:rPr>
        <w:t xml:space="preserve"> честь Аполлона, в котором ионян</w:t>
      </w:r>
      <w:r w:rsidRPr="004633B9">
        <w:rPr>
          <w:rFonts w:cs="Times New Roman"/>
          <w:b w:val="0"/>
          <w:bCs w:val="0"/>
          <w:color w:val="auto"/>
          <w:w w:val="100"/>
          <w:sz w:val="28"/>
          <w:szCs w:val="28"/>
        </w:rPr>
        <w:t>е видели покровителя их переселений.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Основание Апо</w:t>
      </w:r>
      <w:r w:rsidR="003F6C32" w:rsidRPr="004633B9">
        <w:rPr>
          <w:rFonts w:cs="Times New Roman"/>
          <w:b w:val="0"/>
          <w:bCs w:val="0"/>
          <w:color w:val="auto"/>
          <w:w w:val="100"/>
          <w:sz w:val="28"/>
          <w:szCs w:val="28"/>
        </w:rPr>
        <w:t>ллонии завершает, как полагают,</w:t>
      </w:r>
      <w:r w:rsidRPr="004633B9">
        <w:rPr>
          <w:rFonts w:cs="Times New Roman"/>
          <w:b w:val="0"/>
          <w:bCs w:val="0"/>
          <w:color w:val="auto"/>
          <w:w w:val="100"/>
          <w:sz w:val="28"/>
          <w:szCs w:val="28"/>
        </w:rPr>
        <w:t xml:space="preserve"> первый этап милетской колонизации Западного и Северо-Западного побережья Черного моря. Следующий этап открывается основанием Одесса на фракийском берегу</w:t>
      </w:r>
      <w:r w:rsidR="00B67EEB" w:rsidRPr="004633B9">
        <w:rPr>
          <w:rFonts w:cs="Times New Roman"/>
          <w:b w:val="0"/>
          <w:bCs w:val="0"/>
          <w:color w:val="auto"/>
          <w:w w:val="100"/>
          <w:sz w:val="28"/>
          <w:szCs w:val="28"/>
        </w:rPr>
        <w:t xml:space="preserve"> </w:t>
      </w:r>
      <w:r w:rsidR="003F6C32" w:rsidRPr="004633B9">
        <w:rPr>
          <w:rFonts w:cs="Times New Roman"/>
          <w:b w:val="0"/>
          <w:bCs w:val="0"/>
          <w:color w:val="auto"/>
          <w:w w:val="100"/>
          <w:sz w:val="28"/>
          <w:szCs w:val="28"/>
        </w:rPr>
        <w:t>и Ольвии на нравом берегу Б</w:t>
      </w:r>
      <w:r w:rsidR="00BF3107" w:rsidRPr="004633B9">
        <w:rPr>
          <w:rFonts w:cs="Times New Roman"/>
          <w:b w:val="0"/>
          <w:bCs w:val="0"/>
          <w:color w:val="auto"/>
          <w:w w:val="100"/>
          <w:sz w:val="28"/>
          <w:szCs w:val="28"/>
        </w:rPr>
        <w:t>угского лимана</w:t>
      </w:r>
      <w:r w:rsidRPr="004633B9">
        <w:rPr>
          <w:rFonts w:cs="Times New Roman"/>
          <w:b w:val="0"/>
          <w:bCs w:val="0"/>
          <w:color w:val="auto"/>
          <w:w w:val="100"/>
          <w:sz w:val="28"/>
          <w:szCs w:val="28"/>
        </w:rPr>
        <w:t>. Возникшая во второй четверти VI в. до и. э. Ольвия быстро растет и во второй половине столетия приобретает городской облик; с середины того же века черты поселка городского типа становятся присущими и Березанскому поселению. В обоих центрах развивается каменное строительство, формируется планировка кварталов, разрастается застроенная территория; в Ольвии появляются священный участок с расположенными в его пределах храмами и окруженная общественными сооружениями агора.</w:t>
      </w:r>
    </w:p>
    <w:p w:rsidR="009417AF" w:rsidRPr="004633B9" w:rsidRDefault="009417AF"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Сравнительно быстрый рост Ольвии и Березанского поселения заставляет предполагать такое увеличение численности населения, которое вряд ли возможно в результате их естественного развития. Но в это же время — начиная с середины VI в. до н. э.— вступает в жизнь ряд небольших греческих поселений на всем побережье от устья Буга до Березанско-Сосицкого лимана. Эти поселения характеризуются ярко выраженным аграрным типом хозяйства; они просуществовали до первой четверти V в. до н. э. Особое место занимает находящееся в стороне и принадлежащее к числу наиболее ранних небольшое поселение на Ягорлыке, где еще в первой половине VI в. до н. э. было налажено разнообразное ремесленное производство. Так как во всех этих поселениях роль относительно немногочисленных выходцев из глубинных районов Причерноморья была сравнительно невелика, приходится предполагать появление новой волны колонистов из метрополии. Нечто подобное прослеживается в эту эпоху, по-видимому, и в окрестностях Истрии, где румынскими археологами открыт ряд поселений, позволяющих говорить об интенсивном проникновении греков в среду местных племен фракийского гальштата.</w:t>
      </w:r>
    </w:p>
    <w:p w:rsidR="00545A7E" w:rsidRPr="004633B9" w:rsidRDefault="009417AF"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Общая картина колонизации Западного и Северо-Западного Причерноморья является необходимым фоном истории возникновения греческих поселений Нижнего Поднестровья. По-видимому, накануне и в эпоху колонизации стенные просторы между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Нижним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Дунаем и Днестром не имели постоянного оседлого населения, хотя фракийские поселенцы уже проникли на левый берег Дуная. В степи известны скифские воинские погребения VI (Огородное) и V</w:t>
      </w:r>
      <w:r w:rsidR="00512C23" w:rsidRPr="004633B9">
        <w:rPr>
          <w:rFonts w:cs="Times New Roman"/>
          <w:b w:val="0"/>
          <w:bCs w:val="0"/>
          <w:color w:val="auto"/>
          <w:w w:val="100"/>
          <w:sz w:val="28"/>
          <w:szCs w:val="28"/>
        </w:rPr>
        <w:t xml:space="preserve"> вв. до н. э. (Червоный Яр, Шев</w:t>
      </w:r>
      <w:r w:rsidRPr="004633B9">
        <w:rPr>
          <w:rFonts w:cs="Times New Roman"/>
          <w:b w:val="0"/>
          <w:bCs w:val="0"/>
          <w:color w:val="auto"/>
          <w:w w:val="100"/>
          <w:sz w:val="28"/>
          <w:szCs w:val="28"/>
        </w:rPr>
        <w:t>ченково, Траповка, Арциз), они не составляли компактных групп, а по характеру обряда и вещевого материала близки синхронным погребениям собственно Скифии. Непосредственно на берегах Нижнего Днестра, Днестровского лимана и на морском побережье ранние памятники местного населения не выявлены. Можно полагать, что ионийские поселенцы оказались здесь первыми постоянными жителями. Вместе с тем в основанные греками населенные пункты Нижнего Поднестровья уже в VI в. до н. э. проникали скифские и фракийские этнические элементы, так что вряд ли можно думать об абсолютном отсутствии местного населения вблизи от греческих поселений. Следуя указаниям письменных источников, можно, по-видимому, заключить, что памятники ализонов следует сближать с памятниками восточно</w:t>
      </w:r>
      <w:r w:rsidR="00512C23" w:rsidRPr="004633B9">
        <w:rPr>
          <w:rFonts w:cs="Times New Roman"/>
          <w:b w:val="0"/>
          <w:bCs w:val="0"/>
          <w:color w:val="auto"/>
          <w:w w:val="100"/>
          <w:sz w:val="28"/>
          <w:szCs w:val="28"/>
        </w:rPr>
        <w:t>-</w:t>
      </w:r>
      <w:r w:rsidRPr="004633B9">
        <w:rPr>
          <w:rFonts w:cs="Times New Roman"/>
          <w:b w:val="0"/>
          <w:bCs w:val="0"/>
          <w:color w:val="auto"/>
          <w:w w:val="100"/>
          <w:sz w:val="28"/>
          <w:szCs w:val="28"/>
        </w:rPr>
        <w:t>подольской (не исключено, что и западно</w:t>
      </w:r>
      <w:r w:rsidR="00512C23" w:rsidRPr="004633B9">
        <w:rPr>
          <w:rFonts w:cs="Times New Roman"/>
          <w:b w:val="0"/>
          <w:bCs w:val="0"/>
          <w:color w:val="auto"/>
          <w:w w:val="100"/>
          <w:sz w:val="28"/>
          <w:szCs w:val="28"/>
        </w:rPr>
        <w:t>-</w:t>
      </w:r>
      <w:r w:rsidRPr="004633B9">
        <w:rPr>
          <w:rFonts w:cs="Times New Roman"/>
          <w:b w:val="0"/>
          <w:bCs w:val="0"/>
          <w:color w:val="auto"/>
          <w:w w:val="100"/>
          <w:sz w:val="28"/>
          <w:szCs w:val="28"/>
        </w:rPr>
        <w:t>подольской) групп, а памятники агафирсов — с памятниками молдавской группы; в соответствии со словами Мелы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западную границу каллипидов не приходится искать на Д</w:t>
      </w:r>
      <w:r w:rsidR="00BF3107" w:rsidRPr="004633B9">
        <w:rPr>
          <w:rFonts w:cs="Times New Roman"/>
          <w:b w:val="0"/>
          <w:bCs w:val="0"/>
          <w:color w:val="auto"/>
          <w:w w:val="100"/>
          <w:sz w:val="28"/>
          <w:szCs w:val="28"/>
        </w:rPr>
        <w:t>нестре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или даже на Дунае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их владения огр</w:t>
      </w:r>
      <w:r w:rsidR="00BF3107" w:rsidRPr="004633B9">
        <w:rPr>
          <w:rFonts w:cs="Times New Roman"/>
          <w:b w:val="0"/>
          <w:bCs w:val="0"/>
          <w:color w:val="auto"/>
          <w:w w:val="100"/>
          <w:sz w:val="28"/>
          <w:szCs w:val="28"/>
        </w:rPr>
        <w:t>аничивались бассейном Тилигула</w:t>
      </w:r>
      <w:r w:rsidRPr="004633B9">
        <w:rPr>
          <w:rFonts w:cs="Times New Roman"/>
          <w:b w:val="0"/>
          <w:bCs w:val="0"/>
          <w:color w:val="auto"/>
          <w:w w:val="100"/>
          <w:sz w:val="28"/>
          <w:szCs w:val="28"/>
        </w:rPr>
        <w:t xml:space="preserve">. Между Тилигулом (Асмаком) и Днестром (Тирасом) Мела и Плиний помещают племя асиаков, а </w:t>
      </w:r>
      <w:r w:rsidR="00512C23" w:rsidRPr="004633B9">
        <w:rPr>
          <w:rFonts w:cs="Times New Roman"/>
          <w:b w:val="0"/>
          <w:bCs w:val="0"/>
          <w:color w:val="auto"/>
          <w:w w:val="100"/>
          <w:sz w:val="28"/>
          <w:szCs w:val="28"/>
        </w:rPr>
        <w:t>между Днестром и Дунаем — истри</w:t>
      </w:r>
      <w:r w:rsidRPr="004633B9">
        <w:rPr>
          <w:rFonts w:cs="Times New Roman"/>
          <w:b w:val="0"/>
          <w:bCs w:val="0"/>
          <w:color w:val="auto"/>
          <w:w w:val="100"/>
          <w:sz w:val="28"/>
          <w:szCs w:val="28"/>
        </w:rPr>
        <w:t>а</w:t>
      </w:r>
      <w:r w:rsidR="00512C23" w:rsidRPr="004633B9">
        <w:rPr>
          <w:rFonts w:cs="Times New Roman"/>
          <w:b w:val="0"/>
          <w:bCs w:val="0"/>
          <w:color w:val="auto"/>
          <w:w w:val="100"/>
          <w:sz w:val="28"/>
          <w:szCs w:val="28"/>
        </w:rPr>
        <w:t>н</w:t>
      </w:r>
      <w:r w:rsidRPr="004633B9">
        <w:rPr>
          <w:rFonts w:cs="Times New Roman"/>
          <w:b w:val="0"/>
          <w:bCs w:val="0"/>
          <w:color w:val="auto"/>
          <w:w w:val="100"/>
          <w:sz w:val="28"/>
          <w:szCs w:val="28"/>
        </w:rPr>
        <w:t>. Реальность этих сообщений подтверждается показанием утраченных периплов эллинистического времени,</w:t>
      </w:r>
      <w:r w:rsidR="00512C23" w:rsidRPr="004633B9">
        <w:rPr>
          <w:rFonts w:cs="Times New Roman"/>
          <w:b w:val="0"/>
          <w:bCs w:val="0"/>
          <w:color w:val="auto"/>
          <w:w w:val="100"/>
          <w:sz w:val="28"/>
          <w:szCs w:val="28"/>
        </w:rPr>
        <w:t xml:space="preserve"> сохранившихся у Арриана</w:t>
      </w:r>
      <w:r w:rsidR="00B67EEB" w:rsidRPr="004633B9">
        <w:rPr>
          <w:rFonts w:cs="Times New Roman"/>
          <w:b w:val="0"/>
          <w:bCs w:val="0"/>
          <w:color w:val="auto"/>
          <w:w w:val="100"/>
          <w:sz w:val="28"/>
          <w:szCs w:val="28"/>
        </w:rPr>
        <w:t xml:space="preserve"> </w:t>
      </w:r>
      <w:r w:rsidR="00512C23" w:rsidRPr="004633B9">
        <w:rPr>
          <w:rFonts w:cs="Times New Roman"/>
          <w:b w:val="0"/>
          <w:bCs w:val="0"/>
          <w:color w:val="auto"/>
          <w:w w:val="100"/>
          <w:sz w:val="28"/>
          <w:szCs w:val="28"/>
        </w:rPr>
        <w:t>и Арриана</w:t>
      </w:r>
      <w:r w:rsidRPr="004633B9">
        <w:rPr>
          <w:rFonts w:cs="Times New Roman"/>
          <w:b w:val="0"/>
          <w:bCs w:val="0"/>
          <w:color w:val="auto"/>
          <w:w w:val="100"/>
          <w:sz w:val="28"/>
          <w:szCs w:val="28"/>
        </w:rPr>
        <w:t>: на побережье находились гавани этих племен, а в сокращенной Юсти</w:t>
      </w:r>
      <w:r w:rsidR="00512C23" w:rsidRPr="004633B9">
        <w:rPr>
          <w:rFonts w:cs="Times New Roman"/>
          <w:b w:val="0"/>
          <w:bCs w:val="0"/>
          <w:color w:val="auto"/>
          <w:w w:val="100"/>
          <w:sz w:val="28"/>
          <w:szCs w:val="28"/>
        </w:rPr>
        <w:t>а</w:t>
      </w:r>
      <w:r w:rsidRPr="004633B9">
        <w:rPr>
          <w:rFonts w:cs="Times New Roman"/>
          <w:b w:val="0"/>
          <w:bCs w:val="0"/>
          <w:color w:val="auto"/>
          <w:w w:val="100"/>
          <w:sz w:val="28"/>
          <w:szCs w:val="28"/>
        </w:rPr>
        <w:t>ном «Истории» Помпея Трога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упоминается война скифов (около </w:t>
      </w:r>
      <w:smartTag w:uri="urn:schemas-microsoft-com:office:smarttags" w:element="metricconverter">
        <w:smartTagPr>
          <w:attr w:name="ProductID" w:val="340 г"/>
        </w:smartTagPr>
        <w:r w:rsidRPr="004633B9">
          <w:rPr>
            <w:rFonts w:cs="Times New Roman"/>
            <w:b w:val="0"/>
            <w:bCs w:val="0"/>
            <w:color w:val="auto"/>
            <w:w w:val="100"/>
            <w:sz w:val="28"/>
            <w:szCs w:val="28"/>
          </w:rPr>
          <w:t>340 г</w:t>
        </w:r>
      </w:smartTag>
      <w:r w:rsidRPr="004633B9">
        <w:rPr>
          <w:rFonts w:cs="Times New Roman"/>
          <w:b w:val="0"/>
          <w:bCs w:val="0"/>
          <w:color w:val="auto"/>
          <w:w w:val="100"/>
          <w:sz w:val="28"/>
          <w:szCs w:val="28"/>
        </w:rPr>
        <w:t xml:space="preserve">. до н. э.) с истрианами, возглавлявшимися своим царем; во всех случаях речь идет об одном и том же племени, скорее всего </w:t>
      </w:r>
      <w:r w:rsidR="00BF3107" w:rsidRPr="004633B9">
        <w:rPr>
          <w:rFonts w:cs="Times New Roman"/>
          <w:b w:val="0"/>
          <w:bCs w:val="0"/>
          <w:color w:val="auto"/>
          <w:w w:val="100"/>
          <w:sz w:val="28"/>
          <w:szCs w:val="28"/>
        </w:rPr>
        <w:t>гетто-</w:t>
      </w:r>
      <w:r w:rsidR="00D17AEA" w:rsidRPr="004633B9">
        <w:rPr>
          <w:rFonts w:cs="Times New Roman"/>
          <w:b w:val="0"/>
          <w:bCs w:val="0"/>
          <w:color w:val="auto"/>
          <w:w w:val="100"/>
          <w:sz w:val="28"/>
          <w:szCs w:val="28"/>
        </w:rPr>
        <w:t>фракийского происхождения</w:t>
      </w:r>
      <w:r w:rsidRPr="004633B9">
        <w:rPr>
          <w:rFonts w:cs="Times New Roman"/>
          <w:b w:val="0"/>
          <w:bCs w:val="0"/>
          <w:color w:val="auto"/>
          <w:w w:val="100"/>
          <w:sz w:val="28"/>
          <w:szCs w:val="28"/>
        </w:rPr>
        <w:t>. В таком случае ничто не мешает предполагать, что население восточного берега Нижнего Днестра и современного лимана, оставившее на ранних греческих поселениях керамику скифского типа, принадлежало к племени асиаков, тогда как гетская посуда на этих поселениях должна связываться с фракийским населением, сосредоточивавшимся по берегам Нижнего Дуная и носившим подобно асиакам «речное» имя истриан. Литературные свидетельства о проникновении греческих поселенцев в Нижнее Поднестровье ограничиваются хронологически неопределенными указаниями Скимна на плодородие края, судоходность реки и на милетское происхождение города Тиры, а так</w:t>
      </w:r>
      <w:r w:rsidR="00BF3107" w:rsidRPr="004633B9">
        <w:rPr>
          <w:rFonts w:cs="Times New Roman"/>
          <w:b w:val="0"/>
          <w:bCs w:val="0"/>
          <w:color w:val="auto"/>
          <w:w w:val="100"/>
          <w:sz w:val="28"/>
          <w:szCs w:val="28"/>
        </w:rPr>
        <w:t>же беглым замечанием Геродота</w:t>
      </w:r>
      <w:r w:rsidRPr="004633B9">
        <w:rPr>
          <w:rFonts w:cs="Times New Roman"/>
          <w:b w:val="0"/>
          <w:bCs w:val="0"/>
          <w:color w:val="auto"/>
          <w:w w:val="100"/>
          <w:sz w:val="28"/>
          <w:szCs w:val="28"/>
        </w:rPr>
        <w:t>, согласно которому у устья реки Тираса живут эллины, называющиеся тиритами; на основании слов Плиния можно заключать, что город, называвшийся впоследствии Тирой, носил некогда ионийское имя Офиусса. Археологические разведки и раскопки не обнаруживают на западном</w:t>
      </w:r>
      <w:r w:rsidR="00545A7E" w:rsidRPr="004633B9">
        <w:rPr>
          <w:rFonts w:cs="Times New Roman"/>
          <w:b w:val="0"/>
          <w:bCs w:val="0"/>
          <w:color w:val="auto"/>
          <w:w w:val="100"/>
          <w:sz w:val="28"/>
          <w:szCs w:val="28"/>
        </w:rPr>
        <w:t xml:space="preserve"> берегу Нижнего Днестра и его лиман</w:t>
      </w:r>
      <w:r w:rsidR="00D17AEA" w:rsidRPr="004633B9">
        <w:rPr>
          <w:rFonts w:cs="Times New Roman"/>
          <w:b w:val="0"/>
          <w:bCs w:val="0"/>
          <w:color w:val="auto"/>
          <w:w w:val="100"/>
          <w:sz w:val="28"/>
          <w:szCs w:val="28"/>
        </w:rPr>
        <w:t>а</w:t>
      </w:r>
      <w:r w:rsidR="00545A7E" w:rsidRPr="004633B9">
        <w:rPr>
          <w:rFonts w:cs="Times New Roman"/>
          <w:b w:val="0"/>
          <w:bCs w:val="0"/>
          <w:color w:val="auto"/>
          <w:w w:val="100"/>
          <w:sz w:val="28"/>
          <w:szCs w:val="28"/>
        </w:rPr>
        <w:t>» следов первоначальной греческой колонизации, но можно считать установленным, что на восточном берегу последнего уже в VI в. до н. э. сложилось греческое поселение городского типа у северной окраины села Роксоланы — по-видимому, город Никоний или Никония античных источников</w:t>
      </w:r>
      <w:r w:rsidR="00B67EEB" w:rsidRPr="004633B9">
        <w:rPr>
          <w:rFonts w:cs="Times New Roman"/>
          <w:b w:val="0"/>
          <w:bCs w:val="0"/>
          <w:color w:val="auto"/>
          <w:w w:val="100"/>
          <w:sz w:val="28"/>
          <w:szCs w:val="28"/>
        </w:rPr>
        <w:t xml:space="preserve"> </w:t>
      </w:r>
      <w:r w:rsidR="00545A7E" w:rsidRPr="004633B9">
        <w:rPr>
          <w:rFonts w:cs="Times New Roman"/>
          <w:b w:val="0"/>
          <w:bCs w:val="0"/>
          <w:color w:val="auto"/>
          <w:w w:val="100"/>
          <w:sz w:val="28"/>
          <w:szCs w:val="28"/>
        </w:rPr>
        <w:t>— и ряд сельских поселений, известных главным образом по подъемному материалу; из них наиболее изучены — по направлению с юга на север — Надлиманское VI, Надлиманское III, Маяки IV</w:t>
      </w:r>
      <w:r w:rsidR="00B67EEB" w:rsidRPr="004633B9">
        <w:rPr>
          <w:rFonts w:cs="Times New Roman"/>
          <w:b w:val="0"/>
          <w:bCs w:val="0"/>
          <w:color w:val="auto"/>
          <w:w w:val="100"/>
          <w:sz w:val="28"/>
          <w:szCs w:val="28"/>
        </w:rPr>
        <w:t xml:space="preserve"> </w:t>
      </w:r>
      <w:r w:rsidR="00545A7E" w:rsidRPr="004633B9">
        <w:rPr>
          <w:rFonts w:cs="Times New Roman"/>
          <w:b w:val="0"/>
          <w:bCs w:val="0"/>
          <w:color w:val="auto"/>
          <w:w w:val="100"/>
          <w:sz w:val="28"/>
          <w:szCs w:val="28"/>
        </w:rPr>
        <w:t>и Беляевка I. Весь характер материальной культуры этих поселений свидетельствует о том, что они были населены греками, хотя лепная керамика указывает на присутствие среди их населения выходцев из среды скифских и гето-фракийских аборигенов.</w:t>
      </w:r>
    </w:p>
    <w:p w:rsidR="00545A7E" w:rsidRPr="004633B9" w:rsidRDefault="00545A7E"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Из перечисленных поселений наибольшее значение имел в раннее время Никоний. Время его основания относится ко второй половине VI</w:t>
      </w:r>
      <w:r w:rsidR="00070CA3" w:rsidRPr="004633B9">
        <w:rPr>
          <w:rFonts w:cs="Times New Roman"/>
          <w:b w:val="0"/>
          <w:bCs w:val="0"/>
          <w:color w:val="auto"/>
          <w:w w:val="100"/>
          <w:sz w:val="28"/>
          <w:szCs w:val="28"/>
        </w:rPr>
        <w:t xml:space="preserve"> в. до н. э.</w:t>
      </w:r>
      <w:r w:rsidRPr="004633B9">
        <w:rPr>
          <w:rFonts w:cs="Times New Roman"/>
          <w:b w:val="0"/>
          <w:bCs w:val="0"/>
          <w:color w:val="auto"/>
          <w:w w:val="100"/>
          <w:sz w:val="28"/>
          <w:szCs w:val="28"/>
        </w:rPr>
        <w:t xml:space="preserve"> Уже в ближайшие десятилетия после основания Никоний поддерживал связи с центрами Средиземноморья, и ионийский характер находок позволяет высказать предположение о том, что он был заложен милетяна</w:t>
      </w:r>
      <w:r w:rsidR="00070CA3" w:rsidRPr="004633B9">
        <w:rPr>
          <w:rFonts w:cs="Times New Roman"/>
          <w:b w:val="0"/>
          <w:bCs w:val="0"/>
          <w:color w:val="auto"/>
          <w:w w:val="100"/>
          <w:sz w:val="28"/>
          <w:szCs w:val="28"/>
        </w:rPr>
        <w:t>ми</w:t>
      </w:r>
      <w:r w:rsidRPr="004633B9">
        <w:rPr>
          <w:rFonts w:cs="Times New Roman"/>
          <w:b w:val="0"/>
          <w:bCs w:val="0"/>
          <w:color w:val="auto"/>
          <w:w w:val="100"/>
          <w:sz w:val="28"/>
          <w:szCs w:val="28"/>
        </w:rPr>
        <w:t>. Ранний Никоний занимал небольшую площадь, часть которой разрушена абразией. Население жило в небольших, углубленных в землю жилищах, и в его занятиях немалую роль играли земледелие, скотоводство и рыболовство, но горожане вели торговлю с центрами Ионии, Аттикой и поддерживали отношения с местными племенами</w:t>
      </w:r>
      <w:r w:rsidR="00070CA3" w:rsidRPr="004633B9">
        <w:rPr>
          <w:rFonts w:cs="Times New Roman"/>
          <w:b w:val="0"/>
          <w:bCs w:val="0"/>
          <w:color w:val="auto"/>
          <w:w w:val="100"/>
          <w:sz w:val="28"/>
          <w:szCs w:val="28"/>
        </w:rPr>
        <w:t>. Около середины V в. до н. э. в жизни Никония намечаются изменения — в городе развивается каменное строительство, возводится оборонительная стена. В конце V—IV</w:t>
      </w:r>
      <w:r w:rsidR="00D17AEA" w:rsidRPr="004633B9">
        <w:rPr>
          <w:rFonts w:cs="Times New Roman"/>
          <w:b w:val="0"/>
          <w:bCs w:val="0"/>
          <w:color w:val="auto"/>
          <w:w w:val="100"/>
          <w:sz w:val="28"/>
          <w:szCs w:val="28"/>
        </w:rPr>
        <w:t xml:space="preserve"> в. до н</w:t>
      </w:r>
      <w:r w:rsidR="00070CA3" w:rsidRPr="004633B9">
        <w:rPr>
          <w:rFonts w:cs="Times New Roman"/>
          <w:b w:val="0"/>
          <w:bCs w:val="0"/>
          <w:color w:val="auto"/>
          <w:w w:val="100"/>
          <w:sz w:val="28"/>
          <w:szCs w:val="28"/>
        </w:rPr>
        <w:t>. э. город, территория которого заметно расширилась, располагался на террасах, имел правильную планировку улиц и водоснабжение. В эту эпоху он поддерживал торговые связи не только с соседними причерноморскими городами, прежде всего с Истрией, Ольвией и Синопой, но и со многими центрами Восточного Средиземноморья и пытался, по-видимому, наладить выпуск литой</w:t>
      </w:r>
      <w:r w:rsidR="00070CA3" w:rsidRPr="004633B9">
        <w:rPr>
          <w:rFonts w:cs="Times New Roman"/>
          <w:b w:val="0"/>
          <w:bCs w:val="0"/>
          <w:smallCaps/>
          <w:color w:val="auto"/>
          <w:w w:val="100"/>
          <w:sz w:val="28"/>
          <w:szCs w:val="28"/>
        </w:rPr>
        <w:t xml:space="preserve"> </w:t>
      </w:r>
      <w:r w:rsidR="00070CA3" w:rsidRPr="004633B9">
        <w:rPr>
          <w:rFonts w:cs="Times New Roman"/>
          <w:b w:val="0"/>
          <w:bCs w:val="0"/>
          <w:color w:val="auto"/>
          <w:w w:val="100"/>
          <w:sz w:val="28"/>
          <w:szCs w:val="28"/>
        </w:rPr>
        <w:t>бронзовой</w:t>
      </w:r>
      <w:r w:rsidR="00B67EEB" w:rsidRPr="004633B9">
        <w:rPr>
          <w:rFonts w:cs="Times New Roman"/>
          <w:b w:val="0"/>
          <w:bCs w:val="0"/>
          <w:color w:val="auto"/>
          <w:w w:val="100"/>
          <w:sz w:val="28"/>
          <w:szCs w:val="28"/>
        </w:rPr>
        <w:t xml:space="preserve"> </w:t>
      </w:r>
      <w:r w:rsidR="00070CA3" w:rsidRPr="004633B9">
        <w:rPr>
          <w:rFonts w:cs="Times New Roman"/>
          <w:b w:val="0"/>
          <w:bCs w:val="0"/>
          <w:color w:val="auto"/>
          <w:w w:val="100"/>
          <w:sz w:val="28"/>
          <w:szCs w:val="28"/>
        </w:rPr>
        <w:t>монеты.</w:t>
      </w:r>
    </w:p>
    <w:p w:rsidR="00B67EEB" w:rsidRPr="004633B9" w:rsidRDefault="00B67EEB"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8502E2" w:rsidRPr="004633B9" w:rsidRDefault="00AB1B13" w:rsidP="00B67EEB">
      <w:pPr>
        <w:shd w:val="clear" w:color="auto" w:fill="FFFFFF"/>
        <w:autoSpaceDE w:val="0"/>
        <w:autoSpaceDN w:val="0"/>
        <w:adjustRightInd w:val="0"/>
        <w:spacing w:line="360" w:lineRule="auto"/>
        <w:ind w:firstLine="709"/>
        <w:jc w:val="both"/>
        <w:outlineLvl w:val="1"/>
        <w:rPr>
          <w:rFonts w:cs="Times New Roman"/>
          <w:b w:val="0"/>
          <w:color w:val="auto"/>
          <w:w w:val="100"/>
          <w:sz w:val="28"/>
          <w:szCs w:val="28"/>
        </w:rPr>
      </w:pPr>
      <w:bookmarkStart w:id="3" w:name="_Toc262138327"/>
      <w:r w:rsidRPr="004633B9">
        <w:rPr>
          <w:rFonts w:cs="Times New Roman"/>
          <w:b w:val="0"/>
          <w:color w:val="auto"/>
          <w:w w:val="100"/>
          <w:sz w:val="28"/>
          <w:szCs w:val="28"/>
        </w:rPr>
        <w:t>§ 2</w:t>
      </w:r>
      <w:r w:rsidR="008502E2" w:rsidRPr="004633B9">
        <w:rPr>
          <w:rFonts w:cs="Times New Roman"/>
          <w:b w:val="0"/>
          <w:color w:val="auto"/>
          <w:w w:val="100"/>
          <w:sz w:val="28"/>
          <w:szCs w:val="28"/>
        </w:rPr>
        <w:t>. Тира в VI—V вв. до н.э.</w:t>
      </w:r>
      <w:bookmarkEnd w:id="3"/>
    </w:p>
    <w:p w:rsidR="00B67EEB" w:rsidRPr="004633B9" w:rsidRDefault="00B67EEB"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8502E2" w:rsidRPr="004633B9" w:rsidRDefault="008502E2"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color w:val="auto"/>
          <w:w w:val="100"/>
          <w:sz w:val="28"/>
          <w:szCs w:val="28"/>
        </w:rPr>
        <w:t xml:space="preserve">1. Основание Тиры. </w:t>
      </w:r>
      <w:r w:rsidRPr="004633B9">
        <w:rPr>
          <w:rFonts w:cs="Times New Roman"/>
          <w:b w:val="0"/>
          <w:bCs w:val="0"/>
          <w:color w:val="auto"/>
          <w:w w:val="100"/>
          <w:sz w:val="28"/>
          <w:szCs w:val="28"/>
        </w:rPr>
        <w:t>Если археологические памятники Никония позволяют относить возникновение этого центра ко</w:t>
      </w:r>
      <w:r w:rsidR="00512C23"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второй половине VI в. до н. э., то в Тире не открыты следы строительства этого-времени, а сообщение в научной литературе о находках сосудов и терракот VII в. до н</w:t>
      </w:r>
      <w:r w:rsidR="00102B8F" w:rsidRPr="004633B9">
        <w:rPr>
          <w:rFonts w:cs="Times New Roman"/>
          <w:b w:val="0"/>
          <w:bCs w:val="0"/>
          <w:color w:val="auto"/>
          <w:w w:val="100"/>
          <w:sz w:val="28"/>
          <w:szCs w:val="28"/>
        </w:rPr>
        <w:t>. э.</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не поддается проверке и сформулировано настолько неопределенно, что не</w:t>
      </w:r>
      <w:r w:rsidR="00512C23"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дает возможности отстаивать высказанную еще до начала археологических раскопок догадку об основании Тиры, в VII</w:t>
      </w:r>
      <w:r w:rsidR="00102B8F" w:rsidRPr="004633B9">
        <w:rPr>
          <w:rFonts w:cs="Times New Roman"/>
          <w:b w:val="0"/>
          <w:bCs w:val="0"/>
          <w:color w:val="auto"/>
          <w:w w:val="100"/>
          <w:sz w:val="28"/>
          <w:szCs w:val="28"/>
        </w:rPr>
        <w:t xml:space="preserve"> в. до н. э.</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Нельзя согласиться и с определением возникновения Тиры в V в. до н. э.</w:t>
      </w:r>
    </w:p>
    <w:p w:rsidR="008502E2" w:rsidRPr="004633B9" w:rsidRDefault="008502E2"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Прямое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указание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приписываемого</w:t>
      </w:r>
      <w:r w:rsidR="00512C23" w:rsidRPr="004633B9">
        <w:rPr>
          <w:rFonts w:cs="Times New Roman"/>
          <w:b w:val="0"/>
          <w:bCs w:val="0"/>
          <w:color w:val="auto"/>
          <w:w w:val="100"/>
          <w:sz w:val="28"/>
          <w:szCs w:val="28"/>
        </w:rPr>
        <w:t xml:space="preserve"> Скимну</w:t>
      </w:r>
      <w:r w:rsidR="00B67EEB" w:rsidRPr="004633B9">
        <w:rPr>
          <w:rFonts w:cs="Times New Roman"/>
          <w:b w:val="0"/>
          <w:bCs w:val="0"/>
          <w:color w:val="auto"/>
          <w:w w:val="100"/>
          <w:sz w:val="28"/>
          <w:szCs w:val="28"/>
        </w:rPr>
        <w:t xml:space="preserve"> </w:t>
      </w:r>
      <w:r w:rsidR="00512C23" w:rsidRPr="004633B9">
        <w:rPr>
          <w:rFonts w:cs="Times New Roman"/>
          <w:b w:val="0"/>
          <w:bCs w:val="0"/>
          <w:color w:val="auto"/>
          <w:w w:val="100"/>
          <w:sz w:val="28"/>
          <w:szCs w:val="28"/>
        </w:rPr>
        <w:t>П</w:t>
      </w:r>
      <w:r w:rsidRPr="004633B9">
        <w:rPr>
          <w:rFonts w:cs="Times New Roman"/>
          <w:b w:val="0"/>
          <w:bCs w:val="0"/>
          <w:color w:val="auto"/>
          <w:w w:val="100"/>
          <w:sz w:val="28"/>
          <w:szCs w:val="28"/>
        </w:rPr>
        <w:t>ери</w:t>
      </w:r>
      <w:r w:rsidR="00512C23" w:rsidRPr="004633B9">
        <w:rPr>
          <w:rFonts w:cs="Times New Roman"/>
          <w:b w:val="0"/>
          <w:bCs w:val="0"/>
          <w:color w:val="auto"/>
          <w:w w:val="100"/>
          <w:sz w:val="28"/>
          <w:szCs w:val="28"/>
        </w:rPr>
        <w:t>к</w:t>
      </w:r>
      <w:r w:rsidRPr="004633B9">
        <w:rPr>
          <w:rFonts w:cs="Times New Roman"/>
          <w:b w:val="0"/>
          <w:bCs w:val="0"/>
          <w:color w:val="auto"/>
          <w:w w:val="100"/>
          <w:sz w:val="28"/>
          <w:szCs w:val="28"/>
        </w:rPr>
        <w:t>ла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милетское происхождение города подтверждается имеющимися сведениями о тирасском календар</w:t>
      </w:r>
      <w:r w:rsidR="00102B8F" w:rsidRPr="004633B9">
        <w:rPr>
          <w:rFonts w:cs="Times New Roman"/>
          <w:b w:val="0"/>
          <w:bCs w:val="0"/>
          <w:color w:val="auto"/>
          <w:w w:val="100"/>
          <w:sz w:val="28"/>
          <w:szCs w:val="28"/>
        </w:rPr>
        <w:t>е и учреждениях</w:t>
      </w:r>
      <w:r w:rsidRPr="004633B9">
        <w:rPr>
          <w:rFonts w:cs="Times New Roman"/>
          <w:b w:val="0"/>
          <w:bCs w:val="0"/>
          <w:color w:val="auto"/>
          <w:w w:val="100"/>
          <w:sz w:val="28"/>
          <w:szCs w:val="28"/>
        </w:rPr>
        <w:t>, а так</w:t>
      </w:r>
      <w:r w:rsidR="00102B8F" w:rsidRPr="004633B9">
        <w:rPr>
          <w:rFonts w:cs="Times New Roman"/>
          <w:b w:val="0"/>
          <w:bCs w:val="0"/>
          <w:color w:val="auto"/>
          <w:w w:val="100"/>
          <w:sz w:val="28"/>
          <w:szCs w:val="28"/>
        </w:rPr>
        <w:t>же посвящением Аполлону Врачу</w:t>
      </w:r>
      <w:r w:rsidR="00512C23" w:rsidRPr="004633B9">
        <w:rPr>
          <w:rFonts w:cs="Times New Roman"/>
          <w:b w:val="0"/>
          <w:bCs w:val="0"/>
          <w:color w:val="auto"/>
          <w:w w:val="100"/>
          <w:sz w:val="28"/>
          <w:szCs w:val="28"/>
        </w:rPr>
        <w:t>, богу-</w:t>
      </w:r>
      <w:r w:rsidRPr="004633B9">
        <w:rPr>
          <w:rFonts w:cs="Times New Roman"/>
          <w:b w:val="0"/>
          <w:bCs w:val="0"/>
          <w:color w:val="auto"/>
          <w:w w:val="100"/>
          <w:sz w:val="28"/>
          <w:szCs w:val="28"/>
        </w:rPr>
        <w:t>покровителю</w:t>
      </w:r>
      <w:r w:rsidR="00512C23"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первых колонистов, хорошо известному в милетских колониях на Черном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море</w:t>
      </w:r>
    </w:p>
    <w:p w:rsidR="008502E2" w:rsidRPr="004633B9" w:rsidRDefault="008502E2"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Между тем Милет, поднявшийся в </w:t>
      </w:r>
      <w:smartTag w:uri="urn:schemas-microsoft-com:office:smarttags" w:element="metricconverter">
        <w:smartTagPr>
          <w:attr w:name="ProductID" w:val="500 г"/>
        </w:smartTagPr>
        <w:r w:rsidRPr="004633B9">
          <w:rPr>
            <w:rFonts w:cs="Times New Roman"/>
            <w:b w:val="0"/>
            <w:bCs w:val="0"/>
            <w:color w:val="auto"/>
            <w:w w:val="100"/>
            <w:sz w:val="28"/>
            <w:szCs w:val="28"/>
          </w:rPr>
          <w:t>500 г</w:t>
        </w:r>
      </w:smartTag>
      <w:r w:rsidRPr="004633B9">
        <w:rPr>
          <w:rFonts w:cs="Times New Roman"/>
          <w:b w:val="0"/>
          <w:bCs w:val="0"/>
          <w:color w:val="auto"/>
          <w:w w:val="100"/>
          <w:sz w:val="28"/>
          <w:szCs w:val="28"/>
        </w:rPr>
        <w:t>. до н. э. против персов и разрушенный ими (</w:t>
      </w:r>
      <w:smartTag w:uri="urn:schemas-microsoft-com:office:smarttags" w:element="metricconverter">
        <w:smartTagPr>
          <w:attr w:name="ProductID" w:val="494 г"/>
        </w:smartTagPr>
        <w:r w:rsidRPr="004633B9">
          <w:rPr>
            <w:rFonts w:cs="Times New Roman"/>
            <w:b w:val="0"/>
            <w:bCs w:val="0"/>
            <w:color w:val="auto"/>
            <w:w w:val="100"/>
            <w:sz w:val="28"/>
            <w:szCs w:val="28"/>
          </w:rPr>
          <w:t>494 г</w:t>
        </w:r>
      </w:smartTag>
      <w:r w:rsidRPr="004633B9">
        <w:rPr>
          <w:rFonts w:cs="Times New Roman"/>
          <w:b w:val="0"/>
          <w:bCs w:val="0"/>
          <w:color w:val="auto"/>
          <w:w w:val="100"/>
          <w:sz w:val="28"/>
          <w:szCs w:val="28"/>
        </w:rPr>
        <w:t>. до н. э.), не основывал колоний позже указанного времени; на этом основании возникновение Тиры относят ко времени «не позднее VI</w:t>
      </w:r>
      <w:r w:rsidR="00102B8F" w:rsidRPr="004633B9">
        <w:rPr>
          <w:rFonts w:cs="Times New Roman"/>
          <w:b w:val="0"/>
          <w:bCs w:val="0"/>
          <w:color w:val="auto"/>
          <w:w w:val="100"/>
          <w:sz w:val="28"/>
          <w:szCs w:val="28"/>
        </w:rPr>
        <w:t xml:space="preserve"> в. до н. э.»</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просто, к VI</w:t>
      </w:r>
      <w:r w:rsidR="00102B8F" w:rsidRPr="004633B9">
        <w:rPr>
          <w:rFonts w:cs="Times New Roman"/>
          <w:b w:val="0"/>
          <w:bCs w:val="0"/>
          <w:color w:val="auto"/>
          <w:w w:val="100"/>
          <w:sz w:val="28"/>
          <w:szCs w:val="28"/>
        </w:rPr>
        <w:t xml:space="preserve"> в. до н. э.</w:t>
      </w:r>
      <w:r w:rsidRPr="004633B9">
        <w:rPr>
          <w:rFonts w:cs="Times New Roman"/>
          <w:b w:val="0"/>
          <w:bCs w:val="0"/>
          <w:color w:val="auto"/>
          <w:w w:val="100"/>
          <w:sz w:val="28"/>
          <w:szCs w:val="28"/>
        </w:rPr>
        <w:t xml:space="preserve">, или к концу </w:t>
      </w:r>
      <w:r w:rsidR="00102B8F" w:rsidRPr="004633B9">
        <w:rPr>
          <w:rFonts w:cs="Times New Roman"/>
          <w:b w:val="0"/>
          <w:bCs w:val="0"/>
          <w:color w:val="auto"/>
          <w:w w:val="100"/>
          <w:sz w:val="28"/>
          <w:szCs w:val="28"/>
        </w:rPr>
        <w:t>этого столетия</w:t>
      </w:r>
      <w:r w:rsidR="00512C23" w:rsidRPr="004633B9">
        <w:rPr>
          <w:rFonts w:cs="Times New Roman"/>
          <w:b w:val="0"/>
          <w:bCs w:val="0"/>
          <w:color w:val="auto"/>
          <w:w w:val="100"/>
          <w:sz w:val="28"/>
          <w:szCs w:val="28"/>
        </w:rPr>
        <w:t>. Выс</w:t>
      </w:r>
      <w:r w:rsidRPr="004633B9">
        <w:rPr>
          <w:rFonts w:cs="Times New Roman"/>
          <w:b w:val="0"/>
          <w:bCs w:val="0"/>
          <w:color w:val="auto"/>
          <w:w w:val="100"/>
          <w:sz w:val="28"/>
          <w:szCs w:val="28"/>
        </w:rPr>
        <w:t>казывалось даже предположение, будто Тира была основана беглецами «из разоренных персами ионийских городов и особенно Милета», иными словами, что она возникла в конце первого десятилетия V</w:t>
      </w:r>
      <w:r w:rsidR="00102B8F" w:rsidRPr="004633B9">
        <w:rPr>
          <w:rFonts w:cs="Times New Roman"/>
          <w:b w:val="0"/>
          <w:bCs w:val="0"/>
          <w:color w:val="auto"/>
          <w:w w:val="100"/>
          <w:sz w:val="28"/>
          <w:szCs w:val="28"/>
        </w:rPr>
        <w:t xml:space="preserve"> в. до н. э.</w:t>
      </w:r>
      <w:r w:rsidRPr="004633B9">
        <w:rPr>
          <w:rFonts w:cs="Times New Roman"/>
          <w:b w:val="0"/>
          <w:bCs w:val="0"/>
          <w:color w:val="auto"/>
          <w:w w:val="100"/>
          <w:sz w:val="28"/>
          <w:szCs w:val="28"/>
        </w:rPr>
        <w:t xml:space="preserve"> Имеется, наконец, гипотеза об участии</w:t>
      </w:r>
      <w:r w:rsidR="00102B8F" w:rsidRPr="004633B9">
        <w:rPr>
          <w:rFonts w:cs="Times New Roman"/>
          <w:b w:val="0"/>
          <w:bCs w:val="0"/>
          <w:color w:val="auto"/>
          <w:w w:val="100"/>
          <w:sz w:val="28"/>
          <w:szCs w:val="28"/>
        </w:rPr>
        <w:t xml:space="preserve"> лесбийцев в основании Тиры</w:t>
      </w:r>
      <w:r w:rsidRPr="004633B9">
        <w:rPr>
          <w:rFonts w:cs="Times New Roman"/>
          <w:b w:val="0"/>
          <w:bCs w:val="0"/>
          <w:color w:val="auto"/>
          <w:w w:val="100"/>
          <w:sz w:val="28"/>
          <w:szCs w:val="28"/>
        </w:rPr>
        <w:t>.</w:t>
      </w:r>
    </w:p>
    <w:p w:rsidR="008502E2" w:rsidRPr="004633B9" w:rsidRDefault="008502E2"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Если остави</w:t>
      </w:r>
      <w:r w:rsidR="00D17AEA" w:rsidRPr="004633B9">
        <w:rPr>
          <w:rFonts w:cs="Times New Roman"/>
          <w:b w:val="0"/>
          <w:bCs w:val="0"/>
          <w:color w:val="auto"/>
          <w:w w:val="100"/>
          <w:sz w:val="28"/>
          <w:szCs w:val="28"/>
        </w:rPr>
        <w:t>ть в стороне оба предположения</w:t>
      </w:r>
      <w:r w:rsidRPr="004633B9">
        <w:rPr>
          <w:rFonts w:cs="Times New Roman"/>
          <w:b w:val="0"/>
          <w:bCs w:val="0"/>
          <w:color w:val="auto"/>
          <w:w w:val="100"/>
          <w:sz w:val="28"/>
          <w:szCs w:val="28"/>
        </w:rPr>
        <w:t xml:space="preserve">, возникновение Тиры как милетской апойкии во второй половине или в конце VI в. до н. </w:t>
      </w:r>
      <w:r w:rsidR="00512C23" w:rsidRPr="004633B9">
        <w:rPr>
          <w:rFonts w:cs="Times New Roman"/>
          <w:b w:val="0"/>
          <w:bCs w:val="0"/>
          <w:color w:val="auto"/>
          <w:w w:val="100"/>
          <w:sz w:val="28"/>
          <w:szCs w:val="28"/>
        </w:rPr>
        <w:t>э</w:t>
      </w:r>
      <w:r w:rsidRPr="004633B9">
        <w:rPr>
          <w:rFonts w:cs="Times New Roman"/>
          <w:b w:val="0"/>
          <w:bCs w:val="0"/>
          <w:color w:val="auto"/>
          <w:w w:val="100"/>
          <w:sz w:val="28"/>
          <w:szCs w:val="28"/>
        </w:rPr>
        <w:t>. представля</w:t>
      </w:r>
      <w:r w:rsidR="00512C23" w:rsidRPr="004633B9">
        <w:rPr>
          <w:rFonts w:cs="Times New Roman"/>
          <w:b w:val="0"/>
          <w:bCs w:val="0"/>
          <w:color w:val="auto"/>
          <w:w w:val="100"/>
          <w:sz w:val="28"/>
          <w:szCs w:val="28"/>
        </w:rPr>
        <w:t>ет</w:t>
      </w:r>
      <w:r w:rsidRPr="004633B9">
        <w:rPr>
          <w:rFonts w:cs="Times New Roman"/>
          <w:b w:val="0"/>
          <w:bCs w:val="0"/>
          <w:color w:val="auto"/>
          <w:w w:val="100"/>
          <w:sz w:val="28"/>
          <w:szCs w:val="28"/>
        </w:rPr>
        <w:t>ся наиболее вероятн</w:t>
      </w:r>
      <w:r w:rsidR="00512C23" w:rsidRPr="004633B9">
        <w:rPr>
          <w:rFonts w:cs="Times New Roman"/>
          <w:b w:val="0"/>
          <w:bCs w:val="0"/>
          <w:color w:val="auto"/>
          <w:w w:val="100"/>
          <w:sz w:val="28"/>
          <w:szCs w:val="28"/>
        </w:rPr>
        <w:t>ым. Э</w:t>
      </w:r>
      <w:r w:rsidRPr="004633B9">
        <w:rPr>
          <w:rFonts w:cs="Times New Roman"/>
          <w:b w:val="0"/>
          <w:bCs w:val="0"/>
          <w:color w:val="auto"/>
          <w:w w:val="100"/>
          <w:sz w:val="28"/>
          <w:szCs w:val="28"/>
        </w:rPr>
        <w:t>то не означа</w:t>
      </w:r>
      <w:r w:rsidR="00512C23" w:rsidRPr="004633B9">
        <w:rPr>
          <w:rFonts w:cs="Times New Roman"/>
          <w:b w:val="0"/>
          <w:bCs w:val="0"/>
          <w:color w:val="auto"/>
          <w:w w:val="100"/>
          <w:sz w:val="28"/>
          <w:szCs w:val="28"/>
        </w:rPr>
        <w:t>ет</w:t>
      </w:r>
      <w:r w:rsidRPr="004633B9">
        <w:rPr>
          <w:rFonts w:cs="Times New Roman"/>
          <w:b w:val="0"/>
          <w:bCs w:val="0"/>
          <w:color w:val="auto"/>
          <w:w w:val="100"/>
          <w:sz w:val="28"/>
          <w:szCs w:val="28"/>
        </w:rPr>
        <w:t xml:space="preserve"> будто Тира б</w:t>
      </w:r>
      <w:r w:rsidR="00512C23" w:rsidRPr="004633B9">
        <w:rPr>
          <w:rFonts w:cs="Times New Roman"/>
          <w:b w:val="0"/>
          <w:bCs w:val="0"/>
          <w:color w:val="auto"/>
          <w:w w:val="100"/>
          <w:sz w:val="28"/>
          <w:szCs w:val="28"/>
        </w:rPr>
        <w:t>ы</w:t>
      </w:r>
      <w:r w:rsidRPr="004633B9">
        <w:rPr>
          <w:rFonts w:cs="Times New Roman"/>
          <w:b w:val="0"/>
          <w:bCs w:val="0"/>
          <w:color w:val="auto"/>
          <w:w w:val="100"/>
          <w:sz w:val="28"/>
          <w:szCs w:val="28"/>
        </w:rPr>
        <w:t>ла с самого начала городом и тем более будто</w:t>
      </w:r>
      <w:r w:rsidR="00512C23" w:rsidRPr="004633B9">
        <w:rPr>
          <w:rFonts w:cs="Times New Roman"/>
          <w:b w:val="0"/>
          <w:bCs w:val="0"/>
          <w:color w:val="auto"/>
          <w:w w:val="100"/>
          <w:sz w:val="28"/>
          <w:szCs w:val="28"/>
        </w:rPr>
        <w:t xml:space="preserve"> она являлась самым значительны</w:t>
      </w:r>
      <w:r w:rsidR="00102B8F" w:rsidRPr="004633B9">
        <w:rPr>
          <w:rFonts w:cs="Times New Roman"/>
          <w:b w:val="0"/>
          <w:bCs w:val="0"/>
          <w:color w:val="auto"/>
          <w:w w:val="100"/>
          <w:sz w:val="28"/>
          <w:szCs w:val="28"/>
        </w:rPr>
        <w:t>м из ионийских по</w:t>
      </w:r>
      <w:r w:rsidRPr="004633B9">
        <w:rPr>
          <w:rFonts w:cs="Times New Roman"/>
          <w:b w:val="0"/>
          <w:bCs w:val="0"/>
          <w:color w:val="auto"/>
          <w:w w:val="100"/>
          <w:sz w:val="28"/>
          <w:szCs w:val="28"/>
        </w:rPr>
        <w:t>селений Нижнего Поднестровья. До тех пор, пока древнейшие слои города не будут откр</w:t>
      </w:r>
      <w:r w:rsidR="00512C23" w:rsidRPr="004633B9">
        <w:rPr>
          <w:rFonts w:cs="Times New Roman"/>
          <w:b w:val="0"/>
          <w:bCs w:val="0"/>
          <w:color w:val="auto"/>
          <w:w w:val="100"/>
          <w:sz w:val="28"/>
          <w:szCs w:val="28"/>
        </w:rPr>
        <w:t>ы</w:t>
      </w:r>
      <w:r w:rsidRPr="004633B9">
        <w:rPr>
          <w:rFonts w:cs="Times New Roman"/>
          <w:b w:val="0"/>
          <w:bCs w:val="0"/>
          <w:color w:val="auto"/>
          <w:w w:val="100"/>
          <w:sz w:val="28"/>
          <w:szCs w:val="28"/>
        </w:rPr>
        <w:t>т</w:t>
      </w:r>
      <w:r w:rsidR="00512C23" w:rsidRPr="004633B9">
        <w:rPr>
          <w:rFonts w:cs="Times New Roman"/>
          <w:b w:val="0"/>
          <w:bCs w:val="0"/>
          <w:color w:val="auto"/>
          <w:w w:val="100"/>
          <w:sz w:val="28"/>
          <w:szCs w:val="28"/>
        </w:rPr>
        <w:t>ы</w:t>
      </w:r>
      <w:r w:rsidRPr="004633B9">
        <w:rPr>
          <w:rFonts w:cs="Times New Roman"/>
          <w:b w:val="0"/>
          <w:bCs w:val="0"/>
          <w:color w:val="auto"/>
          <w:w w:val="100"/>
          <w:sz w:val="28"/>
          <w:szCs w:val="28"/>
        </w:rPr>
        <w:t xml:space="preserve">, нельзя исключить </w:t>
      </w:r>
      <w:r w:rsidR="00102B8F" w:rsidRPr="004633B9">
        <w:rPr>
          <w:rFonts w:cs="Times New Roman"/>
          <w:b w:val="0"/>
          <w:bCs w:val="0"/>
          <w:color w:val="auto"/>
          <w:w w:val="100"/>
          <w:sz w:val="28"/>
          <w:szCs w:val="28"/>
        </w:rPr>
        <w:t>п</w:t>
      </w:r>
      <w:r w:rsidRPr="004633B9">
        <w:rPr>
          <w:rFonts w:cs="Times New Roman"/>
          <w:b w:val="0"/>
          <w:bCs w:val="0"/>
          <w:color w:val="auto"/>
          <w:w w:val="100"/>
          <w:sz w:val="28"/>
          <w:szCs w:val="28"/>
        </w:rPr>
        <w:t xml:space="preserve">редположение о том, что ведущая роль во всем </w:t>
      </w:r>
      <w:r w:rsidR="00512C23" w:rsidRPr="004633B9">
        <w:rPr>
          <w:rFonts w:cs="Times New Roman"/>
          <w:b w:val="0"/>
          <w:bCs w:val="0"/>
          <w:color w:val="auto"/>
          <w:w w:val="100"/>
          <w:sz w:val="28"/>
          <w:szCs w:val="28"/>
        </w:rPr>
        <w:t>э</w:t>
      </w:r>
      <w:r w:rsidRPr="004633B9">
        <w:rPr>
          <w:rFonts w:cs="Times New Roman"/>
          <w:b w:val="0"/>
          <w:bCs w:val="0"/>
          <w:color w:val="auto"/>
          <w:w w:val="100"/>
          <w:sz w:val="28"/>
          <w:szCs w:val="28"/>
        </w:rPr>
        <w:t>том регионе и даже «перв</w:t>
      </w:r>
      <w:r w:rsidR="00512C23" w:rsidRPr="004633B9">
        <w:rPr>
          <w:rFonts w:cs="Times New Roman"/>
          <w:b w:val="0"/>
          <w:bCs w:val="0"/>
          <w:color w:val="auto"/>
          <w:w w:val="100"/>
          <w:sz w:val="28"/>
          <w:szCs w:val="28"/>
        </w:rPr>
        <w:t>ы</w:t>
      </w:r>
      <w:r w:rsidRPr="004633B9">
        <w:rPr>
          <w:rFonts w:cs="Times New Roman"/>
          <w:b w:val="0"/>
          <w:bCs w:val="0"/>
          <w:color w:val="auto"/>
          <w:w w:val="100"/>
          <w:sz w:val="28"/>
          <w:szCs w:val="28"/>
        </w:rPr>
        <w:t>е полисн</w:t>
      </w:r>
      <w:r w:rsidR="00512C23" w:rsidRPr="004633B9">
        <w:rPr>
          <w:rFonts w:cs="Times New Roman"/>
          <w:b w:val="0"/>
          <w:bCs w:val="0"/>
          <w:color w:val="auto"/>
          <w:w w:val="100"/>
          <w:sz w:val="28"/>
          <w:szCs w:val="28"/>
        </w:rPr>
        <w:t>ы</w:t>
      </w:r>
      <w:r w:rsidRPr="004633B9">
        <w:rPr>
          <w:rFonts w:cs="Times New Roman"/>
          <w:b w:val="0"/>
          <w:bCs w:val="0"/>
          <w:color w:val="auto"/>
          <w:w w:val="100"/>
          <w:sz w:val="28"/>
          <w:szCs w:val="28"/>
        </w:rPr>
        <w:t>е функции» принадлежали Ни</w:t>
      </w:r>
      <w:r w:rsidR="00102B8F" w:rsidRPr="004633B9">
        <w:rPr>
          <w:rFonts w:cs="Times New Roman"/>
          <w:b w:val="0"/>
          <w:bCs w:val="0"/>
          <w:color w:val="auto"/>
          <w:w w:val="100"/>
          <w:sz w:val="28"/>
          <w:szCs w:val="28"/>
        </w:rPr>
        <w:t>конию</w:t>
      </w:r>
      <w:r w:rsidRPr="004633B9">
        <w:rPr>
          <w:rFonts w:cs="Times New Roman"/>
          <w:b w:val="0"/>
          <w:bCs w:val="0"/>
          <w:color w:val="auto"/>
          <w:w w:val="100"/>
          <w:sz w:val="28"/>
          <w:szCs w:val="28"/>
        </w:rPr>
        <w:t>.</w:t>
      </w:r>
    </w:p>
    <w:p w:rsidR="005D12D0" w:rsidRPr="004633B9" w:rsidRDefault="008502E2"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Неизвестность ранней истории Нижнего Поднестровья влечет за собой и другие предположения. Видя в Офиуссе отдельное от Тир</w:t>
      </w:r>
      <w:r w:rsidR="005D12D0" w:rsidRPr="004633B9">
        <w:rPr>
          <w:rFonts w:cs="Times New Roman"/>
          <w:b w:val="0"/>
          <w:bCs w:val="0"/>
          <w:color w:val="auto"/>
          <w:w w:val="100"/>
          <w:sz w:val="28"/>
          <w:szCs w:val="28"/>
        </w:rPr>
        <w:t>ы</w:t>
      </w:r>
      <w:r w:rsidRPr="004633B9">
        <w:rPr>
          <w:rFonts w:cs="Times New Roman"/>
          <w:b w:val="0"/>
          <w:bCs w:val="0"/>
          <w:color w:val="auto"/>
          <w:w w:val="100"/>
          <w:sz w:val="28"/>
          <w:szCs w:val="28"/>
        </w:rPr>
        <w:t xml:space="preserve"> поселение, возникшее у</w:t>
      </w:r>
      <w:r w:rsidR="00D17AEA" w:rsidRPr="004633B9">
        <w:rPr>
          <w:rFonts w:cs="Times New Roman"/>
          <w:b w:val="0"/>
          <w:bCs w:val="0"/>
          <w:color w:val="auto"/>
          <w:w w:val="100"/>
          <w:sz w:val="28"/>
          <w:szCs w:val="28"/>
        </w:rPr>
        <w:t xml:space="preserve">же </w:t>
      </w:r>
      <w:r w:rsidRPr="004633B9">
        <w:rPr>
          <w:rFonts w:cs="Times New Roman"/>
          <w:b w:val="0"/>
          <w:bCs w:val="0"/>
          <w:color w:val="auto"/>
          <w:w w:val="100"/>
          <w:sz w:val="28"/>
          <w:szCs w:val="28"/>
        </w:rPr>
        <w:t>после во</w:t>
      </w:r>
      <w:r w:rsidR="00D17AEA" w:rsidRPr="004633B9">
        <w:rPr>
          <w:rFonts w:cs="Times New Roman"/>
          <w:b w:val="0"/>
          <w:bCs w:val="0"/>
          <w:color w:val="auto"/>
          <w:w w:val="100"/>
          <w:sz w:val="28"/>
          <w:szCs w:val="28"/>
        </w:rPr>
        <w:t>дворения милезийцев в Никониуме</w:t>
      </w:r>
      <w:r w:rsidRPr="004633B9">
        <w:rPr>
          <w:rFonts w:cs="Times New Roman"/>
          <w:b w:val="0"/>
          <w:bCs w:val="0"/>
          <w:color w:val="auto"/>
          <w:w w:val="100"/>
          <w:sz w:val="28"/>
          <w:szCs w:val="28"/>
        </w:rPr>
        <w:t xml:space="preserve"> и находивше</w:t>
      </w:r>
      <w:r w:rsidR="005D12D0" w:rsidRPr="004633B9">
        <w:rPr>
          <w:rFonts w:cs="Times New Roman"/>
          <w:b w:val="0"/>
          <w:bCs w:val="0"/>
          <w:color w:val="auto"/>
          <w:w w:val="100"/>
          <w:sz w:val="28"/>
          <w:szCs w:val="28"/>
        </w:rPr>
        <w:t>е</w:t>
      </w:r>
      <w:r w:rsidRPr="004633B9">
        <w:rPr>
          <w:rFonts w:cs="Times New Roman"/>
          <w:b w:val="0"/>
          <w:bCs w:val="0"/>
          <w:color w:val="auto"/>
          <w:w w:val="100"/>
          <w:sz w:val="28"/>
          <w:szCs w:val="28"/>
        </w:rPr>
        <w:t>ся на острове, образованном двумя протоками Днетровской дельти или Днестром и Кучурганом, в</w:t>
      </w:r>
      <w:r w:rsidR="005D12D0" w:rsidRPr="004633B9">
        <w:rPr>
          <w:rFonts w:cs="Times New Roman"/>
          <w:b w:val="0"/>
          <w:bCs w:val="0"/>
          <w:color w:val="auto"/>
          <w:w w:val="100"/>
          <w:sz w:val="28"/>
          <w:szCs w:val="28"/>
        </w:rPr>
        <w:t>ы</w:t>
      </w:r>
      <w:r w:rsidRPr="004633B9">
        <w:rPr>
          <w:rFonts w:cs="Times New Roman"/>
          <w:b w:val="0"/>
          <w:bCs w:val="0"/>
          <w:color w:val="auto"/>
          <w:w w:val="100"/>
          <w:sz w:val="28"/>
          <w:szCs w:val="28"/>
        </w:rPr>
        <w:t>сказ</w:t>
      </w:r>
      <w:r w:rsidR="005D12D0" w:rsidRPr="004633B9">
        <w:rPr>
          <w:rFonts w:cs="Times New Roman"/>
          <w:b w:val="0"/>
          <w:bCs w:val="0"/>
          <w:color w:val="auto"/>
          <w:w w:val="100"/>
          <w:sz w:val="28"/>
          <w:szCs w:val="28"/>
        </w:rPr>
        <w:t>ы</w:t>
      </w:r>
      <w:r w:rsidRPr="004633B9">
        <w:rPr>
          <w:rFonts w:cs="Times New Roman"/>
          <w:b w:val="0"/>
          <w:bCs w:val="0"/>
          <w:color w:val="auto"/>
          <w:w w:val="100"/>
          <w:sz w:val="28"/>
          <w:szCs w:val="28"/>
        </w:rPr>
        <w:t>вали дога</w:t>
      </w:r>
      <w:r w:rsidR="00D17AEA" w:rsidRPr="004633B9">
        <w:rPr>
          <w:rFonts w:cs="Times New Roman"/>
          <w:b w:val="0"/>
          <w:bCs w:val="0"/>
          <w:color w:val="auto"/>
          <w:w w:val="100"/>
          <w:sz w:val="28"/>
          <w:szCs w:val="28"/>
        </w:rPr>
        <w:t>дки о по-следующем переселений греческих обитателей острова</w:t>
      </w:r>
      <w:r w:rsidRPr="004633B9">
        <w:rPr>
          <w:rFonts w:cs="Times New Roman"/>
          <w:b w:val="0"/>
          <w:bCs w:val="0"/>
          <w:color w:val="auto"/>
          <w:w w:val="100"/>
          <w:sz w:val="28"/>
          <w:szCs w:val="28"/>
        </w:rPr>
        <w:t xml:space="preserve"> на коренной берег, вновь основан</w:t>
      </w:r>
      <w:r w:rsidR="005D12D0" w:rsidRPr="004633B9">
        <w:rPr>
          <w:rFonts w:cs="Times New Roman"/>
          <w:b w:val="0"/>
          <w:bCs w:val="0"/>
          <w:color w:val="auto"/>
          <w:w w:val="100"/>
          <w:sz w:val="28"/>
          <w:szCs w:val="28"/>
        </w:rPr>
        <w:t>н</w:t>
      </w:r>
      <w:r w:rsidRPr="004633B9">
        <w:rPr>
          <w:rFonts w:cs="Times New Roman"/>
          <w:b w:val="0"/>
          <w:bCs w:val="0"/>
          <w:color w:val="auto"/>
          <w:w w:val="100"/>
          <w:sz w:val="28"/>
          <w:szCs w:val="28"/>
        </w:rPr>
        <w:t>ое посе</w:t>
      </w:r>
      <w:r w:rsidR="00102B8F" w:rsidRPr="004633B9">
        <w:rPr>
          <w:rFonts w:cs="Times New Roman"/>
          <w:b w:val="0"/>
          <w:bCs w:val="0"/>
          <w:color w:val="auto"/>
          <w:w w:val="100"/>
          <w:sz w:val="28"/>
          <w:szCs w:val="28"/>
        </w:rPr>
        <w:t>ление получило название реки</w:t>
      </w:r>
      <w:r w:rsidRPr="004633B9">
        <w:rPr>
          <w:rFonts w:cs="Times New Roman"/>
          <w:b w:val="0"/>
          <w:bCs w:val="0"/>
          <w:color w:val="auto"/>
          <w:w w:val="100"/>
          <w:sz w:val="28"/>
          <w:szCs w:val="28"/>
        </w:rPr>
        <w:t>. В последние год</w:t>
      </w:r>
      <w:r w:rsidR="005D12D0" w:rsidRPr="004633B9">
        <w:rPr>
          <w:rFonts w:cs="Times New Roman"/>
          <w:b w:val="0"/>
          <w:bCs w:val="0"/>
          <w:color w:val="auto"/>
          <w:w w:val="100"/>
          <w:sz w:val="28"/>
          <w:szCs w:val="28"/>
        </w:rPr>
        <w:t>ы</w:t>
      </w:r>
      <w:r w:rsidRPr="004633B9">
        <w:rPr>
          <w:rFonts w:cs="Times New Roman"/>
          <w:b w:val="0"/>
          <w:bCs w:val="0"/>
          <w:color w:val="auto"/>
          <w:w w:val="100"/>
          <w:sz w:val="28"/>
          <w:szCs w:val="28"/>
        </w:rPr>
        <w:t xml:space="preserve"> </w:t>
      </w:r>
      <w:r w:rsidR="005D12D0" w:rsidRPr="004633B9">
        <w:rPr>
          <w:rFonts w:cs="Times New Roman"/>
          <w:b w:val="0"/>
          <w:bCs w:val="0"/>
          <w:color w:val="auto"/>
          <w:w w:val="100"/>
          <w:sz w:val="28"/>
          <w:szCs w:val="28"/>
        </w:rPr>
        <w:t>эта гипотеза бы</w:t>
      </w:r>
      <w:r w:rsidRPr="004633B9">
        <w:rPr>
          <w:rFonts w:cs="Times New Roman"/>
          <w:b w:val="0"/>
          <w:bCs w:val="0"/>
          <w:color w:val="auto"/>
          <w:w w:val="100"/>
          <w:sz w:val="28"/>
          <w:szCs w:val="28"/>
        </w:rPr>
        <w:t>ла уточнена — переселение состоялось якоб</w:t>
      </w:r>
      <w:r w:rsidR="005D12D0" w:rsidRPr="004633B9">
        <w:rPr>
          <w:rFonts w:cs="Times New Roman"/>
          <w:b w:val="0"/>
          <w:bCs w:val="0"/>
          <w:color w:val="auto"/>
          <w:w w:val="100"/>
          <w:sz w:val="28"/>
          <w:szCs w:val="28"/>
        </w:rPr>
        <w:t>ы</w:t>
      </w:r>
      <w:r w:rsidR="00D17AEA" w:rsidRPr="004633B9">
        <w:rPr>
          <w:rFonts w:cs="Times New Roman"/>
          <w:b w:val="0"/>
          <w:bCs w:val="0"/>
          <w:color w:val="auto"/>
          <w:w w:val="100"/>
          <w:sz w:val="28"/>
          <w:szCs w:val="28"/>
        </w:rPr>
        <w:t xml:space="preserve"> в организованном порядке, так что </w:t>
      </w:r>
      <w:r w:rsidRPr="004633B9">
        <w:rPr>
          <w:rFonts w:cs="Times New Roman"/>
          <w:b w:val="0"/>
          <w:bCs w:val="0"/>
          <w:color w:val="auto"/>
          <w:w w:val="100"/>
          <w:sz w:val="28"/>
          <w:szCs w:val="28"/>
        </w:rPr>
        <w:t>на новом месте продолжала существование та же городская общи</w:t>
      </w:r>
      <w:r w:rsidR="00D17AEA" w:rsidRPr="004633B9">
        <w:rPr>
          <w:rFonts w:cs="Times New Roman"/>
          <w:b w:val="0"/>
          <w:bCs w:val="0"/>
          <w:color w:val="auto"/>
          <w:w w:val="100"/>
          <w:sz w:val="28"/>
          <w:szCs w:val="28"/>
        </w:rPr>
        <w:t>на, те же органи самоуправления</w:t>
      </w:r>
      <w:r w:rsidRPr="004633B9">
        <w:rPr>
          <w:rFonts w:cs="Times New Roman"/>
          <w:b w:val="0"/>
          <w:bCs w:val="0"/>
          <w:color w:val="auto"/>
          <w:w w:val="100"/>
          <w:sz w:val="28"/>
          <w:szCs w:val="28"/>
        </w:rPr>
        <w:t xml:space="preserve">, и именно </w:t>
      </w:r>
      <w:r w:rsidR="00D83619" w:rsidRPr="004633B9">
        <w:rPr>
          <w:rFonts w:cs="Times New Roman"/>
          <w:b w:val="0"/>
          <w:bCs w:val="0"/>
          <w:color w:val="auto"/>
          <w:w w:val="100"/>
          <w:sz w:val="28"/>
          <w:szCs w:val="28"/>
        </w:rPr>
        <w:t xml:space="preserve">зто </w:t>
      </w:r>
      <w:r w:rsidRPr="004633B9">
        <w:rPr>
          <w:rFonts w:cs="Times New Roman"/>
          <w:b w:val="0"/>
          <w:bCs w:val="0"/>
          <w:color w:val="auto"/>
          <w:w w:val="100"/>
          <w:sz w:val="28"/>
          <w:szCs w:val="28"/>
        </w:rPr>
        <w:t>дало основание источникам Плиния и Стефана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Византийского свидетельство</w:t>
      </w:r>
      <w:r w:rsidR="005D12D0" w:rsidRPr="004633B9">
        <w:rPr>
          <w:rFonts w:cs="Times New Roman"/>
          <w:b w:val="0"/>
          <w:bCs w:val="0"/>
          <w:color w:val="auto"/>
          <w:w w:val="100"/>
          <w:sz w:val="28"/>
          <w:szCs w:val="28"/>
        </w:rPr>
        <w:t>вать, что город Тир</w:t>
      </w:r>
      <w:r w:rsidR="00D83619" w:rsidRPr="004633B9">
        <w:rPr>
          <w:rFonts w:cs="Times New Roman"/>
          <w:b w:val="0"/>
          <w:bCs w:val="0"/>
          <w:color w:val="auto"/>
          <w:w w:val="100"/>
          <w:sz w:val="28"/>
          <w:szCs w:val="28"/>
        </w:rPr>
        <w:t>а раньше назнвался Офиуссой</w:t>
      </w:r>
      <w:r w:rsidR="005D12D0" w:rsidRPr="004633B9">
        <w:rPr>
          <w:rFonts w:cs="Times New Roman"/>
          <w:b w:val="0"/>
          <w:bCs w:val="0"/>
          <w:color w:val="auto"/>
          <w:w w:val="100"/>
          <w:sz w:val="28"/>
          <w:szCs w:val="28"/>
        </w:rPr>
        <w:t>. По сравнению с такой детализированной картиной прежн</w:t>
      </w:r>
      <w:r w:rsidR="0036733C" w:rsidRPr="004633B9">
        <w:rPr>
          <w:rFonts w:cs="Times New Roman"/>
          <w:b w:val="0"/>
          <w:bCs w:val="0"/>
          <w:color w:val="auto"/>
          <w:w w:val="100"/>
          <w:sz w:val="28"/>
          <w:szCs w:val="28"/>
        </w:rPr>
        <w:t>ие догадки о том, что жители ос</w:t>
      </w:r>
      <w:r w:rsidR="005D12D0" w:rsidRPr="004633B9">
        <w:rPr>
          <w:rFonts w:cs="Times New Roman"/>
          <w:b w:val="0"/>
          <w:bCs w:val="0"/>
          <w:color w:val="auto"/>
          <w:w w:val="100"/>
          <w:sz w:val="28"/>
          <w:szCs w:val="28"/>
        </w:rPr>
        <w:t>тавленной Оф</w:t>
      </w:r>
      <w:r w:rsidR="0036733C" w:rsidRPr="004633B9">
        <w:rPr>
          <w:rFonts w:cs="Times New Roman"/>
          <w:b w:val="0"/>
          <w:bCs w:val="0"/>
          <w:color w:val="auto"/>
          <w:w w:val="100"/>
          <w:sz w:val="28"/>
          <w:szCs w:val="28"/>
        </w:rPr>
        <w:t>иуссы просто переехали</w:t>
      </w:r>
      <w:r w:rsidR="005D12D0" w:rsidRPr="004633B9">
        <w:rPr>
          <w:rFonts w:cs="Times New Roman"/>
          <w:b w:val="0"/>
          <w:bCs w:val="0"/>
          <w:color w:val="auto"/>
          <w:w w:val="100"/>
          <w:sz w:val="28"/>
          <w:szCs w:val="28"/>
        </w:rPr>
        <w:t xml:space="preserve"> в у</w:t>
      </w:r>
      <w:r w:rsidR="0036733C" w:rsidRPr="004633B9">
        <w:rPr>
          <w:rFonts w:cs="Times New Roman"/>
          <w:b w:val="0"/>
          <w:bCs w:val="0"/>
          <w:color w:val="auto"/>
          <w:w w:val="100"/>
          <w:sz w:val="28"/>
          <w:szCs w:val="28"/>
        </w:rPr>
        <w:t>же существовавшую Тиру или осно</w:t>
      </w:r>
      <w:r w:rsidR="005D12D0" w:rsidRPr="004633B9">
        <w:rPr>
          <w:rFonts w:cs="Times New Roman"/>
          <w:b w:val="0"/>
          <w:bCs w:val="0"/>
          <w:color w:val="auto"/>
          <w:w w:val="100"/>
          <w:sz w:val="28"/>
          <w:szCs w:val="28"/>
        </w:rPr>
        <w:t>вали поблизости отдельное поселе</w:t>
      </w:r>
      <w:r w:rsidR="0036733C" w:rsidRPr="004633B9">
        <w:rPr>
          <w:rFonts w:cs="Times New Roman"/>
          <w:b w:val="0"/>
          <w:bCs w:val="0"/>
          <w:color w:val="auto"/>
          <w:w w:val="100"/>
          <w:sz w:val="28"/>
          <w:szCs w:val="28"/>
        </w:rPr>
        <w:t>ние, вскоре слившееся с нею</w:t>
      </w:r>
      <w:r w:rsidR="005D12D0" w:rsidRPr="004633B9">
        <w:rPr>
          <w:rFonts w:cs="Times New Roman"/>
          <w:b w:val="0"/>
          <w:bCs w:val="0"/>
          <w:color w:val="auto"/>
          <w:w w:val="100"/>
          <w:sz w:val="28"/>
          <w:szCs w:val="28"/>
        </w:rPr>
        <w:t>, подкупают своей простотой.</w:t>
      </w:r>
    </w:p>
    <w:p w:rsidR="00136D8A" w:rsidRPr="004633B9" w:rsidRDefault="00D83619"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Касаясь всех этих домы</w:t>
      </w:r>
      <w:r w:rsidR="008502E2" w:rsidRPr="004633B9">
        <w:rPr>
          <w:rFonts w:cs="Times New Roman"/>
          <w:b w:val="0"/>
          <w:bCs w:val="0"/>
          <w:color w:val="auto"/>
          <w:w w:val="100"/>
          <w:sz w:val="28"/>
          <w:szCs w:val="28"/>
        </w:rPr>
        <w:t>слов, следует принят</w:t>
      </w:r>
      <w:r w:rsidR="0036733C" w:rsidRPr="004633B9">
        <w:rPr>
          <w:rFonts w:cs="Times New Roman"/>
          <w:b w:val="0"/>
          <w:bCs w:val="0"/>
          <w:color w:val="auto"/>
          <w:w w:val="100"/>
          <w:sz w:val="28"/>
          <w:szCs w:val="28"/>
        </w:rPr>
        <w:t>ь во внимание, что остров, существовавший в</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І ты</w:t>
      </w:r>
      <w:r w:rsidR="008502E2" w:rsidRPr="004633B9">
        <w:rPr>
          <w:rFonts w:cs="Times New Roman"/>
          <w:b w:val="0"/>
          <w:bCs w:val="0"/>
          <w:color w:val="auto"/>
          <w:w w:val="100"/>
          <w:sz w:val="28"/>
          <w:szCs w:val="28"/>
        </w:rPr>
        <w:t>сячелетии в устьях Днест</w:t>
      </w:r>
      <w:r w:rsidR="0036733C" w:rsidRPr="004633B9">
        <w:rPr>
          <w:rFonts w:cs="Times New Roman"/>
          <w:b w:val="0"/>
          <w:bCs w:val="0"/>
          <w:color w:val="auto"/>
          <w:w w:val="100"/>
          <w:sz w:val="28"/>
          <w:szCs w:val="28"/>
        </w:rPr>
        <w:t>ра,</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был мало пригоден</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для хо</w:t>
      </w:r>
      <w:r w:rsidR="008502E2" w:rsidRPr="004633B9">
        <w:rPr>
          <w:rFonts w:cs="Times New Roman"/>
          <w:b w:val="0"/>
          <w:bCs w:val="0"/>
          <w:color w:val="auto"/>
          <w:w w:val="100"/>
          <w:sz w:val="28"/>
          <w:szCs w:val="28"/>
        </w:rPr>
        <w:t>зяйственной деятельности и вообще для постоя</w:t>
      </w:r>
      <w:r w:rsidR="0036733C" w:rsidRPr="004633B9">
        <w:rPr>
          <w:rFonts w:cs="Times New Roman"/>
          <w:b w:val="0"/>
          <w:bCs w:val="0"/>
          <w:color w:val="auto"/>
          <w:w w:val="100"/>
          <w:sz w:val="28"/>
          <w:szCs w:val="28"/>
        </w:rPr>
        <w:t>нного</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проживання</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сколько-ни</w:t>
      </w:r>
      <w:r w:rsidR="008502E2" w:rsidRPr="004633B9">
        <w:rPr>
          <w:rFonts w:cs="Times New Roman"/>
          <w:b w:val="0"/>
          <w:bCs w:val="0"/>
          <w:color w:val="auto"/>
          <w:w w:val="100"/>
          <w:sz w:val="28"/>
          <w:szCs w:val="28"/>
        </w:rPr>
        <w:t>будь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многочисленного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населени</w:t>
      </w:r>
      <w:r w:rsidR="0036733C" w:rsidRPr="004633B9">
        <w:rPr>
          <w:rFonts w:cs="Times New Roman"/>
          <w:b w:val="0"/>
          <w:bCs w:val="0"/>
          <w:color w:val="auto"/>
          <w:w w:val="100"/>
          <w:sz w:val="28"/>
          <w:szCs w:val="28"/>
        </w:rPr>
        <w:t>я</w:t>
      </w:r>
      <w:r w:rsidRPr="004633B9">
        <w:rPr>
          <w:rFonts w:cs="Times New Roman"/>
          <w:b w:val="0"/>
          <w:bCs w:val="0"/>
          <w:color w:val="auto"/>
          <w:w w:val="100"/>
          <w:sz w:val="28"/>
          <w:szCs w:val="28"/>
        </w:rPr>
        <w:t>,</w:t>
      </w:r>
      <w:r w:rsidR="0036733C" w:rsidRPr="004633B9">
        <w:rPr>
          <w:rFonts w:cs="Times New Roman"/>
          <w:b w:val="0"/>
          <w:bCs w:val="0"/>
          <w:color w:val="auto"/>
          <w:w w:val="100"/>
          <w:sz w:val="28"/>
          <w:szCs w:val="28"/>
        </w:rPr>
        <w:t xml:space="preserve"> вряд</w:t>
      </w:r>
      <w:r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ли ландшафт мест</w:t>
      </w:r>
      <w:r w:rsidR="0036733C" w:rsidRPr="004633B9">
        <w:rPr>
          <w:rFonts w:cs="Times New Roman"/>
          <w:b w:val="0"/>
          <w:bCs w:val="0"/>
          <w:color w:val="auto"/>
          <w:w w:val="100"/>
          <w:sz w:val="28"/>
          <w:szCs w:val="28"/>
        </w:rPr>
        <w:t>ности отличался от</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современных</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плавней</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Дунайской дельты</w:t>
      </w:r>
      <w:r w:rsidR="008502E2" w:rsidRPr="004633B9">
        <w:rPr>
          <w:rFonts w:cs="Times New Roman"/>
          <w:b w:val="0"/>
          <w:bCs w:val="0"/>
          <w:color w:val="auto"/>
          <w:w w:val="100"/>
          <w:sz w:val="28"/>
          <w:szCs w:val="28"/>
        </w:rPr>
        <w:t>,</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значительная</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часть</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которы</w:t>
      </w:r>
      <w:r w:rsidRPr="004633B9">
        <w:rPr>
          <w:rFonts w:cs="Times New Roman"/>
          <w:b w:val="0"/>
          <w:bCs w:val="0"/>
          <w:color w:val="auto"/>
          <w:w w:val="100"/>
          <w:sz w:val="28"/>
          <w:szCs w:val="28"/>
        </w:rPr>
        <w:t>х</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представляе</w:t>
      </w:r>
      <w:r w:rsidR="0036733C" w:rsidRPr="004633B9">
        <w:rPr>
          <w:rFonts w:cs="Times New Roman"/>
          <w:b w:val="0"/>
          <w:bCs w:val="0"/>
          <w:color w:val="auto"/>
          <w:w w:val="100"/>
          <w:sz w:val="28"/>
          <w:szCs w:val="28"/>
        </w:rPr>
        <w:t>т</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озера,</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заросшие</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водной</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растительностью.</w:t>
      </w:r>
      <w:r w:rsidRPr="004633B9">
        <w:rPr>
          <w:rFonts w:cs="Times New Roman"/>
          <w:b w:val="0"/>
          <w:bCs w:val="0"/>
          <w:color w:val="auto"/>
          <w:w w:val="100"/>
          <w:sz w:val="28"/>
          <w:szCs w:val="28"/>
        </w:rPr>
        <w:t xml:space="preserve"> Вдоль существующих</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в насто</w:t>
      </w:r>
      <w:r w:rsidRPr="004633B9">
        <w:rPr>
          <w:rFonts w:cs="Times New Roman"/>
          <w:b w:val="0"/>
          <w:bCs w:val="0"/>
          <w:color w:val="auto"/>
          <w:w w:val="100"/>
          <w:sz w:val="28"/>
          <w:szCs w:val="28"/>
        </w:rPr>
        <w:t>ящее время и вдоль заброшенных</w:t>
      </w:r>
      <w:r w:rsidR="008502E2" w:rsidRPr="004633B9">
        <w:rPr>
          <w:rFonts w:cs="Times New Roman"/>
          <w:b w:val="0"/>
          <w:bCs w:val="0"/>
          <w:color w:val="auto"/>
          <w:w w:val="100"/>
          <w:sz w:val="28"/>
          <w:szCs w:val="28"/>
        </w:rPr>
        <w:t xml:space="preserve"> русл реки тянутся полоси суглинистой суши шириной от 100 до </w:t>
      </w:r>
      <w:smartTag w:uri="urn:schemas-microsoft-com:office:smarttags" w:element="metricconverter">
        <w:smartTagPr>
          <w:attr w:name="ProductID" w:val="250 м"/>
        </w:smartTagPr>
        <w:r w:rsidR="008502E2" w:rsidRPr="004633B9">
          <w:rPr>
            <w:rFonts w:cs="Times New Roman"/>
            <w:b w:val="0"/>
            <w:bCs w:val="0"/>
            <w:color w:val="auto"/>
            <w:w w:val="100"/>
            <w:sz w:val="28"/>
            <w:szCs w:val="28"/>
          </w:rPr>
          <w:t>250 м</w:t>
        </w:r>
      </w:smartTag>
      <w:r w:rsidR="0036733C" w:rsidRPr="004633B9">
        <w:rPr>
          <w:rFonts w:cs="Times New Roman"/>
          <w:b w:val="0"/>
          <w:bCs w:val="0"/>
          <w:color w:val="auto"/>
          <w:w w:val="100"/>
          <w:sz w:val="28"/>
          <w:szCs w:val="28"/>
        </w:rPr>
        <w:t>, а парал</w:t>
      </w:r>
      <w:r w:rsidR="008502E2" w:rsidRPr="004633B9">
        <w:rPr>
          <w:rFonts w:cs="Times New Roman"/>
          <w:b w:val="0"/>
          <w:bCs w:val="0"/>
          <w:color w:val="auto"/>
          <w:w w:val="100"/>
          <w:sz w:val="28"/>
          <w:szCs w:val="28"/>
        </w:rPr>
        <w:t>лельно морскому краю д</w:t>
      </w:r>
      <w:r w:rsidR="0036733C" w:rsidRPr="004633B9">
        <w:rPr>
          <w:rFonts w:cs="Times New Roman"/>
          <w:b w:val="0"/>
          <w:bCs w:val="0"/>
          <w:color w:val="auto"/>
          <w:w w:val="100"/>
          <w:sz w:val="28"/>
          <w:szCs w:val="28"/>
        </w:rPr>
        <w:t>ельты проходят повторяющиеся серии песчаных, береговых валов, образовавшихся в различны</w:t>
      </w:r>
      <w:r w:rsidR="008502E2" w:rsidRPr="004633B9">
        <w:rPr>
          <w:rFonts w:cs="Times New Roman"/>
          <w:b w:val="0"/>
          <w:bCs w:val="0"/>
          <w:color w:val="auto"/>
          <w:w w:val="100"/>
          <w:sz w:val="28"/>
          <w:szCs w:val="28"/>
        </w:rPr>
        <w:t>е ст</w:t>
      </w:r>
      <w:r w:rsidR="0036733C" w:rsidRPr="004633B9">
        <w:rPr>
          <w:rFonts w:cs="Times New Roman"/>
          <w:b w:val="0"/>
          <w:bCs w:val="0"/>
          <w:color w:val="auto"/>
          <w:w w:val="100"/>
          <w:sz w:val="28"/>
          <w:szCs w:val="28"/>
        </w:rPr>
        <w:t>адии ее</w:t>
      </w:r>
      <w:r w:rsidR="00B67EEB" w:rsidRPr="004633B9">
        <w:rPr>
          <w:rFonts w:cs="Times New Roman"/>
          <w:b w:val="0"/>
          <w:bCs w:val="0"/>
          <w:color w:val="auto"/>
          <w:w w:val="100"/>
          <w:sz w:val="28"/>
          <w:szCs w:val="28"/>
        </w:rPr>
        <w:t xml:space="preserve"> </w:t>
      </w:r>
      <w:r w:rsidR="0036733C" w:rsidRPr="004633B9">
        <w:rPr>
          <w:rFonts w:cs="Times New Roman"/>
          <w:b w:val="0"/>
          <w:bCs w:val="0"/>
          <w:color w:val="auto"/>
          <w:w w:val="100"/>
          <w:sz w:val="28"/>
          <w:szCs w:val="28"/>
        </w:rPr>
        <w:t>формирования</w:t>
      </w:r>
      <w:r w:rsidR="008502E2" w:rsidRPr="004633B9">
        <w:rPr>
          <w:rFonts w:cs="Times New Roman"/>
          <w:b w:val="0"/>
          <w:bCs w:val="0"/>
          <w:color w:val="auto"/>
          <w:w w:val="100"/>
          <w:sz w:val="28"/>
          <w:szCs w:val="28"/>
        </w:rPr>
        <w:t>.</w:t>
      </w:r>
      <w:r w:rsidR="0036733C" w:rsidRPr="004633B9">
        <w:rPr>
          <w:rFonts w:cs="Times New Roman"/>
          <w:b w:val="0"/>
          <w:bCs w:val="0"/>
          <w:color w:val="auto"/>
          <w:w w:val="100"/>
          <w:sz w:val="28"/>
          <w:szCs w:val="28"/>
        </w:rPr>
        <w:t xml:space="preserve"> Не лучше приспособлена для жиз</w:t>
      </w:r>
      <w:r w:rsidR="008502E2" w:rsidRPr="004633B9">
        <w:rPr>
          <w:rFonts w:cs="Times New Roman"/>
          <w:b w:val="0"/>
          <w:bCs w:val="0"/>
          <w:color w:val="auto"/>
          <w:w w:val="100"/>
          <w:sz w:val="28"/>
          <w:szCs w:val="28"/>
        </w:rPr>
        <w:t>ни и</w:t>
      </w:r>
      <w:r w:rsidR="0036733C" w:rsidRPr="004633B9">
        <w:rPr>
          <w:rFonts w:cs="Times New Roman"/>
          <w:b w:val="0"/>
          <w:bCs w:val="0"/>
          <w:color w:val="auto"/>
          <w:w w:val="100"/>
          <w:sz w:val="28"/>
          <w:szCs w:val="28"/>
        </w:rPr>
        <w:t xml:space="preserve"> расположенная вдоль Нижнего те</w:t>
      </w:r>
      <w:r w:rsidR="00F95DCA" w:rsidRPr="004633B9">
        <w:rPr>
          <w:rFonts w:cs="Times New Roman"/>
          <w:b w:val="0"/>
          <w:bCs w:val="0"/>
          <w:color w:val="auto"/>
          <w:w w:val="100"/>
          <w:sz w:val="28"/>
          <w:szCs w:val="28"/>
        </w:rPr>
        <w:t>чения Днестра заросшая камышом и кустарниками, преры</w:t>
      </w:r>
      <w:r w:rsidR="008502E2" w:rsidRPr="004633B9">
        <w:rPr>
          <w:rFonts w:cs="Times New Roman"/>
          <w:b w:val="0"/>
          <w:bCs w:val="0"/>
          <w:color w:val="auto"/>
          <w:w w:val="100"/>
          <w:sz w:val="28"/>
          <w:szCs w:val="28"/>
        </w:rPr>
        <w:t>ваемая мелкими озерами и протока</w:t>
      </w:r>
      <w:r w:rsidR="00F95DCA" w:rsidRPr="004633B9">
        <w:rPr>
          <w:rFonts w:cs="Times New Roman"/>
          <w:b w:val="0"/>
          <w:bCs w:val="0"/>
          <w:color w:val="auto"/>
          <w:w w:val="100"/>
          <w:sz w:val="28"/>
          <w:szCs w:val="28"/>
        </w:rPr>
        <w:t>ми днестровская пойма. Предположение о существовании в подобны</w:t>
      </w:r>
      <w:r w:rsidR="008502E2" w:rsidRPr="004633B9">
        <w:rPr>
          <w:rFonts w:cs="Times New Roman"/>
          <w:b w:val="0"/>
          <w:bCs w:val="0"/>
          <w:color w:val="auto"/>
          <w:w w:val="100"/>
          <w:sz w:val="28"/>
          <w:szCs w:val="28"/>
        </w:rPr>
        <w:t>х условиях поселення город</w:t>
      </w:r>
      <w:r w:rsidR="00F95DCA" w:rsidRPr="004633B9">
        <w:rPr>
          <w:rFonts w:cs="Times New Roman"/>
          <w:b w:val="0"/>
          <w:bCs w:val="0"/>
          <w:color w:val="auto"/>
          <w:w w:val="100"/>
          <w:sz w:val="28"/>
          <w:szCs w:val="28"/>
        </w:rPr>
        <w:t>ского типа</w:t>
      </w:r>
      <w:r w:rsidR="004633B9">
        <w:rPr>
          <w:rFonts w:cs="Times New Roman"/>
          <w:b w:val="0"/>
          <w:bCs w:val="0"/>
          <w:color w:val="auto"/>
          <w:w w:val="100"/>
          <w:sz w:val="28"/>
          <w:szCs w:val="28"/>
        </w:rPr>
        <w:t>.</w:t>
      </w:r>
      <w:r w:rsidR="00F95DCA" w:rsidRPr="004633B9">
        <w:rPr>
          <w:rFonts w:cs="Times New Roman"/>
          <w:b w:val="0"/>
          <w:bCs w:val="0"/>
          <w:color w:val="auto"/>
          <w:w w:val="100"/>
          <w:sz w:val="28"/>
          <w:szCs w:val="28"/>
        </w:rPr>
        <w:t>не поддается проверк</w:t>
      </w:r>
      <w:r w:rsidR="008502E2" w:rsidRPr="004633B9">
        <w:rPr>
          <w:rFonts w:cs="Times New Roman"/>
          <w:b w:val="0"/>
          <w:bCs w:val="0"/>
          <w:color w:val="auto"/>
          <w:w w:val="100"/>
          <w:sz w:val="28"/>
          <w:szCs w:val="28"/>
        </w:rPr>
        <w:t>е и не слишком вероятно. Распо</w:t>
      </w:r>
      <w:r w:rsidR="00F95DCA" w:rsidRPr="004633B9">
        <w:rPr>
          <w:rFonts w:cs="Times New Roman"/>
          <w:b w:val="0"/>
          <w:bCs w:val="0"/>
          <w:color w:val="auto"/>
          <w:w w:val="100"/>
          <w:sz w:val="28"/>
          <w:szCs w:val="28"/>
        </w:rPr>
        <w:t>лагая при зтом указанием Плиния, разъ</w:t>
      </w:r>
      <w:r w:rsidR="008502E2" w:rsidRPr="004633B9">
        <w:rPr>
          <w:rFonts w:cs="Times New Roman"/>
          <w:b w:val="0"/>
          <w:bCs w:val="0"/>
          <w:color w:val="auto"/>
          <w:w w:val="100"/>
          <w:sz w:val="28"/>
          <w:szCs w:val="28"/>
        </w:rPr>
        <w:t>ясняющего, что го</w:t>
      </w:r>
      <w:r w:rsidRPr="004633B9">
        <w:rPr>
          <w:rFonts w:cs="Times New Roman"/>
          <w:b w:val="0"/>
          <w:bCs w:val="0"/>
          <w:color w:val="auto"/>
          <w:w w:val="100"/>
          <w:sz w:val="28"/>
          <w:szCs w:val="28"/>
        </w:rPr>
        <w:t>род, носящий имя известной</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 xml:space="preserve">реки Тираса, находится </w:t>
      </w:r>
      <w:r w:rsidR="00F95DCA" w:rsidRPr="004633B9">
        <w:rPr>
          <w:rFonts w:cs="Times New Roman"/>
          <w:b w:val="0"/>
          <w:bCs w:val="0"/>
          <w:color w:val="auto"/>
          <w:w w:val="100"/>
          <w:sz w:val="28"/>
          <w:szCs w:val="28"/>
        </w:rPr>
        <w:t>на месте, где, как говорят, прежде бы</w:t>
      </w:r>
      <w:r w:rsidR="008502E2" w:rsidRPr="004633B9">
        <w:rPr>
          <w:rFonts w:cs="Times New Roman"/>
          <w:b w:val="0"/>
          <w:bCs w:val="0"/>
          <w:color w:val="auto"/>
          <w:w w:val="100"/>
          <w:sz w:val="28"/>
          <w:szCs w:val="28"/>
        </w:rPr>
        <w:t>ла Офиусс</w:t>
      </w:r>
      <w:r w:rsidRPr="004633B9">
        <w:rPr>
          <w:rFonts w:cs="Times New Roman"/>
          <w:b w:val="0"/>
          <w:bCs w:val="0"/>
          <w:color w:val="auto"/>
          <w:w w:val="100"/>
          <w:sz w:val="28"/>
          <w:szCs w:val="28"/>
        </w:rPr>
        <w:t>а</w:t>
      </w:r>
      <w:r w:rsidR="00F95DCA" w:rsidRPr="004633B9">
        <w:rPr>
          <w:rFonts w:cs="Times New Roman"/>
          <w:b w:val="0"/>
          <w:bCs w:val="0"/>
          <w:color w:val="auto"/>
          <w:w w:val="100"/>
          <w:sz w:val="28"/>
          <w:szCs w:val="28"/>
        </w:rPr>
        <w:t>,</w:t>
      </w:r>
      <w:r w:rsidR="00B67EEB" w:rsidRPr="004633B9">
        <w:rPr>
          <w:rFonts w:cs="Times New Roman"/>
          <w:b w:val="0"/>
          <w:bCs w:val="0"/>
          <w:color w:val="auto"/>
          <w:w w:val="100"/>
          <w:sz w:val="28"/>
          <w:szCs w:val="28"/>
        </w:rPr>
        <w:t xml:space="preserve"> </w:t>
      </w:r>
      <w:r w:rsidR="00F95DCA" w:rsidRPr="004633B9">
        <w:rPr>
          <w:rFonts w:cs="Times New Roman"/>
          <w:b w:val="0"/>
          <w:bCs w:val="0"/>
          <w:color w:val="auto"/>
          <w:w w:val="100"/>
          <w:sz w:val="28"/>
          <w:szCs w:val="28"/>
        </w:rPr>
        <w:t>было бы трудно согласиться, что Тира</w:t>
      </w:r>
      <w:r w:rsidR="00B67EEB" w:rsidRPr="004633B9">
        <w:rPr>
          <w:rFonts w:cs="Times New Roman"/>
          <w:b w:val="0"/>
          <w:bCs w:val="0"/>
          <w:color w:val="auto"/>
          <w:w w:val="100"/>
          <w:sz w:val="28"/>
          <w:szCs w:val="28"/>
        </w:rPr>
        <w:t xml:space="preserve"> </w:t>
      </w:r>
      <w:r w:rsidR="00F95DCA" w:rsidRPr="004633B9">
        <w:rPr>
          <w:rFonts w:cs="Times New Roman"/>
          <w:b w:val="0"/>
          <w:bCs w:val="0"/>
          <w:color w:val="auto"/>
          <w:w w:val="100"/>
          <w:sz w:val="28"/>
          <w:szCs w:val="28"/>
        </w:rPr>
        <w:t>и Офиусса были разными городами — ведь многие центры</w:t>
      </w:r>
      <w:r w:rsidR="008502E2" w:rsidRPr="004633B9">
        <w:rPr>
          <w:rFonts w:cs="Times New Roman"/>
          <w:b w:val="0"/>
          <w:bCs w:val="0"/>
          <w:color w:val="auto"/>
          <w:w w:val="100"/>
          <w:sz w:val="28"/>
          <w:szCs w:val="28"/>
        </w:rPr>
        <w:t xml:space="preserve"> античного Причерно</w:t>
      </w:r>
      <w:r w:rsidR="00136D8A" w:rsidRPr="004633B9">
        <w:rPr>
          <w:rFonts w:cs="Times New Roman"/>
          <w:b w:val="0"/>
          <w:bCs w:val="0"/>
          <w:color w:val="auto"/>
          <w:w w:val="100"/>
          <w:sz w:val="28"/>
          <w:szCs w:val="28"/>
        </w:rPr>
        <w:t>морья носили наряду с официальным имен</w:t>
      </w:r>
      <w:r w:rsidR="008502E2" w:rsidRPr="004633B9">
        <w:rPr>
          <w:rFonts w:cs="Times New Roman"/>
          <w:b w:val="0"/>
          <w:bCs w:val="0"/>
          <w:color w:val="auto"/>
          <w:w w:val="100"/>
          <w:sz w:val="28"/>
          <w:szCs w:val="28"/>
        </w:rPr>
        <w:t>ем</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еще</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другое,</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применявщееся преимущест</w:t>
      </w:r>
      <w:r w:rsidR="00136D8A" w:rsidRPr="004633B9">
        <w:rPr>
          <w:rFonts w:cs="Times New Roman"/>
          <w:b w:val="0"/>
          <w:bCs w:val="0"/>
          <w:color w:val="auto"/>
          <w:w w:val="100"/>
          <w:sz w:val="28"/>
          <w:szCs w:val="28"/>
        </w:rPr>
        <w:t>венно</w:t>
      </w:r>
      <w:r w:rsidR="00B67EEB" w:rsidRPr="004633B9">
        <w:rPr>
          <w:rFonts w:cs="Times New Roman"/>
          <w:b w:val="0"/>
          <w:bCs w:val="0"/>
          <w:color w:val="auto"/>
          <w:w w:val="100"/>
          <w:sz w:val="28"/>
          <w:szCs w:val="28"/>
        </w:rPr>
        <w:t xml:space="preserve"> </w:t>
      </w:r>
      <w:r w:rsidR="00136D8A"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00136D8A" w:rsidRPr="004633B9">
        <w:rPr>
          <w:rFonts w:cs="Times New Roman"/>
          <w:b w:val="0"/>
          <w:bCs w:val="0"/>
          <w:color w:val="auto"/>
          <w:w w:val="100"/>
          <w:sz w:val="28"/>
          <w:szCs w:val="28"/>
        </w:rPr>
        <w:t>метрополии</w:t>
      </w:r>
      <w:r w:rsidR="00B67EEB" w:rsidRPr="004633B9">
        <w:rPr>
          <w:rFonts w:cs="Times New Roman"/>
          <w:b w:val="0"/>
          <w:bCs w:val="0"/>
          <w:color w:val="auto"/>
          <w:w w:val="100"/>
          <w:sz w:val="28"/>
          <w:szCs w:val="28"/>
        </w:rPr>
        <w:t xml:space="preserve"> </w:t>
      </w:r>
      <w:r w:rsidR="00136D8A" w:rsidRPr="004633B9">
        <w:rPr>
          <w:rFonts w:cs="Times New Roman"/>
          <w:b w:val="0"/>
          <w:bCs w:val="0"/>
          <w:color w:val="auto"/>
          <w:w w:val="100"/>
          <w:sz w:val="28"/>
          <w:szCs w:val="28"/>
        </w:rPr>
        <w:t>(Дионисополь — Круны, Пантикапей — Бос</w:t>
      </w:r>
      <w:r w:rsidR="008502E2" w:rsidRPr="004633B9">
        <w:rPr>
          <w:rFonts w:cs="Times New Roman"/>
          <w:b w:val="0"/>
          <w:bCs w:val="0"/>
          <w:color w:val="auto"/>
          <w:w w:val="100"/>
          <w:sz w:val="28"/>
          <w:szCs w:val="28"/>
        </w:rPr>
        <w:t xml:space="preserve">пор, Ольвия — Борисфен) </w:t>
      </w:r>
      <w:r w:rsidR="00136D8A" w:rsidRPr="004633B9">
        <w:rPr>
          <w:rFonts w:cs="Times New Roman"/>
          <w:b w:val="0"/>
          <w:bCs w:val="0"/>
          <w:color w:val="auto"/>
          <w:w w:val="100"/>
          <w:sz w:val="28"/>
          <w:szCs w:val="28"/>
        </w:rPr>
        <w:t>и весьма вероятно,</w:t>
      </w:r>
      <w:r w:rsidR="00B67EEB" w:rsidRPr="004633B9">
        <w:rPr>
          <w:rFonts w:cs="Times New Roman"/>
          <w:b w:val="0"/>
          <w:bCs w:val="0"/>
          <w:color w:val="auto"/>
          <w:w w:val="100"/>
          <w:sz w:val="28"/>
          <w:szCs w:val="28"/>
        </w:rPr>
        <w:t xml:space="preserve"> </w:t>
      </w:r>
      <w:r w:rsidR="00136D8A" w:rsidRPr="004633B9">
        <w:rPr>
          <w:rFonts w:cs="Times New Roman"/>
          <w:b w:val="0"/>
          <w:bCs w:val="0"/>
          <w:color w:val="auto"/>
          <w:w w:val="100"/>
          <w:sz w:val="28"/>
          <w:szCs w:val="28"/>
        </w:rPr>
        <w:t>что</w:t>
      </w:r>
      <w:r w:rsidR="00B67EEB" w:rsidRPr="004633B9">
        <w:rPr>
          <w:rFonts w:cs="Times New Roman"/>
          <w:b w:val="0"/>
          <w:bCs w:val="0"/>
          <w:color w:val="auto"/>
          <w:w w:val="100"/>
          <w:sz w:val="28"/>
          <w:szCs w:val="28"/>
        </w:rPr>
        <w:t xml:space="preserve"> </w:t>
      </w:r>
      <w:r w:rsidR="00136D8A" w:rsidRPr="004633B9">
        <w:rPr>
          <w:rFonts w:cs="Times New Roman"/>
          <w:b w:val="0"/>
          <w:bCs w:val="0"/>
          <w:color w:val="auto"/>
          <w:w w:val="100"/>
          <w:sz w:val="28"/>
          <w:szCs w:val="28"/>
        </w:rPr>
        <w:t>раннее названи</w:t>
      </w:r>
      <w:r w:rsidR="008502E2" w:rsidRPr="004633B9">
        <w:rPr>
          <w:rFonts w:cs="Times New Roman"/>
          <w:b w:val="0"/>
          <w:bCs w:val="0"/>
          <w:color w:val="auto"/>
          <w:w w:val="100"/>
          <w:sz w:val="28"/>
          <w:szCs w:val="28"/>
        </w:rPr>
        <w:t>е</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Офиусса</w:t>
      </w:r>
      <w:r w:rsidR="00B67EEB" w:rsidRPr="004633B9">
        <w:rPr>
          <w:rFonts w:cs="Times New Roman"/>
          <w:b w:val="0"/>
          <w:bCs w:val="0"/>
          <w:color w:val="auto"/>
          <w:w w:val="100"/>
          <w:sz w:val="28"/>
          <w:szCs w:val="28"/>
        </w:rPr>
        <w:t xml:space="preserve"> </w:t>
      </w:r>
      <w:r w:rsidR="00136D8A" w:rsidRPr="004633B9">
        <w:rPr>
          <w:rFonts w:cs="Times New Roman"/>
          <w:b w:val="0"/>
          <w:bCs w:val="0"/>
          <w:color w:val="auto"/>
          <w:w w:val="100"/>
          <w:sz w:val="28"/>
          <w:szCs w:val="28"/>
        </w:rPr>
        <w:t>су</w:t>
      </w:r>
      <w:r w:rsidR="008502E2" w:rsidRPr="004633B9">
        <w:rPr>
          <w:rFonts w:cs="Times New Roman"/>
          <w:b w:val="0"/>
          <w:bCs w:val="0"/>
          <w:color w:val="auto"/>
          <w:w w:val="100"/>
          <w:sz w:val="28"/>
          <w:szCs w:val="28"/>
        </w:rPr>
        <w:t>ществовало в течеиие продол</w:t>
      </w:r>
      <w:r w:rsidR="00136D8A" w:rsidRPr="004633B9">
        <w:rPr>
          <w:rFonts w:cs="Times New Roman"/>
          <w:b w:val="0"/>
          <w:bCs w:val="0"/>
          <w:color w:val="auto"/>
          <w:w w:val="100"/>
          <w:sz w:val="28"/>
          <w:szCs w:val="28"/>
        </w:rPr>
        <w:t>жительн</w:t>
      </w:r>
      <w:r w:rsidR="008502E2" w:rsidRPr="004633B9">
        <w:rPr>
          <w:rFonts w:cs="Times New Roman"/>
          <w:b w:val="0"/>
          <w:bCs w:val="0"/>
          <w:color w:val="auto"/>
          <w:w w:val="100"/>
          <w:sz w:val="28"/>
          <w:szCs w:val="28"/>
        </w:rPr>
        <w:t>ого</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времени</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параллельно</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с</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именем</w:t>
      </w:r>
      <w:r w:rsidR="00BA799A"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Тира.</w:t>
      </w:r>
    </w:p>
    <w:p w:rsidR="008502E2" w:rsidRPr="004633B9" w:rsidRDefault="00E17712"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w:t>
      </w:r>
      <w:r w:rsidR="008502E2" w:rsidRPr="004633B9">
        <w:rPr>
          <w:rFonts w:cs="Times New Roman"/>
          <w:b w:val="0"/>
          <w:bCs w:val="0"/>
          <w:color w:val="auto"/>
          <w:w w:val="100"/>
          <w:sz w:val="28"/>
          <w:szCs w:val="28"/>
        </w:rPr>
        <w:t xml:space="preserve">оставить конкретное </w:t>
      </w:r>
      <w:r w:rsidR="00D83619" w:rsidRPr="004633B9">
        <w:rPr>
          <w:rFonts w:cs="Times New Roman"/>
          <w:b w:val="0"/>
          <w:bCs w:val="0"/>
          <w:color w:val="auto"/>
          <w:w w:val="100"/>
          <w:sz w:val="28"/>
          <w:szCs w:val="28"/>
        </w:rPr>
        <w:t>п</w:t>
      </w:r>
      <w:r w:rsidR="008502E2" w:rsidRPr="004633B9">
        <w:rPr>
          <w:rFonts w:cs="Times New Roman"/>
          <w:b w:val="0"/>
          <w:bCs w:val="0"/>
          <w:color w:val="auto"/>
          <w:w w:val="100"/>
          <w:sz w:val="28"/>
          <w:szCs w:val="28"/>
        </w:rPr>
        <w:t>ре</w:t>
      </w:r>
      <w:r w:rsidR="00136D8A" w:rsidRPr="004633B9">
        <w:rPr>
          <w:rFonts w:cs="Times New Roman"/>
          <w:b w:val="0"/>
          <w:bCs w:val="0"/>
          <w:color w:val="auto"/>
          <w:w w:val="100"/>
          <w:sz w:val="28"/>
          <w:szCs w:val="28"/>
        </w:rPr>
        <w:t>дставление об общем облике и хозяйственном развитии Тиры</w:t>
      </w:r>
      <w:r w:rsidR="008502E2" w:rsidRPr="004633B9">
        <w:rPr>
          <w:rFonts w:cs="Times New Roman"/>
          <w:b w:val="0"/>
          <w:bCs w:val="0"/>
          <w:color w:val="auto"/>
          <w:w w:val="100"/>
          <w:sz w:val="28"/>
          <w:szCs w:val="28"/>
        </w:rPr>
        <w:t xml:space="preserve"> в начальную пору ее сущеетвования нелегко из-за недостаточности археологических мате</w:t>
      </w:r>
      <w:r w:rsidR="00136D8A" w:rsidRPr="004633B9">
        <w:rPr>
          <w:rFonts w:cs="Times New Roman"/>
          <w:b w:val="0"/>
          <w:bCs w:val="0"/>
          <w:color w:val="auto"/>
          <w:w w:val="100"/>
          <w:sz w:val="28"/>
          <w:szCs w:val="28"/>
        </w:rPr>
        <w:t>- риалов. Учитывая отмечаемые древн</w:t>
      </w:r>
      <w:r w:rsidR="008502E2" w:rsidRPr="004633B9">
        <w:rPr>
          <w:rFonts w:cs="Times New Roman"/>
          <w:b w:val="0"/>
          <w:bCs w:val="0"/>
          <w:color w:val="auto"/>
          <w:w w:val="100"/>
          <w:sz w:val="28"/>
          <w:szCs w:val="28"/>
        </w:rPr>
        <w:t>ими</w:t>
      </w:r>
      <w:r w:rsidR="00136D8A" w:rsidRPr="004633B9">
        <w:rPr>
          <w:rFonts w:cs="Times New Roman"/>
          <w:b w:val="0"/>
          <w:bCs w:val="0"/>
          <w:color w:val="auto"/>
          <w:w w:val="100"/>
          <w:sz w:val="28"/>
          <w:szCs w:val="28"/>
        </w:rPr>
        <w:t xml:space="preserve"> авторами богатства края есть</w:t>
      </w:r>
      <w:r w:rsidR="00136D8A" w:rsidRPr="004633B9">
        <w:rPr>
          <w:rFonts w:cs="Times New Roman"/>
          <w:b w:val="0"/>
          <w:bCs w:val="0"/>
          <w:color w:val="auto"/>
          <w:w w:val="100"/>
          <w:sz w:val="28"/>
          <w:szCs w:val="28"/>
          <w:vertAlign w:val="subscript"/>
        </w:rPr>
        <w:t xml:space="preserve"> </w:t>
      </w:r>
      <w:r w:rsidR="00136D8A" w:rsidRPr="004633B9">
        <w:rPr>
          <w:rFonts w:cs="Times New Roman"/>
          <w:b w:val="0"/>
          <w:bCs w:val="0"/>
          <w:color w:val="auto"/>
          <w:w w:val="100"/>
          <w:sz w:val="28"/>
          <w:szCs w:val="28"/>
        </w:rPr>
        <w:t>все</w:t>
      </w:r>
      <w:r w:rsidR="008502E2" w:rsidRPr="004633B9">
        <w:rPr>
          <w:rFonts w:cs="Times New Roman"/>
          <w:b w:val="0"/>
          <w:bCs w:val="0"/>
          <w:color w:val="auto"/>
          <w:w w:val="100"/>
          <w:sz w:val="28"/>
          <w:szCs w:val="28"/>
        </w:rPr>
        <w:t xml:space="preserve"> ос</w:t>
      </w:r>
      <w:r w:rsidR="00136D8A" w:rsidRPr="004633B9">
        <w:rPr>
          <w:rFonts w:cs="Times New Roman"/>
          <w:b w:val="0"/>
          <w:bCs w:val="0"/>
          <w:color w:val="auto"/>
          <w:w w:val="100"/>
          <w:sz w:val="28"/>
          <w:szCs w:val="28"/>
        </w:rPr>
        <w:t>нования признать, что хлебопашество, скотоводство, эксплуатация рыбных богатств, а в дальнейшем садо</w:t>
      </w:r>
      <w:r w:rsidR="008502E2" w:rsidRPr="004633B9">
        <w:rPr>
          <w:rFonts w:cs="Times New Roman"/>
          <w:b w:val="0"/>
          <w:bCs w:val="0"/>
          <w:color w:val="auto"/>
          <w:w w:val="100"/>
          <w:sz w:val="28"/>
          <w:szCs w:val="28"/>
        </w:rPr>
        <w:t>водство и виноградарство б</w:t>
      </w:r>
      <w:r w:rsidR="00136D8A" w:rsidRPr="004633B9">
        <w:rPr>
          <w:rFonts w:cs="Times New Roman"/>
          <w:b w:val="0"/>
          <w:bCs w:val="0"/>
          <w:color w:val="auto"/>
          <w:w w:val="100"/>
          <w:sz w:val="28"/>
          <w:szCs w:val="28"/>
        </w:rPr>
        <w:t>ыли главны</w:t>
      </w:r>
      <w:r w:rsidR="008502E2" w:rsidRPr="004633B9">
        <w:rPr>
          <w:rFonts w:cs="Times New Roman"/>
          <w:b w:val="0"/>
          <w:bCs w:val="0"/>
          <w:color w:val="auto"/>
          <w:w w:val="100"/>
          <w:sz w:val="28"/>
          <w:szCs w:val="28"/>
        </w:rPr>
        <w:t>ми</w:t>
      </w:r>
      <w:r w:rsidR="00AF6303" w:rsidRPr="004633B9">
        <w:rPr>
          <w:rFonts w:cs="Times New Roman"/>
          <w:b w:val="0"/>
          <w:bCs w:val="0"/>
          <w:color w:val="auto"/>
          <w:w w:val="100"/>
          <w:sz w:val="28"/>
          <w:szCs w:val="28"/>
        </w:rPr>
        <w:t xml:space="preserve"> занятиями населення Нижнего По</w:t>
      </w:r>
      <w:r w:rsidR="008502E2" w:rsidRPr="004633B9">
        <w:rPr>
          <w:rFonts w:cs="Times New Roman"/>
          <w:b w:val="0"/>
          <w:bCs w:val="0"/>
          <w:color w:val="auto"/>
          <w:w w:val="100"/>
          <w:sz w:val="28"/>
          <w:szCs w:val="28"/>
        </w:rPr>
        <w:t>днестр</w:t>
      </w:r>
      <w:r w:rsidR="00AF6303" w:rsidRPr="004633B9">
        <w:rPr>
          <w:rFonts w:cs="Times New Roman"/>
          <w:b w:val="0"/>
          <w:bCs w:val="0"/>
          <w:color w:val="auto"/>
          <w:w w:val="100"/>
          <w:sz w:val="28"/>
          <w:szCs w:val="28"/>
        </w:rPr>
        <w:t>овья еще в ту пору, когда ремес</w:t>
      </w:r>
      <w:r w:rsidR="008502E2" w:rsidRPr="004633B9">
        <w:rPr>
          <w:rFonts w:cs="Times New Roman"/>
          <w:b w:val="0"/>
          <w:bCs w:val="0"/>
          <w:color w:val="auto"/>
          <w:w w:val="100"/>
          <w:sz w:val="28"/>
          <w:szCs w:val="28"/>
        </w:rPr>
        <w:t>ленное п</w:t>
      </w:r>
      <w:r w:rsidR="00AF6303" w:rsidRPr="004633B9">
        <w:rPr>
          <w:rFonts w:cs="Times New Roman"/>
          <w:b w:val="0"/>
          <w:bCs w:val="0"/>
          <w:color w:val="auto"/>
          <w:w w:val="100"/>
          <w:sz w:val="28"/>
          <w:szCs w:val="28"/>
        </w:rPr>
        <w:t>роизводство делало только первые</w:t>
      </w:r>
      <w:r w:rsidR="008502E2" w:rsidRPr="004633B9">
        <w:rPr>
          <w:rFonts w:cs="Times New Roman"/>
          <w:b w:val="0"/>
          <w:bCs w:val="0"/>
          <w:color w:val="auto"/>
          <w:w w:val="100"/>
          <w:sz w:val="28"/>
          <w:szCs w:val="28"/>
        </w:rPr>
        <w:t xml:space="preserve"> </w:t>
      </w:r>
      <w:r w:rsidR="00AF6303" w:rsidRPr="004633B9">
        <w:rPr>
          <w:rFonts w:cs="Times New Roman"/>
          <w:b w:val="0"/>
          <w:bCs w:val="0"/>
          <w:color w:val="auto"/>
          <w:w w:val="100"/>
          <w:sz w:val="28"/>
          <w:szCs w:val="28"/>
        </w:rPr>
        <w:t>шаги. Вместе с</w:t>
      </w:r>
      <w:r w:rsidR="008502E2" w:rsidRPr="004633B9">
        <w:rPr>
          <w:rFonts w:cs="Times New Roman"/>
          <w:b w:val="0"/>
          <w:bCs w:val="0"/>
          <w:color w:val="auto"/>
          <w:w w:val="100"/>
          <w:sz w:val="28"/>
          <w:szCs w:val="28"/>
        </w:rPr>
        <w:t xml:space="preserve"> тем находки импортной керамики и монет позволяют предполагать, что во второй половине V </w:t>
      </w:r>
      <w:r w:rsidR="00AF6303" w:rsidRPr="004633B9">
        <w:rPr>
          <w:rFonts w:cs="Times New Roman"/>
          <w:b w:val="0"/>
          <w:bCs w:val="0"/>
          <w:color w:val="auto"/>
          <w:w w:val="100"/>
          <w:sz w:val="28"/>
          <w:szCs w:val="28"/>
        </w:rPr>
        <w:t>в. до н. э</w:t>
      </w:r>
      <w:r w:rsidR="008502E2" w:rsidRPr="004633B9">
        <w:rPr>
          <w:rFonts w:cs="Times New Roman"/>
          <w:b w:val="0"/>
          <w:bCs w:val="0"/>
          <w:color w:val="auto"/>
          <w:w w:val="100"/>
          <w:sz w:val="28"/>
          <w:szCs w:val="28"/>
        </w:rPr>
        <w:t>. Тира ид</w:t>
      </w:r>
      <w:r w:rsidR="00AF6303" w:rsidRPr="004633B9">
        <w:rPr>
          <w:rFonts w:cs="Times New Roman"/>
          <w:b w:val="0"/>
          <w:bCs w:val="0"/>
          <w:color w:val="auto"/>
          <w:w w:val="100"/>
          <w:sz w:val="28"/>
          <w:szCs w:val="28"/>
        </w:rPr>
        <w:t>ет по пути превращения в торговый центр аналогичный характер имело в это время и хозяйство Никония</w:t>
      </w:r>
      <w:r w:rsidR="008502E2" w:rsidRPr="004633B9">
        <w:rPr>
          <w:rFonts w:cs="Times New Roman"/>
          <w:b w:val="0"/>
          <w:bCs w:val="0"/>
          <w:color w:val="auto"/>
          <w:w w:val="100"/>
          <w:sz w:val="28"/>
          <w:szCs w:val="28"/>
        </w:rPr>
        <w:t>.</w:t>
      </w:r>
    </w:p>
    <w:p w:rsidR="008502E2" w:rsidRPr="004633B9" w:rsidRDefault="008502E2"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Упомянутие находки происходят из перемещенннх слоев, но</w:t>
      </w:r>
      <w:r w:rsidR="00AF6303" w:rsidRPr="004633B9">
        <w:rPr>
          <w:rFonts w:cs="Times New Roman"/>
          <w:b w:val="0"/>
          <w:bCs w:val="0"/>
          <w:color w:val="auto"/>
          <w:w w:val="100"/>
          <w:sz w:val="28"/>
          <w:szCs w:val="28"/>
        </w:rPr>
        <w:t xml:space="preserve"> в своей совокупности очень представительны. Это обломки пухлогорлых хиосских амфор, фрагменты аттических чернолаковы</w:t>
      </w:r>
      <w:r w:rsidRPr="004633B9">
        <w:rPr>
          <w:rFonts w:cs="Times New Roman"/>
          <w:b w:val="0"/>
          <w:bCs w:val="0"/>
          <w:color w:val="auto"/>
          <w:w w:val="100"/>
          <w:sz w:val="28"/>
          <w:szCs w:val="28"/>
        </w:rPr>
        <w:t>х солонок</w:t>
      </w:r>
      <w:r w:rsidR="00D83619" w:rsidRPr="004633B9">
        <w:rPr>
          <w:rFonts w:cs="Times New Roman"/>
          <w:b w:val="0"/>
          <w:bCs w:val="0"/>
          <w:color w:val="auto"/>
          <w:w w:val="100"/>
          <w:sz w:val="28"/>
          <w:szCs w:val="28"/>
        </w:rPr>
        <w:t>,</w:t>
      </w:r>
      <w:r w:rsidRPr="004633B9">
        <w:rPr>
          <w:rFonts w:cs="Times New Roman"/>
          <w:b w:val="0"/>
          <w:bCs w:val="0"/>
          <w:color w:val="auto"/>
          <w:w w:val="100"/>
          <w:sz w:val="28"/>
          <w:szCs w:val="28"/>
        </w:rPr>
        <w:t xml:space="preserve"> скифосов</w:t>
      </w:r>
      <w:r w:rsidR="00D83619" w:rsidRPr="004633B9">
        <w:rPr>
          <w:rFonts w:cs="Times New Roman"/>
          <w:b w:val="0"/>
          <w:bCs w:val="0"/>
          <w:color w:val="auto"/>
          <w:w w:val="100"/>
          <w:sz w:val="28"/>
          <w:szCs w:val="28"/>
        </w:rPr>
        <w:t>,</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тарелок</w:t>
      </w:r>
      <w:r w:rsidR="00D83619" w:rsidRPr="004633B9">
        <w:rPr>
          <w:rFonts w:cs="Times New Roman"/>
          <w:b w:val="0"/>
          <w:bCs w:val="0"/>
          <w:color w:val="auto"/>
          <w:w w:val="100"/>
          <w:sz w:val="28"/>
          <w:szCs w:val="28"/>
        </w:rPr>
        <w:t>.</w:t>
      </w:r>
      <w:r w:rsidR="00B67EEB" w:rsidRPr="004633B9">
        <w:rPr>
          <w:rFonts w:cs="Times New Roman"/>
          <w:b w:val="0"/>
          <w:bCs w:val="0"/>
          <w:color w:val="auto"/>
          <w:w w:val="100"/>
          <w:sz w:val="28"/>
          <w:szCs w:val="28"/>
        </w:rPr>
        <w:t xml:space="preserve"> </w:t>
      </w:r>
      <w:r w:rsidR="00D83619" w:rsidRPr="004633B9">
        <w:rPr>
          <w:rFonts w:cs="Times New Roman"/>
          <w:b w:val="0"/>
          <w:bCs w:val="0"/>
          <w:color w:val="auto"/>
          <w:w w:val="100"/>
          <w:sz w:val="28"/>
          <w:szCs w:val="28"/>
        </w:rPr>
        <w:t>Н</w:t>
      </w:r>
      <w:r w:rsidR="00650A00" w:rsidRPr="004633B9">
        <w:rPr>
          <w:rFonts w:cs="Times New Roman"/>
          <w:b w:val="0"/>
          <w:bCs w:val="0"/>
          <w:color w:val="auto"/>
          <w:w w:val="100"/>
          <w:sz w:val="28"/>
          <w:szCs w:val="28"/>
        </w:rPr>
        <w:t>а некоторы</w:t>
      </w:r>
      <w:r w:rsidRPr="004633B9">
        <w:rPr>
          <w:rFonts w:cs="Times New Roman"/>
          <w:b w:val="0"/>
          <w:bCs w:val="0"/>
          <w:color w:val="auto"/>
          <w:w w:val="100"/>
          <w:sz w:val="28"/>
          <w:szCs w:val="28"/>
        </w:rPr>
        <w:t>х обломках читаются процарапанние надписи.</w:t>
      </w:r>
      <w:r w:rsidR="00650A00" w:rsidRPr="004633B9">
        <w:rPr>
          <w:rFonts w:cs="Times New Roman"/>
          <w:b w:val="0"/>
          <w:bCs w:val="0"/>
          <w:color w:val="auto"/>
          <w:w w:val="100"/>
          <w:sz w:val="28"/>
          <w:szCs w:val="28"/>
        </w:rPr>
        <w:t xml:space="preserve"> Известны</w:t>
      </w:r>
      <w:r w:rsidRPr="004633B9">
        <w:rPr>
          <w:rFonts w:cs="Times New Roman"/>
          <w:b w:val="0"/>
          <w:bCs w:val="0"/>
          <w:smallCaps/>
          <w:color w:val="auto"/>
          <w:w w:val="100"/>
          <w:sz w:val="28"/>
          <w:szCs w:val="28"/>
        </w:rPr>
        <w:t xml:space="preserve"> </w:t>
      </w:r>
      <w:r w:rsidRPr="004633B9">
        <w:rPr>
          <w:rFonts w:cs="Times New Roman"/>
          <w:b w:val="0"/>
          <w:bCs w:val="0"/>
          <w:color w:val="auto"/>
          <w:w w:val="100"/>
          <w:sz w:val="28"/>
          <w:szCs w:val="28"/>
        </w:rPr>
        <w:t>также находки фрагмеитов краснофигурной афинской керамики</w:t>
      </w:r>
      <w:r w:rsidRPr="004633B9">
        <w:rPr>
          <w:rFonts w:cs="Times New Roman"/>
          <w:b w:val="0"/>
          <w:bCs w:val="0"/>
          <w:iCs/>
          <w:color w:val="auto"/>
          <w:w w:val="100"/>
          <w:sz w:val="28"/>
          <w:szCs w:val="28"/>
        </w:rPr>
        <w:t xml:space="preserve">. </w:t>
      </w:r>
      <w:r w:rsidR="00650A00" w:rsidRPr="004633B9">
        <w:rPr>
          <w:rFonts w:cs="Times New Roman"/>
          <w:b w:val="0"/>
          <w:bCs w:val="0"/>
          <w:color w:val="auto"/>
          <w:w w:val="100"/>
          <w:sz w:val="28"/>
          <w:szCs w:val="28"/>
        </w:rPr>
        <w:t>Б</w:t>
      </w:r>
      <w:r w:rsidRPr="004633B9">
        <w:rPr>
          <w:rFonts w:cs="Times New Roman"/>
          <w:b w:val="0"/>
          <w:bCs w:val="0"/>
          <w:color w:val="auto"/>
          <w:w w:val="100"/>
          <w:sz w:val="28"/>
          <w:szCs w:val="28"/>
        </w:rPr>
        <w:t>ольшая ча</w:t>
      </w:r>
      <w:r w:rsidR="00650A00" w:rsidRPr="004633B9">
        <w:rPr>
          <w:rFonts w:cs="Times New Roman"/>
          <w:b w:val="0"/>
          <w:bCs w:val="0"/>
          <w:color w:val="auto"/>
          <w:w w:val="100"/>
          <w:sz w:val="28"/>
          <w:szCs w:val="28"/>
        </w:rPr>
        <w:t>сть аттической керамики отн</w:t>
      </w:r>
      <w:r w:rsidRPr="004633B9">
        <w:rPr>
          <w:rFonts w:cs="Times New Roman"/>
          <w:b w:val="0"/>
          <w:bCs w:val="0"/>
          <w:color w:val="auto"/>
          <w:w w:val="100"/>
          <w:sz w:val="28"/>
          <w:szCs w:val="28"/>
        </w:rPr>
        <w:t xml:space="preserve">осится ко второй половине V </w:t>
      </w:r>
      <w:r w:rsidR="00650A00" w:rsidRPr="004633B9">
        <w:rPr>
          <w:rFonts w:cs="Times New Roman"/>
          <w:b w:val="0"/>
          <w:bCs w:val="0"/>
          <w:color w:val="auto"/>
          <w:w w:val="100"/>
          <w:sz w:val="28"/>
          <w:szCs w:val="28"/>
        </w:rPr>
        <w:t>в. до н. э</w:t>
      </w:r>
      <w:r w:rsidRPr="004633B9">
        <w:rPr>
          <w:rFonts w:cs="Times New Roman"/>
          <w:b w:val="0"/>
          <w:bCs w:val="0"/>
          <w:color w:val="auto"/>
          <w:w w:val="100"/>
          <w:sz w:val="28"/>
          <w:szCs w:val="28"/>
        </w:rPr>
        <w:t>.,</w:t>
      </w:r>
      <w:r w:rsidR="00650A00" w:rsidRPr="004633B9">
        <w:rPr>
          <w:rFonts w:cs="Times New Roman"/>
          <w:b w:val="0"/>
          <w:bCs w:val="0"/>
          <w:color w:val="auto"/>
          <w:w w:val="100"/>
          <w:sz w:val="28"/>
          <w:szCs w:val="28"/>
        </w:rPr>
        <w:t xml:space="preserve"> однако в Тире зарегистрированы солонки</w:t>
      </w:r>
      <w:r w:rsidR="00B67EEB" w:rsidRPr="004633B9">
        <w:rPr>
          <w:rFonts w:cs="Times New Roman"/>
          <w:b w:val="0"/>
          <w:bCs w:val="0"/>
          <w:color w:val="auto"/>
          <w:w w:val="100"/>
          <w:sz w:val="28"/>
          <w:szCs w:val="28"/>
        </w:rPr>
        <w:t xml:space="preserve"> </w:t>
      </w:r>
      <w:r w:rsidR="00650A00" w:rsidRPr="004633B9">
        <w:rPr>
          <w:rFonts w:cs="Times New Roman"/>
          <w:b w:val="0"/>
          <w:bCs w:val="0"/>
          <w:color w:val="auto"/>
          <w:w w:val="100"/>
          <w:sz w:val="28"/>
          <w:szCs w:val="28"/>
        </w:rPr>
        <w:t>и скифосы не только второй четверта э</w:t>
      </w:r>
      <w:r w:rsidRPr="004633B9">
        <w:rPr>
          <w:rFonts w:cs="Times New Roman"/>
          <w:b w:val="0"/>
          <w:bCs w:val="0"/>
          <w:color w:val="auto"/>
          <w:w w:val="100"/>
          <w:sz w:val="28"/>
          <w:szCs w:val="28"/>
        </w:rPr>
        <w:t>того века</w:t>
      </w:r>
      <w:r w:rsidRPr="004633B9">
        <w:rPr>
          <w:rFonts w:cs="Times New Roman"/>
          <w:b w:val="0"/>
          <w:bCs w:val="0"/>
          <w:iCs/>
          <w:color w:val="auto"/>
          <w:w w:val="100"/>
          <w:sz w:val="28"/>
          <w:szCs w:val="28"/>
        </w:rPr>
        <w:t xml:space="preserve">, </w:t>
      </w:r>
      <w:r w:rsidR="00650A00" w:rsidRPr="004633B9">
        <w:rPr>
          <w:rFonts w:cs="Times New Roman"/>
          <w:b w:val="0"/>
          <w:bCs w:val="0"/>
          <w:color w:val="auto"/>
          <w:w w:val="100"/>
          <w:sz w:val="28"/>
          <w:szCs w:val="28"/>
        </w:rPr>
        <w:t>по и последней четверти</w:t>
      </w:r>
      <w:r w:rsidRPr="004633B9">
        <w:rPr>
          <w:rFonts w:cs="Times New Roman"/>
          <w:b w:val="0"/>
          <w:bCs w:val="0"/>
          <w:color w:val="auto"/>
          <w:w w:val="100"/>
          <w:sz w:val="28"/>
          <w:szCs w:val="28"/>
        </w:rPr>
        <w:t xml:space="preserve"> VI </w:t>
      </w:r>
      <w:r w:rsidR="00650A00" w:rsidRPr="004633B9">
        <w:rPr>
          <w:rFonts w:cs="Times New Roman"/>
          <w:b w:val="0"/>
          <w:bCs w:val="0"/>
          <w:color w:val="auto"/>
          <w:w w:val="100"/>
          <w:sz w:val="28"/>
          <w:szCs w:val="28"/>
        </w:rPr>
        <w:t>в. до н</w:t>
      </w:r>
      <w:r w:rsidRPr="004633B9">
        <w:rPr>
          <w:rFonts w:cs="Times New Roman"/>
          <w:b w:val="0"/>
          <w:bCs w:val="0"/>
          <w:color w:val="auto"/>
          <w:w w:val="100"/>
          <w:sz w:val="28"/>
          <w:szCs w:val="28"/>
        </w:rPr>
        <w:t>.</w:t>
      </w:r>
      <w:r w:rsidR="00650A00" w:rsidRPr="004633B9">
        <w:rPr>
          <w:rFonts w:cs="Times New Roman"/>
          <w:b w:val="0"/>
          <w:bCs w:val="0"/>
          <w:color w:val="auto"/>
          <w:w w:val="100"/>
          <w:sz w:val="28"/>
          <w:szCs w:val="28"/>
        </w:rPr>
        <w:t>э.</w:t>
      </w:r>
      <w:r w:rsidR="00B67EEB" w:rsidRPr="004633B9">
        <w:rPr>
          <w:rFonts w:cs="Times New Roman"/>
          <w:b w:val="0"/>
          <w:bCs w:val="0"/>
          <w:color w:val="auto"/>
          <w:w w:val="100"/>
          <w:sz w:val="28"/>
          <w:szCs w:val="28"/>
        </w:rPr>
        <w:t xml:space="preserve"> </w:t>
      </w:r>
      <w:r w:rsidR="00650A00" w:rsidRPr="004633B9">
        <w:rPr>
          <w:rFonts w:cs="Times New Roman"/>
          <w:b w:val="0"/>
          <w:bCs w:val="0"/>
          <w:color w:val="auto"/>
          <w:w w:val="100"/>
          <w:sz w:val="28"/>
          <w:szCs w:val="28"/>
        </w:rPr>
        <w:t>По</w:t>
      </w:r>
      <w:r w:rsidR="00B67EEB" w:rsidRPr="004633B9">
        <w:rPr>
          <w:rFonts w:cs="Times New Roman"/>
          <w:b w:val="0"/>
          <w:bCs w:val="0"/>
          <w:color w:val="auto"/>
          <w:w w:val="100"/>
          <w:sz w:val="28"/>
          <w:szCs w:val="28"/>
        </w:rPr>
        <w:t xml:space="preserve"> </w:t>
      </w:r>
      <w:r w:rsidR="00650A00" w:rsidRPr="004633B9">
        <w:rPr>
          <w:rFonts w:cs="Times New Roman"/>
          <w:b w:val="0"/>
          <w:bCs w:val="0"/>
          <w:color w:val="auto"/>
          <w:w w:val="100"/>
          <w:sz w:val="28"/>
          <w:szCs w:val="28"/>
        </w:rPr>
        <w:t>публи</w:t>
      </w:r>
      <w:r w:rsidRPr="004633B9">
        <w:rPr>
          <w:rFonts w:cs="Times New Roman"/>
          <w:b w:val="0"/>
          <w:bCs w:val="0"/>
          <w:color w:val="auto"/>
          <w:w w:val="100"/>
          <w:sz w:val="28"/>
          <w:szCs w:val="28"/>
        </w:rPr>
        <w:t>кациям</w:t>
      </w:r>
      <w:r w:rsidR="00BA799A" w:rsidRPr="004633B9">
        <w:rPr>
          <w:rFonts w:cs="Times New Roman"/>
          <w:b w:val="0"/>
          <w:bCs w:val="0"/>
          <w:color w:val="auto"/>
          <w:w w:val="100"/>
          <w:sz w:val="28"/>
          <w:szCs w:val="28"/>
        </w:rPr>
        <w:t xml:space="preserve"> </w:t>
      </w:r>
      <w:r w:rsidR="00650A00" w:rsidRPr="004633B9">
        <w:rPr>
          <w:rFonts w:cs="Times New Roman"/>
          <w:b w:val="0"/>
          <w:bCs w:val="0"/>
          <w:color w:val="auto"/>
          <w:w w:val="100"/>
          <w:sz w:val="28"/>
          <w:szCs w:val="28"/>
        </w:rPr>
        <w:t>известны из Тиры ионийский светиль</w:t>
      </w:r>
      <w:r w:rsidRPr="004633B9">
        <w:rPr>
          <w:rFonts w:cs="Times New Roman"/>
          <w:b w:val="0"/>
          <w:bCs w:val="0"/>
          <w:color w:val="auto"/>
          <w:w w:val="100"/>
          <w:sz w:val="28"/>
          <w:szCs w:val="28"/>
        </w:rPr>
        <w:t xml:space="preserve">ник VI </w:t>
      </w:r>
      <w:r w:rsidR="00650A00" w:rsidRPr="004633B9">
        <w:rPr>
          <w:rFonts w:cs="Times New Roman"/>
          <w:b w:val="0"/>
          <w:bCs w:val="0"/>
          <w:color w:val="auto"/>
          <w:w w:val="100"/>
          <w:sz w:val="28"/>
          <w:szCs w:val="28"/>
        </w:rPr>
        <w:t>в. до н. э.</w:t>
      </w:r>
      <w:r w:rsidRPr="004633B9">
        <w:rPr>
          <w:rFonts w:cs="Times New Roman"/>
          <w:b w:val="0"/>
          <w:bCs w:val="0"/>
          <w:color w:val="auto"/>
          <w:w w:val="100"/>
          <w:sz w:val="28"/>
          <w:szCs w:val="28"/>
        </w:rPr>
        <w:t>, фрагмент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ручки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ионийского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кувшин</w:t>
      </w:r>
      <w:r w:rsidR="00650A00" w:rsidRPr="004633B9">
        <w:rPr>
          <w:rFonts w:cs="Times New Roman"/>
          <w:b w:val="0"/>
          <w:bCs w:val="0"/>
          <w:color w:val="auto"/>
          <w:w w:val="100"/>
          <w:sz w:val="28"/>
          <w:szCs w:val="28"/>
        </w:rPr>
        <w:t>а того же времени</w:t>
      </w:r>
      <w:r w:rsidRPr="004633B9">
        <w:rPr>
          <w:rFonts w:cs="Times New Roman"/>
          <w:b w:val="0"/>
          <w:bCs w:val="0"/>
          <w:color w:val="auto"/>
          <w:w w:val="100"/>
          <w:sz w:val="28"/>
          <w:szCs w:val="28"/>
        </w:rPr>
        <w:t xml:space="preserve">, </w:t>
      </w:r>
      <w:r w:rsidR="005F5485" w:rsidRPr="004633B9">
        <w:rPr>
          <w:rFonts w:cs="Times New Roman"/>
          <w:b w:val="0"/>
          <w:bCs w:val="0"/>
          <w:color w:val="auto"/>
          <w:w w:val="100"/>
          <w:sz w:val="28"/>
          <w:szCs w:val="28"/>
        </w:rPr>
        <w:t>черепки ионийской</w:t>
      </w:r>
      <w:r w:rsidR="00B67EEB" w:rsidRPr="004633B9">
        <w:rPr>
          <w:rFonts w:cs="Times New Roman"/>
          <w:b w:val="0"/>
          <w:bCs w:val="0"/>
          <w:color w:val="auto"/>
          <w:w w:val="100"/>
          <w:sz w:val="28"/>
          <w:szCs w:val="28"/>
        </w:rPr>
        <w:t xml:space="preserve"> </w:t>
      </w:r>
      <w:r w:rsidR="005F5485" w:rsidRPr="004633B9">
        <w:rPr>
          <w:rFonts w:cs="Times New Roman"/>
          <w:b w:val="0"/>
          <w:bCs w:val="0"/>
          <w:color w:val="auto"/>
          <w:w w:val="100"/>
          <w:sz w:val="28"/>
          <w:szCs w:val="28"/>
        </w:rPr>
        <w:t>керами</w:t>
      </w:r>
      <w:r w:rsidR="00650A00" w:rsidRPr="004633B9">
        <w:rPr>
          <w:rFonts w:cs="Times New Roman"/>
          <w:b w:val="0"/>
          <w:bCs w:val="0"/>
          <w:color w:val="auto"/>
          <w:w w:val="100"/>
          <w:sz w:val="28"/>
          <w:szCs w:val="28"/>
        </w:rPr>
        <w:t>ки. Фрагменты</w:t>
      </w:r>
      <w:r w:rsidR="00B67EEB" w:rsidRPr="004633B9">
        <w:rPr>
          <w:rFonts w:cs="Times New Roman"/>
          <w:b w:val="0"/>
          <w:bCs w:val="0"/>
          <w:color w:val="auto"/>
          <w:w w:val="100"/>
          <w:sz w:val="28"/>
          <w:szCs w:val="28"/>
        </w:rPr>
        <w:t xml:space="preserve"> </w:t>
      </w:r>
      <w:r w:rsidR="00650A00" w:rsidRPr="004633B9">
        <w:rPr>
          <w:rFonts w:cs="Times New Roman"/>
          <w:b w:val="0"/>
          <w:bCs w:val="0"/>
          <w:color w:val="auto"/>
          <w:w w:val="100"/>
          <w:sz w:val="28"/>
          <w:szCs w:val="28"/>
        </w:rPr>
        <w:t>ионий</w:t>
      </w:r>
      <w:r w:rsidRPr="004633B9">
        <w:rPr>
          <w:rFonts w:cs="Times New Roman"/>
          <w:b w:val="0"/>
          <w:bCs w:val="0"/>
          <w:color w:val="auto"/>
          <w:w w:val="100"/>
          <w:sz w:val="28"/>
          <w:szCs w:val="28"/>
        </w:rPr>
        <w:t>ски</w:t>
      </w:r>
      <w:r w:rsidR="00650A00" w:rsidRPr="004633B9">
        <w:rPr>
          <w:rFonts w:cs="Times New Roman"/>
          <w:b w:val="0"/>
          <w:bCs w:val="0"/>
          <w:color w:val="auto"/>
          <w:w w:val="100"/>
          <w:sz w:val="28"/>
          <w:szCs w:val="28"/>
        </w:rPr>
        <w:t>х светильников хранятся в Белго</w:t>
      </w:r>
      <w:r w:rsidRPr="004633B9">
        <w:rPr>
          <w:rFonts w:cs="Times New Roman"/>
          <w:b w:val="0"/>
          <w:bCs w:val="0"/>
          <w:color w:val="auto"/>
          <w:w w:val="100"/>
          <w:sz w:val="28"/>
          <w:szCs w:val="28"/>
        </w:rPr>
        <w:t>р</w:t>
      </w:r>
      <w:r w:rsidR="00650A00" w:rsidRPr="004633B9">
        <w:rPr>
          <w:rFonts w:cs="Times New Roman"/>
          <w:b w:val="0"/>
          <w:bCs w:val="0"/>
          <w:color w:val="auto"/>
          <w:w w:val="100"/>
          <w:sz w:val="28"/>
          <w:szCs w:val="28"/>
        </w:rPr>
        <w:t>од-Днестровском</w:t>
      </w:r>
      <w:r w:rsidR="00B67EEB" w:rsidRPr="004633B9">
        <w:rPr>
          <w:rFonts w:cs="Times New Roman"/>
          <w:b w:val="0"/>
          <w:bCs w:val="0"/>
          <w:color w:val="auto"/>
          <w:w w:val="100"/>
          <w:sz w:val="28"/>
          <w:szCs w:val="28"/>
        </w:rPr>
        <w:t xml:space="preserve"> </w:t>
      </w:r>
      <w:r w:rsidR="00650A00" w:rsidRPr="004633B9">
        <w:rPr>
          <w:rFonts w:cs="Times New Roman"/>
          <w:b w:val="0"/>
          <w:bCs w:val="0"/>
          <w:color w:val="auto"/>
          <w:w w:val="100"/>
          <w:sz w:val="28"/>
          <w:szCs w:val="28"/>
        </w:rPr>
        <w:t xml:space="preserve">музее, а </w:t>
      </w:r>
      <w:r w:rsidRPr="004633B9">
        <w:rPr>
          <w:rFonts w:cs="Times New Roman"/>
          <w:b w:val="0"/>
          <w:bCs w:val="0"/>
          <w:color w:val="auto"/>
          <w:w w:val="100"/>
          <w:sz w:val="28"/>
          <w:szCs w:val="28"/>
        </w:rPr>
        <w:t>обломки ионийской и хиосской керамики не раз встре</w:t>
      </w:r>
      <w:r w:rsidR="009E29C4" w:rsidRPr="004633B9">
        <w:rPr>
          <w:rFonts w:cs="Times New Roman"/>
          <w:b w:val="0"/>
          <w:bCs w:val="0"/>
          <w:color w:val="auto"/>
          <w:w w:val="100"/>
          <w:sz w:val="28"/>
          <w:szCs w:val="28"/>
        </w:rPr>
        <w:t>чались в ходе раскопок. Перечисленные находки опровергают утвержде</w:t>
      </w:r>
      <w:r w:rsidR="00D83619" w:rsidRPr="004633B9">
        <w:rPr>
          <w:rFonts w:cs="Times New Roman"/>
          <w:b w:val="0"/>
          <w:bCs w:val="0"/>
          <w:color w:val="auto"/>
          <w:w w:val="100"/>
          <w:sz w:val="28"/>
          <w:szCs w:val="28"/>
        </w:rPr>
        <w:t>ние, будто торговля Тиры</w:t>
      </w:r>
      <w:r w:rsidRPr="004633B9">
        <w:rPr>
          <w:rFonts w:cs="Times New Roman"/>
          <w:b w:val="0"/>
          <w:bCs w:val="0"/>
          <w:color w:val="auto"/>
          <w:w w:val="100"/>
          <w:sz w:val="28"/>
          <w:szCs w:val="28"/>
        </w:rPr>
        <w:t xml:space="preserve"> с Афинами начинается только в конце V </w:t>
      </w:r>
      <w:r w:rsidR="009E29C4" w:rsidRPr="004633B9">
        <w:rPr>
          <w:rFonts w:cs="Times New Roman"/>
          <w:b w:val="0"/>
          <w:bCs w:val="0"/>
          <w:color w:val="auto"/>
          <w:w w:val="100"/>
          <w:sz w:val="28"/>
          <w:szCs w:val="28"/>
        </w:rPr>
        <w:t>в. до</w:t>
      </w:r>
      <w:r w:rsidR="00B67EEB" w:rsidRPr="004633B9">
        <w:rPr>
          <w:rFonts w:cs="Times New Roman"/>
          <w:b w:val="0"/>
          <w:bCs w:val="0"/>
          <w:color w:val="auto"/>
          <w:w w:val="100"/>
          <w:sz w:val="28"/>
          <w:szCs w:val="28"/>
        </w:rPr>
        <w:t xml:space="preserve"> </w:t>
      </w:r>
      <w:r w:rsidR="009E29C4" w:rsidRPr="004633B9">
        <w:rPr>
          <w:rFonts w:cs="Times New Roman"/>
          <w:b w:val="0"/>
          <w:bCs w:val="0"/>
          <w:color w:val="auto"/>
          <w:w w:val="100"/>
          <w:sz w:val="28"/>
          <w:szCs w:val="28"/>
        </w:rPr>
        <w:t>н. э. и показыва</w:t>
      </w:r>
      <w:r w:rsidRPr="004633B9">
        <w:rPr>
          <w:rFonts w:cs="Times New Roman"/>
          <w:b w:val="0"/>
          <w:bCs w:val="0"/>
          <w:color w:val="auto"/>
          <w:w w:val="100"/>
          <w:sz w:val="28"/>
          <w:szCs w:val="28"/>
        </w:rPr>
        <w:t>ют, что если массовое поступление аттической керамики в Ольвию</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началось еще в VI </w:t>
      </w:r>
      <w:r w:rsidR="009E29C4" w:rsidRPr="004633B9">
        <w:rPr>
          <w:rFonts w:cs="Times New Roman"/>
          <w:b w:val="0"/>
          <w:bCs w:val="0"/>
          <w:color w:val="auto"/>
          <w:w w:val="100"/>
          <w:sz w:val="28"/>
          <w:szCs w:val="28"/>
        </w:rPr>
        <w:t>в. до н. э</w:t>
      </w:r>
      <w:r w:rsidRPr="004633B9">
        <w:rPr>
          <w:rFonts w:cs="Times New Roman"/>
          <w:b w:val="0"/>
          <w:bCs w:val="0"/>
          <w:color w:val="auto"/>
          <w:w w:val="100"/>
          <w:sz w:val="28"/>
          <w:szCs w:val="28"/>
        </w:rPr>
        <w:t>, то</w:t>
      </w:r>
      <w:r w:rsidR="009E29C4" w:rsidRPr="004633B9">
        <w:rPr>
          <w:rFonts w:cs="Times New Roman"/>
          <w:b w:val="0"/>
          <w:bCs w:val="0"/>
          <w:color w:val="auto"/>
          <w:w w:val="100"/>
          <w:sz w:val="28"/>
          <w:szCs w:val="28"/>
        </w:rPr>
        <w:t xml:space="preserve"> в Тире,</w:t>
      </w:r>
      <w:r w:rsidR="00B67EEB" w:rsidRPr="004633B9">
        <w:rPr>
          <w:rFonts w:cs="Times New Roman"/>
          <w:b w:val="0"/>
          <w:bCs w:val="0"/>
          <w:color w:val="auto"/>
          <w:w w:val="100"/>
          <w:sz w:val="28"/>
          <w:szCs w:val="28"/>
        </w:rPr>
        <w:t xml:space="preserve"> </w:t>
      </w:r>
      <w:r w:rsidR="009E29C4" w:rsidRPr="004633B9">
        <w:rPr>
          <w:rFonts w:cs="Times New Roman"/>
          <w:b w:val="0"/>
          <w:bCs w:val="0"/>
          <w:color w:val="auto"/>
          <w:w w:val="100"/>
          <w:sz w:val="28"/>
          <w:szCs w:val="28"/>
        </w:rPr>
        <w:t>как и</w:t>
      </w:r>
      <w:r w:rsidR="00B67EEB" w:rsidRPr="004633B9">
        <w:rPr>
          <w:rFonts w:cs="Times New Roman"/>
          <w:b w:val="0"/>
          <w:bCs w:val="0"/>
          <w:color w:val="auto"/>
          <w:w w:val="100"/>
          <w:sz w:val="28"/>
          <w:szCs w:val="28"/>
        </w:rPr>
        <w:t xml:space="preserve"> </w:t>
      </w:r>
      <w:r w:rsidR="009E29C4"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009E29C4" w:rsidRPr="004633B9">
        <w:rPr>
          <w:rFonts w:cs="Times New Roman"/>
          <w:b w:val="0"/>
          <w:bCs w:val="0"/>
          <w:color w:val="auto"/>
          <w:w w:val="100"/>
          <w:sz w:val="28"/>
          <w:szCs w:val="28"/>
        </w:rPr>
        <w:t>Истрии,</w:t>
      </w:r>
      <w:r w:rsidR="00B67EEB" w:rsidRPr="004633B9">
        <w:rPr>
          <w:rFonts w:cs="Times New Roman"/>
          <w:b w:val="0"/>
          <w:bCs w:val="0"/>
          <w:color w:val="auto"/>
          <w:w w:val="100"/>
          <w:sz w:val="28"/>
          <w:szCs w:val="28"/>
        </w:rPr>
        <w:t xml:space="preserve"> </w:t>
      </w:r>
      <w:r w:rsidR="009E29C4" w:rsidRPr="004633B9">
        <w:rPr>
          <w:rFonts w:cs="Times New Roman"/>
          <w:b w:val="0"/>
          <w:bCs w:val="0"/>
          <w:color w:val="auto"/>
          <w:w w:val="100"/>
          <w:sz w:val="28"/>
          <w:szCs w:val="28"/>
        </w:rPr>
        <w:t>э</w:t>
      </w:r>
      <w:r w:rsidR="005F5485" w:rsidRPr="004633B9">
        <w:rPr>
          <w:rFonts w:cs="Times New Roman"/>
          <w:b w:val="0"/>
          <w:bCs w:val="0"/>
          <w:color w:val="auto"/>
          <w:w w:val="100"/>
          <w:sz w:val="28"/>
          <w:szCs w:val="28"/>
        </w:rPr>
        <w:t>тот</w:t>
      </w:r>
      <w:r w:rsidR="00B67EEB" w:rsidRPr="004633B9">
        <w:rPr>
          <w:rFonts w:cs="Times New Roman"/>
          <w:b w:val="0"/>
          <w:bCs w:val="0"/>
          <w:color w:val="auto"/>
          <w:w w:val="100"/>
          <w:sz w:val="28"/>
          <w:szCs w:val="28"/>
        </w:rPr>
        <w:t xml:space="preserve"> </w:t>
      </w:r>
      <w:r w:rsidR="005F5485" w:rsidRPr="004633B9">
        <w:rPr>
          <w:rFonts w:cs="Times New Roman"/>
          <w:b w:val="0"/>
          <w:bCs w:val="0"/>
          <w:color w:val="auto"/>
          <w:w w:val="100"/>
          <w:sz w:val="28"/>
          <w:szCs w:val="28"/>
        </w:rPr>
        <w:t>процесс</w:t>
      </w:r>
      <w:r w:rsidRPr="004633B9">
        <w:rPr>
          <w:rFonts w:cs="Times New Roman"/>
          <w:b w:val="0"/>
          <w:bCs w:val="0"/>
          <w:color w:val="auto"/>
          <w:w w:val="100"/>
          <w:sz w:val="28"/>
          <w:szCs w:val="28"/>
        </w:rPr>
        <w:t xml:space="preserve"> начинается после решающих</w:t>
      </w:r>
      <w:r w:rsidR="009E29C4" w:rsidRPr="004633B9">
        <w:rPr>
          <w:rFonts w:cs="Times New Roman"/>
          <w:b w:val="0"/>
          <w:bCs w:val="0"/>
          <w:color w:val="auto"/>
          <w:w w:val="100"/>
          <w:sz w:val="28"/>
          <w:szCs w:val="28"/>
        </w:rPr>
        <w:t xml:space="preserve"> побед афинян над персами</w:t>
      </w:r>
      <w:r w:rsidRPr="004633B9">
        <w:rPr>
          <w:rFonts w:cs="Times New Roman"/>
          <w:b w:val="0"/>
          <w:bCs w:val="0"/>
          <w:color w:val="auto"/>
          <w:w w:val="100"/>
          <w:sz w:val="28"/>
          <w:szCs w:val="28"/>
        </w:rPr>
        <w:t>. При р</w:t>
      </w:r>
      <w:r w:rsidR="00D83619" w:rsidRPr="004633B9">
        <w:rPr>
          <w:rFonts w:cs="Times New Roman"/>
          <w:b w:val="0"/>
          <w:bCs w:val="0"/>
          <w:color w:val="auto"/>
          <w:w w:val="100"/>
          <w:sz w:val="28"/>
          <w:szCs w:val="28"/>
        </w:rPr>
        <w:t>аскопках Тиры</w:t>
      </w:r>
      <w:r w:rsidRPr="004633B9">
        <w:rPr>
          <w:rFonts w:cs="Times New Roman"/>
          <w:b w:val="0"/>
          <w:bCs w:val="0"/>
          <w:color w:val="auto"/>
          <w:w w:val="100"/>
          <w:sz w:val="28"/>
          <w:szCs w:val="28"/>
        </w:rPr>
        <w:t xml:space="preserve"> неоднократно отмечались находки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литих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бронзових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монет</w:t>
      </w:r>
      <w:r w:rsidR="00B67EEB" w:rsidRPr="004633B9">
        <w:rPr>
          <w:rFonts w:cs="Times New Roman"/>
          <w:b w:val="0"/>
          <w:bCs w:val="0"/>
          <w:color w:val="auto"/>
          <w:w w:val="100"/>
          <w:sz w:val="28"/>
          <w:szCs w:val="28"/>
        </w:rPr>
        <w:t xml:space="preserve"> </w:t>
      </w:r>
      <w:r w:rsidR="009E29C4" w:rsidRPr="004633B9">
        <w:rPr>
          <w:rFonts w:cs="Times New Roman"/>
          <w:b w:val="0"/>
          <w:bCs w:val="0"/>
          <w:color w:val="auto"/>
          <w:w w:val="100"/>
          <w:sz w:val="28"/>
          <w:szCs w:val="28"/>
        </w:rPr>
        <w:t>Истрии, датируемы</w:t>
      </w:r>
      <w:r w:rsidRPr="004633B9">
        <w:rPr>
          <w:rFonts w:cs="Times New Roman"/>
          <w:b w:val="0"/>
          <w:bCs w:val="0"/>
          <w:color w:val="auto"/>
          <w:w w:val="100"/>
          <w:sz w:val="28"/>
          <w:szCs w:val="28"/>
        </w:rPr>
        <w:t>х второй половиной V — первой половиной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IV </w:t>
      </w:r>
      <w:r w:rsidR="009E29C4" w:rsidRPr="004633B9">
        <w:rPr>
          <w:rFonts w:cs="Times New Roman"/>
          <w:b w:val="0"/>
          <w:bCs w:val="0"/>
          <w:color w:val="auto"/>
          <w:w w:val="100"/>
          <w:sz w:val="28"/>
          <w:szCs w:val="28"/>
        </w:rPr>
        <w:t>вв. до н. э.</w:t>
      </w:r>
      <w:r w:rsidRPr="004633B9">
        <w:rPr>
          <w:rFonts w:cs="Times New Roman"/>
          <w:b w:val="0"/>
          <w:bCs w:val="0"/>
          <w:color w:val="auto"/>
          <w:w w:val="100"/>
          <w:sz w:val="28"/>
          <w:szCs w:val="28"/>
        </w:rPr>
        <w:t xml:space="preserve"> Отдельно следу</w:t>
      </w:r>
      <w:r w:rsidR="009E29C4" w:rsidRPr="004633B9">
        <w:rPr>
          <w:rFonts w:cs="Times New Roman"/>
          <w:b w:val="0"/>
          <w:bCs w:val="0"/>
          <w:color w:val="auto"/>
          <w:w w:val="100"/>
          <w:sz w:val="28"/>
          <w:szCs w:val="28"/>
        </w:rPr>
        <w:t>ет назвать происходящий из Тиры серебряный диобол одрисского царя Спарадока, чеканенны</w:t>
      </w:r>
      <w:r w:rsidRPr="004633B9">
        <w:rPr>
          <w:rFonts w:cs="Times New Roman"/>
          <w:b w:val="0"/>
          <w:bCs w:val="0"/>
          <w:color w:val="auto"/>
          <w:w w:val="100"/>
          <w:sz w:val="28"/>
          <w:szCs w:val="28"/>
        </w:rPr>
        <w:t xml:space="preserve">й в 40-х годах V </w:t>
      </w:r>
      <w:r w:rsidR="009E29C4"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009E29C4" w:rsidRPr="004633B9">
        <w:rPr>
          <w:rFonts w:cs="Times New Roman"/>
          <w:b w:val="0"/>
          <w:bCs w:val="0"/>
          <w:color w:val="auto"/>
          <w:w w:val="100"/>
          <w:sz w:val="28"/>
          <w:szCs w:val="28"/>
        </w:rPr>
        <w:t>до</w:t>
      </w:r>
      <w:r w:rsidR="00B67EEB" w:rsidRPr="004633B9">
        <w:rPr>
          <w:rFonts w:cs="Times New Roman"/>
          <w:b w:val="0"/>
          <w:bCs w:val="0"/>
          <w:color w:val="auto"/>
          <w:w w:val="100"/>
          <w:sz w:val="28"/>
          <w:szCs w:val="28"/>
        </w:rPr>
        <w:t xml:space="preserve"> </w:t>
      </w:r>
      <w:r w:rsidR="009E29C4" w:rsidRPr="004633B9">
        <w:rPr>
          <w:rFonts w:cs="Times New Roman"/>
          <w:b w:val="0"/>
          <w:bCs w:val="0"/>
          <w:color w:val="auto"/>
          <w:w w:val="100"/>
          <w:sz w:val="28"/>
          <w:szCs w:val="28"/>
        </w:rPr>
        <w:t>н.</w:t>
      </w:r>
      <w:r w:rsidR="00B67EEB" w:rsidRPr="004633B9">
        <w:rPr>
          <w:rFonts w:cs="Times New Roman"/>
          <w:b w:val="0"/>
          <w:bCs w:val="0"/>
          <w:color w:val="auto"/>
          <w:w w:val="100"/>
          <w:sz w:val="28"/>
          <w:szCs w:val="28"/>
        </w:rPr>
        <w:t xml:space="preserve"> </w:t>
      </w:r>
      <w:r w:rsidR="009E29C4" w:rsidRPr="004633B9">
        <w:rPr>
          <w:rFonts w:cs="Times New Roman"/>
          <w:b w:val="0"/>
          <w:bCs w:val="0"/>
          <w:color w:val="auto"/>
          <w:w w:val="100"/>
          <w:sz w:val="28"/>
          <w:szCs w:val="28"/>
        </w:rPr>
        <w:t>э. Все это убедительно доказы</w:t>
      </w:r>
      <w:r w:rsidRPr="004633B9">
        <w:rPr>
          <w:rFonts w:cs="Times New Roman"/>
          <w:b w:val="0"/>
          <w:bCs w:val="0"/>
          <w:color w:val="auto"/>
          <w:w w:val="100"/>
          <w:sz w:val="28"/>
          <w:szCs w:val="28"/>
        </w:rPr>
        <w:t>вает, что г</w:t>
      </w:r>
      <w:r w:rsidR="009E29C4" w:rsidRPr="004633B9">
        <w:rPr>
          <w:rFonts w:cs="Times New Roman"/>
          <w:b w:val="0"/>
          <w:bCs w:val="0"/>
          <w:color w:val="auto"/>
          <w:w w:val="100"/>
          <w:sz w:val="28"/>
          <w:szCs w:val="28"/>
        </w:rPr>
        <w:t xml:space="preserve">ород не только существовал в </w:t>
      </w:r>
      <w:r w:rsidRPr="004633B9">
        <w:rPr>
          <w:rFonts w:cs="Times New Roman"/>
          <w:b w:val="0"/>
          <w:bCs w:val="0"/>
          <w:color w:val="auto"/>
          <w:w w:val="100"/>
          <w:sz w:val="28"/>
          <w:szCs w:val="28"/>
        </w:rPr>
        <w:t>V в. до н</w:t>
      </w:r>
      <w:r w:rsidR="009E29C4" w:rsidRPr="004633B9">
        <w:rPr>
          <w:rFonts w:cs="Times New Roman"/>
          <w:b w:val="0"/>
          <w:bCs w:val="0"/>
          <w:color w:val="auto"/>
          <w:w w:val="100"/>
          <w:sz w:val="28"/>
          <w:szCs w:val="28"/>
        </w:rPr>
        <w:t>.</w:t>
      </w:r>
      <w:r w:rsidR="00B67EEB" w:rsidRPr="004633B9">
        <w:rPr>
          <w:rFonts w:cs="Times New Roman"/>
          <w:b w:val="0"/>
          <w:bCs w:val="0"/>
          <w:color w:val="auto"/>
          <w:w w:val="100"/>
          <w:sz w:val="28"/>
          <w:szCs w:val="28"/>
        </w:rPr>
        <w:t xml:space="preserve"> </w:t>
      </w:r>
      <w:r w:rsidR="009E29C4" w:rsidRPr="004633B9">
        <w:rPr>
          <w:rFonts w:cs="Times New Roman"/>
          <w:b w:val="0"/>
          <w:bCs w:val="0"/>
          <w:color w:val="auto"/>
          <w:w w:val="100"/>
          <w:sz w:val="28"/>
          <w:szCs w:val="28"/>
        </w:rPr>
        <w:t>э., но и проявлял немалую э</w:t>
      </w:r>
      <w:r w:rsidRPr="004633B9">
        <w:rPr>
          <w:rFonts w:cs="Times New Roman"/>
          <w:b w:val="0"/>
          <w:bCs w:val="0"/>
          <w:color w:val="auto"/>
          <w:w w:val="100"/>
          <w:sz w:val="28"/>
          <w:szCs w:val="28"/>
        </w:rPr>
        <w:t>кономическую активность.</w:t>
      </w:r>
    </w:p>
    <w:p w:rsidR="008502E2" w:rsidRPr="004633B9" w:rsidRDefault="009E29C4"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Имеющиеся источники не дают возможности определить социальны</w:t>
      </w:r>
      <w:r w:rsidR="00904594" w:rsidRPr="004633B9">
        <w:rPr>
          <w:rFonts w:cs="Times New Roman"/>
          <w:b w:val="0"/>
          <w:bCs w:val="0"/>
          <w:color w:val="auto"/>
          <w:w w:val="100"/>
          <w:sz w:val="28"/>
          <w:szCs w:val="28"/>
        </w:rPr>
        <w:t>й состав первых поколений населення Тиры</w:t>
      </w:r>
      <w:r w:rsidR="008502E2" w:rsidRPr="004633B9">
        <w:rPr>
          <w:rFonts w:cs="Times New Roman"/>
          <w:b w:val="0"/>
          <w:bCs w:val="0"/>
          <w:color w:val="auto"/>
          <w:w w:val="100"/>
          <w:sz w:val="28"/>
          <w:szCs w:val="28"/>
        </w:rPr>
        <w:t>, но она п</w:t>
      </w:r>
      <w:r w:rsidR="00904594" w:rsidRPr="004633B9">
        <w:rPr>
          <w:rFonts w:cs="Times New Roman"/>
          <w:b w:val="0"/>
          <w:bCs w:val="0"/>
          <w:color w:val="auto"/>
          <w:w w:val="100"/>
          <w:sz w:val="28"/>
          <w:szCs w:val="28"/>
        </w:rPr>
        <w:t>одобно другим античним центрам</w:t>
      </w:r>
      <w:r w:rsidR="008502E2" w:rsidRPr="004633B9">
        <w:rPr>
          <w:rFonts w:cs="Times New Roman"/>
          <w:b w:val="0"/>
          <w:bCs w:val="0"/>
          <w:color w:val="auto"/>
          <w:w w:val="100"/>
          <w:sz w:val="28"/>
          <w:szCs w:val="28"/>
        </w:rPr>
        <w:t xml:space="preserve"> сформировалась</w:t>
      </w:r>
      <w:r w:rsidR="00904594" w:rsidRPr="004633B9">
        <w:rPr>
          <w:rFonts w:cs="Times New Roman"/>
          <w:b w:val="0"/>
          <w:bCs w:val="0"/>
          <w:color w:val="auto"/>
          <w:w w:val="100"/>
          <w:sz w:val="28"/>
          <w:szCs w:val="28"/>
        </w:rPr>
        <w:t>, как рабовладель</w:t>
      </w:r>
      <w:r w:rsidR="00D83619" w:rsidRPr="004633B9">
        <w:rPr>
          <w:rFonts w:cs="Times New Roman"/>
          <w:b w:val="0"/>
          <w:bCs w:val="0"/>
          <w:color w:val="auto"/>
          <w:w w:val="100"/>
          <w:sz w:val="28"/>
          <w:szCs w:val="28"/>
        </w:rPr>
        <w:t xml:space="preserve">ческий полис, в котором </w:t>
      </w:r>
      <w:r w:rsidR="008502E2" w:rsidRPr="004633B9">
        <w:rPr>
          <w:rFonts w:cs="Times New Roman"/>
          <w:b w:val="0"/>
          <w:bCs w:val="0"/>
          <w:color w:val="auto"/>
          <w:w w:val="100"/>
          <w:sz w:val="28"/>
          <w:szCs w:val="28"/>
        </w:rPr>
        <w:t>различие классов фиксировалось в сословном делегата населе</w:t>
      </w:r>
      <w:r w:rsidR="00904594" w:rsidRPr="004633B9">
        <w:rPr>
          <w:rFonts w:cs="Times New Roman"/>
          <w:b w:val="0"/>
          <w:bCs w:val="0"/>
          <w:color w:val="auto"/>
          <w:w w:val="100"/>
          <w:sz w:val="28"/>
          <w:szCs w:val="28"/>
        </w:rPr>
        <w:t>ння, сопровождалось установлением особого юридического мес</w:t>
      </w:r>
      <w:r w:rsidR="008502E2" w:rsidRPr="004633B9">
        <w:rPr>
          <w:rFonts w:cs="Times New Roman"/>
          <w:b w:val="0"/>
          <w:bCs w:val="0"/>
          <w:color w:val="auto"/>
          <w:w w:val="100"/>
          <w:sz w:val="28"/>
          <w:szCs w:val="28"/>
        </w:rPr>
        <w:t>та в гос</w:t>
      </w:r>
      <w:r w:rsidR="00904594" w:rsidRPr="004633B9">
        <w:rPr>
          <w:rFonts w:cs="Times New Roman"/>
          <w:b w:val="0"/>
          <w:bCs w:val="0"/>
          <w:color w:val="auto"/>
          <w:w w:val="100"/>
          <w:sz w:val="28"/>
          <w:szCs w:val="28"/>
        </w:rPr>
        <w:t>ударстве для каждого класса. Осо</w:t>
      </w:r>
      <w:r w:rsidR="008502E2" w:rsidRPr="004633B9">
        <w:rPr>
          <w:rFonts w:cs="Times New Roman"/>
          <w:b w:val="0"/>
          <w:bCs w:val="0"/>
          <w:color w:val="auto"/>
          <w:w w:val="100"/>
          <w:sz w:val="28"/>
          <w:szCs w:val="28"/>
        </w:rPr>
        <w:t xml:space="preserve">бенности общественно-политического устройства Тири в VI—V </w:t>
      </w:r>
      <w:r w:rsidR="00904594" w:rsidRPr="004633B9">
        <w:rPr>
          <w:rFonts w:cs="Times New Roman"/>
          <w:b w:val="0"/>
          <w:bCs w:val="0"/>
          <w:color w:val="auto"/>
          <w:w w:val="100"/>
          <w:sz w:val="28"/>
          <w:szCs w:val="28"/>
        </w:rPr>
        <w:t>вв. до н. э. неизвестны, но поскольку в других милетских апойкиях региона в начало их сущес</w:t>
      </w:r>
      <w:r w:rsidR="008502E2" w:rsidRPr="004633B9">
        <w:rPr>
          <w:rFonts w:cs="Times New Roman"/>
          <w:b w:val="0"/>
          <w:bCs w:val="0"/>
          <w:color w:val="auto"/>
          <w:w w:val="100"/>
          <w:sz w:val="28"/>
          <w:szCs w:val="28"/>
        </w:rPr>
        <w:t>твования власть находилась в рука</w:t>
      </w:r>
      <w:r w:rsidR="00904594" w:rsidRPr="004633B9">
        <w:rPr>
          <w:rFonts w:cs="Times New Roman"/>
          <w:b w:val="0"/>
          <w:bCs w:val="0"/>
          <w:color w:val="auto"/>
          <w:w w:val="100"/>
          <w:sz w:val="28"/>
          <w:szCs w:val="28"/>
        </w:rPr>
        <w:t>х олигархов</w:t>
      </w:r>
      <w:r w:rsidR="008502E2" w:rsidRPr="004633B9">
        <w:rPr>
          <w:rFonts w:cs="Times New Roman"/>
          <w:b w:val="0"/>
          <w:bCs w:val="0"/>
          <w:color w:val="auto"/>
          <w:w w:val="100"/>
          <w:sz w:val="28"/>
          <w:szCs w:val="28"/>
        </w:rPr>
        <w:t xml:space="preserve"> и гражданскими правами пользовались, по слов</w:t>
      </w:r>
      <w:r w:rsidR="00904594" w:rsidRPr="004633B9">
        <w:rPr>
          <w:rFonts w:cs="Times New Roman"/>
          <w:b w:val="0"/>
          <w:bCs w:val="0"/>
          <w:color w:val="auto"/>
          <w:w w:val="100"/>
          <w:sz w:val="28"/>
          <w:szCs w:val="28"/>
        </w:rPr>
        <w:t>ам Аристотеля</w:t>
      </w:r>
      <w:r w:rsidR="008502E2" w:rsidRPr="004633B9">
        <w:rPr>
          <w:rFonts w:cs="Times New Roman"/>
          <w:b w:val="0"/>
          <w:bCs w:val="0"/>
          <w:color w:val="auto"/>
          <w:w w:val="100"/>
          <w:sz w:val="28"/>
          <w:szCs w:val="28"/>
        </w:rPr>
        <w:t>, «лишь очень немногие», так что д</w:t>
      </w:r>
      <w:r w:rsidR="00904594" w:rsidRPr="004633B9">
        <w:rPr>
          <w:rFonts w:cs="Times New Roman"/>
          <w:b w:val="0"/>
          <w:bCs w:val="0"/>
          <w:color w:val="auto"/>
          <w:w w:val="100"/>
          <w:sz w:val="28"/>
          <w:szCs w:val="28"/>
        </w:rPr>
        <w:t>аже состоятельные люди</w:t>
      </w:r>
      <w:r w:rsidR="00B67EEB" w:rsidRPr="004633B9">
        <w:rPr>
          <w:rFonts w:cs="Times New Roman"/>
          <w:b w:val="0"/>
          <w:bCs w:val="0"/>
          <w:color w:val="auto"/>
          <w:w w:val="100"/>
          <w:sz w:val="28"/>
          <w:szCs w:val="28"/>
        </w:rPr>
        <w:t xml:space="preserve"> </w:t>
      </w:r>
      <w:r w:rsidR="00904594" w:rsidRPr="004633B9">
        <w:rPr>
          <w:rFonts w:cs="Times New Roman"/>
          <w:b w:val="0"/>
          <w:bCs w:val="0"/>
          <w:color w:val="auto"/>
          <w:w w:val="100"/>
          <w:sz w:val="28"/>
          <w:szCs w:val="28"/>
        </w:rPr>
        <w:t>н</w:t>
      </w:r>
      <w:r w:rsidR="008502E2" w:rsidRPr="004633B9">
        <w:rPr>
          <w:rFonts w:cs="Times New Roman"/>
          <w:b w:val="0"/>
          <w:bCs w:val="0"/>
          <w:color w:val="auto"/>
          <w:w w:val="100"/>
          <w:sz w:val="28"/>
          <w:szCs w:val="28"/>
        </w:rPr>
        <w:t>е могли занимать никаких должностей, следует считать вероятным, что и в Тире с ее аграрным профилем хозяйства долго сохранялись олигархические порядки. Отсутствие источников не позволяет решить, была ли тирасская олигархия свергнута, как в Аполлонии, в результате борьбы граждан против знати, расхищавшей общественное</w:t>
      </w:r>
      <w:r w:rsidR="00904594" w:rsidRPr="004633B9">
        <w:rPr>
          <w:rFonts w:cs="Times New Roman"/>
          <w:b w:val="0"/>
          <w:bCs w:val="0"/>
          <w:color w:val="auto"/>
          <w:w w:val="100"/>
          <w:sz w:val="28"/>
          <w:szCs w:val="28"/>
        </w:rPr>
        <w:t xml:space="preserve"> добро</w:t>
      </w:r>
      <w:r w:rsidR="008502E2" w:rsidRPr="004633B9">
        <w:rPr>
          <w:rFonts w:cs="Times New Roman"/>
          <w:b w:val="0"/>
          <w:bCs w:val="0"/>
          <w:color w:val="auto"/>
          <w:w w:val="100"/>
          <w:sz w:val="28"/>
          <w:szCs w:val="28"/>
        </w:rPr>
        <w:t xml:space="preserve"> или, как в Истрии, постеп</w:t>
      </w:r>
      <w:r w:rsidR="00D83619" w:rsidRPr="004633B9">
        <w:rPr>
          <w:rFonts w:cs="Times New Roman"/>
          <w:b w:val="0"/>
          <w:bCs w:val="0"/>
          <w:color w:val="auto"/>
          <w:w w:val="100"/>
          <w:sz w:val="28"/>
          <w:szCs w:val="28"/>
        </w:rPr>
        <w:t xml:space="preserve">енное расширение круга граждан </w:t>
      </w:r>
      <w:r w:rsidR="008502E2" w:rsidRPr="004633B9">
        <w:rPr>
          <w:rFonts w:cs="Times New Roman"/>
          <w:b w:val="0"/>
          <w:bCs w:val="0"/>
          <w:color w:val="auto"/>
          <w:w w:val="100"/>
          <w:sz w:val="28"/>
          <w:szCs w:val="28"/>
        </w:rPr>
        <w:t>обратило в конце концов олигархию в демо</w:t>
      </w:r>
      <w:r w:rsidR="00D83619" w:rsidRPr="004633B9">
        <w:rPr>
          <w:rFonts w:cs="Times New Roman"/>
          <w:b w:val="0"/>
          <w:bCs w:val="0"/>
          <w:color w:val="auto"/>
          <w:w w:val="100"/>
          <w:sz w:val="28"/>
          <w:szCs w:val="28"/>
        </w:rPr>
        <w:t>кратию</w:t>
      </w:r>
      <w:r w:rsidR="008502E2" w:rsidRPr="004633B9">
        <w:rPr>
          <w:rFonts w:cs="Times New Roman"/>
          <w:b w:val="0"/>
          <w:bCs w:val="0"/>
          <w:color w:val="auto"/>
          <w:w w:val="100"/>
          <w:sz w:val="28"/>
          <w:szCs w:val="28"/>
        </w:rPr>
        <w:t xml:space="preserve"> и пр</w:t>
      </w:r>
      <w:r w:rsidR="00904594" w:rsidRPr="004633B9">
        <w:rPr>
          <w:rFonts w:cs="Times New Roman"/>
          <w:b w:val="0"/>
          <w:bCs w:val="0"/>
          <w:color w:val="auto"/>
          <w:w w:val="100"/>
          <w:sz w:val="28"/>
          <w:szCs w:val="28"/>
        </w:rPr>
        <w:t>едшествовала ли, по примеру Оль</w:t>
      </w:r>
      <w:r w:rsidR="008502E2" w:rsidRPr="004633B9">
        <w:rPr>
          <w:rFonts w:cs="Times New Roman"/>
          <w:b w:val="0"/>
          <w:bCs w:val="0"/>
          <w:color w:val="auto"/>
          <w:w w:val="100"/>
          <w:sz w:val="28"/>
          <w:szCs w:val="28"/>
        </w:rPr>
        <w:t>вии, утвержд</w:t>
      </w:r>
      <w:r w:rsidR="00904594" w:rsidRPr="004633B9">
        <w:rPr>
          <w:rFonts w:cs="Times New Roman"/>
          <w:b w:val="0"/>
          <w:bCs w:val="0"/>
          <w:color w:val="auto"/>
          <w:w w:val="100"/>
          <w:sz w:val="28"/>
          <w:szCs w:val="28"/>
        </w:rPr>
        <w:t>ению демократии тирания</w:t>
      </w:r>
      <w:r w:rsidR="008502E2" w:rsidRPr="004633B9">
        <w:rPr>
          <w:rFonts w:cs="Times New Roman"/>
          <w:b w:val="0"/>
          <w:bCs w:val="0"/>
          <w:color w:val="auto"/>
          <w:w w:val="100"/>
          <w:sz w:val="28"/>
          <w:szCs w:val="28"/>
        </w:rPr>
        <w:t>, но в следующем периоде Тира обладает признаками демократического государства в ан</w:t>
      </w:r>
      <w:r w:rsidR="00904594" w:rsidRPr="004633B9">
        <w:rPr>
          <w:rFonts w:cs="Times New Roman"/>
          <w:b w:val="0"/>
          <w:bCs w:val="0"/>
          <w:color w:val="auto"/>
          <w:w w:val="100"/>
          <w:sz w:val="28"/>
          <w:szCs w:val="28"/>
        </w:rPr>
        <w:t>тичном смысле этого термина</w:t>
      </w:r>
      <w:r w:rsidR="008502E2" w:rsidRPr="004633B9">
        <w:rPr>
          <w:rFonts w:cs="Times New Roman"/>
          <w:b w:val="0"/>
          <w:bCs w:val="0"/>
          <w:color w:val="auto"/>
          <w:w w:val="100"/>
          <w:sz w:val="28"/>
          <w:szCs w:val="28"/>
        </w:rPr>
        <w:t>.</w:t>
      </w:r>
    </w:p>
    <w:p w:rsidR="008502E2" w:rsidRPr="004633B9" w:rsidRDefault="008502E2"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Конкретные события политической жизни Тиры в VI—V вв. до н. э. могут быть намечены только предположительно, и о том, к примеру, какова была судьба города во время </w:t>
      </w:r>
      <w:r w:rsidR="00F01346" w:rsidRPr="004633B9">
        <w:rPr>
          <w:rFonts w:cs="Times New Roman"/>
          <w:b w:val="0"/>
          <w:bCs w:val="0"/>
          <w:color w:val="auto"/>
          <w:w w:val="100"/>
          <w:sz w:val="28"/>
          <w:szCs w:val="28"/>
        </w:rPr>
        <w:t>похода Дария против скифов н</w:t>
      </w:r>
      <w:r w:rsidRPr="004633B9">
        <w:rPr>
          <w:rFonts w:cs="Times New Roman"/>
          <w:b w:val="0"/>
          <w:bCs w:val="0"/>
          <w:color w:val="auto"/>
          <w:w w:val="100"/>
          <w:sz w:val="28"/>
          <w:szCs w:val="28"/>
        </w:rPr>
        <w:t>ет данных. Высказывались, правда, соображения о том, что в результате похода, который относят к предпоследнему десятилетию VI</w:t>
      </w:r>
      <w:r w:rsidR="00F01346" w:rsidRPr="004633B9">
        <w:rPr>
          <w:rFonts w:cs="Times New Roman"/>
          <w:b w:val="0"/>
          <w:bCs w:val="0"/>
          <w:color w:val="auto"/>
          <w:w w:val="100"/>
          <w:sz w:val="28"/>
          <w:szCs w:val="28"/>
        </w:rPr>
        <w:t xml:space="preserve"> в. до н</w:t>
      </w:r>
      <w:r w:rsidRPr="004633B9">
        <w:rPr>
          <w:rFonts w:cs="Times New Roman"/>
          <w:b w:val="0"/>
          <w:bCs w:val="0"/>
          <w:color w:val="auto"/>
          <w:w w:val="100"/>
          <w:sz w:val="28"/>
          <w:szCs w:val="28"/>
        </w:rPr>
        <w:t>.</w:t>
      </w:r>
      <w:r w:rsidR="00F01346" w:rsidRPr="004633B9">
        <w:rPr>
          <w:rFonts w:cs="Times New Roman"/>
          <w:b w:val="0"/>
          <w:bCs w:val="0"/>
          <w:color w:val="auto"/>
          <w:w w:val="100"/>
          <w:sz w:val="28"/>
          <w:szCs w:val="28"/>
        </w:rPr>
        <w:t xml:space="preserve"> э.</w:t>
      </w:r>
      <w:r w:rsidRPr="004633B9">
        <w:rPr>
          <w:rFonts w:cs="Times New Roman"/>
          <w:b w:val="0"/>
          <w:bCs w:val="0"/>
          <w:color w:val="auto"/>
          <w:w w:val="100"/>
          <w:sz w:val="28"/>
          <w:szCs w:val="28"/>
        </w:rPr>
        <w:t xml:space="preserve"> греки Западного и Северо-Западного Причерноморья были вынуждены признать власть Персии и оставались в зависимости от нее до афинских побед в годы греко-</w:t>
      </w:r>
      <w:r w:rsidR="00F01346" w:rsidRPr="004633B9">
        <w:rPr>
          <w:rFonts w:cs="Times New Roman"/>
          <w:b w:val="0"/>
          <w:bCs w:val="0"/>
          <w:color w:val="auto"/>
          <w:w w:val="100"/>
          <w:sz w:val="28"/>
          <w:szCs w:val="28"/>
        </w:rPr>
        <w:t>персидских войн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даже были сформулированы догадки о том, что в борьбе скифов против персидского нашествия роль организаторов принадлежала при</w:t>
      </w:r>
      <w:r w:rsidR="00F01346" w:rsidRPr="004633B9">
        <w:rPr>
          <w:rFonts w:cs="Times New Roman"/>
          <w:b w:val="0"/>
          <w:bCs w:val="0"/>
          <w:color w:val="auto"/>
          <w:w w:val="100"/>
          <w:sz w:val="28"/>
          <w:szCs w:val="28"/>
        </w:rPr>
        <w:t>черноморским грекам</w:t>
      </w:r>
      <w:r w:rsidRPr="004633B9">
        <w:rPr>
          <w:rFonts w:cs="Times New Roman"/>
          <w:b w:val="0"/>
          <w:bCs w:val="0"/>
          <w:color w:val="auto"/>
          <w:w w:val="100"/>
          <w:sz w:val="28"/>
          <w:szCs w:val="28"/>
        </w:rPr>
        <w:t>, а сам по</w:t>
      </w:r>
      <w:r w:rsidR="00F01346" w:rsidRPr="004633B9">
        <w:rPr>
          <w:rFonts w:cs="Times New Roman"/>
          <w:b w:val="0"/>
          <w:bCs w:val="0"/>
          <w:color w:val="auto"/>
          <w:w w:val="100"/>
          <w:sz w:val="28"/>
          <w:szCs w:val="28"/>
        </w:rPr>
        <w:t>ход был н</w:t>
      </w:r>
      <w:r w:rsidRPr="004633B9">
        <w:rPr>
          <w:rFonts w:cs="Times New Roman"/>
          <w:b w:val="0"/>
          <w:bCs w:val="0"/>
          <w:color w:val="auto"/>
          <w:w w:val="100"/>
          <w:sz w:val="28"/>
          <w:szCs w:val="28"/>
        </w:rPr>
        <w:t>аправле</w:t>
      </w:r>
      <w:r w:rsidR="00F01346" w:rsidRPr="004633B9">
        <w:rPr>
          <w:rFonts w:cs="Times New Roman"/>
          <w:b w:val="0"/>
          <w:bCs w:val="0"/>
          <w:color w:val="auto"/>
          <w:w w:val="100"/>
          <w:sz w:val="28"/>
          <w:szCs w:val="28"/>
        </w:rPr>
        <w:t>н</w:t>
      </w:r>
      <w:r w:rsidRPr="004633B9">
        <w:rPr>
          <w:rFonts w:cs="Times New Roman"/>
          <w:b w:val="0"/>
          <w:bCs w:val="0"/>
          <w:color w:val="auto"/>
          <w:w w:val="100"/>
          <w:sz w:val="28"/>
          <w:szCs w:val="28"/>
        </w:rPr>
        <w:t xml:space="preserve"> против античных г</w:t>
      </w:r>
      <w:r w:rsidR="00F01346" w:rsidRPr="004633B9">
        <w:rPr>
          <w:rFonts w:cs="Times New Roman"/>
          <w:b w:val="0"/>
          <w:bCs w:val="0"/>
          <w:color w:val="auto"/>
          <w:w w:val="100"/>
          <w:sz w:val="28"/>
          <w:szCs w:val="28"/>
        </w:rPr>
        <w:t>ородов Причерноморья</w:t>
      </w:r>
      <w:r w:rsidRPr="004633B9">
        <w:rPr>
          <w:rFonts w:cs="Times New Roman"/>
          <w:b w:val="0"/>
          <w:bCs w:val="0"/>
          <w:color w:val="auto"/>
          <w:w w:val="100"/>
          <w:sz w:val="28"/>
          <w:szCs w:val="28"/>
        </w:rPr>
        <w:t>, но достоверность таких гипотез не более убедительна, чем предположений о разрушении Истрии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скифском</w:t>
      </w:r>
    </w:p>
    <w:p w:rsidR="008502E2" w:rsidRPr="004633B9" w:rsidRDefault="008502E2"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нашествии, последовавшем вслед за поражением Дария. По-видимому, единственное, что можно утверждать, это то, что поскольку пр</w:t>
      </w:r>
      <w:r w:rsidR="00D83619" w:rsidRPr="004633B9">
        <w:rPr>
          <w:rFonts w:cs="Times New Roman"/>
          <w:b w:val="0"/>
          <w:bCs w:val="0"/>
          <w:color w:val="auto"/>
          <w:w w:val="100"/>
          <w:sz w:val="28"/>
          <w:szCs w:val="28"/>
        </w:rPr>
        <w:t>и любой оценке маршрута персов.</w:t>
      </w:r>
      <w:r w:rsidRPr="004633B9">
        <w:rPr>
          <w:rFonts w:cs="Times New Roman"/>
          <w:b w:val="0"/>
          <w:bCs w:val="0"/>
          <w:color w:val="auto"/>
          <w:w w:val="100"/>
          <w:sz w:val="28"/>
          <w:szCs w:val="28"/>
        </w:rPr>
        <w:t xml:space="preserve"> Тира находилась в зоне военных действий, она была, вероятно, вынуждена признать в конце VI в. до н. э. зависимость от власти «великого царя царей», которая, впрочем, вряд ли была прочной и продолжительной: согласно Геродоту после поражения Дария скифы пытались заключить союз со Спартой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около середины 90х годов V в. до н. э. или даже раньше перешли Дунай и дошли до Галиполийского полуострова.</w:t>
      </w:r>
    </w:p>
    <w:p w:rsidR="00621B1C" w:rsidRPr="004633B9" w:rsidRDefault="008502E2"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Усиление политического влияния скифов после изгнания Дария сопровождалось их наступлением на греческие города — к началу второй четверти V в. до н. э. исчезают поселения обширной ольвийской хоры, замирает жизнь на ранних поселениях восточного побережья Нижнего Поднестровь</w:t>
      </w:r>
      <w:r w:rsidR="00F01346" w:rsidRPr="004633B9">
        <w:rPr>
          <w:rFonts w:cs="Times New Roman"/>
          <w:b w:val="0"/>
          <w:bCs w:val="0"/>
          <w:color w:val="auto"/>
          <w:w w:val="100"/>
          <w:sz w:val="28"/>
          <w:szCs w:val="28"/>
        </w:rPr>
        <w:t>я</w:t>
      </w:r>
      <w:r w:rsidRPr="004633B9">
        <w:rPr>
          <w:rFonts w:cs="Times New Roman"/>
          <w:b w:val="0"/>
          <w:bCs w:val="0"/>
          <w:color w:val="auto"/>
          <w:w w:val="100"/>
          <w:sz w:val="28"/>
          <w:szCs w:val="28"/>
        </w:rPr>
        <w:t xml:space="preserve">. Это приводит к установлению скифской власти над Никонием: здесь появляются литые монеты </w:t>
      </w:r>
      <w:r w:rsidR="00F01346" w:rsidRPr="004633B9">
        <w:rPr>
          <w:rFonts w:cs="Times New Roman"/>
          <w:b w:val="0"/>
          <w:bCs w:val="0"/>
          <w:color w:val="auto"/>
          <w:w w:val="100"/>
          <w:sz w:val="28"/>
          <w:szCs w:val="28"/>
        </w:rPr>
        <w:t>с изображением совы и с буквами</w:t>
      </w:r>
      <w:r w:rsidRPr="004633B9">
        <w:rPr>
          <w:rFonts w:cs="Times New Roman"/>
          <w:b w:val="0"/>
          <w:bCs w:val="0"/>
          <w:color w:val="auto"/>
          <w:w w:val="100"/>
          <w:sz w:val="28"/>
          <w:szCs w:val="28"/>
        </w:rPr>
        <w:t xml:space="preserve">, то есть начальной частью имени упоминаемого Геродотом </w:t>
      </w:r>
      <w:r w:rsidR="00F01346" w:rsidRPr="004633B9">
        <w:rPr>
          <w:rFonts w:cs="Times New Roman"/>
          <w:b w:val="0"/>
          <w:bCs w:val="0"/>
          <w:color w:val="auto"/>
          <w:w w:val="100"/>
          <w:sz w:val="28"/>
          <w:szCs w:val="28"/>
        </w:rPr>
        <w:t>царя Скила.</w:t>
      </w:r>
      <w:r w:rsidRPr="004633B9">
        <w:rPr>
          <w:rFonts w:cs="Times New Roman"/>
          <w:b w:val="0"/>
          <w:bCs w:val="0"/>
          <w:color w:val="auto"/>
          <w:w w:val="100"/>
          <w:sz w:val="28"/>
          <w:szCs w:val="28"/>
        </w:rPr>
        <w:t xml:space="preserve"> Реальность этого царя, подтвержденная находкой принадлежавшего ем</w:t>
      </w:r>
      <w:r w:rsidR="00F01346" w:rsidRPr="004633B9">
        <w:rPr>
          <w:rFonts w:cs="Times New Roman"/>
          <w:b w:val="0"/>
          <w:bCs w:val="0"/>
          <w:color w:val="auto"/>
          <w:w w:val="100"/>
          <w:sz w:val="28"/>
          <w:szCs w:val="28"/>
        </w:rPr>
        <w:t>у перстня в окрестностях Истрии</w:t>
      </w:r>
      <w:r w:rsidRPr="004633B9">
        <w:rPr>
          <w:rFonts w:cs="Times New Roman"/>
          <w:b w:val="0"/>
          <w:bCs w:val="0"/>
          <w:color w:val="auto"/>
          <w:w w:val="100"/>
          <w:sz w:val="28"/>
          <w:szCs w:val="28"/>
        </w:rPr>
        <w:t>, не</w:t>
      </w:r>
      <w:r w:rsidR="00621B1C" w:rsidRPr="004633B9">
        <w:rPr>
          <w:rFonts w:cs="Times New Roman"/>
          <w:b w:val="0"/>
          <w:bCs w:val="0"/>
          <w:color w:val="auto"/>
          <w:w w:val="100"/>
          <w:sz w:val="28"/>
          <w:szCs w:val="28"/>
        </w:rPr>
        <w:t xml:space="preserve"> вызывает сомнений: монеты доказывают,</w:t>
      </w:r>
      <w:r w:rsidR="00B67EEB" w:rsidRPr="004633B9">
        <w:rPr>
          <w:rFonts w:cs="Times New Roman"/>
          <w:b w:val="0"/>
          <w:bCs w:val="0"/>
          <w:color w:val="auto"/>
          <w:w w:val="100"/>
          <w:sz w:val="28"/>
          <w:szCs w:val="28"/>
        </w:rPr>
        <w:t xml:space="preserve"> </w:t>
      </w:r>
      <w:r w:rsidR="00621B1C" w:rsidRPr="004633B9">
        <w:rPr>
          <w:rFonts w:cs="Times New Roman"/>
          <w:b w:val="0"/>
          <w:bCs w:val="0"/>
          <w:color w:val="auto"/>
          <w:w w:val="100"/>
          <w:sz w:val="28"/>
          <w:szCs w:val="28"/>
        </w:rPr>
        <w:t>что он осуществлял контроль над Нижним Поднестровьем.</w:t>
      </w:r>
      <w:r w:rsidR="00B67EEB" w:rsidRPr="004633B9">
        <w:rPr>
          <w:rFonts w:cs="Times New Roman"/>
          <w:b w:val="0"/>
          <w:bCs w:val="0"/>
          <w:color w:val="auto"/>
          <w:w w:val="100"/>
          <w:sz w:val="28"/>
          <w:szCs w:val="28"/>
        </w:rPr>
        <w:t xml:space="preserve"> </w:t>
      </w:r>
      <w:r w:rsidR="00621B1C" w:rsidRPr="004633B9">
        <w:rPr>
          <w:rFonts w:cs="Times New Roman"/>
          <w:b w:val="0"/>
          <w:bCs w:val="0"/>
          <w:color w:val="auto"/>
          <w:w w:val="100"/>
          <w:sz w:val="28"/>
          <w:szCs w:val="28"/>
        </w:rPr>
        <w:t>Распространялась ли власть Скила также на Тиру — неизвестно.</w:t>
      </w:r>
    </w:p>
    <w:p w:rsidR="008502E2" w:rsidRPr="004633B9" w:rsidRDefault="00621B1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Изображение совы на монетах Скила указывает на ту роль, которую играют Афины на Черном море после решающих побед над персами в 490 и 480—479 гг. до н. э. С этого времени резко возрастает поступление аттической керамики, которое началось еще в VI в. до н. э. Однако вопрос о том, являлись ли греческие города Се</w:t>
      </w:r>
      <w:r w:rsidR="00D83619" w:rsidRPr="004633B9">
        <w:rPr>
          <w:rFonts w:cs="Times New Roman"/>
          <w:b w:val="0"/>
          <w:bCs w:val="0"/>
          <w:color w:val="auto"/>
          <w:w w:val="100"/>
          <w:sz w:val="28"/>
          <w:szCs w:val="28"/>
        </w:rPr>
        <w:t>веро-Западного Причерноморья —</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среди них Тира и Никоний — членами Афинского морского союза, остается сложным и запутанным. Относительно Никония это считал возможным еще У. Келер, впервые издавший очень поврежденную надпись — список денежных взносов афинских союзников в 425/424 гг. до н. э.</w:t>
      </w:r>
      <w:r w:rsidR="00D83619" w:rsidRPr="004633B9">
        <w:rPr>
          <w:rFonts w:cs="Times New Roman"/>
          <w:b w:val="0"/>
          <w:bCs w:val="0"/>
          <w:color w:val="auto"/>
          <w:w w:val="100"/>
          <w:sz w:val="28"/>
          <w:szCs w:val="28"/>
        </w:rPr>
        <w:t>; М</w:t>
      </w:r>
      <w:r w:rsidRPr="004633B9">
        <w:rPr>
          <w:rFonts w:cs="Times New Roman"/>
          <w:b w:val="0"/>
          <w:bCs w:val="0"/>
          <w:color w:val="auto"/>
          <w:w w:val="100"/>
          <w:sz w:val="28"/>
          <w:szCs w:val="28"/>
        </w:rPr>
        <w:t>ногие историки распространяли эту догадку 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Тиру и Ольвию. Речь идет о трех небольших обломках мраморной плиты, составлявших четвертый столбец списка, озаглавленный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«города на Эвксине»; попытка оспорить это чтение несостоятельна. Принимая приведенные дополнения, пришлось бы согласиться, что города Нижнего Поднестровья входили в начале последней четверти Vв. до н. э. в состав Афинской державы и платили соответственно своим возможностям форос в размере двух талантов (Тира) и 3000 драхм или половины таланта (Никоний). Подтверждает это предположение широкое распространение и длительное бытование в Тире культа Афи</w:t>
      </w:r>
      <w:r w:rsidR="00D83619" w:rsidRPr="004633B9">
        <w:rPr>
          <w:rFonts w:cs="Times New Roman"/>
          <w:b w:val="0"/>
          <w:bCs w:val="0"/>
          <w:color w:val="auto"/>
          <w:w w:val="100"/>
          <w:sz w:val="28"/>
          <w:szCs w:val="28"/>
        </w:rPr>
        <w:t>ны, засвидетельствованного памятниками на протяжении едва ли</w:t>
      </w:r>
      <w:r w:rsidR="00BA799A"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 всего периода существования города, а также то, что изображение совы на монетах ставит Тиру в число городов, особенно близких Афинам. Нельзя, однако, упускать из виду, что и текстологическая, и историческая интерпретация фрагментов списка членов Афинского</w:t>
      </w:r>
      <w:r w:rsidR="00BA799A"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 xml:space="preserve">союза за 425/424 г. до н. э. сталкивается со многими трудностями, а традиционные дополнения являются не более чем издательской конъектурой. Но при всем этом полный и безоговорочный скептицизм по отношению к самой возможности вхождения любого из северопонтийских городов — и, в частности, Никония и Тиры — в число членов Афинского союза не представляется оправданным. Не останавливаясь на том, что есть достаточные основания предполагать, что Истрия и Ольвия вступили </w:t>
      </w:r>
      <w:r w:rsidRPr="004633B9">
        <w:rPr>
          <w:rFonts w:cs="Times New Roman"/>
          <w:b w:val="0"/>
          <w:bCs w:val="0"/>
          <w:color w:val="auto"/>
          <w:w w:val="100"/>
          <w:sz w:val="28"/>
          <w:szCs w:val="28"/>
        </w:rPr>
        <w:t>в</w:t>
      </w:r>
      <w:r w:rsidR="008502E2" w:rsidRPr="004633B9">
        <w:rPr>
          <w:rFonts w:cs="Times New Roman"/>
          <w:b w:val="0"/>
          <w:bCs w:val="0"/>
          <w:color w:val="auto"/>
          <w:w w:val="100"/>
          <w:sz w:val="28"/>
          <w:szCs w:val="28"/>
        </w:rPr>
        <w:t xml:space="preserve"> политический контакт с афинянами во время экспедиции Перикла в Понт (около </w:t>
      </w:r>
      <w:smartTag w:uri="urn:schemas-microsoft-com:office:smarttags" w:element="metricconverter">
        <w:smartTagPr>
          <w:attr w:name="ProductID" w:val="437 г"/>
        </w:smartTagPr>
        <w:r w:rsidR="008502E2" w:rsidRPr="004633B9">
          <w:rPr>
            <w:rFonts w:cs="Times New Roman"/>
            <w:b w:val="0"/>
            <w:bCs w:val="0"/>
            <w:color w:val="auto"/>
            <w:w w:val="100"/>
            <w:sz w:val="28"/>
            <w:szCs w:val="28"/>
          </w:rPr>
          <w:t>437 г</w:t>
        </w:r>
      </w:smartTag>
      <w:r w:rsidR="008502E2" w:rsidRPr="004633B9">
        <w:rPr>
          <w:rFonts w:cs="Times New Roman"/>
          <w:b w:val="0"/>
          <w:bCs w:val="0"/>
          <w:color w:val="auto"/>
          <w:w w:val="100"/>
          <w:sz w:val="28"/>
          <w:szCs w:val="28"/>
        </w:rPr>
        <w:t>. до н. э.) и были включены в с</w:t>
      </w:r>
      <w:r w:rsidR="00D67EE9" w:rsidRPr="004633B9">
        <w:rPr>
          <w:rFonts w:cs="Times New Roman"/>
          <w:b w:val="0"/>
          <w:bCs w:val="0"/>
          <w:color w:val="auto"/>
          <w:w w:val="100"/>
          <w:sz w:val="28"/>
          <w:szCs w:val="28"/>
        </w:rPr>
        <w:t>остав Афинского морского союза. Д</w:t>
      </w:r>
      <w:r w:rsidR="008502E2" w:rsidRPr="004633B9">
        <w:rPr>
          <w:rFonts w:cs="Times New Roman"/>
          <w:b w:val="0"/>
          <w:bCs w:val="0"/>
          <w:color w:val="auto"/>
          <w:w w:val="100"/>
          <w:sz w:val="28"/>
          <w:szCs w:val="28"/>
        </w:rPr>
        <w:t>ругой обломок того же списка</w:t>
      </w:r>
      <w:r w:rsidR="00B67EEB" w:rsidRPr="004633B9">
        <w:rPr>
          <w:rFonts w:cs="Times New Roman"/>
          <w:b w:val="0"/>
          <w:bCs w:val="0"/>
          <w:color w:val="auto"/>
          <w:w w:val="100"/>
          <w:sz w:val="28"/>
          <w:szCs w:val="28"/>
        </w:rPr>
        <w:t xml:space="preserve"> </w:t>
      </w:r>
      <w:r w:rsidR="008502E2" w:rsidRPr="004633B9">
        <w:rPr>
          <w:rFonts w:cs="Times New Roman"/>
          <w:b w:val="0"/>
          <w:bCs w:val="0"/>
          <w:color w:val="auto"/>
          <w:w w:val="100"/>
          <w:sz w:val="28"/>
          <w:szCs w:val="28"/>
        </w:rPr>
        <w:t>называет среди городов, вносивших в 425/424 гг. до н. э. форос в афинскую казну, два причерноморских центра — Гераклею Понтийскую на южном побережье и Аполлонию на западном, а на том же обломке, на котором предположительно читаются имена Тиры и Никония, находилось, по-видимому, также и имя Каллатии; взнос ее составлял половину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таланта</w:t>
      </w:r>
      <w:r w:rsidR="008502E2" w:rsidRPr="004633B9">
        <w:rPr>
          <w:rFonts w:cs="Times New Roman"/>
          <w:b w:val="0"/>
          <w:bCs w:val="0"/>
          <w:color w:val="auto"/>
          <w:w w:val="100"/>
          <w:sz w:val="28"/>
          <w:szCs w:val="28"/>
        </w:rPr>
        <w:t>.</w:t>
      </w:r>
    </w:p>
    <w:p w:rsidR="00D739F7" w:rsidRPr="004633B9" w:rsidRDefault="00D739F7" w:rsidP="00B67EEB">
      <w:pPr>
        <w:shd w:val="clear" w:color="auto" w:fill="FFFFFF"/>
        <w:autoSpaceDE w:val="0"/>
        <w:autoSpaceDN w:val="0"/>
        <w:adjustRightInd w:val="0"/>
        <w:spacing w:line="360" w:lineRule="auto"/>
        <w:ind w:firstLine="709"/>
        <w:jc w:val="both"/>
        <w:rPr>
          <w:rFonts w:cs="Times New Roman"/>
          <w:b w:val="0"/>
          <w:bCs w:val="0"/>
          <w:caps/>
          <w:color w:val="auto"/>
          <w:w w:val="100"/>
          <w:sz w:val="28"/>
          <w:szCs w:val="28"/>
        </w:rPr>
      </w:pPr>
    </w:p>
    <w:p w:rsidR="00C42179" w:rsidRPr="004633B9" w:rsidRDefault="00D739F7" w:rsidP="00B67EEB">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r w:rsidRPr="004633B9">
        <w:rPr>
          <w:rFonts w:cs="Times New Roman"/>
          <w:b w:val="0"/>
          <w:bCs w:val="0"/>
          <w:caps/>
          <w:color w:val="auto"/>
          <w:w w:val="100"/>
          <w:sz w:val="28"/>
          <w:szCs w:val="28"/>
        </w:rPr>
        <w:br w:type="page"/>
      </w:r>
      <w:bookmarkStart w:id="4" w:name="_Toc262138328"/>
      <w:r w:rsidR="00E6578F" w:rsidRPr="004633B9">
        <w:rPr>
          <w:rFonts w:cs="Times New Roman"/>
          <w:b w:val="0"/>
          <w:bCs w:val="0"/>
          <w:caps/>
          <w:color w:val="auto"/>
          <w:w w:val="100"/>
          <w:sz w:val="28"/>
          <w:szCs w:val="28"/>
        </w:rPr>
        <w:t>Гл</w:t>
      </w:r>
      <w:r w:rsidRPr="004633B9">
        <w:rPr>
          <w:rFonts w:cs="Times New Roman"/>
          <w:b w:val="0"/>
          <w:bCs w:val="0"/>
          <w:caps/>
          <w:color w:val="auto"/>
          <w:w w:val="100"/>
          <w:sz w:val="28"/>
          <w:szCs w:val="28"/>
        </w:rPr>
        <w:t>ава</w:t>
      </w:r>
      <w:r w:rsidR="00BA799A" w:rsidRPr="004633B9">
        <w:rPr>
          <w:rFonts w:cs="Times New Roman"/>
          <w:b w:val="0"/>
          <w:bCs w:val="0"/>
          <w:caps/>
          <w:color w:val="auto"/>
          <w:w w:val="100"/>
          <w:sz w:val="28"/>
          <w:szCs w:val="28"/>
        </w:rPr>
        <w:t xml:space="preserve"> </w:t>
      </w:r>
      <w:r w:rsidR="00E6578F" w:rsidRPr="004633B9">
        <w:rPr>
          <w:rFonts w:cs="Times New Roman"/>
          <w:b w:val="0"/>
          <w:bCs w:val="0"/>
          <w:caps/>
          <w:color w:val="auto"/>
          <w:w w:val="100"/>
          <w:sz w:val="28"/>
          <w:szCs w:val="28"/>
        </w:rPr>
        <w:t>II</w:t>
      </w:r>
      <w:r w:rsidR="00BA799A" w:rsidRPr="004633B9">
        <w:rPr>
          <w:rFonts w:cs="Times New Roman"/>
          <w:b w:val="0"/>
          <w:bCs w:val="0"/>
          <w:caps/>
          <w:color w:val="auto"/>
          <w:w w:val="100"/>
          <w:sz w:val="28"/>
          <w:szCs w:val="28"/>
        </w:rPr>
        <w:t>.</w:t>
      </w:r>
      <w:r w:rsidR="00B67EEB" w:rsidRPr="004633B9">
        <w:rPr>
          <w:rFonts w:cs="Times New Roman"/>
          <w:b w:val="0"/>
          <w:bCs w:val="0"/>
          <w:caps/>
          <w:color w:val="auto"/>
          <w:w w:val="100"/>
          <w:sz w:val="28"/>
          <w:szCs w:val="28"/>
        </w:rPr>
        <w:t xml:space="preserve"> </w:t>
      </w:r>
      <w:r w:rsidR="00C42179" w:rsidRPr="004633B9">
        <w:rPr>
          <w:rFonts w:cs="Times New Roman"/>
          <w:b w:val="0"/>
          <w:bCs w:val="0"/>
          <w:caps/>
          <w:color w:val="auto"/>
          <w:w w:val="100"/>
          <w:sz w:val="28"/>
          <w:szCs w:val="28"/>
        </w:rPr>
        <w:t>Тира</w:t>
      </w:r>
      <w:r w:rsidR="00BA799A" w:rsidRPr="004633B9">
        <w:rPr>
          <w:rFonts w:cs="Times New Roman"/>
          <w:b w:val="0"/>
          <w:bCs w:val="0"/>
          <w:caps/>
          <w:color w:val="auto"/>
          <w:w w:val="100"/>
          <w:sz w:val="28"/>
          <w:szCs w:val="28"/>
        </w:rPr>
        <w:t xml:space="preserve"> </w:t>
      </w:r>
      <w:r w:rsidR="00C42179" w:rsidRPr="004633B9">
        <w:rPr>
          <w:rFonts w:cs="Times New Roman"/>
          <w:b w:val="0"/>
          <w:bCs w:val="0"/>
          <w:caps/>
          <w:color w:val="auto"/>
          <w:w w:val="100"/>
          <w:sz w:val="28"/>
          <w:szCs w:val="28"/>
        </w:rPr>
        <w:t xml:space="preserve">в позднеклассическое </w:t>
      </w:r>
      <w:r w:rsidR="00EF2FC9" w:rsidRPr="004633B9">
        <w:rPr>
          <w:rFonts w:cs="Times New Roman"/>
          <w:b w:val="0"/>
          <w:bCs w:val="0"/>
          <w:caps/>
          <w:color w:val="auto"/>
          <w:w w:val="100"/>
          <w:sz w:val="28"/>
          <w:szCs w:val="28"/>
        </w:rPr>
        <w:t>р</w:t>
      </w:r>
      <w:r w:rsidR="00C42179" w:rsidRPr="004633B9">
        <w:rPr>
          <w:rFonts w:cs="Times New Roman"/>
          <w:b w:val="0"/>
          <w:bCs w:val="0"/>
          <w:caps/>
          <w:color w:val="auto"/>
          <w:w w:val="100"/>
          <w:sz w:val="28"/>
          <w:szCs w:val="28"/>
        </w:rPr>
        <w:t>аннеэлинистическое</w:t>
      </w:r>
      <w:r w:rsidR="00AB1B13" w:rsidRPr="004633B9">
        <w:rPr>
          <w:rFonts w:cs="Times New Roman"/>
          <w:b w:val="0"/>
          <w:bCs w:val="0"/>
          <w:caps/>
          <w:color w:val="auto"/>
          <w:w w:val="100"/>
          <w:sz w:val="28"/>
          <w:szCs w:val="28"/>
        </w:rPr>
        <w:t xml:space="preserve"> </w:t>
      </w:r>
      <w:r w:rsidR="00C42179" w:rsidRPr="004633B9">
        <w:rPr>
          <w:rFonts w:cs="Times New Roman"/>
          <w:b w:val="0"/>
          <w:bCs w:val="0"/>
          <w:caps/>
          <w:color w:val="auto"/>
          <w:w w:val="100"/>
          <w:sz w:val="28"/>
          <w:szCs w:val="28"/>
        </w:rPr>
        <w:t>время</w:t>
      </w:r>
      <w:r w:rsidR="00EF2FC9" w:rsidRPr="004633B9">
        <w:rPr>
          <w:rFonts w:cs="Times New Roman"/>
          <w:b w:val="0"/>
          <w:bCs w:val="0"/>
          <w:caps/>
          <w:color w:val="auto"/>
          <w:w w:val="100"/>
          <w:sz w:val="28"/>
          <w:szCs w:val="28"/>
        </w:rPr>
        <w:t xml:space="preserve"> </w:t>
      </w:r>
      <w:r w:rsidR="00AB1B13" w:rsidRPr="004633B9">
        <w:rPr>
          <w:rFonts w:cs="Times New Roman"/>
          <w:b w:val="0"/>
          <w:bCs w:val="0"/>
          <w:caps/>
          <w:color w:val="auto"/>
          <w:w w:val="100"/>
          <w:sz w:val="28"/>
          <w:szCs w:val="28"/>
        </w:rPr>
        <w:t>(IV —</w:t>
      </w:r>
      <w:r w:rsidR="00C42179" w:rsidRPr="004633B9">
        <w:rPr>
          <w:rFonts w:cs="Times New Roman"/>
          <w:b w:val="0"/>
          <w:bCs w:val="0"/>
          <w:caps/>
          <w:color w:val="auto"/>
          <w:w w:val="100"/>
          <w:sz w:val="28"/>
          <w:szCs w:val="28"/>
        </w:rPr>
        <w:t>первая половина III в. до н. э.)</w:t>
      </w:r>
      <w:bookmarkEnd w:id="4"/>
    </w:p>
    <w:p w:rsidR="004633B9" w:rsidRDefault="004633B9" w:rsidP="00B67EEB">
      <w:pPr>
        <w:shd w:val="clear" w:color="auto" w:fill="FFFFFF"/>
        <w:autoSpaceDE w:val="0"/>
        <w:autoSpaceDN w:val="0"/>
        <w:adjustRightInd w:val="0"/>
        <w:spacing w:line="360" w:lineRule="auto"/>
        <w:ind w:firstLine="709"/>
        <w:jc w:val="both"/>
        <w:outlineLvl w:val="1"/>
        <w:rPr>
          <w:rFonts w:cs="Times New Roman"/>
          <w:b w:val="0"/>
          <w:color w:val="auto"/>
          <w:w w:val="100"/>
          <w:sz w:val="28"/>
          <w:szCs w:val="28"/>
        </w:rPr>
      </w:pPr>
      <w:bookmarkStart w:id="5" w:name="_Toc262138329"/>
    </w:p>
    <w:p w:rsidR="00446250" w:rsidRPr="004633B9" w:rsidRDefault="00E6578F"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r w:rsidRPr="004633B9">
        <w:rPr>
          <w:rFonts w:cs="Times New Roman"/>
          <w:b w:val="0"/>
          <w:color w:val="auto"/>
          <w:w w:val="100"/>
          <w:sz w:val="28"/>
          <w:szCs w:val="28"/>
        </w:rPr>
        <w:t>§ 1</w:t>
      </w:r>
      <w:r w:rsidR="00446250" w:rsidRPr="004633B9">
        <w:rPr>
          <w:rFonts w:cs="Times New Roman"/>
          <w:b w:val="0"/>
          <w:color w:val="auto"/>
          <w:w w:val="100"/>
          <w:sz w:val="28"/>
          <w:szCs w:val="28"/>
        </w:rPr>
        <w:t xml:space="preserve">. Археологические </w:t>
      </w:r>
      <w:r w:rsidR="00446250" w:rsidRPr="004633B9">
        <w:rPr>
          <w:rFonts w:cs="Times New Roman"/>
          <w:b w:val="0"/>
          <w:bCs w:val="0"/>
          <w:color w:val="auto"/>
          <w:w w:val="100"/>
          <w:sz w:val="28"/>
          <w:szCs w:val="28"/>
        </w:rPr>
        <w:t xml:space="preserve">памятники и экономика </w:t>
      </w:r>
      <w:r w:rsidR="00446250" w:rsidRPr="004633B9">
        <w:rPr>
          <w:rFonts w:cs="Times New Roman"/>
          <w:b w:val="0"/>
          <w:color w:val="auto"/>
          <w:w w:val="100"/>
          <w:sz w:val="28"/>
          <w:szCs w:val="28"/>
        </w:rPr>
        <w:t>Тиры</w:t>
      </w:r>
      <w:bookmarkEnd w:id="5"/>
    </w:p>
    <w:p w:rsidR="004633B9" w:rsidRDefault="004633B9" w:rsidP="00B67EEB">
      <w:pPr>
        <w:shd w:val="clear" w:color="auto" w:fill="FFFFFF"/>
        <w:autoSpaceDE w:val="0"/>
        <w:autoSpaceDN w:val="0"/>
        <w:adjustRightInd w:val="0"/>
        <w:spacing w:line="360" w:lineRule="auto"/>
        <w:ind w:firstLine="709"/>
        <w:jc w:val="both"/>
        <w:rPr>
          <w:rFonts w:cs="Times New Roman"/>
          <w:b w:val="0"/>
          <w:color w:val="auto"/>
          <w:w w:val="100"/>
          <w:sz w:val="28"/>
          <w:szCs w:val="28"/>
        </w:rPr>
      </w:pP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color w:val="auto"/>
          <w:w w:val="100"/>
          <w:sz w:val="28"/>
          <w:szCs w:val="28"/>
        </w:rPr>
        <w:t xml:space="preserve">1. </w:t>
      </w:r>
      <w:r w:rsidRPr="004633B9">
        <w:rPr>
          <w:rFonts w:cs="Times New Roman"/>
          <w:b w:val="0"/>
          <w:bCs w:val="0"/>
          <w:color w:val="auto"/>
          <w:w w:val="100"/>
          <w:sz w:val="28"/>
          <w:szCs w:val="28"/>
        </w:rPr>
        <w:t>Остатки оборонительной системы.</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К середине IV в. до н. э. северо-восточный район Тиры был уже огражден с юга оборонительными стенами и тесно застроен жилыми домами. В III в. до н. э. строительство распространяется далее к юго-востоку и снова ограждается с юга линией оборонительных стен. При этом обращают на себя внимание высокая плотность городской застройки, а также ее регулярный характер.</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Один из ранних участков оборонительной стены античной Тиры был открыт на Ц</w:t>
      </w:r>
      <w:r w:rsidR="00D67EE9" w:rsidRPr="004633B9">
        <w:rPr>
          <w:rFonts w:cs="Times New Roman"/>
          <w:b w:val="0"/>
          <w:bCs w:val="0"/>
          <w:color w:val="auto"/>
          <w:w w:val="100"/>
          <w:sz w:val="28"/>
          <w:szCs w:val="28"/>
        </w:rPr>
        <w:t xml:space="preserve">ентральный </w:t>
      </w:r>
      <w:r w:rsidRPr="004633B9">
        <w:rPr>
          <w:rFonts w:cs="Times New Roman"/>
          <w:b w:val="0"/>
          <w:bCs w:val="0"/>
          <w:color w:val="auto"/>
          <w:w w:val="100"/>
          <w:sz w:val="28"/>
          <w:szCs w:val="28"/>
        </w:rPr>
        <w:t>Р</w:t>
      </w:r>
      <w:r w:rsidR="00D67EE9" w:rsidRPr="004633B9">
        <w:rPr>
          <w:rFonts w:cs="Times New Roman"/>
          <w:b w:val="0"/>
          <w:bCs w:val="0"/>
          <w:color w:val="auto"/>
          <w:w w:val="100"/>
          <w:sz w:val="28"/>
          <w:szCs w:val="28"/>
        </w:rPr>
        <w:t>аскоп</w:t>
      </w:r>
      <w:r w:rsidRPr="004633B9">
        <w:rPr>
          <w:rFonts w:cs="Times New Roman"/>
          <w:b w:val="0"/>
          <w:bCs w:val="0"/>
          <w:color w:val="auto"/>
          <w:w w:val="100"/>
          <w:sz w:val="28"/>
          <w:szCs w:val="28"/>
        </w:rPr>
        <w:t xml:space="preserve"> в слое римского времени, когда эта стена, усиленная дополнительным каменным панцирем, превратилась в северную курти</w:t>
      </w:r>
      <w:r w:rsidR="00621B1C" w:rsidRPr="004633B9">
        <w:rPr>
          <w:rFonts w:cs="Times New Roman"/>
          <w:b w:val="0"/>
          <w:bCs w:val="0"/>
          <w:color w:val="auto"/>
          <w:w w:val="100"/>
          <w:sz w:val="28"/>
          <w:szCs w:val="28"/>
        </w:rPr>
        <w:t>н</w:t>
      </w:r>
      <w:r w:rsidRPr="004633B9">
        <w:rPr>
          <w:rFonts w:cs="Times New Roman"/>
          <w:b w:val="0"/>
          <w:bCs w:val="0"/>
          <w:color w:val="auto"/>
          <w:w w:val="100"/>
          <w:sz w:val="28"/>
          <w:szCs w:val="28"/>
        </w:rPr>
        <w:t xml:space="preserve">у цитадели, занятой римским гарнизоном. Она ориентирована по направлению северо-восток—восток— юго-запад—запад; длина трех сохранившихся и разделяемых разрушенными участками отрезков составляет около </w:t>
      </w:r>
      <w:smartTag w:uri="urn:schemas-microsoft-com:office:smarttags" w:element="metricconverter">
        <w:smartTagPr>
          <w:attr w:name="ProductID" w:val="42 м"/>
        </w:smartTagPr>
        <w:r w:rsidRPr="004633B9">
          <w:rPr>
            <w:rFonts w:cs="Times New Roman"/>
            <w:b w:val="0"/>
            <w:bCs w:val="0"/>
            <w:color w:val="auto"/>
            <w:w w:val="100"/>
            <w:sz w:val="28"/>
            <w:szCs w:val="28"/>
          </w:rPr>
          <w:t>42 м</w:t>
        </w:r>
      </w:smartTag>
      <w:r w:rsidRPr="004633B9">
        <w:rPr>
          <w:rFonts w:cs="Times New Roman"/>
          <w:b w:val="0"/>
          <w:bCs w:val="0"/>
          <w:color w:val="auto"/>
          <w:w w:val="100"/>
          <w:sz w:val="28"/>
          <w:szCs w:val="28"/>
        </w:rPr>
        <w:t xml:space="preserve">, толщина достигает </w:t>
      </w:r>
      <w:smartTag w:uri="urn:schemas-microsoft-com:office:smarttags" w:element="metricconverter">
        <w:smartTagPr>
          <w:attr w:name="ProductID" w:val="2,2 м"/>
        </w:smartTagPr>
        <w:r w:rsidRPr="004633B9">
          <w:rPr>
            <w:rFonts w:cs="Times New Roman"/>
            <w:b w:val="0"/>
            <w:bCs w:val="0"/>
            <w:color w:val="auto"/>
            <w:w w:val="100"/>
            <w:sz w:val="28"/>
            <w:szCs w:val="28"/>
          </w:rPr>
          <w:t>2,2 м</w:t>
        </w:r>
      </w:smartTag>
      <w:r w:rsidRPr="004633B9">
        <w:rPr>
          <w:rFonts w:cs="Times New Roman"/>
          <w:b w:val="0"/>
          <w:bCs w:val="0"/>
          <w:color w:val="auto"/>
          <w:w w:val="100"/>
          <w:sz w:val="28"/>
          <w:szCs w:val="28"/>
        </w:rPr>
        <w:t>. На юго-западе к куртине примыкает прямоугольная башня, фланкирующая ее и указывающая напольное направление данного участка оборонительных сооружений; на северо-запад под прямым углом продолж</w:t>
      </w:r>
      <w:r w:rsidR="00D67EE9" w:rsidRPr="004633B9">
        <w:rPr>
          <w:rFonts w:cs="Times New Roman"/>
          <w:b w:val="0"/>
          <w:bCs w:val="0"/>
          <w:color w:val="auto"/>
          <w:w w:val="100"/>
          <w:sz w:val="28"/>
          <w:szCs w:val="28"/>
        </w:rPr>
        <w:t>ается другой отрезок этой же сте</w:t>
      </w:r>
      <w:r w:rsidRPr="004633B9">
        <w:rPr>
          <w:rFonts w:cs="Times New Roman"/>
          <w:b w:val="0"/>
          <w:bCs w:val="0"/>
          <w:color w:val="auto"/>
          <w:w w:val="100"/>
          <w:sz w:val="28"/>
          <w:szCs w:val="28"/>
        </w:rPr>
        <w:t>ны</w:t>
      </w:r>
      <w:r w:rsidRPr="004633B9">
        <w:rPr>
          <w:rFonts w:cs="Times New Roman"/>
          <w:b w:val="0"/>
          <w:color w:val="auto"/>
          <w:w w:val="100"/>
          <w:sz w:val="28"/>
          <w:szCs w:val="28"/>
        </w:rPr>
        <w:t xml:space="preserve">. </w:t>
      </w:r>
      <w:r w:rsidRPr="004633B9">
        <w:rPr>
          <w:rFonts w:cs="Times New Roman"/>
          <w:b w:val="0"/>
          <w:bCs w:val="0"/>
          <w:color w:val="auto"/>
          <w:w w:val="100"/>
          <w:sz w:val="28"/>
          <w:szCs w:val="28"/>
        </w:rPr>
        <w:t>Уходящие в западный борт раскопа кладки рассмат</w:t>
      </w:r>
      <w:r w:rsidR="00621B1C" w:rsidRPr="004633B9">
        <w:rPr>
          <w:rFonts w:cs="Times New Roman"/>
          <w:b w:val="0"/>
          <w:bCs w:val="0"/>
          <w:color w:val="auto"/>
          <w:w w:val="100"/>
          <w:sz w:val="28"/>
          <w:szCs w:val="28"/>
        </w:rPr>
        <w:t>риваемого узлового сооружения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указывают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вероятность продолжения линии обороны дальше на запад, а еще ранее открытый на </w:t>
      </w:r>
      <w:r w:rsidR="00621B1C" w:rsidRPr="004633B9">
        <w:rPr>
          <w:rFonts w:cs="Times New Roman"/>
          <w:b w:val="0"/>
          <w:bCs w:val="0"/>
          <w:color w:val="auto"/>
          <w:w w:val="100"/>
          <w:sz w:val="28"/>
          <w:szCs w:val="28"/>
        </w:rPr>
        <w:t>обрыве к лиману участок</w:t>
      </w:r>
      <w:r w:rsidR="00B67EEB" w:rsidRPr="004633B9">
        <w:rPr>
          <w:rFonts w:cs="Times New Roman"/>
          <w:b w:val="0"/>
          <w:bCs w:val="0"/>
          <w:color w:val="auto"/>
          <w:w w:val="100"/>
          <w:sz w:val="28"/>
          <w:szCs w:val="28"/>
        </w:rPr>
        <w:t xml:space="preserve"> </w:t>
      </w:r>
      <w:r w:rsidR="00621B1C" w:rsidRPr="004633B9">
        <w:rPr>
          <w:rFonts w:cs="Times New Roman"/>
          <w:b w:val="0"/>
          <w:bCs w:val="0"/>
          <w:color w:val="auto"/>
          <w:w w:val="100"/>
          <w:sz w:val="28"/>
          <w:szCs w:val="28"/>
        </w:rPr>
        <w:t>стены</w:t>
      </w:r>
      <w:r w:rsidRPr="004633B9">
        <w:rPr>
          <w:rFonts w:cs="Times New Roman"/>
          <w:b w:val="0"/>
          <w:bCs w:val="0"/>
          <w:color w:val="auto"/>
          <w:w w:val="100"/>
          <w:sz w:val="28"/>
          <w:szCs w:val="28"/>
        </w:rPr>
        <w:t xml:space="preserve"> был, по всей вероятности, ее продолжением на</w:t>
      </w:r>
      <w:r w:rsidR="00621B1C" w:rsidRPr="004633B9">
        <w:rPr>
          <w:rFonts w:cs="Times New Roman"/>
          <w:b w:val="0"/>
          <w:bCs w:val="0"/>
          <w:color w:val="auto"/>
          <w:w w:val="100"/>
          <w:sz w:val="28"/>
          <w:szCs w:val="28"/>
        </w:rPr>
        <w:t xml:space="preserve"> восток. Планировочная и стро</w:t>
      </w:r>
      <w:r w:rsidRPr="004633B9">
        <w:rPr>
          <w:rFonts w:cs="Times New Roman"/>
          <w:b w:val="0"/>
          <w:bCs w:val="0"/>
          <w:color w:val="auto"/>
          <w:w w:val="100"/>
          <w:sz w:val="28"/>
          <w:szCs w:val="28"/>
        </w:rPr>
        <w:t>ительная</w:t>
      </w:r>
      <w:r w:rsidR="00621B1C" w:rsidRPr="004633B9">
        <w:rPr>
          <w:rFonts w:cs="Times New Roman"/>
          <w:b w:val="0"/>
          <w:bCs w:val="0"/>
          <w:color w:val="auto"/>
          <w:w w:val="100"/>
          <w:sz w:val="28"/>
          <w:szCs w:val="28"/>
        </w:rPr>
        <w:t xml:space="preserve"> связь куртины</w:t>
      </w:r>
      <w:r w:rsidRPr="004633B9">
        <w:rPr>
          <w:rFonts w:cs="Times New Roman"/>
          <w:b w:val="0"/>
          <w:bCs w:val="0"/>
          <w:color w:val="auto"/>
          <w:w w:val="100"/>
          <w:sz w:val="28"/>
          <w:szCs w:val="28"/>
        </w:rPr>
        <w:t xml:space="preserve"> с располо</w:t>
      </w:r>
      <w:r w:rsidR="00621B1C" w:rsidRPr="004633B9">
        <w:rPr>
          <w:rFonts w:cs="Times New Roman"/>
          <w:b w:val="0"/>
          <w:bCs w:val="0"/>
          <w:color w:val="auto"/>
          <w:w w:val="100"/>
          <w:sz w:val="28"/>
          <w:szCs w:val="28"/>
        </w:rPr>
        <w:t>женными внутри</w:t>
      </w:r>
      <w:r w:rsidR="00B67EEB" w:rsidRPr="004633B9">
        <w:rPr>
          <w:rFonts w:cs="Times New Roman"/>
          <w:b w:val="0"/>
          <w:bCs w:val="0"/>
          <w:color w:val="auto"/>
          <w:w w:val="100"/>
          <w:sz w:val="28"/>
          <w:szCs w:val="28"/>
        </w:rPr>
        <w:t xml:space="preserve"> </w:t>
      </w:r>
      <w:r w:rsidR="00621B1C" w:rsidRPr="004633B9">
        <w:rPr>
          <w:rFonts w:cs="Times New Roman"/>
          <w:b w:val="0"/>
          <w:bCs w:val="0"/>
          <w:color w:val="auto"/>
          <w:w w:val="100"/>
          <w:sz w:val="28"/>
          <w:szCs w:val="28"/>
        </w:rPr>
        <w:t>защищаемого ею</w:t>
      </w:r>
      <w:r w:rsidRPr="004633B9">
        <w:rPr>
          <w:rFonts w:cs="Times New Roman"/>
          <w:b w:val="0"/>
          <w:bCs w:val="0"/>
          <w:color w:val="auto"/>
          <w:w w:val="100"/>
          <w:sz w:val="28"/>
          <w:szCs w:val="28"/>
        </w:rPr>
        <w:t xml:space="preserve"> пространства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памятниками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эллинистического времени, близкий характер системы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кл</w:t>
      </w:r>
      <w:r w:rsidR="00D67EE9" w:rsidRPr="004633B9">
        <w:rPr>
          <w:rFonts w:cs="Times New Roman"/>
          <w:b w:val="0"/>
          <w:bCs w:val="0"/>
          <w:color w:val="auto"/>
          <w:w w:val="100"/>
          <w:sz w:val="28"/>
          <w:szCs w:val="28"/>
        </w:rPr>
        <w:t>адок</w:t>
      </w:r>
      <w:r w:rsidR="00B67EEB" w:rsidRPr="004633B9">
        <w:rPr>
          <w:rFonts w:cs="Times New Roman"/>
          <w:b w:val="0"/>
          <w:bCs w:val="0"/>
          <w:color w:val="auto"/>
          <w:w w:val="100"/>
          <w:sz w:val="28"/>
          <w:szCs w:val="28"/>
        </w:rPr>
        <w:t xml:space="preserve"> </w:t>
      </w:r>
      <w:r w:rsidR="00D67EE9"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00D67EE9" w:rsidRPr="004633B9">
        <w:rPr>
          <w:rFonts w:cs="Times New Roman"/>
          <w:b w:val="0"/>
          <w:bCs w:val="0"/>
          <w:color w:val="auto"/>
          <w:w w:val="100"/>
          <w:sz w:val="28"/>
          <w:szCs w:val="28"/>
        </w:rPr>
        <w:t>стандарта</w:t>
      </w:r>
      <w:r w:rsidR="00B67EEB" w:rsidRPr="004633B9">
        <w:rPr>
          <w:rFonts w:cs="Times New Roman"/>
          <w:b w:val="0"/>
          <w:bCs w:val="0"/>
          <w:color w:val="auto"/>
          <w:w w:val="100"/>
          <w:sz w:val="28"/>
          <w:szCs w:val="28"/>
        </w:rPr>
        <w:t xml:space="preserve"> </w:t>
      </w:r>
      <w:r w:rsidR="00D67EE9" w:rsidRPr="004633B9">
        <w:rPr>
          <w:rFonts w:cs="Times New Roman"/>
          <w:b w:val="0"/>
          <w:bCs w:val="0"/>
          <w:color w:val="auto"/>
          <w:w w:val="100"/>
          <w:sz w:val="28"/>
          <w:szCs w:val="28"/>
        </w:rPr>
        <w:t>обработка</w:t>
      </w:r>
      <w:r w:rsidRPr="004633B9">
        <w:rPr>
          <w:rFonts w:cs="Times New Roman"/>
          <w:b w:val="0"/>
          <w:bCs w:val="0"/>
          <w:color w:val="auto"/>
          <w:w w:val="100"/>
          <w:sz w:val="28"/>
          <w:szCs w:val="28"/>
        </w:rPr>
        <w:t xml:space="preserve"> камн</w:t>
      </w:r>
      <w:r w:rsidR="00621B1C" w:rsidRPr="004633B9">
        <w:rPr>
          <w:rFonts w:cs="Times New Roman"/>
          <w:b w:val="0"/>
          <w:bCs w:val="0"/>
          <w:color w:val="auto"/>
          <w:w w:val="100"/>
          <w:sz w:val="28"/>
          <w:szCs w:val="28"/>
        </w:rPr>
        <w:t>ей в куртине и подвалах первого строительного</w:t>
      </w:r>
      <w:r w:rsidR="00B67EEB" w:rsidRPr="004633B9">
        <w:rPr>
          <w:rFonts w:cs="Times New Roman"/>
          <w:b w:val="0"/>
          <w:bCs w:val="0"/>
          <w:color w:val="auto"/>
          <w:w w:val="100"/>
          <w:sz w:val="28"/>
          <w:szCs w:val="28"/>
        </w:rPr>
        <w:t xml:space="preserve"> </w:t>
      </w:r>
      <w:r w:rsidR="00621B1C" w:rsidRPr="004633B9">
        <w:rPr>
          <w:rFonts w:cs="Times New Roman"/>
          <w:b w:val="0"/>
          <w:bCs w:val="0"/>
          <w:color w:val="auto"/>
          <w:w w:val="100"/>
          <w:sz w:val="28"/>
          <w:szCs w:val="28"/>
        </w:rPr>
        <w:t>периода</w:t>
      </w:r>
      <w:r w:rsidR="00D67EE9" w:rsidRPr="004633B9">
        <w:rPr>
          <w:rFonts w:cs="Times New Roman"/>
          <w:b w:val="0"/>
          <w:bCs w:val="0"/>
          <w:color w:val="auto"/>
          <w:w w:val="100"/>
          <w:sz w:val="28"/>
          <w:szCs w:val="28"/>
        </w:rPr>
        <w:t>,</w:t>
      </w:r>
      <w:r w:rsidR="00B67EEB" w:rsidRPr="004633B9">
        <w:rPr>
          <w:rFonts w:cs="Times New Roman"/>
          <w:b w:val="0"/>
          <w:bCs w:val="0"/>
          <w:color w:val="auto"/>
          <w:w w:val="100"/>
          <w:sz w:val="28"/>
          <w:szCs w:val="28"/>
        </w:rPr>
        <w:t xml:space="preserve"> </w:t>
      </w:r>
      <w:r w:rsidR="00D67EE9" w:rsidRPr="004633B9">
        <w:rPr>
          <w:rFonts w:cs="Times New Roman"/>
          <w:b w:val="0"/>
          <w:bCs w:val="0"/>
          <w:color w:val="auto"/>
          <w:w w:val="100"/>
          <w:sz w:val="28"/>
          <w:szCs w:val="28"/>
        </w:rPr>
        <w:t>а</w:t>
      </w:r>
      <w:r w:rsidRPr="004633B9">
        <w:rPr>
          <w:rFonts w:cs="Times New Roman"/>
          <w:b w:val="0"/>
          <w:bCs w:val="0"/>
          <w:color w:val="auto"/>
          <w:w w:val="100"/>
          <w:sz w:val="28"/>
          <w:szCs w:val="28"/>
        </w:rPr>
        <w:t xml:space="preserve"> также тождество вещевого материала в, зоне оборонительных сооружений и жилого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комплекса</w:t>
      </w:r>
      <w:r w:rsidR="00D67EE9" w:rsidRPr="004633B9">
        <w:rPr>
          <w:rFonts w:cs="Times New Roman"/>
          <w:b w:val="0"/>
          <w:bCs w:val="0"/>
          <w:color w:val="auto"/>
          <w:w w:val="100"/>
          <w:sz w:val="28"/>
          <w:szCs w:val="28"/>
        </w:rPr>
        <w:t>,</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позволяют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относить, возведение и перестройку оборонительных стен в этой части города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IV— III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до н. э.</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У</w:t>
      </w:r>
      <w:r w:rsidR="00621B1C" w:rsidRPr="004633B9">
        <w:rPr>
          <w:rFonts w:cs="Times New Roman"/>
          <w:b w:val="0"/>
          <w:bCs w:val="0"/>
          <w:color w:val="auto"/>
          <w:w w:val="100"/>
          <w:sz w:val="28"/>
          <w:szCs w:val="28"/>
        </w:rPr>
        <w:t>помянутая прямоугольная башня</w:t>
      </w:r>
      <w:r w:rsidRPr="004633B9">
        <w:rPr>
          <w:rFonts w:cs="Times New Roman"/>
          <w:b w:val="0"/>
          <w:bCs w:val="0"/>
          <w:color w:val="auto"/>
          <w:w w:val="100"/>
          <w:sz w:val="28"/>
          <w:szCs w:val="28"/>
        </w:rPr>
        <w:t xml:space="preserve"> пристроена впритык</w:t>
      </w:r>
      <w:r w:rsidR="00621B1C" w:rsidRPr="004633B9">
        <w:rPr>
          <w:rFonts w:cs="Times New Roman"/>
          <w:b w:val="0"/>
          <w:bCs w:val="0"/>
          <w:color w:val="auto"/>
          <w:w w:val="100"/>
          <w:sz w:val="28"/>
          <w:szCs w:val="28"/>
        </w:rPr>
        <w:t xml:space="preserve"> к южному фасаду куртины </w:t>
      </w:r>
      <w:r w:rsidRPr="004633B9">
        <w:rPr>
          <w:rFonts w:cs="Times New Roman"/>
          <w:b w:val="0"/>
          <w:bCs w:val="0"/>
          <w:color w:val="auto"/>
          <w:w w:val="100"/>
          <w:sz w:val="28"/>
          <w:szCs w:val="28"/>
        </w:rPr>
        <w:t>еще до ее усиления панцирем.</w:t>
      </w:r>
      <w:r w:rsidR="00621B1C"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Восточная часть башни открыта, западная уходит в борт раскопа, и дальнейшее исследование этой части башни в ближайшее время невозможно. Башня выступает за южный фа</w:t>
      </w:r>
      <w:r w:rsidR="00621B1C" w:rsidRPr="004633B9">
        <w:rPr>
          <w:rFonts w:cs="Times New Roman"/>
          <w:b w:val="0"/>
          <w:bCs w:val="0"/>
          <w:color w:val="auto"/>
          <w:w w:val="100"/>
          <w:sz w:val="28"/>
          <w:szCs w:val="28"/>
        </w:rPr>
        <w:t>сад куртины</w:t>
      </w:r>
      <w:r w:rsidRPr="004633B9">
        <w:rPr>
          <w:rFonts w:cs="Times New Roman"/>
          <w:b w:val="0"/>
          <w:bCs w:val="0"/>
          <w:color w:val="auto"/>
          <w:w w:val="100"/>
          <w:sz w:val="28"/>
          <w:szCs w:val="28"/>
        </w:rPr>
        <w:t xml:space="preserve"> на </w:t>
      </w:r>
      <w:smartTag w:uri="urn:schemas-microsoft-com:office:smarttags" w:element="metricconverter">
        <w:smartTagPr>
          <w:attr w:name="ProductID" w:val="7 м"/>
        </w:smartTagPr>
        <w:r w:rsidRPr="004633B9">
          <w:rPr>
            <w:rFonts w:cs="Times New Roman"/>
            <w:b w:val="0"/>
            <w:bCs w:val="0"/>
            <w:color w:val="auto"/>
            <w:w w:val="100"/>
            <w:sz w:val="28"/>
            <w:szCs w:val="28"/>
          </w:rPr>
          <w:t>7 м</w:t>
        </w:r>
      </w:smartTag>
      <w:r w:rsidRPr="004633B9">
        <w:rPr>
          <w:rFonts w:cs="Times New Roman"/>
          <w:b w:val="0"/>
          <w:bCs w:val="0"/>
          <w:color w:val="auto"/>
          <w:w w:val="100"/>
          <w:sz w:val="28"/>
          <w:szCs w:val="28"/>
        </w:rPr>
        <w:t>; ее внешние стены — восточная и южная — вдвое толще внутренних — толщина первых 2,6—2,4 м, вторых 1,3—1,2 м. Все стены выложены наспех в рядовой постелистой системе из слабо обработанного равномерного камня небольших размеров и более крупных плит вторич</w:t>
      </w:r>
      <w:r w:rsidR="00621B1C" w:rsidRPr="004633B9">
        <w:rPr>
          <w:rFonts w:cs="Times New Roman"/>
          <w:b w:val="0"/>
          <w:bCs w:val="0"/>
          <w:color w:val="auto"/>
          <w:w w:val="100"/>
          <w:sz w:val="28"/>
          <w:szCs w:val="28"/>
        </w:rPr>
        <w:t>н</w:t>
      </w:r>
      <w:r w:rsidRPr="004633B9">
        <w:rPr>
          <w:rFonts w:cs="Times New Roman"/>
          <w:b w:val="0"/>
          <w:bCs w:val="0"/>
          <w:color w:val="auto"/>
          <w:w w:val="100"/>
          <w:sz w:val="28"/>
          <w:szCs w:val="28"/>
        </w:rPr>
        <w:t xml:space="preserve">ого использования. Заполнение башни на уровне дневной поверхности эллинистического времени не содержало находок первых веков н. э. — здесь преобладали фрагменты керамики </w:t>
      </w:r>
      <w:r w:rsidRPr="004633B9">
        <w:rPr>
          <w:rFonts w:cs="Times New Roman"/>
          <w:b w:val="0"/>
          <w:color w:val="auto"/>
          <w:w w:val="100"/>
          <w:sz w:val="28"/>
          <w:szCs w:val="28"/>
        </w:rPr>
        <w:t>III</w:t>
      </w:r>
      <w:r w:rsidRPr="004633B9">
        <w:rPr>
          <w:rFonts w:cs="Times New Roman"/>
          <w:b w:val="0"/>
          <w:bCs w:val="0"/>
          <w:color w:val="auto"/>
          <w:w w:val="100"/>
          <w:sz w:val="28"/>
          <w:szCs w:val="28"/>
        </w:rPr>
        <w:t>— II в. до н. э., однако амисенская монета времени Митридата Евпатора уточняет дату перехода оборонительных функций прямоугольной башни к круглой башне и передвижению линии обороны</w:t>
      </w:r>
      <w:r w:rsidR="00B67EEB" w:rsidRPr="004633B9">
        <w:rPr>
          <w:rFonts w:cs="Times New Roman"/>
          <w:b w:val="0"/>
          <w:bCs w:val="0"/>
          <w:color w:val="auto"/>
          <w:w w:val="100"/>
          <w:sz w:val="28"/>
          <w:szCs w:val="28"/>
        </w:rPr>
        <w:t xml:space="preserve"> </w:t>
      </w:r>
      <w:r w:rsidR="00621B1C" w:rsidRPr="004633B9">
        <w:rPr>
          <w:rFonts w:cs="Times New Roman"/>
          <w:b w:val="0"/>
          <w:bCs w:val="0"/>
          <w:color w:val="auto"/>
          <w:w w:val="100"/>
          <w:sz w:val="28"/>
          <w:szCs w:val="28"/>
        </w:rPr>
        <w:t>к другой</w:t>
      </w:r>
      <w:r w:rsidR="00B67EEB" w:rsidRPr="004633B9">
        <w:rPr>
          <w:rFonts w:cs="Times New Roman"/>
          <w:b w:val="0"/>
          <w:bCs w:val="0"/>
          <w:color w:val="auto"/>
          <w:w w:val="100"/>
          <w:sz w:val="28"/>
          <w:szCs w:val="28"/>
        </w:rPr>
        <w:t xml:space="preserve"> </w:t>
      </w:r>
      <w:r w:rsidR="00621B1C" w:rsidRPr="004633B9">
        <w:rPr>
          <w:rFonts w:cs="Times New Roman"/>
          <w:b w:val="0"/>
          <w:bCs w:val="0"/>
          <w:color w:val="auto"/>
          <w:w w:val="100"/>
          <w:sz w:val="28"/>
          <w:szCs w:val="28"/>
        </w:rPr>
        <w:t>куртине</w:t>
      </w:r>
      <w:r w:rsidRPr="004633B9">
        <w:rPr>
          <w:rFonts w:cs="Times New Roman"/>
          <w:b w:val="0"/>
          <w:bCs w:val="0"/>
          <w:color w:val="auto"/>
          <w:w w:val="100"/>
          <w:sz w:val="28"/>
          <w:szCs w:val="28"/>
        </w:rPr>
        <w:t>.</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первом строительном периоде куртина имела цокольную часть, возведенную на фундаменте. Первый наземный ряд кладки отступает от среза вертикальной плоскости фундамента</w:t>
      </w:r>
      <w:r w:rsidR="00D67EE9" w:rsidRPr="004633B9">
        <w:rPr>
          <w:rFonts w:cs="Times New Roman"/>
          <w:b w:val="0"/>
          <w:bCs w:val="0"/>
          <w:color w:val="auto"/>
          <w:w w:val="100"/>
          <w:sz w:val="28"/>
          <w:szCs w:val="28"/>
        </w:rPr>
        <w:t xml:space="preserve"> на 0,</w:t>
      </w:r>
      <w:r w:rsidRPr="004633B9">
        <w:rPr>
          <w:rFonts w:cs="Times New Roman"/>
          <w:b w:val="0"/>
          <w:bCs w:val="0"/>
          <w:color w:val="auto"/>
          <w:w w:val="100"/>
          <w:sz w:val="28"/>
          <w:szCs w:val="28"/>
        </w:rPr>
        <w:t xml:space="preserve">85—0,1 м, а два верхние ряда — еще на </w:t>
      </w:r>
      <w:smartTag w:uri="urn:schemas-microsoft-com:office:smarttags" w:element="metricconverter">
        <w:smartTagPr>
          <w:attr w:name="ProductID" w:val="0,05 м"/>
        </w:smartTagPr>
        <w:r w:rsidRPr="004633B9">
          <w:rPr>
            <w:rFonts w:cs="Times New Roman"/>
            <w:b w:val="0"/>
            <w:bCs w:val="0"/>
            <w:color w:val="auto"/>
            <w:w w:val="100"/>
            <w:sz w:val="28"/>
            <w:szCs w:val="28"/>
          </w:rPr>
          <w:t>0,05 м</w:t>
        </w:r>
      </w:smartTag>
      <w:r w:rsidRPr="004633B9">
        <w:rPr>
          <w:rFonts w:cs="Times New Roman"/>
          <w:b w:val="0"/>
          <w:bCs w:val="0"/>
          <w:color w:val="auto"/>
          <w:w w:val="100"/>
          <w:sz w:val="28"/>
          <w:szCs w:val="28"/>
        </w:rPr>
        <w:t>, четко выделяя таким образ</w:t>
      </w:r>
      <w:r w:rsidR="00CB1BA7" w:rsidRPr="004633B9">
        <w:rPr>
          <w:rFonts w:cs="Times New Roman"/>
          <w:b w:val="0"/>
          <w:bCs w:val="0"/>
          <w:color w:val="auto"/>
          <w:w w:val="100"/>
          <w:sz w:val="28"/>
          <w:szCs w:val="28"/>
        </w:rPr>
        <w:t>ом цокольный ряд стены</w:t>
      </w:r>
      <w:r w:rsidRPr="004633B9">
        <w:rPr>
          <w:rFonts w:cs="Times New Roman"/>
          <w:b w:val="0"/>
          <w:bCs w:val="0"/>
          <w:color w:val="auto"/>
          <w:w w:val="100"/>
          <w:sz w:val="28"/>
          <w:szCs w:val="28"/>
        </w:rPr>
        <w:t>. Наибольшая высота сохранившихся ее частей (с</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фундаментом)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3,23</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Фундаментная часть куртины трехслойная; внешние слои сложены из необработанных плит и блоков, наиболее крупные из которых достигают </w:t>
      </w:r>
      <w:smartTag w:uri="urn:schemas-microsoft-com:office:smarttags" w:element="metricconverter">
        <w:smartTagPr>
          <w:attr w:name="ProductID" w:val="1,6 м"/>
        </w:smartTagPr>
        <w:r w:rsidRPr="004633B9">
          <w:rPr>
            <w:rFonts w:cs="Times New Roman"/>
            <w:b w:val="0"/>
            <w:bCs w:val="0"/>
            <w:color w:val="auto"/>
            <w:w w:val="100"/>
            <w:sz w:val="28"/>
            <w:szCs w:val="28"/>
          </w:rPr>
          <w:t>1,6 м</w:t>
        </w:r>
      </w:smartTag>
      <w:r w:rsidRPr="004633B9">
        <w:rPr>
          <w:rFonts w:cs="Times New Roman"/>
          <w:b w:val="0"/>
          <w:bCs w:val="0"/>
          <w:color w:val="auto"/>
          <w:w w:val="100"/>
          <w:sz w:val="28"/>
          <w:szCs w:val="28"/>
        </w:rPr>
        <w:t xml:space="preserve"> в длину и </w:t>
      </w:r>
      <w:smartTag w:uri="urn:schemas-microsoft-com:office:smarttags" w:element="metricconverter">
        <w:smartTagPr>
          <w:attr w:name="ProductID" w:val="0,41 м"/>
        </w:smartTagPr>
        <w:r w:rsidRPr="004633B9">
          <w:rPr>
            <w:rFonts w:cs="Times New Roman"/>
            <w:b w:val="0"/>
            <w:bCs w:val="0"/>
            <w:color w:val="auto"/>
            <w:w w:val="100"/>
            <w:sz w:val="28"/>
            <w:szCs w:val="28"/>
          </w:rPr>
          <w:t>0,41 м</w:t>
        </w:r>
      </w:smartTag>
      <w:r w:rsidRPr="004633B9">
        <w:rPr>
          <w:rFonts w:cs="Times New Roman"/>
          <w:b w:val="0"/>
          <w:bCs w:val="0"/>
          <w:color w:val="auto"/>
          <w:w w:val="100"/>
          <w:sz w:val="28"/>
          <w:szCs w:val="28"/>
        </w:rPr>
        <w:t xml:space="preserve"> в высоту. Верхняя плоскость горизонтального среза фундамента выровнена под кладку цокольного ряда стены. Внешние слои фундамента выложены по рядовой однорядовой постелистой ложковой системе общей высотой </w:t>
      </w:r>
      <w:smartTag w:uri="urn:schemas-microsoft-com:office:smarttags" w:element="metricconverter">
        <w:smartTagPr>
          <w:attr w:name="ProductID" w:val="1,78 м"/>
        </w:smartTagPr>
        <w:r w:rsidRPr="004633B9">
          <w:rPr>
            <w:rFonts w:cs="Times New Roman"/>
            <w:b w:val="0"/>
            <w:bCs w:val="0"/>
            <w:color w:val="auto"/>
            <w:w w:val="100"/>
            <w:sz w:val="28"/>
            <w:szCs w:val="28"/>
          </w:rPr>
          <w:t>1,78 м</w:t>
        </w:r>
      </w:smartTag>
      <w:r w:rsidRPr="004633B9">
        <w:rPr>
          <w:rFonts w:cs="Times New Roman"/>
          <w:b w:val="0"/>
          <w:bCs w:val="0"/>
          <w:color w:val="auto"/>
          <w:w w:val="100"/>
          <w:sz w:val="28"/>
          <w:szCs w:val="28"/>
        </w:rPr>
        <w:t>. Средний слой фундамента представляет собой заполнение из глины с бутовым камнем. Подошва фундамента лежит на слое красновато-коричневого материкового песка.</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Покоящаяся на фундаменте стена построена из твердого светло-серого ракушечника и является двухлицевой трехслойной кладкой. Северный фасад ее выложен в рядовой однорядной орфостатной системе с выходом на фасад чередующихся двух-трех плит постелью и одной тычком. Тычковые плиты заходят в средний слой — забутовку из глины и необработанных камней — до половины и даже до трех четвертей толщины стены. Плиты кладки хорошо обработаны, точно подогнаны по месту и четко выкадрованы. Длина фасадных орфостатных плит колеблется от 1,8 до </w:t>
      </w:r>
      <w:smartTag w:uri="urn:schemas-microsoft-com:office:smarttags" w:element="metricconverter">
        <w:smartTagPr>
          <w:attr w:name="ProductID" w:val="1,1 м"/>
        </w:smartTagPr>
        <w:r w:rsidRPr="004633B9">
          <w:rPr>
            <w:rFonts w:cs="Times New Roman"/>
            <w:b w:val="0"/>
            <w:bCs w:val="0"/>
            <w:color w:val="auto"/>
            <w:w w:val="100"/>
            <w:sz w:val="28"/>
            <w:szCs w:val="28"/>
          </w:rPr>
          <w:t>1,1 м</w:t>
        </w:r>
      </w:smartTag>
      <w:r w:rsidRPr="004633B9">
        <w:rPr>
          <w:rFonts w:cs="Times New Roman"/>
          <w:b w:val="0"/>
          <w:bCs w:val="0"/>
          <w:color w:val="auto"/>
          <w:w w:val="100"/>
          <w:sz w:val="28"/>
          <w:szCs w:val="28"/>
        </w:rPr>
        <w:t xml:space="preserve">, высота рядов выдержана во всех трех сохранившихся наземных рядах на всем их протяжении (в цокольном и первом рядах — </w:t>
      </w:r>
      <w:smartTag w:uri="urn:schemas-microsoft-com:office:smarttags" w:element="metricconverter">
        <w:smartTagPr>
          <w:attr w:name="ProductID" w:val="0,42 м"/>
        </w:smartTagPr>
        <w:r w:rsidRPr="004633B9">
          <w:rPr>
            <w:rFonts w:cs="Times New Roman"/>
            <w:b w:val="0"/>
            <w:bCs w:val="0"/>
            <w:color w:val="auto"/>
            <w:w w:val="100"/>
            <w:sz w:val="28"/>
            <w:szCs w:val="28"/>
          </w:rPr>
          <w:t>0,42 м</w:t>
        </w:r>
      </w:smartTag>
      <w:r w:rsidRPr="004633B9">
        <w:rPr>
          <w:rFonts w:cs="Times New Roman"/>
          <w:b w:val="0"/>
          <w:bCs w:val="0"/>
          <w:color w:val="auto"/>
          <w:w w:val="100"/>
          <w:sz w:val="28"/>
          <w:szCs w:val="28"/>
        </w:rPr>
        <w:t xml:space="preserve">, во втором — </w:t>
      </w:r>
      <w:smartTag w:uri="urn:schemas-microsoft-com:office:smarttags" w:element="metricconverter">
        <w:smartTagPr>
          <w:attr w:name="ProductID" w:val="0,65 м"/>
        </w:smartTagPr>
        <w:r w:rsidRPr="004633B9">
          <w:rPr>
            <w:rFonts w:cs="Times New Roman"/>
            <w:b w:val="0"/>
            <w:bCs w:val="0"/>
            <w:color w:val="auto"/>
            <w:w w:val="100"/>
            <w:sz w:val="28"/>
            <w:szCs w:val="28"/>
          </w:rPr>
          <w:t>0,65 м</w:t>
        </w:r>
      </w:smartTag>
      <w:r w:rsidRPr="004633B9">
        <w:rPr>
          <w:rFonts w:cs="Times New Roman"/>
          <w:b w:val="0"/>
          <w:bCs w:val="0"/>
          <w:color w:val="auto"/>
          <w:w w:val="100"/>
          <w:sz w:val="28"/>
          <w:szCs w:val="28"/>
        </w:rPr>
        <w:t xml:space="preserve">). Толщина плит варьирует в пределах от 0,35 до </w:t>
      </w:r>
      <w:smartTag w:uri="urn:schemas-microsoft-com:office:smarttags" w:element="metricconverter">
        <w:smartTagPr>
          <w:attr w:name="ProductID" w:val="0,2 м"/>
        </w:smartTagPr>
        <w:r w:rsidRPr="004633B9">
          <w:rPr>
            <w:rFonts w:cs="Times New Roman"/>
            <w:b w:val="0"/>
            <w:bCs w:val="0"/>
            <w:color w:val="auto"/>
            <w:w w:val="100"/>
            <w:sz w:val="28"/>
            <w:szCs w:val="28"/>
          </w:rPr>
          <w:t>0,2 м</w:t>
        </w:r>
      </w:smartTag>
      <w:r w:rsidRPr="004633B9">
        <w:rPr>
          <w:rFonts w:cs="Times New Roman"/>
          <w:b w:val="0"/>
          <w:bCs w:val="0"/>
          <w:color w:val="auto"/>
          <w:w w:val="100"/>
          <w:sz w:val="28"/>
          <w:szCs w:val="28"/>
        </w:rPr>
        <w:t>. Наземная кладка выложена на тонком глиняном растворе или почти насухо</w:t>
      </w:r>
      <w:r w:rsidR="00D67EE9" w:rsidRPr="004633B9">
        <w:rPr>
          <w:rFonts w:cs="Times New Roman"/>
          <w:b w:val="0"/>
          <w:bCs w:val="0"/>
          <w:color w:val="auto"/>
          <w:w w:val="100"/>
          <w:sz w:val="28"/>
          <w:szCs w:val="28"/>
        </w:rPr>
        <w:t>.</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Описанная куртина поворачивает в юго-западной части на северо-запад под прямым углом к своему первоначальному направлению. В своей прежней системе она сохранилась только на </w:t>
      </w:r>
      <w:smartTag w:uri="urn:schemas-microsoft-com:office:smarttags" w:element="metricconverter">
        <w:smartTagPr>
          <w:attr w:name="ProductID" w:val="1,8 м"/>
        </w:smartTagPr>
        <w:r w:rsidRPr="004633B9">
          <w:rPr>
            <w:rFonts w:cs="Times New Roman"/>
            <w:b w:val="0"/>
            <w:bCs w:val="0"/>
            <w:color w:val="auto"/>
            <w:w w:val="100"/>
            <w:sz w:val="28"/>
            <w:szCs w:val="28"/>
          </w:rPr>
          <w:t>1,8 м</w:t>
        </w:r>
      </w:smartTag>
      <w:r w:rsidRPr="004633B9">
        <w:rPr>
          <w:rFonts w:cs="Times New Roman"/>
          <w:b w:val="0"/>
          <w:bCs w:val="0"/>
          <w:color w:val="auto"/>
          <w:w w:val="100"/>
          <w:sz w:val="28"/>
          <w:szCs w:val="28"/>
        </w:rPr>
        <w:t xml:space="preserve"> по восточному фасаду и на </w:t>
      </w:r>
      <w:smartTag w:uri="urn:schemas-microsoft-com:office:smarttags" w:element="metricconverter">
        <w:smartTagPr>
          <w:attr w:name="ProductID" w:val="1,3 м"/>
        </w:smartTagPr>
        <w:r w:rsidRPr="004633B9">
          <w:rPr>
            <w:rFonts w:cs="Times New Roman"/>
            <w:b w:val="0"/>
            <w:bCs w:val="0"/>
            <w:color w:val="auto"/>
            <w:w w:val="100"/>
            <w:sz w:val="28"/>
            <w:szCs w:val="28"/>
          </w:rPr>
          <w:t>1,3 м</w:t>
        </w:r>
      </w:smartTag>
      <w:r w:rsidRPr="004633B9">
        <w:rPr>
          <w:rFonts w:cs="Times New Roman"/>
          <w:b w:val="0"/>
          <w:bCs w:val="0"/>
          <w:color w:val="auto"/>
          <w:w w:val="100"/>
          <w:sz w:val="28"/>
          <w:szCs w:val="28"/>
        </w:rPr>
        <w:t xml:space="preserve"> по западному (кладка № 235), а далее открывается ее перестроенный участок. По восточному фасаду он сложен в однорядной постелистой системе из мелких, слабо подтесанных камней, по западному — в орфостатной системе из крупных блоков. На расстоянии </w:t>
      </w:r>
      <w:smartTag w:uri="urn:schemas-microsoft-com:office:smarttags" w:element="metricconverter">
        <w:smartTagPr>
          <w:attr w:name="ProductID" w:val="11,3 м"/>
        </w:smartTagPr>
        <w:r w:rsidRPr="004633B9">
          <w:rPr>
            <w:rFonts w:cs="Times New Roman"/>
            <w:b w:val="0"/>
            <w:bCs w:val="0"/>
            <w:color w:val="auto"/>
            <w:w w:val="100"/>
            <w:sz w:val="28"/>
            <w:szCs w:val="28"/>
          </w:rPr>
          <w:t>11,3 м</w:t>
        </w:r>
      </w:smartTag>
      <w:r w:rsidRPr="004633B9">
        <w:rPr>
          <w:rFonts w:cs="Times New Roman"/>
          <w:b w:val="0"/>
          <w:bCs w:val="0"/>
          <w:color w:val="auto"/>
          <w:w w:val="100"/>
          <w:sz w:val="28"/>
          <w:szCs w:val="28"/>
        </w:rPr>
        <w:t xml:space="preserve"> от пов</w:t>
      </w:r>
      <w:r w:rsidR="00CB1BA7" w:rsidRPr="004633B9">
        <w:rPr>
          <w:rFonts w:cs="Times New Roman"/>
          <w:b w:val="0"/>
          <w:bCs w:val="0"/>
          <w:color w:val="auto"/>
          <w:w w:val="100"/>
          <w:sz w:val="28"/>
          <w:szCs w:val="28"/>
        </w:rPr>
        <w:t>орота этот отрезок</w:t>
      </w:r>
      <w:r w:rsidRPr="004633B9">
        <w:rPr>
          <w:rFonts w:cs="Times New Roman"/>
          <w:b w:val="0"/>
          <w:bCs w:val="0"/>
          <w:color w:val="auto"/>
          <w:w w:val="100"/>
          <w:sz w:val="28"/>
          <w:szCs w:val="28"/>
        </w:rPr>
        <w:t xml:space="preserve"> подходит впритык к пересекающей его ось южной стене второго узлового сооружения. Толщина указанного отрезка стены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остается прежней (2,15—2,05 м), но толщина кладки, на которую она выходит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не превышает </w:t>
      </w:r>
      <w:smartTag w:uri="urn:schemas-microsoft-com:office:smarttags" w:element="metricconverter">
        <w:smartTagPr>
          <w:attr w:name="ProductID" w:val="1,6 м"/>
        </w:smartTagPr>
        <w:r w:rsidRPr="004633B9">
          <w:rPr>
            <w:rFonts w:cs="Times New Roman"/>
            <w:b w:val="0"/>
            <w:bCs w:val="0"/>
            <w:color w:val="auto"/>
            <w:w w:val="100"/>
            <w:sz w:val="28"/>
            <w:szCs w:val="28"/>
          </w:rPr>
          <w:t>1,6 м</w:t>
        </w:r>
      </w:smartTag>
      <w:r w:rsidRPr="004633B9">
        <w:rPr>
          <w:rFonts w:cs="Times New Roman"/>
          <w:b w:val="0"/>
          <w:bCs w:val="0"/>
          <w:color w:val="auto"/>
          <w:w w:val="100"/>
          <w:sz w:val="28"/>
          <w:szCs w:val="28"/>
        </w:rPr>
        <w:t>. Однако южная фаса</w:t>
      </w:r>
      <w:r w:rsidR="00CB1BA7" w:rsidRPr="004633B9">
        <w:rPr>
          <w:rFonts w:cs="Times New Roman"/>
          <w:b w:val="0"/>
          <w:bCs w:val="0"/>
          <w:color w:val="auto"/>
          <w:w w:val="100"/>
          <w:sz w:val="28"/>
          <w:szCs w:val="28"/>
        </w:rPr>
        <w:t>дная сторона менее мощной стены</w:t>
      </w:r>
      <w:r w:rsidRPr="004633B9">
        <w:rPr>
          <w:rFonts w:cs="Times New Roman"/>
          <w:b w:val="0"/>
          <w:bCs w:val="0"/>
          <w:color w:val="auto"/>
          <w:w w:val="100"/>
          <w:sz w:val="28"/>
          <w:szCs w:val="28"/>
        </w:rPr>
        <w:t xml:space="preserve"> по характеру системы ее выкладки и по обработке прямоугольных выходящих на фасад постелью плит близка кладке куртины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первого строительного периода.</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Южная с</w:t>
      </w:r>
      <w:r w:rsidR="00CB1BA7" w:rsidRPr="004633B9">
        <w:rPr>
          <w:rFonts w:cs="Times New Roman"/>
          <w:b w:val="0"/>
          <w:bCs w:val="0"/>
          <w:color w:val="auto"/>
          <w:w w:val="100"/>
          <w:sz w:val="28"/>
          <w:szCs w:val="28"/>
        </w:rPr>
        <w:t>тена узлового сооружения</w:t>
      </w:r>
      <w:r w:rsidRPr="004633B9">
        <w:rPr>
          <w:rFonts w:cs="Times New Roman"/>
          <w:b w:val="0"/>
          <w:bCs w:val="0"/>
          <w:color w:val="auto"/>
          <w:w w:val="100"/>
          <w:sz w:val="28"/>
          <w:szCs w:val="28"/>
        </w:rPr>
        <w:t xml:space="preserve"> прослежена на расстоянии около </w:t>
      </w:r>
      <w:smartTag w:uri="urn:schemas-microsoft-com:office:smarttags" w:element="metricconverter">
        <w:smartTagPr>
          <w:attr w:name="ProductID" w:val="7 м"/>
        </w:smartTagPr>
        <w:r w:rsidRPr="004633B9">
          <w:rPr>
            <w:rFonts w:cs="Times New Roman"/>
            <w:b w:val="0"/>
            <w:bCs w:val="0"/>
            <w:color w:val="auto"/>
            <w:w w:val="100"/>
            <w:sz w:val="28"/>
            <w:szCs w:val="28"/>
          </w:rPr>
          <w:t>7 м</w:t>
        </w:r>
      </w:smartTag>
      <w:r w:rsidRPr="004633B9">
        <w:rPr>
          <w:rFonts w:cs="Times New Roman"/>
          <w:b w:val="0"/>
          <w:bCs w:val="0"/>
          <w:color w:val="auto"/>
          <w:w w:val="100"/>
          <w:sz w:val="28"/>
          <w:szCs w:val="28"/>
        </w:rPr>
        <w:t>. Она в свою очередь смыкается своим восточным концом с западным фасадом сохранившегося на протяжении</w:t>
      </w:r>
      <w:r w:rsidR="00B67EEB" w:rsidRPr="004633B9">
        <w:rPr>
          <w:rFonts w:cs="Times New Roman"/>
          <w:b w:val="0"/>
          <w:bCs w:val="0"/>
          <w:color w:val="auto"/>
          <w:w w:val="100"/>
          <w:sz w:val="28"/>
          <w:szCs w:val="28"/>
        </w:rPr>
        <w:t xml:space="preserve"> </w:t>
      </w:r>
      <w:r w:rsidR="00CB1BA7" w:rsidRPr="004633B9">
        <w:rPr>
          <w:rFonts w:cs="Times New Roman"/>
          <w:b w:val="0"/>
          <w:bCs w:val="0"/>
          <w:color w:val="auto"/>
          <w:w w:val="100"/>
          <w:sz w:val="28"/>
          <w:szCs w:val="28"/>
        </w:rPr>
        <w:t>10м</w:t>
      </w:r>
      <w:r w:rsidRPr="004633B9">
        <w:rPr>
          <w:rFonts w:cs="Times New Roman"/>
          <w:b w:val="0"/>
          <w:bCs w:val="0"/>
          <w:color w:val="auto"/>
          <w:w w:val="100"/>
          <w:sz w:val="28"/>
          <w:szCs w:val="28"/>
        </w:rPr>
        <w:t xml:space="preserve"> самого древнего участка оборонительной стены; западный ее конец уходит в борт раскопа. Стена, образующая восточную границу предполагаемого узлового сооружения, использована с этой целью не полностью. Южная ее оконечность (длиной </w:t>
      </w:r>
      <w:smartTag w:uri="urn:schemas-microsoft-com:office:smarttags" w:element="metricconverter">
        <w:smartTagPr>
          <w:attr w:name="ProductID" w:val="3 м"/>
        </w:smartTagPr>
        <w:r w:rsidRPr="004633B9">
          <w:rPr>
            <w:rFonts w:cs="Times New Roman"/>
            <w:b w:val="0"/>
            <w:bCs w:val="0"/>
            <w:color w:val="auto"/>
            <w:w w:val="100"/>
            <w:sz w:val="28"/>
            <w:szCs w:val="28"/>
          </w:rPr>
          <w:t>3 м</w:t>
        </w:r>
      </w:smartTag>
      <w:r w:rsidRPr="004633B9">
        <w:rPr>
          <w:rFonts w:cs="Times New Roman"/>
          <w:b w:val="0"/>
          <w:bCs w:val="0"/>
          <w:color w:val="auto"/>
          <w:w w:val="100"/>
          <w:sz w:val="28"/>
          <w:szCs w:val="28"/>
        </w:rPr>
        <w:t>) от стыка с южной стеной упомянутого сооружения осталась вне его пределов и во втором строительном периоде не нашла применения. В первом строительном периоде юго-восточный ее конец входит в стенку одного из подвальных помещений дома, построенного позднее оборонительной стены, в III</w:t>
      </w:r>
      <w:r w:rsidR="00CB1BA7" w:rsidRPr="004633B9">
        <w:rPr>
          <w:rFonts w:cs="Times New Roman"/>
          <w:b w:val="0"/>
          <w:bCs w:val="0"/>
          <w:color w:val="auto"/>
          <w:w w:val="100"/>
          <w:sz w:val="28"/>
          <w:szCs w:val="28"/>
        </w:rPr>
        <w:t xml:space="preserve"> в. до н. э.</w:t>
      </w:r>
      <w:r w:rsidRPr="004633B9">
        <w:rPr>
          <w:rFonts w:cs="Times New Roman"/>
          <w:b w:val="0"/>
          <w:bCs w:val="0"/>
          <w:color w:val="auto"/>
          <w:w w:val="100"/>
          <w:sz w:val="28"/>
          <w:szCs w:val="28"/>
        </w:rPr>
        <w:t xml:space="preserve"> Разобранная до уровня своих нижних рядов, эта оборонительная кладка была перекрыта остатками построек, сопровождаемыми керамикой III—II вв. до н. э. Подошва ее лежит на материковом песке, а два нижних фундаментных ряда углублены в культурный слой с керамикой конца V—IV вв. до н. э. Северо-западный край кладки обрывается — на протяжении </w:t>
      </w:r>
      <w:smartTag w:uri="urn:schemas-microsoft-com:office:smarttags" w:element="metricconverter">
        <w:smartTagPr>
          <w:attr w:name="ProductID" w:val="3 м"/>
        </w:smartTagPr>
        <w:r w:rsidRPr="004633B9">
          <w:rPr>
            <w:rFonts w:cs="Times New Roman"/>
            <w:b w:val="0"/>
            <w:bCs w:val="0"/>
            <w:color w:val="auto"/>
            <w:w w:val="100"/>
            <w:sz w:val="28"/>
            <w:szCs w:val="28"/>
          </w:rPr>
          <w:t>3 м</w:t>
        </w:r>
      </w:smartTag>
      <w:r w:rsidRPr="004633B9">
        <w:rPr>
          <w:rFonts w:cs="Times New Roman"/>
          <w:b w:val="0"/>
          <w:bCs w:val="0"/>
          <w:color w:val="auto"/>
          <w:w w:val="100"/>
          <w:sz w:val="28"/>
          <w:szCs w:val="28"/>
        </w:rPr>
        <w:t xml:space="preserve"> она слегка расширена с восточной стороны и сюда же выходит каменный лоток со сливом (0,3 X </w:t>
      </w:r>
      <w:smartTag w:uri="urn:schemas-microsoft-com:office:smarttags" w:element="metricconverter">
        <w:smartTagPr>
          <w:attr w:name="ProductID" w:val="0,15 м"/>
        </w:smartTagPr>
        <w:r w:rsidRPr="004633B9">
          <w:rPr>
            <w:rFonts w:cs="Times New Roman"/>
            <w:b w:val="0"/>
            <w:bCs w:val="0"/>
            <w:color w:val="auto"/>
            <w:w w:val="100"/>
            <w:sz w:val="28"/>
            <w:szCs w:val="28"/>
          </w:rPr>
          <w:t>0,15 м</w:t>
        </w:r>
      </w:smartTag>
      <w:r w:rsidRPr="004633B9">
        <w:rPr>
          <w:rFonts w:cs="Times New Roman"/>
          <w:b w:val="0"/>
          <w:bCs w:val="0"/>
          <w:color w:val="auto"/>
          <w:w w:val="100"/>
          <w:sz w:val="28"/>
          <w:szCs w:val="28"/>
        </w:rPr>
        <w:t xml:space="preserve"> в сечении), расположенный на </w:t>
      </w:r>
      <w:smartTag w:uri="urn:schemas-microsoft-com:office:smarttags" w:element="metricconverter">
        <w:smartTagPr>
          <w:attr w:name="ProductID" w:val="0,6 м"/>
        </w:smartTagPr>
        <w:r w:rsidRPr="004633B9">
          <w:rPr>
            <w:rFonts w:cs="Times New Roman"/>
            <w:b w:val="0"/>
            <w:bCs w:val="0"/>
            <w:color w:val="auto"/>
            <w:w w:val="100"/>
            <w:sz w:val="28"/>
            <w:szCs w:val="28"/>
          </w:rPr>
          <w:t>0,6 м</w:t>
        </w:r>
      </w:smartTag>
      <w:r w:rsidRPr="004633B9">
        <w:rPr>
          <w:rFonts w:cs="Times New Roman"/>
          <w:b w:val="0"/>
          <w:bCs w:val="0"/>
          <w:color w:val="auto"/>
          <w:w w:val="100"/>
          <w:sz w:val="28"/>
          <w:szCs w:val="28"/>
        </w:rPr>
        <w:t xml:space="preserve"> выше подошвы кладки. Сли</w:t>
      </w:r>
      <w:r w:rsidR="00D67EE9" w:rsidRPr="004633B9">
        <w:rPr>
          <w:rFonts w:cs="Times New Roman"/>
          <w:b w:val="0"/>
          <w:bCs w:val="0"/>
          <w:color w:val="auto"/>
          <w:w w:val="100"/>
          <w:sz w:val="28"/>
          <w:szCs w:val="28"/>
        </w:rPr>
        <w:t>в указывает на уровень дневной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поверхности, а направление вывода воды к востоку позволяет предполагать, что напольным был для этого отрезка стены его восточный фасад.</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Наиболее внушительным сооружением оборонительной систем</w:t>
      </w:r>
      <w:r w:rsidR="00CB1BA7" w:rsidRPr="004633B9">
        <w:rPr>
          <w:rFonts w:cs="Times New Roman"/>
          <w:b w:val="0"/>
          <w:bCs w:val="0"/>
          <w:color w:val="auto"/>
          <w:w w:val="100"/>
          <w:sz w:val="28"/>
          <w:szCs w:val="28"/>
        </w:rPr>
        <w:t>ы Тиры была круглая башня</w:t>
      </w:r>
      <w:r w:rsidRPr="004633B9">
        <w:rPr>
          <w:rFonts w:cs="Times New Roman"/>
          <w:b w:val="0"/>
          <w:bCs w:val="0"/>
          <w:color w:val="auto"/>
          <w:w w:val="100"/>
          <w:sz w:val="28"/>
          <w:szCs w:val="28"/>
        </w:rPr>
        <w:t xml:space="preserve">. Она находится всего в </w:t>
      </w:r>
      <w:smartTag w:uri="urn:schemas-microsoft-com:office:smarttags" w:element="metricconverter">
        <w:smartTagPr>
          <w:attr w:name="ProductID" w:val="7,2 м"/>
        </w:smartTagPr>
        <w:r w:rsidRPr="004633B9">
          <w:rPr>
            <w:rFonts w:cs="Times New Roman"/>
            <w:b w:val="0"/>
            <w:bCs w:val="0"/>
            <w:color w:val="auto"/>
            <w:w w:val="100"/>
            <w:sz w:val="28"/>
            <w:szCs w:val="28"/>
          </w:rPr>
          <w:t>7,2 м</w:t>
        </w:r>
      </w:smartTag>
      <w:r w:rsidRPr="004633B9">
        <w:rPr>
          <w:rFonts w:cs="Times New Roman"/>
          <w:b w:val="0"/>
          <w:bCs w:val="0"/>
          <w:color w:val="auto"/>
          <w:w w:val="100"/>
          <w:sz w:val="28"/>
          <w:szCs w:val="28"/>
        </w:rPr>
        <w:t xml:space="preserve"> от прямоугольной башни и </w:t>
      </w:r>
      <w:r w:rsidR="00CB1BA7" w:rsidRPr="004633B9">
        <w:rPr>
          <w:rFonts w:cs="Times New Roman"/>
          <w:b w:val="0"/>
          <w:bCs w:val="0"/>
          <w:color w:val="auto"/>
          <w:w w:val="100"/>
          <w:sz w:val="28"/>
          <w:szCs w:val="28"/>
        </w:rPr>
        <w:t>соединялась с ней стеной</w:t>
      </w:r>
      <w:r w:rsidRPr="004633B9">
        <w:rPr>
          <w:rFonts w:cs="Times New Roman"/>
          <w:b w:val="0"/>
          <w:bCs w:val="0"/>
          <w:color w:val="auto"/>
          <w:w w:val="100"/>
          <w:sz w:val="28"/>
          <w:szCs w:val="28"/>
        </w:rPr>
        <w:t xml:space="preserve">, имеющей толщину </w:t>
      </w:r>
      <w:smartTag w:uri="urn:schemas-microsoft-com:office:smarttags" w:element="metricconverter">
        <w:smartTagPr>
          <w:attr w:name="ProductID" w:val="1,3 м"/>
        </w:smartTagPr>
        <w:r w:rsidRPr="004633B9">
          <w:rPr>
            <w:rFonts w:cs="Times New Roman"/>
            <w:b w:val="0"/>
            <w:bCs w:val="0"/>
            <w:color w:val="auto"/>
            <w:w w:val="100"/>
            <w:sz w:val="28"/>
            <w:szCs w:val="28"/>
          </w:rPr>
          <w:t>1,3 м</w:t>
        </w:r>
      </w:smartTag>
      <w:r w:rsidRPr="004633B9">
        <w:rPr>
          <w:rFonts w:cs="Times New Roman"/>
          <w:b w:val="0"/>
          <w:bCs w:val="0"/>
          <w:color w:val="auto"/>
          <w:w w:val="100"/>
          <w:sz w:val="28"/>
          <w:szCs w:val="28"/>
        </w:rPr>
        <w:t xml:space="preserve">. Можно считать, что указанная стена относится к более позднему времени — ее подошва лежит на </w:t>
      </w:r>
      <w:smartTag w:uri="urn:schemas-microsoft-com:office:smarttags" w:element="metricconverter">
        <w:smartTagPr>
          <w:attr w:name="ProductID" w:val="2,8 м"/>
        </w:smartTagPr>
        <w:r w:rsidRPr="004633B9">
          <w:rPr>
            <w:rFonts w:cs="Times New Roman"/>
            <w:b w:val="0"/>
            <w:bCs w:val="0"/>
            <w:color w:val="auto"/>
            <w:w w:val="100"/>
            <w:sz w:val="28"/>
            <w:szCs w:val="28"/>
          </w:rPr>
          <w:t>2,8 м</w:t>
        </w:r>
      </w:smartTag>
      <w:r w:rsidRPr="004633B9">
        <w:rPr>
          <w:rFonts w:cs="Times New Roman"/>
          <w:b w:val="0"/>
          <w:bCs w:val="0"/>
          <w:color w:val="auto"/>
          <w:w w:val="100"/>
          <w:sz w:val="28"/>
          <w:szCs w:val="28"/>
        </w:rPr>
        <w:t xml:space="preserve"> выше подошвы башни, а система кладки фасадов и размеры камней отличаются от соответствующих характеристик юго-западной куртины, примыкающей к башне с юго-востока. Диаметр круглой башни 11,25—10,75 м, толщина стен колеблется от 2 до </w:t>
      </w:r>
      <w:smartTag w:uri="urn:schemas-microsoft-com:office:smarttags" w:element="metricconverter">
        <w:smartTagPr>
          <w:attr w:name="ProductID" w:val="1,65 м"/>
        </w:smartTagPr>
        <w:r w:rsidRPr="004633B9">
          <w:rPr>
            <w:rFonts w:cs="Times New Roman"/>
            <w:b w:val="0"/>
            <w:bCs w:val="0"/>
            <w:color w:val="auto"/>
            <w:w w:val="100"/>
            <w:sz w:val="28"/>
            <w:szCs w:val="28"/>
          </w:rPr>
          <w:t>1,65 м</w:t>
        </w:r>
      </w:smartTag>
      <w:r w:rsidRPr="004633B9">
        <w:rPr>
          <w:rFonts w:cs="Times New Roman"/>
          <w:b w:val="0"/>
          <w:bCs w:val="0"/>
          <w:color w:val="auto"/>
          <w:w w:val="100"/>
          <w:sz w:val="28"/>
          <w:szCs w:val="28"/>
        </w:rPr>
        <w:t xml:space="preserve">. Трехслойные стены башни выложены по рядовой однорядной постелистой ложково-тычковой системе из местного ракушечника, наружный фасадный слой сложен из массивных, слегка выкругленных прямоугольных и трапециевидных плит размером от 1,5 X 0,6 X </w:t>
      </w:r>
      <w:smartTag w:uri="urn:schemas-microsoft-com:office:smarttags" w:element="metricconverter">
        <w:smartTagPr>
          <w:attr w:name="ProductID" w:val="0,5 м"/>
        </w:smartTagPr>
        <w:r w:rsidRPr="004633B9">
          <w:rPr>
            <w:rFonts w:cs="Times New Roman"/>
            <w:b w:val="0"/>
            <w:bCs w:val="0"/>
            <w:color w:val="auto"/>
            <w:w w:val="100"/>
            <w:sz w:val="28"/>
            <w:szCs w:val="28"/>
          </w:rPr>
          <w:t>0,5 м</w:t>
        </w:r>
      </w:smartTag>
      <w:r w:rsidRPr="004633B9">
        <w:rPr>
          <w:rFonts w:cs="Times New Roman"/>
          <w:b w:val="0"/>
          <w:bCs w:val="0"/>
          <w:color w:val="auto"/>
          <w:w w:val="100"/>
          <w:sz w:val="28"/>
          <w:szCs w:val="28"/>
        </w:rPr>
        <w:t xml:space="preserve"> до 0,5 X X 0,42 X </w:t>
      </w:r>
      <w:smartTag w:uri="urn:schemas-microsoft-com:office:smarttags" w:element="metricconverter">
        <w:smartTagPr>
          <w:attr w:name="ProductID" w:val="25 м"/>
        </w:smartTagPr>
        <w:r w:rsidRPr="004633B9">
          <w:rPr>
            <w:rFonts w:cs="Times New Roman"/>
            <w:b w:val="0"/>
            <w:bCs w:val="0"/>
            <w:color w:val="auto"/>
            <w:w w:val="100"/>
            <w:sz w:val="28"/>
            <w:szCs w:val="28"/>
          </w:rPr>
          <w:t>25 м</w:t>
        </w:r>
      </w:smartTag>
      <w:r w:rsidRPr="004633B9">
        <w:rPr>
          <w:rFonts w:cs="Times New Roman"/>
          <w:b w:val="0"/>
          <w:bCs w:val="0"/>
          <w:color w:val="auto"/>
          <w:w w:val="100"/>
          <w:sz w:val="28"/>
          <w:szCs w:val="28"/>
        </w:rPr>
        <w:t>; плиты имеют двустороннюю горизонтальную рустовку. Камни наружного фасада хорошо выкадрованы, плотно притесаны и уложены на глиняном растворе в ряды одинаковой</w:t>
      </w:r>
      <w:r w:rsidR="004633B9">
        <w:rPr>
          <w:rFonts w:cs="Times New Roman"/>
          <w:b w:val="0"/>
          <w:bCs w:val="0"/>
          <w:color w:val="auto"/>
          <w:w w:val="100"/>
          <w:sz w:val="28"/>
          <w:szCs w:val="28"/>
        </w:rPr>
        <w:t xml:space="preserve"> </w:t>
      </w:r>
      <w:r w:rsidRPr="004633B9">
        <w:rPr>
          <w:rFonts w:cs="Times New Roman"/>
          <w:b w:val="0"/>
          <w:bCs w:val="0"/>
          <w:color w:val="auto"/>
          <w:w w:val="100"/>
          <w:sz w:val="28"/>
          <w:szCs w:val="28"/>
        </w:rPr>
        <w:t>высоты, что придает башне архитектурную завершенность. Внутренний слой с</w:t>
      </w:r>
      <w:r w:rsidR="00D67EE9" w:rsidRPr="004633B9">
        <w:rPr>
          <w:rFonts w:cs="Times New Roman"/>
          <w:b w:val="0"/>
          <w:bCs w:val="0"/>
          <w:color w:val="auto"/>
          <w:w w:val="100"/>
          <w:sz w:val="28"/>
          <w:szCs w:val="28"/>
        </w:rPr>
        <w:t>т</w:t>
      </w:r>
      <w:r w:rsidRPr="004633B9">
        <w:rPr>
          <w:rFonts w:cs="Times New Roman"/>
          <w:b w:val="0"/>
          <w:bCs w:val="0"/>
          <w:color w:val="auto"/>
          <w:w w:val="100"/>
          <w:sz w:val="28"/>
          <w:szCs w:val="28"/>
        </w:rPr>
        <w:t>ен выложен на глине по однорядной постелистой системе и хуже обработанных плит. Средний слой — бут на глине, куда впущены для связи отдельные плиты наружных слоев. Башня сохранилась на высоту 5,5—4,55 м от подошвы, лежащей на выровненной поверхности известняковой скалы.</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Как можно заключить на основании строительного паза на наружном фасаде башни и по примыкающим к ней в шурфе грунтам, дневная поверхность времени строительства башни находилась на расстоянии 2—1,7 м от ее подошвы, а на высоте примерно </w:t>
      </w:r>
      <w:smartTag w:uri="urn:schemas-microsoft-com:office:smarttags" w:element="metricconverter">
        <w:smartTagPr>
          <w:attr w:name="ProductID" w:val="4 м"/>
        </w:smartTagPr>
        <w:r w:rsidRPr="004633B9">
          <w:rPr>
            <w:rFonts w:cs="Times New Roman"/>
            <w:b w:val="0"/>
            <w:bCs w:val="0"/>
            <w:color w:val="auto"/>
            <w:w w:val="100"/>
            <w:sz w:val="28"/>
            <w:szCs w:val="28"/>
          </w:rPr>
          <w:t>4 м</w:t>
        </w:r>
      </w:smartTag>
      <w:r w:rsidRPr="004633B9">
        <w:rPr>
          <w:rFonts w:cs="Times New Roman"/>
          <w:b w:val="0"/>
          <w:bCs w:val="0"/>
          <w:color w:val="auto"/>
          <w:w w:val="100"/>
          <w:sz w:val="28"/>
          <w:szCs w:val="28"/>
        </w:rPr>
        <w:t xml:space="preserve"> от последней в северо-западном секторе стены сохранился вход в башню, заполненную до такого же уровня утрамбованно</w:t>
      </w:r>
      <w:r w:rsidR="00CB1BA7" w:rsidRPr="004633B9">
        <w:rPr>
          <w:rFonts w:cs="Times New Roman"/>
          <w:b w:val="0"/>
          <w:bCs w:val="0"/>
          <w:color w:val="auto"/>
          <w:w w:val="100"/>
          <w:sz w:val="28"/>
          <w:szCs w:val="28"/>
        </w:rPr>
        <w:t>й глиной. Проем неширок</w:t>
      </w:r>
      <w:r w:rsidRPr="004633B9">
        <w:rPr>
          <w:rFonts w:cs="Times New Roman"/>
          <w:b w:val="0"/>
          <w:bCs w:val="0"/>
          <w:color w:val="auto"/>
          <w:w w:val="100"/>
          <w:sz w:val="28"/>
          <w:szCs w:val="28"/>
        </w:rPr>
        <w:t>, в его пороге имеются гнезда для крепления двери.</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После открытия башни было высказано предположение, что она первоначально служила маяком и только во втором строительном периоде была включена в систему оборонительных сооружений. Однако перед фронтом действующего узла оборон</w:t>
      </w:r>
      <w:r w:rsidR="00CB1BA7" w:rsidRPr="004633B9">
        <w:rPr>
          <w:rFonts w:cs="Times New Roman"/>
          <w:b w:val="0"/>
          <w:bCs w:val="0"/>
          <w:color w:val="auto"/>
          <w:w w:val="100"/>
          <w:sz w:val="28"/>
          <w:szCs w:val="28"/>
        </w:rPr>
        <w:t>ы — прямоугольной башни</w:t>
      </w:r>
      <w:r w:rsidRPr="004633B9">
        <w:rPr>
          <w:rFonts w:cs="Times New Roman"/>
          <w:b w:val="0"/>
          <w:bCs w:val="0"/>
          <w:color w:val="auto"/>
          <w:w w:val="100"/>
          <w:sz w:val="28"/>
          <w:szCs w:val="28"/>
        </w:rPr>
        <w:t xml:space="preserve"> — не могла быть поставлена на расстоянии </w:t>
      </w:r>
      <w:smartTag w:uri="urn:schemas-microsoft-com:office:smarttags" w:element="metricconverter">
        <w:smartTagPr>
          <w:attr w:name="ProductID" w:val="7 м"/>
        </w:smartTagPr>
        <w:r w:rsidRPr="004633B9">
          <w:rPr>
            <w:rFonts w:cs="Times New Roman"/>
            <w:b w:val="0"/>
            <w:bCs w:val="0"/>
            <w:color w:val="auto"/>
            <w:w w:val="100"/>
            <w:sz w:val="28"/>
            <w:szCs w:val="28"/>
          </w:rPr>
          <w:t>7 м</w:t>
        </w:r>
      </w:smartTag>
      <w:r w:rsidRPr="004633B9">
        <w:rPr>
          <w:rFonts w:cs="Times New Roman"/>
          <w:b w:val="0"/>
          <w:bCs w:val="0"/>
          <w:color w:val="auto"/>
          <w:w w:val="100"/>
          <w:sz w:val="28"/>
          <w:szCs w:val="28"/>
        </w:rPr>
        <w:t xml:space="preserve"> высокая каменная башня, никак не связанная с этим узлом. Кроме того, выяснилось, что примыкающая с юг</w:t>
      </w:r>
      <w:r w:rsidR="00CB1BA7" w:rsidRPr="004633B9">
        <w:rPr>
          <w:rFonts w:cs="Times New Roman"/>
          <w:b w:val="0"/>
          <w:bCs w:val="0"/>
          <w:color w:val="auto"/>
          <w:w w:val="100"/>
          <w:sz w:val="28"/>
          <w:szCs w:val="28"/>
        </w:rPr>
        <w:t>о-востока к башне куртина</w:t>
      </w:r>
      <w:r w:rsidRPr="004633B9">
        <w:rPr>
          <w:rFonts w:cs="Times New Roman"/>
          <w:b w:val="0"/>
          <w:bCs w:val="0"/>
          <w:color w:val="auto"/>
          <w:w w:val="100"/>
          <w:sz w:val="28"/>
          <w:szCs w:val="28"/>
        </w:rPr>
        <w:t xml:space="preserve"> относится к тому же строительному периоду. Целесообразность строительства столь мощного фортификационного сооружения с широким круговым обзором, соединяющего стены в пункте крутого излома линии оборонительных укреплений, становится легко объяснимой, если принять во внимание, что, вероятно, уже в первой половине III в. до н. э. началась застройка территории к юго-востоку от прежней границы го</w:t>
      </w:r>
      <w:r w:rsidR="00B07EA9" w:rsidRPr="004633B9">
        <w:rPr>
          <w:rFonts w:cs="Times New Roman"/>
          <w:b w:val="0"/>
          <w:bCs w:val="0"/>
          <w:color w:val="auto"/>
          <w:w w:val="100"/>
          <w:sz w:val="28"/>
          <w:szCs w:val="28"/>
        </w:rPr>
        <w:t>рода</w:t>
      </w:r>
      <w:r w:rsidR="00D67EE9" w:rsidRPr="004633B9">
        <w:rPr>
          <w:rFonts w:cs="Times New Roman"/>
          <w:b w:val="0"/>
          <w:bCs w:val="0"/>
          <w:color w:val="auto"/>
          <w:w w:val="100"/>
          <w:sz w:val="28"/>
          <w:szCs w:val="28"/>
        </w:rPr>
        <w:t>.</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Это потребовало создания новой системы укреплений, главным звеном которой оказалась круглая башня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 примыкаю</w:t>
      </w:r>
      <w:r w:rsidR="00E6578F" w:rsidRPr="004633B9">
        <w:rPr>
          <w:rFonts w:cs="Times New Roman"/>
          <w:b w:val="0"/>
          <w:bCs w:val="0"/>
          <w:color w:val="auto"/>
          <w:w w:val="100"/>
          <w:sz w:val="28"/>
          <w:szCs w:val="28"/>
        </w:rPr>
        <w:t>щими к ней куртинами</w:t>
      </w:r>
      <w:r w:rsidRPr="004633B9">
        <w:rPr>
          <w:rFonts w:cs="Times New Roman"/>
          <w:b w:val="0"/>
          <w:bCs w:val="0"/>
          <w:color w:val="auto"/>
          <w:w w:val="100"/>
          <w:sz w:val="28"/>
          <w:szCs w:val="28"/>
        </w:rPr>
        <w:t>.</w:t>
      </w:r>
    </w:p>
    <w:p w:rsidR="00446250" w:rsidRPr="004633B9" w:rsidRDefault="0044625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Юго-западная куртина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сохранилась на протяжении </w:t>
      </w:r>
      <w:smartTag w:uri="urn:schemas-microsoft-com:office:smarttags" w:element="metricconverter">
        <w:smartTagPr>
          <w:attr w:name="ProductID" w:val="44,5 м"/>
        </w:smartTagPr>
        <w:r w:rsidRPr="004633B9">
          <w:rPr>
            <w:rFonts w:cs="Times New Roman"/>
            <w:b w:val="0"/>
            <w:bCs w:val="0"/>
            <w:color w:val="auto"/>
            <w:w w:val="100"/>
            <w:sz w:val="28"/>
            <w:szCs w:val="28"/>
          </w:rPr>
          <w:t>44,5 м</w:t>
        </w:r>
      </w:smartTag>
      <w:r w:rsidRPr="004633B9">
        <w:rPr>
          <w:rFonts w:cs="Times New Roman"/>
          <w:b w:val="0"/>
          <w:bCs w:val="0"/>
          <w:color w:val="auto"/>
          <w:w w:val="100"/>
          <w:sz w:val="28"/>
          <w:szCs w:val="28"/>
        </w:rPr>
        <w:t>. Кладка ее отличается монументальностью — фасады выложены по двух</w:t>
      </w:r>
      <w:r w:rsidR="00B07EA9" w:rsidRPr="004633B9">
        <w:rPr>
          <w:rFonts w:cs="Times New Roman"/>
          <w:b w:val="0"/>
          <w:bCs w:val="0"/>
          <w:color w:val="auto"/>
          <w:w w:val="100"/>
          <w:sz w:val="28"/>
          <w:szCs w:val="28"/>
        </w:rPr>
        <w:t>рядной орфо</w:t>
      </w:r>
      <w:r w:rsidRPr="004633B9">
        <w:rPr>
          <w:rFonts w:cs="Times New Roman"/>
          <w:b w:val="0"/>
          <w:bCs w:val="0"/>
          <w:color w:val="auto"/>
          <w:w w:val="100"/>
          <w:sz w:val="28"/>
          <w:szCs w:val="28"/>
        </w:rPr>
        <w:t xml:space="preserve">статной системе из массивных, достигающих в длину </w:t>
      </w:r>
      <w:smartTag w:uri="urn:schemas-microsoft-com:office:smarttags" w:element="metricconverter">
        <w:smartTagPr>
          <w:attr w:name="ProductID" w:val="3,5 м"/>
        </w:smartTagPr>
        <w:r w:rsidRPr="004633B9">
          <w:rPr>
            <w:rFonts w:cs="Times New Roman"/>
            <w:b w:val="0"/>
            <w:bCs w:val="0"/>
            <w:color w:val="auto"/>
            <w:w w:val="100"/>
            <w:sz w:val="28"/>
            <w:szCs w:val="28"/>
          </w:rPr>
          <w:t>3,5 м</w:t>
        </w:r>
      </w:smartTag>
      <w:r w:rsidRPr="004633B9">
        <w:rPr>
          <w:rFonts w:cs="Times New Roman"/>
          <w:b w:val="0"/>
          <w:bCs w:val="0"/>
          <w:color w:val="auto"/>
          <w:w w:val="100"/>
          <w:sz w:val="28"/>
          <w:szCs w:val="28"/>
        </w:rPr>
        <w:t xml:space="preserve"> плит. Высота их доходила до </w:t>
      </w:r>
      <w:smartTag w:uri="urn:schemas-microsoft-com:office:smarttags" w:element="metricconverter">
        <w:smartTagPr>
          <w:attr w:name="ProductID" w:val="1,4 м"/>
        </w:smartTagPr>
        <w:r w:rsidRPr="004633B9">
          <w:rPr>
            <w:rFonts w:cs="Times New Roman"/>
            <w:b w:val="0"/>
            <w:bCs w:val="0"/>
            <w:color w:val="auto"/>
            <w:w w:val="100"/>
            <w:sz w:val="28"/>
            <w:szCs w:val="28"/>
          </w:rPr>
          <w:t>1,4 м</w:t>
        </w:r>
      </w:smartTag>
      <w:r w:rsidRPr="004633B9">
        <w:rPr>
          <w:rFonts w:cs="Times New Roman"/>
          <w:b w:val="0"/>
          <w:bCs w:val="0"/>
          <w:color w:val="auto"/>
          <w:w w:val="100"/>
          <w:sz w:val="28"/>
          <w:szCs w:val="28"/>
        </w:rPr>
        <w:t xml:space="preserve">, а толщина колебалась от 0,4 до </w:t>
      </w:r>
      <w:smartTag w:uri="urn:schemas-microsoft-com:office:smarttags" w:element="metricconverter">
        <w:smartTagPr>
          <w:attr w:name="ProductID" w:val="0,2 м"/>
        </w:smartTagPr>
        <w:r w:rsidRPr="004633B9">
          <w:rPr>
            <w:rFonts w:cs="Times New Roman"/>
            <w:b w:val="0"/>
            <w:bCs w:val="0"/>
            <w:color w:val="auto"/>
            <w:w w:val="100"/>
            <w:sz w:val="28"/>
            <w:szCs w:val="28"/>
          </w:rPr>
          <w:t>0,2 м</w:t>
        </w:r>
      </w:smartTag>
      <w:r w:rsidRPr="004633B9">
        <w:rPr>
          <w:rFonts w:cs="Times New Roman"/>
          <w:b w:val="0"/>
          <w:bCs w:val="0"/>
          <w:color w:val="auto"/>
          <w:w w:val="100"/>
          <w:sz w:val="28"/>
          <w:szCs w:val="28"/>
        </w:rPr>
        <w:t>. Не менее толсты</w:t>
      </w:r>
      <w:r w:rsidR="00B07EA9" w:rsidRPr="004633B9">
        <w:rPr>
          <w:rFonts w:cs="Times New Roman"/>
          <w:b w:val="0"/>
          <w:bCs w:val="0"/>
          <w:color w:val="auto"/>
          <w:w w:val="100"/>
          <w:sz w:val="28"/>
          <w:szCs w:val="28"/>
        </w:rPr>
        <w:t>ми были и подстилающие постелис</w:t>
      </w:r>
      <w:r w:rsidRPr="004633B9">
        <w:rPr>
          <w:rFonts w:cs="Times New Roman"/>
          <w:b w:val="0"/>
          <w:bCs w:val="0"/>
          <w:color w:val="auto"/>
          <w:w w:val="100"/>
          <w:sz w:val="28"/>
          <w:szCs w:val="28"/>
        </w:rPr>
        <w:t xml:space="preserve">тые плиты. Подошва куртины лежит на предскальной известняковой крошке и коричневом песке несколько выше подошвы башни, к которой она пристроена впритык, достигая в этом месте </w:t>
      </w:r>
      <w:smartTag w:uri="urn:schemas-microsoft-com:office:smarttags" w:element="metricconverter">
        <w:smartTagPr>
          <w:attr w:name="ProductID" w:val="4,5 м"/>
        </w:smartTagPr>
        <w:r w:rsidRPr="004633B9">
          <w:rPr>
            <w:rFonts w:cs="Times New Roman"/>
            <w:b w:val="0"/>
            <w:bCs w:val="0"/>
            <w:color w:val="auto"/>
            <w:w w:val="100"/>
            <w:sz w:val="28"/>
            <w:szCs w:val="28"/>
          </w:rPr>
          <w:t>4,5 м</w:t>
        </w:r>
      </w:smartTag>
      <w:r w:rsidRPr="004633B9">
        <w:rPr>
          <w:rFonts w:cs="Times New Roman"/>
          <w:b w:val="0"/>
          <w:bCs w:val="0"/>
          <w:color w:val="auto"/>
          <w:w w:val="100"/>
          <w:sz w:val="28"/>
          <w:szCs w:val="28"/>
        </w:rPr>
        <w:t xml:space="preserve"> в высоту. Швы кладки в противолежащих фасадных рядах этой куртины немного смещены по уровню — такой прием обеспечивал прочность при таранных ударах. Толщина стены 2,25— </w:t>
      </w:r>
      <w:smartTag w:uri="urn:schemas-microsoft-com:office:smarttags" w:element="metricconverter">
        <w:smartTagPr>
          <w:attr w:name="ProductID" w:val="2,2 м"/>
        </w:smartTagPr>
        <w:r w:rsidRPr="004633B9">
          <w:rPr>
            <w:rFonts w:cs="Times New Roman"/>
            <w:b w:val="0"/>
            <w:bCs w:val="0"/>
            <w:color w:val="auto"/>
            <w:w w:val="100"/>
            <w:sz w:val="28"/>
            <w:szCs w:val="28"/>
          </w:rPr>
          <w:t>2,2 м</w:t>
        </w:r>
      </w:smartTag>
      <w:r w:rsidRPr="004633B9">
        <w:rPr>
          <w:rFonts w:cs="Times New Roman"/>
          <w:b w:val="0"/>
          <w:bCs w:val="0"/>
          <w:color w:val="auto"/>
          <w:w w:val="100"/>
          <w:sz w:val="28"/>
          <w:szCs w:val="28"/>
        </w:rPr>
        <w:t xml:space="preserve">, ее надежность была велика — тычковые орфостатные плиты фасада заходили в забутовку на глубину 1,1 — </w:t>
      </w:r>
      <w:smartTag w:uri="urn:schemas-microsoft-com:office:smarttags" w:element="metricconverter">
        <w:smartTagPr>
          <w:attr w:name="ProductID" w:val="1,6 м"/>
        </w:smartTagPr>
        <w:r w:rsidRPr="004633B9">
          <w:rPr>
            <w:rFonts w:cs="Times New Roman"/>
            <w:b w:val="0"/>
            <w:bCs w:val="0"/>
            <w:color w:val="auto"/>
            <w:w w:val="100"/>
            <w:sz w:val="28"/>
            <w:szCs w:val="28"/>
          </w:rPr>
          <w:t>1,6 м</w:t>
        </w:r>
      </w:smartTag>
      <w:r w:rsidRPr="004633B9">
        <w:rPr>
          <w:rFonts w:cs="Times New Roman"/>
          <w:b w:val="0"/>
          <w:bCs w:val="0"/>
          <w:color w:val="auto"/>
          <w:w w:val="100"/>
          <w:sz w:val="28"/>
          <w:szCs w:val="28"/>
        </w:rPr>
        <w:t>. Такой же по конструк</w:t>
      </w:r>
      <w:r w:rsidR="00B07EA9" w:rsidRPr="004633B9">
        <w:rPr>
          <w:rFonts w:cs="Times New Roman"/>
          <w:b w:val="0"/>
          <w:bCs w:val="0"/>
          <w:color w:val="auto"/>
          <w:w w:val="100"/>
          <w:sz w:val="28"/>
          <w:szCs w:val="28"/>
        </w:rPr>
        <w:t>ции была и южная куртина</w:t>
      </w:r>
      <w:r w:rsidRPr="004633B9">
        <w:rPr>
          <w:rFonts w:cs="Times New Roman"/>
          <w:b w:val="0"/>
          <w:bCs w:val="0"/>
          <w:color w:val="auto"/>
          <w:w w:val="100"/>
          <w:sz w:val="28"/>
          <w:szCs w:val="28"/>
        </w:rPr>
        <w:t xml:space="preserve">, сохранившаяся на протяжении </w:t>
      </w:r>
      <w:smartTag w:uri="urn:schemas-microsoft-com:office:smarttags" w:element="metricconverter">
        <w:smartTagPr>
          <w:attr w:name="ProductID" w:val="14,5 м"/>
        </w:smartTagPr>
        <w:r w:rsidRPr="004633B9">
          <w:rPr>
            <w:rFonts w:cs="Times New Roman"/>
            <w:b w:val="0"/>
            <w:bCs w:val="0"/>
            <w:color w:val="auto"/>
            <w:w w:val="100"/>
            <w:sz w:val="28"/>
            <w:szCs w:val="28"/>
          </w:rPr>
          <w:t>14,5 м</w:t>
        </w:r>
      </w:smartTag>
    </w:p>
    <w:p w:rsidR="00B07EA9" w:rsidRPr="004633B9" w:rsidRDefault="00446250" w:rsidP="00B67EEB">
      <w:pPr>
        <w:shd w:val="clear" w:color="auto" w:fill="FFFFFF"/>
        <w:autoSpaceDE w:val="0"/>
        <w:autoSpaceDN w:val="0"/>
        <w:adjustRightInd w:val="0"/>
        <w:spacing w:line="360" w:lineRule="auto"/>
        <w:ind w:firstLine="709"/>
        <w:jc w:val="both"/>
        <w:rPr>
          <w:rFonts w:cs="Times New Roman"/>
          <w:b w:val="0"/>
          <w:color w:val="auto"/>
          <w:w w:val="100"/>
          <w:sz w:val="28"/>
          <w:szCs w:val="28"/>
        </w:rPr>
      </w:pPr>
      <w:r w:rsidRPr="004633B9">
        <w:rPr>
          <w:rFonts w:cs="Times New Roman"/>
          <w:b w:val="0"/>
          <w:bCs w:val="0"/>
          <w:color w:val="auto"/>
          <w:w w:val="100"/>
          <w:sz w:val="28"/>
          <w:szCs w:val="28"/>
        </w:rPr>
        <w:t>Находки керамики эллинистического времени в шурфе на уровне фундамента башни, у стыка ее с юго-западной куртиной, наличие строительных остатков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сопровождающих находок III—II в. до н. э. у юго-восточного края этой же курт</w:t>
      </w:r>
      <w:r w:rsidR="00B07EA9" w:rsidRPr="004633B9">
        <w:rPr>
          <w:rFonts w:cs="Times New Roman"/>
          <w:b w:val="0"/>
          <w:bCs w:val="0"/>
          <w:color w:val="auto"/>
          <w:w w:val="100"/>
          <w:sz w:val="28"/>
          <w:szCs w:val="28"/>
        </w:rPr>
        <w:t>ины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дают основание считать, что город распространился на территорию юго-восточной части мыса еще </w:t>
      </w:r>
      <w:r w:rsidR="00B07EA9" w:rsidRPr="004633B9">
        <w:rPr>
          <w:rFonts w:cs="Times New Roman"/>
          <w:b w:val="0"/>
          <w:bCs w:val="0"/>
          <w:color w:val="auto"/>
          <w:w w:val="100"/>
          <w:sz w:val="28"/>
          <w:szCs w:val="28"/>
        </w:rPr>
        <w:t>в эллинистическое время</w:t>
      </w:r>
      <w:r w:rsidRPr="004633B9">
        <w:rPr>
          <w:rFonts w:cs="Times New Roman"/>
          <w:b w:val="0"/>
          <w:bCs w:val="0"/>
          <w:color w:val="auto"/>
          <w:w w:val="100"/>
          <w:sz w:val="28"/>
          <w:szCs w:val="28"/>
        </w:rPr>
        <w:t>. Однако только последующее изучение этой части городища позволит окончательно определить время заселения всей этой территории и назначение каждого из открытых участков стен. Пока раскопки эллинистического слоя не завершены, а открытая площадь представляет небольшую часть территории древнего города, возможны различные интерпретации звеньев оборонительной системы. Та</w:t>
      </w:r>
      <w:r w:rsidR="00B07EA9" w:rsidRPr="004633B9">
        <w:rPr>
          <w:rFonts w:cs="Times New Roman"/>
          <w:b w:val="0"/>
          <w:bCs w:val="0"/>
          <w:color w:val="auto"/>
          <w:w w:val="100"/>
          <w:sz w:val="28"/>
          <w:szCs w:val="28"/>
        </w:rPr>
        <w:t>к, положение куртины</w:t>
      </w:r>
      <w:r w:rsidRPr="004633B9">
        <w:rPr>
          <w:rFonts w:cs="Times New Roman"/>
          <w:b w:val="0"/>
          <w:bCs w:val="0"/>
          <w:color w:val="auto"/>
          <w:w w:val="100"/>
          <w:sz w:val="28"/>
          <w:szCs w:val="28"/>
        </w:rPr>
        <w:t>, прикрывающей с юго-востока жилые кварталы IV в. до н. э., может объясняться необходимостью обороны одного из новых районов городской застройки, но поворот этой куртины на северо-запад уже в первом периоде строительства в этом районе оборонительных стен плохо увязывается с п</w:t>
      </w:r>
      <w:r w:rsidR="00D67EE9" w:rsidRPr="004633B9">
        <w:rPr>
          <w:rFonts w:cs="Times New Roman"/>
          <w:b w:val="0"/>
          <w:bCs w:val="0"/>
          <w:color w:val="auto"/>
          <w:w w:val="100"/>
          <w:sz w:val="28"/>
          <w:szCs w:val="28"/>
        </w:rPr>
        <w:t>редставлением</w:t>
      </w:r>
      <w:r w:rsidR="00B67EEB" w:rsidRPr="004633B9">
        <w:rPr>
          <w:rFonts w:cs="Times New Roman"/>
          <w:b w:val="0"/>
          <w:bCs w:val="0"/>
          <w:color w:val="auto"/>
          <w:w w:val="100"/>
          <w:sz w:val="28"/>
          <w:szCs w:val="28"/>
        </w:rPr>
        <w:t xml:space="preserve"> </w:t>
      </w:r>
      <w:r w:rsidR="00D67EE9" w:rsidRPr="004633B9">
        <w:rPr>
          <w:rFonts w:cs="Times New Roman"/>
          <w:b w:val="0"/>
          <w:bCs w:val="0"/>
          <w:color w:val="auto"/>
          <w:w w:val="100"/>
          <w:sz w:val="28"/>
          <w:szCs w:val="28"/>
        </w:rPr>
        <w:t>о</w:t>
      </w:r>
      <w:r w:rsidR="00B67EEB" w:rsidRPr="004633B9">
        <w:rPr>
          <w:rFonts w:cs="Times New Roman"/>
          <w:b w:val="0"/>
          <w:bCs w:val="0"/>
          <w:color w:val="auto"/>
          <w:w w:val="100"/>
          <w:sz w:val="28"/>
          <w:szCs w:val="28"/>
        </w:rPr>
        <w:t xml:space="preserve"> </w:t>
      </w:r>
      <w:r w:rsidR="00D67EE9" w:rsidRPr="004633B9">
        <w:rPr>
          <w:rFonts w:cs="Times New Roman"/>
          <w:b w:val="0"/>
          <w:bCs w:val="0"/>
          <w:color w:val="auto"/>
          <w:w w:val="100"/>
          <w:sz w:val="28"/>
          <w:szCs w:val="28"/>
        </w:rPr>
        <w:t>то</w:t>
      </w:r>
      <w:r w:rsidRPr="004633B9">
        <w:rPr>
          <w:rFonts w:cs="Times New Roman"/>
          <w:b w:val="0"/>
          <w:bCs w:val="0"/>
          <w:color w:val="auto"/>
          <w:w w:val="100"/>
          <w:sz w:val="28"/>
          <w:szCs w:val="28"/>
        </w:rPr>
        <w:t>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что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основная</w:t>
      </w:r>
      <w:r w:rsidR="004633B9">
        <w:rPr>
          <w:rFonts w:cs="Times New Roman"/>
          <w:b w:val="0"/>
          <w:bCs w:val="0"/>
          <w:color w:val="auto"/>
          <w:w w:val="100"/>
          <w:sz w:val="28"/>
          <w:szCs w:val="28"/>
        </w:rPr>
        <w:t xml:space="preserve"> </w:t>
      </w:r>
      <w:r w:rsidRPr="004633B9">
        <w:rPr>
          <w:rFonts w:cs="Times New Roman"/>
          <w:b w:val="0"/>
          <w:bCs w:val="0"/>
          <w:color w:val="auto"/>
          <w:w w:val="100"/>
          <w:sz w:val="28"/>
          <w:szCs w:val="28"/>
        </w:rPr>
        <w:t>территория древней Тиры помещалась на мысу, занятом в настоящее время цитаделью и примыкающим к ней дво</w:t>
      </w:r>
      <w:r w:rsidR="00B07EA9" w:rsidRPr="004633B9">
        <w:rPr>
          <w:rFonts w:cs="Times New Roman"/>
          <w:b w:val="0"/>
          <w:bCs w:val="0"/>
          <w:color w:val="auto"/>
          <w:w w:val="100"/>
          <w:sz w:val="28"/>
          <w:szCs w:val="28"/>
        </w:rPr>
        <w:t>ром средневековой крепости: продолж</w:t>
      </w:r>
      <w:r w:rsidRPr="004633B9">
        <w:rPr>
          <w:rFonts w:cs="Times New Roman"/>
          <w:b w:val="0"/>
          <w:bCs w:val="0"/>
          <w:color w:val="auto"/>
          <w:w w:val="100"/>
          <w:sz w:val="28"/>
          <w:szCs w:val="28"/>
        </w:rPr>
        <w:t>ающаяся к северо-западу</w:t>
      </w:r>
      <w:r w:rsidR="00B07EA9" w:rsidRPr="004633B9">
        <w:rPr>
          <w:rFonts w:cs="Times New Roman"/>
          <w:b w:val="0"/>
          <w:bCs w:val="0"/>
          <w:color w:val="auto"/>
          <w:w w:val="100"/>
          <w:sz w:val="28"/>
          <w:szCs w:val="28"/>
        </w:rPr>
        <w:t xml:space="preserve"> стена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отделяет открытые постройки эллинистического времени от предполагаемых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центральных районов города.</w:t>
      </w:r>
      <w:r w:rsidR="00CF6E4C" w:rsidRPr="004633B9">
        <w:rPr>
          <w:rFonts w:cs="Times New Roman"/>
          <w:b w:val="0"/>
          <w:bCs w:val="0"/>
          <w:color w:val="auto"/>
          <w:w w:val="100"/>
          <w:sz w:val="28"/>
          <w:szCs w:val="28"/>
        </w:rPr>
        <w:t xml:space="preserve"> В настоящее время открыт лишь небо</w:t>
      </w:r>
      <w:r w:rsidR="00B07EA9" w:rsidRPr="004633B9">
        <w:rPr>
          <w:rFonts w:cs="Times New Roman"/>
          <w:b w:val="0"/>
          <w:bCs w:val="0"/>
          <w:color w:val="auto"/>
          <w:w w:val="100"/>
          <w:sz w:val="28"/>
          <w:szCs w:val="28"/>
        </w:rPr>
        <w:t>льшой участок Тиры позднекласси</w:t>
      </w:r>
      <w:r w:rsidR="00CF6E4C" w:rsidRPr="004633B9">
        <w:rPr>
          <w:rFonts w:cs="Times New Roman"/>
          <w:b w:val="0"/>
          <w:bCs w:val="0"/>
          <w:color w:val="auto"/>
          <w:w w:val="100"/>
          <w:sz w:val="28"/>
          <w:szCs w:val="28"/>
        </w:rPr>
        <w:t xml:space="preserve">ческого и раннеэллинистического времени, причем открыт не центральный район города, а новые кварталы, освоенные зажиточными горожанами только в IV в. до н. э. Здесь раскопан перекресток ул. Продольной </w:t>
      </w:r>
      <w:r w:rsidR="00B07EA9" w:rsidRPr="004633B9">
        <w:rPr>
          <w:rFonts w:cs="Times New Roman"/>
          <w:b w:val="0"/>
          <w:bCs w:val="0"/>
          <w:color w:val="auto"/>
          <w:w w:val="100"/>
          <w:sz w:val="28"/>
          <w:szCs w:val="28"/>
        </w:rPr>
        <w:t>и</w:t>
      </w:r>
      <w:r w:rsidR="00CF6E4C" w:rsidRPr="004633B9">
        <w:rPr>
          <w:rFonts w:cs="Times New Roman"/>
          <w:b w:val="0"/>
          <w:bCs w:val="0"/>
          <w:color w:val="auto"/>
          <w:w w:val="100"/>
          <w:sz w:val="28"/>
          <w:szCs w:val="28"/>
        </w:rPr>
        <w:t xml:space="preserve"> Поперечной и частично изучены примыкающие дома.</w:t>
      </w:r>
    </w:p>
    <w:p w:rsidR="00CF6E4C"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Прежде чем остановиться на описании домов Тиры IV—III вв. до н. э., нео</w:t>
      </w:r>
      <w:r w:rsidR="00D67EE9" w:rsidRPr="004633B9">
        <w:rPr>
          <w:rFonts w:cs="Times New Roman"/>
          <w:b w:val="0"/>
          <w:bCs w:val="0"/>
          <w:color w:val="auto"/>
          <w:w w:val="100"/>
          <w:sz w:val="28"/>
          <w:szCs w:val="28"/>
        </w:rPr>
        <w:t>бходимо отметить, что ошибочное</w:t>
      </w:r>
      <w:r w:rsidRPr="004633B9">
        <w:rPr>
          <w:rFonts w:cs="Times New Roman"/>
          <w:b w:val="0"/>
          <w:bCs w:val="0"/>
          <w:color w:val="auto"/>
          <w:w w:val="100"/>
          <w:sz w:val="28"/>
          <w:szCs w:val="28"/>
        </w:rPr>
        <w:t xml:space="preserve"> предположение, будто тогдашние городские магистрали пересекались под остр</w:t>
      </w:r>
      <w:r w:rsidR="00B07EA9" w:rsidRPr="004633B9">
        <w:rPr>
          <w:rFonts w:cs="Times New Roman"/>
          <w:b w:val="0"/>
          <w:bCs w:val="0"/>
          <w:color w:val="auto"/>
          <w:w w:val="100"/>
          <w:sz w:val="28"/>
          <w:szCs w:val="28"/>
        </w:rPr>
        <w:t>ыми и тупыми углами</w:t>
      </w:r>
      <w:r w:rsidRPr="004633B9">
        <w:rPr>
          <w:rFonts w:cs="Times New Roman"/>
          <w:b w:val="0"/>
          <w:bCs w:val="0"/>
          <w:color w:val="auto"/>
          <w:w w:val="100"/>
          <w:sz w:val="28"/>
          <w:szCs w:val="28"/>
        </w:rPr>
        <w:t>, основывалось на том, что в качестве эталона городской застройки рассматривался квартал, образованный разн</w:t>
      </w:r>
      <w:r w:rsidR="00D67EE9" w:rsidRPr="004633B9">
        <w:rPr>
          <w:rFonts w:cs="Times New Roman"/>
          <w:b w:val="0"/>
          <w:bCs w:val="0"/>
          <w:color w:val="auto"/>
          <w:w w:val="100"/>
          <w:sz w:val="28"/>
          <w:szCs w:val="28"/>
        </w:rPr>
        <w:t>овременными улицами. На самом де</w:t>
      </w:r>
      <w:r w:rsidRPr="004633B9">
        <w:rPr>
          <w:rFonts w:cs="Times New Roman"/>
          <w:b w:val="0"/>
          <w:bCs w:val="0"/>
          <w:color w:val="auto"/>
          <w:w w:val="100"/>
          <w:sz w:val="28"/>
          <w:szCs w:val="28"/>
        </w:rPr>
        <w:t>ле в эллинистическое время улицы Тиры пересекались, образуя пр</w:t>
      </w:r>
      <w:r w:rsidR="00B07EA9" w:rsidRPr="004633B9">
        <w:rPr>
          <w:rFonts w:cs="Times New Roman"/>
          <w:b w:val="0"/>
          <w:bCs w:val="0"/>
          <w:color w:val="auto"/>
          <w:w w:val="100"/>
          <w:sz w:val="28"/>
          <w:szCs w:val="28"/>
        </w:rPr>
        <w:t>ямоугольные кварталы</w:t>
      </w:r>
      <w:r w:rsidRPr="004633B9">
        <w:rPr>
          <w:rFonts w:cs="Times New Roman"/>
          <w:b w:val="0"/>
          <w:bCs w:val="0"/>
          <w:color w:val="auto"/>
          <w:w w:val="100"/>
          <w:sz w:val="28"/>
          <w:szCs w:val="28"/>
        </w:rPr>
        <w:t>.</w:t>
      </w:r>
    </w:p>
    <w:p w:rsidR="00CF6E4C" w:rsidRPr="004633B9" w:rsidRDefault="00B07EA9"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Южной границей одного дома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служила ул. Продольная</w:t>
      </w:r>
      <w:r w:rsidR="00CF6E4C" w:rsidRPr="004633B9">
        <w:rPr>
          <w:rFonts w:cs="Times New Roman"/>
          <w:b w:val="0"/>
          <w:bCs w:val="0"/>
          <w:color w:val="auto"/>
          <w:w w:val="100"/>
          <w:sz w:val="28"/>
          <w:szCs w:val="28"/>
        </w:rPr>
        <w:t>, проложенная с юго-юго-запада на северо-северо-восток, то есть приблизительно па</w:t>
      </w:r>
      <w:r w:rsidR="00B3789B" w:rsidRPr="004633B9">
        <w:rPr>
          <w:rFonts w:cs="Times New Roman"/>
          <w:b w:val="0"/>
          <w:bCs w:val="0"/>
          <w:color w:val="auto"/>
          <w:w w:val="100"/>
          <w:sz w:val="28"/>
          <w:szCs w:val="28"/>
        </w:rPr>
        <w:t>раллельно переулку между домами</w:t>
      </w:r>
      <w:r w:rsidR="00CF6E4C" w:rsidRPr="004633B9">
        <w:rPr>
          <w:rFonts w:cs="Times New Roman"/>
          <w:b w:val="0"/>
          <w:bCs w:val="0"/>
          <w:color w:val="auto"/>
          <w:w w:val="100"/>
          <w:sz w:val="28"/>
          <w:szCs w:val="28"/>
        </w:rPr>
        <w:t>. Ул. Продольная I</w:t>
      </w:r>
      <w:r w:rsidR="00B3789B" w:rsidRPr="004633B9">
        <w:rPr>
          <w:rFonts w:cs="Times New Roman"/>
          <w:b w:val="0"/>
          <w:bCs w:val="0"/>
          <w:color w:val="auto"/>
          <w:w w:val="100"/>
          <w:sz w:val="28"/>
          <w:szCs w:val="28"/>
        </w:rPr>
        <w:t xml:space="preserve"> эллинистического времени</w:t>
      </w:r>
      <w:r w:rsidR="00B67EEB" w:rsidRPr="004633B9">
        <w:rPr>
          <w:rFonts w:cs="Times New Roman"/>
          <w:b w:val="0"/>
          <w:bCs w:val="0"/>
          <w:color w:val="auto"/>
          <w:w w:val="100"/>
          <w:sz w:val="28"/>
          <w:szCs w:val="28"/>
        </w:rPr>
        <w:t xml:space="preserve"> </w:t>
      </w:r>
      <w:r w:rsidR="00CF6E4C" w:rsidRPr="004633B9">
        <w:rPr>
          <w:rFonts w:cs="Times New Roman"/>
          <w:b w:val="0"/>
          <w:bCs w:val="0"/>
          <w:color w:val="auto"/>
          <w:w w:val="100"/>
          <w:sz w:val="28"/>
          <w:szCs w:val="28"/>
        </w:rPr>
        <w:t xml:space="preserve">открыта на протяжении примерно </w:t>
      </w:r>
      <w:smartTag w:uri="urn:schemas-microsoft-com:office:smarttags" w:element="metricconverter">
        <w:smartTagPr>
          <w:attr w:name="ProductID" w:val="30 м"/>
        </w:smartTagPr>
        <w:r w:rsidR="00CF6E4C" w:rsidRPr="004633B9">
          <w:rPr>
            <w:rFonts w:cs="Times New Roman"/>
            <w:b w:val="0"/>
            <w:bCs w:val="0"/>
            <w:color w:val="auto"/>
            <w:w w:val="100"/>
            <w:sz w:val="28"/>
            <w:szCs w:val="28"/>
          </w:rPr>
          <w:t>30 м</w:t>
        </w:r>
      </w:smartTag>
      <w:r w:rsidR="00CF6E4C" w:rsidRPr="004633B9">
        <w:rPr>
          <w:rFonts w:cs="Times New Roman"/>
          <w:b w:val="0"/>
          <w:bCs w:val="0"/>
          <w:color w:val="auto"/>
          <w:w w:val="100"/>
          <w:sz w:val="28"/>
          <w:szCs w:val="28"/>
        </w:rPr>
        <w:t xml:space="preserve">, ширина ее 2—1,75 м. Под вымосткой открыт узкий водосток (ширина до </w:t>
      </w:r>
      <w:smartTag w:uri="urn:schemas-microsoft-com:office:smarttags" w:element="metricconverter">
        <w:smartTagPr>
          <w:attr w:name="ProductID" w:val="0,3 м"/>
        </w:smartTagPr>
        <w:r w:rsidR="00CF6E4C" w:rsidRPr="004633B9">
          <w:rPr>
            <w:rFonts w:cs="Times New Roman"/>
            <w:b w:val="0"/>
            <w:bCs w:val="0"/>
            <w:color w:val="auto"/>
            <w:w w:val="100"/>
            <w:sz w:val="28"/>
            <w:szCs w:val="28"/>
          </w:rPr>
          <w:t>0,3 м</w:t>
        </w:r>
      </w:smartTag>
      <w:r w:rsidR="00CF6E4C" w:rsidRPr="004633B9">
        <w:rPr>
          <w:rFonts w:cs="Times New Roman"/>
          <w:b w:val="0"/>
          <w:bCs w:val="0"/>
          <w:color w:val="auto"/>
          <w:w w:val="100"/>
          <w:sz w:val="28"/>
          <w:szCs w:val="28"/>
        </w:rPr>
        <w:t>), выложенный небольшими известняковыми плитками. С юга улицу огр</w:t>
      </w:r>
      <w:r w:rsidRPr="004633B9">
        <w:rPr>
          <w:rFonts w:cs="Times New Roman"/>
          <w:b w:val="0"/>
          <w:bCs w:val="0"/>
          <w:color w:val="auto"/>
          <w:w w:val="100"/>
          <w:sz w:val="28"/>
          <w:szCs w:val="28"/>
        </w:rPr>
        <w:t>аничивает фасадная стена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выходившего на нее дома</w:t>
      </w:r>
      <w:r w:rsidR="00CF6E4C" w:rsidRPr="004633B9">
        <w:rPr>
          <w:rFonts w:cs="Times New Roman"/>
          <w:b w:val="0"/>
          <w:bCs w:val="0"/>
          <w:color w:val="auto"/>
          <w:w w:val="100"/>
          <w:sz w:val="28"/>
          <w:szCs w:val="28"/>
        </w:rPr>
        <w:t>. На юго-западе открытого участка она пересекает под прямым углом ул. Поперечную эллинистического времени (А), лежащую под южной частью ул. Поперечной римского времени. На стыке с Продольной ул. Поперечная эллинистического времени ограничивалась с</w:t>
      </w:r>
      <w:r w:rsidR="00B3789B" w:rsidRPr="004633B9">
        <w:rPr>
          <w:rFonts w:cs="Times New Roman"/>
          <w:b w:val="0"/>
          <w:bCs w:val="0"/>
          <w:color w:val="auto"/>
          <w:w w:val="100"/>
          <w:sz w:val="28"/>
          <w:szCs w:val="28"/>
        </w:rPr>
        <w:t xml:space="preserve"> востока стеной крайнего юго-за</w:t>
      </w:r>
      <w:r w:rsidR="00CF6E4C" w:rsidRPr="004633B9">
        <w:rPr>
          <w:rFonts w:cs="Times New Roman"/>
          <w:b w:val="0"/>
          <w:bCs w:val="0"/>
          <w:color w:val="auto"/>
          <w:w w:val="100"/>
          <w:sz w:val="28"/>
          <w:szCs w:val="28"/>
        </w:rPr>
        <w:t>пад</w:t>
      </w:r>
      <w:r w:rsidRPr="004633B9">
        <w:rPr>
          <w:rFonts w:cs="Times New Roman"/>
          <w:b w:val="0"/>
          <w:bCs w:val="0"/>
          <w:color w:val="auto"/>
          <w:w w:val="100"/>
          <w:sz w:val="28"/>
          <w:szCs w:val="28"/>
        </w:rPr>
        <w:t>пого наземного помещения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дома</w:t>
      </w:r>
      <w:r w:rsidR="00CF6E4C" w:rsidRPr="004633B9">
        <w:rPr>
          <w:rFonts w:cs="Times New Roman"/>
          <w:b w:val="0"/>
          <w:bCs w:val="0"/>
          <w:color w:val="auto"/>
          <w:w w:val="100"/>
          <w:sz w:val="28"/>
          <w:szCs w:val="28"/>
        </w:rPr>
        <w:t xml:space="preserve">, а с запада сохранившейся частью еще одной постройки эллинистического времени. Ширина ул. Поперечной не превышает </w:t>
      </w:r>
      <w:smartTag w:uri="urn:schemas-microsoft-com:office:smarttags" w:element="metricconverter">
        <w:smartTagPr>
          <w:attr w:name="ProductID" w:val="2 м"/>
        </w:smartTagPr>
        <w:r w:rsidR="00CF6E4C" w:rsidRPr="004633B9">
          <w:rPr>
            <w:rFonts w:cs="Times New Roman"/>
            <w:b w:val="0"/>
            <w:bCs w:val="0"/>
            <w:color w:val="auto"/>
            <w:w w:val="100"/>
            <w:sz w:val="28"/>
            <w:szCs w:val="28"/>
          </w:rPr>
          <w:t>2 м</w:t>
        </w:r>
      </w:smartTag>
      <w:r w:rsidR="00CF6E4C" w:rsidRPr="004633B9">
        <w:rPr>
          <w:rFonts w:cs="Times New Roman"/>
          <w:b w:val="0"/>
          <w:bCs w:val="0"/>
          <w:color w:val="auto"/>
          <w:w w:val="100"/>
          <w:sz w:val="28"/>
          <w:szCs w:val="28"/>
        </w:rPr>
        <w:t>. В средней части улицы проходит водосток, перекрытый прямоугольными плитами, края ее вымощены мелкими камнями</w:t>
      </w:r>
      <w:r w:rsidR="00D739F7" w:rsidRPr="004633B9">
        <w:rPr>
          <w:rFonts w:cs="Times New Roman"/>
          <w:b w:val="0"/>
          <w:bCs w:val="0"/>
          <w:color w:val="auto"/>
          <w:w w:val="100"/>
          <w:sz w:val="28"/>
          <w:szCs w:val="28"/>
        </w:rPr>
        <w:t xml:space="preserve"> </w:t>
      </w:r>
      <w:r w:rsidR="00CF6E4C" w:rsidRPr="004633B9">
        <w:rPr>
          <w:rFonts w:cs="Times New Roman"/>
          <w:b w:val="0"/>
          <w:bCs w:val="0"/>
          <w:color w:val="auto"/>
          <w:w w:val="100"/>
          <w:sz w:val="28"/>
          <w:szCs w:val="28"/>
        </w:rPr>
        <w:t xml:space="preserve">или утрамбованной жерствой. Выявленная на протяжении </w:t>
      </w:r>
      <w:smartTag w:uri="urn:schemas-microsoft-com:office:smarttags" w:element="metricconverter">
        <w:smartTagPr>
          <w:attr w:name="ProductID" w:val="8 м"/>
        </w:smartTagPr>
        <w:r w:rsidR="00CF6E4C" w:rsidRPr="004633B9">
          <w:rPr>
            <w:rFonts w:cs="Times New Roman"/>
            <w:b w:val="0"/>
            <w:bCs w:val="0"/>
            <w:color w:val="auto"/>
            <w:w w:val="100"/>
            <w:sz w:val="28"/>
            <w:szCs w:val="28"/>
          </w:rPr>
          <w:t>8 м</w:t>
        </w:r>
      </w:smartTag>
      <w:r w:rsidR="00CF6E4C" w:rsidRPr="004633B9">
        <w:rPr>
          <w:rFonts w:cs="Times New Roman"/>
          <w:b w:val="0"/>
          <w:bCs w:val="0"/>
          <w:color w:val="auto"/>
          <w:w w:val="100"/>
          <w:sz w:val="28"/>
          <w:szCs w:val="28"/>
        </w:rPr>
        <w:t xml:space="preserve">, эта улица перекрыта на северо-востоке подсыпкой и плитами вымостки ул. Поперечной I римского времени; разница в уровне между ними достигает </w:t>
      </w:r>
      <w:smartTag w:uri="urn:schemas-microsoft-com:office:smarttags" w:element="metricconverter">
        <w:smartTagPr>
          <w:attr w:name="ProductID" w:val="1,35 м"/>
        </w:smartTagPr>
        <w:r w:rsidR="00CF6E4C" w:rsidRPr="004633B9">
          <w:rPr>
            <w:rFonts w:cs="Times New Roman"/>
            <w:b w:val="0"/>
            <w:bCs w:val="0"/>
            <w:color w:val="auto"/>
            <w:w w:val="100"/>
            <w:sz w:val="28"/>
            <w:szCs w:val="28"/>
          </w:rPr>
          <w:t>1,35 м</w:t>
        </w:r>
      </w:smartTag>
      <w:r w:rsidR="00D67EE9" w:rsidRPr="004633B9">
        <w:rPr>
          <w:rFonts w:cs="Times New Roman"/>
          <w:b w:val="0"/>
          <w:bCs w:val="0"/>
          <w:color w:val="auto"/>
          <w:w w:val="100"/>
          <w:sz w:val="28"/>
          <w:szCs w:val="28"/>
        </w:rPr>
        <w:t>.</w:t>
      </w:r>
      <w:r w:rsidR="00CF6E4C" w:rsidRPr="004633B9">
        <w:rPr>
          <w:rFonts w:cs="Times New Roman"/>
          <w:b w:val="0"/>
          <w:bCs w:val="0"/>
          <w:color w:val="auto"/>
          <w:w w:val="100"/>
          <w:sz w:val="28"/>
          <w:szCs w:val="28"/>
        </w:rPr>
        <w:t xml:space="preserve"> При этом более ранняя улица отклоняется к западу — часть ее вымост</w:t>
      </w:r>
      <w:r w:rsidR="00B3789B" w:rsidRPr="004633B9">
        <w:rPr>
          <w:rFonts w:cs="Times New Roman"/>
          <w:b w:val="0"/>
          <w:bCs w:val="0"/>
          <w:color w:val="auto"/>
          <w:w w:val="100"/>
          <w:sz w:val="28"/>
          <w:szCs w:val="28"/>
        </w:rPr>
        <w:t>ки с примыкающей стеной</w:t>
      </w:r>
      <w:r w:rsidR="00CF6E4C" w:rsidRPr="004633B9">
        <w:rPr>
          <w:rFonts w:cs="Times New Roman"/>
          <w:b w:val="0"/>
          <w:bCs w:val="0"/>
          <w:color w:val="auto"/>
          <w:w w:val="100"/>
          <w:sz w:val="28"/>
          <w:szCs w:val="28"/>
        </w:rPr>
        <w:t xml:space="preserve"> зафиксирована западнее ул. Поперечной I римского времени.</w:t>
      </w:r>
    </w:p>
    <w:p w:rsidR="00CF6E4C"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К северу от ул. Продольной I и к востоку от ул. Поперечной эллинистического </w:t>
      </w:r>
      <w:r w:rsidR="00B07EA9" w:rsidRPr="004633B9">
        <w:rPr>
          <w:rFonts w:cs="Times New Roman"/>
          <w:b w:val="0"/>
          <w:bCs w:val="0"/>
          <w:color w:val="auto"/>
          <w:w w:val="100"/>
          <w:sz w:val="28"/>
          <w:szCs w:val="28"/>
        </w:rPr>
        <w:t>времени находились два дома. Су</w:t>
      </w:r>
      <w:r w:rsidRPr="004633B9">
        <w:rPr>
          <w:rFonts w:cs="Times New Roman"/>
          <w:b w:val="0"/>
          <w:bCs w:val="0"/>
          <w:color w:val="auto"/>
          <w:w w:val="100"/>
          <w:sz w:val="28"/>
          <w:szCs w:val="28"/>
        </w:rPr>
        <w:t>дя по выходящему на перекресток названных улиц юго-западному углу одного из них и по прослеже</w:t>
      </w:r>
      <w:r w:rsidR="00B07EA9" w:rsidRPr="004633B9">
        <w:rPr>
          <w:rFonts w:cs="Times New Roman"/>
          <w:b w:val="0"/>
          <w:bCs w:val="0"/>
          <w:color w:val="auto"/>
          <w:w w:val="100"/>
          <w:sz w:val="28"/>
          <w:szCs w:val="28"/>
        </w:rPr>
        <w:t xml:space="preserve">нному к западу от подвала </w:t>
      </w:r>
      <w:r w:rsidRPr="004633B9">
        <w:rPr>
          <w:rFonts w:cs="Times New Roman"/>
          <w:b w:val="0"/>
          <w:bCs w:val="0"/>
          <w:color w:val="auto"/>
          <w:w w:val="100"/>
          <w:sz w:val="28"/>
          <w:szCs w:val="28"/>
        </w:rPr>
        <w:t>продолжению его подваль</w:t>
      </w:r>
      <w:r w:rsidR="00B3789B" w:rsidRPr="004633B9">
        <w:rPr>
          <w:rFonts w:cs="Times New Roman"/>
          <w:b w:val="0"/>
          <w:bCs w:val="0"/>
          <w:color w:val="auto"/>
          <w:w w:val="100"/>
          <w:sz w:val="28"/>
          <w:szCs w:val="28"/>
        </w:rPr>
        <w:t>ного и наземного этажей, дом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представлял в плане вытянутый в широтном направлении прямоугольник площадью около </w:t>
      </w:r>
      <w:smartTag w:uri="urn:schemas-microsoft-com:office:smarttags" w:element="metricconverter">
        <w:smartTagPr>
          <w:attr w:name="ProductID" w:val="360 м2"/>
        </w:smartTagPr>
        <w:r w:rsidRPr="004633B9">
          <w:rPr>
            <w:rFonts w:cs="Times New Roman"/>
            <w:b w:val="0"/>
            <w:bCs w:val="0"/>
            <w:color w:val="auto"/>
            <w:w w:val="100"/>
            <w:sz w:val="28"/>
            <w:szCs w:val="28"/>
          </w:rPr>
          <w:t>360 м</w:t>
        </w:r>
        <w:r w:rsidRPr="004633B9">
          <w:rPr>
            <w:rFonts w:cs="Times New Roman"/>
            <w:b w:val="0"/>
            <w:bCs w:val="0"/>
            <w:color w:val="auto"/>
            <w:w w:val="100"/>
            <w:sz w:val="28"/>
            <w:szCs w:val="28"/>
            <w:vertAlign w:val="superscript"/>
          </w:rPr>
          <w:t>2</w:t>
        </w:r>
      </w:smartTag>
      <w:r w:rsidRPr="004633B9">
        <w:rPr>
          <w:rFonts w:cs="Times New Roman"/>
          <w:b w:val="0"/>
          <w:bCs w:val="0"/>
          <w:color w:val="auto"/>
          <w:w w:val="100"/>
          <w:sz w:val="28"/>
          <w:szCs w:val="28"/>
        </w:rPr>
        <w:t>. Вероятно и расположенный севернее, по другую стор</w:t>
      </w:r>
      <w:r w:rsidR="00B3789B" w:rsidRPr="004633B9">
        <w:rPr>
          <w:rFonts w:cs="Times New Roman"/>
          <w:b w:val="0"/>
          <w:bCs w:val="0"/>
          <w:color w:val="auto"/>
          <w:w w:val="100"/>
          <w:sz w:val="28"/>
          <w:szCs w:val="28"/>
        </w:rPr>
        <w:t>ону переулка, второй дом</w:t>
      </w:r>
      <w:r w:rsidR="00B67EEB" w:rsidRPr="004633B9">
        <w:rPr>
          <w:rFonts w:cs="Times New Roman"/>
          <w:b w:val="0"/>
          <w:bCs w:val="0"/>
          <w:color w:val="auto"/>
          <w:w w:val="100"/>
          <w:sz w:val="28"/>
          <w:szCs w:val="28"/>
        </w:rPr>
        <w:t xml:space="preserve"> </w:t>
      </w:r>
      <w:r w:rsidR="00B3789B" w:rsidRPr="004633B9">
        <w:rPr>
          <w:rFonts w:cs="Times New Roman"/>
          <w:b w:val="0"/>
          <w:bCs w:val="0"/>
          <w:color w:val="auto"/>
          <w:w w:val="100"/>
          <w:sz w:val="28"/>
          <w:szCs w:val="28"/>
        </w:rPr>
        <w:t>также выходил н</w:t>
      </w:r>
      <w:r w:rsidRPr="004633B9">
        <w:rPr>
          <w:rFonts w:cs="Times New Roman"/>
          <w:b w:val="0"/>
          <w:bCs w:val="0"/>
          <w:color w:val="auto"/>
          <w:w w:val="100"/>
          <w:sz w:val="28"/>
          <w:szCs w:val="28"/>
        </w:rPr>
        <w:t>а ул</w:t>
      </w:r>
      <w:r w:rsidR="00B3789B" w:rsidRPr="004633B9">
        <w:rPr>
          <w:rFonts w:cs="Times New Roman"/>
          <w:b w:val="0"/>
          <w:bCs w:val="0"/>
          <w:color w:val="auto"/>
          <w:w w:val="100"/>
          <w:sz w:val="28"/>
          <w:szCs w:val="28"/>
        </w:rPr>
        <w:t>. Поперечную. Третий дом</w:t>
      </w:r>
      <w:r w:rsidRPr="004633B9">
        <w:rPr>
          <w:rFonts w:cs="Times New Roman"/>
          <w:b w:val="0"/>
          <w:bCs w:val="0"/>
          <w:color w:val="auto"/>
          <w:w w:val="100"/>
          <w:sz w:val="28"/>
          <w:szCs w:val="28"/>
        </w:rPr>
        <w:t>, более поздний, находился между курт</w:t>
      </w:r>
      <w:r w:rsidR="00022A05" w:rsidRPr="004633B9">
        <w:rPr>
          <w:rFonts w:cs="Times New Roman"/>
          <w:b w:val="0"/>
          <w:bCs w:val="0"/>
          <w:color w:val="auto"/>
          <w:w w:val="100"/>
          <w:sz w:val="28"/>
          <w:szCs w:val="28"/>
        </w:rPr>
        <w:t>иной оборонительной стены</w:t>
      </w:r>
      <w:r w:rsidR="00B67EEB" w:rsidRPr="004633B9">
        <w:rPr>
          <w:rFonts w:cs="Times New Roman"/>
          <w:b w:val="0"/>
          <w:bCs w:val="0"/>
          <w:color w:val="auto"/>
          <w:w w:val="100"/>
          <w:sz w:val="28"/>
          <w:szCs w:val="28"/>
        </w:rPr>
        <w:t xml:space="preserve"> </w:t>
      </w:r>
      <w:r w:rsidR="00B3789B" w:rsidRPr="004633B9">
        <w:rPr>
          <w:rFonts w:cs="Times New Roman"/>
          <w:b w:val="0"/>
          <w:bCs w:val="0"/>
          <w:color w:val="auto"/>
          <w:w w:val="100"/>
          <w:sz w:val="28"/>
          <w:szCs w:val="28"/>
        </w:rPr>
        <w:t>и ул. Продольная</w:t>
      </w:r>
      <w:r w:rsidRPr="004633B9">
        <w:rPr>
          <w:rFonts w:cs="Times New Roman"/>
          <w:b w:val="0"/>
          <w:bCs w:val="0"/>
          <w:color w:val="auto"/>
          <w:w w:val="100"/>
          <w:sz w:val="28"/>
          <w:szCs w:val="28"/>
        </w:rPr>
        <w:t>, он также был вытянут по направлению с запада, где его ограничив</w:t>
      </w:r>
      <w:r w:rsidR="00022A05" w:rsidRPr="004633B9">
        <w:rPr>
          <w:rFonts w:cs="Times New Roman"/>
          <w:b w:val="0"/>
          <w:bCs w:val="0"/>
          <w:color w:val="auto"/>
          <w:w w:val="100"/>
          <w:sz w:val="28"/>
          <w:szCs w:val="28"/>
        </w:rPr>
        <w:t>ала другая куртина</w:t>
      </w:r>
      <w:r w:rsidRPr="004633B9">
        <w:rPr>
          <w:rFonts w:cs="Times New Roman"/>
          <w:b w:val="0"/>
          <w:bCs w:val="0"/>
          <w:color w:val="auto"/>
          <w:w w:val="100"/>
          <w:sz w:val="28"/>
          <w:szCs w:val="28"/>
        </w:rPr>
        <w:t xml:space="preserve"> на восток, где граница его не установлена; можно предполагать, что он не выходил за линию восточных </w:t>
      </w:r>
      <w:r w:rsidR="00022A05" w:rsidRPr="004633B9">
        <w:rPr>
          <w:rFonts w:cs="Times New Roman"/>
          <w:b w:val="0"/>
          <w:bCs w:val="0"/>
          <w:color w:val="auto"/>
          <w:w w:val="100"/>
          <w:sz w:val="28"/>
          <w:szCs w:val="28"/>
        </w:rPr>
        <w:t>стен двух первых домов</w:t>
      </w:r>
      <w:r w:rsidRPr="004633B9">
        <w:rPr>
          <w:rFonts w:cs="Times New Roman"/>
          <w:b w:val="0"/>
          <w:bCs w:val="0"/>
          <w:color w:val="auto"/>
          <w:w w:val="100"/>
          <w:sz w:val="28"/>
          <w:szCs w:val="28"/>
        </w:rPr>
        <w:t xml:space="preserve">. Длина дома по фасаду, выходившему на ул. Продольная I, достигала примерно </w:t>
      </w:r>
      <w:smartTag w:uri="urn:schemas-microsoft-com:office:smarttags" w:element="metricconverter">
        <w:smartTagPr>
          <w:attr w:name="ProductID" w:val="30 м"/>
        </w:smartTagPr>
        <w:r w:rsidRPr="004633B9">
          <w:rPr>
            <w:rFonts w:cs="Times New Roman"/>
            <w:b w:val="0"/>
            <w:bCs w:val="0"/>
            <w:color w:val="auto"/>
            <w:w w:val="100"/>
            <w:sz w:val="28"/>
            <w:szCs w:val="28"/>
          </w:rPr>
          <w:t>30 м</w:t>
        </w:r>
      </w:smartTag>
      <w:r w:rsidRPr="004633B9">
        <w:rPr>
          <w:rFonts w:cs="Times New Roman"/>
          <w:b w:val="0"/>
          <w:bCs w:val="0"/>
          <w:color w:val="auto"/>
          <w:w w:val="100"/>
          <w:sz w:val="28"/>
          <w:szCs w:val="28"/>
        </w:rPr>
        <w:t xml:space="preserve">.Каждый из трех домов имел жилые и хозяйственные подвалы и мощенные плоскими каменными плитками дворики, окруженные наземными помещениями. Помещений производственного назначения в этих домах нет, жилые помещения довольно просторны (от 12 до </w:t>
      </w:r>
      <w:smartTag w:uri="urn:schemas-microsoft-com:office:smarttags" w:element="metricconverter">
        <w:smartTagPr>
          <w:attr w:name="ProductID" w:val="20 м2"/>
        </w:smartTagPr>
        <w:r w:rsidRPr="004633B9">
          <w:rPr>
            <w:rFonts w:cs="Times New Roman"/>
            <w:b w:val="0"/>
            <w:bCs w:val="0"/>
            <w:color w:val="auto"/>
            <w:w w:val="100"/>
            <w:sz w:val="28"/>
            <w:szCs w:val="28"/>
          </w:rPr>
          <w:t>20 м</w:t>
        </w:r>
        <w:r w:rsidRPr="004633B9">
          <w:rPr>
            <w:rFonts w:cs="Times New Roman"/>
            <w:b w:val="0"/>
            <w:bCs w:val="0"/>
            <w:color w:val="auto"/>
            <w:w w:val="100"/>
            <w:sz w:val="28"/>
            <w:szCs w:val="28"/>
            <w:vertAlign w:val="superscript"/>
          </w:rPr>
          <w:t>2</w:t>
        </w:r>
      </w:smartTag>
      <w:r w:rsidRPr="004633B9">
        <w:rPr>
          <w:rFonts w:cs="Times New Roman"/>
          <w:b w:val="0"/>
          <w:bCs w:val="0"/>
          <w:color w:val="auto"/>
          <w:w w:val="100"/>
          <w:sz w:val="28"/>
          <w:szCs w:val="28"/>
        </w:rPr>
        <w:t>, а в двух случаях до 30 м</w:t>
      </w:r>
      <w:r w:rsidRPr="004633B9">
        <w:rPr>
          <w:rFonts w:cs="Times New Roman"/>
          <w:b w:val="0"/>
          <w:bCs w:val="0"/>
          <w:color w:val="auto"/>
          <w:w w:val="100"/>
          <w:sz w:val="28"/>
          <w:szCs w:val="28"/>
          <w:vertAlign w:val="superscript"/>
        </w:rPr>
        <w:t>-2</w:t>
      </w:r>
      <w:r w:rsidRPr="004633B9">
        <w:rPr>
          <w:rFonts w:cs="Times New Roman"/>
          <w:b w:val="0"/>
          <w:bCs w:val="0"/>
          <w:color w:val="auto"/>
          <w:w w:val="100"/>
          <w:sz w:val="28"/>
          <w:szCs w:val="28"/>
        </w:rPr>
        <w:t xml:space="preserve">). Высота подвального этажа достигала 2 — </w:t>
      </w:r>
      <w:smartTag w:uri="urn:schemas-microsoft-com:office:smarttags" w:element="metricconverter">
        <w:smartTagPr>
          <w:attr w:name="ProductID" w:val="2,5 м"/>
        </w:smartTagPr>
        <w:r w:rsidRPr="004633B9">
          <w:rPr>
            <w:rFonts w:cs="Times New Roman"/>
            <w:b w:val="0"/>
            <w:bCs w:val="0"/>
            <w:color w:val="auto"/>
            <w:w w:val="100"/>
            <w:sz w:val="28"/>
            <w:szCs w:val="28"/>
          </w:rPr>
          <w:t>2,5 м</w:t>
        </w:r>
      </w:smartTag>
      <w:r w:rsidR="00B3789B" w:rsidRPr="004633B9">
        <w:rPr>
          <w:rFonts w:cs="Times New Roman"/>
          <w:b w:val="0"/>
          <w:bCs w:val="0"/>
          <w:color w:val="auto"/>
          <w:w w:val="100"/>
          <w:sz w:val="28"/>
          <w:szCs w:val="28"/>
        </w:rPr>
        <w:t>. Полы подвалов глииобитн</w:t>
      </w:r>
      <w:r w:rsidR="00022A05" w:rsidRPr="004633B9">
        <w:rPr>
          <w:rFonts w:cs="Times New Roman"/>
          <w:b w:val="0"/>
          <w:bCs w:val="0"/>
          <w:color w:val="auto"/>
          <w:w w:val="100"/>
          <w:sz w:val="28"/>
          <w:szCs w:val="28"/>
        </w:rPr>
        <w:t>о-зем</w:t>
      </w:r>
      <w:r w:rsidRPr="004633B9">
        <w:rPr>
          <w:rFonts w:cs="Times New Roman"/>
          <w:b w:val="0"/>
          <w:bCs w:val="0"/>
          <w:color w:val="auto"/>
          <w:w w:val="100"/>
          <w:sz w:val="28"/>
          <w:szCs w:val="28"/>
        </w:rPr>
        <w:t>ляные. Наземные помещения имели деревянные дощатые полы,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опиравшиеся на </w:t>
      </w:r>
      <w:r w:rsidRPr="004633B9">
        <w:rPr>
          <w:rFonts w:cs="Times New Roman"/>
          <w:b w:val="0"/>
          <w:bCs w:val="0"/>
          <w:iCs/>
          <w:color w:val="auto"/>
          <w:w w:val="100"/>
          <w:sz w:val="28"/>
          <w:szCs w:val="28"/>
        </w:rPr>
        <w:t xml:space="preserve">балки. </w:t>
      </w:r>
      <w:r w:rsidR="00022A05" w:rsidRPr="004633B9">
        <w:rPr>
          <w:rFonts w:cs="Times New Roman"/>
          <w:b w:val="0"/>
          <w:bCs w:val="0"/>
          <w:color w:val="auto"/>
          <w:w w:val="100"/>
          <w:sz w:val="28"/>
          <w:szCs w:val="28"/>
        </w:rPr>
        <w:t>Кровли всех этих домов, судя п</w:t>
      </w:r>
      <w:r w:rsidRPr="004633B9">
        <w:rPr>
          <w:rFonts w:cs="Times New Roman"/>
          <w:b w:val="0"/>
          <w:bCs w:val="0"/>
          <w:color w:val="auto"/>
          <w:w w:val="100"/>
          <w:sz w:val="28"/>
          <w:szCs w:val="28"/>
        </w:rPr>
        <w:t>о</w:t>
      </w:r>
      <w:r w:rsidR="00022A05"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зав</w:t>
      </w:r>
      <w:r w:rsidR="00022A05" w:rsidRPr="004633B9">
        <w:rPr>
          <w:rFonts w:cs="Times New Roman"/>
          <w:b w:val="0"/>
          <w:bCs w:val="0"/>
          <w:color w:val="auto"/>
          <w:w w:val="100"/>
          <w:sz w:val="28"/>
          <w:szCs w:val="28"/>
        </w:rPr>
        <w:t>алам, были черепичными, причем с</w:t>
      </w:r>
      <w:r w:rsidRPr="004633B9">
        <w:rPr>
          <w:rFonts w:cs="Times New Roman"/>
          <w:b w:val="0"/>
          <w:bCs w:val="0"/>
          <w:color w:val="auto"/>
          <w:w w:val="100"/>
          <w:sz w:val="28"/>
          <w:szCs w:val="28"/>
        </w:rPr>
        <w:t xml:space="preserve"> двух первых д</w:t>
      </w:r>
      <w:r w:rsidR="00022A05" w:rsidRPr="004633B9">
        <w:rPr>
          <w:rFonts w:cs="Times New Roman"/>
          <w:b w:val="0"/>
          <w:bCs w:val="0"/>
          <w:color w:val="auto"/>
          <w:w w:val="100"/>
          <w:sz w:val="28"/>
          <w:szCs w:val="28"/>
        </w:rPr>
        <w:t>омах</w:t>
      </w:r>
      <w:r w:rsidRPr="004633B9">
        <w:rPr>
          <w:rFonts w:cs="Times New Roman"/>
          <w:b w:val="0"/>
          <w:bCs w:val="0"/>
          <w:color w:val="auto"/>
          <w:w w:val="100"/>
          <w:sz w:val="28"/>
          <w:szCs w:val="28"/>
        </w:rPr>
        <w:t xml:space="preserve"> широко использовались импортные керамиды. В од</w:t>
      </w:r>
      <w:r w:rsidR="00022A05" w:rsidRPr="004633B9">
        <w:rPr>
          <w:rFonts w:cs="Times New Roman"/>
          <w:b w:val="0"/>
          <w:bCs w:val="0"/>
          <w:color w:val="auto"/>
          <w:w w:val="100"/>
          <w:sz w:val="28"/>
          <w:szCs w:val="28"/>
        </w:rPr>
        <w:t>ном из наземных помещений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найдено около 4000 крупных черепичных обломков, причем на 40 из них сохранились </w:t>
      </w:r>
      <w:r w:rsidR="00022A05" w:rsidRPr="004633B9">
        <w:rPr>
          <w:rFonts w:cs="Times New Roman"/>
          <w:b w:val="0"/>
          <w:bCs w:val="0"/>
          <w:color w:val="auto"/>
          <w:w w:val="100"/>
          <w:sz w:val="28"/>
          <w:szCs w:val="28"/>
        </w:rPr>
        <w:t>синопские астиномные клейма двух</w:t>
      </w:r>
      <w:r w:rsidRPr="004633B9">
        <w:rPr>
          <w:rFonts w:cs="Times New Roman"/>
          <w:b w:val="0"/>
          <w:bCs w:val="0"/>
          <w:color w:val="auto"/>
          <w:w w:val="100"/>
          <w:sz w:val="28"/>
          <w:szCs w:val="28"/>
        </w:rPr>
        <w:t xml:space="preserve"> первых х</w:t>
      </w:r>
      <w:r w:rsidR="00022A05" w:rsidRPr="004633B9">
        <w:rPr>
          <w:rFonts w:cs="Times New Roman"/>
          <w:b w:val="0"/>
          <w:bCs w:val="0"/>
          <w:color w:val="auto"/>
          <w:w w:val="100"/>
          <w:sz w:val="28"/>
          <w:szCs w:val="28"/>
        </w:rPr>
        <w:t>ронологических групп</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Как и в других крупных античных центрах, в Тире при строительстве использовались архитектурные терракотовые украшения крыши — здесь найдены фрагменты фронтальных черепиц, орнаментированные овами и меандровым узором</w:t>
      </w:r>
      <w:r w:rsidR="00BA799A" w:rsidRPr="004633B9">
        <w:rPr>
          <w:rFonts w:cs="Times New Roman"/>
          <w:b w:val="0"/>
          <w:bCs w:val="0"/>
          <w:color w:val="auto"/>
          <w:w w:val="100"/>
          <w:sz w:val="28"/>
          <w:szCs w:val="28"/>
        </w:rPr>
        <w:t>.</w:t>
      </w:r>
    </w:p>
    <w:p w:rsidR="00CF6E4C"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первом строительном периоде стены жилых подвальных помещений были выложены на тонком' глиняном растворе из правильно выкадрованных и тщательно пригнанных по месту плит и блок</w:t>
      </w:r>
      <w:r w:rsidR="00022A05" w:rsidRPr="004633B9">
        <w:rPr>
          <w:rFonts w:cs="Times New Roman"/>
          <w:b w:val="0"/>
          <w:bCs w:val="0"/>
          <w:color w:val="auto"/>
          <w:w w:val="100"/>
          <w:sz w:val="28"/>
          <w:szCs w:val="28"/>
        </w:rPr>
        <w:t>ов плотного известняка</w:t>
      </w:r>
      <w:r w:rsidRPr="004633B9">
        <w:rPr>
          <w:rFonts w:cs="Times New Roman"/>
          <w:b w:val="0"/>
          <w:bCs w:val="0"/>
          <w:color w:val="auto"/>
          <w:w w:val="100"/>
          <w:sz w:val="28"/>
          <w:szCs w:val="28"/>
        </w:rPr>
        <w:t xml:space="preserve"> (длина 0,55—0,8 м, высота 0,25—0,15 м). Толщина стен 1—0,65 м, а их внутренний фасадный слой выложен в однорядной постелистой ложково-тычковой системе. Высота рядов кладки выдерж</w:t>
      </w:r>
      <w:r w:rsidR="00D67EE9" w:rsidRPr="004633B9">
        <w:rPr>
          <w:rFonts w:cs="Times New Roman"/>
          <w:b w:val="0"/>
          <w:bCs w:val="0"/>
          <w:color w:val="auto"/>
          <w:w w:val="100"/>
          <w:sz w:val="28"/>
          <w:szCs w:val="28"/>
        </w:rPr>
        <w:t>ивалась на всем протяжении; стен</w:t>
      </w:r>
      <w:r w:rsidRPr="004633B9">
        <w:rPr>
          <w:rFonts w:cs="Times New Roman"/>
          <w:b w:val="0"/>
          <w:bCs w:val="0"/>
          <w:color w:val="auto"/>
          <w:w w:val="100"/>
          <w:sz w:val="28"/>
          <w:szCs w:val="28"/>
        </w:rPr>
        <w:t>ы, как правило, связывались впереплет. Такая строительная техника характерна для жилых построек IV в. до н. э. и более раннего времен</w:t>
      </w:r>
      <w:r w:rsidR="00022A05" w:rsidRPr="004633B9">
        <w:rPr>
          <w:rFonts w:cs="Times New Roman"/>
          <w:b w:val="0"/>
          <w:bCs w:val="0"/>
          <w:color w:val="auto"/>
          <w:w w:val="100"/>
          <w:sz w:val="28"/>
          <w:szCs w:val="28"/>
        </w:rPr>
        <w:t>и.</w:t>
      </w:r>
      <w:r w:rsidRPr="004633B9">
        <w:rPr>
          <w:rFonts w:cs="Times New Roman"/>
          <w:b w:val="0"/>
          <w:bCs w:val="0"/>
          <w:color w:val="auto"/>
          <w:w w:val="100"/>
          <w:sz w:val="28"/>
          <w:szCs w:val="28"/>
        </w:rPr>
        <w:t xml:space="preserve"> | Кладка стен во втором строительном</w:t>
      </w:r>
      <w:r w:rsidR="00BA799A"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I периоде (III—II </w:t>
      </w:r>
      <w:r w:rsidR="00022A05" w:rsidRPr="004633B9">
        <w:rPr>
          <w:rFonts w:cs="Times New Roman"/>
          <w:b w:val="0"/>
          <w:bCs w:val="0"/>
          <w:color w:val="auto"/>
          <w:w w:val="100"/>
          <w:sz w:val="28"/>
          <w:szCs w:val="28"/>
        </w:rPr>
        <w:t>вв. до н. э.) измени</w:t>
      </w:r>
      <w:r w:rsidRPr="004633B9">
        <w:rPr>
          <w:rFonts w:cs="Times New Roman"/>
          <w:b w:val="0"/>
          <w:bCs w:val="0"/>
          <w:color w:val="auto"/>
          <w:w w:val="100"/>
          <w:sz w:val="28"/>
          <w:szCs w:val="28"/>
        </w:rPr>
        <w:t>ласъ.</w:t>
      </w:r>
      <w:r w:rsidR="00022A05" w:rsidRPr="004633B9">
        <w:rPr>
          <w:rFonts w:cs="Times New Roman"/>
          <w:b w:val="0"/>
          <w:bCs w:val="0"/>
          <w:color w:val="auto"/>
          <w:w w:val="100"/>
          <w:sz w:val="28"/>
          <w:szCs w:val="28"/>
        </w:rPr>
        <w:t xml:space="preserve"> Во многих случаях они сложены</w:t>
      </w:r>
      <w:r w:rsidRPr="004633B9">
        <w:rPr>
          <w:rFonts w:cs="Times New Roman"/>
          <w:b w:val="0"/>
          <w:bCs w:val="0"/>
          <w:color w:val="auto"/>
          <w:w w:val="100"/>
          <w:sz w:val="28"/>
          <w:szCs w:val="28"/>
        </w:rPr>
        <w:t xml:space="preserve"> в той же манере, что и поздний учас</w:t>
      </w:r>
      <w:r w:rsidR="00022A05" w:rsidRPr="004633B9">
        <w:rPr>
          <w:rFonts w:cs="Times New Roman"/>
          <w:b w:val="0"/>
          <w:bCs w:val="0"/>
          <w:color w:val="auto"/>
          <w:w w:val="100"/>
          <w:sz w:val="28"/>
          <w:szCs w:val="28"/>
        </w:rPr>
        <w:t>ток оборонительной стены</w:t>
      </w:r>
      <w:r w:rsidRPr="004633B9">
        <w:rPr>
          <w:rFonts w:cs="Times New Roman"/>
          <w:b w:val="0"/>
          <w:bCs w:val="0"/>
          <w:color w:val="auto"/>
          <w:w w:val="100"/>
          <w:sz w:val="28"/>
          <w:szCs w:val="28"/>
        </w:rPr>
        <w:t xml:space="preserve">, то есть из разноразмерных, плохо подогнанных по месту плит и блоков среднего размера (0,36 X </w:t>
      </w:r>
      <w:smartTag w:uri="urn:schemas-microsoft-com:office:smarttags" w:element="metricconverter">
        <w:smartTagPr>
          <w:attr w:name="ProductID" w:val="0,25 м"/>
        </w:smartTagPr>
        <w:r w:rsidRPr="004633B9">
          <w:rPr>
            <w:rFonts w:cs="Times New Roman"/>
            <w:b w:val="0"/>
            <w:bCs w:val="0"/>
            <w:color w:val="auto"/>
            <w:w w:val="100"/>
            <w:sz w:val="28"/>
            <w:szCs w:val="28"/>
          </w:rPr>
          <w:t>0,25 м</w:t>
        </w:r>
      </w:smartTag>
      <w:r w:rsidRPr="004633B9">
        <w:rPr>
          <w:rFonts w:cs="Times New Roman"/>
          <w:b w:val="0"/>
          <w:bCs w:val="0"/>
          <w:color w:val="auto"/>
          <w:w w:val="100"/>
          <w:sz w:val="28"/>
          <w:szCs w:val="28"/>
        </w:rPr>
        <w:t xml:space="preserve"> по фасаду). Горизонтальность рядов кладки не выдерживалась, между блоками встречался мелкий бутовый камень. Толщина степ уменьшается, не достигая в отдельных случаях </w:t>
      </w:r>
      <w:smartTag w:uri="urn:schemas-microsoft-com:office:smarttags" w:element="metricconverter">
        <w:smartTagPr>
          <w:attr w:name="ProductID" w:val="0,4 м"/>
        </w:smartTagPr>
        <w:r w:rsidRPr="004633B9">
          <w:rPr>
            <w:rFonts w:cs="Times New Roman"/>
            <w:b w:val="0"/>
            <w:bCs w:val="0"/>
            <w:color w:val="auto"/>
            <w:w w:val="100"/>
            <w:sz w:val="28"/>
            <w:szCs w:val="28"/>
          </w:rPr>
          <w:t>0,4 м</w:t>
        </w:r>
      </w:smartTag>
    </w:p>
    <w:p w:rsidR="00CF6E4C"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 обоих строительных периодах помещения подвального этажа иногда сообщались неширокими (до </w:t>
      </w:r>
      <w:smartTag w:uri="urn:schemas-microsoft-com:office:smarttags" w:element="metricconverter">
        <w:smartTagPr>
          <w:attr w:name="ProductID" w:val="1,25 м"/>
        </w:smartTagPr>
        <w:r w:rsidRPr="004633B9">
          <w:rPr>
            <w:rFonts w:cs="Times New Roman"/>
            <w:b w:val="0"/>
            <w:bCs w:val="0"/>
            <w:color w:val="auto"/>
            <w:w w:val="100"/>
            <w:sz w:val="28"/>
            <w:szCs w:val="28"/>
          </w:rPr>
          <w:t>1,25 м</w:t>
        </w:r>
      </w:smartTag>
      <w:r w:rsidRPr="004633B9">
        <w:rPr>
          <w:rFonts w:cs="Times New Roman"/>
          <w:b w:val="0"/>
          <w:bCs w:val="0"/>
          <w:color w:val="auto"/>
          <w:w w:val="100"/>
          <w:sz w:val="28"/>
          <w:szCs w:val="28"/>
        </w:rPr>
        <w:t>) дверными проемами; в некоторых подвалах имелись каменные лестницы, ведши</w:t>
      </w:r>
      <w:r w:rsidR="00022A05" w:rsidRPr="004633B9">
        <w:rPr>
          <w:rFonts w:cs="Times New Roman"/>
          <w:b w:val="0"/>
          <w:bCs w:val="0"/>
          <w:color w:val="auto"/>
          <w:w w:val="100"/>
          <w:sz w:val="28"/>
          <w:szCs w:val="28"/>
        </w:rPr>
        <w:t>е в</w:t>
      </w:r>
      <w:r w:rsidR="00BA799A"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наземные помещения: семь ступеней подобной лестиицы сохранились в одном из помещений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 других случаях использовались деревянные лестницы. В стенах имелись порой полукруглые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или прямоугольные пиши. Подвальные помещения обычно прямоугольные; все они впущены в вырубленные в известняковой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скале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котлованы.</w:t>
      </w:r>
    </w:p>
    <w:p w:rsidR="00BA799A"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Из наземных помещений этих зданий хорошо сохранилось и полность</w:t>
      </w:r>
      <w:r w:rsidR="00097BF5" w:rsidRPr="004633B9">
        <w:rPr>
          <w:rFonts w:cs="Times New Roman"/>
          <w:b w:val="0"/>
          <w:bCs w:val="0"/>
          <w:color w:val="auto"/>
          <w:w w:val="100"/>
          <w:sz w:val="28"/>
          <w:szCs w:val="28"/>
        </w:rPr>
        <w:t xml:space="preserve">ю открыто одно помещение </w:t>
      </w:r>
      <w:r w:rsidRPr="004633B9">
        <w:rPr>
          <w:rFonts w:cs="Times New Roman"/>
          <w:b w:val="0"/>
          <w:bCs w:val="0"/>
          <w:color w:val="auto"/>
          <w:w w:val="100"/>
          <w:sz w:val="28"/>
          <w:szCs w:val="28"/>
        </w:rPr>
        <w:t>частич</w:t>
      </w:r>
      <w:r w:rsidR="00097BF5" w:rsidRPr="004633B9">
        <w:rPr>
          <w:rFonts w:cs="Times New Roman"/>
          <w:b w:val="0"/>
          <w:bCs w:val="0"/>
          <w:color w:val="auto"/>
          <w:w w:val="100"/>
          <w:sz w:val="28"/>
          <w:szCs w:val="28"/>
        </w:rPr>
        <w:t>но — смежные с ним</w:t>
      </w:r>
      <w:r w:rsidRPr="004633B9">
        <w:rPr>
          <w:rFonts w:cs="Times New Roman"/>
          <w:b w:val="0"/>
          <w:bCs w:val="0"/>
          <w:color w:val="auto"/>
          <w:w w:val="100"/>
          <w:sz w:val="28"/>
          <w:szCs w:val="28"/>
        </w:rPr>
        <w:t xml:space="preserve">. Площадь первого 11,4, второго </w:t>
      </w:r>
      <w:smartTag w:uri="urn:schemas-microsoft-com:office:smarttags" w:element="metricconverter">
        <w:smartTagPr>
          <w:attr w:name="ProductID" w:val="18,2 м2"/>
        </w:smartTagPr>
        <w:r w:rsidRPr="004633B9">
          <w:rPr>
            <w:rFonts w:cs="Times New Roman"/>
            <w:b w:val="0"/>
            <w:bCs w:val="0"/>
            <w:color w:val="auto"/>
            <w:w w:val="100"/>
            <w:sz w:val="28"/>
            <w:szCs w:val="28"/>
          </w:rPr>
          <w:t>18,2 м</w:t>
        </w:r>
        <w:r w:rsidRPr="004633B9">
          <w:rPr>
            <w:rFonts w:cs="Times New Roman"/>
            <w:b w:val="0"/>
            <w:bCs w:val="0"/>
            <w:color w:val="auto"/>
            <w:w w:val="100"/>
            <w:sz w:val="28"/>
            <w:szCs w:val="28"/>
            <w:vertAlign w:val="superscript"/>
          </w:rPr>
          <w:t>2</w:t>
        </w:r>
      </w:smartTag>
      <w:r w:rsidRPr="004633B9">
        <w:rPr>
          <w:rFonts w:cs="Times New Roman"/>
          <w:b w:val="0"/>
          <w:bCs w:val="0"/>
          <w:color w:val="auto"/>
          <w:w w:val="100"/>
          <w:sz w:val="28"/>
          <w:szCs w:val="28"/>
        </w:rPr>
        <w:t>. Кладка их стен небрежная, но судя по тому, что в запо</w:t>
      </w:r>
      <w:r w:rsidR="00097BF5" w:rsidRPr="004633B9">
        <w:rPr>
          <w:rFonts w:cs="Times New Roman"/>
          <w:b w:val="0"/>
          <w:bCs w:val="0"/>
          <w:color w:val="auto"/>
          <w:w w:val="100"/>
          <w:sz w:val="28"/>
          <w:szCs w:val="28"/>
        </w:rPr>
        <w:t>лнении первого помещения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под рухнувшей крышей обнаружены расписная штукатурка и имитирующие мрамор облицовочные плитки, кладка здесь была полностью скрыта. Роспись наземных (возможно, и некоторых подвальных) помещений </w:t>
      </w:r>
      <w:r w:rsidRPr="004633B9">
        <w:rPr>
          <w:rFonts w:cs="Times New Roman"/>
          <w:b w:val="0"/>
          <w:bCs w:val="0"/>
          <w:iCs/>
          <w:color w:val="auto"/>
          <w:w w:val="100"/>
          <w:sz w:val="28"/>
          <w:szCs w:val="28"/>
        </w:rPr>
        <w:t xml:space="preserve">в </w:t>
      </w:r>
      <w:r w:rsidRPr="004633B9">
        <w:rPr>
          <w:rFonts w:cs="Times New Roman"/>
          <w:b w:val="0"/>
          <w:bCs w:val="0"/>
          <w:color w:val="auto"/>
          <w:w w:val="100"/>
          <w:sz w:val="28"/>
          <w:szCs w:val="28"/>
        </w:rPr>
        <w:t>домах зажиточных жителей Тиры эллинистического времени имеет аналогии в декору интерьеров богатых домов Ольвии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составляет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характерную</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черту</w:t>
      </w:r>
      <w:r w:rsidR="00BA799A"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периода высшего расцвета домостроительства в античных городах Северного Причерноморья</w:t>
      </w:r>
      <w:r w:rsidR="00BA799A" w:rsidRPr="004633B9">
        <w:rPr>
          <w:rFonts w:cs="Times New Roman"/>
          <w:b w:val="0"/>
          <w:bCs w:val="0"/>
          <w:color w:val="auto"/>
          <w:w w:val="100"/>
          <w:sz w:val="28"/>
          <w:szCs w:val="28"/>
        </w:rPr>
        <w:t>.</w:t>
      </w:r>
    </w:p>
    <w:p w:rsidR="00CF6E4C"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Заполнение описанных домов однородно и состоит из нескольких слоев засыпи (с остатками черепичной кровли), образовавшейся в период, предшествующий разрушению, а также во время его и в последующие столетия. Дата строительства двух п</w:t>
      </w:r>
      <w:r w:rsidR="00097BF5" w:rsidRPr="004633B9">
        <w:rPr>
          <w:rFonts w:cs="Times New Roman"/>
          <w:b w:val="0"/>
          <w:bCs w:val="0"/>
          <w:color w:val="auto"/>
          <w:w w:val="100"/>
          <w:sz w:val="28"/>
          <w:szCs w:val="28"/>
        </w:rPr>
        <w:t>ервых домов дается клеймами синопских астиномов н</w:t>
      </w:r>
      <w:r w:rsidRPr="004633B9">
        <w:rPr>
          <w:rFonts w:cs="Times New Roman"/>
          <w:b w:val="0"/>
          <w:bCs w:val="0"/>
          <w:color w:val="auto"/>
          <w:w w:val="100"/>
          <w:sz w:val="28"/>
          <w:szCs w:val="28"/>
        </w:rPr>
        <w:t xml:space="preserve">а черепицах — они относятся к 360— 320 гг. до и. э. Наиболее поздние находки на полу помещений датируют время их разрушения концом II </w:t>
      </w:r>
      <w:r w:rsidR="00097BF5" w:rsidRPr="004633B9">
        <w:rPr>
          <w:rFonts w:cs="Times New Roman"/>
          <w:b w:val="0"/>
          <w:bCs w:val="0"/>
          <w:color w:val="auto"/>
          <w:w w:val="100"/>
          <w:sz w:val="28"/>
          <w:szCs w:val="28"/>
        </w:rPr>
        <w:t>— на</w:t>
      </w:r>
      <w:r w:rsidRPr="004633B9">
        <w:rPr>
          <w:rFonts w:cs="Times New Roman"/>
          <w:b w:val="0"/>
          <w:bCs w:val="0"/>
          <w:color w:val="auto"/>
          <w:w w:val="100"/>
          <w:sz w:val="28"/>
          <w:szCs w:val="28"/>
        </w:rPr>
        <w:t>чалом I в. до п. о. В засыпи помещений имеются поздняя аттическая керамика и обломки лепной гето-фракийской посуды, а также юраклейских, сииопских и фасосских амфор. В следующем строительном периоде они сменяются столовой керамикой, изготовленной в центрах Западного и Северного Причерноморья,— обломками пергамских сосудов</w:t>
      </w:r>
      <w:r w:rsidR="00097BF5" w:rsidRPr="004633B9">
        <w:rPr>
          <w:rFonts w:cs="Times New Roman"/>
          <w:b w:val="0"/>
          <w:bCs w:val="0"/>
          <w:color w:val="auto"/>
          <w:w w:val="100"/>
          <w:sz w:val="28"/>
          <w:szCs w:val="28"/>
        </w:rPr>
        <w:t xml:space="preserve"> с</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рельефным орнаментом, фрагментами родосскнх и херсонесских амфор, придем последние материалы преобладали в местах с мало</w:t>
      </w:r>
      <w:r w:rsidR="00097BF5"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перемещенными напластованиями или встречались на уровне полов помещений второго строи</w:t>
      </w:r>
      <w:r w:rsidR="00097BF5" w:rsidRPr="004633B9">
        <w:rPr>
          <w:rFonts w:cs="Times New Roman"/>
          <w:b w:val="0"/>
          <w:bCs w:val="0"/>
          <w:color w:val="auto"/>
          <w:w w:val="100"/>
          <w:sz w:val="28"/>
          <w:szCs w:val="28"/>
        </w:rPr>
        <w:t>тельного периода</w:t>
      </w:r>
      <w:r w:rsidRPr="004633B9">
        <w:rPr>
          <w:rFonts w:cs="Times New Roman"/>
          <w:b w:val="0"/>
          <w:bCs w:val="0"/>
          <w:color w:val="auto"/>
          <w:w w:val="100"/>
          <w:sz w:val="28"/>
          <w:szCs w:val="28"/>
        </w:rPr>
        <w:t>.</w:t>
      </w:r>
    </w:p>
    <w:p w:rsidR="00CF6E4C"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последние годы на Ц</w:t>
      </w:r>
      <w:r w:rsidR="003B529D" w:rsidRPr="004633B9">
        <w:rPr>
          <w:rFonts w:cs="Times New Roman"/>
          <w:b w:val="0"/>
          <w:bCs w:val="0"/>
          <w:color w:val="auto"/>
          <w:w w:val="100"/>
          <w:sz w:val="28"/>
          <w:szCs w:val="28"/>
        </w:rPr>
        <w:t xml:space="preserve">ентральном </w:t>
      </w:r>
      <w:r w:rsidRPr="004633B9">
        <w:rPr>
          <w:rFonts w:cs="Times New Roman"/>
          <w:b w:val="0"/>
          <w:bCs w:val="0"/>
          <w:color w:val="auto"/>
          <w:w w:val="100"/>
          <w:sz w:val="28"/>
          <w:szCs w:val="28"/>
        </w:rPr>
        <w:t>Р</w:t>
      </w:r>
      <w:r w:rsidR="003B529D" w:rsidRPr="004633B9">
        <w:rPr>
          <w:rFonts w:cs="Times New Roman"/>
          <w:b w:val="0"/>
          <w:bCs w:val="0"/>
          <w:color w:val="auto"/>
          <w:w w:val="100"/>
          <w:sz w:val="28"/>
          <w:szCs w:val="28"/>
        </w:rPr>
        <w:t>аскопе</w:t>
      </w:r>
      <w:r w:rsidRPr="004633B9">
        <w:rPr>
          <w:rFonts w:cs="Times New Roman"/>
          <w:b w:val="0"/>
          <w:bCs w:val="0"/>
          <w:color w:val="auto"/>
          <w:w w:val="100"/>
          <w:sz w:val="28"/>
          <w:szCs w:val="28"/>
        </w:rPr>
        <w:t xml:space="preserve"> открыты остатки строительного периода, предшествовавшего первому из охарактеризованных выше; они отличаются монументальностью и завершенностью. Это относится прежде всего к углу постройки из хорошо обработанных и тщательно подогнанных плит и блоков, выявленному под одним</w:t>
      </w:r>
      <w:r w:rsidR="00097BF5" w:rsidRPr="004633B9">
        <w:rPr>
          <w:rFonts w:cs="Times New Roman"/>
          <w:b w:val="0"/>
          <w:bCs w:val="0"/>
          <w:color w:val="auto"/>
          <w:w w:val="100"/>
          <w:sz w:val="28"/>
          <w:szCs w:val="28"/>
        </w:rPr>
        <w:t xml:space="preserve"> из наземных помещений дома</w:t>
      </w:r>
      <w:r w:rsidRPr="004633B9">
        <w:rPr>
          <w:rFonts w:cs="Times New Roman"/>
          <w:b w:val="0"/>
          <w:bCs w:val="0"/>
          <w:color w:val="auto"/>
          <w:w w:val="100"/>
          <w:sz w:val="28"/>
          <w:szCs w:val="28"/>
        </w:rPr>
        <w:t>. Цоколь постройки залегал вм</w:t>
      </w:r>
      <w:r w:rsidR="00097BF5" w:rsidRPr="004633B9">
        <w:rPr>
          <w:rFonts w:cs="Times New Roman"/>
          <w:b w:val="0"/>
          <w:bCs w:val="0"/>
          <w:color w:val="auto"/>
          <w:w w:val="100"/>
          <w:sz w:val="28"/>
          <w:szCs w:val="28"/>
        </w:rPr>
        <w:t>есте с обломками чернолако</w:t>
      </w:r>
      <w:r w:rsidRPr="004633B9">
        <w:rPr>
          <w:rFonts w:cs="Times New Roman"/>
          <w:b w:val="0"/>
          <w:bCs w:val="0"/>
          <w:color w:val="auto"/>
          <w:w w:val="100"/>
          <w:sz w:val="28"/>
          <w:szCs w:val="28"/>
        </w:rPr>
        <w:t>вой керамики V—IV</w:t>
      </w:r>
      <w:r w:rsidR="004633B9">
        <w:rPr>
          <w:rFonts w:cs="Times New Roman"/>
          <w:b w:val="0"/>
          <w:bCs w:val="0"/>
          <w:color w:val="auto"/>
          <w:w w:val="100"/>
          <w:sz w:val="28"/>
          <w:szCs w:val="28"/>
        </w:rPr>
        <w:t xml:space="preserve"> вв. до н.</w:t>
      </w:r>
      <w:r w:rsidRPr="004633B9">
        <w:rPr>
          <w:rFonts w:cs="Times New Roman"/>
          <w:b w:val="0"/>
          <w:bCs w:val="0"/>
          <w:color w:val="auto"/>
          <w:w w:val="100"/>
          <w:sz w:val="28"/>
          <w:szCs w:val="28"/>
        </w:rPr>
        <w:t>э. на уровне фундамента, расположенного вблизи уча</w:t>
      </w:r>
      <w:r w:rsidR="00097BF5" w:rsidRPr="004633B9">
        <w:rPr>
          <w:rFonts w:cs="Times New Roman"/>
          <w:b w:val="0"/>
          <w:bCs w:val="0"/>
          <w:color w:val="auto"/>
          <w:w w:val="100"/>
          <w:sz w:val="28"/>
          <w:szCs w:val="28"/>
        </w:rPr>
        <w:t>стка оборонительной стены</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таким образом, открытая постройка предшествовала и дому, и стене. К этому же слою относятся, по-видимому, открытые в </w:t>
      </w:r>
      <w:smartTag w:uri="urn:schemas-microsoft-com:office:smarttags" w:element="metricconverter">
        <w:smartTagPr>
          <w:attr w:name="ProductID" w:val="1940 г"/>
        </w:smartTagPr>
        <w:r w:rsidRPr="004633B9">
          <w:rPr>
            <w:rFonts w:cs="Times New Roman"/>
            <w:b w:val="0"/>
            <w:bCs w:val="0"/>
            <w:color w:val="auto"/>
            <w:w w:val="100"/>
            <w:sz w:val="28"/>
            <w:szCs w:val="28"/>
          </w:rPr>
          <w:t>1940 г</w:t>
        </w:r>
      </w:smartTag>
      <w:r w:rsidR="003B529D" w:rsidRPr="004633B9">
        <w:rPr>
          <w:rFonts w:cs="Times New Roman"/>
          <w:b w:val="0"/>
          <w:bCs w:val="0"/>
          <w:color w:val="auto"/>
          <w:w w:val="100"/>
          <w:sz w:val="28"/>
          <w:szCs w:val="28"/>
        </w:rPr>
        <w:t>. в северной части Центрального Раскопа</w:t>
      </w:r>
      <w:r w:rsidRPr="004633B9">
        <w:rPr>
          <w:rFonts w:cs="Times New Roman"/>
          <w:b w:val="0"/>
          <w:bCs w:val="0"/>
          <w:color w:val="auto"/>
          <w:w w:val="100"/>
          <w:sz w:val="28"/>
          <w:szCs w:val="28"/>
        </w:rPr>
        <w:t xml:space="preserve"> прямоуголь</w:t>
      </w:r>
      <w:r w:rsidR="00F837CF" w:rsidRPr="004633B9">
        <w:rPr>
          <w:rFonts w:cs="Times New Roman"/>
          <w:b w:val="0"/>
          <w:bCs w:val="0"/>
          <w:color w:val="auto"/>
          <w:w w:val="100"/>
          <w:sz w:val="28"/>
          <w:szCs w:val="28"/>
        </w:rPr>
        <w:t>ные, обм</w:t>
      </w:r>
      <w:r w:rsidR="00097BF5" w:rsidRPr="004633B9">
        <w:rPr>
          <w:rFonts w:cs="Times New Roman"/>
          <w:b w:val="0"/>
          <w:bCs w:val="0"/>
          <w:color w:val="auto"/>
          <w:w w:val="100"/>
          <w:sz w:val="28"/>
          <w:szCs w:val="28"/>
        </w:rPr>
        <w:t>азанные глиной ямы</w:t>
      </w:r>
      <w:r w:rsidRPr="004633B9">
        <w:rPr>
          <w:rFonts w:cs="Times New Roman"/>
          <w:b w:val="0"/>
          <w:bCs w:val="0"/>
          <w:color w:val="auto"/>
          <w:w w:val="100"/>
          <w:sz w:val="28"/>
          <w:szCs w:val="28"/>
        </w:rPr>
        <w:t>; они предшествовали строительству возведенных здесь впоследствии ранне</w:t>
      </w:r>
      <w:r w:rsidR="00F837CF" w:rsidRPr="004633B9">
        <w:rPr>
          <w:rFonts w:cs="Times New Roman"/>
          <w:b w:val="0"/>
          <w:bCs w:val="0"/>
          <w:color w:val="auto"/>
          <w:w w:val="100"/>
          <w:sz w:val="28"/>
          <w:szCs w:val="28"/>
        </w:rPr>
        <w:t>эллин</w:t>
      </w:r>
      <w:r w:rsidR="00097BF5" w:rsidRPr="004633B9">
        <w:rPr>
          <w:rFonts w:cs="Times New Roman"/>
          <w:b w:val="0"/>
          <w:bCs w:val="0"/>
          <w:color w:val="auto"/>
          <w:w w:val="100"/>
          <w:sz w:val="28"/>
          <w:szCs w:val="28"/>
        </w:rPr>
        <w:t>истических домов</w:t>
      </w:r>
      <w:r w:rsidRPr="004633B9">
        <w:rPr>
          <w:rFonts w:cs="Times New Roman"/>
          <w:b w:val="0"/>
          <w:bCs w:val="0"/>
          <w:color w:val="auto"/>
          <w:w w:val="100"/>
          <w:sz w:val="28"/>
          <w:szCs w:val="28"/>
        </w:rPr>
        <w:t>. В заполнении ям наход</w:t>
      </w:r>
      <w:r w:rsidR="00097BF5" w:rsidRPr="004633B9">
        <w:rPr>
          <w:rFonts w:cs="Times New Roman"/>
          <w:b w:val="0"/>
          <w:bCs w:val="0"/>
          <w:color w:val="auto"/>
          <w:w w:val="100"/>
          <w:sz w:val="28"/>
          <w:szCs w:val="28"/>
        </w:rPr>
        <w:t>ились обломки чернолаковых килик</w:t>
      </w:r>
      <w:r w:rsidRPr="004633B9">
        <w:rPr>
          <w:rFonts w:cs="Times New Roman"/>
          <w:b w:val="0"/>
          <w:bCs w:val="0"/>
          <w:color w:val="auto"/>
          <w:w w:val="100"/>
          <w:sz w:val="28"/>
          <w:szCs w:val="28"/>
        </w:rPr>
        <w:t xml:space="preserve">ов конца V </w:t>
      </w:r>
      <w:r w:rsidR="00097BF5" w:rsidRPr="004633B9">
        <w:rPr>
          <w:rFonts w:cs="Times New Roman"/>
          <w:b w:val="0"/>
          <w:bCs w:val="0"/>
          <w:color w:val="auto"/>
          <w:w w:val="100"/>
          <w:sz w:val="28"/>
          <w:szCs w:val="28"/>
        </w:rPr>
        <w:t>в</w:t>
      </w:r>
      <w:r w:rsidRPr="004633B9">
        <w:rPr>
          <w:rFonts w:cs="Times New Roman"/>
          <w:b w:val="0"/>
          <w:bCs w:val="0"/>
          <w:color w:val="auto"/>
          <w:w w:val="100"/>
          <w:sz w:val="28"/>
          <w:szCs w:val="28"/>
        </w:rPr>
        <w:t>. до н. э. с тисненным орнаментом. Обломки чернолаковой керамики V— IV вв. до н. э. были обнаружены ниже</w:t>
      </w:r>
      <w:r w:rsidR="00D0137A" w:rsidRPr="004633B9">
        <w:rPr>
          <w:rFonts w:cs="Times New Roman"/>
          <w:b w:val="0"/>
          <w:bCs w:val="0"/>
          <w:color w:val="auto"/>
          <w:w w:val="100"/>
          <w:sz w:val="28"/>
          <w:szCs w:val="28"/>
        </w:rPr>
        <w:t xml:space="preserve"> уровня полов помещений дома.</w:t>
      </w:r>
      <w:r w:rsidRPr="004633B9">
        <w:rPr>
          <w:rFonts w:cs="Times New Roman"/>
          <w:b w:val="0"/>
          <w:bCs w:val="0"/>
          <w:color w:val="auto"/>
          <w:w w:val="100"/>
          <w:sz w:val="28"/>
          <w:szCs w:val="28"/>
        </w:rPr>
        <w:t xml:space="preserve"> построенного во второй половине IV в. до н. э. Наконец, в </w:t>
      </w:r>
      <w:smartTag w:uri="urn:schemas-microsoft-com:office:smarttags" w:element="metricconverter">
        <w:smartTagPr>
          <w:attr w:name="ProductID" w:val="1919 г"/>
        </w:smartTagPr>
        <w:r w:rsidRPr="004633B9">
          <w:rPr>
            <w:rFonts w:cs="Times New Roman"/>
            <w:b w:val="0"/>
            <w:bCs w:val="0"/>
            <w:color w:val="auto"/>
            <w:w w:val="100"/>
            <w:sz w:val="28"/>
            <w:szCs w:val="28"/>
          </w:rPr>
          <w:t>1919 г</w:t>
        </w:r>
      </w:smartTag>
      <w:r w:rsidRPr="004633B9">
        <w:rPr>
          <w:rFonts w:cs="Times New Roman"/>
          <w:b w:val="0"/>
          <w:bCs w:val="0"/>
          <w:color w:val="auto"/>
          <w:w w:val="100"/>
          <w:sz w:val="28"/>
          <w:szCs w:val="28"/>
        </w:rPr>
        <w:t xml:space="preserve">. на обрыве от гласиса к лиману был открыт угол какого-то каменного здания в сопровождении обломков ионической и </w:t>
      </w:r>
      <w:r w:rsidR="00D0137A" w:rsidRPr="004633B9">
        <w:rPr>
          <w:rFonts w:cs="Times New Roman"/>
          <w:b w:val="0"/>
          <w:bCs w:val="0"/>
          <w:color w:val="auto"/>
          <w:w w:val="100"/>
          <w:sz w:val="28"/>
          <w:szCs w:val="28"/>
        </w:rPr>
        <w:t>аттической посуды</w:t>
      </w:r>
      <w:r w:rsidRPr="004633B9">
        <w:rPr>
          <w:rFonts w:cs="Times New Roman"/>
          <w:b w:val="0"/>
          <w:bCs w:val="0"/>
          <w:color w:val="auto"/>
          <w:w w:val="100"/>
          <w:sz w:val="28"/>
          <w:szCs w:val="28"/>
        </w:rPr>
        <w:t>. К сожалению, находка описана настолько кратко, что дата строительства не может бить установлена; открытое строение, скорее всего, также относится к V</w:t>
      </w:r>
      <w:r w:rsidR="00D0137A" w:rsidRPr="004633B9">
        <w:rPr>
          <w:rFonts w:cs="Times New Roman"/>
          <w:b w:val="0"/>
          <w:bCs w:val="0"/>
          <w:color w:val="auto"/>
          <w:w w:val="100"/>
          <w:sz w:val="28"/>
          <w:szCs w:val="28"/>
        </w:rPr>
        <w:t xml:space="preserve"> в</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До н. э.</w:t>
      </w:r>
    </w:p>
    <w:p w:rsidR="004633B9" w:rsidRDefault="004633B9"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6" w:name="_Toc262138330"/>
    </w:p>
    <w:p w:rsidR="00CF6E4C" w:rsidRPr="004633B9" w:rsidRDefault="00003BF5"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r w:rsidRPr="004633B9">
        <w:rPr>
          <w:rFonts w:cs="Times New Roman"/>
          <w:b w:val="0"/>
          <w:bCs w:val="0"/>
          <w:color w:val="auto"/>
          <w:w w:val="100"/>
          <w:sz w:val="28"/>
          <w:szCs w:val="28"/>
        </w:rPr>
        <w:t>§ 2</w:t>
      </w:r>
      <w:r w:rsidR="00CF6E4C" w:rsidRPr="004633B9">
        <w:rPr>
          <w:rFonts w:cs="Times New Roman"/>
          <w:b w:val="0"/>
          <w:bCs w:val="0"/>
          <w:color w:val="auto"/>
          <w:w w:val="100"/>
          <w:sz w:val="28"/>
          <w:szCs w:val="28"/>
        </w:rPr>
        <w:t>. Социально-политическая структура, культура и религия Тиры</w:t>
      </w:r>
      <w:bookmarkEnd w:id="6"/>
    </w:p>
    <w:p w:rsidR="004633B9" w:rsidRDefault="004633B9"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CF6E4C"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1. Общественный и государственный строй. В немногочисленных очерках истории Тиры IV п III вв. до н. э. определяются как эпоха расцвета, причем Тиру называют «типичным эллинским городом-государством». Правильность подобных утверждений не вызывает сомнений, однако имеющиеся материалы не дают возмож</w:t>
      </w:r>
      <w:r w:rsidR="00634449" w:rsidRPr="004633B9">
        <w:rPr>
          <w:rFonts w:cs="Times New Roman"/>
          <w:b w:val="0"/>
          <w:bCs w:val="0"/>
          <w:color w:val="auto"/>
          <w:w w:val="100"/>
          <w:sz w:val="28"/>
          <w:szCs w:val="28"/>
        </w:rPr>
        <w:t>ности конкретно охарактеризовать особенности</w:t>
      </w:r>
    </w:p>
    <w:p w:rsidR="00CF6E4C"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социальной структуры Тиру, представляется, впрочем, что для кат</w:t>
      </w:r>
      <w:r w:rsidR="00634449" w:rsidRPr="004633B9">
        <w:rPr>
          <w:rFonts w:cs="Times New Roman"/>
          <w:b w:val="0"/>
          <w:bCs w:val="0"/>
          <w:color w:val="auto"/>
          <w:w w:val="100"/>
          <w:sz w:val="28"/>
          <w:szCs w:val="28"/>
        </w:rPr>
        <w:t>е</w:t>
      </w:r>
      <w:r w:rsidRPr="004633B9">
        <w:rPr>
          <w:rFonts w:cs="Times New Roman"/>
          <w:b w:val="0"/>
          <w:bCs w:val="0"/>
          <w:color w:val="auto"/>
          <w:w w:val="100"/>
          <w:sz w:val="28"/>
          <w:szCs w:val="28"/>
        </w:rPr>
        <w:t>гориче</w:t>
      </w:r>
      <w:r w:rsidR="00634449" w:rsidRPr="004633B9">
        <w:rPr>
          <w:rFonts w:cs="Times New Roman"/>
          <w:b w:val="0"/>
          <w:bCs w:val="0"/>
          <w:color w:val="auto"/>
          <w:w w:val="100"/>
          <w:sz w:val="28"/>
          <w:szCs w:val="28"/>
        </w:rPr>
        <w:t>ских утверждений о том, что Ти</w:t>
      </w:r>
      <w:r w:rsidRPr="004633B9">
        <w:rPr>
          <w:rFonts w:cs="Times New Roman"/>
          <w:b w:val="0"/>
          <w:bCs w:val="0"/>
          <w:color w:val="auto"/>
          <w:w w:val="100"/>
          <w:sz w:val="28"/>
          <w:szCs w:val="28"/>
        </w:rPr>
        <w:t>ра</w:t>
      </w:r>
      <w:r w:rsidR="00B67EEB" w:rsidRPr="004633B9">
        <w:rPr>
          <w:rFonts w:cs="Times New Roman"/>
          <w:b w:val="0"/>
          <w:bCs w:val="0"/>
          <w:color w:val="auto"/>
          <w:w w:val="100"/>
          <w:sz w:val="28"/>
          <w:szCs w:val="28"/>
        </w:rPr>
        <w:t xml:space="preserve"> </w:t>
      </w:r>
      <w:r w:rsidR="00634449" w:rsidRPr="004633B9">
        <w:rPr>
          <w:rFonts w:cs="Times New Roman"/>
          <w:b w:val="0"/>
          <w:bCs w:val="0"/>
          <w:color w:val="auto"/>
          <w:w w:val="100"/>
          <w:sz w:val="28"/>
          <w:szCs w:val="28"/>
        </w:rPr>
        <w:t>вела</w:t>
      </w:r>
      <w:r w:rsidR="00B67EEB" w:rsidRPr="004633B9">
        <w:rPr>
          <w:rFonts w:cs="Times New Roman"/>
          <w:b w:val="0"/>
          <w:bCs w:val="0"/>
          <w:color w:val="auto"/>
          <w:w w:val="100"/>
          <w:sz w:val="28"/>
          <w:szCs w:val="28"/>
        </w:rPr>
        <w:t xml:space="preserve"> </w:t>
      </w:r>
      <w:r w:rsidR="00634449" w:rsidRPr="004633B9">
        <w:rPr>
          <w:rFonts w:cs="Times New Roman"/>
          <w:b w:val="0"/>
          <w:bCs w:val="0"/>
          <w:color w:val="auto"/>
          <w:w w:val="100"/>
          <w:sz w:val="28"/>
          <w:szCs w:val="28"/>
        </w:rPr>
        <w:t>широкую торговлю</w:t>
      </w:r>
      <w:r w:rsidR="00B67EEB" w:rsidRPr="004633B9">
        <w:rPr>
          <w:rFonts w:cs="Times New Roman"/>
          <w:b w:val="0"/>
          <w:bCs w:val="0"/>
          <w:color w:val="auto"/>
          <w:w w:val="100"/>
          <w:sz w:val="28"/>
          <w:szCs w:val="28"/>
        </w:rPr>
        <w:t xml:space="preserve"> </w:t>
      </w:r>
      <w:r w:rsidR="00634449" w:rsidRPr="004633B9">
        <w:rPr>
          <w:rFonts w:cs="Times New Roman"/>
          <w:b w:val="0"/>
          <w:bCs w:val="0"/>
          <w:color w:val="auto"/>
          <w:w w:val="100"/>
          <w:sz w:val="28"/>
          <w:szCs w:val="28"/>
        </w:rPr>
        <w:t>гетскими рабами,</w:t>
      </w:r>
      <w:r w:rsidR="00B67EEB" w:rsidRPr="004633B9">
        <w:rPr>
          <w:rFonts w:cs="Times New Roman"/>
          <w:b w:val="0"/>
          <w:bCs w:val="0"/>
          <w:color w:val="auto"/>
          <w:w w:val="100"/>
          <w:sz w:val="28"/>
          <w:szCs w:val="28"/>
        </w:rPr>
        <w:t xml:space="preserve"> </w:t>
      </w:r>
      <w:r w:rsidR="00634449" w:rsidRPr="004633B9">
        <w:rPr>
          <w:rFonts w:cs="Times New Roman"/>
          <w:b w:val="0"/>
          <w:bCs w:val="0"/>
          <w:color w:val="auto"/>
          <w:w w:val="100"/>
          <w:sz w:val="28"/>
          <w:szCs w:val="28"/>
        </w:rPr>
        <w:t>н</w:t>
      </w:r>
      <w:r w:rsidRPr="004633B9">
        <w:rPr>
          <w:rFonts w:cs="Times New Roman"/>
          <w:b w:val="0"/>
          <w:bCs w:val="0"/>
          <w:color w:val="auto"/>
          <w:w w:val="100"/>
          <w:sz w:val="28"/>
          <w:szCs w:val="28"/>
        </w:rPr>
        <w:t>ет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оснований В самом</w:t>
      </w:r>
      <w:r w:rsidR="00634449" w:rsidRPr="004633B9">
        <w:rPr>
          <w:rFonts w:cs="Times New Roman"/>
          <w:b w:val="0"/>
          <w:bCs w:val="0"/>
          <w:color w:val="auto"/>
          <w:w w:val="100"/>
          <w:sz w:val="28"/>
          <w:szCs w:val="28"/>
        </w:rPr>
        <w:t xml:space="preserve"> деле, К. Маркс считал экономи</w:t>
      </w:r>
      <w:r w:rsidRPr="004633B9">
        <w:rPr>
          <w:rFonts w:cs="Times New Roman"/>
          <w:b w:val="0"/>
          <w:bCs w:val="0"/>
          <w:color w:val="auto"/>
          <w:w w:val="100"/>
          <w:sz w:val="28"/>
          <w:szCs w:val="28"/>
        </w:rPr>
        <w:t>ческой</w:t>
      </w:r>
      <w:r w:rsidR="00634449" w:rsidRPr="004633B9">
        <w:rPr>
          <w:rFonts w:cs="Times New Roman"/>
          <w:b w:val="0"/>
          <w:bCs w:val="0"/>
          <w:color w:val="auto"/>
          <w:w w:val="100"/>
          <w:sz w:val="28"/>
          <w:szCs w:val="28"/>
        </w:rPr>
        <w:t xml:space="preserve"> основой «классического общест</w:t>
      </w:r>
      <w:r w:rsidRPr="004633B9">
        <w:rPr>
          <w:rFonts w:cs="Times New Roman"/>
          <w:b w:val="0"/>
          <w:bCs w:val="0"/>
          <w:color w:val="auto"/>
          <w:w w:val="100"/>
          <w:sz w:val="28"/>
          <w:szCs w:val="28"/>
        </w:rPr>
        <w:t xml:space="preserve">ва в наиболее цветущую пору его </w:t>
      </w:r>
      <w:r w:rsidR="00634449" w:rsidRPr="004633B9">
        <w:rPr>
          <w:rFonts w:cs="Times New Roman"/>
          <w:b w:val="0"/>
          <w:bCs w:val="0"/>
          <w:color w:val="auto"/>
          <w:w w:val="100"/>
          <w:sz w:val="28"/>
          <w:szCs w:val="28"/>
        </w:rPr>
        <w:t>суще- ствования мелкое крестьянское хозяй</w:t>
      </w:r>
      <w:r w:rsidRPr="004633B9">
        <w:rPr>
          <w:rFonts w:cs="Times New Roman"/>
          <w:b w:val="0"/>
          <w:bCs w:val="0"/>
          <w:color w:val="auto"/>
          <w:w w:val="100"/>
          <w:sz w:val="28"/>
          <w:szCs w:val="28"/>
        </w:rPr>
        <w:t>ство и</w:t>
      </w:r>
      <w:r w:rsidR="00634449" w:rsidRPr="004633B9">
        <w:rPr>
          <w:rFonts w:cs="Times New Roman"/>
          <w:b w:val="0"/>
          <w:bCs w:val="0"/>
          <w:color w:val="auto"/>
          <w:w w:val="100"/>
          <w:sz w:val="28"/>
          <w:szCs w:val="28"/>
        </w:rPr>
        <w:t xml:space="preserve"> независимое ремесленное произ</w:t>
      </w:r>
      <w:r w:rsidRPr="004633B9">
        <w:rPr>
          <w:rFonts w:cs="Times New Roman"/>
          <w:b w:val="0"/>
          <w:bCs w:val="0"/>
          <w:color w:val="auto"/>
          <w:w w:val="100"/>
          <w:sz w:val="28"/>
          <w:szCs w:val="28"/>
        </w:rPr>
        <w:t>водство,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подчеркивая,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что в эту пору «рабс</w:t>
      </w:r>
      <w:r w:rsidR="00634449" w:rsidRPr="004633B9">
        <w:rPr>
          <w:rFonts w:cs="Times New Roman"/>
          <w:b w:val="0"/>
          <w:bCs w:val="0"/>
          <w:color w:val="auto"/>
          <w:w w:val="100"/>
          <w:sz w:val="28"/>
          <w:szCs w:val="28"/>
        </w:rPr>
        <w:t>тво еще не успело овладеть про</w:t>
      </w:r>
      <w:r w:rsidRPr="004633B9">
        <w:rPr>
          <w:rFonts w:cs="Times New Roman"/>
          <w:b w:val="0"/>
          <w:bCs w:val="0"/>
          <w:color w:val="auto"/>
          <w:w w:val="100"/>
          <w:sz w:val="28"/>
          <w:szCs w:val="28"/>
        </w:rPr>
        <w:t>изводст</w:t>
      </w:r>
      <w:r w:rsidR="00634449" w:rsidRPr="004633B9">
        <w:rPr>
          <w:rFonts w:cs="Times New Roman"/>
          <w:b w:val="0"/>
          <w:bCs w:val="0"/>
          <w:color w:val="auto"/>
          <w:w w:val="100"/>
          <w:sz w:val="28"/>
          <w:szCs w:val="28"/>
        </w:rPr>
        <w:t>вом в сколько-нибудь значитель</w:t>
      </w:r>
      <w:r w:rsidRPr="004633B9">
        <w:rPr>
          <w:rFonts w:cs="Times New Roman"/>
          <w:b w:val="0"/>
          <w:bCs w:val="0"/>
          <w:color w:val="auto"/>
          <w:w w:val="100"/>
          <w:sz w:val="28"/>
          <w:szCs w:val="28"/>
        </w:rPr>
        <w:t>ной степени»</w:t>
      </w:r>
      <w:r w:rsidR="00634449" w:rsidRPr="004633B9">
        <w:rPr>
          <w:rFonts w:cs="Times New Roman"/>
          <w:b w:val="0"/>
          <w:bCs w:val="0"/>
          <w:color w:val="auto"/>
          <w:w w:val="100"/>
          <w:sz w:val="28"/>
          <w:szCs w:val="28"/>
        </w:rPr>
        <w:t>,</w:t>
      </w:r>
      <w:r w:rsidRPr="004633B9">
        <w:rPr>
          <w:rFonts w:cs="Times New Roman"/>
          <w:b w:val="0"/>
          <w:bCs w:val="0"/>
          <w:color w:val="auto"/>
          <w:w w:val="100"/>
          <w:sz w:val="28"/>
          <w:szCs w:val="28"/>
        </w:rPr>
        <w:t xml:space="preserve"> и Тира в</w:t>
      </w:r>
      <w:r w:rsidR="00634449" w:rsidRPr="004633B9">
        <w:rPr>
          <w:rFonts w:cs="Times New Roman"/>
          <w:b w:val="0"/>
          <w:bCs w:val="0"/>
          <w:color w:val="auto"/>
          <w:w w:val="100"/>
          <w:sz w:val="28"/>
          <w:szCs w:val="28"/>
        </w:rPr>
        <w:t xml:space="preserve"> период своего экономи</w:t>
      </w:r>
      <w:r w:rsidRPr="004633B9">
        <w:rPr>
          <w:rFonts w:cs="Times New Roman"/>
          <w:b w:val="0"/>
          <w:bCs w:val="0"/>
          <w:color w:val="auto"/>
          <w:w w:val="100"/>
          <w:sz w:val="28"/>
          <w:szCs w:val="28"/>
        </w:rPr>
        <w:t>ческо</w:t>
      </w:r>
      <w:r w:rsidR="00634449" w:rsidRPr="004633B9">
        <w:rPr>
          <w:rFonts w:cs="Times New Roman"/>
          <w:b w:val="0"/>
          <w:bCs w:val="0"/>
          <w:color w:val="auto"/>
          <w:w w:val="100"/>
          <w:sz w:val="28"/>
          <w:szCs w:val="28"/>
        </w:rPr>
        <w:t>го и культурного расцвета не со</w:t>
      </w:r>
      <w:r w:rsidRPr="004633B9">
        <w:rPr>
          <w:rFonts w:cs="Times New Roman"/>
          <w:b w:val="0"/>
          <w:bCs w:val="0"/>
          <w:color w:val="auto"/>
          <w:w w:val="100"/>
          <w:sz w:val="28"/>
          <w:szCs w:val="28"/>
        </w:rPr>
        <w:t>ставляла, можно полагать, исключения. О</w:t>
      </w:r>
      <w:r w:rsidR="00634449" w:rsidRPr="004633B9">
        <w:rPr>
          <w:rFonts w:cs="Times New Roman"/>
          <w:b w:val="0"/>
          <w:bCs w:val="0"/>
          <w:color w:val="auto"/>
          <w:w w:val="100"/>
          <w:sz w:val="28"/>
          <w:szCs w:val="28"/>
        </w:rPr>
        <w:t>тсутствие прямых данных об обще</w:t>
      </w:r>
      <w:r w:rsidRPr="004633B9">
        <w:rPr>
          <w:rFonts w:cs="Times New Roman"/>
          <w:b w:val="0"/>
          <w:bCs w:val="0"/>
          <w:color w:val="auto"/>
          <w:w w:val="100"/>
          <w:sz w:val="28"/>
          <w:szCs w:val="28"/>
        </w:rPr>
        <w:t>ственном строе эллинистической Тиры лишь в малой степени компенсируется имеющимися сведениями о ее политической организации. В IV—III вв. до н. э. Тира была демократическим в античном см</w:t>
      </w:r>
      <w:r w:rsidR="00634449" w:rsidRPr="004633B9">
        <w:rPr>
          <w:rFonts w:cs="Times New Roman"/>
          <w:b w:val="0"/>
          <w:bCs w:val="0"/>
          <w:color w:val="auto"/>
          <w:w w:val="100"/>
          <w:sz w:val="28"/>
          <w:szCs w:val="28"/>
        </w:rPr>
        <w:t>ысле этого слова полисом</w:t>
      </w:r>
      <w:r w:rsidRPr="004633B9">
        <w:rPr>
          <w:rFonts w:cs="Times New Roman"/>
          <w:b w:val="0"/>
          <w:bCs w:val="0"/>
          <w:color w:val="auto"/>
          <w:w w:val="100"/>
          <w:sz w:val="28"/>
          <w:szCs w:val="28"/>
        </w:rPr>
        <w:t>. Декрет первой половины III в. до н. э. сообщает о награждении золотым венком и о последующем перио</w:t>
      </w:r>
      <w:r w:rsidR="00634449" w:rsidRPr="004633B9">
        <w:rPr>
          <w:rFonts w:cs="Times New Roman"/>
          <w:b w:val="0"/>
          <w:bCs w:val="0"/>
          <w:color w:val="auto"/>
          <w:w w:val="100"/>
          <w:sz w:val="28"/>
          <w:szCs w:val="28"/>
        </w:rPr>
        <w:t>дическом увенчании «во время</w:t>
      </w:r>
      <w:r w:rsidR="00B67EEB" w:rsidRPr="004633B9">
        <w:rPr>
          <w:rFonts w:cs="Times New Roman"/>
          <w:b w:val="0"/>
          <w:bCs w:val="0"/>
          <w:color w:val="auto"/>
          <w:w w:val="100"/>
          <w:sz w:val="28"/>
          <w:szCs w:val="28"/>
        </w:rPr>
        <w:t xml:space="preserve"> </w:t>
      </w:r>
      <w:r w:rsidR="00634449" w:rsidRPr="004633B9">
        <w:rPr>
          <w:rFonts w:cs="Times New Roman"/>
          <w:b w:val="0"/>
          <w:bCs w:val="0"/>
          <w:color w:val="auto"/>
          <w:w w:val="100"/>
          <w:sz w:val="28"/>
          <w:szCs w:val="28"/>
        </w:rPr>
        <w:t>в</w:t>
      </w:r>
      <w:r w:rsidRPr="004633B9">
        <w:rPr>
          <w:rFonts w:cs="Times New Roman"/>
          <w:b w:val="0"/>
          <w:bCs w:val="0"/>
          <w:color w:val="auto"/>
          <w:w w:val="100"/>
          <w:sz w:val="28"/>
          <w:szCs w:val="28"/>
        </w:rPr>
        <w:t>сех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публичных состязаний» неизвестного по вмени тирасского гражданина «за его доблесть 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благожелательность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отношению к народу». Объявлять о награде должны агонофеты,</w:t>
      </w:r>
      <w:r w:rsidR="00B67EEB" w:rsidRPr="004633B9">
        <w:rPr>
          <w:rFonts w:cs="Times New Roman"/>
          <w:b w:val="0"/>
          <w:bCs w:val="0"/>
          <w:color w:val="auto"/>
          <w:w w:val="100"/>
          <w:sz w:val="28"/>
          <w:szCs w:val="28"/>
        </w:rPr>
        <w:t xml:space="preserve"> </w:t>
      </w:r>
      <w:r w:rsidR="00634449" w:rsidRPr="004633B9">
        <w:rPr>
          <w:rFonts w:cs="Times New Roman"/>
          <w:b w:val="0"/>
          <w:bCs w:val="0"/>
          <w:color w:val="auto"/>
          <w:w w:val="100"/>
          <w:sz w:val="28"/>
          <w:szCs w:val="28"/>
        </w:rPr>
        <w:t>постановление</w:t>
      </w:r>
      <w:r w:rsidR="00B67EEB" w:rsidRPr="004633B9">
        <w:rPr>
          <w:rFonts w:cs="Times New Roman"/>
          <w:b w:val="0"/>
          <w:bCs w:val="0"/>
          <w:color w:val="auto"/>
          <w:w w:val="100"/>
          <w:sz w:val="28"/>
          <w:szCs w:val="28"/>
        </w:rPr>
        <w:t xml:space="preserve"> </w:t>
      </w:r>
      <w:r w:rsidR="00634449" w:rsidRPr="004633B9">
        <w:rPr>
          <w:rFonts w:cs="Times New Roman"/>
          <w:b w:val="0"/>
          <w:bCs w:val="0"/>
          <w:color w:val="auto"/>
          <w:w w:val="100"/>
          <w:sz w:val="28"/>
          <w:szCs w:val="28"/>
        </w:rPr>
        <w:t>же</w:t>
      </w:r>
      <w:r w:rsidR="00B67EEB" w:rsidRPr="004633B9">
        <w:rPr>
          <w:rFonts w:cs="Times New Roman"/>
          <w:b w:val="0"/>
          <w:bCs w:val="0"/>
          <w:color w:val="auto"/>
          <w:w w:val="100"/>
          <w:sz w:val="28"/>
          <w:szCs w:val="28"/>
        </w:rPr>
        <w:t xml:space="preserve"> </w:t>
      </w:r>
      <w:r w:rsidR="00634449" w:rsidRPr="004633B9">
        <w:rPr>
          <w:rFonts w:cs="Times New Roman"/>
          <w:b w:val="0"/>
          <w:bCs w:val="0"/>
          <w:color w:val="auto"/>
          <w:w w:val="100"/>
          <w:sz w:val="28"/>
          <w:szCs w:val="28"/>
        </w:rPr>
        <w:t>должно быть в</w:t>
      </w:r>
      <w:r w:rsidRPr="004633B9">
        <w:rPr>
          <w:rFonts w:cs="Times New Roman"/>
          <w:b w:val="0"/>
          <w:bCs w:val="0"/>
          <w:color w:val="auto"/>
          <w:w w:val="100"/>
          <w:sz w:val="28"/>
          <w:szCs w:val="28"/>
        </w:rPr>
        <w:t>ырезано на мраморной плите и выставлено для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всеобщего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сведения в одном из общественных мест, причем необходимые средства надлежит выдать из казны под контролем архонтов. Бедность содержания и трафаретность формулировок не препятствуют высокой оценке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исторического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значения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документа, являющегося единственным сохранившимся постановлением тирасских органов власти, относящимся </w:t>
      </w:r>
      <w:r w:rsidR="00634449" w:rsidRPr="004633B9">
        <w:rPr>
          <w:rFonts w:cs="Times New Roman"/>
          <w:b w:val="0"/>
          <w:bCs w:val="0"/>
          <w:color w:val="auto"/>
          <w:w w:val="100"/>
          <w:sz w:val="28"/>
          <w:szCs w:val="28"/>
        </w:rPr>
        <w:t>к эллинистическому времен</w:t>
      </w:r>
      <w:r w:rsidRPr="004633B9">
        <w:rPr>
          <w:rFonts w:cs="Times New Roman"/>
          <w:b w:val="0"/>
          <w:bCs w:val="0"/>
          <w:color w:val="auto"/>
          <w:w w:val="100"/>
          <w:sz w:val="28"/>
          <w:szCs w:val="28"/>
        </w:rPr>
        <w:t>и. Надпись удостоверяет наличие в Тире главных органов полисного самоуправления — архонтов, совета, собрания граждан; упоми</w:t>
      </w:r>
      <w:r w:rsidR="00634449" w:rsidRPr="004633B9">
        <w:rPr>
          <w:rFonts w:cs="Times New Roman"/>
          <w:b w:val="0"/>
          <w:bCs w:val="0"/>
          <w:color w:val="auto"/>
          <w:w w:val="100"/>
          <w:sz w:val="28"/>
          <w:szCs w:val="28"/>
        </w:rPr>
        <w:t>наются в ней и агонофеты, заведо</w:t>
      </w:r>
      <w:r w:rsidRPr="004633B9">
        <w:rPr>
          <w:rFonts w:cs="Times New Roman"/>
          <w:b w:val="0"/>
          <w:bCs w:val="0"/>
          <w:color w:val="auto"/>
          <w:w w:val="100"/>
          <w:sz w:val="28"/>
          <w:szCs w:val="28"/>
        </w:rPr>
        <w:t>ва</w:t>
      </w:r>
      <w:r w:rsidR="00634449" w:rsidRPr="004633B9">
        <w:rPr>
          <w:rFonts w:cs="Times New Roman"/>
          <w:b w:val="0"/>
          <w:bCs w:val="0"/>
          <w:color w:val="auto"/>
          <w:w w:val="100"/>
          <w:sz w:val="28"/>
          <w:szCs w:val="28"/>
        </w:rPr>
        <w:t xml:space="preserve">ли </w:t>
      </w:r>
      <w:r w:rsidRPr="004633B9">
        <w:rPr>
          <w:rFonts w:cs="Times New Roman"/>
          <w:b w:val="0"/>
          <w:bCs w:val="0"/>
          <w:color w:val="auto"/>
          <w:w w:val="100"/>
          <w:sz w:val="28"/>
          <w:szCs w:val="28"/>
        </w:rPr>
        <w:t xml:space="preserve">состязаниями и совершавшие праздничные жертвоприношения от лица </w:t>
      </w:r>
      <w:r w:rsidR="00634449" w:rsidRPr="004633B9">
        <w:rPr>
          <w:rFonts w:cs="Times New Roman"/>
          <w:b w:val="0"/>
          <w:bCs w:val="0"/>
          <w:color w:val="auto"/>
          <w:w w:val="100"/>
          <w:sz w:val="28"/>
          <w:szCs w:val="28"/>
        </w:rPr>
        <w:t>госу</w:t>
      </w:r>
      <w:r w:rsidRPr="004633B9">
        <w:rPr>
          <w:rFonts w:cs="Times New Roman"/>
          <w:b w:val="0"/>
          <w:bCs w:val="0"/>
          <w:color w:val="auto"/>
          <w:w w:val="100"/>
          <w:sz w:val="28"/>
          <w:szCs w:val="28"/>
        </w:rPr>
        <w:t>дарства. В Тире существовала обычная процедура награждения граждан и постановка соответствующих плит с надписями за счет государства</w:t>
      </w:r>
      <w:r w:rsidR="00634449" w:rsidRPr="004633B9">
        <w:rPr>
          <w:rFonts w:cs="Times New Roman"/>
          <w:b w:val="0"/>
          <w:bCs w:val="0"/>
          <w:color w:val="auto"/>
          <w:w w:val="100"/>
          <w:sz w:val="28"/>
          <w:szCs w:val="28"/>
        </w:rPr>
        <w:t>.</w:t>
      </w:r>
    </w:p>
    <w:p w:rsidR="00CF6E4C"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Другой отраслью государственного управления, о которой имеются конкретные сведения, была чеканка монет, которые являются, строго говоря, самыми ранними памятниками, подтверждающими факт самостоятельного государственного существования античной Тиры. Первые тирасские монеты были серебряными драхмами, и клад из с. Дороцкое доказывает, что </w:t>
      </w:r>
      <w:r w:rsidR="00634449" w:rsidRPr="004633B9">
        <w:rPr>
          <w:rFonts w:cs="Times New Roman"/>
          <w:b w:val="0"/>
          <w:bCs w:val="0"/>
          <w:color w:val="auto"/>
          <w:w w:val="100"/>
          <w:sz w:val="28"/>
          <w:szCs w:val="28"/>
        </w:rPr>
        <w:t>к</w:t>
      </w:r>
      <w:r w:rsidRPr="004633B9">
        <w:rPr>
          <w:rFonts w:cs="Times New Roman"/>
          <w:b w:val="0"/>
          <w:bCs w:val="0"/>
          <w:color w:val="auto"/>
          <w:w w:val="100"/>
          <w:sz w:val="28"/>
          <w:szCs w:val="28"/>
        </w:rPr>
        <w:t>омиссия осуществлялас</w:t>
      </w:r>
      <w:r w:rsidR="00634449" w:rsidRPr="004633B9">
        <w:rPr>
          <w:rFonts w:cs="Times New Roman"/>
          <w:b w:val="0"/>
          <w:bCs w:val="0"/>
          <w:color w:val="auto"/>
          <w:w w:val="100"/>
          <w:sz w:val="28"/>
          <w:szCs w:val="28"/>
        </w:rPr>
        <w:t>ь в довольно крупных масштабах</w:t>
      </w:r>
      <w:r w:rsidRPr="004633B9">
        <w:rPr>
          <w:rFonts w:cs="Times New Roman"/>
          <w:b w:val="0"/>
          <w:bCs w:val="0"/>
          <w:color w:val="auto"/>
          <w:w w:val="100"/>
          <w:sz w:val="28"/>
          <w:szCs w:val="28"/>
        </w:rPr>
        <w:t>. В дальнейшем город чеканит разменную монету, которая с трудом поддается точной датировке. Во всяком случае, ранние бронзовые монеты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относятся еще ко второй половине IV или к началу III в. до и. э..</w:t>
      </w:r>
    </w:p>
    <w:p w:rsidR="00CF6E4C"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Существенной особенностью тирасских серебряных монет является наличие на некоторых из них особых обозначений. Это либо отдельные буквы — А</w:t>
      </w:r>
      <w:r w:rsidR="00FD1BCA" w:rsidRPr="004633B9">
        <w:rPr>
          <w:rFonts w:cs="Times New Roman"/>
          <w:b w:val="0"/>
          <w:bCs w:val="0"/>
          <w:color w:val="auto"/>
          <w:w w:val="100"/>
          <w:sz w:val="28"/>
          <w:szCs w:val="28"/>
        </w:rPr>
        <w:t>,</w:t>
      </w:r>
      <w:r w:rsidRPr="004633B9">
        <w:rPr>
          <w:rFonts w:cs="Times New Roman"/>
          <w:b w:val="0"/>
          <w:bCs w:val="0"/>
          <w:color w:val="auto"/>
          <w:w w:val="100"/>
          <w:sz w:val="28"/>
          <w:szCs w:val="28"/>
        </w:rPr>
        <w:t>В, либо сокращение Ф1</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или лигатура из букв КЕ. Если значение двух последних как обозначений магистратских имен не вызывает сомнений, то в отдельных буквах можно видеть нумерацию эмиссий — 1, 2, 4.</w:t>
      </w:r>
    </w:p>
    <w:p w:rsidR="002D5320" w:rsidRPr="004633B9" w:rsidRDefault="00CF6E4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2. Культура и религиозные верования тирасского населения в эллинистическую эпоху известны недостаточно. Следует, однако, признать, что условия жизни зажиточных жителей города не отличались от быта этой общественной прослойки в других центрах Северо-Западного Причерноморья. Немногочисленные надписи рассматриваемого времени не содержат пегреческих имен и лишены каких-либо лексических или грамматических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признаков,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отклоняю</w:t>
      </w:r>
      <w:r w:rsidR="002D5320" w:rsidRPr="004633B9">
        <w:rPr>
          <w:rFonts w:cs="Times New Roman"/>
          <w:b w:val="0"/>
          <w:bCs w:val="0"/>
          <w:color w:val="auto"/>
          <w:w w:val="100"/>
          <w:sz w:val="28"/>
          <w:szCs w:val="28"/>
        </w:rPr>
        <w:t xml:space="preserve">щихся от </w:t>
      </w:r>
      <w:r w:rsidR="003B529D" w:rsidRPr="004633B9">
        <w:rPr>
          <w:rFonts w:cs="Times New Roman"/>
          <w:b w:val="0"/>
          <w:bCs w:val="0"/>
          <w:color w:val="auto"/>
          <w:w w:val="100"/>
          <w:sz w:val="28"/>
          <w:szCs w:val="28"/>
        </w:rPr>
        <w:t>койне, а содержан</w:t>
      </w:r>
      <w:r w:rsidR="002D5320" w:rsidRPr="004633B9">
        <w:rPr>
          <w:rFonts w:cs="Times New Roman"/>
          <w:b w:val="0"/>
          <w:bCs w:val="0"/>
          <w:color w:val="auto"/>
          <w:w w:val="100"/>
          <w:sz w:val="28"/>
          <w:szCs w:val="28"/>
        </w:rPr>
        <w:t>ие их свидетельствует, что государственно-правовое самосознание гражданского коллектива соответствовало нормам, сложившимся в период расцвета древнегреческой цивилизации. В Тире существовал ионийский лунный календарь, в котором за начало года принималось новолуние, следующее за п</w:t>
      </w:r>
      <w:r w:rsidR="00FD1BCA" w:rsidRPr="004633B9">
        <w:rPr>
          <w:rFonts w:cs="Times New Roman"/>
          <w:b w:val="0"/>
          <w:bCs w:val="0"/>
          <w:color w:val="auto"/>
          <w:w w:val="100"/>
          <w:sz w:val="28"/>
          <w:szCs w:val="28"/>
        </w:rPr>
        <w:t xml:space="preserve">ервым весенним равноденствием </w:t>
      </w:r>
      <w:r w:rsidR="002D5320" w:rsidRPr="004633B9">
        <w:rPr>
          <w:rFonts w:cs="Times New Roman"/>
          <w:b w:val="0"/>
          <w:bCs w:val="0"/>
          <w:color w:val="auto"/>
          <w:w w:val="100"/>
          <w:sz w:val="28"/>
          <w:szCs w:val="28"/>
        </w:rPr>
        <w:t>надписи римского времени сохранили названия трех последних меся</w:t>
      </w:r>
      <w:r w:rsidR="00FD1BCA" w:rsidRPr="004633B9">
        <w:rPr>
          <w:rFonts w:cs="Times New Roman"/>
          <w:b w:val="0"/>
          <w:bCs w:val="0"/>
          <w:color w:val="auto"/>
          <w:w w:val="100"/>
          <w:sz w:val="28"/>
          <w:szCs w:val="28"/>
        </w:rPr>
        <w:t>цев этого календаря — ленеона</w:t>
      </w:r>
      <w:r w:rsidR="002D5320" w:rsidRPr="004633B9">
        <w:rPr>
          <w:rFonts w:cs="Times New Roman"/>
          <w:b w:val="0"/>
          <w:bCs w:val="0"/>
          <w:color w:val="auto"/>
          <w:w w:val="100"/>
          <w:sz w:val="28"/>
          <w:szCs w:val="28"/>
        </w:rPr>
        <w:t xml:space="preserve"> и артемисиона, который, заметим попутно, иногда неверно считали первым месяцем тирасского года. Такой же календарь и с такими же названиями месяцев существовал в Милете и в его колониях, например, </w:t>
      </w:r>
      <w:r w:rsidR="002D5320" w:rsidRPr="004633B9">
        <w:rPr>
          <w:rFonts w:cs="Times New Roman"/>
          <w:b w:val="0"/>
          <w:bCs w:val="0"/>
          <w:smallCaps/>
          <w:color w:val="auto"/>
          <w:w w:val="100"/>
          <w:sz w:val="28"/>
          <w:szCs w:val="28"/>
        </w:rPr>
        <w:t xml:space="preserve">б </w:t>
      </w:r>
      <w:r w:rsidR="002D5320" w:rsidRPr="004633B9">
        <w:rPr>
          <w:rFonts w:cs="Times New Roman"/>
          <w:b w:val="0"/>
          <w:bCs w:val="0"/>
          <w:color w:val="auto"/>
          <w:w w:val="100"/>
          <w:sz w:val="28"/>
          <w:szCs w:val="28"/>
        </w:rPr>
        <w:t>соседних Истрии и Ольвии. Этот календарь был тесно связан с культом, в частности, с празднествами в честь Апо</w:t>
      </w:r>
      <w:r w:rsidR="00FD1BCA" w:rsidRPr="004633B9">
        <w:rPr>
          <w:rFonts w:cs="Times New Roman"/>
          <w:b w:val="0"/>
          <w:bCs w:val="0"/>
          <w:color w:val="auto"/>
          <w:w w:val="100"/>
          <w:sz w:val="28"/>
          <w:szCs w:val="28"/>
        </w:rPr>
        <w:t>ллона. Действительно, фрагменти</w:t>
      </w:r>
      <w:r w:rsidR="002D5320" w:rsidRPr="004633B9">
        <w:rPr>
          <w:rFonts w:cs="Times New Roman"/>
          <w:b w:val="0"/>
          <w:bCs w:val="0"/>
          <w:color w:val="auto"/>
          <w:w w:val="100"/>
          <w:sz w:val="28"/>
          <w:szCs w:val="28"/>
        </w:rPr>
        <w:t>рованное посвящение III в. до н. э. свидетельствует о почитании в Тире Аполлона Врача, культ которого хорошо известен во всем Западном и Северном Причерноморье. На монетах второй половины IV — начала III в. до н. э. повторяются фасовые</w:t>
      </w:r>
      <w:r w:rsidR="00B67EEB" w:rsidRPr="004633B9">
        <w:rPr>
          <w:rFonts w:cs="Times New Roman"/>
          <w:b w:val="0"/>
          <w:bCs w:val="0"/>
          <w:color w:val="auto"/>
          <w:w w:val="100"/>
          <w:sz w:val="28"/>
          <w:szCs w:val="28"/>
        </w:rPr>
        <w:t xml:space="preserve"> </w:t>
      </w:r>
      <w:r w:rsidR="002D5320" w:rsidRPr="004633B9">
        <w:rPr>
          <w:rFonts w:cs="Times New Roman"/>
          <w:b w:val="0"/>
          <w:bCs w:val="0"/>
          <w:color w:val="auto"/>
          <w:w w:val="100"/>
          <w:sz w:val="28"/>
          <w:szCs w:val="28"/>
        </w:rPr>
        <w:t>и профильные</w:t>
      </w:r>
      <w:r w:rsidR="00B67EEB" w:rsidRPr="004633B9">
        <w:rPr>
          <w:rFonts w:cs="Times New Roman"/>
          <w:b w:val="0"/>
          <w:bCs w:val="0"/>
          <w:color w:val="auto"/>
          <w:w w:val="100"/>
          <w:sz w:val="28"/>
          <w:szCs w:val="28"/>
        </w:rPr>
        <w:t xml:space="preserve"> </w:t>
      </w:r>
      <w:r w:rsidR="002D5320" w:rsidRPr="004633B9">
        <w:rPr>
          <w:rFonts w:cs="Times New Roman"/>
          <w:b w:val="0"/>
          <w:bCs w:val="0"/>
          <w:color w:val="auto"/>
          <w:w w:val="100"/>
          <w:sz w:val="28"/>
          <w:szCs w:val="28"/>
        </w:rPr>
        <w:t>изображения Деметры; встречаются также Афина в шлеме</w:t>
      </w:r>
      <w:r w:rsidR="00B67EEB" w:rsidRPr="004633B9">
        <w:rPr>
          <w:rFonts w:cs="Times New Roman"/>
          <w:b w:val="0"/>
          <w:bCs w:val="0"/>
          <w:color w:val="auto"/>
          <w:w w:val="100"/>
          <w:sz w:val="28"/>
          <w:szCs w:val="28"/>
        </w:rPr>
        <w:t xml:space="preserve"> </w:t>
      </w:r>
      <w:r w:rsidR="002D5320" w:rsidRPr="004633B9">
        <w:rPr>
          <w:rFonts w:cs="Times New Roman"/>
          <w:b w:val="0"/>
          <w:bCs w:val="0"/>
          <w:color w:val="auto"/>
          <w:w w:val="100"/>
          <w:sz w:val="28"/>
          <w:szCs w:val="28"/>
        </w:rPr>
        <w:t>и Геракл</w:t>
      </w:r>
      <w:r w:rsidR="002D5320" w:rsidRPr="004633B9">
        <w:rPr>
          <w:rFonts w:cs="Times New Roman"/>
          <w:b w:val="0"/>
          <w:bCs w:val="0"/>
          <w:iCs/>
          <w:color w:val="auto"/>
          <w:w w:val="100"/>
          <w:sz w:val="28"/>
          <w:szCs w:val="28"/>
        </w:rPr>
        <w:t>.</w:t>
      </w:r>
    </w:p>
    <w:p w:rsidR="002D5320" w:rsidRPr="004633B9" w:rsidRDefault="002D532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Изображение безбородого Геракла известно и на резном камне — красной египетской. Посвятительные граффити на обломках черно-л</w:t>
      </w:r>
      <w:r w:rsidR="00FD1BCA" w:rsidRPr="004633B9">
        <w:rPr>
          <w:rFonts w:cs="Times New Roman"/>
          <w:b w:val="0"/>
          <w:bCs w:val="0"/>
          <w:color w:val="auto"/>
          <w:w w:val="100"/>
          <w:sz w:val="28"/>
          <w:szCs w:val="28"/>
        </w:rPr>
        <w:t>аковой посуды упоминают, кроме т</w:t>
      </w:r>
      <w:r w:rsidRPr="004633B9">
        <w:rPr>
          <w:rFonts w:cs="Times New Roman"/>
          <w:b w:val="0"/>
          <w:bCs w:val="0"/>
          <w:color w:val="auto"/>
          <w:w w:val="100"/>
          <w:sz w:val="28"/>
          <w:szCs w:val="28"/>
        </w:rPr>
        <w:t>рех названных божеств, также Аполлона, Артемиду, Диониса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неизвестного бога, именуемого просто Спасителем. Терракоты расширяют список тирасских божеств культовыми изображениями Зевса</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Кибелы или Великой матери</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Афродиты. и Эрота, юного Сатира</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К этому следует присоединить и фрагменты мраморных статуй — колоссальную голову богини, определенную археологами XIX в. как голова Деметры, корпус быка,— возможно, посвящение в храм той же Деметры— близко напоминающий изображения быков на тирасских монетах; сюда же относится и торс небольшой женской статуи, определенный Э. Р. Штерном как изображение Афродиты.</w:t>
      </w:r>
    </w:p>
    <w:p w:rsidR="002D5320" w:rsidRPr="004633B9" w:rsidRDefault="002D532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Даже отрывочные сведения о религиозных верованиях тирасского населения позволяют обнаружить в них некоторое своеобразие. Геродот свидетельствует, что у реки Тирас показывают сле</w:t>
      </w:r>
      <w:r w:rsidR="00FD1BCA" w:rsidRPr="004633B9">
        <w:rPr>
          <w:rFonts w:cs="Times New Roman"/>
          <w:b w:val="0"/>
          <w:bCs w:val="0"/>
          <w:color w:val="auto"/>
          <w:w w:val="100"/>
          <w:sz w:val="28"/>
          <w:szCs w:val="28"/>
        </w:rPr>
        <w:t>д Геракла, находящийся в скале</w:t>
      </w:r>
      <w:r w:rsidRPr="004633B9">
        <w:rPr>
          <w:rFonts w:cs="Times New Roman"/>
          <w:b w:val="0"/>
          <w:bCs w:val="0"/>
          <w:color w:val="auto"/>
          <w:w w:val="100"/>
          <w:sz w:val="28"/>
          <w:szCs w:val="28"/>
        </w:rPr>
        <w:t>, и можно предполагать, что речь идет не о дорическом герое, а о том местном божест</w:t>
      </w:r>
      <w:r w:rsidR="00FD1BCA" w:rsidRPr="004633B9">
        <w:rPr>
          <w:rFonts w:cs="Times New Roman"/>
          <w:b w:val="0"/>
          <w:bCs w:val="0"/>
          <w:color w:val="auto"/>
          <w:w w:val="100"/>
          <w:sz w:val="28"/>
          <w:szCs w:val="28"/>
        </w:rPr>
        <w:t>ве, о пребывании которого в Гиле</w:t>
      </w:r>
      <w:r w:rsidRPr="004633B9">
        <w:rPr>
          <w:rFonts w:cs="Times New Roman"/>
          <w:b w:val="0"/>
          <w:bCs w:val="0"/>
          <w:color w:val="auto"/>
          <w:w w:val="100"/>
          <w:sz w:val="28"/>
          <w:szCs w:val="28"/>
        </w:rPr>
        <w:t>се ра</w:t>
      </w:r>
      <w:r w:rsidR="00FD1BCA" w:rsidRPr="004633B9">
        <w:rPr>
          <w:rFonts w:cs="Times New Roman"/>
          <w:b w:val="0"/>
          <w:bCs w:val="0"/>
          <w:color w:val="auto"/>
          <w:w w:val="100"/>
          <w:sz w:val="28"/>
          <w:szCs w:val="28"/>
        </w:rPr>
        <w:t>ссказывали, согласно Геродоту</w:t>
      </w:r>
      <w:r w:rsidRPr="004633B9">
        <w:rPr>
          <w:rFonts w:cs="Times New Roman"/>
          <w:b w:val="0"/>
          <w:bCs w:val="0"/>
          <w:color w:val="auto"/>
          <w:w w:val="100"/>
          <w:sz w:val="28"/>
          <w:szCs w:val="28"/>
        </w:rPr>
        <w:t>, живущие на Понте греки. На монетах IV—III вв. до п. э. встречается в разных вариантах юношеская голова с маленькими рож</w:t>
      </w:r>
      <w:r w:rsidR="00FD1BCA" w:rsidRPr="004633B9">
        <w:rPr>
          <w:rFonts w:cs="Times New Roman"/>
          <w:b w:val="0"/>
          <w:bCs w:val="0"/>
          <w:color w:val="auto"/>
          <w:w w:val="100"/>
          <w:sz w:val="28"/>
          <w:szCs w:val="28"/>
        </w:rPr>
        <w:t>ками, увенчанная лавровым венком</w:t>
      </w:r>
      <w:r w:rsidRPr="004633B9">
        <w:rPr>
          <w:rFonts w:cs="Times New Roman"/>
          <w:b w:val="0"/>
          <w:bCs w:val="0"/>
          <w:color w:val="auto"/>
          <w:w w:val="100"/>
          <w:sz w:val="28"/>
          <w:szCs w:val="28"/>
        </w:rPr>
        <w:t>.</w:t>
      </w:r>
      <w:r w:rsidRPr="004633B9">
        <w:rPr>
          <w:rFonts w:cs="Times New Roman"/>
          <w:b w:val="0"/>
          <w:bCs w:val="0"/>
          <w:iCs/>
          <w:color w:val="auto"/>
          <w:w w:val="100"/>
          <w:sz w:val="28"/>
          <w:szCs w:val="28"/>
        </w:rPr>
        <w:t xml:space="preserve"> </w:t>
      </w:r>
      <w:r w:rsidR="00FD1BCA" w:rsidRPr="004633B9">
        <w:rPr>
          <w:rFonts w:cs="Times New Roman"/>
          <w:b w:val="0"/>
          <w:bCs w:val="0"/>
          <w:color w:val="auto"/>
          <w:w w:val="100"/>
          <w:sz w:val="28"/>
          <w:szCs w:val="28"/>
        </w:rPr>
        <w:t>в которой при</w:t>
      </w:r>
      <w:r w:rsidRPr="004633B9">
        <w:rPr>
          <w:rFonts w:cs="Times New Roman"/>
          <w:b w:val="0"/>
          <w:bCs w:val="0"/>
          <w:color w:val="auto"/>
          <w:w w:val="100"/>
          <w:sz w:val="28"/>
          <w:szCs w:val="28"/>
        </w:rPr>
        <w:t>зна</w:t>
      </w:r>
      <w:r w:rsidR="00FD1BCA" w:rsidRPr="004633B9">
        <w:rPr>
          <w:rFonts w:cs="Times New Roman"/>
          <w:b w:val="0"/>
          <w:bCs w:val="0"/>
          <w:color w:val="auto"/>
          <w:w w:val="100"/>
          <w:sz w:val="28"/>
          <w:szCs w:val="28"/>
        </w:rPr>
        <w:t>ют изображение соименного реке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городу божества. С другой стороны, находке тирасских монет на местах, где располагались древние святилища Ахилла,-, на о-ве Левке </w:t>
      </w:r>
      <w:r w:rsidR="00003BF5" w:rsidRPr="004633B9">
        <w:rPr>
          <w:rFonts w:cs="Times New Roman"/>
          <w:b w:val="0"/>
          <w:bCs w:val="0"/>
          <w:color w:val="auto"/>
          <w:w w:val="100"/>
          <w:sz w:val="28"/>
          <w:szCs w:val="28"/>
        </w:rPr>
        <w:t xml:space="preserve">ина Тендровской косе — свидетельствую </w:t>
      </w:r>
      <w:r w:rsidRPr="004633B9">
        <w:rPr>
          <w:rFonts w:cs="Times New Roman"/>
          <w:b w:val="0"/>
          <w:bCs w:val="0"/>
          <w:color w:val="auto"/>
          <w:w w:val="100"/>
          <w:sz w:val="28"/>
          <w:szCs w:val="28"/>
        </w:rPr>
        <w:t>о том, что тирасские граждане не стояла в стороне от почитания Ахилла</w:t>
      </w:r>
      <w:r w:rsidR="00003BF5" w:rsidRPr="004633B9">
        <w:rPr>
          <w:rFonts w:cs="Times New Roman"/>
          <w:b w:val="0"/>
          <w:bCs w:val="0"/>
          <w:color w:val="auto"/>
          <w:w w:val="100"/>
          <w:sz w:val="28"/>
          <w:szCs w:val="28"/>
        </w:rPr>
        <w:t>, владыки Понта</w:t>
      </w:r>
      <w:r w:rsidRPr="004633B9">
        <w:rPr>
          <w:rFonts w:cs="Times New Roman"/>
          <w:b w:val="0"/>
          <w:bCs w:val="0"/>
          <w:color w:val="auto"/>
          <w:w w:val="100"/>
          <w:sz w:val="28"/>
          <w:szCs w:val="28"/>
        </w:rPr>
        <w:t>. Вполне вероятно,</w:t>
      </w:r>
      <w:r w:rsidR="00003BF5" w:rsidRPr="004633B9">
        <w:rPr>
          <w:rFonts w:cs="Times New Roman"/>
          <w:b w:val="0"/>
          <w:bCs w:val="0"/>
          <w:color w:val="auto"/>
          <w:w w:val="100"/>
          <w:sz w:val="28"/>
          <w:szCs w:val="28"/>
        </w:rPr>
        <w:t xml:space="preserve"> что с культом Ахилла связано с </w:t>
      </w:r>
      <w:r w:rsidRPr="004633B9">
        <w:rPr>
          <w:rFonts w:cs="Times New Roman"/>
          <w:b w:val="0"/>
          <w:bCs w:val="0"/>
          <w:color w:val="auto"/>
          <w:w w:val="100"/>
          <w:sz w:val="28"/>
          <w:szCs w:val="28"/>
        </w:rPr>
        <w:t>название</w:t>
      </w:r>
      <w:r w:rsidR="00003BF5" w:rsidRPr="004633B9">
        <w:rPr>
          <w:rFonts w:cs="Times New Roman"/>
          <w:b w:val="0"/>
          <w:bCs w:val="0"/>
          <w:color w:val="auto"/>
          <w:w w:val="100"/>
          <w:sz w:val="28"/>
          <w:szCs w:val="28"/>
        </w:rPr>
        <w:t>м Н</w:t>
      </w:r>
      <w:r w:rsidRPr="004633B9">
        <w:rPr>
          <w:rFonts w:cs="Times New Roman"/>
          <w:b w:val="0"/>
          <w:bCs w:val="0"/>
          <w:color w:val="auto"/>
          <w:w w:val="100"/>
          <w:sz w:val="28"/>
          <w:szCs w:val="28"/>
        </w:rPr>
        <w:t>еоптолемовой башни, упоминаемой античными географами вблизи Тиры: Неоптолем, сын героя, связываетс</w:t>
      </w:r>
      <w:r w:rsidR="00003BF5" w:rsidRPr="004633B9">
        <w:rPr>
          <w:rFonts w:cs="Times New Roman"/>
          <w:b w:val="0"/>
          <w:bCs w:val="0"/>
          <w:color w:val="auto"/>
          <w:w w:val="100"/>
          <w:sz w:val="28"/>
          <w:szCs w:val="28"/>
        </w:rPr>
        <w:t>я в мифах с гипербореями</w:t>
      </w:r>
      <w:r w:rsidRPr="004633B9">
        <w:rPr>
          <w:rFonts w:cs="Times New Roman"/>
          <w:b w:val="0"/>
          <w:bCs w:val="0"/>
          <w:color w:val="auto"/>
          <w:w w:val="100"/>
          <w:sz w:val="28"/>
          <w:szCs w:val="28"/>
        </w:rPr>
        <w:t>.</w:t>
      </w:r>
    </w:p>
    <w:p w:rsidR="00003BF5" w:rsidRPr="004633B9" w:rsidRDefault="00003BF5"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003BF5" w:rsidRPr="004633B9" w:rsidRDefault="004F751F" w:rsidP="004633B9">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r w:rsidRPr="004633B9">
        <w:rPr>
          <w:rFonts w:cs="Times New Roman"/>
          <w:b w:val="0"/>
          <w:bCs w:val="0"/>
          <w:caps/>
          <w:color w:val="auto"/>
          <w:w w:val="100"/>
          <w:sz w:val="28"/>
          <w:szCs w:val="28"/>
        </w:rPr>
        <w:br w:type="page"/>
      </w:r>
      <w:bookmarkStart w:id="7" w:name="_Toc262138331"/>
      <w:r w:rsidR="000659A9" w:rsidRPr="004633B9">
        <w:rPr>
          <w:rFonts w:cs="Times New Roman"/>
          <w:b w:val="0"/>
          <w:bCs w:val="0"/>
          <w:caps/>
          <w:color w:val="auto"/>
          <w:w w:val="100"/>
          <w:sz w:val="28"/>
          <w:szCs w:val="28"/>
        </w:rPr>
        <w:t>Гл</w:t>
      </w:r>
      <w:r w:rsidRPr="004633B9">
        <w:rPr>
          <w:rFonts w:cs="Times New Roman"/>
          <w:b w:val="0"/>
          <w:bCs w:val="0"/>
          <w:caps/>
          <w:color w:val="auto"/>
          <w:w w:val="100"/>
          <w:sz w:val="28"/>
          <w:szCs w:val="28"/>
        </w:rPr>
        <w:t>ава</w:t>
      </w:r>
      <w:r w:rsidR="000659A9" w:rsidRPr="004633B9">
        <w:rPr>
          <w:rFonts w:cs="Times New Roman"/>
          <w:b w:val="0"/>
          <w:bCs w:val="0"/>
          <w:caps/>
          <w:color w:val="auto"/>
          <w:w w:val="100"/>
          <w:sz w:val="28"/>
          <w:szCs w:val="28"/>
        </w:rPr>
        <w:t xml:space="preserve"> III</w:t>
      </w:r>
      <w:r w:rsidRPr="004633B9">
        <w:rPr>
          <w:rFonts w:cs="Times New Roman"/>
          <w:b w:val="0"/>
          <w:bCs w:val="0"/>
          <w:caps/>
          <w:color w:val="auto"/>
          <w:w w:val="100"/>
          <w:sz w:val="28"/>
          <w:szCs w:val="28"/>
        </w:rPr>
        <w:t>.</w:t>
      </w:r>
      <w:r w:rsidR="00B67EEB" w:rsidRPr="004633B9">
        <w:rPr>
          <w:rFonts w:cs="Times New Roman"/>
          <w:b w:val="0"/>
          <w:bCs w:val="0"/>
          <w:caps/>
          <w:color w:val="auto"/>
          <w:w w:val="100"/>
          <w:sz w:val="28"/>
          <w:szCs w:val="28"/>
        </w:rPr>
        <w:t xml:space="preserve"> </w:t>
      </w:r>
      <w:r w:rsidR="000659A9" w:rsidRPr="004633B9">
        <w:rPr>
          <w:rFonts w:cs="Times New Roman"/>
          <w:b w:val="0"/>
          <w:bCs w:val="0"/>
          <w:caps/>
          <w:color w:val="auto"/>
          <w:w w:val="100"/>
          <w:sz w:val="28"/>
          <w:szCs w:val="28"/>
        </w:rPr>
        <w:t>Тира в позднеэллинистическое время</w:t>
      </w:r>
      <w:bookmarkEnd w:id="7"/>
      <w:r w:rsidR="004633B9">
        <w:rPr>
          <w:rFonts w:cs="Times New Roman"/>
          <w:b w:val="0"/>
          <w:bCs w:val="0"/>
          <w:caps/>
          <w:color w:val="auto"/>
          <w:w w:val="100"/>
          <w:sz w:val="28"/>
          <w:szCs w:val="28"/>
        </w:rPr>
        <w:t xml:space="preserve"> </w:t>
      </w:r>
      <w:r w:rsidR="000659A9" w:rsidRPr="004633B9">
        <w:rPr>
          <w:rFonts w:cs="Times New Roman"/>
          <w:b w:val="0"/>
          <w:bCs w:val="0"/>
          <w:caps/>
          <w:color w:val="auto"/>
          <w:w w:val="100"/>
          <w:sz w:val="28"/>
          <w:szCs w:val="28"/>
        </w:rPr>
        <w:t>(вторая половина III – первая половина I в. до н. э.</w:t>
      </w:r>
      <w:r w:rsidR="00EF2FC9" w:rsidRPr="004633B9">
        <w:rPr>
          <w:rFonts w:cs="Times New Roman"/>
          <w:b w:val="0"/>
          <w:bCs w:val="0"/>
          <w:caps/>
          <w:color w:val="auto"/>
          <w:w w:val="100"/>
          <w:sz w:val="28"/>
          <w:szCs w:val="28"/>
        </w:rPr>
        <w:t>)</w:t>
      </w:r>
    </w:p>
    <w:p w:rsidR="004633B9" w:rsidRDefault="004633B9"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8" w:name="_Toc262138332"/>
    </w:p>
    <w:p w:rsidR="00BA41C6" w:rsidRDefault="00BA41C6"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r w:rsidRPr="004633B9">
        <w:rPr>
          <w:rFonts w:cs="Times New Roman"/>
          <w:b w:val="0"/>
          <w:bCs w:val="0"/>
          <w:color w:val="auto"/>
          <w:w w:val="100"/>
          <w:sz w:val="28"/>
          <w:szCs w:val="28"/>
        </w:rPr>
        <w:t xml:space="preserve">§ </w:t>
      </w:r>
      <w:r w:rsidRPr="004633B9">
        <w:rPr>
          <w:rFonts w:cs="Times New Roman"/>
          <w:b w:val="0"/>
          <w:color w:val="auto"/>
          <w:w w:val="100"/>
          <w:sz w:val="28"/>
          <w:szCs w:val="28"/>
        </w:rPr>
        <w:t>1</w:t>
      </w:r>
      <w:r w:rsidR="003B529D" w:rsidRPr="004633B9">
        <w:rPr>
          <w:rFonts w:cs="Times New Roman"/>
          <w:b w:val="0"/>
          <w:color w:val="auto"/>
          <w:w w:val="100"/>
          <w:sz w:val="28"/>
          <w:szCs w:val="28"/>
        </w:rPr>
        <w:t>. Социальный</w:t>
      </w:r>
      <w:r w:rsidRPr="004633B9">
        <w:rPr>
          <w:rFonts w:cs="Times New Roman"/>
          <w:b w:val="0"/>
          <w:color w:val="auto"/>
          <w:w w:val="100"/>
          <w:sz w:val="28"/>
          <w:szCs w:val="28"/>
        </w:rPr>
        <w:t xml:space="preserve"> </w:t>
      </w:r>
      <w:r w:rsidRPr="004633B9">
        <w:rPr>
          <w:rFonts w:cs="Times New Roman"/>
          <w:b w:val="0"/>
          <w:bCs w:val="0"/>
          <w:color w:val="auto"/>
          <w:w w:val="100"/>
          <w:sz w:val="28"/>
          <w:szCs w:val="28"/>
        </w:rPr>
        <w:t xml:space="preserve">строй, </w:t>
      </w:r>
      <w:r w:rsidRPr="004633B9">
        <w:rPr>
          <w:rFonts w:cs="Times New Roman"/>
          <w:b w:val="0"/>
          <w:color w:val="auto"/>
          <w:w w:val="100"/>
          <w:sz w:val="28"/>
          <w:szCs w:val="28"/>
        </w:rPr>
        <w:t xml:space="preserve">культура и религия Тиры </w:t>
      </w:r>
      <w:r w:rsidRPr="004633B9">
        <w:rPr>
          <w:rFonts w:cs="Times New Roman"/>
          <w:b w:val="0"/>
          <w:bCs w:val="0"/>
          <w:color w:val="auto"/>
          <w:w w:val="100"/>
          <w:sz w:val="28"/>
          <w:szCs w:val="28"/>
        </w:rPr>
        <w:t xml:space="preserve">в конце </w:t>
      </w:r>
      <w:r w:rsidRPr="004633B9">
        <w:rPr>
          <w:rFonts w:cs="Times New Roman"/>
          <w:b w:val="0"/>
          <w:color w:val="auto"/>
          <w:w w:val="100"/>
          <w:sz w:val="28"/>
          <w:szCs w:val="28"/>
        </w:rPr>
        <w:t xml:space="preserve">III </w:t>
      </w:r>
      <w:r w:rsidRPr="004633B9">
        <w:rPr>
          <w:rFonts w:cs="Times New Roman"/>
          <w:b w:val="0"/>
          <w:bCs w:val="0"/>
          <w:color w:val="auto"/>
          <w:w w:val="100"/>
          <w:sz w:val="28"/>
          <w:szCs w:val="28"/>
        </w:rPr>
        <w:t xml:space="preserve">— начале </w:t>
      </w:r>
      <w:r w:rsidRPr="004633B9">
        <w:rPr>
          <w:rFonts w:cs="Times New Roman"/>
          <w:b w:val="0"/>
          <w:color w:val="auto"/>
          <w:w w:val="100"/>
          <w:sz w:val="28"/>
          <w:szCs w:val="28"/>
        </w:rPr>
        <w:t xml:space="preserve">I </w:t>
      </w:r>
      <w:r w:rsidRPr="004633B9">
        <w:rPr>
          <w:rFonts w:cs="Times New Roman"/>
          <w:b w:val="0"/>
          <w:bCs w:val="0"/>
          <w:color w:val="auto"/>
          <w:w w:val="100"/>
          <w:sz w:val="28"/>
          <w:szCs w:val="28"/>
        </w:rPr>
        <w:t xml:space="preserve">в. </w:t>
      </w:r>
      <w:r w:rsidRPr="004633B9">
        <w:rPr>
          <w:rFonts w:cs="Times New Roman"/>
          <w:b w:val="0"/>
          <w:color w:val="auto"/>
          <w:w w:val="100"/>
          <w:sz w:val="28"/>
          <w:szCs w:val="28"/>
        </w:rPr>
        <w:t xml:space="preserve">до </w:t>
      </w:r>
      <w:r w:rsidRPr="004633B9">
        <w:rPr>
          <w:rFonts w:cs="Times New Roman"/>
          <w:b w:val="0"/>
          <w:bCs w:val="0"/>
          <w:color w:val="auto"/>
          <w:w w:val="100"/>
          <w:sz w:val="28"/>
          <w:szCs w:val="28"/>
        </w:rPr>
        <w:t>н. э.</w:t>
      </w:r>
      <w:bookmarkEnd w:id="8"/>
    </w:p>
    <w:p w:rsidR="004633B9" w:rsidRPr="004633B9" w:rsidRDefault="004633B9"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color w:val="auto"/>
          <w:w w:val="100"/>
          <w:sz w:val="28"/>
          <w:szCs w:val="28"/>
        </w:rPr>
        <w:t xml:space="preserve">1. Хозяйство и </w:t>
      </w:r>
      <w:r w:rsidRPr="004633B9">
        <w:rPr>
          <w:rFonts w:cs="Times New Roman"/>
          <w:b w:val="0"/>
          <w:bCs w:val="0"/>
          <w:color w:val="auto"/>
          <w:w w:val="100"/>
          <w:sz w:val="28"/>
          <w:szCs w:val="28"/>
        </w:rPr>
        <w:t xml:space="preserve">общественно-политическая </w:t>
      </w:r>
      <w:r w:rsidRPr="004633B9">
        <w:rPr>
          <w:rFonts w:cs="Times New Roman"/>
          <w:b w:val="0"/>
          <w:color w:val="auto"/>
          <w:w w:val="100"/>
          <w:sz w:val="28"/>
          <w:szCs w:val="28"/>
        </w:rPr>
        <w:t xml:space="preserve">структура. </w:t>
      </w:r>
      <w:r w:rsidRPr="004633B9">
        <w:rPr>
          <w:rFonts w:cs="Times New Roman"/>
          <w:b w:val="0"/>
          <w:bCs w:val="0"/>
          <w:color w:val="auto"/>
          <w:w w:val="100"/>
          <w:sz w:val="28"/>
          <w:szCs w:val="28"/>
        </w:rPr>
        <w:t xml:space="preserve">История Нижнего Поднестровья в конце </w:t>
      </w:r>
      <w:r w:rsidRPr="004633B9">
        <w:rPr>
          <w:rFonts w:cs="Times New Roman"/>
          <w:b w:val="0"/>
          <w:color w:val="auto"/>
          <w:w w:val="100"/>
          <w:sz w:val="28"/>
          <w:szCs w:val="28"/>
        </w:rPr>
        <w:t>III</w:t>
      </w:r>
      <w:r w:rsidRPr="004633B9">
        <w:rPr>
          <w:rFonts w:cs="Times New Roman"/>
          <w:b w:val="0"/>
          <w:bCs w:val="0"/>
          <w:color w:val="auto"/>
          <w:w w:val="100"/>
          <w:sz w:val="28"/>
          <w:szCs w:val="28"/>
        </w:rPr>
        <w:t xml:space="preserve">—II в. до н. э. фактически неизвестна, но те отрывочные сведения, которые все же извлекаются из имеющихся источников, вполне соответствуют восстановленной выше картине. В конце </w:t>
      </w:r>
      <w:r w:rsidRPr="004633B9">
        <w:rPr>
          <w:rFonts w:cs="Times New Roman"/>
          <w:b w:val="0"/>
          <w:color w:val="auto"/>
          <w:w w:val="100"/>
          <w:sz w:val="28"/>
          <w:szCs w:val="28"/>
        </w:rPr>
        <w:t xml:space="preserve">III </w:t>
      </w:r>
      <w:r w:rsidRPr="004633B9">
        <w:rPr>
          <w:rFonts w:cs="Times New Roman"/>
          <w:b w:val="0"/>
          <w:bCs w:val="0"/>
          <w:color w:val="auto"/>
          <w:w w:val="100"/>
          <w:sz w:val="28"/>
          <w:szCs w:val="28"/>
        </w:rPr>
        <w:t>в. до н. э. был разрушен Никоний, переживавший уже со времени похода Зопириона период упадка</w:t>
      </w:r>
      <w:r w:rsidR="00BA799A" w:rsidRPr="004633B9">
        <w:rPr>
          <w:rFonts w:cs="Times New Roman"/>
          <w:b w:val="0"/>
          <w:bCs w:val="0"/>
          <w:color w:val="auto"/>
          <w:w w:val="100"/>
          <w:sz w:val="28"/>
          <w:szCs w:val="28"/>
        </w:rPr>
        <w:t>.</w:t>
      </w:r>
    </w:p>
    <w:p w:rsidR="002D5320" w:rsidRPr="004633B9" w:rsidRDefault="00A13935"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Затраты Протогена на нужды Ольв</w:t>
      </w:r>
      <w:r w:rsidR="00BA41C6" w:rsidRPr="004633B9">
        <w:rPr>
          <w:rFonts w:cs="Times New Roman"/>
          <w:b w:val="0"/>
          <w:bCs w:val="0"/>
          <w:color w:val="auto"/>
          <w:w w:val="100"/>
          <w:sz w:val="28"/>
          <w:szCs w:val="28"/>
        </w:rPr>
        <w:t>ии подсчитан</w:t>
      </w:r>
      <w:r w:rsidRPr="004633B9">
        <w:rPr>
          <w:rFonts w:cs="Times New Roman"/>
          <w:b w:val="0"/>
          <w:bCs w:val="0"/>
          <w:color w:val="auto"/>
          <w:w w:val="100"/>
          <w:sz w:val="28"/>
          <w:szCs w:val="28"/>
        </w:rPr>
        <w:t>ы В. В. Латышевым</w:t>
      </w:r>
      <w:r w:rsidR="004633B9">
        <w:rPr>
          <w:rFonts w:cs="Times New Roman"/>
          <w:b w:val="0"/>
          <w:bCs w:val="0"/>
          <w:color w:val="auto"/>
          <w:w w:val="100"/>
          <w:sz w:val="28"/>
          <w:szCs w:val="28"/>
        </w:rPr>
        <w:t>;</w:t>
      </w:r>
      <w:r w:rsidR="00BA41C6" w:rsidRPr="004633B9">
        <w:rPr>
          <w:rFonts w:cs="Times New Roman"/>
          <w:b w:val="0"/>
          <w:bCs w:val="0"/>
          <w:color w:val="auto"/>
          <w:w w:val="100"/>
          <w:sz w:val="28"/>
          <w:szCs w:val="28"/>
        </w:rPr>
        <w:t xml:space="preserve"> об истрийских гражданах, приходивших на помощь городу, имеется справка</w:t>
      </w:r>
      <w:r w:rsidRPr="004633B9">
        <w:rPr>
          <w:rFonts w:cs="Times New Roman"/>
          <w:b w:val="0"/>
          <w:bCs w:val="0"/>
          <w:color w:val="auto"/>
          <w:w w:val="100"/>
          <w:sz w:val="28"/>
          <w:szCs w:val="28"/>
        </w:rPr>
        <w:t xml:space="preserve"> у Д. Пип-пиди</w:t>
      </w:r>
      <w:r w:rsidR="00BA41C6" w:rsidRPr="004633B9">
        <w:rPr>
          <w:rFonts w:cs="Times New Roman"/>
          <w:b w:val="0"/>
          <w:bCs w:val="0"/>
          <w:color w:val="auto"/>
          <w:w w:val="100"/>
          <w:sz w:val="28"/>
          <w:szCs w:val="28"/>
        </w:rPr>
        <w:t>. Любопытно, что долг Истрии каллатийцу Гефестиону</w:t>
      </w:r>
      <w:r w:rsidRPr="004633B9">
        <w:rPr>
          <w:rFonts w:cs="Times New Roman"/>
          <w:b w:val="0"/>
          <w:bCs w:val="0"/>
          <w:color w:val="auto"/>
          <w:w w:val="100"/>
          <w:sz w:val="28"/>
          <w:szCs w:val="28"/>
        </w:rPr>
        <w:t xml:space="preserve"> сыну Матрия</w:t>
      </w:r>
      <w:r w:rsidR="00BA41C6" w:rsidRPr="004633B9">
        <w:rPr>
          <w:rFonts w:cs="Times New Roman"/>
          <w:b w:val="0"/>
          <w:bCs w:val="0"/>
          <w:color w:val="auto"/>
          <w:w w:val="100"/>
          <w:sz w:val="28"/>
          <w:szCs w:val="28"/>
        </w:rPr>
        <w:t>, равно как и долг ольвиополитов херсонесцу Аполлонию не были погашены при жизни заимодавцев и оба города должны были улаживать эти долги с их наследниками.</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Тира пережила этот критический период — здесь известен слой III — II вв. до н. э. со стр</w:t>
      </w:r>
      <w:r w:rsidR="00A13935" w:rsidRPr="004633B9">
        <w:rPr>
          <w:rFonts w:cs="Times New Roman"/>
          <w:b w:val="0"/>
          <w:bCs w:val="0"/>
          <w:color w:val="auto"/>
          <w:w w:val="100"/>
          <w:sz w:val="28"/>
          <w:szCs w:val="28"/>
        </w:rPr>
        <w:t xml:space="preserve">оительными остатками, керамикой и </w:t>
      </w:r>
      <w:r w:rsidRPr="004633B9">
        <w:rPr>
          <w:rFonts w:cs="Times New Roman"/>
          <w:b w:val="0"/>
          <w:bCs w:val="0"/>
          <w:color w:val="auto"/>
          <w:w w:val="100"/>
          <w:sz w:val="28"/>
          <w:szCs w:val="28"/>
        </w:rPr>
        <w:t>другими материалами,— но лишилась,</w:t>
      </w:r>
      <w:r w:rsidR="00A13935" w:rsidRPr="004633B9">
        <w:rPr>
          <w:rFonts w:cs="Times New Roman"/>
          <w:b w:val="0"/>
          <w:bCs w:val="0"/>
          <w:color w:val="auto"/>
          <w:w w:val="100"/>
          <w:sz w:val="28"/>
          <w:szCs w:val="28"/>
        </w:rPr>
        <w:t xml:space="preserve"> по-видимому, своей хоры. Что ка</w:t>
      </w:r>
      <w:r w:rsidRPr="004633B9">
        <w:rPr>
          <w:rFonts w:cs="Times New Roman"/>
          <w:b w:val="0"/>
          <w:bCs w:val="0"/>
          <w:color w:val="auto"/>
          <w:w w:val="100"/>
          <w:sz w:val="28"/>
          <w:szCs w:val="28"/>
        </w:rPr>
        <w:t>сается города, то в это время осущес</w:t>
      </w:r>
      <w:r w:rsidR="00A13935" w:rsidRPr="004633B9">
        <w:rPr>
          <w:rFonts w:cs="Times New Roman"/>
          <w:b w:val="0"/>
          <w:bCs w:val="0"/>
          <w:color w:val="auto"/>
          <w:w w:val="100"/>
          <w:sz w:val="28"/>
          <w:szCs w:val="28"/>
        </w:rPr>
        <w:t>твлялись перестройки и</w:t>
      </w:r>
      <w:r w:rsidRPr="004633B9">
        <w:rPr>
          <w:rFonts w:cs="Times New Roman"/>
          <w:b w:val="0"/>
          <w:bCs w:val="0"/>
          <w:color w:val="auto"/>
          <w:w w:val="100"/>
          <w:sz w:val="28"/>
          <w:szCs w:val="28"/>
        </w:rPr>
        <w:t xml:space="preserve"> во</w:t>
      </w:r>
      <w:r w:rsidR="00A13935" w:rsidRPr="004633B9">
        <w:rPr>
          <w:rFonts w:cs="Times New Roman"/>
          <w:b w:val="0"/>
          <w:bCs w:val="0"/>
          <w:color w:val="auto"/>
          <w:w w:val="100"/>
          <w:sz w:val="28"/>
          <w:szCs w:val="28"/>
        </w:rPr>
        <w:t>зводились новые сооружения. Так</w:t>
      </w:r>
      <w:r w:rsidRPr="004633B9">
        <w:rPr>
          <w:rFonts w:cs="Times New Roman"/>
          <w:b w:val="0"/>
          <w:bCs w:val="0"/>
          <w:color w:val="auto"/>
          <w:w w:val="100"/>
          <w:sz w:val="28"/>
          <w:szCs w:val="28"/>
        </w:rPr>
        <w:t xml:space="preserve"> к позднеэллинистическому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времени отно</w:t>
      </w:r>
      <w:r w:rsidR="00A13935" w:rsidRPr="004633B9">
        <w:rPr>
          <w:rFonts w:cs="Times New Roman"/>
          <w:b w:val="0"/>
          <w:bCs w:val="0"/>
          <w:color w:val="auto"/>
          <w:w w:val="100"/>
          <w:sz w:val="28"/>
          <w:szCs w:val="28"/>
        </w:rPr>
        <w:t xml:space="preserve">сятся водосток и стены, </w:t>
      </w:r>
      <w:r w:rsidRPr="004633B9">
        <w:rPr>
          <w:rFonts w:cs="Times New Roman"/>
          <w:b w:val="0"/>
          <w:bCs w:val="0"/>
          <w:color w:val="auto"/>
          <w:w w:val="100"/>
          <w:sz w:val="28"/>
          <w:szCs w:val="28"/>
        </w:rPr>
        <w:t>пересекавшие в широтном направлении куртины оборонительной стены и выходящие к ул. Поперечной эллинистического времени. Много внимания уделялось в III—II вв. до н. э. и содержанию оборонительных стен. Однако перестро</w:t>
      </w:r>
      <w:r w:rsidR="00A13935" w:rsidRPr="004633B9">
        <w:rPr>
          <w:rFonts w:cs="Times New Roman"/>
          <w:b w:val="0"/>
          <w:bCs w:val="0"/>
          <w:color w:val="auto"/>
          <w:w w:val="100"/>
          <w:sz w:val="28"/>
          <w:szCs w:val="28"/>
        </w:rPr>
        <w:t xml:space="preserve">йки этого времени указывают на </w:t>
      </w:r>
      <w:r w:rsidRPr="004633B9">
        <w:rPr>
          <w:rFonts w:cs="Times New Roman"/>
          <w:b w:val="0"/>
          <w:bCs w:val="0"/>
          <w:color w:val="auto"/>
          <w:w w:val="100"/>
          <w:sz w:val="28"/>
          <w:szCs w:val="28"/>
        </w:rPr>
        <w:t>снижение уровня строительной техники: в дело идут разномерные плиты и блоки, плохо подогнанные по месту, горизонтальность рядов кладки не выдерживается, толщина стен подземных помещений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уменьшается.</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По сравнению с обилием и разнообразием находок предшествующего периода количество и качество импортного вещев</w:t>
      </w:r>
      <w:r w:rsidR="00A13935" w:rsidRPr="004633B9">
        <w:rPr>
          <w:rFonts w:cs="Times New Roman"/>
          <w:b w:val="0"/>
          <w:bCs w:val="0"/>
          <w:color w:val="auto"/>
          <w:w w:val="100"/>
          <w:sz w:val="28"/>
          <w:szCs w:val="28"/>
        </w:rPr>
        <w:t>ого материала позднеэлли</w:t>
      </w:r>
      <w:r w:rsidRPr="004633B9">
        <w:rPr>
          <w:rFonts w:cs="Times New Roman"/>
          <w:b w:val="0"/>
          <w:bCs w:val="0"/>
          <w:color w:val="auto"/>
          <w:w w:val="100"/>
          <w:sz w:val="28"/>
          <w:szCs w:val="28"/>
        </w:rPr>
        <w:t>нистического времени несколько снижаетс</w:t>
      </w:r>
      <w:r w:rsidR="00A13935" w:rsidRPr="004633B9">
        <w:rPr>
          <w:rFonts w:cs="Times New Roman"/>
          <w:b w:val="0"/>
          <w:bCs w:val="0"/>
          <w:color w:val="auto"/>
          <w:w w:val="100"/>
          <w:sz w:val="28"/>
          <w:szCs w:val="28"/>
        </w:rPr>
        <w:t>я. Встречаются, правда, привозн</w:t>
      </w:r>
      <w:r w:rsidRPr="004633B9">
        <w:rPr>
          <w:rFonts w:cs="Times New Roman"/>
          <w:b w:val="0"/>
          <w:bCs w:val="0"/>
          <w:color w:val="auto"/>
          <w:w w:val="100"/>
          <w:sz w:val="28"/>
          <w:szCs w:val="28"/>
        </w:rPr>
        <w:t>ые предметы, характерные для быта греческой метрополии — переносные керамические очаги для приг</w:t>
      </w:r>
      <w:r w:rsidR="00A13935" w:rsidRPr="004633B9">
        <w:rPr>
          <w:rFonts w:cs="Times New Roman"/>
          <w:b w:val="0"/>
          <w:bCs w:val="0"/>
          <w:color w:val="auto"/>
          <w:w w:val="100"/>
          <w:sz w:val="28"/>
          <w:szCs w:val="28"/>
        </w:rPr>
        <w:t>отовления и разогревания пищи, терракотовые статуэтки</w:t>
      </w:r>
      <w:r w:rsidRPr="004633B9">
        <w:rPr>
          <w:rFonts w:cs="Times New Roman"/>
          <w:b w:val="0"/>
          <w:bCs w:val="0"/>
          <w:color w:val="auto"/>
          <w:w w:val="100"/>
          <w:sz w:val="28"/>
          <w:szCs w:val="28"/>
        </w:rPr>
        <w:t>; находят немало посуды, происходящей из мало-азийских центров, сосудов с рельефным орнаментом, имитирующих чеканную металлическую посуду («мегар-ские» чаши), но вместе с тем наблюдается увеличение числа обломков лепной и кружальной посуды с четко выраженными гето-фракийскими традициями. Весь археологический материал III—I вв. до и. I). отражает «постепенное нарастание экон</w:t>
      </w:r>
      <w:r w:rsidR="00A13935" w:rsidRPr="004633B9">
        <w:rPr>
          <w:rFonts w:cs="Times New Roman"/>
          <w:b w:val="0"/>
          <w:bCs w:val="0"/>
          <w:color w:val="auto"/>
          <w:w w:val="100"/>
          <w:sz w:val="28"/>
          <w:szCs w:val="28"/>
        </w:rPr>
        <w:t>омического кризиса»</w:t>
      </w:r>
      <w:r w:rsidRPr="004633B9">
        <w:rPr>
          <w:rFonts w:cs="Times New Roman"/>
          <w:b w:val="0"/>
          <w:bCs w:val="0"/>
          <w:color w:val="auto"/>
          <w:w w:val="100"/>
          <w:sz w:val="28"/>
          <w:szCs w:val="28"/>
        </w:rPr>
        <w:t>. Однако речь должна идти именно о процессе постепеъ» но го увядания города, а не о катастрофическом упадке.</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Главным торговым контрагентом Тиры в рассматриваемое время был Родос. Уже в третьей четверти III в. до н. э. количество находимых в Тире родосских клейм немного увеличивается, а между 220—180 гг. до н. э. резко возрастает. Родосский импорт остается значительным до середипы II в. до н. э. и окончательно замирает лишь к его концу. В течение всего рассматриваемого времени в Тиру поступали также товары в книдскон и косской таре и товары из Херсонеса, а с 70-х годов II в. до н. э. постепенно раст</w:t>
      </w:r>
      <w:r w:rsidR="00A13935" w:rsidRPr="004633B9">
        <w:rPr>
          <w:rFonts w:cs="Times New Roman"/>
          <w:b w:val="0"/>
          <w:bCs w:val="0"/>
          <w:color w:val="auto"/>
          <w:w w:val="100"/>
          <w:sz w:val="28"/>
          <w:szCs w:val="28"/>
        </w:rPr>
        <w:t>ет импорт Сипопы</w:t>
      </w:r>
      <w:r w:rsidRPr="004633B9">
        <w:rPr>
          <w:rFonts w:cs="Times New Roman"/>
          <w:b w:val="0"/>
          <w:bCs w:val="0"/>
          <w:color w:val="auto"/>
          <w:w w:val="100"/>
          <w:sz w:val="28"/>
          <w:szCs w:val="28"/>
        </w:rPr>
        <w:t>.</w:t>
      </w:r>
    </w:p>
    <w:p w:rsidR="00BA41C6" w:rsidRPr="004633B9" w:rsidRDefault="00A13935"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 колебан</w:t>
      </w:r>
      <w:r w:rsidR="00BA41C6" w:rsidRPr="004633B9">
        <w:rPr>
          <w:rFonts w:cs="Times New Roman"/>
          <w:b w:val="0"/>
          <w:bCs w:val="0"/>
          <w:color w:val="auto"/>
          <w:w w:val="100"/>
          <w:sz w:val="28"/>
          <w:szCs w:val="28"/>
        </w:rPr>
        <w:t>иях экономики Тиры в III — II вв. до н. э. свидетельствует и ее монетное дело — здесь чеканились (притом в небольшом количестве) лини, мелкие номиналы разменной меди не выходившие за пре</w:t>
      </w:r>
      <w:r w:rsidRPr="004633B9">
        <w:rPr>
          <w:rFonts w:cs="Times New Roman"/>
          <w:b w:val="0"/>
          <w:bCs w:val="0"/>
          <w:color w:val="auto"/>
          <w:w w:val="100"/>
          <w:sz w:val="28"/>
          <w:szCs w:val="28"/>
        </w:rPr>
        <w:t>делы городского рынка</w:t>
      </w:r>
      <w:r w:rsidR="00BA41C6" w:rsidRPr="004633B9">
        <w:rPr>
          <w:rFonts w:cs="Times New Roman"/>
          <w:b w:val="0"/>
          <w:bCs w:val="0"/>
          <w:color w:val="auto"/>
          <w:w w:val="100"/>
          <w:sz w:val="28"/>
          <w:szCs w:val="28"/>
        </w:rPr>
        <w:t xml:space="preserve">. Несколько неожиданно выглядит на этом фоне </w:t>
      </w:r>
      <w:r w:rsidR="00BA41C6" w:rsidRPr="004633B9">
        <w:rPr>
          <w:rFonts w:cs="Times New Roman"/>
          <w:b w:val="0"/>
          <w:bCs w:val="0"/>
          <w:smallCaps/>
          <w:color w:val="auto"/>
          <w:w w:val="100"/>
          <w:sz w:val="28"/>
          <w:szCs w:val="28"/>
        </w:rPr>
        <w:t xml:space="preserve">эмиссия </w:t>
      </w:r>
      <w:r w:rsidR="00BA41C6" w:rsidRPr="004633B9">
        <w:rPr>
          <w:rFonts w:cs="Times New Roman"/>
          <w:b w:val="0"/>
          <w:bCs w:val="0"/>
          <w:color w:val="auto"/>
          <w:w w:val="100"/>
          <w:sz w:val="28"/>
          <w:szCs w:val="28"/>
        </w:rPr>
        <w:t>золотых статеров с типами Лисимаха</w:t>
      </w:r>
      <w:r w:rsidR="00BA41C6" w:rsidRPr="004633B9">
        <w:rPr>
          <w:rFonts w:cs="Times New Roman"/>
          <w:b w:val="0"/>
          <w:bCs w:val="0"/>
          <w:iCs/>
          <w:color w:val="auto"/>
          <w:w w:val="100"/>
          <w:sz w:val="28"/>
          <w:szCs w:val="28"/>
        </w:rPr>
        <w:t xml:space="preserve">. </w:t>
      </w:r>
      <w:r w:rsidR="00BA41C6" w:rsidRPr="004633B9">
        <w:rPr>
          <w:rFonts w:cs="Times New Roman"/>
          <w:b w:val="0"/>
          <w:bCs w:val="0"/>
          <w:color w:val="auto"/>
          <w:w w:val="100"/>
          <w:sz w:val="28"/>
          <w:szCs w:val="28"/>
        </w:rPr>
        <w:t xml:space="preserve">отнесенная А. Н. Зографом к рубежу </w:t>
      </w:r>
      <w:r w:rsidRPr="004633B9">
        <w:rPr>
          <w:rFonts w:cs="Times New Roman"/>
          <w:b w:val="0"/>
          <w:bCs w:val="0"/>
          <w:color w:val="auto"/>
          <w:w w:val="100"/>
          <w:sz w:val="28"/>
          <w:szCs w:val="28"/>
        </w:rPr>
        <w:t>Ш-П вв. до н. э.</w:t>
      </w:r>
      <w:r w:rsidR="00BA41C6" w:rsidRPr="004633B9">
        <w:rPr>
          <w:rFonts w:cs="Times New Roman"/>
          <w:b w:val="0"/>
          <w:bCs w:val="0"/>
          <w:color w:val="auto"/>
          <w:w w:val="100"/>
          <w:sz w:val="28"/>
          <w:szCs w:val="28"/>
        </w:rPr>
        <w:t xml:space="preserve"> Исходя из современных представлений о датировке посмертных выпуско</w:t>
      </w:r>
      <w:r w:rsidR="00C67FDA" w:rsidRPr="004633B9">
        <w:rPr>
          <w:rFonts w:cs="Times New Roman"/>
          <w:b w:val="0"/>
          <w:bCs w:val="0"/>
          <w:color w:val="auto"/>
          <w:w w:val="100"/>
          <w:sz w:val="28"/>
          <w:szCs w:val="28"/>
        </w:rPr>
        <w:t>в золота с типами Лисимаха</w:t>
      </w:r>
      <w:r w:rsidR="00BA41C6" w:rsidRPr="004633B9">
        <w:rPr>
          <w:rFonts w:cs="Times New Roman"/>
          <w:b w:val="0"/>
          <w:bCs w:val="0"/>
          <w:color w:val="auto"/>
          <w:w w:val="100"/>
          <w:sz w:val="28"/>
          <w:szCs w:val="28"/>
        </w:rPr>
        <w:t>, и</w:t>
      </w:r>
      <w:r w:rsidR="00C67FDA" w:rsidRPr="004633B9">
        <w:rPr>
          <w:rFonts w:cs="Times New Roman"/>
          <w:b w:val="0"/>
          <w:bCs w:val="0"/>
          <w:color w:val="auto"/>
          <w:w w:val="100"/>
          <w:sz w:val="28"/>
          <w:szCs w:val="28"/>
        </w:rPr>
        <w:t>звестные тирасские статеры</w:t>
      </w:r>
      <w:r w:rsidR="00B67EEB" w:rsidRPr="004633B9">
        <w:rPr>
          <w:rFonts w:cs="Times New Roman"/>
          <w:b w:val="0"/>
          <w:bCs w:val="0"/>
          <w:color w:val="auto"/>
          <w:w w:val="100"/>
          <w:sz w:val="28"/>
          <w:szCs w:val="28"/>
        </w:rPr>
        <w:t xml:space="preserve"> </w:t>
      </w:r>
      <w:r w:rsidR="00BA41C6" w:rsidRPr="004633B9">
        <w:rPr>
          <w:rFonts w:cs="Times New Roman"/>
          <w:b w:val="0"/>
          <w:bCs w:val="0"/>
          <w:color w:val="auto"/>
          <w:w w:val="100"/>
          <w:sz w:val="28"/>
          <w:szCs w:val="28"/>
        </w:rPr>
        <w:t>не могут датироваться ранее, чем вторым или даже третьим десятилетием II в. до н. э.— их византийские образцы</w:t>
      </w:r>
      <w:r w:rsidR="00B67EEB" w:rsidRPr="004633B9">
        <w:rPr>
          <w:rFonts w:cs="Times New Roman"/>
          <w:b w:val="0"/>
          <w:bCs w:val="0"/>
          <w:color w:val="auto"/>
          <w:w w:val="100"/>
          <w:sz w:val="28"/>
          <w:szCs w:val="28"/>
        </w:rPr>
        <w:t xml:space="preserve"> </w:t>
      </w:r>
      <w:r w:rsidR="00BA41C6" w:rsidRPr="004633B9">
        <w:rPr>
          <w:rFonts w:cs="Times New Roman"/>
          <w:b w:val="0"/>
          <w:bCs w:val="0"/>
          <w:color w:val="auto"/>
          <w:w w:val="100"/>
          <w:sz w:val="28"/>
          <w:szCs w:val="28"/>
        </w:rPr>
        <w:t>датируются 195-190 гг. до н. э.</w:t>
      </w:r>
      <w:r w:rsidR="00BA41C6" w:rsidRPr="004633B9">
        <w:rPr>
          <w:rFonts w:cs="Times New Roman"/>
          <w:b w:val="0"/>
          <w:bCs w:val="0"/>
          <w:iCs/>
          <w:color w:val="auto"/>
          <w:w w:val="100"/>
          <w:sz w:val="28"/>
          <w:szCs w:val="28"/>
        </w:rPr>
        <w:t xml:space="preserve"> </w:t>
      </w:r>
      <w:r w:rsidR="00BA41C6" w:rsidRPr="004633B9">
        <w:rPr>
          <w:rFonts w:cs="Times New Roman"/>
          <w:b w:val="0"/>
          <w:bCs w:val="0"/>
          <w:color w:val="auto"/>
          <w:w w:val="100"/>
          <w:sz w:val="28"/>
          <w:szCs w:val="28"/>
        </w:rPr>
        <w:t>Есть также основание приписывать Тире золотые статеры, известные по находкам из Северо-Западного Причерноморья</w:t>
      </w:r>
      <w:r w:rsidR="00BA41C6" w:rsidRPr="004633B9">
        <w:rPr>
          <w:rFonts w:cs="Times New Roman"/>
          <w:b w:val="0"/>
          <w:bCs w:val="0"/>
          <w:iCs/>
          <w:color w:val="auto"/>
          <w:w w:val="100"/>
          <w:sz w:val="28"/>
          <w:szCs w:val="28"/>
        </w:rPr>
        <w:t xml:space="preserve"> </w:t>
      </w:r>
      <w:r w:rsidR="00BA41C6" w:rsidRPr="004633B9">
        <w:rPr>
          <w:rFonts w:cs="Times New Roman"/>
          <w:b w:val="0"/>
          <w:bCs w:val="0"/>
          <w:color w:val="auto"/>
          <w:w w:val="100"/>
          <w:sz w:val="28"/>
          <w:szCs w:val="28"/>
        </w:rPr>
        <w:t>— имя города скрыто здесь в несложной монограмме из бу</w:t>
      </w:r>
      <w:r w:rsidR="00C67FDA" w:rsidRPr="004633B9">
        <w:rPr>
          <w:rFonts w:cs="Times New Roman"/>
          <w:b w:val="0"/>
          <w:bCs w:val="0"/>
          <w:color w:val="auto"/>
          <w:w w:val="100"/>
          <w:sz w:val="28"/>
          <w:szCs w:val="28"/>
        </w:rPr>
        <w:t>кв ТУ</w:t>
      </w:r>
      <w:r w:rsidR="00BA41C6" w:rsidRPr="004633B9">
        <w:rPr>
          <w:rFonts w:cs="Times New Roman"/>
          <w:b w:val="0"/>
          <w:bCs w:val="0"/>
          <w:color w:val="auto"/>
          <w:w w:val="100"/>
          <w:sz w:val="28"/>
          <w:szCs w:val="28"/>
        </w:rPr>
        <w:t>. Наличие таких монет в кладе из Анадола, зарытом в период первого нашестви</w:t>
      </w:r>
      <w:r w:rsidR="00C67FDA" w:rsidRPr="004633B9">
        <w:rPr>
          <w:rFonts w:cs="Times New Roman"/>
          <w:b w:val="0"/>
          <w:bCs w:val="0"/>
          <w:color w:val="auto"/>
          <w:w w:val="100"/>
          <w:sz w:val="28"/>
          <w:szCs w:val="28"/>
        </w:rPr>
        <w:t xml:space="preserve">я бастарнов, между 228 </w:t>
      </w:r>
      <w:r w:rsidR="00BA41C6" w:rsidRPr="004633B9">
        <w:rPr>
          <w:rFonts w:cs="Times New Roman"/>
          <w:b w:val="0"/>
          <w:bCs w:val="0"/>
          <w:color w:val="auto"/>
          <w:w w:val="100"/>
          <w:sz w:val="28"/>
          <w:szCs w:val="28"/>
        </w:rPr>
        <w:t>и</w:t>
      </w:r>
      <w:r w:rsidR="00C67FDA" w:rsidRPr="004633B9">
        <w:rPr>
          <w:rFonts w:cs="Times New Roman"/>
          <w:b w:val="0"/>
          <w:bCs w:val="0"/>
          <w:color w:val="auto"/>
          <w:w w:val="100"/>
          <w:sz w:val="28"/>
          <w:szCs w:val="28"/>
        </w:rPr>
        <w:t xml:space="preserve"> 2</w:t>
      </w:r>
      <w:r w:rsidR="00BA41C6" w:rsidRPr="004633B9">
        <w:rPr>
          <w:rFonts w:cs="Times New Roman"/>
          <w:b w:val="0"/>
          <w:bCs w:val="0"/>
          <w:color w:val="auto"/>
          <w:w w:val="100"/>
          <w:sz w:val="28"/>
          <w:szCs w:val="28"/>
        </w:rPr>
        <w:t>20 гг. до н. э., показывает, что первая эмиссия золота в Тире относится к третьей четверти III в. до н. э. Если рассматривать ее как признак относительной стабилизации экономики, то следует заключить, что упадок города во второй половине III — II в. до н. э. не был непрерывным: периоды обострения кризиса перемежались, по-видимому, с периодами подъема. Впрочем, эмиссия статеров с типами Лисимаха, служивших в III—I вв. до н.э. наряду с такими же посмертными выпусками тетрадрахм основным платежным средством на рынках Причерноморья, осуществлялась в Тире в обоих случаях в ограниченном количестве, а обращавшиеся в городе статеры сосредоточивались, надо полагать, не в городской казне, а в руках таких богачей, как Протоген в Ольвии или Агяфокл в Истрии.</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что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среди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граждан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Тиры </w:t>
      </w:r>
      <w:r w:rsidR="00C67FDA" w:rsidRPr="004633B9">
        <w:rPr>
          <w:rFonts w:cs="Times New Roman"/>
          <w:b w:val="0"/>
          <w:bCs w:val="0"/>
          <w:color w:val="auto"/>
          <w:w w:val="100"/>
          <w:sz w:val="28"/>
          <w:szCs w:val="28"/>
        </w:rPr>
        <w:t>б</w:t>
      </w:r>
      <w:r w:rsidRPr="004633B9">
        <w:rPr>
          <w:rFonts w:cs="Times New Roman"/>
          <w:b w:val="0"/>
          <w:bCs w:val="0"/>
          <w:color w:val="auto"/>
          <w:w w:val="100"/>
          <w:sz w:val="28"/>
          <w:szCs w:val="28"/>
        </w:rPr>
        <w:t>ыли люди, выделявшиеся своим богатством и общественным положением, свидетельствует томитанский декрет конца II или начала I в. до н. э.</w:t>
      </w:r>
      <w:r w:rsidR="00B67EEB" w:rsidRPr="004633B9">
        <w:rPr>
          <w:rFonts w:cs="Times New Roman"/>
          <w:b w:val="0"/>
          <w:bCs w:val="0"/>
          <w:color w:val="auto"/>
          <w:w w:val="100"/>
          <w:sz w:val="28"/>
          <w:szCs w:val="28"/>
        </w:rPr>
        <w:t xml:space="preserve"> </w:t>
      </w:r>
      <w:r w:rsidR="00C67FDA" w:rsidRPr="004633B9">
        <w:rPr>
          <w:rFonts w:cs="Times New Roman"/>
          <w:b w:val="0"/>
          <w:bCs w:val="0"/>
          <w:color w:val="auto"/>
          <w:w w:val="100"/>
          <w:sz w:val="28"/>
          <w:szCs w:val="28"/>
        </w:rPr>
        <w:t xml:space="preserve">в </w:t>
      </w:r>
      <w:r w:rsidRPr="004633B9">
        <w:rPr>
          <w:rFonts w:cs="Times New Roman"/>
          <w:b w:val="0"/>
          <w:bCs w:val="0"/>
          <w:color w:val="auto"/>
          <w:w w:val="100"/>
          <w:sz w:val="28"/>
          <w:szCs w:val="28"/>
        </w:rPr>
        <w:t>честь некоего Нила, гражданина Тиры. Надпись прямо указывает на то, что Нил, проживая в городе Томы, «достойно позаботился» об общих делах обоих центров, а по возвращении на родину «проявил себя благожелательным и во всем преданным» интересам граждан города Томы, оказывая содейс</w:t>
      </w:r>
      <w:r w:rsidR="00C67FDA" w:rsidRPr="004633B9">
        <w:rPr>
          <w:rFonts w:cs="Times New Roman"/>
          <w:b w:val="0"/>
          <w:bCs w:val="0"/>
          <w:color w:val="auto"/>
          <w:w w:val="100"/>
          <w:sz w:val="28"/>
          <w:szCs w:val="28"/>
        </w:rPr>
        <w:t>твие, в частности, всем купцам томитянам, плывущим в город Ольвию</w:t>
      </w:r>
      <w:r w:rsidRPr="004633B9">
        <w:rPr>
          <w:rFonts w:cs="Times New Roman"/>
          <w:b w:val="0"/>
          <w:bCs w:val="0"/>
          <w:color w:val="auto"/>
          <w:w w:val="100"/>
          <w:sz w:val="28"/>
          <w:szCs w:val="28"/>
        </w:rPr>
        <w:t xml:space="preserve">. Если предположенное Й. Стояном дополнение 19 строки этого документа верно, то Нил добился того, что преимущества, которыми пользовались граждане Тиры в Томах, были распространены на томитян в Тире. За эти заслуги он получил в городе Томы не только обычные привилегии </w:t>
      </w:r>
      <w:r w:rsidR="00C67FDA" w:rsidRPr="004633B9">
        <w:rPr>
          <w:rFonts w:cs="Times New Roman"/>
          <w:b w:val="0"/>
          <w:bCs w:val="0"/>
          <w:color w:val="auto"/>
          <w:w w:val="100"/>
          <w:sz w:val="28"/>
          <w:szCs w:val="28"/>
        </w:rPr>
        <w:t>проксе</w:t>
      </w:r>
      <w:r w:rsidRPr="004633B9">
        <w:rPr>
          <w:rFonts w:cs="Times New Roman"/>
          <w:b w:val="0"/>
          <w:bCs w:val="0"/>
          <w:color w:val="auto"/>
          <w:w w:val="100"/>
          <w:sz w:val="28"/>
          <w:szCs w:val="28"/>
        </w:rPr>
        <w:t>нов, но и право на приобретение недвижимости и на доступ к совету и народу «первым после священных дел». Формулировки декрета в общем обычны, но документ утверждает роль Тиры как промежуточного этапа на пути от</w:t>
      </w:r>
      <w:r w:rsidR="00C67FDA" w:rsidRPr="004633B9">
        <w:rPr>
          <w:rFonts w:cs="Times New Roman"/>
          <w:b w:val="0"/>
          <w:bCs w:val="0"/>
          <w:color w:val="auto"/>
          <w:w w:val="100"/>
          <w:sz w:val="28"/>
          <w:szCs w:val="28"/>
        </w:rPr>
        <w:t xml:space="preserve"> городов Добруджи к Ольвии </w:t>
      </w:r>
      <w:r w:rsidRPr="004633B9">
        <w:rPr>
          <w:rFonts w:cs="Times New Roman"/>
          <w:b w:val="0"/>
          <w:bCs w:val="0"/>
          <w:color w:val="auto"/>
          <w:w w:val="100"/>
          <w:sz w:val="28"/>
          <w:szCs w:val="28"/>
        </w:rPr>
        <w:t>и показывает, что некоторые из тирасских граждан вели торговые операции широкого размаха и пользовались известностью и влиянием за пределами своей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родины.</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Если Нил олицетворяет собой верхний слой тирасских граждан, то другая надпись, открытая еще дальше от берегов Днестра, проливает свет на положение тех жителей Тиры, на плечи которых легли все трудности кризисных десятилетий. Документ, найденный в Иасосе, представляет собой коллективное надгробие наемников, сражавшихся за интересы иасосцсв па рубеже III—II в. до и. э. Здесь названы уроженцы разных городов и стра</w:t>
      </w:r>
      <w:r w:rsidR="00C67FDA" w:rsidRPr="004633B9">
        <w:rPr>
          <w:rFonts w:cs="Times New Roman"/>
          <w:b w:val="0"/>
          <w:bCs w:val="0"/>
          <w:color w:val="auto"/>
          <w:w w:val="100"/>
          <w:sz w:val="28"/>
          <w:szCs w:val="28"/>
        </w:rPr>
        <w:t>н — пятеро аптиохпйцев, двое га</w:t>
      </w:r>
      <w:r w:rsidRPr="004633B9">
        <w:rPr>
          <w:rFonts w:cs="Times New Roman"/>
          <w:b w:val="0"/>
          <w:bCs w:val="0"/>
          <w:color w:val="auto"/>
          <w:w w:val="100"/>
          <w:sz w:val="28"/>
          <w:szCs w:val="28"/>
        </w:rPr>
        <w:t>латов, сипопеец, киликпе</w:t>
      </w:r>
      <w:r w:rsidR="00C67FDA" w:rsidRPr="004633B9">
        <w:rPr>
          <w:rFonts w:cs="Times New Roman"/>
          <w:b w:val="0"/>
          <w:bCs w:val="0"/>
          <w:color w:val="auto"/>
          <w:w w:val="100"/>
          <w:sz w:val="28"/>
          <w:szCs w:val="28"/>
        </w:rPr>
        <w:t>ц, сидоияпип, Даже мидянин и араб;</w:t>
      </w:r>
      <w:r w:rsidR="00B67EEB" w:rsidRPr="004633B9">
        <w:rPr>
          <w:rFonts w:cs="Times New Roman"/>
          <w:b w:val="0"/>
          <w:bCs w:val="0"/>
          <w:color w:val="auto"/>
          <w:w w:val="100"/>
          <w:sz w:val="28"/>
          <w:szCs w:val="28"/>
        </w:rPr>
        <w:t xml:space="preserve"> </w:t>
      </w:r>
      <w:r w:rsidR="00C67FDA" w:rsidRPr="004633B9">
        <w:rPr>
          <w:rFonts w:cs="Times New Roman"/>
          <w:b w:val="0"/>
          <w:bCs w:val="0"/>
          <w:color w:val="auto"/>
          <w:w w:val="100"/>
          <w:sz w:val="28"/>
          <w:szCs w:val="28"/>
        </w:rPr>
        <w:t>северопонт</w:t>
      </w:r>
      <w:r w:rsidRPr="004633B9">
        <w:rPr>
          <w:rFonts w:cs="Times New Roman"/>
          <w:b w:val="0"/>
          <w:bCs w:val="0"/>
          <w:color w:val="auto"/>
          <w:w w:val="100"/>
          <w:sz w:val="28"/>
          <w:szCs w:val="28"/>
        </w:rPr>
        <w:t>ий</w:t>
      </w:r>
      <w:r w:rsidR="00C67FDA" w:rsidRPr="004633B9">
        <w:rPr>
          <w:rFonts w:cs="Times New Roman"/>
          <w:b w:val="0"/>
          <w:bCs w:val="0"/>
          <w:color w:val="auto"/>
          <w:w w:val="100"/>
          <w:sz w:val="28"/>
          <w:szCs w:val="28"/>
        </w:rPr>
        <w:t>ские берега</w:t>
      </w:r>
      <w:r w:rsidR="00BA799A"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представляют скиф (по-видимому, из Добруджи), носящий, вп</w:t>
      </w:r>
      <w:r w:rsidR="00C67FDA" w:rsidRPr="004633B9">
        <w:rPr>
          <w:rFonts w:cs="Times New Roman"/>
          <w:b w:val="0"/>
          <w:bCs w:val="0"/>
          <w:color w:val="auto"/>
          <w:w w:val="100"/>
          <w:sz w:val="28"/>
          <w:szCs w:val="28"/>
        </w:rPr>
        <w:t>рочем, чисто греческое имя (Кер</w:t>
      </w:r>
      <w:r w:rsidRPr="004633B9">
        <w:rPr>
          <w:rFonts w:cs="Times New Roman"/>
          <w:b w:val="0"/>
          <w:bCs w:val="0"/>
          <w:color w:val="auto"/>
          <w:w w:val="100"/>
          <w:sz w:val="28"/>
          <w:szCs w:val="28"/>
        </w:rPr>
        <w:t>дон сын Гермона), гражданин Бизоны (Ктесий сын Аполлония) и, наконец, Гермий сын Дионисия. Вряд ли можно сомневаться, что тирасский гражданин оказался на границе Ионии и Карий в силу необходимости — нелегкую участь наемника избирали, как правило, люди, лишенные экономической и социальной базы в своем отечестве.</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Что касается Нила, то эта фигура привлекает внимание еще одной чертой: в декрете томитян специально отмечено его высокое происхождени</w:t>
      </w:r>
      <w:r w:rsidR="00C67FDA" w:rsidRPr="004633B9">
        <w:rPr>
          <w:rFonts w:cs="Times New Roman"/>
          <w:b w:val="0"/>
          <w:bCs w:val="0"/>
          <w:color w:val="auto"/>
          <w:w w:val="100"/>
          <w:sz w:val="28"/>
          <w:szCs w:val="28"/>
        </w:rPr>
        <w:t>и. Эта де</w:t>
      </w:r>
      <w:r w:rsidRPr="004633B9">
        <w:rPr>
          <w:rFonts w:cs="Times New Roman"/>
          <w:b w:val="0"/>
          <w:bCs w:val="0"/>
          <w:color w:val="auto"/>
          <w:w w:val="100"/>
          <w:sz w:val="28"/>
          <w:szCs w:val="28"/>
        </w:rPr>
        <w:t>таль хорошо подчеркивает, что арис-тократизация общественно-политической структуры при</w:t>
      </w:r>
      <w:r w:rsidR="00C67FDA"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понтийских городов проявляется в эпоху кризиса не только в Истрии или Ольвии, но и в Тире. Другие стороны э</w:t>
      </w:r>
      <w:r w:rsidR="00C67FDA" w:rsidRPr="004633B9">
        <w:rPr>
          <w:rFonts w:cs="Times New Roman"/>
          <w:b w:val="0"/>
          <w:bCs w:val="0"/>
          <w:color w:val="auto"/>
          <w:w w:val="100"/>
          <w:sz w:val="28"/>
          <w:szCs w:val="28"/>
        </w:rPr>
        <w:t>того же процесса — элитариза</w:t>
      </w:r>
      <w:r w:rsidRPr="004633B9">
        <w:rPr>
          <w:rFonts w:cs="Times New Roman"/>
          <w:b w:val="0"/>
          <w:bCs w:val="0"/>
          <w:color w:val="auto"/>
          <w:w w:val="100"/>
          <w:sz w:val="28"/>
          <w:szCs w:val="28"/>
        </w:rPr>
        <w:t>ция правящего слоя и ограничение демократии — отражены другим доку</w:t>
      </w:r>
      <w:r w:rsidR="00C67FDA" w:rsidRPr="004633B9">
        <w:rPr>
          <w:rFonts w:cs="Times New Roman"/>
          <w:b w:val="0"/>
          <w:bCs w:val="0"/>
          <w:color w:val="auto"/>
          <w:w w:val="100"/>
          <w:sz w:val="28"/>
          <w:szCs w:val="28"/>
        </w:rPr>
        <w:t>ментом, а именно фрагментирован</w:t>
      </w:r>
      <w:r w:rsidRPr="004633B9">
        <w:rPr>
          <w:rFonts w:cs="Times New Roman"/>
          <w:b w:val="0"/>
          <w:bCs w:val="0"/>
          <w:color w:val="auto"/>
          <w:w w:val="100"/>
          <w:sz w:val="28"/>
          <w:szCs w:val="28"/>
        </w:rPr>
        <w:t>ным списком граждан, относящимся к рассматриваемому времени</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На камне сохранились остатки восьми имен, причем расположение их делает маловероятным, что надпись была простым списком граждан. В документах эллинистического времени в таких списках обычно каждая строка начинается именем в именительн</w:t>
      </w:r>
      <w:r w:rsidR="00C67FDA" w:rsidRPr="004633B9">
        <w:rPr>
          <w:rFonts w:cs="Times New Roman"/>
          <w:b w:val="0"/>
          <w:bCs w:val="0"/>
          <w:color w:val="auto"/>
          <w:w w:val="100"/>
          <w:sz w:val="28"/>
          <w:szCs w:val="28"/>
        </w:rPr>
        <w:t>ом падеже</w:t>
      </w:r>
      <w:r w:rsidRPr="004633B9">
        <w:rPr>
          <w:rFonts w:cs="Times New Roman"/>
          <w:b w:val="0"/>
          <w:bCs w:val="0"/>
          <w:color w:val="auto"/>
          <w:w w:val="100"/>
          <w:sz w:val="28"/>
          <w:szCs w:val="28"/>
        </w:rPr>
        <w:t>, что устанавливается даж</w:t>
      </w:r>
      <w:r w:rsidR="00263464" w:rsidRPr="004633B9">
        <w:rPr>
          <w:rFonts w:cs="Times New Roman"/>
          <w:b w:val="0"/>
          <w:bCs w:val="0"/>
          <w:color w:val="auto"/>
          <w:w w:val="100"/>
          <w:sz w:val="28"/>
          <w:szCs w:val="28"/>
        </w:rPr>
        <w:t>е по небольшим обломкам, тогда как па ти</w:t>
      </w:r>
      <w:r w:rsidRPr="004633B9">
        <w:rPr>
          <w:rFonts w:cs="Times New Roman"/>
          <w:b w:val="0"/>
          <w:bCs w:val="0"/>
          <w:color w:val="auto"/>
          <w:w w:val="100"/>
          <w:sz w:val="28"/>
          <w:szCs w:val="28"/>
        </w:rPr>
        <w:t>расском фрагменте две из семи строк начинаются именами в родительном падеже (то есть патронимиками). Вполне вероятно, хотя, разумеется, не дока</w:t>
      </w:r>
      <w:r w:rsidR="00263464" w:rsidRPr="004633B9">
        <w:rPr>
          <w:rFonts w:cs="Times New Roman"/>
          <w:b w:val="0"/>
          <w:bCs w:val="0"/>
          <w:color w:val="auto"/>
          <w:w w:val="100"/>
          <w:sz w:val="28"/>
          <w:szCs w:val="28"/>
        </w:rPr>
        <w:t>зано</w:t>
      </w:r>
      <w:r w:rsidRPr="004633B9">
        <w:rPr>
          <w:rFonts w:cs="Times New Roman"/>
          <w:b w:val="0"/>
          <w:bCs w:val="0"/>
          <w:color w:val="auto"/>
          <w:w w:val="100"/>
          <w:sz w:val="28"/>
          <w:szCs w:val="28"/>
        </w:rPr>
        <w:t>, что обломок является заключительной частью декрета, завершавшегося списком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лиц,</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скрепивших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постановление своими печатями. Такое обыкновение существовало в</w:t>
      </w:r>
      <w:r w:rsidR="00263464" w:rsidRPr="004633B9">
        <w:rPr>
          <w:rFonts w:cs="Times New Roman"/>
          <w:b w:val="0"/>
          <w:bCs w:val="0"/>
          <w:color w:val="auto"/>
          <w:w w:val="100"/>
          <w:sz w:val="28"/>
          <w:szCs w:val="28"/>
        </w:rPr>
        <w:t xml:space="preserve"> римское время в Херсонесе</w:t>
      </w:r>
      <w:r w:rsidR="00B67EEB" w:rsidRPr="004633B9">
        <w:rPr>
          <w:rFonts w:cs="Times New Roman"/>
          <w:b w:val="0"/>
          <w:bCs w:val="0"/>
          <w:color w:val="auto"/>
          <w:w w:val="100"/>
          <w:sz w:val="28"/>
          <w:szCs w:val="28"/>
        </w:rPr>
        <w:t xml:space="preserve"> </w:t>
      </w:r>
      <w:r w:rsidR="00263464" w:rsidRPr="004633B9">
        <w:rPr>
          <w:rFonts w:cs="Times New Roman"/>
          <w:b w:val="0"/>
          <w:bCs w:val="0"/>
          <w:color w:val="auto"/>
          <w:w w:val="100"/>
          <w:sz w:val="28"/>
          <w:szCs w:val="28"/>
        </w:rPr>
        <w:t>и в Тире</w:t>
      </w:r>
      <w:r w:rsidRPr="004633B9">
        <w:rPr>
          <w:rFonts w:cs="Times New Roman"/>
          <w:b w:val="0"/>
          <w:bCs w:val="0"/>
          <w:color w:val="auto"/>
          <w:w w:val="100"/>
          <w:sz w:val="28"/>
          <w:szCs w:val="28"/>
        </w:rPr>
        <w:t>. Если практика скрепления декретов печатями действительно нач</w:t>
      </w:r>
      <w:r w:rsidR="00263464" w:rsidRPr="004633B9">
        <w:rPr>
          <w:rFonts w:cs="Times New Roman"/>
          <w:b w:val="0"/>
          <w:bCs w:val="0"/>
          <w:color w:val="auto"/>
          <w:w w:val="100"/>
          <w:sz w:val="28"/>
          <w:szCs w:val="28"/>
        </w:rPr>
        <w:t>алась в Тире еще в позднеэллини</w:t>
      </w:r>
      <w:r w:rsidRPr="004633B9">
        <w:rPr>
          <w:rFonts w:cs="Times New Roman"/>
          <w:b w:val="0"/>
          <w:bCs w:val="0"/>
          <w:color w:val="auto"/>
          <w:w w:val="100"/>
          <w:sz w:val="28"/>
          <w:szCs w:val="28"/>
        </w:rPr>
        <w:t>стическое время, то этот факт скрывает за собой характерное для эпохи кризиса сосредоточение реальной власти в руках сравнительно узкого</w:t>
      </w:r>
      <w:r w:rsidR="00263464" w:rsidRPr="004633B9">
        <w:rPr>
          <w:rFonts w:cs="Times New Roman"/>
          <w:b w:val="0"/>
          <w:bCs w:val="0"/>
          <w:color w:val="auto"/>
          <w:w w:val="100"/>
          <w:sz w:val="28"/>
          <w:szCs w:val="28"/>
        </w:rPr>
        <w:t xml:space="preserve"> круга лиц</w:t>
      </w:r>
      <w:r w:rsidR="004633B9">
        <w:rPr>
          <w:rFonts w:cs="Times New Roman"/>
          <w:b w:val="0"/>
          <w:bCs w:val="0"/>
          <w:color w:val="auto"/>
          <w:w w:val="100"/>
          <w:sz w:val="28"/>
          <w:szCs w:val="28"/>
        </w:rPr>
        <w:t>.</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2. </w:t>
      </w:r>
      <w:r w:rsidRPr="004633B9">
        <w:rPr>
          <w:rFonts w:cs="Times New Roman"/>
          <w:b w:val="0"/>
          <w:color w:val="auto"/>
          <w:w w:val="100"/>
          <w:sz w:val="28"/>
          <w:szCs w:val="28"/>
        </w:rPr>
        <w:t xml:space="preserve">Культура и религия. </w:t>
      </w:r>
      <w:r w:rsidRPr="004633B9">
        <w:rPr>
          <w:rFonts w:cs="Times New Roman"/>
          <w:b w:val="0"/>
          <w:bCs w:val="0"/>
          <w:color w:val="auto"/>
          <w:w w:val="100"/>
          <w:sz w:val="28"/>
          <w:szCs w:val="28"/>
        </w:rPr>
        <w:t>Если мате</w:t>
      </w:r>
      <w:r w:rsidR="00263464" w:rsidRPr="004633B9">
        <w:rPr>
          <w:rFonts w:cs="Times New Roman"/>
          <w:b w:val="0"/>
          <w:bCs w:val="0"/>
          <w:color w:val="auto"/>
          <w:w w:val="100"/>
          <w:sz w:val="28"/>
          <w:szCs w:val="28"/>
        </w:rPr>
        <w:t>риальная культура Тиры в поздне</w:t>
      </w:r>
      <w:r w:rsidRPr="004633B9">
        <w:rPr>
          <w:rFonts w:cs="Times New Roman"/>
          <w:b w:val="0"/>
          <w:bCs w:val="0"/>
          <w:color w:val="auto"/>
          <w:w w:val="100"/>
          <w:sz w:val="28"/>
          <w:szCs w:val="28"/>
        </w:rPr>
        <w:t>эллинистическое время вырисовывается по мере изучения городища со все большей определенностью, то идеологические представления населения выявляются почти исключительно через призму его религиозных верований. Монетные изображения подтверждают существование культов Аполлона</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 xml:space="preserve">Деметры </w:t>
      </w:r>
      <w:r w:rsidRPr="004633B9">
        <w:rPr>
          <w:rFonts w:cs="Times New Roman"/>
          <w:b w:val="0"/>
          <w:color w:val="auto"/>
          <w:w w:val="100"/>
          <w:sz w:val="28"/>
          <w:szCs w:val="28"/>
        </w:rPr>
        <w:t xml:space="preserve">и </w:t>
      </w:r>
      <w:r w:rsidRPr="004633B9">
        <w:rPr>
          <w:rFonts w:cs="Times New Roman"/>
          <w:b w:val="0"/>
          <w:bCs w:val="0"/>
          <w:color w:val="auto"/>
          <w:w w:val="100"/>
          <w:sz w:val="28"/>
          <w:szCs w:val="28"/>
        </w:rPr>
        <w:t>Коры</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Афины</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и добавляют к ним указания на почитание популярных в эллинистическом мире божеств — богини судьбы Тихе</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бога-покровителя торговли Гермеса</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и бога-целителя Асклепия</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а посвятительное граффито указывает на сохранение культ</w:t>
      </w:r>
      <w:r w:rsidR="005C7231" w:rsidRPr="004633B9">
        <w:rPr>
          <w:rFonts w:cs="Times New Roman"/>
          <w:b w:val="0"/>
          <w:bCs w:val="0"/>
          <w:color w:val="auto"/>
          <w:w w:val="100"/>
          <w:sz w:val="28"/>
          <w:szCs w:val="28"/>
        </w:rPr>
        <w:t>уры</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Терракоты, изображающие Эрота с петухом или с виноградной гроздью</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дополняют круг тирасских культов косвенным указанием на Афродиту.</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Эллинистическая эпоха была временем религиозного синкретизма; в греческом мире, в частности, широко распространялись египетские культы. В Тире этот процесс документируется посвя</w:t>
      </w:r>
      <w:r w:rsidR="005C7231" w:rsidRPr="004633B9">
        <w:rPr>
          <w:rFonts w:cs="Times New Roman"/>
          <w:b w:val="0"/>
          <w:bCs w:val="0"/>
          <w:color w:val="auto"/>
          <w:w w:val="100"/>
          <w:sz w:val="28"/>
          <w:szCs w:val="28"/>
        </w:rPr>
        <w:t>тительной надписью в честь Сара</w:t>
      </w:r>
      <w:r w:rsidRPr="004633B9">
        <w:rPr>
          <w:rFonts w:cs="Times New Roman"/>
          <w:b w:val="0"/>
          <w:bCs w:val="0"/>
          <w:color w:val="auto"/>
          <w:w w:val="100"/>
          <w:sz w:val="28"/>
          <w:szCs w:val="28"/>
        </w:rPr>
        <w:t xml:space="preserve">писа и </w:t>
      </w:r>
      <w:r w:rsidR="005C7231" w:rsidRPr="004633B9">
        <w:rPr>
          <w:rFonts w:cs="Times New Roman"/>
          <w:b w:val="0"/>
          <w:bCs w:val="0"/>
          <w:color w:val="auto"/>
          <w:w w:val="100"/>
          <w:sz w:val="28"/>
          <w:szCs w:val="28"/>
        </w:rPr>
        <w:t>Исиды</w:t>
      </w:r>
      <w:r w:rsidRPr="004633B9">
        <w:rPr>
          <w:rFonts w:cs="Times New Roman"/>
          <w:b w:val="0"/>
          <w:bCs w:val="0"/>
          <w:color w:val="auto"/>
          <w:w w:val="100"/>
          <w:sz w:val="28"/>
          <w:szCs w:val="28"/>
        </w:rPr>
        <w:t xml:space="preserve"> и культовой статуэткой Сараписа с остатками калафа на голове</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Печатью религиозного синкре</w:t>
      </w:r>
      <w:r w:rsidR="005C7231" w:rsidRPr="004633B9">
        <w:rPr>
          <w:rFonts w:cs="Times New Roman"/>
          <w:b w:val="0"/>
          <w:bCs w:val="0"/>
          <w:color w:val="auto"/>
          <w:w w:val="100"/>
          <w:sz w:val="28"/>
          <w:szCs w:val="28"/>
        </w:rPr>
        <w:t>тизма отмечено появление на мон</w:t>
      </w:r>
      <w:r w:rsidRPr="004633B9">
        <w:rPr>
          <w:rFonts w:cs="Times New Roman"/>
          <w:b w:val="0"/>
          <w:bCs w:val="0"/>
          <w:color w:val="auto"/>
          <w:w w:val="100"/>
          <w:sz w:val="28"/>
          <w:szCs w:val="28"/>
        </w:rPr>
        <w:t>етах Тиры бородатой головы с клешнями рака на висках, в которой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 Н. Зограф видел</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олицетво</w:t>
      </w:r>
      <w:r w:rsidR="005C7231" w:rsidRPr="004633B9">
        <w:rPr>
          <w:rFonts w:cs="Times New Roman"/>
          <w:b w:val="0"/>
          <w:bCs w:val="0"/>
          <w:color w:val="auto"/>
          <w:w w:val="100"/>
          <w:sz w:val="28"/>
          <w:szCs w:val="28"/>
        </w:rPr>
        <w:t xml:space="preserve">рение обожествленного Понта. Д. Б. </w:t>
      </w:r>
      <w:r w:rsidR="00BA799A" w:rsidRPr="004633B9">
        <w:rPr>
          <w:rFonts w:cs="Times New Roman"/>
          <w:b w:val="0"/>
          <w:bCs w:val="0"/>
          <w:color w:val="auto"/>
          <w:w w:val="100"/>
          <w:sz w:val="28"/>
          <w:szCs w:val="28"/>
        </w:rPr>
        <w:t>Шеллов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указал на наличие подобных изображений на монетах других причерноморских центров и отметил связь этого типа с эпохо</w:t>
      </w:r>
      <w:r w:rsidR="005C7231" w:rsidRPr="004633B9">
        <w:rPr>
          <w:rFonts w:cs="Times New Roman"/>
          <w:b w:val="0"/>
          <w:bCs w:val="0"/>
          <w:color w:val="auto"/>
          <w:w w:val="100"/>
          <w:sz w:val="28"/>
          <w:szCs w:val="28"/>
        </w:rPr>
        <w:t>й, когда создание единой всепон</w:t>
      </w:r>
      <w:r w:rsidRPr="004633B9">
        <w:rPr>
          <w:rFonts w:cs="Times New Roman"/>
          <w:b w:val="0"/>
          <w:bCs w:val="0"/>
          <w:color w:val="auto"/>
          <w:w w:val="100"/>
          <w:sz w:val="28"/>
          <w:szCs w:val="28"/>
        </w:rPr>
        <w:t>тийской державы стало «одним из основных направлений бурной политич</w:t>
      </w:r>
      <w:r w:rsidR="005C7231" w:rsidRPr="004633B9">
        <w:rPr>
          <w:rFonts w:cs="Times New Roman"/>
          <w:b w:val="0"/>
          <w:bCs w:val="0"/>
          <w:color w:val="auto"/>
          <w:w w:val="100"/>
          <w:sz w:val="28"/>
          <w:szCs w:val="28"/>
        </w:rPr>
        <w:t>еской деятельности Митридата Евпатора»</w:t>
      </w:r>
      <w:r w:rsidRPr="004633B9">
        <w:rPr>
          <w:rFonts w:cs="Times New Roman"/>
          <w:b w:val="0"/>
          <w:bCs w:val="0"/>
          <w:color w:val="auto"/>
          <w:w w:val="100"/>
          <w:sz w:val="28"/>
          <w:szCs w:val="28"/>
        </w:rPr>
        <w:t xml:space="preserve">. Он же поддержал догадку </w:t>
      </w:r>
      <w:r w:rsidR="00524A6B" w:rsidRPr="004633B9">
        <w:rPr>
          <w:rFonts w:cs="Times New Roman"/>
          <w:b w:val="0"/>
          <w:bCs w:val="0"/>
          <w:color w:val="auto"/>
          <w:w w:val="100"/>
          <w:sz w:val="28"/>
          <w:szCs w:val="28"/>
        </w:rPr>
        <w:t>Э. Митза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связывавшего появление на тирасских монетах изображений </w:t>
      </w:r>
      <w:r w:rsidR="00524A6B" w:rsidRPr="004633B9">
        <w:rPr>
          <w:rFonts w:cs="Times New Roman"/>
          <w:b w:val="0"/>
          <w:bCs w:val="0"/>
          <w:color w:val="auto"/>
          <w:w w:val="100"/>
          <w:sz w:val="28"/>
          <w:szCs w:val="28"/>
        </w:rPr>
        <w:t>и символов Диониса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 идеологической программой Митридата, считавшего этого бога своим личным покровителем и поощрявшего распространение соответствующего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культа</w:t>
      </w:r>
      <w:r w:rsidRPr="004633B9">
        <w:rPr>
          <w:rFonts w:cs="Times New Roman"/>
          <w:b w:val="0"/>
          <w:color w:val="auto"/>
          <w:w w:val="100"/>
          <w:sz w:val="28"/>
          <w:szCs w:val="28"/>
        </w:rPr>
        <w:t>.</w:t>
      </w:r>
    </w:p>
    <w:p w:rsidR="00BA41C6" w:rsidRPr="004633B9" w:rsidRDefault="00C67FDA"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9" w:name="_Toc262138333"/>
      <w:r w:rsidRPr="004633B9">
        <w:rPr>
          <w:rFonts w:cs="Times New Roman"/>
          <w:b w:val="0"/>
          <w:color w:val="auto"/>
          <w:w w:val="100"/>
          <w:sz w:val="28"/>
          <w:szCs w:val="28"/>
        </w:rPr>
        <w:t>§</w:t>
      </w:r>
      <w:r w:rsidR="00B67EEB" w:rsidRPr="004633B9">
        <w:rPr>
          <w:rFonts w:cs="Times New Roman"/>
          <w:b w:val="0"/>
          <w:color w:val="auto"/>
          <w:w w:val="100"/>
          <w:sz w:val="28"/>
          <w:szCs w:val="28"/>
        </w:rPr>
        <w:t xml:space="preserve"> </w:t>
      </w:r>
      <w:r w:rsidR="00BA41C6" w:rsidRPr="004633B9">
        <w:rPr>
          <w:rFonts w:cs="Times New Roman"/>
          <w:b w:val="0"/>
          <w:color w:val="auto"/>
          <w:w w:val="100"/>
          <w:sz w:val="28"/>
          <w:szCs w:val="28"/>
        </w:rPr>
        <w:t>2. Исторический очерк Тиры (середина III</w:t>
      </w:r>
      <w:r w:rsidR="00BA41C6" w:rsidRPr="004633B9">
        <w:rPr>
          <w:rFonts w:cs="Times New Roman"/>
          <w:b w:val="0"/>
          <w:bCs w:val="0"/>
          <w:color w:val="auto"/>
          <w:w w:val="100"/>
          <w:sz w:val="28"/>
          <w:szCs w:val="28"/>
        </w:rPr>
        <w:t>—</w:t>
      </w:r>
      <w:r w:rsidR="00BA41C6" w:rsidRPr="004633B9">
        <w:rPr>
          <w:rFonts w:cs="Times New Roman"/>
          <w:b w:val="0"/>
          <w:color w:val="auto"/>
          <w:w w:val="100"/>
          <w:sz w:val="28"/>
          <w:szCs w:val="28"/>
        </w:rPr>
        <w:t>I вв. до н. э.)</w:t>
      </w:r>
      <w:bookmarkEnd w:id="9"/>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w:t>
      </w:r>
      <w:r w:rsidR="005C7231" w:rsidRPr="004633B9">
        <w:rPr>
          <w:rFonts w:cs="Times New Roman"/>
          <w:b w:val="0"/>
          <w:bCs w:val="0"/>
          <w:color w:val="auto"/>
          <w:w w:val="100"/>
          <w:sz w:val="28"/>
          <w:szCs w:val="28"/>
        </w:rPr>
        <w:t>олитическая история Тиры в позд</w:t>
      </w:r>
      <w:r w:rsidRPr="004633B9">
        <w:rPr>
          <w:rFonts w:cs="Times New Roman"/>
          <w:b w:val="0"/>
          <w:bCs w:val="0"/>
          <w:color w:val="auto"/>
          <w:w w:val="100"/>
          <w:sz w:val="28"/>
          <w:szCs w:val="28"/>
        </w:rPr>
        <w:t>неэллинистическое время оставляет широкое поле для предположений. Можно догадываться, что город и его хора не менее ольвиополитов страдали от набегов и вынуждены были откупаться от алчности предводителей различных варварских племен. Представляется, что находка в Тире бронзовой монеты Хараспа, одного из скифских царей Добруджи</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 xml:space="preserve">позволяет </w:t>
      </w:r>
      <w:r w:rsidRPr="004633B9">
        <w:rPr>
          <w:rFonts w:cs="Times New Roman"/>
          <w:b w:val="0"/>
          <w:color w:val="auto"/>
          <w:w w:val="100"/>
          <w:sz w:val="28"/>
          <w:szCs w:val="28"/>
        </w:rPr>
        <w:t xml:space="preserve">с </w:t>
      </w:r>
      <w:r w:rsidRPr="004633B9">
        <w:rPr>
          <w:rFonts w:cs="Times New Roman"/>
          <w:b w:val="0"/>
          <w:bCs w:val="0"/>
          <w:color w:val="auto"/>
          <w:w w:val="100"/>
          <w:sz w:val="28"/>
          <w:szCs w:val="28"/>
        </w:rPr>
        <w:t>доверием отнестись к сообщению П. О. Бу</w:t>
      </w:r>
      <w:r w:rsidR="00524A6B" w:rsidRPr="004633B9">
        <w:rPr>
          <w:rFonts w:cs="Times New Roman"/>
          <w:b w:val="0"/>
          <w:bCs w:val="0"/>
          <w:color w:val="auto"/>
          <w:w w:val="100"/>
          <w:sz w:val="28"/>
          <w:szCs w:val="28"/>
        </w:rPr>
        <w:t>рачкова</w:t>
      </w:r>
      <w:r w:rsidRPr="004633B9">
        <w:rPr>
          <w:rFonts w:cs="Times New Roman"/>
          <w:b w:val="0"/>
          <w:bCs w:val="0"/>
          <w:color w:val="auto"/>
          <w:w w:val="100"/>
          <w:sz w:val="28"/>
          <w:szCs w:val="28"/>
        </w:rPr>
        <w:t xml:space="preserve"> о найденных здесь в разное время монетах других правителей Малой Скифии — Канита, Сариака и Элия. Если принять во внимание, что находки монет этих царей ограничиваются черноморским побережьем от Истрии до Одесса, то есть территорией, на которую распространялся их политическ</w:t>
      </w:r>
      <w:r w:rsidR="00524A6B" w:rsidRPr="004633B9">
        <w:rPr>
          <w:rFonts w:cs="Times New Roman"/>
          <w:b w:val="0"/>
          <w:bCs w:val="0"/>
          <w:color w:val="auto"/>
          <w:w w:val="100"/>
          <w:sz w:val="28"/>
          <w:szCs w:val="28"/>
        </w:rPr>
        <w:t>ий контроль</w:t>
      </w:r>
      <w:r w:rsidRPr="004633B9">
        <w:rPr>
          <w:rFonts w:cs="Times New Roman"/>
          <w:b w:val="0"/>
          <w:bCs w:val="0"/>
          <w:color w:val="auto"/>
          <w:w w:val="100"/>
          <w:sz w:val="28"/>
          <w:szCs w:val="28"/>
        </w:rPr>
        <w:t>, и что тирасские находки включают монеты чуть ли не всех известных властителей Малой Скифии, можно допустить, что Тира находилась если не под их непосредственной властью, то, во всяком случае</w:t>
      </w:r>
      <w:r w:rsidR="00B67EEB" w:rsidRPr="004633B9">
        <w:rPr>
          <w:rFonts w:cs="Times New Roman"/>
          <w:b w:val="0"/>
          <w:bCs w:val="0"/>
          <w:color w:val="auto"/>
          <w:w w:val="100"/>
          <w:sz w:val="28"/>
          <w:szCs w:val="28"/>
          <w:vertAlign w:val="subscript"/>
        </w:rPr>
        <w:t xml:space="preserve"> </w:t>
      </w:r>
      <w:r w:rsidRPr="004633B9">
        <w:rPr>
          <w:rFonts w:cs="Times New Roman"/>
          <w:b w:val="0"/>
          <w:bCs w:val="0"/>
          <w:color w:val="auto"/>
          <w:w w:val="100"/>
          <w:sz w:val="28"/>
          <w:szCs w:val="28"/>
        </w:rPr>
        <w:t>в сфере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интересов.</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Углубление кризиса полисов Средиземноморья и Причерноморья повышает роль эллинистических монархий всей политической жизни эпохи. Особую роль сыграло при этом в истории причерноморских государств быстрое возвышение Понтийского царства. На рубеже 80-х — 70-х годов Ц в. до н. э. царь Фарнак пытается выступить в роли объединителя и защитника эллинства на Че</w:t>
      </w:r>
      <w:r w:rsidR="00524A6B" w:rsidRPr="004633B9">
        <w:rPr>
          <w:rFonts w:cs="Times New Roman"/>
          <w:b w:val="0"/>
          <w:bCs w:val="0"/>
          <w:color w:val="auto"/>
          <w:w w:val="100"/>
          <w:sz w:val="28"/>
          <w:szCs w:val="28"/>
        </w:rPr>
        <w:t>рном море, сообщение Полибия</w:t>
      </w:r>
      <w:r w:rsidRPr="004633B9">
        <w:rPr>
          <w:rFonts w:cs="Times New Roman"/>
          <w:b w:val="0"/>
          <w:bCs w:val="0"/>
          <w:color w:val="auto"/>
          <w:w w:val="100"/>
          <w:sz w:val="28"/>
          <w:szCs w:val="28"/>
        </w:rPr>
        <w:t>, подкрепленное эпиграфическими документами из Херсонеса</w:t>
      </w:r>
      <w:r w:rsidR="00524A6B" w:rsidRPr="004633B9">
        <w:rPr>
          <w:rFonts w:cs="Times New Roman"/>
          <w:b w:val="0"/>
          <w:bCs w:val="0"/>
          <w:color w:val="auto"/>
          <w:w w:val="100"/>
          <w:sz w:val="28"/>
          <w:szCs w:val="28"/>
        </w:rPr>
        <w:t xml:space="preserve"> и Одесса</w:t>
      </w:r>
      <w:r w:rsidRPr="004633B9">
        <w:rPr>
          <w:rFonts w:cs="Times New Roman"/>
          <w:b w:val="0"/>
          <w:bCs w:val="0"/>
          <w:color w:val="auto"/>
          <w:w w:val="100"/>
          <w:sz w:val="28"/>
          <w:szCs w:val="28"/>
        </w:rPr>
        <w:t>, при люб</w:t>
      </w:r>
      <w:r w:rsidR="00524A6B" w:rsidRPr="004633B9">
        <w:rPr>
          <w:rFonts w:cs="Times New Roman"/>
          <w:b w:val="0"/>
          <w:bCs w:val="0"/>
          <w:color w:val="auto"/>
          <w:w w:val="100"/>
          <w:sz w:val="28"/>
          <w:szCs w:val="28"/>
        </w:rPr>
        <w:t>ой интерпретации</w:t>
      </w:r>
      <w:r w:rsidRPr="004633B9">
        <w:rPr>
          <w:rFonts w:cs="Times New Roman"/>
          <w:b w:val="0"/>
          <w:bCs w:val="0"/>
          <w:color w:val="auto"/>
          <w:w w:val="100"/>
          <w:sz w:val="28"/>
          <w:szCs w:val="28"/>
        </w:rPr>
        <w:t xml:space="preserve"> показывает, что в круг интересов понтийского царя были вовлечены Гераклея, Кизик, Месембрия, Одесс, Херсонес и неизвестный по другим источникам сарматский вождь Гатал. Сведений об участии городов Северо-Западного Причерноморья в политических акциях Фарнака нет, но если даже владения «сармата Гатала» не распространялись на правый берег Днепра, сама нормализация отношений между сарматами, Херсонесом и Скифским царством в Крыму должна была способствовать временной стабилизации положения </w:t>
      </w:r>
      <w:r w:rsidR="00524A6B" w:rsidRPr="004633B9">
        <w:rPr>
          <w:rFonts w:cs="Times New Roman"/>
          <w:b w:val="0"/>
          <w:bCs w:val="0"/>
          <w:color w:val="auto"/>
          <w:w w:val="100"/>
          <w:sz w:val="28"/>
          <w:szCs w:val="28"/>
        </w:rPr>
        <w:t>во всем регионе</w:t>
      </w:r>
      <w:r w:rsidRPr="004633B9">
        <w:rPr>
          <w:rFonts w:cs="Times New Roman"/>
          <w:b w:val="0"/>
          <w:bCs w:val="0"/>
          <w:color w:val="auto"/>
          <w:w w:val="100"/>
          <w:sz w:val="28"/>
          <w:szCs w:val="28"/>
        </w:rPr>
        <w:t xml:space="preserve"> и не могла не отразиться на Тире. Во всяком случае возобновление в 70-х годах </w:t>
      </w:r>
      <w:r w:rsidR="003B529D" w:rsidRPr="004633B9">
        <w:rPr>
          <w:rFonts w:cs="Times New Roman"/>
          <w:b w:val="0"/>
          <w:bCs w:val="0"/>
          <w:color w:val="auto"/>
          <w:w w:val="100"/>
          <w:sz w:val="28"/>
          <w:szCs w:val="28"/>
        </w:rPr>
        <w:t>II</w:t>
      </w:r>
      <w:r w:rsidRPr="004633B9">
        <w:rPr>
          <w:rFonts w:cs="Times New Roman"/>
          <w:b w:val="0"/>
          <w:bCs w:val="0"/>
          <w:color w:val="auto"/>
          <w:w w:val="100"/>
          <w:sz w:val="28"/>
          <w:szCs w:val="28"/>
        </w:rPr>
        <w:t xml:space="preserve"> в. до н. э. эмиссии золотых статеров</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свидетельствует о некотором укреплении городски</w:t>
      </w:r>
      <w:r w:rsidR="00524A6B" w:rsidRPr="004633B9">
        <w:rPr>
          <w:rFonts w:cs="Times New Roman"/>
          <w:b w:val="0"/>
          <w:bCs w:val="0"/>
          <w:color w:val="auto"/>
          <w:w w:val="100"/>
          <w:sz w:val="28"/>
          <w:szCs w:val="28"/>
        </w:rPr>
        <w:t>х финансов, а находки в Тире си</w:t>
      </w:r>
      <w:r w:rsidRPr="004633B9">
        <w:rPr>
          <w:rFonts w:cs="Times New Roman"/>
          <w:b w:val="0"/>
          <w:bCs w:val="0"/>
          <w:color w:val="auto"/>
          <w:w w:val="100"/>
          <w:sz w:val="28"/>
          <w:szCs w:val="28"/>
        </w:rPr>
        <w:t>н</w:t>
      </w:r>
      <w:r w:rsidR="00524A6B" w:rsidRPr="004633B9">
        <w:rPr>
          <w:rFonts w:cs="Times New Roman"/>
          <w:b w:val="0"/>
          <w:bCs w:val="0"/>
          <w:color w:val="auto"/>
          <w:w w:val="100"/>
          <w:sz w:val="28"/>
          <w:szCs w:val="28"/>
        </w:rPr>
        <w:t>опской и херсонесской керамики</w:t>
      </w:r>
      <w:r w:rsidRPr="004633B9">
        <w:rPr>
          <w:rFonts w:cs="Times New Roman"/>
          <w:b w:val="0"/>
          <w:bCs w:val="0"/>
          <w:color w:val="auto"/>
          <w:w w:val="100"/>
          <w:sz w:val="28"/>
          <w:szCs w:val="28"/>
        </w:rPr>
        <w:t xml:space="preserve"> дают основание считать, что во второй четверти II </w:t>
      </w:r>
      <w:r w:rsidR="00524A6B" w:rsidRPr="004633B9">
        <w:rPr>
          <w:rFonts w:cs="Times New Roman"/>
          <w:b w:val="0"/>
          <w:bCs w:val="0"/>
          <w:color w:val="auto"/>
          <w:w w:val="100"/>
          <w:sz w:val="28"/>
          <w:szCs w:val="28"/>
        </w:rPr>
        <w:t>в. до н. э. контакты Тиры с Пон</w:t>
      </w:r>
      <w:r w:rsidRPr="004633B9">
        <w:rPr>
          <w:rFonts w:cs="Times New Roman"/>
          <w:b w:val="0"/>
          <w:bCs w:val="0"/>
          <w:color w:val="auto"/>
          <w:w w:val="100"/>
          <w:sz w:val="28"/>
          <w:szCs w:val="28"/>
        </w:rPr>
        <w:t>тийским царством и его союзниками приобрели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регулярный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характер.</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Роль Понтийского государства в Причерноморье особенно возрастает в пер</w:t>
      </w:r>
      <w:r w:rsidR="00524A6B" w:rsidRPr="004633B9">
        <w:rPr>
          <w:rFonts w:cs="Times New Roman"/>
          <w:b w:val="0"/>
          <w:bCs w:val="0"/>
          <w:color w:val="auto"/>
          <w:w w:val="100"/>
          <w:sz w:val="28"/>
          <w:szCs w:val="28"/>
        </w:rPr>
        <w:t>вые десятилетия правления Митри</w:t>
      </w:r>
      <w:r w:rsidRPr="004633B9">
        <w:rPr>
          <w:rFonts w:cs="Times New Roman"/>
          <w:b w:val="0"/>
          <w:bCs w:val="0"/>
          <w:color w:val="auto"/>
          <w:w w:val="100"/>
          <w:sz w:val="28"/>
          <w:szCs w:val="28"/>
        </w:rPr>
        <w:t>дата Евпатора (120—63 гг.</w:t>
      </w:r>
      <w:r w:rsidR="00524A6B" w:rsidRPr="004633B9">
        <w:rPr>
          <w:rFonts w:cs="Times New Roman"/>
          <w:b w:val="0"/>
          <w:bCs w:val="0"/>
          <w:color w:val="auto"/>
          <w:w w:val="100"/>
          <w:sz w:val="28"/>
          <w:szCs w:val="28"/>
        </w:rPr>
        <w:t xml:space="preserve"> до н</w:t>
      </w:r>
      <w:r w:rsidRPr="004633B9">
        <w:rPr>
          <w:rFonts w:cs="Times New Roman"/>
          <w:b w:val="0"/>
          <w:bCs w:val="0"/>
          <w:color w:val="auto"/>
          <w:w w:val="100"/>
          <w:sz w:val="28"/>
          <w:szCs w:val="28"/>
        </w:rPr>
        <w:t>. э.), когда его власть распространилась на Кол</w:t>
      </w:r>
      <w:r w:rsidR="00524A6B" w:rsidRPr="004633B9">
        <w:rPr>
          <w:rFonts w:cs="Times New Roman"/>
          <w:b w:val="0"/>
          <w:bCs w:val="0"/>
          <w:color w:val="auto"/>
          <w:w w:val="100"/>
          <w:sz w:val="28"/>
          <w:szCs w:val="28"/>
        </w:rPr>
        <w:t>хиду и Боспор, а Херсонес и Оль</w:t>
      </w:r>
      <w:r w:rsidRPr="004633B9">
        <w:rPr>
          <w:rFonts w:cs="Times New Roman"/>
          <w:b w:val="0"/>
          <w:bCs w:val="0"/>
          <w:color w:val="auto"/>
          <w:w w:val="100"/>
          <w:sz w:val="28"/>
          <w:szCs w:val="28"/>
        </w:rPr>
        <w:t>ви</w:t>
      </w:r>
      <w:r w:rsidR="00524A6B" w:rsidRPr="004633B9">
        <w:rPr>
          <w:rFonts w:cs="Times New Roman"/>
          <w:b w:val="0"/>
          <w:bCs w:val="0"/>
          <w:color w:val="auto"/>
          <w:w w:val="100"/>
          <w:sz w:val="28"/>
          <w:szCs w:val="28"/>
        </w:rPr>
        <w:t>я стали его союзниками</w:t>
      </w:r>
      <w:r w:rsidRPr="004633B9">
        <w:rPr>
          <w:rFonts w:cs="Times New Roman"/>
          <w:b w:val="0"/>
          <w:bCs w:val="0"/>
          <w:color w:val="auto"/>
          <w:w w:val="100"/>
          <w:sz w:val="28"/>
          <w:szCs w:val="28"/>
        </w:rPr>
        <w:t>.</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 начале 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 до н. э. Митридат прочно держал в своих руках и западное побережье Черного моря, а сарматы и бастарны находились в числе его союзников и выставляли в е</w:t>
      </w:r>
      <w:r w:rsidR="00524A6B" w:rsidRPr="004633B9">
        <w:rPr>
          <w:rFonts w:cs="Times New Roman"/>
          <w:b w:val="0"/>
          <w:bCs w:val="0"/>
          <w:color w:val="auto"/>
          <w:w w:val="100"/>
          <w:sz w:val="28"/>
          <w:szCs w:val="28"/>
        </w:rPr>
        <w:t>го войско свои отряды</w:t>
      </w:r>
      <w:r w:rsidRPr="004633B9">
        <w:rPr>
          <w:rFonts w:cs="Times New Roman"/>
          <w:b w:val="0"/>
          <w:bCs w:val="0"/>
          <w:color w:val="auto"/>
          <w:w w:val="100"/>
          <w:sz w:val="28"/>
          <w:szCs w:val="28"/>
        </w:rPr>
        <w:t>. В этот период авторитет молодого понтийского царя был прочным — по св</w:t>
      </w:r>
      <w:r w:rsidR="001169AC" w:rsidRPr="004633B9">
        <w:rPr>
          <w:rFonts w:cs="Times New Roman"/>
          <w:b w:val="0"/>
          <w:bCs w:val="0"/>
          <w:color w:val="auto"/>
          <w:w w:val="100"/>
          <w:sz w:val="28"/>
          <w:szCs w:val="28"/>
        </w:rPr>
        <w:t>идетельству Аппиана</w:t>
      </w:r>
      <w:r w:rsidRPr="004633B9">
        <w:rPr>
          <w:rFonts w:cs="Times New Roman"/>
          <w:b w:val="0"/>
          <w:bCs w:val="0"/>
          <w:color w:val="auto"/>
          <w:w w:val="100"/>
          <w:sz w:val="28"/>
          <w:szCs w:val="28"/>
        </w:rPr>
        <w:t>, тавры, скифы, сарматы, бастарны и фракийцы «были готовы на все, что он прикажет».</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Положение Тиры в годы правления Митридата не освещено прямыми пока</w:t>
      </w:r>
      <w:r w:rsidR="00530360">
        <w:rPr>
          <w:rFonts w:cs="Times New Roman"/>
          <w:b w:val="0"/>
          <w:bCs w:val="0"/>
          <w:color w:val="auto"/>
          <w:w w:val="100"/>
          <w:sz w:val="28"/>
          <w:szCs w:val="28"/>
        </w:rPr>
        <w:t>заниями источников, но Д.</w:t>
      </w:r>
      <w:r w:rsidR="001169AC" w:rsidRPr="004633B9">
        <w:rPr>
          <w:rFonts w:cs="Times New Roman"/>
          <w:b w:val="0"/>
          <w:bCs w:val="0"/>
          <w:color w:val="auto"/>
          <w:w w:val="100"/>
          <w:sz w:val="28"/>
          <w:szCs w:val="28"/>
        </w:rPr>
        <w:t>Б. Ше</w:t>
      </w:r>
      <w:r w:rsidRPr="004633B9">
        <w:rPr>
          <w:rFonts w:cs="Times New Roman"/>
          <w:b w:val="0"/>
          <w:bCs w:val="0"/>
          <w:color w:val="auto"/>
          <w:w w:val="100"/>
          <w:sz w:val="28"/>
          <w:szCs w:val="28"/>
        </w:rPr>
        <w:t>лов достаточно убедительно показал, что в конце II — в первых десятилетиях I</w:t>
      </w:r>
      <w:r w:rsidR="003B529D" w:rsidRPr="004633B9">
        <w:rPr>
          <w:rFonts w:cs="Times New Roman"/>
          <w:b w:val="0"/>
          <w:bCs w:val="0"/>
          <w:color w:val="auto"/>
          <w:w w:val="100"/>
          <w:sz w:val="28"/>
          <w:szCs w:val="28"/>
        </w:rPr>
        <w:t xml:space="preserve"> в. до н</w:t>
      </w:r>
      <w:r w:rsidRPr="004633B9">
        <w:rPr>
          <w:rFonts w:cs="Times New Roman"/>
          <w:b w:val="0"/>
          <w:bCs w:val="0"/>
          <w:color w:val="auto"/>
          <w:w w:val="100"/>
          <w:sz w:val="28"/>
          <w:szCs w:val="28"/>
        </w:rPr>
        <w:t>. э. город нах</w:t>
      </w:r>
      <w:r w:rsidR="001169AC" w:rsidRPr="004633B9">
        <w:rPr>
          <w:rFonts w:cs="Times New Roman"/>
          <w:b w:val="0"/>
          <w:bCs w:val="0"/>
          <w:color w:val="auto"/>
          <w:w w:val="100"/>
          <w:sz w:val="28"/>
          <w:szCs w:val="28"/>
        </w:rPr>
        <w:t>одился в сфере его влияния</w:t>
      </w:r>
      <w:r w:rsidRPr="004633B9">
        <w:rPr>
          <w:rFonts w:cs="Times New Roman"/>
          <w:b w:val="0"/>
          <w:bCs w:val="0"/>
          <w:color w:val="auto"/>
          <w:w w:val="100"/>
          <w:sz w:val="28"/>
          <w:szCs w:val="28"/>
        </w:rPr>
        <w:t>. Автор исходит при этом как из общеисторической ситуации, так и из стилистической близости одной из поздних</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к монетам городов Понта и Пафлагонии</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чеканенным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конце</w:t>
      </w:r>
      <w:r w:rsidR="00BA799A"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II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в. до </w:t>
      </w:r>
      <w:r w:rsidR="001169AC" w:rsidRPr="004633B9">
        <w:rPr>
          <w:rFonts w:cs="Times New Roman"/>
          <w:b w:val="0"/>
          <w:bCs w:val="0"/>
          <w:color w:val="auto"/>
          <w:w w:val="100"/>
          <w:sz w:val="28"/>
          <w:szCs w:val="28"/>
        </w:rPr>
        <w:t>н. э.</w:t>
      </w:r>
      <w:r w:rsidRPr="004633B9">
        <w:rPr>
          <w:rFonts w:cs="Times New Roman"/>
          <w:b w:val="0"/>
          <w:bCs w:val="0"/>
          <w:color w:val="auto"/>
          <w:w w:val="100"/>
          <w:sz w:val="28"/>
          <w:szCs w:val="28"/>
        </w:rPr>
        <w:t xml:space="preserve"> На это</w:t>
      </w:r>
      <w:r w:rsidR="001169AC" w:rsidRPr="004633B9">
        <w:rPr>
          <w:rFonts w:cs="Times New Roman"/>
          <w:b w:val="0"/>
          <w:bCs w:val="0"/>
          <w:color w:val="auto"/>
          <w:w w:val="100"/>
          <w:sz w:val="28"/>
          <w:szCs w:val="28"/>
        </w:rPr>
        <w:t xml:space="preserve"> указывают 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характер некоторых других эмиссий, и находки городской понтийской м</w:t>
      </w:r>
      <w:r w:rsidR="001169AC" w:rsidRPr="004633B9">
        <w:rPr>
          <w:rFonts w:cs="Times New Roman"/>
          <w:b w:val="0"/>
          <w:bCs w:val="0"/>
          <w:color w:val="auto"/>
          <w:w w:val="100"/>
          <w:sz w:val="28"/>
          <w:szCs w:val="28"/>
        </w:rPr>
        <w:t>еди в Тире</w:t>
      </w:r>
      <w:r w:rsidRPr="004633B9">
        <w:rPr>
          <w:rFonts w:cs="Times New Roman"/>
          <w:b w:val="0"/>
          <w:bCs w:val="0"/>
          <w:color w:val="auto"/>
          <w:w w:val="100"/>
          <w:sz w:val="28"/>
          <w:szCs w:val="28"/>
        </w:rPr>
        <w:t>. Эти материалы не дают возможности судить о статусе города в со</w:t>
      </w:r>
      <w:r w:rsidR="00C67FDA" w:rsidRPr="004633B9">
        <w:rPr>
          <w:rFonts w:cs="Times New Roman"/>
          <w:b w:val="0"/>
          <w:bCs w:val="0"/>
          <w:color w:val="auto"/>
          <w:w w:val="100"/>
          <w:sz w:val="28"/>
          <w:szCs w:val="28"/>
        </w:rPr>
        <w:t>ставе державы Митридата, но О</w:t>
      </w:r>
      <w:r w:rsidR="001169AC" w:rsidRPr="004633B9">
        <w:rPr>
          <w:rFonts w:cs="Times New Roman"/>
          <w:b w:val="0"/>
          <w:bCs w:val="0"/>
          <w:color w:val="auto"/>
          <w:w w:val="100"/>
          <w:sz w:val="28"/>
          <w:szCs w:val="28"/>
        </w:rPr>
        <w:t>ль</w:t>
      </w:r>
      <w:r w:rsidR="00C67FDA" w:rsidRPr="004633B9">
        <w:rPr>
          <w:rFonts w:cs="Times New Roman"/>
          <w:b w:val="0"/>
          <w:bCs w:val="0"/>
          <w:color w:val="auto"/>
          <w:w w:val="100"/>
          <w:sz w:val="28"/>
          <w:szCs w:val="28"/>
        </w:rPr>
        <w:t>вию</w:t>
      </w:r>
      <w:r w:rsidR="001169AC" w:rsidRPr="004633B9">
        <w:rPr>
          <w:rFonts w:cs="Times New Roman"/>
          <w:b w:val="0"/>
          <w:bCs w:val="0"/>
          <w:color w:val="auto"/>
          <w:w w:val="100"/>
          <w:sz w:val="28"/>
          <w:szCs w:val="28"/>
        </w:rPr>
        <w:t xml:space="preserve"> политы, принявшие в свои стены</w:t>
      </w:r>
      <w:r w:rsidRPr="004633B9">
        <w:rPr>
          <w:rFonts w:cs="Times New Roman"/>
          <w:b w:val="0"/>
          <w:bCs w:val="0"/>
          <w:color w:val="auto"/>
          <w:w w:val="100"/>
          <w:sz w:val="28"/>
          <w:szCs w:val="28"/>
        </w:rPr>
        <w:t xml:space="preserve"> понтийский военный отряд, удержали все внешние признаки по</w:t>
      </w:r>
      <w:r w:rsidR="001169AC" w:rsidRPr="004633B9">
        <w:rPr>
          <w:rFonts w:cs="Times New Roman"/>
          <w:b w:val="0"/>
          <w:bCs w:val="0"/>
          <w:color w:val="auto"/>
          <w:w w:val="100"/>
          <w:sz w:val="28"/>
          <w:szCs w:val="28"/>
        </w:rPr>
        <w:t>лисного суверенитета</w:t>
      </w:r>
      <w:r w:rsidRPr="004633B9">
        <w:rPr>
          <w:rFonts w:cs="Times New Roman"/>
          <w:b w:val="0"/>
          <w:bCs w:val="0"/>
          <w:color w:val="auto"/>
          <w:w w:val="100"/>
          <w:sz w:val="28"/>
          <w:szCs w:val="28"/>
        </w:rPr>
        <w:t>. Если рассмотренная выше надпись в честь Нила относится уже ко времени пребывания Тиры под властью Митридата, то город не только оставался формально самостоятельным полисом,— об этом свидетельствуют и его монетные эмиссии,— но и сохранял значение важного торгового пор</w:t>
      </w:r>
      <w:r w:rsidR="001169AC" w:rsidRPr="004633B9">
        <w:rPr>
          <w:rFonts w:cs="Times New Roman"/>
          <w:b w:val="0"/>
          <w:bCs w:val="0"/>
          <w:color w:val="auto"/>
          <w:w w:val="100"/>
          <w:sz w:val="28"/>
          <w:szCs w:val="28"/>
        </w:rPr>
        <w:t>та на пути от Том к Ольвии</w:t>
      </w:r>
      <w:r w:rsidRPr="004633B9">
        <w:rPr>
          <w:rFonts w:cs="Times New Roman"/>
          <w:b w:val="0"/>
          <w:bCs w:val="0"/>
          <w:color w:val="auto"/>
          <w:w w:val="100"/>
          <w:sz w:val="28"/>
          <w:szCs w:val="28"/>
        </w:rPr>
        <w:t>.</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Еще в конце II — в первых десятилетиях I в. до н. э. римляне стремились укрепить с</w:t>
      </w:r>
      <w:r w:rsidR="001169AC" w:rsidRPr="004633B9">
        <w:rPr>
          <w:rFonts w:cs="Times New Roman"/>
          <w:b w:val="0"/>
          <w:bCs w:val="0"/>
          <w:color w:val="auto"/>
          <w:w w:val="100"/>
          <w:sz w:val="28"/>
          <w:szCs w:val="28"/>
        </w:rPr>
        <w:t>вои позиции на Среднем Дунае</w:t>
      </w:r>
      <w:r w:rsidRPr="004633B9">
        <w:rPr>
          <w:rFonts w:cs="Times New Roman"/>
          <w:b w:val="0"/>
          <w:bCs w:val="0"/>
          <w:color w:val="auto"/>
          <w:w w:val="100"/>
          <w:sz w:val="28"/>
          <w:szCs w:val="28"/>
        </w:rPr>
        <w:t>, но продвижение к устьям великой реки началось лишь после решающих побед над Митридатом, одержанных Луцием Лицинием Лукуллом. В то время, когда римский полководец вел военные операции в Вифинии и в Галатии (</w:t>
      </w:r>
      <w:smartTag w:uri="urn:schemas-microsoft-com:office:smarttags" w:element="metricconverter">
        <w:smartTagPr>
          <w:attr w:name="ProductID" w:val="72 г"/>
        </w:smartTagPr>
        <w:r w:rsidRPr="004633B9">
          <w:rPr>
            <w:rFonts w:cs="Times New Roman"/>
            <w:b w:val="0"/>
            <w:bCs w:val="0"/>
            <w:color w:val="auto"/>
            <w:w w:val="100"/>
            <w:sz w:val="28"/>
            <w:szCs w:val="28"/>
          </w:rPr>
          <w:t>72 г</w:t>
        </w:r>
      </w:smartTag>
      <w:r w:rsidRPr="004633B9">
        <w:rPr>
          <w:rFonts w:cs="Times New Roman"/>
          <w:b w:val="0"/>
          <w:bCs w:val="0"/>
          <w:color w:val="auto"/>
          <w:w w:val="100"/>
          <w:sz w:val="28"/>
          <w:szCs w:val="28"/>
        </w:rPr>
        <w:t>. до н. э.), его брат Ма</w:t>
      </w:r>
      <w:r w:rsidR="001169AC" w:rsidRPr="004633B9">
        <w:rPr>
          <w:rFonts w:cs="Times New Roman"/>
          <w:b w:val="0"/>
          <w:bCs w:val="0"/>
          <w:color w:val="auto"/>
          <w:w w:val="100"/>
          <w:sz w:val="28"/>
          <w:szCs w:val="28"/>
        </w:rPr>
        <w:t>рк начал наступление против бес</w:t>
      </w:r>
      <w:r w:rsidRPr="004633B9">
        <w:rPr>
          <w:rFonts w:cs="Times New Roman"/>
          <w:b w:val="0"/>
          <w:bCs w:val="0"/>
          <w:color w:val="auto"/>
          <w:w w:val="100"/>
          <w:sz w:val="28"/>
          <w:szCs w:val="28"/>
        </w:rPr>
        <w:t xml:space="preserve">сов, крупного фракийского племени, бывшего на стороне Митридата, а в </w:t>
      </w:r>
      <w:smartTag w:uri="urn:schemas-microsoft-com:office:smarttags" w:element="metricconverter">
        <w:smartTagPr>
          <w:attr w:name="ProductID" w:val="71 г"/>
        </w:smartTagPr>
        <w:r w:rsidRPr="004633B9">
          <w:rPr>
            <w:rFonts w:cs="Times New Roman"/>
            <w:b w:val="0"/>
            <w:bCs w:val="0"/>
            <w:color w:val="auto"/>
            <w:w w:val="100"/>
            <w:sz w:val="28"/>
            <w:szCs w:val="28"/>
          </w:rPr>
          <w:t>71 г</w:t>
        </w:r>
      </w:smartTag>
      <w:r w:rsidRPr="004633B9">
        <w:rPr>
          <w:rFonts w:cs="Times New Roman"/>
          <w:b w:val="0"/>
          <w:bCs w:val="0"/>
          <w:color w:val="auto"/>
          <w:w w:val="100"/>
          <w:sz w:val="28"/>
          <w:szCs w:val="28"/>
        </w:rPr>
        <w:t>. до н. э. он, по сообщен</w:t>
      </w:r>
      <w:r w:rsidR="001169AC" w:rsidRPr="004633B9">
        <w:rPr>
          <w:rFonts w:cs="Times New Roman"/>
          <w:b w:val="0"/>
          <w:bCs w:val="0"/>
          <w:color w:val="auto"/>
          <w:w w:val="100"/>
          <w:sz w:val="28"/>
          <w:szCs w:val="28"/>
        </w:rPr>
        <w:t>ию источника, отмечал триумф</w:t>
      </w:r>
      <w:r w:rsidRPr="004633B9">
        <w:rPr>
          <w:rFonts w:cs="Times New Roman"/>
          <w:b w:val="0"/>
          <w:bCs w:val="0"/>
          <w:color w:val="auto"/>
          <w:w w:val="100"/>
          <w:sz w:val="28"/>
          <w:szCs w:val="28"/>
        </w:rPr>
        <w:t>, захватив Кабилу, Томы «и другие сосе</w:t>
      </w:r>
      <w:r w:rsidR="001169AC" w:rsidRPr="004633B9">
        <w:rPr>
          <w:rFonts w:cs="Times New Roman"/>
          <w:b w:val="0"/>
          <w:bCs w:val="0"/>
          <w:color w:val="auto"/>
          <w:w w:val="100"/>
          <w:sz w:val="28"/>
          <w:szCs w:val="28"/>
        </w:rPr>
        <w:t>дние города»</w:t>
      </w:r>
      <w:r w:rsidR="003B529D"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Список эт</w:t>
      </w:r>
      <w:r w:rsidR="001169AC" w:rsidRPr="004633B9">
        <w:rPr>
          <w:rFonts w:cs="Times New Roman"/>
          <w:b w:val="0"/>
          <w:bCs w:val="0"/>
          <w:color w:val="auto"/>
          <w:w w:val="100"/>
          <w:sz w:val="28"/>
          <w:szCs w:val="28"/>
        </w:rPr>
        <w:t>их городов пополняет Евтропий</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уточняющий, что Аполлони</w:t>
      </w:r>
      <w:r w:rsidR="001169AC" w:rsidRPr="004633B9">
        <w:rPr>
          <w:rFonts w:cs="Times New Roman"/>
          <w:b w:val="0"/>
          <w:bCs w:val="0"/>
          <w:color w:val="auto"/>
          <w:w w:val="100"/>
          <w:sz w:val="28"/>
          <w:szCs w:val="28"/>
        </w:rPr>
        <w:t>я была разрушена, Каллатия, Пар</w:t>
      </w:r>
      <w:r w:rsidRPr="004633B9">
        <w:rPr>
          <w:rFonts w:cs="Times New Roman"/>
          <w:b w:val="0"/>
          <w:bCs w:val="0"/>
          <w:color w:val="auto"/>
          <w:w w:val="100"/>
          <w:sz w:val="28"/>
          <w:szCs w:val="28"/>
        </w:rPr>
        <w:t>тенополь, Томы, Истрия (а также, по-видимому, Бизона) взяты римлянами, кото</w:t>
      </w:r>
      <w:r w:rsidR="001169AC" w:rsidRPr="004633B9">
        <w:rPr>
          <w:rFonts w:cs="Times New Roman"/>
          <w:b w:val="0"/>
          <w:bCs w:val="0"/>
          <w:color w:val="auto"/>
          <w:w w:val="100"/>
          <w:sz w:val="28"/>
          <w:szCs w:val="28"/>
        </w:rPr>
        <w:t>рые проникли до Дуная</w:t>
      </w:r>
      <w:r w:rsidRPr="004633B9">
        <w:rPr>
          <w:rFonts w:cs="Times New Roman"/>
          <w:b w:val="0"/>
          <w:bCs w:val="0"/>
          <w:color w:val="auto"/>
          <w:w w:val="100"/>
          <w:sz w:val="28"/>
          <w:szCs w:val="28"/>
        </w:rPr>
        <w:t>. Судьба Тиры во время этих событий неизвестна, но с этого времени она вышла из числа союз</w:t>
      </w:r>
      <w:r w:rsidR="001169AC" w:rsidRPr="004633B9">
        <w:rPr>
          <w:rFonts w:cs="Times New Roman"/>
          <w:b w:val="0"/>
          <w:bCs w:val="0"/>
          <w:color w:val="auto"/>
          <w:w w:val="100"/>
          <w:sz w:val="28"/>
          <w:szCs w:val="28"/>
        </w:rPr>
        <w:t>ников Митридата</w:t>
      </w:r>
      <w:r w:rsidRPr="004633B9">
        <w:rPr>
          <w:rFonts w:cs="Times New Roman"/>
          <w:b w:val="0"/>
          <w:bCs w:val="0"/>
          <w:color w:val="auto"/>
          <w:w w:val="100"/>
          <w:sz w:val="28"/>
          <w:szCs w:val="28"/>
        </w:rPr>
        <w:t>.</w:t>
      </w:r>
    </w:p>
    <w:p w:rsidR="00BA41C6" w:rsidRPr="004633B9" w:rsidRDefault="001169AC"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результате разгрома западно-пон</w:t>
      </w:r>
      <w:r w:rsidR="00BA41C6" w:rsidRPr="004633B9">
        <w:rPr>
          <w:rFonts w:cs="Times New Roman"/>
          <w:b w:val="0"/>
          <w:bCs w:val="0"/>
          <w:color w:val="auto"/>
          <w:w w:val="100"/>
          <w:sz w:val="28"/>
          <w:szCs w:val="28"/>
        </w:rPr>
        <w:t xml:space="preserve">тийских городов они оказались фактически под властью Рима, однако римские гарнизоны были введены </w:t>
      </w:r>
      <w:r w:rsidRPr="004633B9">
        <w:rPr>
          <w:rFonts w:cs="Times New Roman"/>
          <w:b w:val="0"/>
          <w:bCs w:val="0"/>
          <w:color w:val="auto"/>
          <w:w w:val="100"/>
          <w:sz w:val="28"/>
          <w:szCs w:val="28"/>
        </w:rPr>
        <w:t>лишь в Месембрию</w:t>
      </w:r>
      <w:r w:rsidR="00BA41C6" w:rsidRPr="004633B9">
        <w:rPr>
          <w:rFonts w:cs="Times New Roman"/>
          <w:b w:val="0"/>
          <w:bCs w:val="0"/>
          <w:color w:val="auto"/>
          <w:w w:val="100"/>
          <w:sz w:val="28"/>
          <w:szCs w:val="28"/>
        </w:rPr>
        <w:t xml:space="preserve"> и, возможно, в Аполлонию; города, лежавшие к северу от Тема, были поставлены в </w:t>
      </w:r>
      <w:r w:rsidRPr="004633B9">
        <w:rPr>
          <w:rFonts w:cs="Times New Roman"/>
          <w:b w:val="0"/>
          <w:bCs w:val="0"/>
          <w:color w:val="auto"/>
          <w:w w:val="100"/>
          <w:sz w:val="28"/>
          <w:szCs w:val="28"/>
        </w:rPr>
        <w:t>положение римских союзников</w:t>
      </w:r>
      <w:r w:rsidR="00BA41C6" w:rsidRPr="004633B9">
        <w:rPr>
          <w:rFonts w:cs="Times New Roman"/>
          <w:b w:val="0"/>
          <w:bCs w:val="0"/>
          <w:color w:val="auto"/>
          <w:w w:val="100"/>
          <w:sz w:val="28"/>
          <w:szCs w:val="28"/>
        </w:rPr>
        <w:t>. Сохранился фрагмент договора о таком союзе лишь менаду Римской республикой и Каллатией; из этого документа видно, что город обязался помогать деньгами в случае враждебного нападения на подвласт</w:t>
      </w:r>
      <w:r w:rsidR="00602F3C" w:rsidRPr="004633B9">
        <w:rPr>
          <w:rFonts w:cs="Times New Roman"/>
          <w:b w:val="0"/>
          <w:bCs w:val="0"/>
          <w:color w:val="auto"/>
          <w:w w:val="100"/>
          <w:sz w:val="28"/>
          <w:szCs w:val="28"/>
        </w:rPr>
        <w:t>ные Риму страны</w:t>
      </w:r>
      <w:r w:rsidR="00BA41C6" w:rsidRPr="004633B9">
        <w:rPr>
          <w:rFonts w:cs="Times New Roman"/>
          <w:b w:val="0"/>
          <w:bCs w:val="0"/>
          <w:color w:val="auto"/>
          <w:w w:val="100"/>
          <w:sz w:val="28"/>
          <w:szCs w:val="28"/>
        </w:rPr>
        <w:t>. Такое положение сохранялось и позже, когда Г. Антоний Гибрида, бывший коллега Цицерона по консулату, ограбил земли дарданов и Отсиживался зимой 62/61 г. до н. э. за стенами Дионисо</w:t>
      </w:r>
      <w:r w:rsidR="00602F3C" w:rsidRPr="004633B9">
        <w:rPr>
          <w:rFonts w:cs="Times New Roman"/>
          <w:b w:val="0"/>
          <w:bCs w:val="0"/>
          <w:color w:val="auto"/>
          <w:w w:val="100"/>
          <w:sz w:val="28"/>
          <w:szCs w:val="28"/>
        </w:rPr>
        <w:t>поля</w:t>
      </w:r>
      <w:r w:rsidR="00BA41C6" w:rsidRPr="004633B9">
        <w:rPr>
          <w:rFonts w:cs="Times New Roman"/>
          <w:b w:val="0"/>
          <w:bCs w:val="0"/>
          <w:color w:val="auto"/>
          <w:w w:val="100"/>
          <w:sz w:val="28"/>
          <w:szCs w:val="28"/>
        </w:rPr>
        <w:t>. В дальнейшем Гибрида пытался «поступить подобным образом и по отношению к союзникам в Мезии»</w:t>
      </w:r>
      <w:r w:rsidR="004633B9">
        <w:rPr>
          <w:rFonts w:cs="Times New Roman"/>
          <w:b w:val="0"/>
          <w:bCs w:val="0"/>
          <w:color w:val="auto"/>
          <w:w w:val="100"/>
          <w:sz w:val="28"/>
          <w:szCs w:val="28"/>
        </w:rPr>
        <w:t>,</w:t>
      </w:r>
      <w:r w:rsidR="00BA41C6" w:rsidRPr="004633B9">
        <w:rPr>
          <w:rFonts w:cs="Times New Roman"/>
          <w:b w:val="0"/>
          <w:bCs w:val="0"/>
          <w:color w:val="auto"/>
          <w:w w:val="100"/>
          <w:sz w:val="28"/>
          <w:szCs w:val="28"/>
        </w:rPr>
        <w:t xml:space="preserve"> но такая грабительская политика закончилась полным разгромом Гибриды, потерпевшего вблизи Истрии поражение от бастарнов и скифов, пришедших на помощь своим соседям; римский проконсул с трудом отвел остатки своих войск </w:t>
      </w:r>
      <w:r w:rsidR="00602F3C" w:rsidRPr="004633B9">
        <w:rPr>
          <w:rFonts w:cs="Times New Roman"/>
          <w:b w:val="0"/>
          <w:bCs w:val="0"/>
          <w:color w:val="auto"/>
          <w:w w:val="100"/>
          <w:sz w:val="28"/>
          <w:szCs w:val="28"/>
        </w:rPr>
        <w:t>в Македонию</w:t>
      </w:r>
      <w:r w:rsidR="00BA41C6" w:rsidRPr="004633B9">
        <w:rPr>
          <w:rFonts w:cs="Times New Roman"/>
          <w:b w:val="0"/>
          <w:bCs w:val="0"/>
          <w:color w:val="auto"/>
          <w:w w:val="100"/>
          <w:sz w:val="28"/>
          <w:szCs w:val="28"/>
        </w:rPr>
        <w:t>. Н</w:t>
      </w:r>
      <w:r w:rsidR="00602F3C" w:rsidRPr="004633B9">
        <w:rPr>
          <w:rFonts w:cs="Times New Roman"/>
          <w:b w:val="0"/>
          <w:bCs w:val="0"/>
          <w:color w:val="auto"/>
          <w:w w:val="100"/>
          <w:sz w:val="28"/>
          <w:szCs w:val="28"/>
        </w:rPr>
        <w:t>еудачный поход Л. Кальпурния Пи</w:t>
      </w:r>
      <w:r w:rsidR="00BA41C6" w:rsidRPr="004633B9">
        <w:rPr>
          <w:rFonts w:cs="Times New Roman"/>
          <w:b w:val="0"/>
          <w:bCs w:val="0"/>
          <w:color w:val="auto"/>
          <w:w w:val="100"/>
          <w:sz w:val="28"/>
          <w:szCs w:val="28"/>
        </w:rPr>
        <w:t>зона в 58—55 гг.</w:t>
      </w:r>
      <w:r w:rsidR="00602F3C" w:rsidRPr="004633B9">
        <w:rPr>
          <w:rFonts w:cs="Times New Roman"/>
          <w:b w:val="0"/>
          <w:bCs w:val="0"/>
          <w:color w:val="auto"/>
          <w:w w:val="100"/>
          <w:sz w:val="28"/>
          <w:szCs w:val="28"/>
        </w:rPr>
        <w:t xml:space="preserve"> до и. э.</w:t>
      </w:r>
      <w:r w:rsidR="00BA41C6" w:rsidRPr="004633B9">
        <w:rPr>
          <w:rFonts w:cs="Times New Roman"/>
          <w:b w:val="0"/>
          <w:bCs w:val="0"/>
          <w:color w:val="auto"/>
          <w:w w:val="100"/>
          <w:sz w:val="28"/>
          <w:szCs w:val="28"/>
        </w:rPr>
        <w:t xml:space="preserve"> подтвердил, что о господстве Рима в северо-восточной части Балканского полуострова говорить рано.</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Слабость римских позиций в рассматриваемом районе обнаружилась с полной отчетливостью в середине I в. до н. э., во время объединения и политического подъема северо-восточных ф</w:t>
      </w:r>
      <w:r w:rsidR="00602F3C" w:rsidRPr="004633B9">
        <w:rPr>
          <w:rFonts w:cs="Times New Roman"/>
          <w:b w:val="0"/>
          <w:bCs w:val="0"/>
          <w:color w:val="auto"/>
          <w:w w:val="100"/>
          <w:sz w:val="28"/>
          <w:szCs w:val="28"/>
        </w:rPr>
        <w:t>ракийских племен под властью Буребисты. Время его прихода к власти</w:t>
      </w:r>
      <w:r w:rsidRPr="004633B9">
        <w:rPr>
          <w:rFonts w:cs="Times New Roman"/>
          <w:b w:val="0"/>
          <w:bCs w:val="0"/>
          <w:color w:val="auto"/>
          <w:w w:val="100"/>
          <w:sz w:val="28"/>
          <w:szCs w:val="28"/>
        </w:rPr>
        <w:t xml:space="preserve"> спорно, но дионисопольский дек</w:t>
      </w:r>
      <w:r w:rsidR="00602F3C" w:rsidRPr="004633B9">
        <w:rPr>
          <w:rFonts w:cs="Times New Roman"/>
          <w:b w:val="0"/>
          <w:bCs w:val="0"/>
          <w:color w:val="auto"/>
          <w:w w:val="100"/>
          <w:sz w:val="28"/>
          <w:szCs w:val="28"/>
        </w:rPr>
        <w:t>рет в честь Акорниона.</w:t>
      </w:r>
      <w:r w:rsidRPr="004633B9">
        <w:rPr>
          <w:rFonts w:cs="Times New Roman"/>
          <w:b w:val="0"/>
          <w:bCs w:val="0"/>
          <w:color w:val="auto"/>
          <w:w w:val="100"/>
          <w:sz w:val="28"/>
          <w:szCs w:val="28"/>
        </w:rPr>
        <w:t xml:space="preserve"> Указывает, что «первым и величайшим царем Фракии» он стал вскоре после у</w:t>
      </w:r>
      <w:r w:rsidR="00602F3C" w:rsidRPr="004633B9">
        <w:rPr>
          <w:rFonts w:cs="Times New Roman"/>
          <w:b w:val="0"/>
          <w:bCs w:val="0"/>
          <w:color w:val="auto"/>
          <w:w w:val="100"/>
          <w:sz w:val="28"/>
          <w:szCs w:val="28"/>
        </w:rPr>
        <w:t>помянутой зимовки Гибриды в Дио</w:t>
      </w:r>
      <w:r w:rsidRPr="004633B9">
        <w:rPr>
          <w:rFonts w:cs="Times New Roman"/>
          <w:b w:val="0"/>
          <w:bCs w:val="0"/>
          <w:color w:val="auto"/>
          <w:w w:val="100"/>
          <w:sz w:val="28"/>
          <w:szCs w:val="28"/>
        </w:rPr>
        <w:t>рясополе, то есть окол</w:t>
      </w:r>
      <w:r w:rsidR="00602F3C" w:rsidRPr="004633B9">
        <w:rPr>
          <w:rFonts w:cs="Times New Roman"/>
          <w:b w:val="0"/>
          <w:bCs w:val="0"/>
          <w:color w:val="auto"/>
          <w:w w:val="100"/>
          <w:sz w:val="28"/>
          <w:szCs w:val="28"/>
        </w:rPr>
        <w:t>о СО г. до н. э.</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 словам Страбона, сохранившего в своем труде наиболее содер</w:t>
      </w:r>
      <w:r w:rsidR="00602F3C" w:rsidRPr="004633B9">
        <w:rPr>
          <w:rFonts w:cs="Times New Roman"/>
          <w:b w:val="0"/>
          <w:bCs w:val="0"/>
          <w:color w:val="auto"/>
          <w:w w:val="100"/>
          <w:sz w:val="28"/>
          <w:szCs w:val="28"/>
        </w:rPr>
        <w:t>жательные сведения о Буребисте</w:t>
      </w:r>
      <w:r w:rsidRPr="004633B9">
        <w:rPr>
          <w:rFonts w:cs="Times New Roman"/>
          <w:b w:val="0"/>
          <w:bCs w:val="0"/>
          <w:color w:val="auto"/>
          <w:w w:val="100"/>
          <w:sz w:val="28"/>
          <w:szCs w:val="28"/>
        </w:rPr>
        <w:t>, последний в течение немногих лет «образовал великое царство и подчинил гетам большую часть соседей». На этом основании Буребисте приписываются широкие политические планы и в современной румынской историографии его именуют военным или политическим гение</w:t>
      </w:r>
      <w:r w:rsidR="00602F3C" w:rsidRPr="004633B9">
        <w:rPr>
          <w:rFonts w:cs="Times New Roman"/>
          <w:b w:val="0"/>
          <w:bCs w:val="0"/>
          <w:color w:val="auto"/>
          <w:w w:val="100"/>
          <w:sz w:val="28"/>
          <w:szCs w:val="28"/>
        </w:rPr>
        <w:t>м</w:t>
      </w:r>
      <w:r w:rsidRPr="004633B9">
        <w:rPr>
          <w:rFonts w:cs="Times New Roman"/>
          <w:b w:val="0"/>
          <w:bCs w:val="0"/>
          <w:color w:val="auto"/>
          <w:w w:val="100"/>
          <w:sz w:val="28"/>
          <w:szCs w:val="28"/>
        </w:rPr>
        <w:t>, продол</w:t>
      </w:r>
      <w:r w:rsidR="00602F3C" w:rsidRPr="004633B9">
        <w:rPr>
          <w:rFonts w:cs="Times New Roman"/>
          <w:b w:val="0"/>
          <w:bCs w:val="0"/>
          <w:color w:val="auto"/>
          <w:w w:val="100"/>
          <w:sz w:val="28"/>
          <w:szCs w:val="28"/>
        </w:rPr>
        <w:t>жателем традиций Митридата</w:t>
      </w:r>
      <w:r w:rsidRPr="004633B9">
        <w:rPr>
          <w:rFonts w:cs="Times New Roman"/>
          <w:b w:val="0"/>
          <w:bCs w:val="0"/>
          <w:color w:val="auto"/>
          <w:w w:val="100"/>
          <w:sz w:val="28"/>
          <w:szCs w:val="28"/>
        </w:rPr>
        <w:t>, создателем первого централизованног</w:t>
      </w:r>
      <w:r w:rsidR="00602F3C" w:rsidRPr="004633B9">
        <w:rPr>
          <w:rFonts w:cs="Times New Roman"/>
          <w:b w:val="0"/>
          <w:bCs w:val="0"/>
          <w:color w:val="auto"/>
          <w:w w:val="100"/>
          <w:sz w:val="28"/>
          <w:szCs w:val="28"/>
        </w:rPr>
        <w:t>о государства у гето-даков</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Однако все, что сообщают источники о в</w:t>
      </w:r>
      <w:r w:rsidR="00602F3C" w:rsidRPr="004633B9">
        <w:rPr>
          <w:rFonts w:cs="Times New Roman"/>
          <w:b w:val="0"/>
          <w:bCs w:val="0"/>
          <w:color w:val="auto"/>
          <w:w w:val="100"/>
          <w:sz w:val="28"/>
          <w:szCs w:val="28"/>
        </w:rPr>
        <w:t>нутренней и внешней политике Бу</w:t>
      </w:r>
      <w:r w:rsidRPr="004633B9">
        <w:rPr>
          <w:rFonts w:cs="Times New Roman"/>
          <w:b w:val="0"/>
          <w:bCs w:val="0"/>
          <w:color w:val="auto"/>
          <w:w w:val="100"/>
          <w:sz w:val="28"/>
          <w:szCs w:val="28"/>
        </w:rPr>
        <w:t>ребисты,— «удержание народа в повиновении» с помощью жреца Декенея, уничтожение виноградников на всей подвластной территории, разорение страны среднедунайских кельтов, смешавшихся к этому времени с фракийцами и иллирийцами, опустошительные набеги на Фракию до самых границ римских провинций Македонии и Иллирии, разгро</w:t>
      </w:r>
      <w:r w:rsidR="00602F3C" w:rsidRPr="004633B9">
        <w:rPr>
          <w:rFonts w:cs="Times New Roman"/>
          <w:b w:val="0"/>
          <w:bCs w:val="0"/>
          <w:color w:val="auto"/>
          <w:w w:val="100"/>
          <w:sz w:val="28"/>
          <w:szCs w:val="28"/>
        </w:rPr>
        <w:t>м бойев и таврисков</w:t>
      </w:r>
      <w:r w:rsidRPr="004633B9">
        <w:rPr>
          <w:rFonts w:cs="Times New Roman"/>
          <w:b w:val="0"/>
          <w:bCs w:val="0"/>
          <w:color w:val="auto"/>
          <w:w w:val="100"/>
          <w:sz w:val="28"/>
          <w:szCs w:val="28"/>
        </w:rPr>
        <w:t>, разорение земли германцев далеко на Западе Нога</w:t>
      </w:r>
      <w:r w:rsidR="00602F3C" w:rsidRPr="004633B9">
        <w:rPr>
          <w:rFonts w:cs="Times New Roman"/>
          <w:b w:val="0"/>
          <w:bCs w:val="0"/>
          <w:color w:val="auto"/>
          <w:w w:val="100"/>
          <w:sz w:val="28"/>
          <w:szCs w:val="28"/>
        </w:rPr>
        <w:t>.,</w:t>
      </w:r>
      <w:r w:rsidRPr="004633B9">
        <w:rPr>
          <w:rFonts w:cs="Times New Roman"/>
          <w:b w:val="0"/>
          <w:bCs w:val="0"/>
          <w:color w:val="auto"/>
          <w:w w:val="100"/>
          <w:sz w:val="28"/>
          <w:szCs w:val="28"/>
        </w:rPr>
        <w:t xml:space="preserve"> наконец, взятие и разорение Ольвии и других городов западно</w:t>
      </w:r>
      <w:r w:rsidR="00602F3C"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понтийского побережья — все это позволяет видеть в «державе Буребисты» племенной союз, не ставивший своей целью подчинение и планомерную эксплуатацию побежденных. Трудно согласиться и с тем, что относящийся, скорее всего, к </w:t>
      </w:r>
      <w:smartTag w:uri="urn:schemas-microsoft-com:office:smarttags" w:element="metricconverter">
        <w:smartTagPr>
          <w:attr w:name="ProductID" w:val="48 г"/>
        </w:smartTagPr>
        <w:r w:rsidRPr="004633B9">
          <w:rPr>
            <w:rFonts w:cs="Times New Roman"/>
            <w:b w:val="0"/>
            <w:bCs w:val="0"/>
            <w:color w:val="auto"/>
            <w:w w:val="100"/>
            <w:sz w:val="28"/>
            <w:szCs w:val="28"/>
          </w:rPr>
          <w:t>48 г</w:t>
        </w:r>
      </w:smartTag>
      <w:r w:rsidRPr="004633B9">
        <w:rPr>
          <w:rFonts w:cs="Times New Roman"/>
          <w:b w:val="0"/>
          <w:bCs w:val="0"/>
          <w:color w:val="auto"/>
          <w:w w:val="100"/>
          <w:sz w:val="28"/>
          <w:szCs w:val="28"/>
        </w:rPr>
        <w:t>. до н. э. поход против греческих городов диктовался стремлением остано</w:t>
      </w:r>
      <w:r w:rsidR="00602F3C" w:rsidRPr="004633B9">
        <w:rPr>
          <w:rFonts w:cs="Times New Roman"/>
          <w:b w:val="0"/>
          <w:bCs w:val="0"/>
          <w:color w:val="auto"/>
          <w:w w:val="100"/>
          <w:sz w:val="28"/>
          <w:szCs w:val="28"/>
        </w:rPr>
        <w:t>вить римское наступление</w:t>
      </w:r>
      <w:r w:rsidR="003B529D" w:rsidRPr="004633B9">
        <w:rPr>
          <w:rFonts w:cs="Times New Roman"/>
          <w:b w:val="0"/>
          <w:bCs w:val="0"/>
          <w:color w:val="auto"/>
          <w:w w:val="100"/>
          <w:sz w:val="28"/>
          <w:szCs w:val="28"/>
        </w:rPr>
        <w:t xml:space="preserve"> к низо</w:t>
      </w:r>
      <w:r w:rsidRPr="004633B9">
        <w:rPr>
          <w:rFonts w:cs="Times New Roman"/>
          <w:b w:val="0"/>
          <w:bCs w:val="0"/>
          <w:color w:val="auto"/>
          <w:w w:val="100"/>
          <w:sz w:val="28"/>
          <w:szCs w:val="28"/>
        </w:rPr>
        <w:t>вьям Дуная или осуществить продуманную политику «включения всего побережья вместе со всеми городами в состав гето-дакий</w:t>
      </w:r>
      <w:r w:rsidR="00602F3C" w:rsidRPr="004633B9">
        <w:rPr>
          <w:rFonts w:cs="Times New Roman"/>
          <w:b w:val="0"/>
          <w:bCs w:val="0"/>
          <w:color w:val="auto"/>
          <w:w w:val="100"/>
          <w:sz w:val="28"/>
          <w:szCs w:val="28"/>
        </w:rPr>
        <w:t>ского государства»</w:t>
      </w:r>
      <w:r w:rsidRPr="004633B9">
        <w:rPr>
          <w:rFonts w:cs="Times New Roman"/>
          <w:b w:val="0"/>
          <w:bCs w:val="0"/>
          <w:color w:val="auto"/>
          <w:w w:val="100"/>
          <w:sz w:val="28"/>
          <w:szCs w:val="28"/>
        </w:rPr>
        <w:t xml:space="preserve"> подготовленного к тому же обращением греческих городских моне</w:t>
      </w:r>
      <w:r w:rsidR="00602F3C" w:rsidRPr="004633B9">
        <w:rPr>
          <w:rFonts w:cs="Times New Roman"/>
          <w:b w:val="0"/>
          <w:bCs w:val="0"/>
          <w:color w:val="auto"/>
          <w:w w:val="100"/>
          <w:sz w:val="28"/>
          <w:szCs w:val="28"/>
        </w:rPr>
        <w:t>т на территории последнего</w:t>
      </w:r>
      <w:r w:rsidRPr="004633B9">
        <w:rPr>
          <w:rFonts w:cs="Times New Roman"/>
          <w:b w:val="0"/>
          <w:bCs w:val="0"/>
          <w:color w:val="auto"/>
          <w:w w:val="100"/>
          <w:sz w:val="28"/>
          <w:szCs w:val="28"/>
        </w:rPr>
        <w:t>. Источники позволяют говорить</w:t>
      </w:r>
      <w:r w:rsidR="00C67FDA" w:rsidRPr="004633B9">
        <w:rPr>
          <w:rFonts w:cs="Times New Roman"/>
          <w:b w:val="0"/>
          <w:bCs w:val="0"/>
          <w:color w:val="auto"/>
          <w:w w:val="100"/>
          <w:sz w:val="28"/>
          <w:szCs w:val="28"/>
        </w:rPr>
        <w:t xml:space="preserve"> об</w:t>
      </w:r>
      <w:r w:rsidRPr="004633B9">
        <w:rPr>
          <w:rFonts w:cs="Times New Roman"/>
          <w:b w:val="0"/>
          <w:bCs w:val="0"/>
          <w:iCs/>
          <w:color w:val="auto"/>
          <w:w w:val="100"/>
          <w:sz w:val="28"/>
          <w:szCs w:val="28"/>
        </w:rPr>
        <w:t xml:space="preserve"> </w:t>
      </w:r>
      <w:r w:rsidRPr="004633B9">
        <w:rPr>
          <w:rFonts w:cs="Times New Roman"/>
          <w:b w:val="0"/>
          <w:bCs w:val="0"/>
          <w:color w:val="auto"/>
          <w:w w:val="100"/>
          <w:sz w:val="28"/>
          <w:szCs w:val="28"/>
        </w:rPr>
        <w:t>«интеграции» державой Буребисты только Дионисополя, сохранившего притом все внешние приз</w:t>
      </w:r>
      <w:r w:rsidR="00602F3C" w:rsidRPr="004633B9">
        <w:rPr>
          <w:rFonts w:cs="Times New Roman"/>
          <w:b w:val="0"/>
          <w:bCs w:val="0"/>
          <w:color w:val="auto"/>
          <w:w w:val="100"/>
          <w:sz w:val="28"/>
          <w:szCs w:val="28"/>
        </w:rPr>
        <w:t>наки самостоятельности</w:t>
      </w:r>
      <w:r w:rsidRPr="004633B9">
        <w:rPr>
          <w:rFonts w:cs="Times New Roman"/>
          <w:b w:val="0"/>
          <w:bCs w:val="0"/>
          <w:color w:val="auto"/>
          <w:w w:val="100"/>
          <w:sz w:val="28"/>
          <w:szCs w:val="28"/>
        </w:rPr>
        <w:t>,— геты не назначали в подчинившиеся им полисы администрато</w:t>
      </w:r>
      <w:r w:rsidR="00602F3C" w:rsidRPr="004633B9">
        <w:rPr>
          <w:rFonts w:cs="Times New Roman"/>
          <w:b w:val="0"/>
          <w:bCs w:val="0"/>
          <w:color w:val="auto"/>
          <w:w w:val="100"/>
          <w:sz w:val="28"/>
          <w:szCs w:val="28"/>
        </w:rPr>
        <w:t>ров и не вмешивались в их жизнь</w:t>
      </w:r>
      <w:r w:rsidRPr="004633B9">
        <w:rPr>
          <w:rFonts w:cs="Times New Roman"/>
          <w:b w:val="0"/>
          <w:bCs w:val="0"/>
          <w:color w:val="auto"/>
          <w:w w:val="100"/>
          <w:sz w:val="28"/>
          <w:szCs w:val="28"/>
        </w:rPr>
        <w:t>.</w:t>
      </w:r>
    </w:p>
    <w:p w:rsidR="00BA41C6" w:rsidRPr="004633B9" w:rsidRDefault="00BA41C6"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Судьба прочих городов оказалась различной: Месембрия, чествующая стратегов, возглавлявших военные дейст</w:t>
      </w:r>
      <w:r w:rsidR="002451B2" w:rsidRPr="004633B9">
        <w:rPr>
          <w:rFonts w:cs="Times New Roman"/>
          <w:b w:val="0"/>
          <w:bCs w:val="0"/>
          <w:color w:val="auto"/>
          <w:w w:val="100"/>
          <w:sz w:val="28"/>
          <w:szCs w:val="28"/>
        </w:rPr>
        <w:t>вия против Буребисты</w:t>
      </w:r>
      <w:r w:rsidRPr="004633B9">
        <w:rPr>
          <w:rFonts w:cs="Times New Roman"/>
          <w:b w:val="0"/>
          <w:bCs w:val="0"/>
          <w:color w:val="auto"/>
          <w:w w:val="100"/>
          <w:sz w:val="28"/>
          <w:szCs w:val="28"/>
        </w:rPr>
        <w:t>, у</w:t>
      </w:r>
      <w:r w:rsidR="002451B2" w:rsidRPr="004633B9">
        <w:rPr>
          <w:rFonts w:cs="Times New Roman"/>
          <w:b w:val="0"/>
          <w:bCs w:val="0"/>
          <w:color w:val="auto"/>
          <w:w w:val="100"/>
          <w:sz w:val="28"/>
          <w:szCs w:val="28"/>
        </w:rPr>
        <w:t>стояла перед его натиском;</w:t>
      </w:r>
      <w:r w:rsidRPr="004633B9">
        <w:rPr>
          <w:rFonts w:cs="Times New Roman"/>
          <w:b w:val="0"/>
          <w:bCs w:val="0"/>
          <w:color w:val="auto"/>
          <w:w w:val="100"/>
          <w:sz w:val="28"/>
          <w:szCs w:val="28"/>
        </w:rPr>
        <w:t xml:space="preserve"> Истрия и Ольвия были разрушены, о чем в первых двух случаях позволяют заключить документы, сохранившие упоминание о «втором основании» города и «возвращении» жителей; во всех трех городах имеются и следы разрушений в середине I в. до н. э. Что произошло в это время с К</w:t>
      </w:r>
      <w:r w:rsidR="003B529D" w:rsidRPr="004633B9">
        <w:rPr>
          <w:rFonts w:cs="Times New Roman"/>
          <w:b w:val="0"/>
          <w:bCs w:val="0"/>
          <w:color w:val="auto"/>
          <w:w w:val="100"/>
          <w:sz w:val="28"/>
          <w:szCs w:val="28"/>
        </w:rPr>
        <w:t>аллатией и Томами — неизвестно</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Относительно Тиры также нет сведений, но учитывая скромные военные возможности этого города, следует полагать, что он либо был разгромлен, как Истрия и Ольви</w:t>
      </w:r>
      <w:r w:rsidR="00C67FDA" w:rsidRPr="004633B9">
        <w:rPr>
          <w:rFonts w:cs="Times New Roman"/>
          <w:b w:val="0"/>
          <w:bCs w:val="0"/>
          <w:color w:val="auto"/>
          <w:w w:val="100"/>
          <w:sz w:val="28"/>
          <w:szCs w:val="28"/>
        </w:rPr>
        <w:t>я, либо, подобно Дионисопо</w:t>
      </w:r>
      <w:r w:rsidRPr="004633B9">
        <w:rPr>
          <w:rFonts w:cs="Times New Roman"/>
          <w:b w:val="0"/>
          <w:bCs w:val="0"/>
          <w:color w:val="auto"/>
          <w:w w:val="100"/>
          <w:sz w:val="28"/>
          <w:szCs w:val="28"/>
        </w:rPr>
        <w:t>лю, был вынужден в течение нескольких лет признавать власть</w:t>
      </w:r>
      <w:r w:rsidR="00102DC1" w:rsidRPr="004633B9">
        <w:rPr>
          <w:rFonts w:cs="Times New Roman"/>
          <w:b w:val="0"/>
          <w:bCs w:val="0"/>
          <w:color w:val="auto"/>
          <w:w w:val="100"/>
          <w:sz w:val="28"/>
          <w:szCs w:val="28"/>
        </w:rPr>
        <w:t xml:space="preserve"> Бу</w:t>
      </w:r>
      <w:r w:rsidR="003B529D" w:rsidRPr="004633B9">
        <w:rPr>
          <w:rFonts w:cs="Times New Roman"/>
          <w:b w:val="0"/>
          <w:bCs w:val="0"/>
          <w:color w:val="auto"/>
          <w:w w:val="100"/>
          <w:sz w:val="28"/>
          <w:szCs w:val="28"/>
        </w:rPr>
        <w:t>ребисты</w:t>
      </w:r>
      <w:r w:rsidR="00BA799A" w:rsidRPr="004633B9">
        <w:rPr>
          <w:rFonts w:cs="Times New Roman"/>
          <w:b w:val="0"/>
          <w:bCs w:val="0"/>
          <w:color w:val="auto"/>
          <w:w w:val="100"/>
          <w:sz w:val="28"/>
          <w:szCs w:val="28"/>
        </w:rPr>
        <w:t>.</w:t>
      </w:r>
    </w:p>
    <w:p w:rsidR="005F5485" w:rsidRDefault="004F751F" w:rsidP="00B67EEB">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r w:rsidRPr="004633B9">
        <w:rPr>
          <w:rFonts w:cs="Times New Roman"/>
          <w:b w:val="0"/>
          <w:bCs w:val="0"/>
          <w:color w:val="auto"/>
          <w:w w:val="100"/>
          <w:sz w:val="28"/>
          <w:szCs w:val="28"/>
        </w:rPr>
        <w:br w:type="page"/>
      </w:r>
      <w:bookmarkStart w:id="10" w:name="_Toc262138334"/>
      <w:r w:rsidR="005F5485" w:rsidRPr="004633B9">
        <w:rPr>
          <w:rFonts w:cs="Times New Roman"/>
          <w:b w:val="0"/>
          <w:bCs w:val="0"/>
          <w:caps/>
          <w:color w:val="auto"/>
          <w:w w:val="100"/>
          <w:sz w:val="28"/>
          <w:szCs w:val="28"/>
        </w:rPr>
        <w:t>Гл</w:t>
      </w:r>
      <w:r w:rsidRPr="004633B9">
        <w:rPr>
          <w:rFonts w:cs="Times New Roman"/>
          <w:b w:val="0"/>
          <w:bCs w:val="0"/>
          <w:caps/>
          <w:color w:val="auto"/>
          <w:w w:val="100"/>
          <w:sz w:val="28"/>
          <w:szCs w:val="28"/>
        </w:rPr>
        <w:t>ава</w:t>
      </w:r>
      <w:r w:rsidR="00B67EEB" w:rsidRPr="004633B9">
        <w:rPr>
          <w:rFonts w:cs="Times New Roman"/>
          <w:b w:val="0"/>
          <w:bCs w:val="0"/>
          <w:caps/>
          <w:color w:val="auto"/>
          <w:w w:val="100"/>
          <w:sz w:val="28"/>
          <w:szCs w:val="28"/>
        </w:rPr>
        <w:t xml:space="preserve"> </w:t>
      </w:r>
      <w:r w:rsidR="005F5485" w:rsidRPr="004633B9">
        <w:rPr>
          <w:rFonts w:cs="Times New Roman"/>
          <w:b w:val="0"/>
          <w:bCs w:val="0"/>
          <w:caps/>
          <w:color w:val="auto"/>
          <w:w w:val="100"/>
          <w:sz w:val="28"/>
          <w:szCs w:val="28"/>
        </w:rPr>
        <w:t>IV</w:t>
      </w:r>
      <w:r w:rsidRPr="004633B9">
        <w:rPr>
          <w:rFonts w:cs="Times New Roman"/>
          <w:b w:val="0"/>
          <w:bCs w:val="0"/>
          <w:caps/>
          <w:color w:val="auto"/>
          <w:w w:val="100"/>
          <w:sz w:val="28"/>
          <w:szCs w:val="28"/>
        </w:rPr>
        <w:t>.</w:t>
      </w:r>
      <w:r w:rsidR="005F5485" w:rsidRPr="004633B9">
        <w:rPr>
          <w:rFonts w:cs="Times New Roman"/>
          <w:b w:val="0"/>
          <w:bCs w:val="0"/>
          <w:caps/>
          <w:color w:val="auto"/>
          <w:w w:val="100"/>
          <w:sz w:val="28"/>
          <w:szCs w:val="28"/>
        </w:rPr>
        <w:t xml:space="preserve"> Тира в римское время (I – IV вв. н.э</w:t>
      </w:r>
      <w:r w:rsidR="00530360">
        <w:rPr>
          <w:rFonts w:cs="Times New Roman"/>
          <w:b w:val="0"/>
          <w:bCs w:val="0"/>
          <w:caps/>
          <w:color w:val="auto"/>
          <w:w w:val="100"/>
          <w:sz w:val="28"/>
          <w:szCs w:val="28"/>
        </w:rPr>
        <w:t>.</w:t>
      </w:r>
      <w:r w:rsidR="005F5485" w:rsidRPr="004633B9">
        <w:rPr>
          <w:rFonts w:cs="Times New Roman"/>
          <w:b w:val="0"/>
          <w:bCs w:val="0"/>
          <w:caps/>
          <w:color w:val="auto"/>
          <w:w w:val="100"/>
          <w:sz w:val="28"/>
          <w:szCs w:val="28"/>
        </w:rPr>
        <w:t>)</w:t>
      </w:r>
      <w:bookmarkEnd w:id="10"/>
    </w:p>
    <w:p w:rsidR="00530360" w:rsidRPr="004633B9" w:rsidRDefault="00530360" w:rsidP="00B67EEB">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p>
    <w:p w:rsidR="00102DC1" w:rsidRDefault="005F5485"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11" w:name="_Toc262138335"/>
      <w:r w:rsidRPr="004633B9">
        <w:rPr>
          <w:rFonts w:cs="Times New Roman"/>
          <w:b w:val="0"/>
          <w:bCs w:val="0"/>
          <w:color w:val="auto"/>
          <w:w w:val="100"/>
          <w:sz w:val="28"/>
          <w:szCs w:val="28"/>
        </w:rPr>
        <w:t>§ 1</w:t>
      </w:r>
      <w:r w:rsidR="00102DC1" w:rsidRPr="004633B9">
        <w:rPr>
          <w:rFonts w:cs="Times New Roman"/>
          <w:b w:val="0"/>
          <w:bCs w:val="0"/>
          <w:color w:val="auto"/>
          <w:w w:val="100"/>
          <w:sz w:val="28"/>
          <w:szCs w:val="28"/>
        </w:rPr>
        <w:t xml:space="preserve"> Северо-Западное Причерноморье под властью Рима</w:t>
      </w:r>
      <w:bookmarkEnd w:id="11"/>
    </w:p>
    <w:p w:rsidR="00530360" w:rsidRPr="004633B9" w:rsidRDefault="00530360"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Римская экспансия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 Северо-Западном Причерноморье. Если ионийские переселенцы после своего появления у северных берегов Черного моря стали одним из</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главных факторов экономического, политического и культурного развития всего региона, а процесс эллинизации местного населения шел медленно и сохранял стихийный характер, то римляне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всегда оставались к северо-востоку от устьев Дуная инородным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меньшинством, не имевшим прочной опоры в среде населения,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принудительная романизация которого скоро показала свою бесперспективность.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Лишь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мере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назревания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социальных конфликтов внутри античных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городов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перед</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лицом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нарастающей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угрозы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стороны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варварских племен верхушечная прослойка городского населения переходит на проримские позиции — Тира и Ольвия были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сравнительно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слабо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связаны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 экономическим организмом империи; да 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сущности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связь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Рима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провинциями была «почти исключительно политической», Поэтому римское владычество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Черном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море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ограничивалось,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если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говорить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Малой Азии 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Балканах,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только узкой прибрежной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полосой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долго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сохраняло характер</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военной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оккупации. Это сознавали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наиболее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наблюдательные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современники,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Флавий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Иосиф</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прямо писал, что живущие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здесь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народы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«теперь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держатся в подчинении тремя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тысячами тяжело вооруженных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воинов,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сорок</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военных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кораблей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поддерживают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мир</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 несудоходном прежде и суровом море». Преимущественно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военно-политический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характер</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римского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господства в Северо-Западном Причерноморье заставлял</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правительство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империи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уделять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особенное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внимание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организации 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дислокации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вооруженных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сил</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 нижнедунайском участке границы. При Клавдии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мезийский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легат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командовал двумя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легионами — IV Скифским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V Македонским. Последний был при Нероне временно переброшен в Армению 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принимал</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участие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военных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действиях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против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парфян;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Дунай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он возвратился в </w:t>
      </w:r>
      <w:smartTag w:uri="urn:schemas-microsoft-com:office:smarttags" w:element="metricconverter">
        <w:smartTagPr>
          <w:attr w:name="ProductID" w:val="71 г"/>
        </w:smartTagPr>
        <w:r w:rsidRPr="004633B9">
          <w:rPr>
            <w:rFonts w:cs="Times New Roman"/>
            <w:b w:val="0"/>
            <w:bCs w:val="0"/>
            <w:color w:val="auto"/>
            <w:w w:val="100"/>
            <w:sz w:val="28"/>
            <w:szCs w:val="28"/>
          </w:rPr>
          <w:t>71 г</w:t>
        </w:r>
      </w:smartTag>
      <w:r w:rsidRPr="004633B9">
        <w:rPr>
          <w:rFonts w:cs="Times New Roman"/>
          <w:b w:val="0"/>
          <w:bCs w:val="0"/>
          <w:color w:val="auto"/>
          <w:w w:val="100"/>
          <w:sz w:val="28"/>
          <w:szCs w:val="28"/>
        </w:rPr>
        <w:t>. К этому времени в Мезии уже находились три легиона — I Италийский, («легион Жаворонка»)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VII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Клавдиев.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начале правления Веспасиана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завершилась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организация нижнедунайской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флотилии,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названной Флавиевой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Мезийской — classis</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Flavia Moesica. При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разделении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провинции Мезии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 Верхнюю и Нижнюю (</w:t>
      </w:r>
      <w:smartTag w:uri="urn:schemas-microsoft-com:office:smarttags" w:element="metricconverter">
        <w:smartTagPr>
          <w:attr w:name="ProductID" w:val="86 г"/>
        </w:smartTagPr>
        <w:r w:rsidRPr="004633B9">
          <w:rPr>
            <w:rFonts w:cs="Times New Roman"/>
            <w:b w:val="0"/>
            <w:bCs w:val="0"/>
            <w:color w:val="auto"/>
            <w:w w:val="100"/>
            <w:sz w:val="28"/>
            <w:szCs w:val="28"/>
          </w:rPr>
          <w:t>86 г</w:t>
        </w:r>
      </w:smartTag>
      <w:r w:rsidRPr="004633B9">
        <w:rPr>
          <w:rFonts w:cs="Times New Roman"/>
          <w:b w:val="0"/>
          <w:bCs w:val="0"/>
          <w:color w:val="auto"/>
          <w:w w:val="100"/>
          <w:sz w:val="28"/>
          <w:szCs w:val="28"/>
        </w:rPr>
        <w:t>.) на территории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последней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оказались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размещенными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Италийский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легион,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главная квартира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органы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управления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которого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находились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Новах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(современный Свиштов) и V Македонский, центральный лагерь и штаб которого располагались в Эске (современный Гиген); при Траяне к ним был присоединен XI Клавдиев легион с главным лагерем в Дуросторе (современная Силистра). Наконец, в Нижней Мезии несли службу многие вспомогательные отряды (когорты и алы), которые пополнялись первоначально за счет уроженцев западных провинций</w:t>
      </w:r>
      <w:r w:rsidR="004633B9">
        <w:rPr>
          <w:rFonts w:cs="Times New Roman"/>
          <w:b w:val="0"/>
          <w:bCs w:val="0"/>
          <w:color w:val="auto"/>
          <w:w w:val="100"/>
          <w:sz w:val="28"/>
          <w:szCs w:val="28"/>
        </w:rPr>
        <w:t>.</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Разгром Траяном непрочной державы Декебала и создание новой провинции Дакии резко увеличили стратегическое значение Нижнего Дуная. Оборона нижнедунайского лимеса была усилена сооружением земляных укреплений — прежде всего, двух первых отрезков Нижнего Бессарабского вала, тянущихся от Прута до оз. Ялпуг (</w:t>
      </w:r>
      <w:smartTag w:uri="urn:schemas-microsoft-com:office:smarttags" w:element="metricconverter">
        <w:smartTagPr>
          <w:attr w:name="ProductID" w:val="34 км"/>
        </w:smartTagPr>
        <w:r w:rsidRPr="004633B9">
          <w:rPr>
            <w:rFonts w:cs="Times New Roman"/>
            <w:b w:val="0"/>
            <w:bCs w:val="0"/>
            <w:color w:val="auto"/>
            <w:w w:val="100"/>
            <w:sz w:val="28"/>
            <w:szCs w:val="28"/>
          </w:rPr>
          <w:t>34 км</w:t>
        </w:r>
      </w:smartTag>
      <w:r w:rsidRPr="004633B9">
        <w:rPr>
          <w:rFonts w:cs="Times New Roman"/>
          <w:b w:val="0"/>
          <w:bCs w:val="0"/>
          <w:color w:val="auto"/>
          <w:w w:val="100"/>
          <w:sz w:val="28"/>
          <w:szCs w:val="28"/>
        </w:rPr>
        <w:t>) и отсюда к оз. Катлабух (</w:t>
      </w:r>
      <w:smartTag w:uri="urn:schemas-microsoft-com:office:smarttags" w:element="metricconverter">
        <w:smartTagPr>
          <w:attr w:name="ProductID" w:val="24 км"/>
        </w:smartTagPr>
        <w:r w:rsidRPr="004633B9">
          <w:rPr>
            <w:rFonts w:cs="Times New Roman"/>
            <w:b w:val="0"/>
            <w:bCs w:val="0"/>
            <w:color w:val="auto"/>
            <w:w w:val="100"/>
            <w:sz w:val="28"/>
            <w:szCs w:val="28"/>
          </w:rPr>
          <w:t>24 км</w:t>
        </w:r>
      </w:smartTag>
      <w:r w:rsidRPr="004633B9">
        <w:rPr>
          <w:rFonts w:cs="Times New Roman"/>
          <w:b w:val="0"/>
          <w:bCs w:val="0"/>
          <w:color w:val="auto"/>
          <w:w w:val="100"/>
          <w:sz w:val="28"/>
          <w:szCs w:val="28"/>
        </w:rPr>
        <w:t>); на западном берегу Прута вся система завершается небольшим Галацким валом. Эти сооружения прикрывали пути к дунайским переправам и давали время для подготовки отражения нападений с севера на римскую границу</w:t>
      </w:r>
      <w:r w:rsidR="004633B9">
        <w:rPr>
          <w:rFonts w:cs="Times New Roman"/>
          <w:b w:val="0"/>
          <w:bCs w:val="0"/>
          <w:color w:val="auto"/>
          <w:w w:val="100"/>
          <w:sz w:val="28"/>
          <w:szCs w:val="28"/>
        </w:rPr>
        <w:t>.</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Обычно считается, что римские гарнизоны появились в городах Северного Причерноморья в результате походов Плавтия Сильвана, и если речь идет о Херсонесе и Южном побережье Крыма, это представляется бесспорным. Однако ольвиополиты получили военную помощь от Рима не ранее правления Адриана, а если придавать решающее значение поздней биографии Антонина Пия, то только при этом императоре. При Траяне — а может быть и несколько ранее — римские войска появились на левом берегу Нижнего Дуная, у сел Бэрбошь и Орловка. Во II в. в этих пунктах находились вексиллатионы — отряды, выделенные из состава воинских частей, расположенных на территории Нижней Мезии. Воины всех трех легионов — I, V и XI — несли службу в Херсонесе, где упоминаются также военные моряки Мезийской флотилии и солдаты вспомогательных отрядов — I Бракаравгустанской, I Ки-ликийской и II Луцензийской когорт. В Ольвии, кроме легионариев, известны подразделения VI Астурийской когорты и отряд фракийцев. В Орловке лапидарными и керамическими надписями удостоверяется присутствие воинов I и V легионов; здесь же находилась стоянка кораблей Мезийской флотилии, главной базой которой был находившийся на противолежащем берегу Дуная Новиодун. Вероятно, мелкие сторожевые посты были выставлены римлянами и в некоторых других пунктах по левому берегу Дуная, о чем позволяет догадываться находка эпиграфических документов (в том числе с упоминанием I легиона) в районе современного ИзмаилаНаконец, воины все тех же нижнемезийских частей входили в гарнизоны небольшого кастеля близ Севастополя (здесь обнаружены клейма V легиона), укрепления на Заветнинском (Альма-Кер-менском) поселении, где найдены черепицы с клеймами XI легиона, Харакса на Ай-Тодорском мысу — здесь наряду с отрядами I и XI легионов находились воины из когорты Арреваков и из I Фракийской когорты. Из этого видно, что римские гарнизоны, расположенные на левом берегу Дуная, в Ольвии и в Крыму, постоянно комплектовались из числа войск, расквартированных в Нижней Мезии; все перечисленные гарнизоны были подчинены (по крайней мере, во времена Марка Аврелия) особому командиру —</w:t>
      </w:r>
      <w:r w:rsidR="004F751F"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трибуну I Италийского легиона, носившему специальное должностное название praepositus vexillationibus Pon-ticis apud Scythiam. et Tauricam.</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Римские гарнизоны, расположенные в «Скифии и Таврике», не только представляли собой организованное целое, но и были связаны с пограничными провинциями — Дакией и Нижней Мезией — необходимыми для перемещения военных отрядов транспортными артериями. Морской путь из Нижней Мезии к</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Херсонесу и Боспорскому государству пролегал близко к побережью. Главные пункты на этом пути перечислены на своеобразной маршрутной карте, украшающей оборотную сторону кожаного щита, принадлежавшего воину XX Пальмирской когорты и найденного в римской крепости на Евфрате. Среди этих пунктов названы Одесс, Каллатия, Томы, устья Дуная, Тира, Борисфен (Ольвия) и Херсонес. Сухопутная дорога вела к Тире из Дакии и была создана, судя по не очень ясному замечанию</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одного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поздних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латинских авторов, при Траяне. Упоминающий о ней раннесредневековый географ, опиравшийся, впрочем, на античную традицию (так называемый Равеннский аноним), называет на пути от Поролиссума (в Дакии) до Тиры восемь промежуточных станций, из которых, к сожалению, локализации поддается лишь одна. В другом месте указана другая сухопутная дорога, ведшая от Тиры к Месембрии и Византию вдоль морского берега. Таким образом Тира была включена в систему морских и сухопутных дорог и являлась важным узлом римской дорожной сети</w:t>
      </w:r>
      <w:r w:rsidR="00DD7004" w:rsidRPr="004633B9">
        <w:rPr>
          <w:rFonts w:cs="Times New Roman"/>
          <w:b w:val="0"/>
          <w:bCs w:val="0"/>
          <w:color w:val="auto"/>
          <w:w w:val="100"/>
          <w:sz w:val="28"/>
          <w:szCs w:val="28"/>
          <w:vertAlign w:val="superscript"/>
        </w:rPr>
        <w:t>6</w:t>
      </w:r>
      <w:r w:rsidRPr="004633B9">
        <w:rPr>
          <w:rFonts w:cs="Times New Roman"/>
          <w:b w:val="0"/>
          <w:bCs w:val="0"/>
          <w:color w:val="auto"/>
          <w:w w:val="100"/>
          <w:sz w:val="28"/>
          <w:szCs w:val="28"/>
        </w:rPr>
        <w:t xml:space="preserve"> (</w:t>
      </w:r>
      <w:r w:rsidR="00DD7004" w:rsidRPr="004633B9">
        <w:rPr>
          <w:rFonts w:cs="Times New Roman"/>
          <w:b w:val="0"/>
          <w:bCs w:val="0"/>
          <w:color w:val="auto"/>
          <w:w w:val="100"/>
          <w:sz w:val="28"/>
          <w:szCs w:val="28"/>
        </w:rPr>
        <w:t xml:space="preserve">см. </w:t>
      </w:r>
      <w:r w:rsidR="003866D3" w:rsidRPr="004633B9">
        <w:rPr>
          <w:rFonts w:cs="Times New Roman"/>
          <w:b w:val="0"/>
          <w:bCs w:val="0"/>
          <w:color w:val="auto"/>
          <w:w w:val="100"/>
          <w:sz w:val="28"/>
          <w:szCs w:val="28"/>
        </w:rPr>
        <w:t xml:space="preserve">Приложение </w:t>
      </w:r>
      <w:r w:rsidRPr="004633B9">
        <w:rPr>
          <w:rFonts w:cs="Times New Roman"/>
          <w:b w:val="0"/>
          <w:bCs w:val="0"/>
          <w:color w:val="auto"/>
          <w:w w:val="100"/>
          <w:sz w:val="28"/>
          <w:szCs w:val="28"/>
        </w:rPr>
        <w:t>рис.1).</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Оккупация придунайских областей и организация провинций Мезии, Фракии и Дакии, а также усиление военно-политического контроля в Северо-Западном Причерноморье не только решали стратегические задачи, но и должны были обеспечить беспрепятственность и эффективность экономической эксплуатации новоприсоединенных территорий. Одна из наиболее содержательных истрийских надписей рассматриваемого времени — так называемая горотесия Лаберия Максима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свидетельствует о том, что вдоль дунайского побережья была создана сеть постов, где взимался сбор за право рыбной ловли в реке; другое место того же документа позволяет предполагать, что поборами была обложена и рубка леса. Местные племена оставались вначале по большей части под властью своих вождей либо над ними были поставлены особые префекты из командиров расположенных поблизости римских воинских подразделений. Наконец, местные жители должны были отбывать военную повинность во вспомогательных войсках, где они составляли особые фракийские отряды.</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Включение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гето-фракийских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племен в состав Римской империи влекло за собой важные и необратимые последствия. «Налоговое бремя и вызванная им потребность в деньгах в местностях, где существовало только натуральное хозяйство или оно было преобладающим, все глубже ввергали крестьян в кабальную зависимость от ростовщиков, порождали крупные имущественные различия, обогащали богатых, доводили до полной нищеты бедных». Процесс распространения античных форм собственности совпадал с ростом крупного землевладения и сопровождался увеличением количества рабов; в качестве собственников выступают потомки местной родоплеменной знати, римские ветераны, выходцы из греческих городов, на территориях которых складываются подвластные городской верхушке сельские поселения. Медленно, но неуклонно распространяется латинский язык; развиваются процессы бытового взаимодействия и религиозного синкретизма. Вопреки широко распространенным взглядам, романизация не сводилась к одностороннему воздействию античной культуры на варваров; речь должна идти о сложном процессе социального и культурного взаимодействия, и в ходе своего развития гето-фракийские племена становились органической составной частью римской рабовладельческой цивилизации, привнося в нее свои традиции и особенности</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Со второй половины II в. многие крупные поселения гето-фракийцев на территории Мезии приобретают статус муниципиев; растет и количество организованных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колонии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ветеранов, привилегированных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поселенцев.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Что касается греческих городов черноморского побережья, то по отношению к ним осуществлялась несколько иная линия, долженствовавшая превратить их влиятельную верхушку в оплот римской власти. Города сохранили свои сельскохозяйственные территории, границы которых уточнялись и оформлялись особыми документами. Сохранялись и органы внутреннего самоуправления, и культовые объединения граждан; в I в. в большинстве городов возобновляется чеканка разменной меди, не только необходимой для расчетов на рынке, куда римская монета проникала главным образом в виде сравнительно крупного номинала — серебряного денария,— но и представлявшей в глазах городского населения наглядное проявление дарованной им автономии. Наконец, греческие города в составе провинции Мезии составляли особое объединение. Такая политика позволила римским властям придать определенную гибкость режиму военной оккупации и просуществовать без серьезны v потрясений до первых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десятилетий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III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Римский гарнизон в Тире. Принятие гражданами Тиры особой эры и чеканка монеты провинциального образца — сначала с изображением персонифицированного римского сената, а в дальнейшем с портретами и именами императоров династии Флавиев — делают вероятным предположение о том, что первые римские отряды появились здесь еще в третьей четверти I 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Документальные данные о римском гарнизоне появляются, однако, лишь после завоевания Дакии (101 —106 гг.). Первым датированным его памятником является надпись,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поставленная от имени наместника Нижней Мезии Кв. Росция Помпея Фалькона командиром расположенного в Тире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вексиллатиона М. Эннием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Илладианом,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центурионом V</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Македонского легиона. Имя легата провинции позволяет отнести надпись к 116— 117 гг. Таким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образом,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пребывание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 Тире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воинов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V</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легиона,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удостоверенное также другими надписями и клеймами на черепице, относится ко времени,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когда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этот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легион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имел</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свой главный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лагерь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Трезмисе,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где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он оставался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60-х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годов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II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когда V</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легион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принимал</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участие сначала 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походах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Луция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Вера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против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парфян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161 —166 гг.),</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затем, скорее всего в </w:t>
      </w:r>
      <w:smartTag w:uri="urn:schemas-microsoft-com:office:smarttags" w:element="metricconverter">
        <w:smartTagPr>
          <w:attr w:name="ProductID" w:val="167 г"/>
        </w:smartTagPr>
        <w:r w:rsidRPr="004633B9">
          <w:rPr>
            <w:rFonts w:cs="Times New Roman"/>
            <w:b w:val="0"/>
            <w:bCs w:val="0"/>
            <w:color w:val="auto"/>
            <w:w w:val="100"/>
            <w:sz w:val="28"/>
            <w:szCs w:val="28"/>
          </w:rPr>
          <w:t>167 г</w:t>
        </w:r>
      </w:smartTag>
      <w:r w:rsidRPr="004633B9">
        <w:rPr>
          <w:rFonts w:cs="Times New Roman"/>
          <w:b w:val="0"/>
          <w:bCs w:val="0"/>
          <w:color w:val="auto"/>
          <w:w w:val="100"/>
          <w:sz w:val="28"/>
          <w:szCs w:val="28"/>
        </w:rPr>
        <w:t>., был переведен на север Дакии, в Потаиссу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(совр.</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Турда).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Указанная выше надпись Илладиана в честь Траяна определенно сообщает, что в конце правления этого императора тирасский гарнизон состоял из вексиллатиона V легиона и точнее не определенных вспомогательных отрядов (auxilia); присутствие воинов других легионов Нижней Мезии не отмечено. Как долго сохранялось такое положение, точно неизвестно, однако еще до перевода этого легиона в Дакию состав гарнизона Тиры изменился. К этому заключению подводят лапидарные и керамические надписи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Клейма LEG. V. MAC</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 вызывают сомнений относительно своей принадлежности; клейма LEG. M относятся, быть может, ко времени кратковременного пребывания в Тире подразделений в годы войн Траяна с даками; этим же событиям обязаны, скорее всего, своим появлением в Тире и немногочисленные обломки клейм legionis X Geminae. Из лапидарных надписей, кроме упомянутых далее в тексте, следует назвать также обломки с названием V легиона и XI легиона.</w:t>
      </w:r>
    </w:p>
    <w:p w:rsidR="00102DC1" w:rsidRPr="004633B9" w:rsidRDefault="006A45A3"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w:t>
      </w:r>
      <w:r w:rsidR="00102DC1" w:rsidRPr="004633B9">
        <w:rPr>
          <w:rFonts w:cs="Times New Roman"/>
          <w:b w:val="0"/>
          <w:bCs w:val="0"/>
          <w:color w:val="auto"/>
          <w:w w:val="100"/>
          <w:sz w:val="28"/>
          <w:szCs w:val="28"/>
        </w:rPr>
        <w:t xml:space="preserve"> Тире находились отряды I и XI легионов, но и дают возможность установить, что в середине II в. тирасский гарнизон включал вексиллатионы трех нижне-мезийских легионов и не названные вспомогательные отряды, о чем свидетельствуют трехстрочные клейма на керамидах, называющие командира гарнизона, центуриона I легиона. В последних десятилетиях II и в начале III в. в составе тирасского гарнизона известен лишь отряд I Италийского</w:t>
      </w:r>
      <w:r w:rsidR="00B67EEB" w:rsidRPr="004633B9">
        <w:rPr>
          <w:rFonts w:cs="Times New Roman"/>
          <w:b w:val="0"/>
          <w:bCs w:val="0"/>
          <w:color w:val="auto"/>
          <w:w w:val="100"/>
          <w:sz w:val="28"/>
          <w:szCs w:val="28"/>
        </w:rPr>
        <w:t xml:space="preserve"> </w:t>
      </w:r>
      <w:r w:rsidR="00102DC1" w:rsidRPr="004633B9">
        <w:rPr>
          <w:rFonts w:cs="Times New Roman"/>
          <w:b w:val="0"/>
          <w:bCs w:val="0"/>
          <w:color w:val="auto"/>
          <w:w w:val="100"/>
          <w:sz w:val="28"/>
          <w:szCs w:val="28"/>
        </w:rPr>
        <w:t>легиона.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Неоднократно предпринимались также попытки определить состав вспомогательных отрядов тирасского гарнизона, однако высказанные по этому поводу догадки оказываются неосновательными. Так, указание на присутствие в Тире воинов I Испанской когорты, основанное на упомянутом выше папирусе Ханта, должно быть признано ошибочным в связи с исправлением чтения этого документа. С другой стороны, не приходится думать и о пребывании в Тире воинов I Киликийской когорты, которая была переведена в Нижнюю Мезию между 100 и 114 гг.,— клеймо, в котором читалось сокращенное название этого вспомогательного подразделения, было расшифровано неверно.</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Имеющиеся материалы позволяют утверждать, что Тира была одной из опорных баз римского флота. Такое предположение, впервые высказанное на основании найденного при раскопках кирпича с процарапанным до обжига изображением римского военного судна, подтверждается надписями. Одна из них — алтарь в честь Митры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поставлена воином, несшим службу на одном из боевых кораблей. Другая надпись, к сожалению, сильно поврежденная, содержит упоминания о либурнах — легких военных судах — и о моряках.</w:t>
      </w:r>
      <w:r w:rsidR="00E33F64" w:rsidRPr="004633B9">
        <w:rPr>
          <w:rFonts w:cs="Times New Roman"/>
          <w:b w:val="0"/>
          <w:bCs w:val="0"/>
          <w:color w:val="auto"/>
          <w:w w:val="100"/>
          <w:sz w:val="28"/>
          <w:szCs w:val="28"/>
        </w:rPr>
        <w:t xml:space="preserve"> (см. Приложение рис.2)</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Дислоцированныз в Тире римские военные силы представляли собой постоянный гарнизон, в который входили и регулярные полевые войска (вексиллатионы нижнемезийских легионов), вспомогательные отряды (ауксилии), воины, несшие службу на кораблях (классиарии). Эпиграфические документы (кроме упомянутых выше, следует назвать также надписи, поставленные принципалами V легиона в честь их командиров — уже названного М. Энния Илладиана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его предшественника или преемника Т. Требия Фронтона дают возможность судить об организации гарнизонной службы. Во главе расположенных в Тире войск стоял командир в ранге центуриона, а наличие среди принципалов военного писаря (actuarius), всадника (eques), фельдшера или санитара (valetudinarius) и знаменосца (signifer) позволяет предполагать не только четкое выполнение гарнизоном чисто военных функций, но и наличие налаженного делопроизводства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медицинской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службы.</w:t>
      </w:r>
    </w:p>
    <w:p w:rsidR="006A45A3"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Археологические раскопки дополняют сведения о тирасском гарнизоне. </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Оборонительная стена раннеэллинистического времени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была в первых веках н. э. усилена (со стороны жилых кварталов разросшегося города) дополнительным каменным панцирем (№ 234) и превратилась в северную куртину цитадели, в которой, как можно полагать, размещался римский гарнизон. На территории цитадели обнаружено значительное количество обломков латинских надписей, керамид с латинскими клеймами, керамики из нижнемезийских центров, фибул западных типов. Внутри цитадели резко нарушается планировка застройки, характерная для находящихся к северу от куртины (№ 72) улиц I—III вв., а заложение стен расположенного к югу от нее здания (V) превышает на </w:t>
      </w:r>
      <w:smartTag w:uri="urn:schemas-microsoft-com:office:smarttags" w:element="metricconverter">
        <w:smartTagPr>
          <w:attr w:name="ProductID" w:val="2,46 м"/>
        </w:smartTagPr>
        <w:r w:rsidRPr="004633B9">
          <w:rPr>
            <w:rFonts w:cs="Times New Roman"/>
            <w:b w:val="0"/>
            <w:bCs w:val="0"/>
            <w:color w:val="auto"/>
            <w:w w:val="100"/>
            <w:sz w:val="28"/>
            <w:szCs w:val="28"/>
          </w:rPr>
          <w:t>2,46 м</w:t>
        </w:r>
      </w:smartTag>
      <w:r w:rsidRPr="004633B9">
        <w:rPr>
          <w:rFonts w:cs="Times New Roman"/>
          <w:b w:val="0"/>
          <w:bCs w:val="0"/>
          <w:color w:val="auto"/>
          <w:w w:val="100"/>
          <w:sz w:val="28"/>
          <w:szCs w:val="28"/>
        </w:rPr>
        <w:t xml:space="preserve"> уровень подошвы ближайшего к ней участка эллинистической стены (№ 37), исключая тем самым возможность одновременного возведения этих сооружений (</w:t>
      </w:r>
      <w:r w:rsidR="003866D3" w:rsidRPr="004633B9">
        <w:rPr>
          <w:rFonts w:cs="Times New Roman"/>
          <w:b w:val="0"/>
          <w:bCs w:val="0"/>
          <w:color w:val="auto"/>
          <w:w w:val="100"/>
          <w:sz w:val="28"/>
          <w:szCs w:val="28"/>
        </w:rPr>
        <w:t xml:space="preserve">см. Приложение </w:t>
      </w:r>
      <w:r w:rsidRPr="004633B9">
        <w:rPr>
          <w:rFonts w:cs="Times New Roman"/>
          <w:b w:val="0"/>
          <w:bCs w:val="0"/>
          <w:color w:val="auto"/>
          <w:w w:val="100"/>
          <w:sz w:val="28"/>
          <w:szCs w:val="28"/>
        </w:rPr>
        <w:t>рис. 3).</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Упомянутое здание изолировано от окружающих его строений и состоит из одного большого помещения площадью </w:t>
      </w:r>
      <w:smartTag w:uri="urn:schemas-microsoft-com:office:smarttags" w:element="metricconverter">
        <w:smartTagPr>
          <w:attr w:name="ProductID" w:val="66 м2"/>
        </w:smartTagPr>
        <w:r w:rsidRPr="004633B9">
          <w:rPr>
            <w:rFonts w:cs="Times New Roman"/>
            <w:b w:val="0"/>
            <w:bCs w:val="0"/>
            <w:color w:val="auto"/>
            <w:w w:val="100"/>
            <w:sz w:val="28"/>
            <w:szCs w:val="28"/>
          </w:rPr>
          <w:t>66 м2</w:t>
        </w:r>
      </w:smartTag>
      <w:r w:rsidRPr="004633B9">
        <w:rPr>
          <w:rFonts w:cs="Times New Roman"/>
          <w:b w:val="0"/>
          <w:bCs w:val="0"/>
          <w:color w:val="auto"/>
          <w:w w:val="100"/>
          <w:sz w:val="28"/>
          <w:szCs w:val="28"/>
        </w:rPr>
        <w:t>. Об особом характере постройки позволяют судить толстые стены, а о ее принадлежности свидетельствуют 28 клейм на обломках кровельной черепицы из сохранившегося не нарушенным завала кровли в северо-восточном углу: они содержат сокращение имени одного из центурионов I Италийского легиона</w:t>
      </w:r>
      <w:r w:rsidR="00DD7004" w:rsidRPr="004633B9">
        <w:rPr>
          <w:rFonts w:cs="Times New Roman"/>
          <w:b w:val="0"/>
          <w:bCs w:val="0"/>
          <w:color w:val="auto"/>
          <w:w w:val="100"/>
          <w:sz w:val="28"/>
          <w:szCs w:val="28"/>
          <w:vertAlign w:val="superscript"/>
        </w:rPr>
        <w:t>7</w:t>
      </w:r>
      <w:r w:rsidRPr="004633B9">
        <w:rPr>
          <w:rFonts w:cs="Times New Roman"/>
          <w:b w:val="0"/>
          <w:bCs w:val="0"/>
          <w:color w:val="auto"/>
          <w:w w:val="100"/>
          <w:sz w:val="28"/>
          <w:szCs w:val="28"/>
        </w:rPr>
        <w:t>; если учесть, что под этим завалом встречены железные шипы-рогульки, использовавшиеся римскими войсками в борьбе против вражеской конницы, интерпретация здания как одного из служебных помещений гарнизона вряд ли может вызвать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сомнения</w:t>
      </w:r>
      <w:r w:rsidR="00DD7004" w:rsidRPr="004633B9">
        <w:rPr>
          <w:rFonts w:cs="Times New Roman"/>
          <w:b w:val="0"/>
          <w:bCs w:val="0"/>
          <w:color w:val="auto"/>
          <w:w w:val="100"/>
          <w:sz w:val="28"/>
          <w:szCs w:val="28"/>
          <w:vertAlign w:val="superscript"/>
        </w:rPr>
        <w:t>8</w:t>
      </w:r>
      <w:r w:rsidRPr="004633B9">
        <w:rPr>
          <w:rFonts w:cs="Times New Roman"/>
          <w:b w:val="0"/>
          <w:bCs w:val="0"/>
          <w:color w:val="auto"/>
          <w:w w:val="100"/>
          <w:sz w:val="28"/>
          <w:szCs w:val="28"/>
        </w:rPr>
        <w:t>.</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Прямоугольное в плане здание (10,6x6,2 м) было вытянуто с северо-запада на юго-восток. В северо-западной стене находился вход, обращенный в сторону проделанного через кладку оборонительной стены (№ 282) прохода с порогом и вымосткой, продолжающейся за пределы цитадели. Степы поставлены на фундаменте с цоколем (высота 1,3—1 м) и представляли двухлицевую двухслойную кладку из плотного серо-желтого известняка на глиняном растворе. Наружный фасадный слой выложен из крупных прямоугольных плит (1,7 X 0,95 X </w:t>
      </w:r>
      <w:smartTag w:uri="urn:schemas-microsoft-com:office:smarttags" w:element="metricconverter">
        <w:smartTagPr>
          <w:attr w:name="ProductID" w:val="0,30 м"/>
        </w:smartTagPr>
        <w:r w:rsidRPr="004633B9">
          <w:rPr>
            <w:rFonts w:cs="Times New Roman"/>
            <w:b w:val="0"/>
            <w:bCs w:val="0"/>
            <w:color w:val="auto"/>
            <w:w w:val="100"/>
            <w:sz w:val="28"/>
            <w:szCs w:val="28"/>
          </w:rPr>
          <w:t>0,30 м</w:t>
        </w:r>
      </w:smartTag>
      <w:r w:rsidRPr="004633B9">
        <w:rPr>
          <w:rFonts w:cs="Times New Roman"/>
          <w:b w:val="0"/>
          <w:bCs w:val="0"/>
          <w:color w:val="auto"/>
          <w:w w:val="100"/>
          <w:sz w:val="28"/>
          <w:szCs w:val="28"/>
        </w:rPr>
        <w:t>) в сложной орфостатной системе, внутренний — из небольших плит в рядовой посте-листой системе с перевязкой слоев тычковыми плитами;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связь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всех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стен впереплет. Такая конструкция превращала здание, толщина стен которого превышает </w:t>
      </w:r>
      <w:smartTag w:uri="urn:schemas-microsoft-com:office:smarttags" w:element="metricconverter">
        <w:smartTagPr>
          <w:attr w:name="ProductID" w:val="0,6 м"/>
        </w:smartTagPr>
        <w:r w:rsidRPr="004633B9">
          <w:rPr>
            <w:rFonts w:cs="Times New Roman"/>
            <w:b w:val="0"/>
            <w:bCs w:val="0"/>
            <w:color w:val="auto"/>
            <w:w w:val="100"/>
            <w:sz w:val="28"/>
            <w:szCs w:val="28"/>
          </w:rPr>
          <w:t>0,6 м</w:t>
        </w:r>
      </w:smartTag>
      <w:r w:rsidRPr="004633B9">
        <w:rPr>
          <w:rFonts w:cs="Times New Roman"/>
          <w:b w:val="0"/>
          <w:bCs w:val="0"/>
          <w:color w:val="auto"/>
          <w:w w:val="100"/>
          <w:sz w:val="28"/>
          <w:szCs w:val="28"/>
        </w:rPr>
        <w:t>, в солидный элемент оборонительной системы</w:t>
      </w:r>
      <w:r w:rsidR="00DD7004" w:rsidRPr="004633B9">
        <w:rPr>
          <w:rFonts w:cs="Times New Roman"/>
          <w:b w:val="0"/>
          <w:bCs w:val="0"/>
          <w:color w:val="auto"/>
          <w:w w:val="100"/>
          <w:sz w:val="28"/>
          <w:szCs w:val="28"/>
          <w:vertAlign w:val="superscript"/>
        </w:rPr>
        <w:t>9</w:t>
      </w:r>
      <w:r w:rsidRPr="004633B9">
        <w:rPr>
          <w:rFonts w:cs="Times New Roman"/>
          <w:b w:val="0"/>
          <w:bCs w:val="0"/>
          <w:color w:val="auto"/>
          <w:w w:val="100"/>
          <w:sz w:val="28"/>
          <w:szCs w:val="28"/>
        </w:rPr>
        <w:t>.</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Культурный слой заполнения здания содержал обломки амфор и черепиц, светильники, обломки краснола-ковой и красноглиняной посуды, костяного гребня, стилей, литые стеклянные жетоны, которые датируются II — III вв. Почти не находившийся в обращении денарий Септимия Севера </w:t>
      </w:r>
      <w:smartTag w:uri="urn:schemas-microsoft-com:office:smarttags" w:element="metricconverter">
        <w:smartTagPr>
          <w:attr w:name="ProductID" w:val="209 г"/>
        </w:smartTagPr>
        <w:r w:rsidRPr="004633B9">
          <w:rPr>
            <w:rFonts w:cs="Times New Roman"/>
            <w:b w:val="0"/>
            <w:bCs w:val="0"/>
            <w:color w:val="auto"/>
            <w:w w:val="100"/>
            <w:sz w:val="28"/>
            <w:szCs w:val="28"/>
          </w:rPr>
          <w:t>209 г</w:t>
        </w:r>
      </w:smartTag>
      <w:r w:rsidR="00E14CF7" w:rsidRPr="004633B9">
        <w:rPr>
          <w:rFonts w:cs="Times New Roman"/>
          <w:b w:val="0"/>
          <w:bCs w:val="0"/>
          <w:color w:val="auto"/>
          <w:w w:val="100"/>
          <w:sz w:val="28"/>
          <w:szCs w:val="28"/>
        </w:rPr>
        <w:t>.</w:t>
      </w:r>
      <w:r w:rsidRPr="004633B9">
        <w:rPr>
          <w:rFonts w:cs="Times New Roman"/>
          <w:b w:val="0"/>
          <w:bCs w:val="0"/>
          <w:color w:val="auto"/>
          <w:w w:val="100"/>
          <w:sz w:val="28"/>
          <w:szCs w:val="28"/>
        </w:rPr>
        <w:t>, обнаруженный вместе с бронзовым браслетом в специальном углублении у северо-восточной стены здания, позволяет уточнить, что оно было построено в конце II — начале III в. Время его разрушения определяется находкой в кладке стены новой постройки, перекрывшей южный угол здания гарнизона, трех слипшихся в ком монет, среди которых оказались антонинианы Валериана (253— 260</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гг.)</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Галлиена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(253—268</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гг.).</w:t>
      </w:r>
    </w:p>
    <w:p w:rsidR="00530360" w:rsidRDefault="00530360"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12" w:name="_Toc262138336"/>
    </w:p>
    <w:p w:rsidR="00102DC1" w:rsidRDefault="00102DC1"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r w:rsidRPr="004633B9">
        <w:rPr>
          <w:rFonts w:cs="Times New Roman"/>
          <w:b w:val="0"/>
          <w:bCs w:val="0"/>
          <w:color w:val="auto"/>
          <w:w w:val="100"/>
          <w:sz w:val="28"/>
          <w:szCs w:val="28"/>
        </w:rPr>
        <w:t xml:space="preserve">§ </w:t>
      </w:r>
      <w:r w:rsidR="005F5485" w:rsidRPr="004633B9">
        <w:rPr>
          <w:rFonts w:cs="Times New Roman"/>
          <w:b w:val="0"/>
          <w:bCs w:val="0"/>
          <w:color w:val="auto"/>
          <w:w w:val="100"/>
          <w:sz w:val="28"/>
          <w:szCs w:val="28"/>
        </w:rPr>
        <w:t>2</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Археологические памятники и экономика Тиры в I—III вв.</w:t>
      </w:r>
      <w:bookmarkEnd w:id="12"/>
    </w:p>
    <w:p w:rsidR="00530360" w:rsidRPr="004633B9" w:rsidRDefault="00530360"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1. Строительные остатки и вещественный материал. В первых веках новой эры Тира значительно расширилась и располагалась на территории всей будущей средневековой крепости и прилегающих к ней на юго-востоке кварталов современного города.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Наиболее полное представление о римской Тире дает раскрытый в северной части ЦР жилой и производственный комплекс, занимавших"! северо-восточную часть древнего города, у восточного склона плато. Здесь на протяжении </w:t>
      </w:r>
      <w:smartTag w:uri="urn:schemas-microsoft-com:office:smarttags" w:element="metricconverter">
        <w:smartTagPr>
          <w:attr w:name="ProductID" w:val="30 м"/>
        </w:smartTagPr>
        <w:r w:rsidRPr="004633B9">
          <w:rPr>
            <w:rFonts w:cs="Times New Roman"/>
            <w:b w:val="0"/>
            <w:bCs w:val="0"/>
            <w:color w:val="auto"/>
            <w:w w:val="100"/>
            <w:sz w:val="28"/>
            <w:szCs w:val="28"/>
          </w:rPr>
          <w:t>30 м</w:t>
        </w:r>
      </w:smartTag>
      <w:r w:rsidRPr="004633B9">
        <w:rPr>
          <w:rFonts w:cs="Times New Roman"/>
          <w:b w:val="0"/>
          <w:bCs w:val="0"/>
          <w:color w:val="auto"/>
          <w:w w:val="100"/>
          <w:sz w:val="28"/>
          <w:szCs w:val="28"/>
        </w:rPr>
        <w:t xml:space="preserve"> раскопана так называемая ул. Поперечная I (А) с расположенными по обеим ее сторонам остатками больших домов. Юго-восточнее улицы проходила оборонительная стена эллинистического времени (№72), которая отделяла в это время жилые кварталы от римской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цитадели.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Ул. Поперечная I (А) вымощен» почти во всю свою ширину прямоугольными массивными плитами из серо-желтого известняка, уложенными поперек полотна. Эта вымостка служила одновременно перекрытием расположенного вдоль улицы водостока, ложе и стенки которого также были выложены из крупных плит, а по краям и по стыкам последних забиты мелкими камнями и боем кровельных черепиц. Размеры плит, использованных при мощении улицы в строительстве водостока (до </w:t>
      </w:r>
      <w:smartTag w:uri="urn:schemas-microsoft-com:office:smarttags" w:element="metricconverter">
        <w:smartTagPr>
          <w:attr w:name="ProductID" w:val="2,5 м"/>
        </w:smartTagPr>
        <w:r w:rsidRPr="004633B9">
          <w:rPr>
            <w:rFonts w:cs="Times New Roman"/>
            <w:b w:val="0"/>
            <w:bCs w:val="0"/>
            <w:color w:val="auto"/>
            <w:w w:val="100"/>
            <w:sz w:val="28"/>
            <w:szCs w:val="28"/>
          </w:rPr>
          <w:t>2,5 м</w:t>
        </w:r>
      </w:smartTag>
      <w:r w:rsidRPr="004633B9">
        <w:rPr>
          <w:rFonts w:cs="Times New Roman"/>
          <w:b w:val="0"/>
          <w:bCs w:val="0"/>
          <w:color w:val="auto"/>
          <w:w w:val="100"/>
          <w:sz w:val="28"/>
          <w:szCs w:val="28"/>
        </w:rPr>
        <w:t xml:space="preserve"> в длину и до 1 — </w:t>
      </w:r>
      <w:smartTag w:uri="urn:schemas-microsoft-com:office:smarttags" w:element="metricconverter">
        <w:smartTagPr>
          <w:attr w:name="ProductID" w:val="0,9 м"/>
        </w:smartTagPr>
        <w:r w:rsidRPr="004633B9">
          <w:rPr>
            <w:rFonts w:cs="Times New Roman"/>
            <w:b w:val="0"/>
            <w:bCs w:val="0"/>
            <w:color w:val="auto"/>
            <w:w w:val="100"/>
            <w:sz w:val="28"/>
            <w:szCs w:val="28"/>
          </w:rPr>
          <w:t>0,9 м</w:t>
        </w:r>
      </w:smartTag>
      <w:r w:rsidRPr="004633B9">
        <w:rPr>
          <w:rFonts w:cs="Times New Roman"/>
          <w:b w:val="0"/>
          <w:bCs w:val="0"/>
          <w:color w:val="auto"/>
          <w:w w:val="100"/>
          <w:sz w:val="28"/>
          <w:szCs w:val="28"/>
        </w:rPr>
        <w:t xml:space="preserve"> в ширину), позволяют предполагать, что они были извлечены из частично разобранных оборонительных стен предшествующего периода (102, с.</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114,</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рис.</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3).</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Сильное разрушение края ул. Поперечной I со стороны лимана дает основание считать, что она продолжалась дальше к северо-северо-западу, причем северный край водосточного канала лежит на </w:t>
      </w:r>
      <w:smartTag w:uri="urn:schemas-microsoft-com:office:smarttags" w:element="metricconverter">
        <w:smartTagPr>
          <w:attr w:name="ProductID" w:val="1,25 м"/>
        </w:smartTagPr>
        <w:r w:rsidRPr="004633B9">
          <w:rPr>
            <w:rFonts w:cs="Times New Roman"/>
            <w:b w:val="0"/>
            <w:bCs w:val="0"/>
            <w:color w:val="auto"/>
            <w:w w:val="100"/>
            <w:sz w:val="28"/>
            <w:szCs w:val="28"/>
          </w:rPr>
          <w:t>1,25 м</w:t>
        </w:r>
      </w:smartTag>
      <w:r w:rsidRPr="004633B9">
        <w:rPr>
          <w:rFonts w:cs="Times New Roman"/>
          <w:b w:val="0"/>
          <w:bCs w:val="0"/>
          <w:color w:val="auto"/>
          <w:w w:val="100"/>
          <w:sz w:val="28"/>
          <w:szCs w:val="28"/>
        </w:rPr>
        <w:t xml:space="preserve"> ниже южного. Такое устройство способствовало быстрому сбросу воды и препятствовало заиливанию всей системы. Южный конец улицы, также сильно поврежденный, указывает, тем не менее, что она не продолжалась в этом направлении далее ул. Продольной I (В).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С востока и запада ул. Поперечная I была застроена прямоугольными домами, частично возведенными н» засыпанных подвальных помещениях эллинистического времени. Наиболее полное представление о домостроительстве, хозяйстве и быте зажиточных жителей Тиры дает восточный дом (№ III). Его южная сторона выходила на ул. Продольную I (В), продолжавшую функционировать и в римское время. Главный вход находился на ул. Поперечной I (А) и вел на узкий (11,5 X </w:t>
      </w:r>
      <w:smartTag w:uri="urn:schemas-microsoft-com:office:smarttags" w:element="metricconverter">
        <w:smartTagPr>
          <w:attr w:name="ProductID" w:val="2,7 м"/>
        </w:smartTagPr>
        <w:r w:rsidRPr="004633B9">
          <w:rPr>
            <w:rFonts w:cs="Times New Roman"/>
            <w:b w:val="0"/>
            <w:bCs w:val="0"/>
            <w:color w:val="auto"/>
            <w:w w:val="100"/>
            <w:sz w:val="28"/>
            <w:szCs w:val="28"/>
          </w:rPr>
          <w:t>2,7 м</w:t>
        </w:r>
      </w:smartTag>
      <w:r w:rsidRPr="004633B9">
        <w:rPr>
          <w:rFonts w:cs="Times New Roman"/>
          <w:b w:val="0"/>
          <w:bCs w:val="0"/>
          <w:color w:val="auto"/>
          <w:w w:val="100"/>
          <w:sz w:val="28"/>
          <w:szCs w:val="28"/>
        </w:rPr>
        <w:t>) дворик (№ 20), вымощенный небольшими известняковыми камнями с подсыпкой из амфорного боя. С юга, отделяясь пастадой или стеной с проемом, находился второй дворик</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14),</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выложенный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такими же камнями по утрамбованной глине. Функционально этот комплекс составлял единый двор, на который с севера выходила своим внутренним фасадом жилая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часть дома.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 юго-западном углу узкого дворика (№ 20) открыта водосборная цистерна глубиной </w:t>
      </w:r>
      <w:smartTag w:uri="urn:schemas-microsoft-com:office:smarttags" w:element="metricconverter">
        <w:smartTagPr>
          <w:attr w:name="ProductID" w:val="2,5 м"/>
        </w:smartTagPr>
        <w:r w:rsidRPr="004633B9">
          <w:rPr>
            <w:rFonts w:cs="Times New Roman"/>
            <w:b w:val="0"/>
            <w:bCs w:val="0"/>
            <w:color w:val="auto"/>
            <w:w w:val="100"/>
            <w:sz w:val="28"/>
            <w:szCs w:val="28"/>
          </w:rPr>
          <w:t>2,5 м</w:t>
        </w:r>
      </w:smartTag>
      <w:r w:rsidRPr="004633B9">
        <w:rPr>
          <w:rFonts w:cs="Times New Roman"/>
          <w:b w:val="0"/>
          <w:bCs w:val="0"/>
          <w:color w:val="auto"/>
          <w:w w:val="100"/>
          <w:sz w:val="28"/>
          <w:szCs w:val="28"/>
        </w:rPr>
        <w:t xml:space="preserve"> с дном и стенами, выложенными камнем. Вода поступала в цистерну по каменному желобу длиной 2 и шириной 0,2 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 одно из сохранившихся помещений (№ 21) с узкого дворика (№ 20) вел дверной проем шириной </w:t>
      </w:r>
      <w:smartTag w:uri="urn:schemas-microsoft-com:office:smarttags" w:element="metricconverter">
        <w:smartTagPr>
          <w:attr w:name="ProductID" w:val="1,25 м"/>
        </w:smartTagPr>
        <w:r w:rsidRPr="004633B9">
          <w:rPr>
            <w:rFonts w:cs="Times New Roman"/>
            <w:b w:val="0"/>
            <w:bCs w:val="0"/>
            <w:color w:val="auto"/>
            <w:w w:val="100"/>
            <w:sz w:val="28"/>
            <w:szCs w:val="28"/>
          </w:rPr>
          <w:t>1,25 м</w:t>
        </w:r>
      </w:smartTag>
      <w:r w:rsidRPr="004633B9">
        <w:rPr>
          <w:rFonts w:cs="Times New Roman"/>
          <w:b w:val="0"/>
          <w:bCs w:val="0"/>
          <w:color w:val="auto"/>
          <w:w w:val="100"/>
          <w:sz w:val="28"/>
          <w:szCs w:val="28"/>
        </w:rPr>
        <w:t xml:space="preserve"> с порогом, за которым шло несколько ступеней вниз — пол помещения лежал на </w:t>
      </w:r>
      <w:smartTag w:uri="urn:schemas-microsoft-com:office:smarttags" w:element="metricconverter">
        <w:smartTagPr>
          <w:attr w:name="ProductID" w:val="0,2 м"/>
        </w:smartTagPr>
        <w:r w:rsidRPr="004633B9">
          <w:rPr>
            <w:rFonts w:cs="Times New Roman"/>
            <w:b w:val="0"/>
            <w:bCs w:val="0"/>
            <w:color w:val="auto"/>
            <w:w w:val="100"/>
            <w:sz w:val="28"/>
            <w:szCs w:val="28"/>
          </w:rPr>
          <w:t>0,2 м</w:t>
        </w:r>
      </w:smartTag>
      <w:r w:rsidRPr="004633B9">
        <w:rPr>
          <w:rFonts w:cs="Times New Roman"/>
          <w:b w:val="0"/>
          <w:bCs w:val="0"/>
          <w:color w:val="auto"/>
          <w:w w:val="100"/>
          <w:sz w:val="28"/>
          <w:szCs w:val="28"/>
        </w:rPr>
        <w:t xml:space="preserve"> ниже вымостки дворика. Во втором строительном периоде проход во двор был заложен; находки в верхнем горизонте желтоглиняной засыпи включали орнаментированную насечками красно-лаковую мисочку II—III вв. и тирасскую монету Адриана.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Во втором строительном периоде с восточной стороны описанного помещения к нему было пристроено более просторное помещение (№ 22) площадью около </w:t>
      </w:r>
      <w:smartTag w:uri="urn:schemas-microsoft-com:office:smarttags" w:element="metricconverter">
        <w:smartTagPr>
          <w:attr w:name="ProductID" w:val="19 м2"/>
        </w:smartTagPr>
        <w:r w:rsidRPr="004633B9">
          <w:rPr>
            <w:rFonts w:cs="Times New Roman"/>
            <w:b w:val="0"/>
            <w:bCs w:val="0"/>
            <w:color w:val="auto"/>
            <w:w w:val="100"/>
            <w:sz w:val="28"/>
            <w:szCs w:val="28"/>
          </w:rPr>
          <w:t>19 м2</w:t>
        </w:r>
      </w:smartTag>
      <w:r w:rsidRPr="004633B9">
        <w:rPr>
          <w:rFonts w:cs="Times New Roman"/>
          <w:b w:val="0"/>
          <w:bCs w:val="0"/>
          <w:color w:val="auto"/>
          <w:w w:val="100"/>
          <w:sz w:val="28"/>
          <w:szCs w:val="28"/>
        </w:rPr>
        <w:t xml:space="preserve"> (4,85 X </w:t>
      </w:r>
      <w:smartTag w:uri="urn:schemas-microsoft-com:office:smarttags" w:element="metricconverter">
        <w:smartTagPr>
          <w:attr w:name="ProductID" w:val="4 м"/>
        </w:smartTagPr>
        <w:r w:rsidRPr="004633B9">
          <w:rPr>
            <w:rFonts w:cs="Times New Roman"/>
            <w:b w:val="0"/>
            <w:bCs w:val="0"/>
            <w:color w:val="auto"/>
            <w:w w:val="100"/>
            <w:sz w:val="28"/>
            <w:szCs w:val="28"/>
          </w:rPr>
          <w:t>4 м</w:t>
        </w:r>
      </w:smartTag>
      <w:r w:rsidRPr="004633B9">
        <w:rPr>
          <w:rFonts w:cs="Times New Roman"/>
          <w:b w:val="0"/>
          <w:bCs w:val="0"/>
          <w:color w:val="auto"/>
          <w:w w:val="100"/>
          <w:sz w:val="28"/>
          <w:szCs w:val="28"/>
        </w:rPr>
        <w:t>). В завале камней и кровельной черепицы здесь были куски обугленного дерева, а под обвалом на полу найдены монеты Геты и Каракаллы. Самой интересной находкой оказался ком слипшихся монет, на которых лежали серебряная фибула, золотой перстень с изображением Гермеса па щитке и золотое кольцо в виде змеи. При расчистке оказалось, что клад состоит из римских денариев (31 экз.), тирасских медных монет (149 экз.) и одного ольвийского тетрассария Септи-мия Севера, при котором чеканены все поздние монеты клада.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С юго-запада к узкому дворику (№ 20) примыкало небольшое (3,75 X </w:t>
      </w:r>
      <w:smartTag w:uri="urn:schemas-microsoft-com:office:smarttags" w:element="metricconverter">
        <w:smartTagPr>
          <w:attr w:name="ProductID" w:val="2,5 м"/>
        </w:smartTagPr>
        <w:r w:rsidRPr="004633B9">
          <w:rPr>
            <w:rFonts w:cs="Times New Roman"/>
            <w:b w:val="0"/>
            <w:bCs w:val="0"/>
            <w:color w:val="auto"/>
            <w:w w:val="100"/>
            <w:sz w:val="28"/>
            <w:szCs w:val="28"/>
          </w:rPr>
          <w:t>2,5 м</w:t>
        </w:r>
      </w:smartTag>
      <w:r w:rsidRPr="004633B9">
        <w:rPr>
          <w:rFonts w:cs="Times New Roman"/>
          <w:b w:val="0"/>
          <w:bCs w:val="0"/>
          <w:color w:val="auto"/>
          <w:w w:val="100"/>
          <w:sz w:val="28"/>
          <w:szCs w:val="28"/>
        </w:rPr>
        <w:t>) прямоугольное жилое помещение (№ 13), имевшее выход на другой дворик (№ 14). В нем найдено значительное количество краснолаковых и серо-глиняных кружальных обломков,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фрагментов стекла, лепных сосудов, узкогорлых амфор, костяных шпилек. Здесь также обнаружен клад — небольшой красноглиняный сосуд, накрытый плоским камнем; в нем находилось 60 монет — 5 денариев и 52 тирасские монеты; самые поздние из них чеканены при Каракалле</w:t>
      </w:r>
      <w:r w:rsidR="0057393B" w:rsidRPr="004633B9">
        <w:rPr>
          <w:rFonts w:cs="Times New Roman"/>
          <w:b w:val="0"/>
          <w:bCs w:val="0"/>
          <w:color w:val="auto"/>
          <w:w w:val="100"/>
          <w:sz w:val="28"/>
          <w:szCs w:val="28"/>
          <w:vertAlign w:val="superscript"/>
        </w:rPr>
        <w:t>10</w:t>
      </w:r>
      <w:r w:rsidR="0057393B" w:rsidRPr="004633B9">
        <w:rPr>
          <w:rFonts w:cs="Times New Roman"/>
          <w:b w:val="0"/>
          <w:bCs w:val="0"/>
          <w:color w:val="auto"/>
          <w:w w:val="100"/>
          <w:sz w:val="28"/>
          <w:szCs w:val="28"/>
        </w:rPr>
        <w:t>.</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К югу от дворика (№ 14) располагались помещения производственного назначения. В восточном помещении (№ 12) обнаружен круглый каменный чан (высота </w:t>
      </w:r>
      <w:smartTag w:uri="urn:schemas-microsoft-com:office:smarttags" w:element="metricconverter">
        <w:smartTagPr>
          <w:attr w:name="ProductID" w:val="0,4 м"/>
        </w:smartTagPr>
        <w:r w:rsidRPr="004633B9">
          <w:rPr>
            <w:rFonts w:cs="Times New Roman"/>
            <w:b w:val="0"/>
            <w:bCs w:val="0"/>
            <w:color w:val="auto"/>
            <w:w w:val="100"/>
            <w:sz w:val="28"/>
            <w:szCs w:val="28"/>
          </w:rPr>
          <w:t>0,4 м</w:t>
        </w:r>
      </w:smartTag>
      <w:r w:rsidRPr="004633B9">
        <w:rPr>
          <w:rFonts w:cs="Times New Roman"/>
          <w:b w:val="0"/>
          <w:bCs w:val="0"/>
          <w:color w:val="auto"/>
          <w:w w:val="100"/>
          <w:sz w:val="28"/>
          <w:szCs w:val="28"/>
        </w:rPr>
        <w:t xml:space="preserve">, нижний диаметр 0,45, верхний — </w:t>
      </w:r>
      <w:smartTag w:uri="urn:schemas-microsoft-com:office:smarttags" w:element="metricconverter">
        <w:smartTagPr>
          <w:attr w:name="ProductID" w:val="0,75 м"/>
        </w:smartTagPr>
        <w:r w:rsidRPr="004633B9">
          <w:rPr>
            <w:rFonts w:cs="Times New Roman"/>
            <w:b w:val="0"/>
            <w:bCs w:val="0"/>
            <w:color w:val="auto"/>
            <w:w w:val="100"/>
            <w:sz w:val="28"/>
            <w:szCs w:val="28"/>
          </w:rPr>
          <w:t>0,75 м</w:t>
        </w:r>
      </w:smartTag>
      <w:r w:rsidRPr="004633B9">
        <w:rPr>
          <w:rFonts w:cs="Times New Roman"/>
          <w:b w:val="0"/>
          <w:bCs w:val="0"/>
          <w:color w:val="auto"/>
          <w:w w:val="100"/>
          <w:sz w:val="28"/>
          <w:szCs w:val="28"/>
        </w:rPr>
        <w:t xml:space="preserve"> при толщине стенок 0,12—0,1 м). С одной стороны в стенке чана было два небольших отверстия, расположенных по вертикали, а с противоположной такие же отверстия располагались на одинаковом уровне в верхней части стенки. Находки из засыпи обоих помещений (обломки узкогорлых амфор, черепиц, краснолаковых и стеклянных сосудов, монеты) позволяют датировать их II—III вв.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К югу от помещения с чаном были открыты две домницы для выплавки железа. Наличие в завале над печами кирпичей, глины, золы и кровельных черепиц показывает, что домницы находились под навесом или даже в помещении. Лучше сохранилась южная домница (№ 171). Она представляла собой круглое в плане вместилище из хорошо обожженной глины, облицованное изнутри огнеупорными плитками из камней вулканического происхождения: трапециевидные слитки плотно прилегали друг к другу, образуя котлообразную камеру глубиной более </w:t>
      </w:r>
      <w:smartTag w:uri="urn:schemas-microsoft-com:office:smarttags" w:element="metricconverter">
        <w:smartTagPr>
          <w:attr w:name="ProductID" w:val="0,5 м"/>
        </w:smartTagPr>
        <w:r w:rsidRPr="004633B9">
          <w:rPr>
            <w:rFonts w:cs="Times New Roman"/>
            <w:b w:val="0"/>
            <w:bCs w:val="0"/>
            <w:color w:val="auto"/>
            <w:w w:val="100"/>
            <w:sz w:val="28"/>
            <w:szCs w:val="28"/>
          </w:rPr>
          <w:t>0,5 м</w:t>
        </w:r>
      </w:smartTag>
      <w:r w:rsidRPr="004633B9">
        <w:rPr>
          <w:rFonts w:cs="Times New Roman"/>
          <w:b w:val="0"/>
          <w:bCs w:val="0"/>
          <w:color w:val="auto"/>
          <w:w w:val="100"/>
          <w:sz w:val="28"/>
          <w:szCs w:val="28"/>
        </w:rPr>
        <w:t xml:space="preserve"> и диаметром от </w:t>
      </w:r>
      <w:smartTag w:uri="urn:schemas-microsoft-com:office:smarttags" w:element="metricconverter">
        <w:smartTagPr>
          <w:attr w:name="ProductID" w:val="1 м"/>
        </w:smartTagPr>
        <w:r w:rsidRPr="004633B9">
          <w:rPr>
            <w:rFonts w:cs="Times New Roman"/>
            <w:b w:val="0"/>
            <w:bCs w:val="0"/>
            <w:color w:val="auto"/>
            <w:w w:val="100"/>
            <w:sz w:val="28"/>
            <w:szCs w:val="28"/>
          </w:rPr>
          <w:t>1 м</w:t>
        </w:r>
      </w:smartTag>
      <w:r w:rsidRPr="004633B9">
        <w:rPr>
          <w:rFonts w:cs="Times New Roman"/>
          <w:b w:val="0"/>
          <w:bCs w:val="0"/>
          <w:color w:val="auto"/>
          <w:w w:val="100"/>
          <w:sz w:val="28"/>
          <w:szCs w:val="28"/>
        </w:rPr>
        <w:t xml:space="preserve"> с несколькими сквозными отверстиями в нижней части. Выложенный из известнякового щебня и глины под находился на </w:t>
      </w:r>
      <w:smartTag w:uri="urn:schemas-microsoft-com:office:smarttags" w:element="metricconverter">
        <w:smartTagPr>
          <w:attr w:name="ProductID" w:val="0,25 м"/>
        </w:smartTagPr>
        <w:r w:rsidRPr="004633B9">
          <w:rPr>
            <w:rFonts w:cs="Times New Roman"/>
            <w:b w:val="0"/>
            <w:bCs w:val="0"/>
            <w:color w:val="auto"/>
            <w:w w:val="100"/>
            <w:sz w:val="28"/>
            <w:szCs w:val="28"/>
          </w:rPr>
          <w:t>0,25 м</w:t>
        </w:r>
      </w:smartTag>
      <w:r w:rsidRPr="004633B9">
        <w:rPr>
          <w:rFonts w:cs="Times New Roman"/>
          <w:b w:val="0"/>
          <w:bCs w:val="0"/>
          <w:color w:val="auto"/>
          <w:w w:val="100"/>
          <w:sz w:val="28"/>
          <w:szCs w:val="28"/>
        </w:rPr>
        <w:t xml:space="preserve"> ниже подошвы ближайшей стены и от пего шел наружу наклонный сток с прочными каменными стенками (длина </w:t>
      </w:r>
      <w:smartTag w:uri="urn:schemas-microsoft-com:office:smarttags" w:element="metricconverter">
        <w:smartTagPr>
          <w:attr w:name="ProductID" w:val="1,25 м"/>
        </w:smartTagPr>
        <w:r w:rsidRPr="004633B9">
          <w:rPr>
            <w:rFonts w:cs="Times New Roman"/>
            <w:b w:val="0"/>
            <w:bCs w:val="0"/>
            <w:color w:val="auto"/>
            <w:w w:val="100"/>
            <w:sz w:val="28"/>
            <w:szCs w:val="28"/>
          </w:rPr>
          <w:t>1,25 м</w:t>
        </w:r>
      </w:smartTag>
      <w:r w:rsidRPr="004633B9">
        <w:rPr>
          <w:rFonts w:cs="Times New Roman"/>
          <w:b w:val="0"/>
          <w:bCs w:val="0"/>
          <w:color w:val="auto"/>
          <w:w w:val="100"/>
          <w:sz w:val="28"/>
          <w:szCs w:val="28"/>
        </w:rPr>
        <w:t xml:space="preserve">, ширина </w:t>
      </w:r>
      <w:smartTag w:uri="urn:schemas-microsoft-com:office:smarttags" w:element="metricconverter">
        <w:smartTagPr>
          <w:attr w:name="ProductID" w:val="0,4 м"/>
        </w:smartTagPr>
        <w:r w:rsidRPr="004633B9">
          <w:rPr>
            <w:rFonts w:cs="Times New Roman"/>
            <w:b w:val="0"/>
            <w:bCs w:val="0"/>
            <w:color w:val="auto"/>
            <w:w w:val="100"/>
            <w:sz w:val="28"/>
            <w:szCs w:val="28"/>
          </w:rPr>
          <w:t>0,4 м</w:t>
        </w:r>
      </w:smartTag>
      <w:r w:rsidRPr="004633B9">
        <w:rPr>
          <w:rFonts w:cs="Times New Roman"/>
          <w:b w:val="0"/>
          <w:bCs w:val="0"/>
          <w:color w:val="auto"/>
          <w:w w:val="100"/>
          <w:sz w:val="28"/>
          <w:szCs w:val="28"/>
        </w:rPr>
        <w:t>); в ложе стока были три небольших углубления (диаметром 0,15—0,17 м). Северная домница (№ 175) сохранилась хуже, плитки ее огнеупорной облицовки сдвинуты, многие распались под воздействием высокой температуры. При расчистке домниц обнаружены приварившиеся к ним куски железа, уголь, зола; вблизи найдено много шлаков, обломки железных изделий.</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Производственное назначение имела также сохранившаяся в самом северном из открытых помещений описываемого дома печь для обжига керамики (№ 182), овальная в плане (1,25—1,16 м), сложенная из известняковых камней средней величины, обмазанных с внешней стороны глиной. Печь состояла из нижней (топочной) части и частично разрушенной обжигательной камеры с сохранившимся подом. Печь находит близкие аналогии в Ольвии и на; Боспоре, предназначалась для обжига небольших сосудов.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Стены всех помещений рассматриваемого восточного дома (№ III) сложены на глинисто-земляном растворе из камней разной величины и покрыты глиняной обмазкой или штукатуркой; крыши, судя по содержимому завалов, были черепичными.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Не меньший интерес представляет и западный дом (№ IV). В северо-восточной его части открыт вымощенный плитками трапециевидный дворик (№ 10), куда, судя по широкому каменному порогу в общей восточной стене фасада, вел вход с улицы (А). К небольшому дворику с севера и юга прилегают степы помещений, сложенные отчасти из хорошо обработанных плит из разобранных кладок построек эллинистического времени. Среди находок на территории дворика следует назвать жернов, обломки узкогорлых амфор, верхнюю часть большой амфоры с надписью, выполненной красной краской, обломки краснолаковых и лепных светильников, стеклянных сосудов, два фрагмента арбалетовидных фибул. Особенно выразительна большая терракотовая головка Афины в шлеме (высота </w:t>
      </w:r>
      <w:smartTag w:uri="urn:schemas-microsoft-com:office:smarttags" w:element="metricconverter">
        <w:smartTagPr>
          <w:attr w:name="ProductID" w:val="0,083 м"/>
        </w:smartTagPr>
        <w:r w:rsidRPr="004633B9">
          <w:rPr>
            <w:rFonts w:cs="Times New Roman"/>
            <w:b w:val="0"/>
            <w:bCs w:val="0"/>
            <w:color w:val="auto"/>
            <w:w w:val="100"/>
            <w:sz w:val="28"/>
            <w:szCs w:val="28"/>
          </w:rPr>
          <w:t>0,083 м</w:t>
        </w:r>
      </w:smartTag>
      <w:r w:rsidRPr="004633B9">
        <w:rPr>
          <w:rFonts w:cs="Times New Roman"/>
          <w:b w:val="0"/>
          <w:bCs w:val="0"/>
          <w:color w:val="auto"/>
          <w:w w:val="100"/>
          <w:sz w:val="28"/>
          <w:szCs w:val="28"/>
        </w:rPr>
        <w:t>), найденная вместе с фрагментами грубой лепной посуды сарматского облика.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засыпи дворика и прилегающего к нему с юга помещения (№ 8), сильно разрушенного строительной активностью золотоордынского времени, нет никаких следов производственной деятельности; в то же время здесь обнаружены фрагменты ошлакованной огнем керамики, много пепла и углей, обломки кровельных черепиц. Все это создает впечатление, что перед нами жилая часть дома, погибшего, как и описанный выше восточный дом, во время пожара.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Особенно характерно третье помещение западного дома. Оно имеет в плане почти квадратную форму; площадь его около </w:t>
      </w:r>
      <w:smartTag w:uri="urn:schemas-microsoft-com:office:smarttags" w:element="metricconverter">
        <w:smartTagPr>
          <w:attr w:name="ProductID" w:val="30 м2"/>
        </w:smartTagPr>
        <w:r w:rsidRPr="004633B9">
          <w:rPr>
            <w:rFonts w:cs="Times New Roman"/>
            <w:b w:val="0"/>
            <w:bCs w:val="0"/>
            <w:color w:val="auto"/>
            <w:w w:val="100"/>
            <w:sz w:val="28"/>
            <w:szCs w:val="28"/>
          </w:rPr>
          <w:t>30 м2</w:t>
        </w:r>
      </w:smartTag>
      <w:r w:rsidRPr="004633B9">
        <w:rPr>
          <w:rFonts w:cs="Times New Roman"/>
          <w:b w:val="0"/>
          <w:bCs w:val="0"/>
          <w:color w:val="auto"/>
          <w:w w:val="100"/>
          <w:sz w:val="28"/>
          <w:szCs w:val="28"/>
        </w:rPr>
        <w:t xml:space="preserve">. Западная стена помещения разобрана; в его северной части сохранился завал кровли. В верхнем слое завала находились камни от обрушившихся верхних частей стен (до </w:t>
      </w:r>
      <w:smartTag w:uri="urn:schemas-microsoft-com:office:smarttags" w:element="metricconverter">
        <w:smartTagPr>
          <w:attr w:name="ProductID" w:val="0,7 м"/>
        </w:smartTagPr>
        <w:r w:rsidRPr="004633B9">
          <w:rPr>
            <w:rFonts w:cs="Times New Roman"/>
            <w:b w:val="0"/>
            <w:bCs w:val="0"/>
            <w:color w:val="auto"/>
            <w:w w:val="100"/>
            <w:sz w:val="28"/>
            <w:szCs w:val="28"/>
          </w:rPr>
          <w:t>0,7 м</w:t>
        </w:r>
      </w:smartTag>
      <w:r w:rsidRPr="004633B9">
        <w:rPr>
          <w:rFonts w:cs="Times New Roman"/>
          <w:b w:val="0"/>
          <w:bCs w:val="0"/>
          <w:color w:val="auto"/>
          <w:w w:val="100"/>
          <w:sz w:val="28"/>
          <w:szCs w:val="28"/>
        </w:rPr>
        <w:t xml:space="preserve"> толщиной), а под ним скопление черепиц вперемешку с углями и золой (</w:t>
      </w:r>
      <w:smartTag w:uri="urn:schemas-microsoft-com:office:smarttags" w:element="metricconverter">
        <w:smartTagPr>
          <w:attr w:name="ProductID" w:val="0,2 м"/>
        </w:smartTagPr>
        <w:r w:rsidRPr="004633B9">
          <w:rPr>
            <w:rFonts w:cs="Times New Roman"/>
            <w:b w:val="0"/>
            <w:bCs w:val="0"/>
            <w:color w:val="auto"/>
            <w:w w:val="100"/>
            <w:sz w:val="28"/>
            <w:szCs w:val="28"/>
          </w:rPr>
          <w:t>0,2 м</w:t>
        </w:r>
      </w:smartTag>
      <w:r w:rsidRPr="004633B9">
        <w:rPr>
          <w:rFonts w:cs="Times New Roman"/>
          <w:b w:val="0"/>
          <w:bCs w:val="0"/>
          <w:color w:val="auto"/>
          <w:w w:val="100"/>
          <w:sz w:val="28"/>
          <w:szCs w:val="28"/>
        </w:rPr>
        <w:t>). Среди черепиц и золы встречаются куски печины с отпечатками хвороста. Под черепицами сохранились остатки дубовых стропил и их обшивки, покрытые слоем глины с отпечатками соломы. Положение остатков стропил позволяет установить, что крыша была двускатной; черепицы укладывались поверх дощатого настила, опиравшегося на стропила.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слое черепиц находились три скульптуры из плотного мраморовидиого ивестняка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 герма Диониса, рельеф с изображением сидящих мойр и статуэтка воина со щитом. Под завалом почти в центре помещения оказалась возвышающаяся над уровнем пола на </w:t>
      </w:r>
      <w:smartTag w:uri="urn:schemas-microsoft-com:office:smarttags" w:element="metricconverter">
        <w:smartTagPr>
          <w:attr w:name="ProductID" w:val="0,15 м"/>
        </w:smartTagPr>
        <w:r w:rsidRPr="004633B9">
          <w:rPr>
            <w:rFonts w:cs="Times New Roman"/>
            <w:b w:val="0"/>
            <w:bCs w:val="0"/>
            <w:color w:val="auto"/>
            <w:w w:val="100"/>
            <w:sz w:val="28"/>
            <w:szCs w:val="28"/>
          </w:rPr>
          <w:t>0,15 м</w:t>
        </w:r>
      </w:smartTag>
      <w:r w:rsidRPr="004633B9">
        <w:rPr>
          <w:rFonts w:cs="Times New Roman"/>
          <w:b w:val="0"/>
          <w:bCs w:val="0"/>
          <w:color w:val="auto"/>
          <w:w w:val="100"/>
          <w:sz w:val="28"/>
          <w:szCs w:val="28"/>
        </w:rPr>
        <w:t xml:space="preserve"> глиняная площадка с округленными углами (1 X X </w:t>
      </w:r>
      <w:smartTag w:uri="urn:schemas-microsoft-com:office:smarttags" w:element="metricconverter">
        <w:smartTagPr>
          <w:attr w:name="ProductID" w:val="0,9 м"/>
        </w:smartTagPr>
        <w:r w:rsidRPr="004633B9">
          <w:rPr>
            <w:rFonts w:cs="Times New Roman"/>
            <w:b w:val="0"/>
            <w:bCs w:val="0"/>
            <w:color w:val="auto"/>
            <w:w w:val="100"/>
            <w:sz w:val="28"/>
            <w:szCs w:val="28"/>
          </w:rPr>
          <w:t>0,9 м</w:t>
        </w:r>
      </w:smartTag>
      <w:r w:rsidRPr="004633B9">
        <w:rPr>
          <w:rFonts w:cs="Times New Roman"/>
          <w:b w:val="0"/>
          <w:bCs w:val="0"/>
          <w:color w:val="auto"/>
          <w:w w:val="100"/>
          <w:sz w:val="28"/>
          <w:szCs w:val="28"/>
        </w:rPr>
        <w:t>). Если принять во внимание упомянутые скульптуры и обнаруженные на полу обломки ритуальных сосудов (§ 17,3), следует согласиться, что возвышение служило домашним алтарем или жертвенником, а помещение (№ 24)</w:t>
      </w:r>
      <w:r w:rsidR="006A45A3"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имело культовое назначение.</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На полу помещения под завалом и отчасти на уровне его нижней части было найдено, как отмечено выше, несколько сосудов, поддающихся полному восстановлению. Это нижняя часть большой желобчатой красноглиняной амфоры, целые узко и широкогорлые амфоры II—III вв. с остатками проса и ячменя; процарапанные на одной из амфор буквы,— по всей вероятности, дата по тирасской эре, соответствующая </w:t>
      </w:r>
      <w:smartTag w:uri="urn:schemas-microsoft-com:office:smarttags" w:element="metricconverter">
        <w:smartTagPr>
          <w:attr w:name="ProductID" w:val="213 г"/>
        </w:smartTagPr>
        <w:r w:rsidRPr="004633B9">
          <w:rPr>
            <w:rFonts w:cs="Times New Roman"/>
            <w:b w:val="0"/>
            <w:bCs w:val="0"/>
            <w:color w:val="auto"/>
            <w:w w:val="100"/>
            <w:sz w:val="28"/>
            <w:szCs w:val="28"/>
          </w:rPr>
          <w:t>213 г</w:t>
        </w:r>
      </w:smartTag>
      <w:r w:rsidRPr="004633B9">
        <w:rPr>
          <w:rFonts w:cs="Times New Roman"/>
          <w:b w:val="0"/>
          <w:bCs w:val="0"/>
          <w:color w:val="auto"/>
          <w:w w:val="100"/>
          <w:sz w:val="28"/>
          <w:szCs w:val="28"/>
        </w:rPr>
        <w:t>. Здесь же найдены красноглиняный двуручный и серо-глиняный одноручный кувшины, краснолаковая чаша, два таких же светильника, несколько лепных горшков, а также стеклянные и настовые бусины, скарабей, керамические пряслица, железные гвозди, железная дверная ручка, двусторонний костяной гребень, обломок зеркала сарматского типа. При этом поверхность</w:t>
      </w:r>
      <w:r w:rsidR="00530360">
        <w:rPr>
          <w:rFonts w:cs="Times New Roman"/>
          <w:b w:val="0"/>
          <w:bCs w:val="0"/>
          <w:color w:val="auto"/>
          <w:w w:val="100"/>
          <w:sz w:val="28"/>
          <w:szCs w:val="28"/>
        </w:rPr>
        <w:t xml:space="preserve"> м</w:t>
      </w:r>
      <w:r w:rsidRPr="004633B9">
        <w:rPr>
          <w:rFonts w:cs="Times New Roman"/>
          <w:b w:val="0"/>
          <w:bCs w:val="0"/>
          <w:color w:val="auto"/>
          <w:w w:val="100"/>
          <w:sz w:val="28"/>
          <w:szCs w:val="28"/>
        </w:rPr>
        <w:t>ногих сосудов имеет следы вторичного обжига при пожаре. Наконец, в северовосточной части помещения у возвышения находились части человеческого костяка с лежащим слева от него наконечником копья.</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Обнаруженные в помещении предметы вряд ли могли попасть в него в таком комплексе при обычных условиях. Складывается впечатление, что они были собраны в святилище в обстановке военной угрозы. Дата разрушения дома была, по-видимому, близка к середине III в. Так, среди обломков амфор здесь найден фрагмент ребристой шейки амфоры с поднимающимися над венчиком ручками; уточняет время разрушения дома единственная поддавшаяся очистке монета — тирасский тетрассарий Севера Александра с позднейшей надчеканкой.</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Западный дом делился, как и восточный, на жилую и производственную половину. Рядом со святилищем в просторном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помещении под завалом черепицы в юго-западном углу обнаружены остатки небольшой печи —</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каменное основание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опоры пода из сырцового кирпича, а в засипи — литейная форма и миниатюрный толстостенный лепной сосудик со сливом. Этот комплекс относится, скорее всего, к ювелирному производству. У подошвы стены открыты две ямы, заполненные золой и фрагментами столовой посуды II—III вв. Стены этого помещения трехслойные, сложенные на земляно-глиняном растворе из небольших, грубо обколотых и лишь частично подтесанных по фасаду известняковых плит и блоков в рядовой однорядной постелистой ложковой системе и только косяки дверного проема в западное помещение облицованы подтесанными плитами вторичного употребления.</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Переходя в расположенное к югу следующее помещение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площадью </w:t>
      </w:r>
      <w:smartTag w:uri="urn:schemas-microsoft-com:office:smarttags" w:element="metricconverter">
        <w:smartTagPr>
          <w:attr w:name="ProductID" w:val="23 м2"/>
        </w:smartTagPr>
        <w:r w:rsidRPr="004633B9">
          <w:rPr>
            <w:rFonts w:cs="Times New Roman"/>
            <w:b w:val="0"/>
            <w:bCs w:val="0"/>
            <w:color w:val="auto"/>
            <w:w w:val="100"/>
            <w:sz w:val="28"/>
            <w:szCs w:val="28"/>
          </w:rPr>
          <w:t>23 м2</w:t>
        </w:r>
      </w:smartTag>
      <w:r w:rsidRPr="004633B9">
        <w:rPr>
          <w:rFonts w:cs="Times New Roman"/>
          <w:b w:val="0"/>
          <w:bCs w:val="0"/>
          <w:color w:val="auto"/>
          <w:w w:val="100"/>
          <w:sz w:val="28"/>
          <w:szCs w:val="28"/>
        </w:rPr>
        <w:t>, мы снова встречаем следы производственной деятельности: хотя пол разрушен почти полностью, в северо-западной части сохранились остатки печи и две небольших ямки, заполненные золой; в восточной части помещения находились еще две зольные ямы. Описываемое помещение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также погибло при пожаре: в верхней части засыпи открыт завал черепицы в желтом глинистом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грунте,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под</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которым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находился I слой (толщина до </w:t>
      </w:r>
      <w:smartTag w:uri="urn:schemas-microsoft-com:office:smarttags" w:element="metricconverter">
        <w:smartTagPr>
          <w:attr w:name="ProductID" w:val="0,25 м"/>
        </w:smartTagPr>
        <w:r w:rsidRPr="004633B9">
          <w:rPr>
            <w:rFonts w:cs="Times New Roman"/>
            <w:b w:val="0"/>
            <w:bCs w:val="0"/>
            <w:color w:val="auto"/>
            <w:w w:val="100"/>
            <w:sz w:val="28"/>
            <w:szCs w:val="28"/>
          </w:rPr>
          <w:t>0,25 м</w:t>
        </w:r>
      </w:smartTag>
      <w:r w:rsidRPr="004633B9">
        <w:rPr>
          <w:rFonts w:cs="Times New Roman"/>
          <w:b w:val="0"/>
          <w:bCs w:val="0"/>
          <w:color w:val="auto"/>
          <w:w w:val="100"/>
          <w:sz w:val="28"/>
          <w:szCs w:val="28"/>
        </w:rPr>
        <w:t>) с явными следами огня. До этого уровня камень обрушившихся стен был выбран; стены сложены небрежно и из плохо обработанно</w:t>
      </w:r>
      <w:r w:rsidR="00530360">
        <w:rPr>
          <w:rFonts w:cs="Times New Roman"/>
          <w:b w:val="0"/>
          <w:bCs w:val="0"/>
          <w:color w:val="auto"/>
          <w:w w:val="100"/>
          <w:sz w:val="28"/>
          <w:szCs w:val="28"/>
        </w:rPr>
        <w:t>го камня, но были покрыты глиня</w:t>
      </w:r>
      <w:r w:rsidRPr="004633B9">
        <w:rPr>
          <w:rFonts w:cs="Times New Roman"/>
          <w:b w:val="0"/>
          <w:bCs w:val="0"/>
          <w:color w:val="auto"/>
          <w:w w:val="100"/>
          <w:sz w:val="28"/>
          <w:szCs w:val="28"/>
        </w:rPr>
        <w:t>ной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штукатуркой.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 этом помещении найдены обломки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узкогорлых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светло-глиняных амфор I—III вв., два целых I краснолаковых светильника II—III вв. I (один с рубчатым орнаментом), красно-лаковый сосуд в виде лежащего барана, подписанный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сырой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глине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именем мастера (</w:t>
      </w:r>
      <w:r w:rsidR="008875E0" w:rsidRPr="004633B9">
        <w:rPr>
          <w:rFonts w:cs="Times New Roman"/>
          <w:b w:val="0"/>
          <w:bCs w:val="0"/>
          <w:color w:val="auto"/>
          <w:w w:val="100"/>
          <w:sz w:val="28"/>
          <w:szCs w:val="28"/>
        </w:rPr>
        <w:t xml:space="preserve">см Приложение </w:t>
      </w:r>
      <w:r w:rsidRPr="004633B9">
        <w:rPr>
          <w:rFonts w:cs="Times New Roman"/>
          <w:b w:val="0"/>
          <w:bCs w:val="0"/>
          <w:color w:val="auto"/>
          <w:w w:val="100"/>
          <w:sz w:val="28"/>
          <w:szCs w:val="28"/>
        </w:rPr>
        <w:t>рис. 4), обломки стеклянной посуды, керамические пряслица, свинцовая пластинка. Под завалом черепицы находилась ручная каменная мельница. Датировка рассматриваемого комплекса помещений уточняется монетными находками. В одной из зольных ямок последнего помещения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находился римский асе императора Клавдия с клеймом Тиры, а в засыпи другого найдена монета фракийского царя Реметалка. Это дает основание заключить, что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перепланировка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застройка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этой части города происходили в I 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Юго-восточное и значительно разрушенное средневековыми вторжениями юго-западное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помещения западного дома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также хранят следы производственной деятельности. В первом из них площадью более </w:t>
      </w:r>
      <w:smartTag w:uri="urn:schemas-microsoft-com:office:smarttags" w:element="metricconverter">
        <w:smartTagPr>
          <w:attr w:name="ProductID" w:val="25 м2"/>
        </w:smartTagPr>
        <w:r w:rsidRPr="004633B9">
          <w:rPr>
            <w:rFonts w:cs="Times New Roman"/>
            <w:b w:val="0"/>
            <w:bCs w:val="0"/>
            <w:color w:val="auto"/>
            <w:w w:val="100"/>
            <w:sz w:val="28"/>
            <w:szCs w:val="28"/>
          </w:rPr>
          <w:t>25 м2</w:t>
        </w:r>
      </w:smartTag>
      <w:r w:rsidRPr="004633B9">
        <w:rPr>
          <w:rFonts w:cs="Times New Roman"/>
          <w:b w:val="0"/>
          <w:bCs w:val="0"/>
          <w:color w:val="auto"/>
          <w:w w:val="100"/>
          <w:sz w:val="28"/>
          <w:szCs w:val="28"/>
        </w:rPr>
        <w:t xml:space="preserve"> открыты остатки примыкавшей к южной стене круглой печи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до </w:t>
      </w:r>
      <w:smartTag w:uri="urn:schemas-microsoft-com:office:smarttags" w:element="metricconverter">
        <w:smartTagPr>
          <w:attr w:name="ProductID" w:val="2,5 м"/>
        </w:smartTagPr>
        <w:r w:rsidRPr="004633B9">
          <w:rPr>
            <w:rFonts w:cs="Times New Roman"/>
            <w:b w:val="0"/>
            <w:bCs w:val="0"/>
            <w:color w:val="auto"/>
            <w:w w:val="100"/>
            <w:sz w:val="28"/>
            <w:szCs w:val="28"/>
          </w:rPr>
          <w:t>2,5 м</w:t>
        </w:r>
      </w:smartTag>
      <w:r w:rsidRPr="004633B9">
        <w:rPr>
          <w:rFonts w:cs="Times New Roman"/>
          <w:b w:val="0"/>
          <w:bCs w:val="0"/>
          <w:color w:val="auto"/>
          <w:w w:val="100"/>
          <w:sz w:val="28"/>
          <w:szCs w:val="28"/>
        </w:rPr>
        <w:t xml:space="preserve"> в поперечнике; сохранились лишь каменное кольцевое основание глинобитных стен и под, выложенный целыми и фрагментированными керамидами; на двух из них имеются клейма V легиона. Устье печи обращено на север, и с этой стороны к ней подходит вымостка из камней, покрывавшая всю площадь помещения.</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Время строительства печи определяется использованием для вымостки пода черепиц V легиона — естественно предполагать, что они нашли такое применение после вывода этого легиона из Тиры. Однако в помещении прослеживаются следы более ранней строительной деятельности. К первому ее периоду следует отнести круглую яму Диаметром </w:t>
      </w:r>
      <w:smartTag w:uri="urn:schemas-microsoft-com:office:smarttags" w:element="metricconverter">
        <w:smartTagPr>
          <w:attr w:name="ProductID" w:val="0,451 м"/>
        </w:smartTagPr>
        <w:r w:rsidRPr="004633B9">
          <w:rPr>
            <w:rFonts w:cs="Times New Roman"/>
            <w:b w:val="0"/>
            <w:bCs w:val="0"/>
            <w:color w:val="auto"/>
            <w:w w:val="100"/>
            <w:sz w:val="28"/>
            <w:szCs w:val="28"/>
          </w:rPr>
          <w:t>0,451 м</w:t>
        </w:r>
      </w:smartTag>
      <w:r w:rsidRPr="004633B9">
        <w:rPr>
          <w:rFonts w:cs="Times New Roman"/>
          <w:b w:val="0"/>
          <w:bCs w:val="0"/>
          <w:color w:val="auto"/>
          <w:w w:val="100"/>
          <w:sz w:val="28"/>
          <w:szCs w:val="28"/>
        </w:rPr>
        <w:t>, со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стенками, выложенными камнями и обломками черепиц; дно утрамбовано (глубина </w:t>
      </w:r>
      <w:smartTag w:uri="urn:schemas-microsoft-com:office:smarttags" w:element="metricconverter">
        <w:smartTagPr>
          <w:attr w:name="ProductID" w:val="0,5 м"/>
        </w:smartTagPr>
        <w:r w:rsidRPr="004633B9">
          <w:rPr>
            <w:rFonts w:cs="Times New Roman"/>
            <w:b w:val="0"/>
            <w:bCs w:val="0"/>
            <w:color w:val="auto"/>
            <w:w w:val="100"/>
            <w:sz w:val="28"/>
            <w:szCs w:val="28"/>
          </w:rPr>
          <w:t>0,5 м</w:t>
        </w:r>
      </w:smartTag>
      <w:r w:rsidRPr="004633B9">
        <w:rPr>
          <w:rFonts w:cs="Times New Roman"/>
          <w:b w:val="0"/>
          <w:bCs w:val="0"/>
          <w:color w:val="auto"/>
          <w:w w:val="100"/>
          <w:sz w:val="28"/>
          <w:szCs w:val="28"/>
        </w:rPr>
        <w:t xml:space="preserve">). Обложенная камнем горловина ямы выходила на уровень вымостки, на которой были обнаружены фрагменты амфор, красно-лаковой импортной и сероглипяной керамики с лощеным орнаментом, обломки стеклянных сосудов и лицевая часть терракотовой статуэтки воина с подвесными конечностями; здесь же найдены шелуха зерен к обломок зернотерки. Во втором строительном периоде вымостка с ямой перекрыта галечно-жер-ствяным слоем (до </w:t>
      </w:r>
      <w:smartTag w:uri="urn:schemas-microsoft-com:office:smarttags" w:element="metricconverter">
        <w:smartTagPr>
          <w:attr w:name="ProductID" w:val="0,15 м"/>
        </w:smartTagPr>
        <w:r w:rsidRPr="004633B9">
          <w:rPr>
            <w:rFonts w:cs="Times New Roman"/>
            <w:b w:val="0"/>
            <w:bCs w:val="0"/>
            <w:color w:val="auto"/>
            <w:w w:val="100"/>
            <w:sz w:val="28"/>
            <w:szCs w:val="28"/>
          </w:rPr>
          <w:t>0,15 м</w:t>
        </w:r>
      </w:smartTag>
      <w:r w:rsidRPr="004633B9">
        <w:rPr>
          <w:rFonts w:cs="Times New Roman"/>
          <w:b w:val="0"/>
          <w:bCs w:val="0"/>
          <w:color w:val="auto"/>
          <w:w w:val="100"/>
          <w:sz w:val="28"/>
          <w:szCs w:val="28"/>
        </w:rPr>
        <w:t>), через который была прокопана новая яма, также вылоясенная камнями и, вероятно, также связанная с печью. Как и в соседних помещениях, все было перекрыто пожарищем и завалом черепиц.</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 первом строительном периоде западная стена помещения имела проем (шириной </w:t>
      </w:r>
      <w:smartTag w:uri="urn:schemas-microsoft-com:office:smarttags" w:element="metricconverter">
        <w:smartTagPr>
          <w:attr w:name="ProductID" w:val="1,1 м"/>
        </w:smartTagPr>
        <w:r w:rsidRPr="004633B9">
          <w:rPr>
            <w:rFonts w:cs="Times New Roman"/>
            <w:b w:val="0"/>
            <w:bCs w:val="0"/>
            <w:color w:val="auto"/>
            <w:w w:val="100"/>
            <w:sz w:val="28"/>
            <w:szCs w:val="28"/>
          </w:rPr>
          <w:t>1,1 м</w:t>
        </w:r>
      </w:smartTag>
      <w:r w:rsidRPr="004633B9">
        <w:rPr>
          <w:rFonts w:cs="Times New Roman"/>
          <w:b w:val="0"/>
          <w:bCs w:val="0"/>
          <w:color w:val="auto"/>
          <w:w w:val="100"/>
          <w:sz w:val="28"/>
          <w:szCs w:val="28"/>
        </w:rPr>
        <w:t>), заполченный впоследствии. Стены, сохранившиеся в некоторых местах до 12 рядов кладки, трехслойные, выложенные, как и в других помещениях рассматриваемого дома, на земляно-глинистом раствора по рядовой, но не всегда выдержанной однорядной ложковой системе из разномерных, слегка подтесанных камней. Северная и южная стены помещения продолжаются к западу за створ поставленной впритык к ним западной стены, образуя вместе с нею смежное юго-западное помещение западного дома. При разборке стен найдены фрагмент позднеэллинистического рельефа с изображением воина с кельтским щитом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покрытая разбавленным красным лаком головка женской терракотовой статуэтки, выполненной в стиле римской портретной скульптуры I — начала II 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К южному фасаду описанного помещения сделана пристройка, от которой сохранился отрезок ее восточной стены, выходивший на ул. Поперечную I. От находившейся здесь печи сохранился под, выложенный обожженными прямоугольными кирпичами трех стандартных размеров (0,34 X 0,14 X X </w:t>
      </w:r>
      <w:smartTag w:uri="urn:schemas-microsoft-com:office:smarttags" w:element="metricconverter">
        <w:smartTagPr>
          <w:attr w:name="ProductID" w:val="0,04 м"/>
        </w:smartTagPr>
        <w:r w:rsidRPr="004633B9">
          <w:rPr>
            <w:rFonts w:cs="Times New Roman"/>
            <w:b w:val="0"/>
            <w:bCs w:val="0"/>
            <w:color w:val="auto"/>
            <w:w w:val="100"/>
            <w:sz w:val="28"/>
            <w:szCs w:val="28"/>
          </w:rPr>
          <w:t>0,04 м</w:t>
        </w:r>
      </w:smartTag>
      <w:r w:rsidRPr="004633B9">
        <w:rPr>
          <w:rFonts w:cs="Times New Roman"/>
          <w:b w:val="0"/>
          <w:bCs w:val="0"/>
          <w:color w:val="auto"/>
          <w:w w:val="100"/>
          <w:sz w:val="28"/>
          <w:szCs w:val="28"/>
        </w:rPr>
        <w:t xml:space="preserve">, 0,23 X 0,14 X </w:t>
      </w:r>
      <w:smartTag w:uri="urn:schemas-microsoft-com:office:smarttags" w:element="metricconverter">
        <w:smartTagPr>
          <w:attr w:name="ProductID" w:val="0,04 м"/>
        </w:smartTagPr>
        <w:r w:rsidRPr="004633B9">
          <w:rPr>
            <w:rFonts w:cs="Times New Roman"/>
            <w:b w:val="0"/>
            <w:bCs w:val="0"/>
            <w:color w:val="auto"/>
            <w:w w:val="100"/>
            <w:sz w:val="28"/>
            <w:szCs w:val="28"/>
          </w:rPr>
          <w:t>0,04 м</w:t>
        </w:r>
      </w:smartTag>
      <w:r w:rsidRPr="004633B9">
        <w:rPr>
          <w:rFonts w:cs="Times New Roman"/>
          <w:b w:val="0"/>
          <w:bCs w:val="0"/>
          <w:color w:val="auto"/>
          <w:w w:val="100"/>
          <w:sz w:val="28"/>
          <w:szCs w:val="28"/>
        </w:rPr>
        <w:t xml:space="preserve"> и 0,19 X 0,14 X </w:t>
      </w:r>
      <w:smartTag w:uri="urn:schemas-microsoft-com:office:smarttags" w:element="metricconverter">
        <w:smartTagPr>
          <w:attr w:name="ProductID" w:val="0,04 м"/>
        </w:smartTagPr>
        <w:r w:rsidRPr="004633B9">
          <w:rPr>
            <w:rFonts w:cs="Times New Roman"/>
            <w:b w:val="0"/>
            <w:bCs w:val="0"/>
            <w:color w:val="auto"/>
            <w:w w:val="100"/>
            <w:sz w:val="28"/>
            <w:szCs w:val="28"/>
          </w:rPr>
          <w:t>0,04 м</w:t>
        </w:r>
      </w:smartTag>
      <w:r w:rsidRPr="004633B9">
        <w:rPr>
          <w:rFonts w:cs="Times New Roman"/>
          <w:b w:val="0"/>
          <w:bCs w:val="0"/>
          <w:color w:val="auto"/>
          <w:w w:val="100"/>
          <w:sz w:val="28"/>
          <w:szCs w:val="28"/>
        </w:rPr>
        <w:t>), а по периферии — камнями и обломками черепиц. На одном из кирпичей еще до обжига было выцарапано изображение корабля. По контуру под обложен камнями, на которых были возведены глинобитные стенки печи. На поду обнаружено несколько почти не поврежденных сосудов, фрагменты керамики (в том числе амфор I—III вв.), а также куски обрушившихся вовнутрь глинобитных стенок печи с отпечатками прутьев, уголь и зола. Из пяти практически целых сосудов — два горшка, светильник и миска лепные, пятый сосуд — сероглиняный с пролощенным орнаментом — изготовлен на гончарном кругу; все сосуды имеют сарматский облик.</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западном ряду помещений этого дома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открыто только юго-западное помещение. Несмотря на вторжение средневековых кладок, внутри помещения открыт завал черепиц; под завалом найдены раздавленные крас-нолаковые сосуды III в.— одноручный кубок, два кувшина — и лепной сосуд с насечкой по венчику, орнаментированный ломаной линией, а в других местах пола — венчик сероглиняного сосуда с пролощенным линейным орнаментом, несколько синих стеклянных бусин, а также обломки светлоглиняных узкогорлых и красноглиняных широкогорлых амфор II—III вв.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2. Памятники хоры. Существование греческих городов всегда зависело от наличия и использования сельскохозяйственной округи, в пределах которой размещались земельные участки граждан. Римская администрация не могла не считаться с экономической необходимостью, и эпиграфические памятники Истрии и Каллатии наглядно показывают, что установление границ городских территорий входило в обязанности легатов. Одна из сильно поврежденных тирасских надписей позволяет предполагать, что аналогичные меры предпринимались и по отношению к Тире, но границы закрепленной за городом территории не поддаются определению. Судя по археологическим находкам, тирасская хора II — начала III в. тянулась вдоль берега Днестровского и Будакского лиманов от с. Удобное на севере до с. Приморское на юге; между этими крайними точками известно около десятка пунктов с остатками каменного домостроительства и фрагментами римских амфор; на некоторых из поселений зарегистрированы монетные находки I—III вв.: денарий Каракаллы у с. Беленькое, денарии Веспасиана у сел Затока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Шабо, денарий Антонина Пия на южной окраине Белгорода-Днестровского, две тирасские монеты времени Северов и клад римских денариев v с. Переможное, асе Адриана из с. Удобное. Особенно важны клады, содержавшие римские денарии вместе с монетами Тиры: такие находки — они известны у с. Выпасное и Шабо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позволяют предполагать в указанных пунктах существование усадеб, принадлежавших зажиточным гражданам.</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К сожалению, большинство памятников тирасской хоры римского времени известно лишь по данным разведок и по случайным находкам. Однако в одном случае мы располагаем и материалами раскопок. Речь идет о поселении Молога II, расположенном на высоком обрывистом мысу в </w:t>
      </w:r>
      <w:smartTag w:uri="urn:schemas-microsoft-com:office:smarttags" w:element="metricconverter">
        <w:smartTagPr>
          <w:attr w:name="ProductID" w:val="15 км"/>
        </w:smartTagPr>
        <w:r w:rsidRPr="004633B9">
          <w:rPr>
            <w:rFonts w:cs="Times New Roman"/>
            <w:b w:val="0"/>
            <w:bCs w:val="0"/>
            <w:color w:val="auto"/>
            <w:w w:val="100"/>
            <w:sz w:val="28"/>
            <w:szCs w:val="28"/>
          </w:rPr>
          <w:t>15 км</w:t>
        </w:r>
      </w:smartTag>
      <w:r w:rsidRPr="004633B9">
        <w:rPr>
          <w:rFonts w:cs="Times New Roman"/>
          <w:b w:val="0"/>
          <w:bCs w:val="0"/>
          <w:color w:val="auto"/>
          <w:w w:val="100"/>
          <w:sz w:val="28"/>
          <w:szCs w:val="28"/>
        </w:rPr>
        <w:t xml:space="preserve"> к северо-западу от Тиры. В ходе раскопок поселения и относящегося к нему некрополя (1975—1978 гг.) открыты остатки каменных домов, отдельно стоящая печь, зерновые ямы, четыре земляных склепа 1 и несколько грунтовых погребений. Вещевой материал поселения и могильника однороден и находит аналогии на многих памятниках южной части Пруто-Днестровского междуречья: это керамические пряслица, каменные оселки, железные ножи, украшения из металла и стекла, немногочисленные стеклянные I сосуды. Самым массовым материалом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является керамика — фрагменты узкогорлых светлоглиняных и красноглиня-ных амфор, краснолаковые тарелки и чаши, красноглиняные миски, светло-глиняные канфары. На поселении и в некрополе имеется также гончарная и ленная сероглиняная посуда — столовые сосуды обычно с лощением, лепные горшки, миски и светильники. Весь этот материал, а также найденный в культурном слое денарий Антонина Пия и поднятые на поверхности фрагмент монеты Фаустины младшей и тирасские монеты Коммода и Геты позволяют датировать памятник второй половиной I — первой половиной III в. По мнению исследователей памятника, он относится к дочерняховскому времени и связан с позднескифской культурой; гето-фра-кийские традиции на материалах Моло-ги II не прослеяшваются, но среди лепной керамики имеются фрагменты, идентичные сосудам карпов</w:t>
      </w:r>
      <w:r w:rsidR="004633B9">
        <w:rPr>
          <w:rFonts w:cs="Times New Roman"/>
          <w:b w:val="0"/>
          <w:bCs w:val="0"/>
          <w:color w:val="auto"/>
          <w:w w:val="100"/>
          <w:sz w:val="28"/>
          <w:szCs w:val="28"/>
        </w:rPr>
        <w:t>.</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3. Городское хозяйство и торговля. Строительные остатки и вещевой материал из раскопанного участка римской Тиры дают основание для ряда заключений. Домостроительство и строительное дело во II — начале III в. переживали свой расцвет, отражая общий подъем хозяйственной жизни этого периода. Расширение площади городской застройки, появление больших домов, объединяющих жилые и производственные помещения, использование местных строительных материалов — не только камня, но также обожженного кирпича и кровельной черепицы,— стандартизация размеров керамических строительных материалов, сооружение монументальной водосточной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системы — все это наглядно свидетельствует о сложившихся традициях благоустроенного городского быта.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Открытые в ряде помещений домницы, печи для обжига посуды, печи неопределенного производственного назначения, литейные формы и тигли, металлические изделия и шлаки, пряслица, а также сами здания показывают, что во II — начале III в. в Тире существовали не только такие виды ремесла, которые обслуживают бытовые нужды населения, но и металлургия, кузнечное дело, развитое и специализированное (изготовление столовой посуды, кирпичей, черепицы) гончарство, ткачество, косторезное ремесло, а также строительное дело и связанные с ним специальности. В то же время зерновые ямы, каменные жернова, керамическая тара с остатками горелого зерна, кости домашних животных свидетельствуют, что хлебопашество, виноградарство, скотоводство и рыболовство по-прежнему занимали существенное место в деятельности горожан и жителей близлежащих мелких поселков.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Обнаруженные в ходе раскопок материалы дают представление о размахе и направлениях внешних торговых связей Тиры. Подробный анализ наиболее массового керамического материала — амфорной тары — показывает, что в Тиру поступало в I—III в. десять типов импортных амфор. Хотя не для всех типов и вариантов установлены центры их производства, можно предполагать, что амфоры из красно-оранжевой глины со слюдяными включениями и со сложной рофилированными ручками происходят из ольвийских мастерских, узкогорлые светлоглиняные амфоры с профилированными ручками изготовлялись в Малой Азии, а редко встречающиеся амфоры из розовой глины со значительным содержанием слюды и с шиповидными ручками следуют производственным традициям италийских гончаров. За исключением этого последнего типа амфор остальные амфоры из Тиры находят а</w:t>
      </w:r>
      <w:r w:rsidR="00530360">
        <w:rPr>
          <w:rFonts w:cs="Times New Roman"/>
          <w:b w:val="0"/>
          <w:bCs w:val="0"/>
          <w:color w:val="auto"/>
          <w:w w:val="100"/>
          <w:sz w:val="28"/>
          <w:szCs w:val="28"/>
        </w:rPr>
        <w:t>н</w:t>
      </w:r>
      <w:r w:rsidRPr="004633B9">
        <w:rPr>
          <w:rFonts w:cs="Times New Roman"/>
          <w:b w:val="0"/>
          <w:bCs w:val="0"/>
          <w:color w:val="auto"/>
          <w:w w:val="100"/>
          <w:sz w:val="28"/>
          <w:szCs w:val="28"/>
        </w:rPr>
        <w:t>алогии среди материалов из других центров Северного и Западного</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Причерноморья. В Тире встречают разнообразную краснолаковую посуду</w:t>
      </w:r>
      <w:r w:rsidR="0057393B" w:rsidRPr="004633B9">
        <w:rPr>
          <w:rFonts w:cs="Times New Roman"/>
          <w:b w:val="0"/>
          <w:bCs w:val="0"/>
          <w:color w:val="auto"/>
          <w:w w:val="100"/>
          <w:sz w:val="28"/>
          <w:szCs w:val="28"/>
          <w:vertAlign w:val="superscript"/>
        </w:rPr>
        <w:t>10</w:t>
      </w:r>
      <w:r w:rsidRPr="004633B9">
        <w:rPr>
          <w:rFonts w:cs="Times New Roman"/>
          <w:b w:val="0"/>
          <w:bCs w:val="0"/>
          <w:color w:val="auto"/>
          <w:w w:val="100"/>
          <w:sz w:val="28"/>
          <w:szCs w:val="28"/>
        </w:rPr>
        <w:t>, среди которой различаются изделия малоазийских и подражавших им нижиемезийских мастеров, а также предметы, вышедшие из мастерских Италии и римских провинций. В числе последних следует упомянуть опубликованный Э. Р. Штерном бронзовый сосуд II — III в. в виде бюста юноши, группу мелких поделок египетского происхождения, стеклянные изделия. К кругу импортов из центров Нижней Мезии необходимо отнести красноглиняные курильницы в виде вазочек со сложнопрофилированным венчиком (</w:t>
      </w:r>
      <w:r w:rsidR="004C4F05" w:rsidRPr="004633B9">
        <w:rPr>
          <w:rFonts w:cs="Times New Roman"/>
          <w:b w:val="0"/>
          <w:bCs w:val="0"/>
          <w:color w:val="auto"/>
          <w:w w:val="100"/>
          <w:sz w:val="28"/>
          <w:szCs w:val="28"/>
        </w:rPr>
        <w:t xml:space="preserve">см. Приложение </w:t>
      </w:r>
      <w:r w:rsidRPr="004633B9">
        <w:rPr>
          <w:rFonts w:cs="Times New Roman"/>
          <w:b w:val="0"/>
          <w:bCs w:val="0"/>
          <w:color w:val="auto"/>
          <w:w w:val="100"/>
          <w:sz w:val="28"/>
          <w:szCs w:val="28"/>
        </w:rPr>
        <w:t>рис. 5), восстанавливаемые по обломкам массивные плоскодонные миски со сливом (мортарии) с латинскими надписями, оттиснутыми специальным штемпелем, бронзовые украшения конской сбруи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шкатулок. Западное происхождение имеют также фибулы, литые стеклянные жетоны. Находят в Тире привозные терракоты, фигурные сосуды, посуду, пряслица и бусы из стекла, настовые бусы и т. п. Обращают внимание разнообразие импорта и однородность состава находок привозных предметов во всех раскопанных помещениях.</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конце I — начале III в. Тира была не только потребителем импортных товаров, но и поставщиком их для варварской периферии. Положение города на месте пересечения сухопутных дорог, морского пути вдоль черноморского побережья и начального пункта крупной речной магистрали превращало ее в один из центров транзитной торговли, и если через Тиру вывозили зерно и различные виды сельскохозяйственного сырья, то через нее к племенам Поднестровья поступали светло-глиняные узкогорлые амфоры с вином и оливковым маслом, краснолаковая посуда, стеклянные изделия и римские монеты. Следует заметить, что Тира была не только проводником влияния римской провинциальной культуры в среду племен Поднестровья, но и сама подвергалась воздействию варварского мира. В быту населения отмечаются элементы местной материальной культуры. Это примитивные зернотерки и лепная керамика, сарматские бронзовые зеркала, кружальные сероглиняные сосуды с лощением, простые светильники. Следует назвать грубые скульптурные произведения — каменные фигуры сидящей женщины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вои</w:t>
      </w:r>
      <w:r w:rsidR="00530360">
        <w:rPr>
          <w:rFonts w:cs="Times New Roman"/>
          <w:b w:val="0"/>
          <w:bCs w:val="0"/>
          <w:color w:val="auto"/>
          <w:w w:val="100"/>
          <w:sz w:val="28"/>
          <w:szCs w:val="28"/>
        </w:rPr>
        <w:t>на. Особенно показательна серог</w:t>
      </w:r>
      <w:r w:rsidRPr="004633B9">
        <w:rPr>
          <w:rFonts w:cs="Times New Roman"/>
          <w:b w:val="0"/>
          <w:bCs w:val="0"/>
          <w:color w:val="auto"/>
          <w:w w:val="100"/>
          <w:sz w:val="28"/>
          <w:szCs w:val="28"/>
        </w:rPr>
        <w:t>линяная керамика с пролощенным орнаментом: классификация этой посуды, отличающейся общностью технологических приемов изготовления и орнаментации и одностилыюстью всего облика, дает возможность выделить открытые и закрытые миски, кувшины (в большинстве одноручные), тарелки. Они имеют много общих черт с керамикой Черняховской культуры, но многие сосуды, повторяющие формы красноглиняной римской посуды, не находят аналогий на черпяховских памятниках; имеются различия и в орнаментации. Многие</w:t>
      </w:r>
      <w:r w:rsidR="00E14CF7"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 кружальных и лепных сосудов из Тиры находят убедительные аналогии среди сарматской и гето-фракийской керамики и заставляют предполагать 'в рядах городского населения наличие выходцев из местной этнической среды.</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Изученные дома принадлежали, очевидно, далеко не рядовым горожанам: они многокамерные, средняя площадь помещений в западном доме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достигает </w:t>
      </w:r>
      <w:smartTag w:uri="urn:schemas-microsoft-com:office:smarttags" w:element="metricconverter">
        <w:smartTagPr>
          <w:attr w:name="ProductID" w:val="25 м2"/>
        </w:smartTagPr>
        <w:r w:rsidRPr="004633B9">
          <w:rPr>
            <w:rFonts w:cs="Times New Roman"/>
            <w:b w:val="0"/>
            <w:bCs w:val="0"/>
            <w:color w:val="auto"/>
            <w:w w:val="100"/>
            <w:sz w:val="28"/>
            <w:szCs w:val="28"/>
          </w:rPr>
          <w:t>25 м2</w:t>
        </w:r>
      </w:smartTag>
      <w:r w:rsidRPr="004633B9">
        <w:rPr>
          <w:rFonts w:cs="Times New Roman"/>
          <w:b w:val="0"/>
          <w:bCs w:val="0"/>
          <w:color w:val="auto"/>
          <w:w w:val="100"/>
          <w:sz w:val="28"/>
          <w:szCs w:val="28"/>
        </w:rPr>
        <w:t xml:space="preserve">, а отдельных комнат — более </w:t>
      </w:r>
      <w:smartTag w:uri="urn:schemas-microsoft-com:office:smarttags" w:element="metricconverter">
        <w:smartTagPr>
          <w:attr w:name="ProductID" w:val="30 м2"/>
        </w:smartTagPr>
        <w:r w:rsidRPr="004633B9">
          <w:rPr>
            <w:rFonts w:cs="Times New Roman"/>
            <w:b w:val="0"/>
            <w:bCs w:val="0"/>
            <w:color w:val="auto"/>
            <w:w w:val="100"/>
            <w:sz w:val="28"/>
            <w:szCs w:val="28"/>
          </w:rPr>
          <w:t>30 м2</w:t>
        </w:r>
      </w:smartTag>
      <w:r w:rsidRPr="004633B9">
        <w:rPr>
          <w:rFonts w:cs="Times New Roman"/>
          <w:b w:val="0"/>
          <w:bCs w:val="0"/>
          <w:color w:val="auto"/>
          <w:w w:val="100"/>
          <w:sz w:val="28"/>
          <w:szCs w:val="28"/>
        </w:rPr>
        <w:t>. В восточном доме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найдены чрезвычайно редко встречающиеся при раскопках античных городищ золотые и серебряные предметы и два клада монет, а в западном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скульптуры из мраморовидного известняка, художественные терракоты, фрагменты высококачественных краснолаковы</w:t>
      </w:r>
      <w:r w:rsidR="00530360">
        <w:rPr>
          <w:rFonts w:cs="Times New Roman"/>
          <w:b w:val="0"/>
          <w:bCs w:val="0"/>
          <w:color w:val="auto"/>
          <w:w w:val="100"/>
          <w:sz w:val="28"/>
          <w:szCs w:val="28"/>
        </w:rPr>
        <w:t>х сосудов, изготовленных в мало</w:t>
      </w:r>
      <w:r w:rsidRPr="004633B9">
        <w:rPr>
          <w:rFonts w:cs="Times New Roman"/>
          <w:b w:val="0"/>
          <w:bCs w:val="0"/>
          <w:color w:val="auto"/>
          <w:w w:val="100"/>
          <w:sz w:val="28"/>
          <w:szCs w:val="28"/>
        </w:rPr>
        <w:t>азийских и германских мастерских</w:t>
      </w:r>
      <w:r w:rsidR="004633B9">
        <w:rPr>
          <w:rFonts w:cs="Times New Roman"/>
          <w:b w:val="0"/>
          <w:bCs w:val="0"/>
          <w:color w:val="auto"/>
          <w:w w:val="100"/>
          <w:sz w:val="28"/>
          <w:szCs w:val="28"/>
        </w:rPr>
        <w:t>.</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К сожалению, надписи римской Тиры содержат мало материалов об экономике города. В нескольких сильно фрагментированных и не поддающихся связному переводу документах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речь шла о подати или пошлине (ТЕЛ02), о торговле и торговых судах (ЕМПОР1А, NHE2 EMIIOPIKAI), о трапезитах, занимавшихся различными денежными операциями, о золоте и серебре, под которыми подразумеваются золотые и серебряные монеты, о подделке или перечеканке (ПАРАХАРАГМА) монет, о наложении на них клейм (ХАРАКТНРН2), но связать эти разрозненные штрихи в достоверную картину невозможно. Однако известно, что граждане Тиры пользовались определенными податными льготами — правом беспошлинного ввоза товаров как для личного потребления, так и для продажи</w:t>
      </w:r>
      <w:r w:rsidR="00E14CF7" w:rsidRPr="004633B9">
        <w:rPr>
          <w:rFonts w:cs="Times New Roman"/>
          <w:b w:val="0"/>
          <w:bCs w:val="0"/>
          <w:color w:val="auto"/>
          <w:w w:val="100"/>
          <w:sz w:val="28"/>
          <w:szCs w:val="28"/>
        </w:rPr>
        <w:t xml:space="preserve"> (см. Приложение рис. 6).</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Эти льготы были дарованы городу «божественным Антонином», под которым следует подразумевать Антонина Пия (138—161 гг.); это подтверждается постановкой на тирасских монетах Антонина его имени в винительном падеже, что должно было подчеркивать коммеморативный характер эмиссии.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Монетное дело Тиры дает некоторые основания для суждения об экономике города. Чеканка монеты была начата при Веспасиане (69—79 гг.), продолжена при Домициане (81—96 гг.) и возобновлена при Адриане (117—138 гг.). В последних случаях выпускались монетные серии, причем каждый из трех номиналов (тетрассарий, дупондий, ассарий) имел в обоих случаях одинаковые изображения на реверсе. При Антонине, монеты которого отличаются особенным изяществом, появляется новый мелкий номинал (тригемиассарий). При Коммоде объем чеканки резко возрастает и в годы его правления (180—192 гг.) было выпущено две серии монет, причем появляется новый номинал (трессис), а также особые обозначения ценности на монетах трех старших номиналов. Еще более возрастает объем монетных эмиссий при Септимии Севере (193— 211 гг.) и Каракалле (211—217 гг.), на тетрассариях которых появляются новые типы изображений. В последний раз Тира чеканит монету при Севере Александре (222—235 гг.), но теперь выпускается лишь одна серия в составе трех первоначальных номиналов.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Особенностью монетного дела Тиры на его первом этапе (до Коммода) было преобладание мелких монет; при Северах, напротив, чеканятся по преимуществу тетрассарий. Следует добавить, что при Траяне (98—117 гг.) на монеты Домициана накладывались особые клейма (колос, виноградная гроздь), которыми узаконивалось обращение монет свергнутого императора. Судя по той же надчекаике колос на монетах Веспасиана и на ранее надчеканенных клеймом TYP стертых монетах Клавдия, они еще находились в обращении в первых десятилетиях II 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Тирасская медь следовала образцам, которыми служили для нее монеты Западного Понта. Это явствует не столько из системы номиналов и содерячания монетных изображений, сколько из преимущественного применения одного и того же типа реверса для каждого из номиналов, проявляющегося с полной отчетливостью в нумизматике Одесса. Из городской чеканки Нижней Мезии заимствованы и появившиеся там при Коммоде обозначения большинства номиналов знаками ценности. Для мезийских городов такая система обеспечивала возможность обращения монет одного города во всех прочих центрах, но средние веса тирасских тетрассариев настолько отставали от соответствующих весовых показателей западно понтийской чеканки, что о широком распространении тирасских монет на рынках Мезии не приходится думать</w:t>
      </w:r>
      <w:r w:rsidR="004633B9">
        <w:rPr>
          <w:rFonts w:cs="Times New Roman"/>
          <w:b w:val="0"/>
          <w:bCs w:val="0"/>
          <w:color w:val="auto"/>
          <w:w w:val="100"/>
          <w:sz w:val="28"/>
          <w:szCs w:val="28"/>
        </w:rPr>
        <w:t>.</w:t>
      </w:r>
      <w:r w:rsidRPr="004633B9">
        <w:rPr>
          <w:rFonts w:cs="Times New Roman"/>
          <w:b w:val="0"/>
          <w:bCs w:val="0"/>
          <w:color w:val="auto"/>
          <w:w w:val="100"/>
          <w:sz w:val="28"/>
          <w:szCs w:val="28"/>
        </w:rPr>
        <w:t>Медные монеты Тиры были мало приспособлены для крупных платежей, и в городе сравнительно рано появляется общеимперская монета, прежде всего денарии. Обращение их наряду с местной монетой иллюстрируется совместными находками в кладах из города и его окрестностей. Денарии из кладов и из отдельных находок показывают, что приток этих монет в Тиру начался не раньше Флавиев, возрастает при Адриане и достиг наибольшего уровня при Коммоде и Септимий Севере. Впрочем, в Тире известны и монеты поздних Северов, а также эфемерных императоров III в. до Галлиена включительно. Большинство римских монет из Тиры являются денариями; известны, впрочем, два ауреуса (Нерона и Деция), а также разменные монеты — сестерции, дупондии, ассы. Приведенные ниже таблицы 1—2 суммируют данные о находках римских монет I—III вв. в Тире и на ее хоре; эти данные группируются следующим образом (во внимание приняты только экземпляры, происхождение и определение которых не вызывает сомнений):</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а)</w:t>
      </w:r>
      <w:r w:rsidR="00530360">
        <w:rPr>
          <w:rFonts w:cs="Times New Roman"/>
          <w:b w:val="0"/>
          <w:bCs w:val="0"/>
          <w:color w:val="auto"/>
          <w:w w:val="100"/>
          <w:sz w:val="28"/>
          <w:szCs w:val="28"/>
        </w:rPr>
        <w:t xml:space="preserve"> </w:t>
      </w:r>
      <w:r w:rsidRPr="004633B9">
        <w:rPr>
          <w:rFonts w:cs="Times New Roman"/>
          <w:b w:val="0"/>
          <w:bCs w:val="0"/>
          <w:color w:val="auto"/>
          <w:w w:val="100"/>
          <w:sz w:val="28"/>
          <w:szCs w:val="28"/>
        </w:rPr>
        <w:t>из находок XIX — начал</w:t>
      </w:r>
      <w:r w:rsidR="00530360">
        <w:rPr>
          <w:rFonts w:cs="Times New Roman"/>
          <w:b w:val="0"/>
          <w:bCs w:val="0"/>
          <w:color w:val="auto"/>
          <w:w w:val="100"/>
          <w:sz w:val="28"/>
          <w:szCs w:val="28"/>
        </w:rPr>
        <w:t xml:space="preserve">а XX в.изданы: ауреус Нерона, </w:t>
      </w:r>
      <w:r w:rsidRPr="004633B9">
        <w:rPr>
          <w:rFonts w:cs="Times New Roman"/>
          <w:b w:val="0"/>
          <w:bCs w:val="0"/>
          <w:color w:val="auto"/>
          <w:w w:val="100"/>
          <w:sz w:val="28"/>
          <w:szCs w:val="28"/>
        </w:rPr>
        <w:t xml:space="preserve">сестерций Фаустины Старшей, денарий Антонина Пия </w:t>
      </w:r>
      <w:smartTag w:uri="urn:schemas-microsoft-com:office:smarttags" w:element="metricconverter">
        <w:smartTagPr>
          <w:attr w:name="ProductID" w:val="156 г"/>
        </w:smartTagPr>
        <w:r w:rsidRPr="004633B9">
          <w:rPr>
            <w:rFonts w:cs="Times New Roman"/>
            <w:b w:val="0"/>
            <w:bCs w:val="0"/>
            <w:color w:val="auto"/>
            <w:w w:val="100"/>
            <w:sz w:val="28"/>
            <w:szCs w:val="28"/>
          </w:rPr>
          <w:t>156 г</w:t>
        </w:r>
      </w:smartTag>
      <w:r w:rsidRPr="004633B9">
        <w:rPr>
          <w:rFonts w:cs="Times New Roman"/>
          <w:b w:val="0"/>
          <w:bCs w:val="0"/>
          <w:color w:val="auto"/>
          <w:w w:val="100"/>
          <w:sz w:val="28"/>
          <w:szCs w:val="28"/>
        </w:rPr>
        <w:t xml:space="preserve">. денарий Марка Аврелия </w:t>
      </w:r>
      <w:smartTag w:uri="urn:schemas-microsoft-com:office:smarttags" w:element="metricconverter">
        <w:smartTagPr>
          <w:attr w:name="ProductID" w:val="162 г"/>
        </w:smartTagPr>
        <w:r w:rsidRPr="004633B9">
          <w:rPr>
            <w:rFonts w:cs="Times New Roman"/>
            <w:b w:val="0"/>
            <w:bCs w:val="0"/>
            <w:color w:val="auto"/>
            <w:w w:val="100"/>
            <w:sz w:val="28"/>
            <w:szCs w:val="28"/>
          </w:rPr>
          <w:t>162 г</w:t>
        </w:r>
      </w:smartTag>
      <w:r w:rsidRPr="004633B9">
        <w:rPr>
          <w:rFonts w:cs="Times New Roman"/>
          <w:b w:val="0"/>
          <w:bCs w:val="0"/>
          <w:color w:val="auto"/>
          <w:w w:val="100"/>
          <w:sz w:val="28"/>
          <w:szCs w:val="28"/>
        </w:rPr>
        <w:t xml:space="preserve">., денарий того же императора </w:t>
      </w:r>
      <w:smartTag w:uri="urn:schemas-microsoft-com:office:smarttags" w:element="metricconverter">
        <w:smartTagPr>
          <w:attr w:name="ProductID" w:val="171 г"/>
        </w:smartTagPr>
        <w:r w:rsidRPr="004633B9">
          <w:rPr>
            <w:rFonts w:cs="Times New Roman"/>
            <w:b w:val="0"/>
            <w:bCs w:val="0"/>
            <w:color w:val="auto"/>
            <w:w w:val="100"/>
            <w:sz w:val="28"/>
            <w:szCs w:val="28"/>
          </w:rPr>
          <w:t>171 г</w:t>
        </w:r>
      </w:smartTag>
      <w:r w:rsidR="00530360">
        <w:rPr>
          <w:rFonts w:cs="Times New Roman"/>
          <w:b w:val="0"/>
          <w:bCs w:val="0"/>
          <w:color w:val="auto"/>
          <w:w w:val="100"/>
          <w:sz w:val="28"/>
          <w:szCs w:val="28"/>
        </w:rPr>
        <w:t>., найденный Э.</w:t>
      </w:r>
      <w:r w:rsidRPr="004633B9">
        <w:rPr>
          <w:rFonts w:cs="Times New Roman"/>
          <w:b w:val="0"/>
          <w:bCs w:val="0"/>
          <w:color w:val="auto"/>
          <w:w w:val="100"/>
          <w:sz w:val="28"/>
          <w:szCs w:val="28"/>
        </w:rPr>
        <w:t xml:space="preserve">Р. Штерном в </w:t>
      </w:r>
      <w:smartTag w:uri="urn:schemas-microsoft-com:office:smarttags" w:element="metricconverter">
        <w:smartTagPr>
          <w:attr w:name="ProductID" w:val="1912 г"/>
        </w:smartTagPr>
        <w:r w:rsidRPr="004633B9">
          <w:rPr>
            <w:rFonts w:cs="Times New Roman"/>
            <w:b w:val="0"/>
            <w:bCs w:val="0"/>
            <w:color w:val="auto"/>
            <w:w w:val="100"/>
            <w:sz w:val="28"/>
            <w:szCs w:val="28"/>
          </w:rPr>
          <w:t>1912 г</w:t>
        </w:r>
      </w:smartTag>
      <w:r w:rsidRPr="004633B9">
        <w:rPr>
          <w:rFonts w:cs="Times New Roman"/>
          <w:b w:val="0"/>
          <w:bCs w:val="0"/>
          <w:color w:val="auto"/>
          <w:w w:val="100"/>
          <w:sz w:val="28"/>
          <w:szCs w:val="28"/>
        </w:rPr>
        <w:t>., не определенная монета Севера Александра, ауреус Траяна Деция</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б)</w:t>
      </w:r>
      <w:r w:rsidR="00530360">
        <w:rPr>
          <w:rFonts w:cs="Times New Roman"/>
          <w:b w:val="0"/>
          <w:bCs w:val="0"/>
          <w:color w:val="auto"/>
          <w:w w:val="100"/>
          <w:sz w:val="28"/>
          <w:szCs w:val="28"/>
        </w:rPr>
        <w:t xml:space="preserve"> </w:t>
      </w:r>
      <w:r w:rsidRPr="004633B9">
        <w:rPr>
          <w:rFonts w:cs="Times New Roman"/>
          <w:b w:val="0"/>
          <w:bCs w:val="0"/>
          <w:color w:val="auto"/>
          <w:w w:val="100"/>
          <w:sz w:val="28"/>
          <w:szCs w:val="28"/>
        </w:rPr>
        <w:t>из числа римских монет, найденных |при раскопках Тиры под</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руководством</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Л.Д. Дмитрова и А.И. Фурманской, опубликованы субэратный денарий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Веспасиана, асе Траяна, дупондии Антонина Пия, денарий Юлии Домны плохой сохранности, денарий Плавтиллы, денарий Севера Александра, денарий Юлии Мамеи, антошшианы Клавдия Готского и Диоклетиана;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w:t>
      </w:r>
      <w:r w:rsidR="00530360">
        <w:rPr>
          <w:rFonts w:cs="Times New Roman"/>
          <w:b w:val="0"/>
          <w:bCs w:val="0"/>
          <w:color w:val="auto"/>
          <w:w w:val="100"/>
          <w:sz w:val="28"/>
          <w:szCs w:val="28"/>
        </w:rPr>
        <w:t xml:space="preserve"> </w:t>
      </w:r>
      <w:r w:rsidRPr="004633B9">
        <w:rPr>
          <w:rFonts w:cs="Times New Roman"/>
          <w:b w:val="0"/>
          <w:bCs w:val="0"/>
          <w:color w:val="auto"/>
          <w:w w:val="100"/>
          <w:sz w:val="28"/>
          <w:szCs w:val="28"/>
        </w:rPr>
        <w:t>в кладах 1950 и 1958 гг. содержалось 36 денариев; они принадлежат императорам от Нерона до Геты; находившиеся во втором кладе легнонные денарии Марка Антония обращались до начала III 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г)</w:t>
      </w:r>
      <w:r w:rsidR="00530360">
        <w:rPr>
          <w:rFonts w:cs="Times New Roman"/>
          <w:b w:val="0"/>
          <w:bCs w:val="0"/>
          <w:color w:val="auto"/>
          <w:w w:val="100"/>
          <w:sz w:val="28"/>
          <w:szCs w:val="28"/>
        </w:rPr>
        <w:t xml:space="preserve"> </w:t>
      </w:r>
      <w:r w:rsidRPr="004633B9">
        <w:rPr>
          <w:rFonts w:cs="Times New Roman"/>
          <w:b w:val="0"/>
          <w:bCs w:val="0"/>
          <w:color w:val="auto"/>
          <w:w w:val="100"/>
          <w:sz w:val="28"/>
          <w:szCs w:val="28"/>
        </w:rPr>
        <w:t>в списке случайных находок из Тиры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указаны 10 денариев, антонипиан Диоклетиана, а также два подражания.</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д)</w:t>
      </w:r>
      <w:r w:rsidR="00530360">
        <w:rPr>
          <w:rFonts w:cs="Times New Roman"/>
          <w:b w:val="0"/>
          <w:bCs w:val="0"/>
          <w:color w:val="auto"/>
          <w:w w:val="100"/>
          <w:sz w:val="28"/>
          <w:szCs w:val="28"/>
        </w:rPr>
        <w:t xml:space="preserve"> </w:t>
      </w:r>
      <w:r w:rsidRPr="004633B9">
        <w:rPr>
          <w:rFonts w:cs="Times New Roman"/>
          <w:b w:val="0"/>
          <w:bCs w:val="0"/>
          <w:color w:val="auto"/>
          <w:w w:val="100"/>
          <w:sz w:val="28"/>
          <w:szCs w:val="28"/>
        </w:rPr>
        <w:t>при раскопках 1963—1976 гг. найдены и опубликованы 30 римских монет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от Клавдия до Диоклетиана;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е)</w:t>
      </w:r>
      <w:r w:rsidR="00530360">
        <w:rPr>
          <w:rFonts w:cs="Times New Roman"/>
          <w:b w:val="0"/>
          <w:bCs w:val="0"/>
          <w:color w:val="auto"/>
          <w:w w:val="100"/>
          <w:sz w:val="28"/>
          <w:szCs w:val="28"/>
        </w:rPr>
        <w:t xml:space="preserve"> </w:t>
      </w:r>
      <w:r w:rsidRPr="004633B9">
        <w:rPr>
          <w:rFonts w:cs="Times New Roman"/>
          <w:b w:val="0"/>
          <w:bCs w:val="0"/>
          <w:color w:val="auto"/>
          <w:w w:val="100"/>
          <w:sz w:val="28"/>
          <w:szCs w:val="28"/>
        </w:rPr>
        <w:t>в 1977—1983 гг. найдены два асса Клавдия с тирасским клеймом, денарии Адриана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и Марка Аврелия (куплен в </w:t>
      </w:r>
      <w:smartTag w:uri="urn:schemas-microsoft-com:office:smarttags" w:element="metricconverter">
        <w:smartTagPr>
          <w:attr w:name="ProductID" w:val="1982 г"/>
        </w:smartTagPr>
        <w:r w:rsidRPr="004633B9">
          <w:rPr>
            <w:rFonts w:cs="Times New Roman"/>
            <w:b w:val="0"/>
            <w:bCs w:val="0"/>
            <w:color w:val="auto"/>
            <w:w w:val="100"/>
            <w:sz w:val="28"/>
            <w:szCs w:val="28"/>
          </w:rPr>
          <w:t>1982 г</w:t>
        </w:r>
      </w:smartTag>
      <w:r w:rsidRPr="004633B9">
        <w:rPr>
          <w:rFonts w:cs="Times New Roman"/>
          <w:b w:val="0"/>
          <w:bCs w:val="0"/>
          <w:color w:val="auto"/>
          <w:w w:val="100"/>
          <w:sz w:val="28"/>
          <w:szCs w:val="28"/>
        </w:rPr>
        <w:t>.), асе Фаустины Младшей (78—221), антонинианы Гордиана III (77—276; 79—59), Гордиана или Требониана Галла (79— 93), Филиппа Младшего (79—1; 79—86), Траяна Деция (77—57) и Гостилиана (78—22). К этому следует присоединить драхму Септимия Севера, чеканенную в Кесарии Каппадокийской (79— 185) — эти монеты обращались на Востоке империи наравне с денариями— и два сильно изношенных сестерция II в. (Траян или Адриан и Марк Аврелий или Коммод — 77—69 и 98);</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ж) следует учесть также находки на хоре, указанные в тексте.</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Монеты Тиры обращались вместе с римскими денариями на поселениях ти-расской хоры и проникали за ее пределы. Не касаясь здесь монет Домициана, Септимия Севера и Каракал-лы, найденных в святилище Ахилла на Левке, и неопределенных указаний на находку тирасских монет II в. на территории бывшего Аккер-манского уезда, следует назвать монету Антонина Пия из с. Желтый Яр Татарбунарского р-на. О распространении монет Тиры на восток свидетельствует небольшой клад из Овидиополя, с., отдельные находки оттуда же, из долины р. Барабой и из Одессы, а также находки на Тендре.</w:t>
      </w:r>
    </w:p>
    <w:p w:rsidR="00530360" w:rsidRDefault="00530360"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bookmarkStart w:id="13" w:name="_Toc262138337"/>
    </w:p>
    <w:p w:rsidR="00102DC1" w:rsidRDefault="00102DC1"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r w:rsidRPr="004633B9">
        <w:rPr>
          <w:rFonts w:cs="Times New Roman"/>
          <w:b w:val="0"/>
          <w:bCs w:val="0"/>
          <w:color w:val="auto"/>
          <w:w w:val="100"/>
          <w:sz w:val="28"/>
          <w:szCs w:val="28"/>
        </w:rPr>
        <w:t xml:space="preserve">§ </w:t>
      </w:r>
      <w:r w:rsidR="00A63BB8" w:rsidRPr="004633B9">
        <w:rPr>
          <w:rFonts w:cs="Times New Roman"/>
          <w:b w:val="0"/>
          <w:bCs w:val="0"/>
          <w:color w:val="auto"/>
          <w:w w:val="100"/>
          <w:sz w:val="28"/>
          <w:szCs w:val="28"/>
        </w:rPr>
        <w:t>3</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Общественно-политическая структура, культура и религия римской Тиры</w:t>
      </w:r>
      <w:bookmarkEnd w:id="13"/>
    </w:p>
    <w:p w:rsidR="00530360" w:rsidRPr="004633B9" w:rsidRDefault="00530360"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1. Этнический и социальный состав населения. Уже в самом начале исследования Тиры было правильно отмечено, что в городе проживали как «коренные граждане», так и люди, которые «не пользовались правом местного гражданства», но определение общего количества населения и соотношения числа граждан, прочих свободных и рабов возможно лишь предположительно. Учитывая возрастающее количество посуды сарматского и гетского облика и принимая во внимание сообщения античных авторов, непосредственно знакомых с положением территориально близких греческих городов в I в., можно предполагать количественный рост местного населения и в римской Тире; однако небольшие размеры раскрытого раскопками участка городских кварталов и случайный характер находок на некрополе дают возможность лишь констатировать наличие среди горожан зажиточной прослойки, не раскрывая особенностей социальных противоречий. Поэтому не подлежащее сомнению деление жителей города на «греков, римлян и варваров, свободных и рабов, уроженцев государства и иностранцев, граждан государства и тех, кто только пользовался его покровительством» не получает на тирасском материале достаточной конкретизации.</w:t>
      </w:r>
    </w:p>
    <w:p w:rsidR="00BA799A"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Немногим более сведений дают эпиграфические документы. Надписи сохранили только имена, не всегда однозначно свидетельствующие об этнической принадлежности своих носителей. Кроме того, эти имена принадлежат только полноправным гражданам, притом принимавшим активное участие в муниципальной жизни; наконец, полиэтничность имен далеко не прямо отражает подлинную этноструктуру популяции. Но при всем том нельзя не отметить, что среди архонтов, булевтов и верхушки граждан. Тиры наблюдается значительное разнообразие антропонимических данных; здесь мы находим граждан, носящих правильно образованные трех или двусоставные римские имена,— например, Публий Элий Каль</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Марка Аврелия (куплен в </w:t>
      </w:r>
      <w:smartTag w:uri="urn:schemas-microsoft-com:office:smarttags" w:element="metricconverter">
        <w:smartTagPr>
          <w:attr w:name="ProductID" w:val="1982 г"/>
        </w:smartTagPr>
        <w:r w:rsidRPr="004633B9">
          <w:rPr>
            <w:rFonts w:cs="Times New Roman"/>
            <w:b w:val="0"/>
            <w:bCs w:val="0"/>
            <w:color w:val="auto"/>
            <w:w w:val="100"/>
            <w:sz w:val="28"/>
            <w:szCs w:val="28"/>
          </w:rPr>
          <w:t>1982 г</w:t>
        </w:r>
      </w:smartTag>
      <w:r w:rsidRPr="004633B9">
        <w:rPr>
          <w:rFonts w:cs="Times New Roman"/>
          <w:b w:val="0"/>
          <w:bCs w:val="0"/>
          <w:color w:val="auto"/>
          <w:w w:val="100"/>
          <w:sz w:val="28"/>
          <w:szCs w:val="28"/>
        </w:rPr>
        <w:t>.), асе Фаустины Младшей,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антонинианы Гордиана III, Гордиана или Требониана Галла, Филиппа Младшего, Траяна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Деция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Гостилиана.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этому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следует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присоединить драхму Септишя Севера, чеканен-ную в Кесарии Каппадокийской — эти монеты обращались на Востоке империи наравне с денариями— и два сильно изношенных сестерция II в. (Траян или Адриан и Марк Аврелий или Коммод</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следует учесть также находки на хоре).</w:t>
      </w:r>
    </w:p>
    <w:p w:rsidR="00102DC1"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Монеты Тиры обращались вместе с римскими денариями на поселениях ти-расской хоры и проникали за ее пределы. Не касаясь здесь монет Домициана, Септимия Севера и Каракаллы, найденных в святилище Ахилла на Левке, и неопределенных указаний на находку тирасских монет II в. на территории бывшего Аккерманского уезда следует назвать монету Антонина Пия из с. Желтый Яр Татарбунарского р-на. О распространении монет Тиры на восток свидетельствует небольшой клад из Овидиополя, отдельные находки оттуда же, из долины р. Барабой и из Одессы, а также находки на Тендре.</w:t>
      </w:r>
    </w:p>
    <w:p w:rsidR="00530360" w:rsidRPr="004633B9" w:rsidRDefault="0053036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102DC1" w:rsidRDefault="00102DC1"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14" w:name="_Toc262138338"/>
      <w:r w:rsidRPr="004633B9">
        <w:rPr>
          <w:rFonts w:cs="Times New Roman"/>
          <w:b w:val="0"/>
          <w:bCs w:val="0"/>
          <w:color w:val="auto"/>
          <w:w w:val="100"/>
          <w:sz w:val="28"/>
          <w:szCs w:val="28"/>
        </w:rPr>
        <w:t xml:space="preserve">§ </w:t>
      </w:r>
      <w:r w:rsidR="003F36CD" w:rsidRPr="004633B9">
        <w:rPr>
          <w:rFonts w:cs="Times New Roman"/>
          <w:b w:val="0"/>
          <w:bCs w:val="0"/>
          <w:color w:val="auto"/>
          <w:w w:val="100"/>
          <w:sz w:val="28"/>
          <w:szCs w:val="28"/>
        </w:rPr>
        <w:t>4</w:t>
      </w:r>
      <w:r w:rsidRPr="004633B9">
        <w:rPr>
          <w:rFonts w:cs="Times New Roman"/>
          <w:b w:val="0"/>
          <w:bCs w:val="0"/>
          <w:color w:val="auto"/>
          <w:w w:val="100"/>
          <w:sz w:val="28"/>
          <w:szCs w:val="28"/>
        </w:rPr>
        <w:t xml:space="preserve"> Общественно-политическая структура, культура и религия римской Тиры</w:t>
      </w:r>
      <w:bookmarkEnd w:id="14"/>
    </w:p>
    <w:p w:rsidR="00530360" w:rsidRPr="004633B9" w:rsidRDefault="00530360"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1. Этнический и социальный состав населения. Уже в самом начале исследования Тиры было правильно отмечено, что в городе проживали как «коренные граждане», так и люди, которые «не пользовались правом местного гражданства», но определение общего количества населения и соотношения числа граждан, прочих свободных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рабов возможно лишь предположительно. Учитывая возрастающее количество посуды сарматского и гетского облика и принимая во внимание сообщения античных авторов, непосредственно знакомых с положением территориально близких греческих городов, рост местного населения и в римской Тире; однако небольшие размеры раскрытого раскопками участка городских кварталов и случайный характер находок на некрополе дают возможность лишь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констатировать наличие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среди горожан зажиточной прослойки, не раскрывая особенностей социальных противоречий. Поэтому не подлежащее сомнению деление жителей города на «греков, римлян и варваров, свободных и рабов, уроженцев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государства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иностранцев,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граждан государства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тех, кто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только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пользовался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его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покровительством» не получает на тирасском материале достаточной конкретизации.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Немногим более сведений дают эпиграфические документы. Надписи сохранили только имена, не всегда однозначно свидетельствующие об этнической принадлежности своих носителей. Кроме того, эти имена принадлежат только полноправным гражданам, притом принимавшим активное участие в м</w:t>
      </w:r>
      <w:r w:rsidR="00530360">
        <w:rPr>
          <w:rFonts w:cs="Times New Roman"/>
          <w:b w:val="0"/>
          <w:bCs w:val="0"/>
          <w:color w:val="auto"/>
          <w:w w:val="100"/>
          <w:sz w:val="28"/>
          <w:szCs w:val="28"/>
        </w:rPr>
        <w:t>униципальной жизни; наконец, по</w:t>
      </w:r>
      <w:r w:rsidRPr="004633B9">
        <w:rPr>
          <w:rFonts w:cs="Times New Roman"/>
          <w:b w:val="0"/>
          <w:bCs w:val="0"/>
          <w:color w:val="auto"/>
          <w:w w:val="100"/>
          <w:sz w:val="28"/>
          <w:szCs w:val="28"/>
        </w:rPr>
        <w:t>лиэтничность имен далеко не прямо отражает подлинную этноструктуру популяции. Но при всем том нельзя не отметить, что среди архонтов, булевтов и верхушки граждан Тиры наблюдается значительное разнообразие антропотомических данных; здесь мы находим граждан, носящих правильно образованные трех- или двусоставные римские имена — например, Публий Элий Кальдурний, Флавий Юлиан, Элий Луций, Коккей Валент, Валерий Руф,— носителей чисто греческих или варварских имен, сохраняющих эти последние как римский cognomen,— таковы, к примеру, Тиберий Клавдий Антисфен, Аврелий Гераклид или Аврелий Фордигал. Наряду с ними среди граждан немало лиц, носящих чисто греческие имена с такими же патронимиками — это Гиероним, сын Артемидора, Теодор, сын Боэта, Мака-рий, сын Артемидора и некоторые другие греческое имя с латинским патронимиком носил Каллистрат, сын Силия, а с «варварским» — Дионисий, сын Писка. С другой стороны, имеются носители римских имен, соединяющихся с греческими, латинскими или фракийскими отчествами — это Валериан, сын Понтика, Сетумий, сын Гиеросонта, Луций, сын Сатурнина, Валерий, сын Бассиана, Кесарь, сын Зуры. Встречаются, наконец, лица со скифо-сарматскими либо неопределенно-варварскими именами и патронимиками — Пидан, сын Питфарнака, Абрипия, дочь Фордигала — или даже носители варварских имен с чисто греческими патронимиками, как Мади-ни, дочь Артемидора.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Несмотря на пестроту и кажущуюся беспорядочность тирасских антропонимов II — III вв., они все же указывают на явное преобладание греческих традиций в быту населения. Это выражается и в количественном перевесе греческих имен и в том, что не только варвары, но и носители римских имен образуют патронимики на греческий лад. Было бы, однако, неосторожно заключать, будто греки составляли «основную, преобладающую часть населения»; во всяком случае из пяти известных женских имен высшей прослойки тирасских граждан три име</w:t>
      </w:r>
      <w:r w:rsidR="00530360">
        <w:rPr>
          <w:rFonts w:cs="Times New Roman"/>
          <w:b w:val="0"/>
          <w:bCs w:val="0"/>
          <w:color w:val="auto"/>
          <w:w w:val="100"/>
          <w:sz w:val="28"/>
          <w:szCs w:val="28"/>
        </w:rPr>
        <w:t xml:space="preserve">ни — Абриния, Мадагава, Мадини </w:t>
      </w:r>
      <w:r w:rsidRPr="004633B9">
        <w:rPr>
          <w:rFonts w:cs="Times New Roman"/>
          <w:b w:val="0"/>
          <w:bCs w:val="0"/>
          <w:color w:val="auto"/>
          <w:w w:val="100"/>
          <w:sz w:val="28"/>
          <w:szCs w:val="28"/>
        </w:rPr>
        <w:t>являются варварскими, и только два — Дионисия и Лафаеия - принадлежат к числу греческих.</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Еще менее можно полагаться на личные имена при определении реального присутствия римлян в этом дальнем форпосте империи — принятие римского имени было своеобразным показателем социального статуса и не может рассматриваться как указание на происхождение. Разумеется, среди солдат и командиров расположенного в Тире гарнизона могли быть уроженцы Италии, но в каждом отдельном случае это можно лишь предполагать. Следует добавить, что фрагментированные в большинстве латинские надписи из Тиры не дают возможности установить, наблюдался ли и здесь процесс приобщения римских воинов и вышедших в отставку ветеранов к кругу интересов и забот местных жителей, процесс их сращивания с повседневными проявлениями муниципальной жизни и вступления в число граждан. Во всяком случае надписи в честь Траяна, Антонина Пия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Септимия Севера исходят только от тирасского гарнизона. Единственный источник, позволяющий догадываться о сближении военнослужащих с верхушкой городского населения,— явлении, хорошо известном в истории римских провинций,— относится к сравнительно позднему времени. Речь идет о латинской надписи, найденной в конце XIX в. в развалинах Эска. Памятник воздвигнут в годы правления Элагабала (218— 222 гг.) в честь некоего Тита Аврелия Флавина. Последний, будучи по рождению римским гражданином (в документе указаны не только имя отца, по и триба), отличился в сражениях и дослужился до должности примипилярия; со времени Септимия Севера эта должность считалась всаднической и открывала путь к высшим военным постам. Поселившись после увольнения в отставку в родном Эске, Флавии стал патроном одной из ремесленных коллегий и председателем совета, а также занял место в советах нескольких других городов — Маркиано-поля, Дионисополя и Тиры в Нижней Мезии, Аквинкума в Нижней Паннонии и даже «города тунгров», т. е. Атуатуки в Нижней Германии. В чем конкретно выражались отношения этого заслуженного ветерана к городу Тире мы, к сожалению, не знаем, но из того факта, что памятник в Эске был поставлен ему одним из членов тирасского совета, можно с некоторым основанием заключать, что Флавии проявил себя в качестве активного гражданина Тиры и что он проживал в этом отдаленном городе или, во всяком случае, посещал его.</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Антропонимический материал лишь с большой осторожностью может привлекаться для характеристики социального статуса носителей тех или иных личных имен, однако обращает на себя внимание отсутствие в Тире подлинно аристократических имен, традиционных исключительно в узком кругу семей, имевших основание гордиться древностью и знатностью своего происхождения. В то же время встречаются «династические» имена римских императоров — Флавий, Коккей, Элий, Аврелий. В особенности показательно последнее имя — Аврелиями назывались, в частности, все свободные жители империи, получившие гражданские права в силу известного закона Каракаллы.</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2. Политический строй. В римское время Тира была провинциальным городом с значительными остатками автономии и демократических порядков. Юридически Tyranorum civitas рассматривалась во II—III вв. в составе империи как civitas libera et immunis — она сохраняла свою территорию (XQPA), право гражданства (ius civitatis), свои законы (leges) и постановления.Город по-прежнему возглавлялся архонтами, продолжали функционировать совет и народное собрание. Коллегия архонтов состояла, по-видимому, из прота, являвшегося эпонимом, и трех членов; упоминается также городской секретарь. Важные документы скреплялись печатями архонтов, эйсегета (лица, внесшего проект постановления в народное собрание) и членов особой группы, которая в единственном известном случае состояла из 15 членов. Наконец, город имел свою собственную эру, чеканил разменную бронзовую монету, располагал собственными средствами (AHMOSIA) и сохранял право беспошлинной торговли (immunitas), находясь при этом под контролем таможенных властей Иллирика. Все эти признаки полисной автономии оказываются, впрочем, далеко не безусловными. Нельзя забывать о постоянном присутствии в Тире римского гарнизона и о том, что дарованные гражданам привилегии находились под постоянным надзором легата провинции. Если вспомнить, что особая тирасская эра была связана со включением города в состав Римской империи, а на монетах Тиры со времени Флавиев неизменно помещались изображения и имена императоров, то придется признать, что защита и покровительстве со стороны Рима были куплены цепок серьезного ущемления и ограничение суверенитета Тиры. Это, впрочем, не являлось исключением по </w:t>
      </w:r>
      <w:r w:rsidR="00530360">
        <w:rPr>
          <w:rFonts w:cs="Times New Roman"/>
          <w:b w:val="0"/>
          <w:bCs w:val="0"/>
          <w:color w:val="auto"/>
          <w:w w:val="100"/>
          <w:sz w:val="28"/>
          <w:szCs w:val="28"/>
        </w:rPr>
        <w:t xml:space="preserve">сравнении </w:t>
      </w:r>
      <w:r w:rsidRPr="004633B9">
        <w:rPr>
          <w:rFonts w:cs="Times New Roman"/>
          <w:b w:val="0"/>
          <w:bCs w:val="0"/>
          <w:color w:val="auto"/>
          <w:w w:val="100"/>
          <w:sz w:val="28"/>
          <w:szCs w:val="28"/>
        </w:rPr>
        <w:t>к с другими провинциальными городами и вполне соответствовало интереса верхушки гражданской общины, укреплявшей под властью Рима свое имущественное и социальное лидерство внутрь города, сохранявшей полную возможность распределять в своем кругу награды и должность, выступать с официальными заявлениями о своей благонамеренности и покорности пере; императорами, которых тирасские граждане, как, впрочем, всех других провинциальных городов, льстиво именуют «повелителями земли и моря».</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При изучении сохранившихся эпиграфических документов можно убедиться в том, что автономия Тиры в составе Римской империи была призраком подлинной независимости, а государственный строй города все более отходил от традиционных демократических порядков. Антидемократичным является по существу уже выделение должностей прота (первого архонта) и городского секретаря. Не лишено значения также, что теперь все существенные постановления городских властей скреплялись печатями архонтов, эйсегета и небольшой группы граждан, не принадлежащих к числу магистратов данного года. Эти граждане, можно полагать,— бывшие магистраты,— принадлежали к высшему слою сословия декурионов (ordo decurionum) и вносились в особый список (album); они являлись булевтами (членами совета) и обладали авторитетом, зависевшим как от их богатства, так 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перед римской администрацией; в эту группу входили, например, заслуженные ветераны. Выделение такой прослойки указанного периода и предоставление ей фактического контроля над городскими органами власти являлось несомненным ограничением демократии</w:t>
      </w:r>
      <w:r w:rsidR="004633B9">
        <w:rPr>
          <w:rFonts w:cs="Times New Roman"/>
          <w:b w:val="0"/>
          <w:bCs w:val="0"/>
          <w:color w:val="auto"/>
          <w:w w:val="100"/>
          <w:sz w:val="28"/>
          <w:szCs w:val="28"/>
        </w:rPr>
        <w:t>.</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3. Культура и религия. Касаясь культуры и религиозных верований римской Тиры, приходится констатировать отрывочность и недостаточность имеющихся материалов. До настоящего</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времени в Тире не открыто ни одного храма; уцелевшие строительные надписи настолько фрагментарны, что в двух случаях невозможно установить, какое именно сооружение — портик, алтарь или храм - было посвящено, а в остальных угадываются лишь самые неопределенные намеки на храмостроительство. Не содержит эпиграфический архив римской Тиры и посвящений божествам от магистратов или культовых объединений, так что о религии граждан в 1 — III вв. приходится судить преимущественно по монетным изображениям. Среди последних выделяется фигура восседающей на троне богини с калафом на голове, с венком, чашей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или маленькой фигурной крылатой Ники в протянутой правой руке. Тимпан, на который богиня опирается в большинстве случаев левым локтем или держит в левой руке, и один или два льва у трона характеризуют это божество как малоазийскую Кибелу; этому не противоречит и замена в некоторых случаях калафа башенным венцом. Различия в деталях не позволяют видеть в этом изображении на монетах Антонина Пия и последующих императоров воспроизведение культовой статуи, но на монетах Домициана и Адриана А. Н. Зограф предполагал изображение статуарного оригинала.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Монетные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изображения с таким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же постоянством указывают и на культ римского Геркулеса. Последний изображается обнаженным, с палицей в опущенной правой руке, с одним или тремя яблоками в левой, через которую перекинута львиная шкура. В зависимости от облика правящего императора Геркулес изображается бородатым или б</w:t>
      </w:r>
      <w:r w:rsidR="00530360">
        <w:rPr>
          <w:rFonts w:cs="Times New Roman"/>
          <w:b w:val="0"/>
          <w:bCs w:val="0"/>
          <w:color w:val="auto"/>
          <w:w w:val="100"/>
          <w:sz w:val="28"/>
          <w:szCs w:val="28"/>
        </w:rPr>
        <w:t>езбородым, что подчеркивает про</w:t>
      </w:r>
      <w:r w:rsidRPr="004633B9">
        <w:rPr>
          <w:rFonts w:cs="Times New Roman"/>
          <w:b w:val="0"/>
          <w:bCs w:val="0"/>
          <w:color w:val="auto"/>
          <w:w w:val="100"/>
          <w:sz w:val="28"/>
          <w:szCs w:val="28"/>
        </w:rPr>
        <w:t>римский характер всего типа.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Из других монетных типов, постоянно повторяющихся на монетах римской Тиры, следует выделить изображения стоящих богинь Афины. Каждая изображена со своими атрибутами — шлем, копье и щит для Афины, башенный венец, рог изобилия и рулевое весло для Тихи — и соответствует установившейся задолго до этого времени иконографии; близкие изображения имеются, в частности, на монетах других городов Нижней Мезии. При Северах на монетах Тиры появляются и другие божества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Деметра Дионис, Гермес. Ника, женская фигура со скипетром и чашей в руках. Гера, речное божество (тирасское) с изливающей воду урной. Особняком стоят изображения представленного в виде юноши в венке римского сената, орла и наконец,</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героизированного императора на скачущем или торжественно выступающем коне.</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Наблюдения над монетными изображениями дополняются другими данными. Так, перстни с резными камнями говорят о почитании Зевса, Кибелы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Гермеса, гермы Диониса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Приапа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подтверждают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существование культа этих богов, и лишь об Аполлоне материалы Тиры не дают сведении. Возможно, это связано с тем, что ведущее место в пантеоне города в I—III вв. принадлежало Афине. Об этом свидетельствуют посвятительные граффити терракотовая голова богини в шлеме, обломок торса небольшой мраморной статуэтки, являвшейся, по-видимому, репликой более раннего образца. Богиня со своей священной спутницей, совой представлена стоящей у алтаря также на керамическом штампе, найденном в </w:t>
      </w:r>
      <w:smartTag w:uri="urn:schemas-microsoft-com:office:smarttags" w:element="metricconverter">
        <w:smartTagPr>
          <w:attr w:name="ProductID" w:val="1972 г"/>
        </w:smartTagPr>
        <w:r w:rsidRPr="004633B9">
          <w:rPr>
            <w:rFonts w:cs="Times New Roman"/>
            <w:b w:val="0"/>
            <w:bCs w:val="0"/>
            <w:color w:val="auto"/>
            <w:w w:val="100"/>
            <w:sz w:val="28"/>
            <w:szCs w:val="28"/>
          </w:rPr>
          <w:t>1972 г</w:t>
        </w:r>
      </w:smartTag>
      <w:r w:rsidRPr="004633B9">
        <w:rPr>
          <w:rFonts w:cs="Times New Roman"/>
          <w:b w:val="0"/>
          <w:bCs w:val="0"/>
          <w:color w:val="auto"/>
          <w:w w:val="100"/>
          <w:sz w:val="28"/>
          <w:szCs w:val="28"/>
        </w:rPr>
        <w:t>.</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Религиозные представления жителей римской Тиры не имели чисто эллинского пли римского характера, но отличались характерным для этой эпохи синкретизмом. В этой связи следует назвать случайную находку у лимана нескольких египетских пастогых амулетов: фигурок Озириса, Беса, богини Секет (с кошачьей головой), двух скарабеев, нескольких бус, из которых одна в форме головы животного со вставленным черным глазом. Находка датируется александрийской монетой с изображением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одного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римских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императоров I в. н. э. О почитании египетских богов свидетельствует также граффити с упоминанием Исиды. О проникновении 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Тиру фракийских культов можно судить по каменным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плиткам с изображениями бога-всадника, широко распространенным по всей северной части Балканского полуострова; особенно близкие параллели можно указать в Добрудже. В соседней Мезии находят аналогии также рельефы с изображениями Артемиды-охотницы и мойр — богинь судьбы. К этому же кругу верований относится культ Ахилла Понтарха, участие в котором граждан Тиры удостоверяется находками тирасских монет I —III вв. на посвященных культу Ахилла святилищах на Левке и на Тендровской косе. Посвящения с изображениями фракийского всадника исходили, вероятно, от воинов римского гарнизона. Их специфические верования также отражают посвящения Tempori Bono — доброму гению-покровителю,— и особенно обетный алтарь из местного известняка, поставленный в честь «непобедимого» Митры римским военным моряком. Посвящения иранскому богу Митре от имени воинов многочисленны, в том числе в Придунайских провинциях; встречаются они и в Херсонесе. В Тире найдена и небольшая мраморная статуэтка Гигиеи — по-видимому, часть группы, изображавшей ее вместе с Асклепием.</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Своеобразную черту религиозных верований жителей Тиры ярко выражают находки в домашнем святилище описанного выше восточного дома. В центре помещения находился невысокий глинобитный жертвенник или алтарь, а в засыпи найдены упомянутые выше скульптуры и два красноглиняных одноручных горшочка с нанесенной белой краскси с надписью («пей, радуйся!»). Такие горшочки употребляли при отправлении заупокойных обрядов, отражавших синкретические представления о загробной жизни. Подобные представления выражают и изображения на золотой диадеме, происходящей из тирасского некрополя. Особого внимания заслуживают культовые предметы, связанные с местными жителями и их религиозными верованиями. К их числу принадлежит грубо высеченная известняковая фигура неизвестного женского божества другое подобное божество изображает терракота стоящей женщины, одетой в овечью шкуру. Не исключено также, что обнаруженная в завале домашнего святилища известняковая статуэтка опирающегося на щит варварского воина, найденная вместе со скульптурами божеств (Диониса, мойр), представляет образ неизвестного бога или героя, пользовавшегося почитанием в среде соседей Тиры. Впрочем, процесс религиозного синкретизма был, по-видимому, двусторонним — культ Кибелы, столь популярный в Тире, проникает отсюда в среду племен Днестровско-Прутского междуречья. Из этих немногочисленных и отрывочных данных видно, что религиозные представления населения римской Тиры не отличались особенной яркостью и самобытностью; они вполне соответствовали положению небольшого провинциального города, расположенного у границ империи. Слабые следы культа речного бога Тираса не являются в этом отношении чем-либо оригинальным и находят аналогию в представлениях и обычаях других провинциальных городов, расположенных вблизи устьев или в долинах рек. Не вызывает удивления и появление в Тире фракийских, иранских и египетских культов — религиозный синкретизм является одним из характерных признаков духовной жизни населения Римской империи.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Памятники религиозной скульптуры, находимые в городе, терракоты и фигурные сосуды создают представление об эстетических вкусах верхушки тирасских граждан, но будучи предметами импорта не вполне выражают уровень художественной культуры городского населения. В этом отношении более показательны наблюдения над монетами Тиры, которые чеканились на местном монетном дворе. Здесь мы находим существенную разницу между монетами Флавиев и Адриана и монетами Антонина Пия, Коммода и Северов. Фигура восседающей на троне богини на тетрассариях Домициана и Адриана исполнена грубо и схематично, изображения обоих императоров не отличаются портретным сходством, надписи вырезаны небрежно (в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особенности на монетах Адриана). В отличие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от этого монеты Антонина принадлежат к числу лучших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образцов провинциального монетного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искусства — это относится и к фигурам божеств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(сидящая Кибела, стоящие Афина со щитом и копьем, Геракл с палицей), и к императорским портретам.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Несколько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свободнее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работали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резчики монетных штемпелей обеих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серий Коммода, изображения которого выдержаны в духе реалистических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традиций. Обильные эмиссии северовского времени не вполне однородны по своим художественным достоинствам, но императоры и их родственницы представлены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исключением одного из штемпелей с портретом Каракаллы) выразительными,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уверенными чертами,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 изображения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божеств,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хотя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выполнены в несколько суховатой манере,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 уступают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аналогичным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изображениям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 современных им монетах городов балканских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провинций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или Малой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Азии. Если предположить, что на тирасском монетном дворе могли работать приезжие мастера, все же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нумизматические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памятники Тиры свидетельствуют о прочных художественных традициях города. Из числа найденных в Тире произведений нерелигиозной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скульптуры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выделяется колоссальная и сравнительно неплохо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сохранившаяся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статуя из известняка, изображающая какое-то значительное лицо. Об этом говорят богатые доспехи,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осанка,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качество исполнения и, наконец, сам размер памятника. Он был предназначен для помещения на площади, и притом так, чтобы для обозрения была доступна преимущественно фронтальная сторона. К сожалению, черты изображенного сильно пострадали, но при всем том его сходство с портретными статуями Адриана не подлежит сомнению. Это сходство ни в чем, впрочем, не переходит в тождество и не означает, что перед нами статуя императора — этому противоречит фракийский шлем у ног изображенного. Но и шлем, и украшенный накладными рельефными изображениями звериных и птичьих голов пояс дают возможность предполагать в изображенном одного из легатов Нижней Мезии. О том, что в провинциальных городах существовали скульптурные изображения наместников, известно из надписей на базах их статуй, которых, насколько нам известно, в Мезии и Фракии не обнаружено.</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Следует упомянуть и небольшую, грубо исполненную мраморную статуэтку, изображающую охотника в хламиде (Мелеагра), прислонившегося к стволу дерева, на котором подвешен убитый заяц, вероятно, копию оригинала эллинистического времени.</w:t>
      </w:r>
    </w:p>
    <w:p w:rsidR="00102DC1"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Заслуживает внимания и найденная в упомянутом домашнем святилище статуэтка, изображающая воина или, быть может, местное мужское божество. Несмотря на некоторый примитивизм исполнения, характерный и для упомянутой выше фигуры неизвестного женского божества, она важна как свидетельство о пребывании в городе не только мастеров, работавших в соответствии с античными канонами, но также из числа местного населения, стремившихся сохранить своеобразные приемы изобразительного искусства и особые сюжеты, далекие от официальной монументальности культовых статуй или изображений императоров.</w:t>
      </w:r>
    </w:p>
    <w:p w:rsidR="00530360" w:rsidRPr="004633B9" w:rsidRDefault="0053036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102DC1" w:rsidRDefault="00530360"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15" w:name="_Toc262138339"/>
      <w:r>
        <w:rPr>
          <w:rFonts w:cs="Times New Roman"/>
          <w:b w:val="0"/>
          <w:bCs w:val="0"/>
          <w:color w:val="auto"/>
          <w:w w:val="100"/>
          <w:sz w:val="28"/>
          <w:szCs w:val="28"/>
        </w:rPr>
        <w:br w:type="page"/>
      </w:r>
      <w:r w:rsidR="00102DC1" w:rsidRPr="004633B9">
        <w:rPr>
          <w:rFonts w:cs="Times New Roman"/>
          <w:b w:val="0"/>
          <w:bCs w:val="0"/>
          <w:color w:val="auto"/>
          <w:w w:val="100"/>
          <w:sz w:val="28"/>
          <w:szCs w:val="28"/>
        </w:rPr>
        <w:t xml:space="preserve">§ </w:t>
      </w:r>
      <w:r w:rsidR="001C0567" w:rsidRPr="004633B9">
        <w:rPr>
          <w:rFonts w:cs="Times New Roman"/>
          <w:b w:val="0"/>
          <w:bCs w:val="0"/>
          <w:color w:val="auto"/>
          <w:w w:val="100"/>
          <w:sz w:val="28"/>
          <w:szCs w:val="28"/>
        </w:rPr>
        <w:t>5</w:t>
      </w:r>
      <w:r w:rsidR="00A63BB8" w:rsidRPr="004633B9">
        <w:rPr>
          <w:rFonts w:cs="Times New Roman"/>
          <w:b w:val="0"/>
          <w:bCs w:val="0"/>
          <w:color w:val="auto"/>
          <w:w w:val="100"/>
          <w:sz w:val="28"/>
          <w:szCs w:val="28"/>
        </w:rPr>
        <w:t xml:space="preserve"> </w:t>
      </w:r>
      <w:r w:rsidR="00102DC1" w:rsidRPr="004633B9">
        <w:rPr>
          <w:rFonts w:cs="Times New Roman"/>
          <w:b w:val="0"/>
          <w:bCs w:val="0"/>
          <w:color w:val="auto"/>
          <w:w w:val="100"/>
          <w:sz w:val="28"/>
          <w:szCs w:val="28"/>
        </w:rPr>
        <w:t>Историч</w:t>
      </w:r>
      <w:r>
        <w:rPr>
          <w:rFonts w:cs="Times New Roman"/>
          <w:b w:val="0"/>
          <w:bCs w:val="0"/>
          <w:color w:val="auto"/>
          <w:w w:val="100"/>
          <w:sz w:val="28"/>
          <w:szCs w:val="28"/>
        </w:rPr>
        <w:t>еский очерк Тиры (86—214 гг. н.</w:t>
      </w:r>
      <w:r w:rsidR="00102DC1" w:rsidRPr="004633B9">
        <w:rPr>
          <w:rFonts w:cs="Times New Roman"/>
          <w:b w:val="0"/>
          <w:bCs w:val="0"/>
          <w:color w:val="auto"/>
          <w:w w:val="100"/>
          <w:sz w:val="28"/>
          <w:szCs w:val="28"/>
        </w:rPr>
        <w:t>э.)</w:t>
      </w:r>
      <w:bookmarkEnd w:id="15"/>
    </w:p>
    <w:p w:rsidR="00530360" w:rsidRPr="004633B9" w:rsidRDefault="00530360"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 момента включения Тиры в число городов Мезии она разделяет судьбы последней,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недостаток</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источников не позволяет подробно проследить политическую историю города со времени разделения Мезии на две провинции в </w:t>
      </w:r>
      <w:smartTag w:uri="urn:schemas-microsoft-com:office:smarttags" w:element="metricconverter">
        <w:smartTagPr>
          <w:attr w:name="ProductID" w:val="86 г"/>
        </w:smartTagPr>
        <w:r w:rsidRPr="004633B9">
          <w:rPr>
            <w:rFonts w:cs="Times New Roman"/>
            <w:b w:val="0"/>
            <w:bCs w:val="0"/>
            <w:color w:val="auto"/>
            <w:w w:val="100"/>
            <w:sz w:val="28"/>
            <w:szCs w:val="28"/>
          </w:rPr>
          <w:t>86 г</w:t>
        </w:r>
      </w:smartTag>
      <w:r w:rsidRPr="004633B9">
        <w:rPr>
          <w:rFonts w:cs="Times New Roman"/>
          <w:b w:val="0"/>
          <w:bCs w:val="0"/>
          <w:color w:val="auto"/>
          <w:w w:val="100"/>
          <w:sz w:val="28"/>
          <w:szCs w:val="28"/>
        </w:rPr>
        <w:t xml:space="preserve">. и до первого крупного столкновения римлян с варварами в </w:t>
      </w:r>
      <w:smartTag w:uri="urn:schemas-microsoft-com:office:smarttags" w:element="metricconverter">
        <w:smartTagPr>
          <w:attr w:name="ProductID" w:val="214 г"/>
        </w:smartTagPr>
        <w:r w:rsidRPr="004633B9">
          <w:rPr>
            <w:rFonts w:cs="Times New Roman"/>
            <w:b w:val="0"/>
            <w:bCs w:val="0"/>
            <w:color w:val="auto"/>
            <w:w w:val="100"/>
            <w:sz w:val="28"/>
            <w:szCs w:val="28"/>
          </w:rPr>
          <w:t>214 г</w:t>
        </w:r>
      </w:smartTag>
      <w:r w:rsidRPr="004633B9">
        <w:rPr>
          <w:rFonts w:cs="Times New Roman"/>
          <w:b w:val="0"/>
          <w:bCs w:val="0"/>
          <w:color w:val="auto"/>
          <w:w w:val="100"/>
          <w:sz w:val="28"/>
          <w:szCs w:val="28"/>
        </w:rPr>
        <w:t>. в непосредственной близости от города. В некоторых фрагментированных надписях содержатся, правда, упоминания военных кораблях и моряках, о воинах, о боевом строе или лагере, даже возможно, о нападении врагов, но документы настолько повреждены, что отнести подобные указания к каким-либо историческим событиям нельзя.</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Разделение созданной первоначально как единое целое провинции Мезии на Верхнюю и Нижнюю было тесно связано со всей военно-политической обстановкой на Нижнем Дунае в 70-х годах 1в. Во время этого мирного десятилетия, как можно полагать, завершается процесс складывания державы данов, богатые земли которых давно привлекали римлян. С начала правления Домициана (сентябрь </w:t>
      </w:r>
      <w:smartTag w:uri="urn:schemas-microsoft-com:office:smarttags" w:element="metricconverter">
        <w:smartTagPr>
          <w:attr w:name="ProductID" w:val="81 г"/>
        </w:smartTagPr>
        <w:r w:rsidRPr="004633B9">
          <w:rPr>
            <w:rFonts w:cs="Times New Roman"/>
            <w:b w:val="0"/>
            <w:bCs w:val="0"/>
            <w:color w:val="auto"/>
            <w:w w:val="100"/>
            <w:sz w:val="28"/>
            <w:szCs w:val="28"/>
          </w:rPr>
          <w:t>81 г</w:t>
        </w:r>
      </w:smartTag>
      <w:r w:rsidRPr="004633B9">
        <w:rPr>
          <w:rFonts w:cs="Times New Roman"/>
          <w:b w:val="0"/>
          <w:bCs w:val="0"/>
          <w:color w:val="auto"/>
          <w:w w:val="100"/>
          <w:sz w:val="28"/>
          <w:szCs w:val="28"/>
        </w:rPr>
        <w:t xml:space="preserve">.) в Мезии начинают сосредоточиваться римские войска, и даки решились предупредить готовящееся нападение: зимой 85/86 г. они: перешли Дунай, разгромили римскую армию и убили легата Мезии Оппия Сабина, бывшего в </w:t>
      </w:r>
      <w:smartTag w:uri="urn:schemas-microsoft-com:office:smarttags" w:element="metricconverter">
        <w:smartTagPr>
          <w:attr w:name="ProductID" w:val="84 г"/>
        </w:smartTagPr>
        <w:r w:rsidRPr="004633B9">
          <w:rPr>
            <w:rFonts w:cs="Times New Roman"/>
            <w:b w:val="0"/>
            <w:bCs w:val="0"/>
            <w:color w:val="auto"/>
            <w:w w:val="100"/>
            <w:sz w:val="28"/>
            <w:szCs w:val="28"/>
          </w:rPr>
          <w:t>84 г</w:t>
        </w:r>
      </w:smartTag>
      <w:r w:rsidRPr="004633B9">
        <w:rPr>
          <w:rFonts w:cs="Times New Roman"/>
          <w:b w:val="0"/>
          <w:bCs w:val="0"/>
          <w:color w:val="auto"/>
          <w:w w:val="100"/>
          <w:sz w:val="28"/>
          <w:szCs w:val="28"/>
        </w:rPr>
        <w:t xml:space="preserve">. ординарным консулом вместе с императором. Последний прибыл в Мезию и поручил ведение боевых действий префекту преторианцев Корнелию Фуску, который вытеснил даков на левый берег Дуная, но был окружен и уничтожен со своими войсками в Дакии. Во время этих событий выдвинулся дакийский предводитель Декебал, потерпевший, впрочем, в дальнейшем поражение от римского военачальника Теттия Юлиана. В </w:t>
      </w:r>
      <w:smartTag w:uri="urn:schemas-microsoft-com:office:smarttags" w:element="metricconverter">
        <w:smartTagPr>
          <w:attr w:name="ProductID" w:val="89 г"/>
        </w:smartTagPr>
        <w:r w:rsidRPr="004633B9">
          <w:rPr>
            <w:rFonts w:cs="Times New Roman"/>
            <w:b w:val="0"/>
            <w:bCs w:val="0"/>
            <w:color w:val="auto"/>
            <w:w w:val="100"/>
            <w:sz w:val="28"/>
            <w:szCs w:val="28"/>
          </w:rPr>
          <w:t>89 г</w:t>
        </w:r>
      </w:smartTag>
      <w:r w:rsidRPr="004633B9">
        <w:rPr>
          <w:rFonts w:cs="Times New Roman"/>
          <w:b w:val="0"/>
          <w:bCs w:val="0"/>
          <w:color w:val="auto"/>
          <w:w w:val="100"/>
          <w:sz w:val="28"/>
          <w:szCs w:val="28"/>
        </w:rPr>
        <w:t xml:space="preserve">. был заключен мир, и хотя Домициан торжественно отпраздновал триумф, по свидетельству Кассия Диона римляне согласились выплачивать Декебалу субсидии. Освобожденная от неприятелей Мезия еще до гибели Фуска была разделена на две самостоятельные провинции, и Тира оказалась с этого времени в составе Восточной — Нижней по римской терминологии — Мезии. Нет необходимости излагать дальнейший ход Дакийских войн при Траяне, завершившихся к </w:t>
      </w:r>
      <w:smartTag w:uri="urn:schemas-microsoft-com:office:smarttags" w:element="metricconverter">
        <w:smartTagPr>
          <w:attr w:name="ProductID" w:val="106 г"/>
        </w:smartTagPr>
        <w:r w:rsidRPr="004633B9">
          <w:rPr>
            <w:rFonts w:cs="Times New Roman"/>
            <w:b w:val="0"/>
            <w:bCs w:val="0"/>
            <w:color w:val="auto"/>
            <w:w w:val="100"/>
            <w:sz w:val="28"/>
            <w:szCs w:val="28"/>
          </w:rPr>
          <w:t>106 г</w:t>
        </w:r>
      </w:smartTag>
      <w:r w:rsidRPr="004633B9">
        <w:rPr>
          <w:rFonts w:cs="Times New Roman"/>
          <w:b w:val="0"/>
          <w:bCs w:val="0"/>
          <w:color w:val="auto"/>
          <w:w w:val="100"/>
          <w:sz w:val="28"/>
          <w:szCs w:val="28"/>
        </w:rPr>
        <w:t>. подчинением страны и организацией на ее территории провинции Дакии. О роли Тиры во время этих событий можно судить по тому, что эмиссия монет была прекращена, а в конце правления Траяна в городе стоял римский гарнизон — вексиллатион V легиона и присоединенные к нему вспомогательные отряды. Начальник этого отряда воздвиг от имени легата Нижней Мезии Помпея Фалькона, участника Дакийской войны, почетную надпись в честь императора.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Если упомянутое посвящение является делом римского гарнизона, то это не означает, что верхушка тирасских граждан не разделяла чувств и настроений воинов. Осенью </w:t>
      </w:r>
      <w:smartTag w:uri="urn:schemas-microsoft-com:office:smarttags" w:element="metricconverter">
        <w:smartTagPr>
          <w:attr w:name="ProductID" w:val="117 г"/>
        </w:smartTagPr>
        <w:r w:rsidRPr="004633B9">
          <w:rPr>
            <w:rFonts w:cs="Times New Roman"/>
            <w:b w:val="0"/>
            <w:bCs w:val="0"/>
            <w:color w:val="auto"/>
            <w:w w:val="100"/>
            <w:sz w:val="28"/>
            <w:szCs w:val="28"/>
          </w:rPr>
          <w:t>117 г</w:t>
        </w:r>
      </w:smartTag>
      <w:r w:rsidRPr="004633B9">
        <w:rPr>
          <w:rFonts w:cs="Times New Roman"/>
          <w:b w:val="0"/>
          <w:bCs w:val="0"/>
          <w:color w:val="auto"/>
          <w:w w:val="100"/>
          <w:sz w:val="28"/>
          <w:szCs w:val="28"/>
        </w:rPr>
        <w:t>., когда только что вступивший на престол Адриан поспешил из Малой Азии, где его застало известие о смерти Траяна, в Дакию, откуда поступали тревожные известия</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о полых волнениях среди задунайских племен, граждане Тиры откликнулись установкой статуи нового императора с верноподданической надписью. По расчетам современных исследователей, Адриан прибыл па берега Нижнего Дуная в ноябре </w:t>
      </w:r>
      <w:smartTag w:uri="urn:schemas-microsoft-com:office:smarttags" w:element="metricconverter">
        <w:smartTagPr>
          <w:attr w:name="ProductID" w:val="117 г"/>
        </w:smartTagPr>
        <w:r w:rsidRPr="004633B9">
          <w:rPr>
            <w:rFonts w:cs="Times New Roman"/>
            <w:b w:val="0"/>
            <w:bCs w:val="0"/>
            <w:color w:val="auto"/>
            <w:w w:val="100"/>
            <w:sz w:val="28"/>
            <w:szCs w:val="28"/>
          </w:rPr>
          <w:t>117 г</w:t>
        </w:r>
      </w:smartTag>
      <w:r w:rsidRPr="004633B9">
        <w:rPr>
          <w:rFonts w:cs="Times New Roman"/>
          <w:b w:val="0"/>
          <w:bCs w:val="0"/>
          <w:color w:val="auto"/>
          <w:w w:val="100"/>
          <w:sz w:val="28"/>
          <w:szCs w:val="28"/>
        </w:rPr>
        <w:t xml:space="preserve">. и оставался здесь до лета </w:t>
      </w:r>
      <w:smartTag w:uri="urn:schemas-microsoft-com:office:smarttags" w:element="metricconverter">
        <w:smartTagPr>
          <w:attr w:name="ProductID" w:val="118 г"/>
        </w:smartTagPr>
        <w:r w:rsidRPr="004633B9">
          <w:rPr>
            <w:rFonts w:cs="Times New Roman"/>
            <w:b w:val="0"/>
            <w:bCs w:val="0"/>
            <w:color w:val="auto"/>
            <w:w w:val="100"/>
            <w:sz w:val="28"/>
            <w:szCs w:val="28"/>
          </w:rPr>
          <w:t>118 г</w:t>
        </w:r>
      </w:smartTag>
      <w:r w:rsidRPr="004633B9">
        <w:rPr>
          <w:rFonts w:cs="Times New Roman"/>
          <w:b w:val="0"/>
          <w:bCs w:val="0"/>
          <w:color w:val="auto"/>
          <w:w w:val="100"/>
          <w:sz w:val="28"/>
          <w:szCs w:val="28"/>
        </w:rPr>
        <w:t>., когда онг узпав о заговоре в Риме, двинулся через Иллирик в столицу. Зная любознательность Адриана и его страсть к путешествиям, можно согласиться с предположением, что если не в этом году, то во время пребывания на Дунае в 123/124 гг. император посетил Тиру, и вполне вероятно, что во время одного из этих посещений в городе была возобновлена чеканка монеты, приостановленная в годы Дакийских войн.</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Во времена Антонина Пия в положении Тиры произошли некоторые изменения — этот император подтвердил право тирасских граждан на льготы при ввозе и вывозе облагаемых пошлинами товаров; поскольку при этом упоминается имя легата Нижней Мезии Антония Гибера, подтверждение доляшо быть отнесено ко времени его наместничества, то есть к 138—139 гг. С этим следует связывать и особые почести, декретированные городом в адрес императора; при этом впервые в практике тирасского монетного двора на монетах появляется изображение наследника престола Марка Аврелия. В честь обоих носителей верховной власти известны и латинские посвятительные надписи от имени тирасского гарнизона. Из этого, разумеется, не приходится заключать будто Тира только при Антонине вошла в состав провинции Мезии.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При преемниках Антонина Римская империя все более и более приближается к кризису, что выразилось, между прочим, и в ухудшении положения на ее северных границах. К сожалению, мы не располагаем данными о том, как отразились на жизни города и окружавших его племен события, связанные с Маркоманнскими войнами (166 —180 гг.). Главным театром военных операций в этот период был среднедунайский участок лимеса и основная тяжесть ведения войны легла на плечи легионов Ноника, Паннонии и отчасти Дакии 1167,но и расположенные в обеих Мезиях войска должны были выделять отряды на помощь действующим армиям, а V легион с конца 60-х годов II в. был, как отмечалось, в полном составе переведен в Потаиссу. Одновременно отряды дунайских легионов принимали активное участие и в войнах Луция Вера на Востоке против парфян. Все это значительно облегчало немирным соседям империи их нападения на нижнедунайском участке границы; надписи из Трезмиса и из окрестностей Измаила на Дунае показывают, что наместник обеих Паннонии, зять императора Марка Аврелия Клавдий Помпеян контролировал боеготовность нижнедунайского лимеса. Эти мероприятия оказались, впрочем, не особенно эффективными, что проявилось еще при Марке во время войны с костобоками. Это племя, обитавшее в Прикарпатье и входившее в большой племенной союз, вступивший в борьбу с Римом, вторглось в </w:t>
      </w:r>
      <w:smartTag w:uri="urn:schemas-microsoft-com:office:smarttags" w:element="metricconverter">
        <w:smartTagPr>
          <w:attr w:name="ProductID" w:val="170 г"/>
        </w:smartTagPr>
        <w:r w:rsidRPr="004633B9">
          <w:rPr>
            <w:rFonts w:cs="Times New Roman"/>
            <w:b w:val="0"/>
            <w:bCs w:val="0"/>
            <w:color w:val="auto"/>
            <w:w w:val="100"/>
            <w:sz w:val="28"/>
            <w:szCs w:val="28"/>
          </w:rPr>
          <w:t>170 г</w:t>
        </w:r>
      </w:smartTag>
      <w:r w:rsidRPr="004633B9">
        <w:rPr>
          <w:rFonts w:cs="Times New Roman"/>
          <w:b w:val="0"/>
          <w:bCs w:val="0"/>
          <w:color w:val="auto"/>
          <w:w w:val="100"/>
          <w:sz w:val="28"/>
          <w:szCs w:val="28"/>
        </w:rPr>
        <w:t>. на римскую территорию (примерно в районе впадения Сирета в Дунай). Затем мы находим сведения об их продвижении через Добруджу, где, по-видимому, костобоки не встретили сильного сопротивления, а после этого устремились на юг, перевалили главный Балканский хребет, пересекли Фракию, Македонию и достигли Аттики. Здесь этот набег завершился, и костобоки вернулись на свою территорию, где вскоре были разгромлены вандалами.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Сохранение римских позиций на Нижнем Дунае потребовало уже при последних Антонинах значительного напряжения военного потенциала и немалых организационных усилий. О положении Тиры в это время известно, что в годы правления Марка Аврелия (161—180 гг.) город не выпускал монет, но пошлинные привилегии граждан были снова подтверждены, функционировали все органы власти. При первых Северах город переживает временный подъем. Раскопки позволяют судить о продолжающемся строительстве, Септимию Северу (193— 211 гг.) и его сыновьям посвящается,— быть может, в связи с пребыванием императора в Нижней Мезии в год его совместного консульства с Каракаллой в </w:t>
      </w:r>
      <w:smartTag w:uri="urn:schemas-microsoft-com:office:smarttags" w:element="metricconverter">
        <w:smartTagPr>
          <w:attr w:name="ProductID" w:val="202 г"/>
        </w:smartTagPr>
        <w:r w:rsidRPr="004633B9">
          <w:rPr>
            <w:rFonts w:cs="Times New Roman"/>
            <w:b w:val="0"/>
            <w:bCs w:val="0"/>
            <w:color w:val="auto"/>
            <w:w w:val="100"/>
            <w:sz w:val="28"/>
            <w:szCs w:val="28"/>
          </w:rPr>
          <w:t>202 г</w:t>
        </w:r>
      </w:smartTag>
      <w:r w:rsidRPr="004633B9">
        <w:rPr>
          <w:rFonts w:cs="Times New Roman"/>
          <w:b w:val="0"/>
          <w:bCs w:val="0"/>
          <w:color w:val="auto"/>
          <w:w w:val="100"/>
          <w:sz w:val="28"/>
          <w:szCs w:val="28"/>
        </w:rPr>
        <w:t>.</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монументальный алтарь с надписью, и тогда же появляются две серии монет, явно носящие парадный характер. В дальнейшем объем монетной чеканки был снова увеличен. Это обстоятельство не свидетельствует о расширении рыночных связей и может расцениваться, как и увеличение выпуска монеты Маркианополя, Никополя и греческих городов Добруджи, как мероприятие, связанное со всей финансовой политикой империи: изменение системы анноны и значительное увеличение оплаты воинов, отразившиеся на положении населения провинции, заставляют римскую администрацию расширять чеканку городской меди, необходимой для облегчения расчетов гарнизонных солдат на рынке. Впрочем, рост дороговизны и замена денария антонинианом, а затем катастрофическое обесценение последнего приводят в середине III в. к повсеместному прекращению локальных эмиссий.</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Ухудшение положения провинциальных городов прослеживается и по надписям Тиры. В том же </w:t>
      </w:r>
      <w:smartTag w:uri="urn:schemas-microsoft-com:office:smarttags" w:element="metricconverter">
        <w:smartTagPr>
          <w:attr w:name="ProductID" w:val="202 г"/>
        </w:smartTagPr>
        <w:r w:rsidRPr="004633B9">
          <w:rPr>
            <w:rFonts w:cs="Times New Roman"/>
            <w:b w:val="0"/>
            <w:bCs w:val="0"/>
            <w:color w:val="auto"/>
            <w:w w:val="100"/>
            <w:sz w:val="28"/>
            <w:szCs w:val="28"/>
          </w:rPr>
          <w:t>202 г</w:t>
        </w:r>
      </w:smartTag>
      <w:r w:rsidRPr="004633B9">
        <w:rPr>
          <w:rFonts w:cs="Times New Roman"/>
          <w:b w:val="0"/>
          <w:bCs w:val="0"/>
          <w:color w:val="auto"/>
          <w:w w:val="100"/>
          <w:sz w:val="28"/>
          <w:szCs w:val="28"/>
        </w:rPr>
        <w:t>. ей пришлось испытать ограничение столь существенной функции городских властей как право предоставления гражданских прав. В рескриптах Септимия Севера и его сына на имя Овиния Тертулла, занимавшего пост легата Нижней Мезии в 198—202 гг., подчеркнуто чтобы впредь постановления о принятии в число граждан были предоставляемы на благоусмотрение влиятельнейшего правителя провинции» и в соответствии с этим «влиятельнейшему легату и другу» императоров надлежит подтверждать соответствующие постановления городских властей «особым декретом». Хотя такое вмешательство во внутренние дела города мотивируется чисто фискальными соображениями, оно тем не менее становится нормой, ущемляющей правовую активность городских органов власти. Свобода от пошлин, ранее установленная для граждан Тиры, также ставится при первых Северах под строгий контроль администрации: беспошлинность формально признается, но граждане, пользующиеся этим правом, должны помнить о необходимости предъявлять товары надлежащим властям, «по прежнему обычаю, для различения подлежащих оплате пошлиной товаров».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Являясь одним из дальних городов Нижней Мезии, Тира поддерживала с другими провинциальными центрами тесные отношения; оттуда поступали произведения скульптуры, керамика, металлические изделия. Известны и случаи обнаружения в Тире псевдоавтономной томитанской монеты I — II вв.</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монеты Никополя-на-Истре времени Септимия Севера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плохо сохранившейся монеты одного из городов Нижней Мезии. Связи Тиры с провинцией прослеживаются и в неэкономической области — во времена Северов заслуженный ветеран Аврелий Флавии, уроженец Эска, был членом тирасского совета, а его коллега по должности воздвиг в его честь алтарь. Тирасский гражданин Аврелий Гераклид в эти же годы хоронит в Одессе своего скончавшегося сына,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другой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гражданин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Тиры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Аврелий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Фордигал</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устанавливает в том же Одессе надгробный памятник своей дочери; вышедшей замуж за одессита. Нелишне отметить, что вместе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 большой группой балканских,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малоазийских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северопонтийских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городов Тира принимает участие 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чествовании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ольвиополита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Теокла; с другой стороны, два неизвестных по именам тирасских гражданина были в разное время удостоены почетных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декретов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Херсонесе,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причем уцелевшие обломки обеих надписей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указывают, что они оказывали услуги приезжавшим в Тиру херсонеситам.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 взаимных посещениях граждан Тиры, Ольвии и Херсонеса позволяют догадываться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также находки тирасских монет в Ольвии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Херсонесе, а ольвийских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херсонесской — в Тире.</w:t>
      </w:r>
    </w:p>
    <w:p w:rsidR="00102DC1"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Слабее прослеживаются в рассматриваемый период более поздние связи Тиры. Кроме отмеченных выше италийских бронзовых сосудов, южнопонтйских амфор и краснолаковой столовой посуды следует назвать находки фессалоникской монеты II 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милетской монеты с портретом Юлии Домны (не опубликована). О том, что традиционные взаимоотношения с Милетом не прерывались в римское время, позволяет догадываться участие милетян наряду с гражданами Тиры в чествовании ольвиополита Теокла; об этом же свидетельствует тот факт, что мужем тирасской гражданки Лафаейи, скончавшейся в Афинах, был милетянин Гермей. Сохранение за гражданами Милета права на вступление в брак в среде граждан Тиры не предполагает, как в случае с Одессом, обязательного заключения особого соглашения, но может рассматриваться как последнее указание на прочную связь Тиры с ее древней метрополией.</w:t>
      </w:r>
    </w:p>
    <w:p w:rsidR="00530360" w:rsidRPr="004633B9" w:rsidRDefault="0053036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102DC1" w:rsidRDefault="00102DC1"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16" w:name="_Toc262138340"/>
      <w:r w:rsidRPr="004633B9">
        <w:rPr>
          <w:rFonts w:cs="Times New Roman"/>
          <w:b w:val="0"/>
          <w:bCs w:val="0"/>
          <w:color w:val="auto"/>
          <w:w w:val="100"/>
          <w:sz w:val="28"/>
          <w:szCs w:val="28"/>
        </w:rPr>
        <w:t xml:space="preserve">§ </w:t>
      </w:r>
      <w:r w:rsidR="001C0567" w:rsidRPr="004633B9">
        <w:rPr>
          <w:rFonts w:cs="Times New Roman"/>
          <w:b w:val="0"/>
          <w:bCs w:val="0"/>
          <w:color w:val="auto"/>
          <w:w w:val="100"/>
          <w:sz w:val="28"/>
          <w:szCs w:val="28"/>
        </w:rPr>
        <w:t>6</w:t>
      </w:r>
      <w:r w:rsidRPr="004633B9">
        <w:rPr>
          <w:rFonts w:cs="Times New Roman"/>
          <w:b w:val="0"/>
          <w:bCs w:val="0"/>
          <w:color w:val="auto"/>
          <w:w w:val="100"/>
          <w:sz w:val="28"/>
          <w:szCs w:val="28"/>
        </w:rPr>
        <w:t>. Кризис Римской империи и начало великого переселения народов</w:t>
      </w:r>
      <w:bookmarkEnd w:id="16"/>
    </w:p>
    <w:p w:rsidR="00530360" w:rsidRPr="004633B9" w:rsidRDefault="00530360"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Экономический и политический кризис, охвативший в III в. Римскую империю, был крупнейшим явлением в истории народов Европы и Ближнего Востока конца античной эпохи. Разложение рабовладельческого хозяйства, распад торговых связей, невиданное обесценение денег, растущий налоговый гнет вызвали резкое падение материального благосостояния населения, обострение социальных контрастов и усиление классовой борьбы. Кризис осложнялся противоречиями между слабеющим центром и сепаратистскими тенденциями провинций, борьбой за власть внутри господствующих верхов и возрастающей опасностью со стороны народов, живших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чертой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римского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лимеса.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то время как античная рабовладельческая система расшатывалась, а раздираемая непримиримыми внутренними противоречиями Римская империя слабела и разваливалась, развитие варварских племен Европы неуклонно продвигалось вперед. В первые века новой эры было выкорчевано немало участков первобытного леса, возникло много новых поселений, в которых сосредоточивались земледельцы. Значительный шаг вперед делают добыча и обработка металлов, гончарство,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ткачество,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строительное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дело.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 среде варваров идет рост имущественного неравенства и формируются предпосылки социального расслоения. Разложение родового строя выражается в усилении окруженных дружиной племенных вождей. В варварской среде складываются племенные союзы, все чаще выступающие против римлян.</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Одним из наиболее угрожаемых участков римской границы к концу II в. становится среднедунайский и нижнедунайский лимес. После завоевания Дакии положение на этом участке границы долго оставалось более или менее мирным — часть племен заключала с Римом союзы; отдельные выходцы из варварского мира и целые дружины поступали на римскую службу; римские купцы вели торговлю, проникая далеко в глубь страны; повсеместно распространялись римские изделия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серебряные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монеты.</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Предвестником приближающихся изменений явились Маркоманнские войны (166—180 гг.), всколыхнувшие варварский мир до дальних его пределов. Впервые за много столетий варвары достигли Италии. С немалым напряжением римские легионы вытеснили их за границы империи, но считавшееся вечным здание «римского мира»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было поколеблено в своей основе.</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К концу II в. отчетливо обозначились не только изменения в социально-экономическом развитии племен Европейской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Сарматии,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но и стала меняться ее этническая карта. В последней четверти II в. в венгерской низменности появляется новая волна сарматов, двигавшихся, подобно своим предшественникам, через карпатские перевалы и Верхнее Поднестровье. Во II—III вв. в Нижнем Поднестровье и в степной части Дунайско-Днестровского междуречья также находились сарматы. Сарматские могильники известны во II — III вв. и к западу от Прута и на левом берегу Дуная вплоть до Олта. В бассейне Сирета и предгорьях Карпат их соседями были карпы, близкое к дакам племенное объединение. В Подунавье и Поднестровье сарматы жили среди гетских и поздне-скифских племен, которые наряду с карпами и самими сарматами стали компонентами формировавшейся во II — первой половине III в. Черняховской культуры (Сынтана де Муреш в археологии СРР). Не касаясь всех проблем этой культуры, следует отметить, что в пределах рассматриваемой территории ее памятники — поселения и могильники — существовали до конца IV в. и, обнаруживая существенное сходство с другими областями общечерняховского ареала, имеют ряд особенностей — каменное домостроительство, господство трупоположения в погребальном обряде,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местные формы.</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Устанавливаемые по письменным и археологическим источникам перемещения племен на территории Сарматии в конце II и III вв. вызывают порой острые дискуссии. О сарматах Северо-Западного Причерноморья имеются сводные публикации памятников Прутско-Днестровского междуречья; история сарматов и их взаимоотношений с со</w:t>
      </w:r>
      <w:r w:rsidR="00530360">
        <w:rPr>
          <w:rFonts w:cs="Times New Roman"/>
          <w:b w:val="0"/>
          <w:bCs w:val="0"/>
          <w:color w:val="auto"/>
          <w:w w:val="100"/>
          <w:sz w:val="28"/>
          <w:szCs w:val="28"/>
        </w:rPr>
        <w:t>седями разработана в работах Э.</w:t>
      </w:r>
      <w:r w:rsidRPr="004633B9">
        <w:rPr>
          <w:rFonts w:cs="Times New Roman"/>
          <w:b w:val="0"/>
          <w:bCs w:val="0"/>
          <w:color w:val="auto"/>
          <w:w w:val="100"/>
          <w:sz w:val="28"/>
          <w:szCs w:val="28"/>
        </w:rPr>
        <w:t>А. Рикмана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зарубежных исследователей.</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Назовем специально по региону уже ук</w:t>
      </w:r>
      <w:r w:rsidR="00530360">
        <w:rPr>
          <w:rFonts w:cs="Times New Roman"/>
          <w:b w:val="0"/>
          <w:bCs w:val="0"/>
          <w:color w:val="auto"/>
          <w:w w:val="100"/>
          <w:sz w:val="28"/>
          <w:szCs w:val="28"/>
        </w:rPr>
        <w:t>азанные труды Э.</w:t>
      </w:r>
      <w:r w:rsidRPr="004633B9">
        <w:rPr>
          <w:rFonts w:cs="Times New Roman"/>
          <w:b w:val="0"/>
          <w:bCs w:val="0"/>
          <w:color w:val="auto"/>
          <w:w w:val="100"/>
          <w:sz w:val="28"/>
          <w:szCs w:val="28"/>
        </w:rPr>
        <w:t>А. Рикмана</w:t>
      </w:r>
      <w:r w:rsidR="0057393B" w:rsidRPr="004633B9">
        <w:rPr>
          <w:rFonts w:cs="Times New Roman"/>
          <w:b w:val="0"/>
          <w:bCs w:val="0"/>
          <w:color w:val="auto"/>
          <w:w w:val="100"/>
          <w:sz w:val="28"/>
          <w:szCs w:val="28"/>
          <w:vertAlign w:val="superscript"/>
        </w:rPr>
        <w:t>12</w:t>
      </w:r>
      <w:r w:rsidR="00530360">
        <w:rPr>
          <w:rFonts w:cs="Times New Roman"/>
          <w:b w:val="0"/>
          <w:bCs w:val="0"/>
          <w:color w:val="auto"/>
          <w:w w:val="100"/>
          <w:sz w:val="28"/>
          <w:szCs w:val="28"/>
        </w:rPr>
        <w:t xml:space="preserve"> и Г.</w:t>
      </w:r>
      <w:r w:rsidRPr="004633B9">
        <w:rPr>
          <w:rFonts w:cs="Times New Roman"/>
          <w:b w:val="0"/>
          <w:bCs w:val="0"/>
          <w:color w:val="auto"/>
          <w:w w:val="100"/>
          <w:sz w:val="28"/>
          <w:szCs w:val="28"/>
        </w:rPr>
        <w:t>Б. Федорова</w:t>
      </w:r>
      <w:r w:rsidR="0057393B" w:rsidRPr="004633B9">
        <w:rPr>
          <w:rFonts w:cs="Times New Roman"/>
          <w:b w:val="0"/>
          <w:bCs w:val="0"/>
          <w:color w:val="auto"/>
          <w:w w:val="100"/>
          <w:sz w:val="28"/>
          <w:szCs w:val="28"/>
          <w:vertAlign w:val="superscript"/>
        </w:rPr>
        <w:t>13</w:t>
      </w:r>
      <w:r w:rsidR="00530360">
        <w:rPr>
          <w:rFonts w:cs="Times New Roman"/>
          <w:b w:val="0"/>
          <w:bCs w:val="0"/>
          <w:color w:val="auto"/>
          <w:w w:val="100"/>
          <w:sz w:val="28"/>
          <w:szCs w:val="28"/>
        </w:rPr>
        <w:t>, работы А.</w:t>
      </w:r>
      <w:r w:rsidRPr="004633B9">
        <w:rPr>
          <w:rFonts w:cs="Times New Roman"/>
          <w:b w:val="0"/>
          <w:bCs w:val="0"/>
          <w:color w:val="auto"/>
          <w:w w:val="100"/>
          <w:sz w:val="28"/>
          <w:szCs w:val="28"/>
        </w:rPr>
        <w:t>В. Гудковой</w:t>
      </w:r>
      <w:r w:rsidR="0057393B" w:rsidRPr="004633B9">
        <w:rPr>
          <w:rFonts w:cs="Times New Roman"/>
          <w:b w:val="0"/>
          <w:bCs w:val="0"/>
          <w:color w:val="auto"/>
          <w:w w:val="100"/>
          <w:sz w:val="28"/>
          <w:szCs w:val="28"/>
          <w:vertAlign w:val="superscript"/>
        </w:rPr>
        <w:t>14</w:t>
      </w:r>
      <w:r w:rsidR="00530360">
        <w:rPr>
          <w:rFonts w:cs="Times New Roman"/>
          <w:b w:val="0"/>
          <w:bCs w:val="0"/>
          <w:color w:val="auto"/>
          <w:w w:val="100"/>
          <w:sz w:val="28"/>
          <w:szCs w:val="28"/>
        </w:rPr>
        <w:t>, диссертации и публикации Э.</w:t>
      </w:r>
      <w:r w:rsidRPr="004633B9">
        <w:rPr>
          <w:rFonts w:cs="Times New Roman"/>
          <w:b w:val="0"/>
          <w:bCs w:val="0"/>
          <w:color w:val="auto"/>
          <w:w w:val="100"/>
          <w:sz w:val="28"/>
          <w:szCs w:val="28"/>
        </w:rPr>
        <w:t>А. Сымоновича</w:t>
      </w:r>
      <w:r w:rsidR="0057393B" w:rsidRPr="004633B9">
        <w:rPr>
          <w:rFonts w:cs="Times New Roman"/>
          <w:b w:val="0"/>
          <w:bCs w:val="0"/>
          <w:color w:val="auto"/>
          <w:w w:val="100"/>
          <w:sz w:val="28"/>
          <w:szCs w:val="28"/>
          <w:vertAlign w:val="superscript"/>
        </w:rPr>
        <w:t>15</w:t>
      </w:r>
      <w:r w:rsidR="00530360">
        <w:rPr>
          <w:rFonts w:cs="Times New Roman"/>
          <w:b w:val="0"/>
          <w:bCs w:val="0"/>
          <w:color w:val="auto"/>
          <w:w w:val="100"/>
          <w:sz w:val="28"/>
          <w:szCs w:val="28"/>
        </w:rPr>
        <w:t xml:space="preserve"> и Б.</w:t>
      </w:r>
      <w:r w:rsidRPr="004633B9">
        <w:rPr>
          <w:rFonts w:cs="Times New Roman"/>
          <w:b w:val="0"/>
          <w:bCs w:val="0"/>
          <w:color w:val="auto"/>
          <w:w w:val="100"/>
          <w:sz w:val="28"/>
          <w:szCs w:val="28"/>
        </w:rPr>
        <w:t>В. Магомедова</w:t>
      </w:r>
      <w:r w:rsidR="0057393B" w:rsidRPr="004633B9">
        <w:rPr>
          <w:rFonts w:cs="Times New Roman"/>
          <w:b w:val="0"/>
          <w:bCs w:val="0"/>
          <w:color w:val="auto"/>
          <w:w w:val="100"/>
          <w:sz w:val="28"/>
          <w:szCs w:val="28"/>
          <w:vertAlign w:val="superscript"/>
        </w:rPr>
        <w:t>16</w:t>
      </w:r>
      <w:r w:rsidRPr="004633B9">
        <w:rPr>
          <w:rFonts w:cs="Times New Roman"/>
          <w:b w:val="0"/>
          <w:bCs w:val="0"/>
          <w:color w:val="auto"/>
          <w:w w:val="100"/>
          <w:sz w:val="28"/>
          <w:szCs w:val="28"/>
        </w:rPr>
        <w:t>. Существенное значение имеют также исследования М. Б. Щукина</w:t>
      </w:r>
      <w:r w:rsidR="0057393B" w:rsidRPr="004633B9">
        <w:rPr>
          <w:rFonts w:cs="Times New Roman"/>
          <w:b w:val="0"/>
          <w:bCs w:val="0"/>
          <w:color w:val="auto"/>
          <w:w w:val="100"/>
          <w:sz w:val="28"/>
          <w:szCs w:val="28"/>
          <w:vertAlign w:val="superscript"/>
        </w:rPr>
        <w:t>17</w:t>
      </w:r>
      <w:r w:rsidRPr="004633B9">
        <w:rPr>
          <w:rFonts w:cs="Times New Roman"/>
          <w:b w:val="0"/>
          <w:bCs w:val="0"/>
          <w:color w:val="auto"/>
          <w:w w:val="100"/>
          <w:sz w:val="28"/>
          <w:szCs w:val="28"/>
        </w:rPr>
        <w:t>, а из трудов зарубежных ученых — статьи Г. Диакону</w:t>
      </w:r>
      <w:r w:rsidR="0057393B" w:rsidRPr="004633B9">
        <w:rPr>
          <w:rFonts w:cs="Times New Roman"/>
          <w:b w:val="0"/>
          <w:bCs w:val="0"/>
          <w:color w:val="auto"/>
          <w:w w:val="100"/>
          <w:sz w:val="28"/>
          <w:szCs w:val="28"/>
          <w:vertAlign w:val="superscript"/>
        </w:rPr>
        <w:t>18</w:t>
      </w:r>
      <w:r w:rsidRPr="004633B9">
        <w:rPr>
          <w:rFonts w:cs="Times New Roman"/>
          <w:b w:val="0"/>
          <w:bCs w:val="0"/>
          <w:color w:val="auto"/>
          <w:w w:val="100"/>
          <w:sz w:val="28"/>
          <w:szCs w:val="28"/>
        </w:rPr>
        <w:t>. лепной керамики. Наряду с этим в пределах региона зарегистрированы памятники так называемого северочерняховского типа с глинобитными и углубленными жилищами, с чертами биритуализма в погребальном обряде и своеобразными вещевыми комплексами. Это интерпретируется как результат складывания главной части Черняховского населения региона на основе эллинизированных позднее скифских и, возможно, также гето-фракийских этнических элементов с участием переходивших к оседлости сарматов, тогда как немногочисленное «се-верочерняховское» население с традициями пшеворского и вельбарского наследия принадлежало, скорее всего, к германцам (готам, гепидам, тайфалам), продвинувшимся сюда в первой трети III 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 этого времени напор варваров на римские рубежи особенно усиливается. Это объясняется и прогрессирующим распадом родоплеменного уклада в их среде, и нарастающим ослаблением империи. Варварская вол-па, сдерживаемая римским сопротивлением в течение трех столетий, с огромной силой прорывается через Рейн и Дунай</w:t>
      </w:r>
      <w:r w:rsidR="0057393B" w:rsidRPr="004633B9">
        <w:rPr>
          <w:rFonts w:cs="Times New Roman"/>
          <w:b w:val="0"/>
          <w:bCs w:val="0"/>
          <w:color w:val="auto"/>
          <w:w w:val="100"/>
          <w:sz w:val="28"/>
          <w:szCs w:val="28"/>
          <w:vertAlign w:val="superscript"/>
        </w:rPr>
        <w:t>19</w:t>
      </w:r>
      <w:r w:rsidRPr="004633B9">
        <w:rPr>
          <w:rFonts w:cs="Times New Roman"/>
          <w:b w:val="0"/>
          <w:bCs w:val="0"/>
          <w:color w:val="auto"/>
          <w:w w:val="100"/>
          <w:sz w:val="28"/>
          <w:szCs w:val="28"/>
        </w:rPr>
        <w:t>. В наступлении против Рима самое активное участие принимало многочисленное и разнообразное население Причерноморья и Прикарпатья. Именно отсюда варвары не только неоднократно вторгаются на территорию придунайских и балканских провинций и наносят ряд тяжелых ударов городам Северного и Западного Причерноморья, но и предпринимают успешные морские набеги на побережья Малой Азии [245—247; 489]. Наиболее крупные походы причерноморских племен, которые именуются в источниках скифами и готами, приходятся на 40-е — 60-е годы III в., в их ходе в бассейнах Прута и Днестра складывается племенной союз визиготов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(тервингов),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востоку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от него — такой же союз остроготов (грей-тунгов). Оба союза были полиэтничными, непрочными образованиями, но в их рамках разложение первобытнообщинного уклада интенсифицируется: «Грабительские войны,—писал Ф. Энгельс,— усиливают власть верховного военачальника, равно как и подчиненных ему военачальников» и таким образом «закладываются основы наследственной королевской власти и наследственной знати», а родовой строй «превращается в организацию для грабежа и угнетения соседей»</w:t>
      </w:r>
      <w:r w:rsidR="0057393B" w:rsidRPr="004633B9">
        <w:rPr>
          <w:rFonts w:cs="Times New Roman"/>
          <w:b w:val="0"/>
          <w:bCs w:val="0"/>
          <w:color w:val="auto"/>
          <w:w w:val="100"/>
          <w:sz w:val="28"/>
          <w:szCs w:val="28"/>
          <w:vertAlign w:val="superscript"/>
        </w:rPr>
        <w:t>20</w:t>
      </w:r>
      <w:r w:rsidRPr="004633B9">
        <w:rPr>
          <w:rFonts w:cs="Times New Roman"/>
          <w:b w:val="0"/>
          <w:bCs w:val="0"/>
          <w:color w:val="auto"/>
          <w:w w:val="100"/>
          <w:sz w:val="28"/>
          <w:szCs w:val="28"/>
        </w:rPr>
        <w:t>.</w:t>
      </w:r>
    </w:p>
    <w:p w:rsidR="00102DC1"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Процесс формирования классового общества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государства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причерноморских варваров был не менее сложным и противоречивым, чем процесс разложения рабовладельческого строя и зарождения феодальных отношений в Римской империи. Кризис последней, достигший своего апогея в 50-х — 60-х годах III в., постепенно идет на убыль — напуганные экономической разрухой, народными движениями и нашествиями варваров различные слои господствующего класса империи сплачиваются вокруг императорской власти. В конце III — первой трети IV в. реорганизованная империя мобилизует последние ресурсы и хотя ни рейнская, ни дунайская граница не знают прочного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мира,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крупные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вторжения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варваров временно прекращаются</w:t>
      </w:r>
      <w:r w:rsidR="0057393B" w:rsidRPr="004633B9">
        <w:rPr>
          <w:rFonts w:cs="Times New Roman"/>
          <w:b w:val="0"/>
          <w:bCs w:val="0"/>
          <w:color w:val="auto"/>
          <w:w w:val="100"/>
          <w:sz w:val="28"/>
          <w:szCs w:val="28"/>
          <w:vertAlign w:val="superscript"/>
        </w:rPr>
        <w:t>21</w:t>
      </w:r>
      <w:r w:rsidRPr="004633B9">
        <w:rPr>
          <w:rFonts w:cs="Times New Roman"/>
          <w:b w:val="0"/>
          <w:bCs w:val="0"/>
          <w:color w:val="auto"/>
          <w:w w:val="100"/>
          <w:sz w:val="28"/>
          <w:szCs w:val="28"/>
        </w:rPr>
        <w:t xml:space="preserve">. Готские вожди направляют теперь свои походы против вчерашних союзников и соседей, но непрочность их эфемерной державы обнаруживается уже при первом столкновении со вторгшимися в Восточную Европу азиатскими кочевниками, известными под общим названием гуннов: перейдя в 70-х годах IV в. Волгу, гунны сначала напали на аланов, живших в Подонье и Приазовье, а в </w:t>
      </w:r>
      <w:smartTag w:uri="urn:schemas-microsoft-com:office:smarttags" w:element="metricconverter">
        <w:smartTagPr>
          <w:attr w:name="ProductID" w:val="375 г"/>
        </w:smartTagPr>
        <w:r w:rsidRPr="004633B9">
          <w:rPr>
            <w:rFonts w:cs="Times New Roman"/>
            <w:b w:val="0"/>
            <w:bCs w:val="0"/>
            <w:color w:val="auto"/>
            <w:w w:val="100"/>
            <w:sz w:val="28"/>
            <w:szCs w:val="28"/>
          </w:rPr>
          <w:t>375 г</w:t>
        </w:r>
      </w:smartTag>
      <w:r w:rsidRPr="004633B9">
        <w:rPr>
          <w:rFonts w:cs="Times New Roman"/>
          <w:b w:val="0"/>
          <w:bCs w:val="0"/>
          <w:color w:val="auto"/>
          <w:w w:val="100"/>
          <w:sz w:val="28"/>
          <w:szCs w:val="28"/>
        </w:rPr>
        <w:t>. разгромили готов, уцелевшие остатки которых либо подчинились завоевателям, либо отступили за Дунай в пределы Римской империи</w:t>
      </w:r>
      <w:r w:rsidR="0057393B" w:rsidRPr="004633B9">
        <w:rPr>
          <w:rFonts w:cs="Times New Roman"/>
          <w:b w:val="0"/>
          <w:bCs w:val="0"/>
          <w:color w:val="auto"/>
          <w:w w:val="100"/>
          <w:sz w:val="28"/>
          <w:szCs w:val="28"/>
          <w:vertAlign w:val="superscript"/>
        </w:rPr>
        <w:t>22</w:t>
      </w:r>
      <w:r w:rsidRPr="004633B9">
        <w:rPr>
          <w:rFonts w:cs="Times New Roman"/>
          <w:b w:val="0"/>
          <w:bCs w:val="0"/>
          <w:color w:val="auto"/>
          <w:w w:val="100"/>
          <w:sz w:val="28"/>
          <w:szCs w:val="28"/>
        </w:rPr>
        <w:t>.</w:t>
      </w:r>
    </w:p>
    <w:p w:rsidR="00530360" w:rsidRPr="004633B9" w:rsidRDefault="0053036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102DC1" w:rsidRDefault="00102DC1"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17" w:name="_Toc262138341"/>
      <w:r w:rsidRPr="004633B9">
        <w:rPr>
          <w:rFonts w:cs="Times New Roman"/>
          <w:b w:val="0"/>
          <w:bCs w:val="0"/>
          <w:color w:val="auto"/>
          <w:w w:val="100"/>
          <w:sz w:val="28"/>
          <w:szCs w:val="28"/>
        </w:rPr>
        <w:t xml:space="preserve">§ </w:t>
      </w:r>
      <w:r w:rsidR="001C0567" w:rsidRPr="004633B9">
        <w:rPr>
          <w:rFonts w:cs="Times New Roman"/>
          <w:b w:val="0"/>
          <w:bCs w:val="0"/>
          <w:color w:val="auto"/>
          <w:w w:val="100"/>
          <w:sz w:val="28"/>
          <w:szCs w:val="28"/>
        </w:rPr>
        <w:t>7</w:t>
      </w:r>
      <w:r w:rsidRPr="004633B9">
        <w:rPr>
          <w:rFonts w:cs="Times New Roman"/>
          <w:b w:val="0"/>
          <w:bCs w:val="0"/>
          <w:color w:val="auto"/>
          <w:w w:val="100"/>
          <w:sz w:val="28"/>
          <w:szCs w:val="28"/>
        </w:rPr>
        <w:t>. Тира и нападение карпов на нижнедунайскую границу (</w:t>
      </w:r>
      <w:smartTag w:uri="urn:schemas-microsoft-com:office:smarttags" w:element="metricconverter">
        <w:smartTagPr>
          <w:attr w:name="ProductID" w:val="214 г"/>
        </w:smartTagPr>
        <w:r w:rsidRPr="004633B9">
          <w:rPr>
            <w:rFonts w:cs="Times New Roman"/>
            <w:b w:val="0"/>
            <w:bCs w:val="0"/>
            <w:color w:val="auto"/>
            <w:w w:val="100"/>
            <w:sz w:val="28"/>
            <w:szCs w:val="28"/>
          </w:rPr>
          <w:t>214 г</w:t>
        </w:r>
      </w:smartTag>
      <w:r w:rsidRPr="004633B9">
        <w:rPr>
          <w:rFonts w:cs="Times New Roman"/>
          <w:b w:val="0"/>
          <w:bCs w:val="0"/>
          <w:color w:val="auto"/>
          <w:w w:val="100"/>
          <w:sz w:val="28"/>
          <w:szCs w:val="28"/>
        </w:rPr>
        <w:t>. н. э.)</w:t>
      </w:r>
      <w:bookmarkEnd w:id="17"/>
    </w:p>
    <w:p w:rsidR="00530360" w:rsidRPr="004633B9" w:rsidRDefault="00530360"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 начале III в. ничто, казалось, не предвещало бурных событий наступающего столетия. Захвативший трон при поддержке дунайских легионов</w:t>
      </w:r>
      <w:r w:rsidR="0057393B" w:rsidRPr="004633B9">
        <w:rPr>
          <w:rFonts w:cs="Times New Roman"/>
          <w:b w:val="0"/>
          <w:bCs w:val="0"/>
          <w:color w:val="auto"/>
          <w:w w:val="100"/>
          <w:sz w:val="28"/>
          <w:szCs w:val="28"/>
          <w:vertAlign w:val="superscript"/>
        </w:rPr>
        <w:t>23</w:t>
      </w:r>
      <w:r w:rsidRPr="004633B9">
        <w:rPr>
          <w:rFonts w:cs="Times New Roman"/>
          <w:b w:val="0"/>
          <w:bCs w:val="0"/>
          <w:color w:val="auto"/>
          <w:w w:val="100"/>
          <w:sz w:val="28"/>
          <w:szCs w:val="28"/>
        </w:rPr>
        <w:t>, и тесно связанный с придунайскими провинциями Септимий Север подтвердил, хотя и с некоторыми ограничениями, дарованные его предшественниками привилегии Тиры (§ 17,2; § 18). Однако вскоре в ее окрестностях разыгрались события, оказавшиеся предвестием и началом грозного потока, который обрушился на нижнедунайский участок границы несколькими десятилетиями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позже.</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 начале </w:t>
      </w:r>
      <w:smartTag w:uri="urn:schemas-microsoft-com:office:smarttags" w:element="metricconverter">
        <w:smartTagPr>
          <w:attr w:name="ProductID" w:val="211 г"/>
        </w:smartTagPr>
        <w:r w:rsidRPr="004633B9">
          <w:rPr>
            <w:rFonts w:cs="Times New Roman"/>
            <w:b w:val="0"/>
            <w:bCs w:val="0"/>
            <w:color w:val="auto"/>
            <w:w w:val="100"/>
            <w:sz w:val="28"/>
            <w:szCs w:val="28"/>
          </w:rPr>
          <w:t>211 г</w:t>
        </w:r>
      </w:smartTag>
      <w:r w:rsidRPr="004633B9">
        <w:rPr>
          <w:rFonts w:cs="Times New Roman"/>
          <w:b w:val="0"/>
          <w:bCs w:val="0"/>
          <w:color w:val="auto"/>
          <w:w w:val="100"/>
          <w:sz w:val="28"/>
          <w:szCs w:val="28"/>
        </w:rPr>
        <w:t>. Септимий Север умер. Между его сыновьями, приобщенными к власти еще при жизни отца, существовала открытая вражда, и годом позже Каракалла приказал умертвить своего брата Гету, причем даже память об убитом подлежала истреблению. Это распоряжение выполнялось и в Тире: в латинском посвящении алтаря</w:t>
      </w:r>
      <w:r w:rsidR="0057393B" w:rsidRPr="004633B9">
        <w:rPr>
          <w:rFonts w:cs="Times New Roman"/>
          <w:b w:val="0"/>
          <w:bCs w:val="0"/>
          <w:color w:val="auto"/>
          <w:w w:val="100"/>
          <w:sz w:val="28"/>
          <w:szCs w:val="28"/>
          <w:vertAlign w:val="superscript"/>
        </w:rPr>
        <w:t>24</w:t>
      </w:r>
      <w:r w:rsidRPr="004633B9">
        <w:rPr>
          <w:rFonts w:cs="Times New Roman"/>
          <w:b w:val="0"/>
          <w:bCs w:val="0"/>
          <w:color w:val="auto"/>
          <w:w w:val="100"/>
          <w:sz w:val="28"/>
          <w:szCs w:val="28"/>
        </w:rPr>
        <w:t xml:space="preserve"> «за здравие господ наших императоров августов Л. Септимия Севера Пертинака и М. Аврелия Антонина»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слова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Геты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цезаря»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были нарочно выскоблены. Вслед за этим Каракалла стал готовиться к походу против парфян, но обнаружившееся обострение обстановки на рейнско-дунайской границе заставило его сначала обратиться на Запад. В </w:t>
      </w:r>
      <w:smartTag w:uri="urn:schemas-microsoft-com:office:smarttags" w:element="metricconverter">
        <w:smartTagPr>
          <w:attr w:name="ProductID" w:val="213 г"/>
        </w:smartTagPr>
        <w:r w:rsidRPr="004633B9">
          <w:rPr>
            <w:rFonts w:cs="Times New Roman"/>
            <w:b w:val="0"/>
            <w:bCs w:val="0"/>
            <w:color w:val="auto"/>
            <w:w w:val="100"/>
            <w:sz w:val="28"/>
            <w:szCs w:val="28"/>
          </w:rPr>
          <w:t>213 г</w:t>
        </w:r>
      </w:smartTag>
      <w:r w:rsidRPr="004633B9">
        <w:rPr>
          <w:rFonts w:cs="Times New Roman"/>
          <w:b w:val="0"/>
          <w:bCs w:val="0"/>
          <w:color w:val="auto"/>
          <w:w w:val="100"/>
          <w:sz w:val="28"/>
          <w:szCs w:val="28"/>
        </w:rPr>
        <w:t>. император добился стабилизации положения на Рейне и Верхнем Дунае, а весной следующего года выступил, наконец, в восточный поход. Молодой император направился прежде всего в Папнонию, угроза которой наметилась еще в предшествующие годы. Здесь была осуществлена реорганизация среднедунайского лимеса: часть Верхней Паннонии с городом Бригеционом была передана Нижней Паннонии, которую с этих пор возглавляли легаты консульского ранга</w:t>
      </w:r>
      <w:r w:rsidR="0057393B" w:rsidRPr="004633B9">
        <w:rPr>
          <w:rFonts w:cs="Times New Roman"/>
          <w:b w:val="0"/>
          <w:bCs w:val="0"/>
          <w:color w:val="auto"/>
          <w:w w:val="100"/>
          <w:sz w:val="28"/>
          <w:szCs w:val="28"/>
          <w:vertAlign w:val="superscript"/>
        </w:rPr>
        <w:t>25</w:t>
      </w:r>
      <w:r w:rsidR="0057393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 это время, по-видимому, Каракалла вмешался в конфликт между маркоманнами и вандалами и приказал убить вождя квадов. После этого император вступил в Дакию, где занимался устройством военных лагерей вдоль Дуная тогда же, как указывает Кассий Дион, были взяты заложники у пограничных даков. Неоднократно вызывавшие споры среди новейших историков анекдотические сообщения составителей императорских биографий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позволяют предполагать, что при этом произошло столкновение римлян с готами. Затем император вместе с войском, предназначенным для участия в парфянском походе, перешел во Фракию.</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Уцелевшие известия древних историков не называют в связи с пребыванием Каракаллы на Нижнем Дунае ни Тиры, ни других городов Нижней Мезии, но, обращаясь к эпиграфическим документам, можно указать группу надписей, содержащих сведения о событиях на Нижнем Дунае. Во главе этих документов стоит упомянутая выше надпись на мраморном алтаре из Эска, поставленном в честь заслуженного ветерана Аврелия Флавина. Выйдя в отставку, Флавии добился видного места в среде муниципальной знати: он стал членом городских советов в таких городах Нижней Мезии, как Тира, Дионисополь и Маркианополь, а в Эске возглавил совет колонии римских граждан и стал патроном ремесленной коллегии.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Уже сам по себе факт постановки в Эске, единственном городе Нижней Мезии, имевшем статус римской колонии, монументального памятника от имени члена тирасского совета другому члену того же совета, свидетельствует о месте Тиры в ряду городов Нижней Мезии и об активном участии высшего слоя ее граждан в жизни провинции. Вместе с тем надпись в честь Флавина делает возможными более конкретные наблюдения. Так, за «ревностную доблесть» (alacritas virtus), проявленную Флавином в сражениях «против врагов», он получил от «великого Антонина Августа» (то есть от Каракаллы) не только внеочередное повышение по службе, но и немалую денежную награду. От названия «врагов» сохранилась, к сожалению, лишь начальная буква С. Исследователи читали это место и предполагали, что Флавин отличился во время пребывания Каракаллы в Дакии и что карпы совершили в </w:t>
      </w:r>
      <w:smartTag w:uri="urn:schemas-microsoft-com:office:smarttags" w:element="metricconverter">
        <w:smartTagPr>
          <w:attr w:name="ProductID" w:val="214 г"/>
        </w:smartTagPr>
        <w:r w:rsidRPr="004633B9">
          <w:rPr>
            <w:rFonts w:cs="Times New Roman"/>
            <w:b w:val="0"/>
            <w:bCs w:val="0"/>
            <w:color w:val="auto"/>
            <w:w w:val="100"/>
            <w:sz w:val="28"/>
            <w:szCs w:val="28"/>
          </w:rPr>
          <w:t>214 г</w:t>
        </w:r>
      </w:smartTag>
      <w:r w:rsidRPr="004633B9">
        <w:rPr>
          <w:rFonts w:cs="Times New Roman"/>
          <w:b w:val="0"/>
          <w:bCs w:val="0"/>
          <w:color w:val="auto"/>
          <w:w w:val="100"/>
          <w:sz w:val="28"/>
          <w:szCs w:val="28"/>
        </w:rPr>
        <w:t>. набег на римскую территорию и были разбиты либо в районе Тиры, либо между Дионисополем и Маркианополем, также почтившими заслуженного воина избранием в свои советы. Повторное визуальное изучение памятника, вызванное попыткой дополнить поврежденное место и соответственно перенести воинские подвиги Флавина на Нижний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Рейн,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где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римляне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столкнулись в </w:t>
      </w:r>
      <w:smartTag w:uri="urn:schemas-microsoft-com:office:smarttags" w:element="metricconverter">
        <w:smartTagPr>
          <w:attr w:name="ProductID" w:val="213 г"/>
        </w:smartTagPr>
        <w:r w:rsidRPr="004633B9">
          <w:rPr>
            <w:rFonts w:cs="Times New Roman"/>
            <w:b w:val="0"/>
            <w:bCs w:val="0"/>
            <w:color w:val="auto"/>
            <w:w w:val="100"/>
            <w:sz w:val="28"/>
            <w:szCs w:val="28"/>
          </w:rPr>
          <w:t>213 г</w:t>
        </w:r>
      </w:smartTag>
      <w:r w:rsidRPr="004633B9">
        <w:rPr>
          <w:rFonts w:cs="Times New Roman"/>
          <w:b w:val="0"/>
          <w:bCs w:val="0"/>
          <w:color w:val="auto"/>
          <w:w w:val="100"/>
          <w:sz w:val="28"/>
          <w:szCs w:val="28"/>
        </w:rPr>
        <w:t>. с кельтским племенем кеннов, привело к существенному уточнению текста. Не только подтвердилось чтение в 12 строке, но оказалось, что в 14 строке читается (то есть «и весьма счастливо совершенные деяния»). Флавин был, таким образом, действительно награжден за доблесть, проявленную в сражении с карпахми, и притом «за деяния, счастливо совершенные у Тиры». Тройное упоминание о Тире в надписи из Эска окончательно утверждает документ в правах важного источника по истории Днестро-Прутского междуречья в первой четверти III 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Правильность высокой оценки рассматриваемого памятника подтверждается надписью на другом алтаре, также происходящем из Эска. Начало текста утрачено, а сохранившиеся строки содержат слова («за ревностную доблесть против врагов и деяния, счастливо совершенные у Тиры»). Сходство формулировок в обеих надписях и то, что второй алтарь был воздвигнут августалом Титом Аврелием Артемидором, и которого совпадают с именем Тита Аврелия Флавина, делают вероятным предположение, что документы относятся к одному событию; вполне вероятно, что именно Флавин был патроном Артемидора.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Столкновение с карпами в </w:t>
      </w:r>
      <w:smartTag w:uri="urn:schemas-microsoft-com:office:smarttags" w:element="metricconverter">
        <w:smartTagPr>
          <w:attr w:name="ProductID" w:val="214 г"/>
        </w:smartTagPr>
        <w:r w:rsidRPr="004633B9">
          <w:rPr>
            <w:rFonts w:cs="Times New Roman"/>
            <w:b w:val="0"/>
            <w:bCs w:val="0"/>
            <w:color w:val="auto"/>
            <w:w w:val="100"/>
            <w:sz w:val="28"/>
            <w:szCs w:val="28"/>
          </w:rPr>
          <w:t>214 г</w:t>
        </w:r>
      </w:smartTag>
      <w:r w:rsidRPr="004633B9">
        <w:rPr>
          <w:rFonts w:cs="Times New Roman"/>
          <w:b w:val="0"/>
          <w:bCs w:val="0"/>
          <w:color w:val="auto"/>
          <w:w w:val="100"/>
          <w:sz w:val="28"/>
          <w:szCs w:val="28"/>
        </w:rPr>
        <w:t xml:space="preserve">. нашло, быть может, отражение и в некоторых других эпиграфических документах. Если согласиться, что оно подразумевается под «германской победой» императора Каракаллы, упоминаемой в посвящении «отеческому богу солнца Элагабалу», поставленном воинам Эмесской когорты в Интерциссе в августе </w:t>
      </w:r>
      <w:smartTag w:uri="urn:schemas-microsoft-com:office:smarttags" w:element="metricconverter">
        <w:smartTagPr>
          <w:attr w:name="ProductID" w:val="214 г"/>
        </w:smartTagPr>
        <w:r w:rsidRPr="004633B9">
          <w:rPr>
            <w:rFonts w:cs="Times New Roman"/>
            <w:b w:val="0"/>
            <w:bCs w:val="0"/>
            <w:color w:val="auto"/>
            <w:w w:val="100"/>
            <w:sz w:val="28"/>
            <w:szCs w:val="28"/>
          </w:rPr>
          <w:t>214 г</w:t>
        </w:r>
      </w:smartTag>
      <w:r w:rsidRPr="004633B9">
        <w:rPr>
          <w:rFonts w:cs="Times New Roman"/>
          <w:b w:val="0"/>
          <w:bCs w:val="0"/>
          <w:color w:val="auto"/>
          <w:w w:val="100"/>
          <w:sz w:val="28"/>
          <w:szCs w:val="28"/>
        </w:rPr>
        <w:t>., то для отражения врага были использованы вооруженные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силы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Нижней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Паннонии.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Кроме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греческая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надпись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Дионисополя,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начертанная характерным угловатым шрифтом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времени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последних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Северов,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также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связана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нападением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карпов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Каракалле. Речь идет о посвящении Юпитеру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Долихенскому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спасение»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 названного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имени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императора, поставленном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Марком Помпеем Лукием, консульским бенефициарием I Италийского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Антонинова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легиона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членом советов Каллатии,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Дионисополя и Маркианополя. Поскольку известно, что почетное прибавление имени императора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Антонина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 названиям воинских частей, расположенных вдоль дунайской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границы,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имело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место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 первые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годы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правления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Каракаллы, когда его были удостоены все легионы Паннонских провинций, дислоцированный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Нижней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Мезии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XI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Клавдиев легион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ряд</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вспомогательных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воинских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подразделений,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более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чем вероятно,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что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второй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легионов Нижней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Мезии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есть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упоминаемый 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посвящении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Италийский),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заслужил</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это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отличие за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кампанию </w:t>
      </w:r>
      <w:smartTag w:uri="urn:schemas-microsoft-com:office:smarttags" w:element="metricconverter">
        <w:smartTagPr>
          <w:attr w:name="ProductID" w:val="214 г"/>
        </w:smartTagPr>
        <w:r w:rsidRPr="004633B9">
          <w:rPr>
            <w:rFonts w:cs="Times New Roman"/>
            <w:b w:val="0"/>
            <w:bCs w:val="0"/>
            <w:color w:val="auto"/>
            <w:w w:val="100"/>
            <w:sz w:val="28"/>
            <w:szCs w:val="28"/>
          </w:rPr>
          <w:t>214 г</w:t>
        </w:r>
      </w:smartTag>
      <w:r w:rsidRPr="004633B9">
        <w:rPr>
          <w:rFonts w:cs="Times New Roman"/>
          <w:b w:val="0"/>
          <w:bCs w:val="0"/>
          <w:color w:val="auto"/>
          <w:w w:val="100"/>
          <w:sz w:val="28"/>
          <w:szCs w:val="28"/>
        </w:rPr>
        <w:t>., 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Лукий,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являвшийся,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вероятно,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одним из участников сражения с карпами,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был</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избран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свои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заслуги,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подобно Флавину, в состав советов близких к театру военных действий городов.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Устанавливаемое надписью из Дионисополя участие I Италийского легиона в отражении карпов дает основание предполагать, что Флавин служил именно в этом легионе. Гораздо более шаткой представляется догадка, будто Флавин был начальником расположенного в Тире римского гарнизона, во всяком случае, в надписи речь идет лишь о его личной доблести и никак не отмечена его роль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военачальника.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Посвящение Лукия важно и тем, что оно расширяет сведения о городах Мезии, затронутых нашествием карпов в 214г.</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Кроме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Маркианополя и Дионисополя, названных как здесь, так и в надписи Флавина, в события была вовлечена Каллатия. Если принять во внимание, что в документах из Эска речь идет об операциях, «счастливо завершившихся» неподалеку от Тиры, не лежащей на прямом пути от местожительства карпов к городам Южной Добруджи, то можно предположительно наметить ход событий. Тот факт, что в связи с нашествием карпов упоминается I легион (главный лагерь в Новах) и в то же время отсутствуют данные об участии в борьбе с ними подразделений XI легиона (главный лагерь в Дуросторе), позволяет допускать, что варвары переправились через Дунай вблизи от впадения в него Арджеша и устремились к побережью Черного моря, а возвращались на родину окружным путем и потерпели поражение на подступах к Тире. Нельзя отказаться и от предположения, что список упоминаемых в рассмотренных надписях центров — Маркианополь, Диописополь, Каллатия, Тира — не только заключает данные для определения примерного пути следования карпов, но и содержит перечисление городов, участвовавших со своими ополчениями в устранении возникшей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угрозы.</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Следует добавить, что некоторые из эпиграфических находок в Тире и ее окрестностях можно со значительной вероятностью связывать с тем же нападением карпов. К их числу относится прежде всего посвятительная надпись Митре на алтаре, грубо изготовленном из местного известняка. Памятник был поставлен по обету за посвятителя и его близких «при консулах Мессале и Сабине», соорудил его некий Ульпий Валент, miles classiarius, — воин, служивший на военном корабле. Учитывая время постановки алтаря (консульство Валерия Мессалы и Октавия Аппия Светрия Сабина приходится именно на </w:t>
      </w:r>
      <w:smartTag w:uri="urn:schemas-microsoft-com:office:smarttags" w:element="metricconverter">
        <w:smartTagPr>
          <w:attr w:name="ProductID" w:val="214 г"/>
        </w:smartTagPr>
        <w:r w:rsidRPr="004633B9">
          <w:rPr>
            <w:rFonts w:cs="Times New Roman"/>
            <w:b w:val="0"/>
            <w:bCs w:val="0"/>
            <w:color w:val="auto"/>
            <w:w w:val="100"/>
            <w:sz w:val="28"/>
            <w:szCs w:val="28"/>
          </w:rPr>
          <w:t>214 г</w:t>
        </w:r>
      </w:smartTag>
      <w:r w:rsidRPr="004633B9">
        <w:rPr>
          <w:rFonts w:cs="Times New Roman"/>
          <w:b w:val="0"/>
          <w:bCs w:val="0"/>
          <w:color w:val="auto"/>
          <w:w w:val="100"/>
          <w:sz w:val="28"/>
          <w:szCs w:val="28"/>
        </w:rPr>
        <w:t>. н. э.), естественно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видеть в этом Валенте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одного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 рядовых участников операций, происходивших у Тиры, и это дает основание предполагать, что часть служивших на кораблях воинов была использована в ходе боевых действий против карпов.</w:t>
      </w:r>
    </w:p>
    <w:p w:rsidR="00102DC1"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Не менее интересны две другие надписи, обнаруженные у с. Беленькое. Первая представляет собою латинское посвящение некоего Гая Сервилия Понтика «за здравие непобедимого императора», имя которого не названо. Титул Invictus, эпизодически появляющийся в документах времени Септимия Севера, стал систематически применяться при Каракалле, в том числе и в нижнедунайских провинциях, причем в некоторых случаях без собственного имени императора. Это позволяет датировать посвящение Понтика временем единоличного правления Каракаллы и видеть в нем еще одного участника войны с карпами в </w:t>
      </w:r>
      <w:smartTag w:uri="urn:schemas-microsoft-com:office:smarttags" w:element="metricconverter">
        <w:smartTagPr>
          <w:attr w:name="ProductID" w:val="214 г"/>
        </w:smartTagPr>
        <w:r w:rsidRPr="004633B9">
          <w:rPr>
            <w:rFonts w:cs="Times New Roman"/>
            <w:b w:val="0"/>
            <w:bCs w:val="0"/>
            <w:color w:val="auto"/>
            <w:w w:val="100"/>
            <w:sz w:val="28"/>
            <w:szCs w:val="28"/>
          </w:rPr>
          <w:t>214 г</w:t>
        </w:r>
      </w:smartTag>
      <w:r w:rsidRPr="004633B9">
        <w:rPr>
          <w:rFonts w:cs="Times New Roman"/>
          <w:b w:val="0"/>
          <w:bCs w:val="0"/>
          <w:color w:val="auto"/>
          <w:w w:val="100"/>
          <w:sz w:val="28"/>
          <w:szCs w:val="28"/>
        </w:rPr>
        <w:t xml:space="preserve">. Но тогда в Лаисфене, сыне Мокки, названном во второй надписи из Беленького,— греческом надгробии, исполненном тем же своеобразным угловым шрифтом эпохи последних Северов, что и рассмотренная выше надпись Лукия из Дионисополя,— можно видеть внука одноименного архонта Тиры, упоминаемого в </w:t>
      </w:r>
      <w:smartTag w:uri="urn:schemas-microsoft-com:office:smarttags" w:element="metricconverter">
        <w:smartTagPr>
          <w:attr w:name="ProductID" w:val="181 г"/>
        </w:smartTagPr>
        <w:r w:rsidRPr="004633B9">
          <w:rPr>
            <w:rFonts w:cs="Times New Roman"/>
            <w:b w:val="0"/>
            <w:bCs w:val="0"/>
            <w:color w:val="auto"/>
            <w:w w:val="100"/>
            <w:sz w:val="28"/>
            <w:szCs w:val="28"/>
          </w:rPr>
          <w:t>181 г</w:t>
        </w:r>
      </w:smartTag>
      <w:r w:rsidRPr="004633B9">
        <w:rPr>
          <w:rFonts w:cs="Times New Roman"/>
          <w:b w:val="0"/>
          <w:bCs w:val="0"/>
          <w:color w:val="auto"/>
          <w:w w:val="100"/>
          <w:sz w:val="28"/>
          <w:szCs w:val="28"/>
        </w:rPr>
        <w:t>. Так как обе надписи обнаружены, ничто не мешает предположению, что посвящение воздвигнуто на месте сражения с карпами, в котором погиб Лаисфеи, похороненный на поле битвы. В этом случае находка надписей у с. Беленькое могла бы рассматриваться как указание на то, что боевые действия велись у берегов Бугского лимана, в двух десятках километров к юго-западу от Тиры. С другой стороны, в Понтике, не указывающем ни своего военного ранга, ни названия воинской части, в рядах которой он сражался за «непобедимого императора», естественней всего видеть демобилизованного ветерана, поселившегося в городе, на защиту которого он выступил в опасный момент вместе со своими сыновьями в рядах городского ополчения, в котором служил и Лаисфен. При такой интерпретации надписи из с. Беленькое указывают на то, что в Тире, как и во многих других провинциальных городах, было создано и функционировало гражданское ополчение, привлекавшееся к оборонительным операциям при особо ответственных и угрожающих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обстоятельствах.</w:t>
      </w:r>
    </w:p>
    <w:p w:rsidR="00530360" w:rsidRPr="004633B9" w:rsidRDefault="0053036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102DC1" w:rsidRDefault="00102DC1"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18" w:name="_Toc262138342"/>
      <w:r w:rsidRPr="004633B9">
        <w:rPr>
          <w:rFonts w:cs="Times New Roman"/>
          <w:b w:val="0"/>
          <w:bCs w:val="0"/>
          <w:color w:val="auto"/>
          <w:w w:val="100"/>
          <w:sz w:val="28"/>
          <w:szCs w:val="28"/>
        </w:rPr>
        <w:t>§</w:t>
      </w:r>
      <w:r w:rsidR="001C0567" w:rsidRPr="004633B9">
        <w:rPr>
          <w:rFonts w:cs="Times New Roman"/>
          <w:b w:val="0"/>
          <w:bCs w:val="0"/>
          <w:color w:val="auto"/>
          <w:w w:val="100"/>
          <w:sz w:val="28"/>
          <w:szCs w:val="28"/>
        </w:rPr>
        <w:t xml:space="preserve"> 8.</w:t>
      </w:r>
      <w:r w:rsidRPr="004633B9">
        <w:rPr>
          <w:rFonts w:cs="Times New Roman"/>
          <w:b w:val="0"/>
          <w:bCs w:val="0"/>
          <w:color w:val="auto"/>
          <w:w w:val="100"/>
          <w:sz w:val="28"/>
          <w:szCs w:val="28"/>
        </w:rPr>
        <w:t xml:space="preserve"> Тира в середине III в. н. э. Разгром города готами </w:t>
      </w:r>
      <w:r w:rsidR="00530360">
        <w:rPr>
          <w:rFonts w:cs="Times New Roman"/>
          <w:b w:val="0"/>
          <w:bCs w:val="0"/>
          <w:color w:val="auto"/>
          <w:w w:val="100"/>
          <w:sz w:val="28"/>
          <w:szCs w:val="28"/>
        </w:rPr>
        <w:t>и</w:t>
      </w:r>
      <w:r w:rsidRPr="004633B9">
        <w:rPr>
          <w:rFonts w:cs="Times New Roman"/>
          <w:b w:val="0"/>
          <w:bCs w:val="0"/>
          <w:color w:val="auto"/>
          <w:w w:val="100"/>
          <w:sz w:val="28"/>
          <w:szCs w:val="28"/>
        </w:rPr>
        <w:t xml:space="preserve"> их союзниками</w:t>
      </w:r>
      <w:bookmarkEnd w:id="18"/>
    </w:p>
    <w:p w:rsidR="00530360" w:rsidRPr="004633B9" w:rsidRDefault="00530360"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Таким образом Тира, являвшаяся далеко вынесенным на северо-восток форпостом лимеса Нижней Мезии и имевшая гарнизон, помещавшийся внутри цитадели, сыграла во втором десятилетии III в. роль утеса, о который разбилась первая, еще слабая волна движения варваров против Римской империи. К сожалению, имеющиеся источники не позволяют проследить за дальнейшими судьбами города во время новых варварских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нашествий.</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Здесь уместно напомнить, что с легкой руки Т. Моммзена в научной литературе неоднократно повторялось утверждение, будто прекращение выпуска тирасских монет после Севера Александра (222—235 гг.) прямо указывает на то, что этот город был разгромлен готами в первой половине 30-х годов III в.. А. Н. Зограф</w:t>
      </w:r>
      <w:r w:rsidR="0057393B" w:rsidRPr="004633B9">
        <w:rPr>
          <w:rFonts w:cs="Times New Roman"/>
          <w:b w:val="0"/>
          <w:bCs w:val="0"/>
          <w:color w:val="auto"/>
          <w:w w:val="100"/>
          <w:sz w:val="28"/>
          <w:szCs w:val="28"/>
          <w:vertAlign w:val="superscript"/>
        </w:rPr>
        <w:t>26</w:t>
      </w:r>
      <w:r w:rsidRPr="004633B9">
        <w:rPr>
          <w:rFonts w:cs="Times New Roman"/>
          <w:b w:val="0"/>
          <w:bCs w:val="0"/>
          <w:color w:val="auto"/>
          <w:w w:val="100"/>
          <w:sz w:val="28"/>
          <w:szCs w:val="28"/>
        </w:rPr>
        <w:t>, Э. Диль</w:t>
      </w:r>
      <w:r w:rsidR="0057393B" w:rsidRPr="004633B9">
        <w:rPr>
          <w:rFonts w:cs="Times New Roman"/>
          <w:b w:val="0"/>
          <w:bCs w:val="0"/>
          <w:color w:val="auto"/>
          <w:w w:val="100"/>
          <w:sz w:val="28"/>
          <w:szCs w:val="28"/>
          <w:vertAlign w:val="superscript"/>
        </w:rPr>
        <w:t>27</w:t>
      </w:r>
      <w:r w:rsidRPr="004633B9">
        <w:rPr>
          <w:rFonts w:cs="Times New Roman"/>
          <w:b w:val="0"/>
          <w:bCs w:val="0"/>
          <w:color w:val="auto"/>
          <w:w w:val="100"/>
          <w:sz w:val="28"/>
          <w:szCs w:val="28"/>
        </w:rPr>
        <w:t xml:space="preserve"> и П. Никореску (460, с. 379) относили разрушение Тиры ко времени Максимина</w:t>
      </w:r>
      <w:r w:rsidR="0057393B" w:rsidRPr="004633B9">
        <w:rPr>
          <w:rFonts w:cs="Times New Roman"/>
          <w:b w:val="0"/>
          <w:bCs w:val="0"/>
          <w:color w:val="auto"/>
          <w:w w:val="100"/>
          <w:sz w:val="28"/>
          <w:szCs w:val="28"/>
          <w:vertAlign w:val="superscript"/>
        </w:rPr>
        <w:t>28</w:t>
      </w:r>
      <w:r w:rsidRPr="004633B9">
        <w:rPr>
          <w:rFonts w:cs="Times New Roman"/>
          <w:b w:val="0"/>
          <w:bCs w:val="0"/>
          <w:color w:val="auto"/>
          <w:w w:val="100"/>
          <w:sz w:val="28"/>
          <w:szCs w:val="28"/>
        </w:rPr>
        <w:t>, А. И. Фурманская отодвигала его к 40-м годам III в.</w:t>
      </w:r>
      <w:r w:rsidR="0057393B" w:rsidRPr="004633B9">
        <w:rPr>
          <w:rFonts w:cs="Times New Roman"/>
          <w:b w:val="0"/>
          <w:bCs w:val="0"/>
          <w:color w:val="auto"/>
          <w:w w:val="100"/>
          <w:sz w:val="28"/>
          <w:szCs w:val="28"/>
          <w:vertAlign w:val="superscript"/>
        </w:rPr>
        <w:t>29</w:t>
      </w:r>
      <w:r w:rsidRPr="004633B9">
        <w:rPr>
          <w:rFonts w:cs="Times New Roman"/>
          <w:b w:val="0"/>
          <w:bCs w:val="0"/>
          <w:color w:val="auto"/>
          <w:w w:val="100"/>
          <w:sz w:val="28"/>
          <w:szCs w:val="28"/>
        </w:rPr>
        <w:t>, Р. Вулпе — к середине столетия [533, с. 171—172, прим. 100]. Высказывалось, впрочем, и мнение, что Тира была «беспрерывно заселенным местом со времени милетян до наших дней»</w:t>
      </w:r>
      <w:r w:rsidR="0057393B" w:rsidRPr="004633B9">
        <w:rPr>
          <w:rFonts w:cs="Times New Roman"/>
          <w:b w:val="0"/>
          <w:bCs w:val="0"/>
          <w:color w:val="auto"/>
          <w:w w:val="100"/>
          <w:sz w:val="28"/>
          <w:szCs w:val="28"/>
          <w:vertAlign w:val="superscript"/>
        </w:rPr>
        <w:t>30</w:t>
      </w:r>
      <w:r w:rsidRPr="004633B9">
        <w:rPr>
          <w:rFonts w:cs="Times New Roman"/>
          <w:b w:val="0"/>
          <w:bCs w:val="0"/>
          <w:color w:val="auto"/>
          <w:w w:val="100"/>
          <w:sz w:val="28"/>
          <w:szCs w:val="28"/>
        </w:rPr>
        <w:t xml:space="preserve"> и, в частности, «не прекратила своего существования в поздне-античное время»</w:t>
      </w:r>
      <w:r w:rsidR="0057393B" w:rsidRPr="004633B9">
        <w:rPr>
          <w:rFonts w:cs="Times New Roman"/>
          <w:b w:val="0"/>
          <w:bCs w:val="0"/>
          <w:color w:val="auto"/>
          <w:w w:val="100"/>
          <w:sz w:val="28"/>
          <w:szCs w:val="28"/>
          <w:vertAlign w:val="superscript"/>
        </w:rPr>
        <w:t>31</w:t>
      </w:r>
      <w:r w:rsidRPr="004633B9">
        <w:rPr>
          <w:rFonts w:cs="Times New Roman"/>
          <w:b w:val="0"/>
          <w:bCs w:val="0"/>
          <w:color w:val="auto"/>
          <w:w w:val="100"/>
          <w:sz w:val="28"/>
          <w:szCs w:val="28"/>
        </w:rPr>
        <w:t>, а постепенно «превратилась в славянский город Белгород»</w:t>
      </w:r>
      <w:r w:rsidR="0057393B" w:rsidRPr="004633B9">
        <w:rPr>
          <w:rFonts w:cs="Times New Roman"/>
          <w:b w:val="0"/>
          <w:bCs w:val="0"/>
          <w:color w:val="auto"/>
          <w:w w:val="100"/>
          <w:sz w:val="28"/>
          <w:szCs w:val="28"/>
          <w:vertAlign w:val="superscript"/>
        </w:rPr>
        <w:t>32</w:t>
      </w:r>
      <w:r w:rsidRPr="004633B9">
        <w:rPr>
          <w:rFonts w:cs="Times New Roman"/>
          <w:b w:val="0"/>
          <w:bCs w:val="0"/>
          <w:color w:val="auto"/>
          <w:w w:val="100"/>
          <w:sz w:val="28"/>
          <w:szCs w:val="28"/>
        </w:rPr>
        <w:t>. Такая концепция вела к предположению, что античная Тира не была разрушена с выводом римских гарнизонов из Дакии (</w:t>
      </w:r>
      <w:smartTag w:uri="urn:schemas-microsoft-com:office:smarttags" w:element="metricconverter">
        <w:smartTagPr>
          <w:attr w:name="ProductID" w:val="271 г"/>
        </w:smartTagPr>
        <w:r w:rsidRPr="004633B9">
          <w:rPr>
            <w:rFonts w:cs="Times New Roman"/>
            <w:b w:val="0"/>
            <w:bCs w:val="0"/>
            <w:color w:val="auto"/>
            <w:w w:val="100"/>
            <w:sz w:val="28"/>
            <w:szCs w:val="28"/>
          </w:rPr>
          <w:t>271 г</w:t>
        </w:r>
      </w:smartTag>
      <w:r w:rsidRPr="004633B9">
        <w:rPr>
          <w:rFonts w:cs="Times New Roman"/>
          <w:b w:val="0"/>
          <w:bCs w:val="0"/>
          <w:color w:val="auto"/>
          <w:w w:val="100"/>
          <w:sz w:val="28"/>
          <w:szCs w:val="28"/>
        </w:rPr>
        <w:t>.), так как ее жители «предпочли не доводить дело до крайности и, видя безвыходность положения, добровольно перешли на сторону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противника»</w:t>
      </w:r>
      <w:r w:rsidR="0057393B" w:rsidRPr="004633B9">
        <w:rPr>
          <w:rFonts w:cs="Times New Roman"/>
          <w:b w:val="0"/>
          <w:bCs w:val="0"/>
          <w:color w:val="auto"/>
          <w:w w:val="100"/>
          <w:sz w:val="28"/>
          <w:szCs w:val="28"/>
          <w:vertAlign w:val="superscript"/>
        </w:rPr>
        <w:t>33</w:t>
      </w:r>
      <w:r w:rsidR="0057393B" w:rsidRPr="004633B9">
        <w:rPr>
          <w:rFonts w:cs="Times New Roman"/>
          <w:b w:val="0"/>
          <w:bCs w:val="0"/>
          <w:color w:val="auto"/>
          <w:w w:val="100"/>
          <w:sz w:val="28"/>
          <w:szCs w:val="28"/>
        </w:rPr>
        <w:t>.</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При оценке этих предположений необходимо иметь в виду, что тирасские монеты последнего Севера часто имеют ромбовидные надчеканки. Это дает основание допускать, что Тира, как и большая часть городов Нижней Мезии, приостановила при Максимине свою чеканку и здесь обращались монеты предшествующего царствования, денежные функции которых были подтверждены специальным клеймом</w:t>
      </w:r>
      <w:r w:rsidR="0057393B" w:rsidRPr="004633B9">
        <w:rPr>
          <w:rFonts w:cs="Times New Roman"/>
          <w:b w:val="0"/>
          <w:bCs w:val="0"/>
          <w:color w:val="auto"/>
          <w:w w:val="100"/>
          <w:sz w:val="28"/>
          <w:szCs w:val="28"/>
          <w:vertAlign w:val="superscript"/>
        </w:rPr>
        <w:t>34</w:t>
      </w:r>
      <w:r w:rsidRPr="004633B9">
        <w:rPr>
          <w:rFonts w:cs="Times New Roman"/>
          <w:b w:val="0"/>
          <w:bCs w:val="0"/>
          <w:color w:val="auto"/>
          <w:w w:val="100"/>
          <w:sz w:val="28"/>
          <w:szCs w:val="28"/>
        </w:rPr>
        <w:t xml:space="preserve">. Исходя из этого А. Н. Зограф предполагал, что город был разрушен готами в </w:t>
      </w:r>
      <w:smartTag w:uri="urn:schemas-microsoft-com:office:smarttags" w:element="metricconverter">
        <w:smartTagPr>
          <w:attr w:name="ProductID" w:val="238 г"/>
        </w:smartTagPr>
        <w:r w:rsidRPr="004633B9">
          <w:rPr>
            <w:rFonts w:cs="Times New Roman"/>
            <w:b w:val="0"/>
            <w:bCs w:val="0"/>
            <w:color w:val="auto"/>
            <w:w w:val="100"/>
            <w:sz w:val="28"/>
            <w:szCs w:val="28"/>
          </w:rPr>
          <w:t>238 г</w:t>
        </w:r>
      </w:smartTag>
      <w:r w:rsidRPr="004633B9">
        <w:rPr>
          <w:rFonts w:cs="Times New Roman"/>
          <w:b w:val="0"/>
          <w:bCs w:val="0"/>
          <w:color w:val="auto"/>
          <w:w w:val="100"/>
          <w:sz w:val="28"/>
          <w:szCs w:val="28"/>
        </w:rPr>
        <w:t>.</w:t>
      </w:r>
      <w:r w:rsidR="0057393B" w:rsidRPr="004633B9">
        <w:rPr>
          <w:rFonts w:cs="Times New Roman"/>
          <w:b w:val="0"/>
          <w:bCs w:val="0"/>
          <w:color w:val="auto"/>
          <w:w w:val="100"/>
          <w:sz w:val="28"/>
          <w:szCs w:val="28"/>
          <w:vertAlign w:val="superscript"/>
        </w:rPr>
        <w:t>35</w:t>
      </w:r>
      <w:r w:rsidRPr="004633B9">
        <w:rPr>
          <w:rFonts w:cs="Times New Roman"/>
          <w:b w:val="0"/>
          <w:bCs w:val="0"/>
          <w:color w:val="auto"/>
          <w:w w:val="100"/>
          <w:sz w:val="28"/>
          <w:szCs w:val="28"/>
        </w:rPr>
        <w:t xml:space="preserve">. К тому же году — точнее, к промежутку между провозглашением императорами Пупиена и Бальбина (16 апреля) и их гибелью (22 или 23 июля) — биограф этих императоров [SUA, Maxim, et Balb, 16, 31 относит сражение карпов с жителями Нижней Мезии, добавляя в следующем предложении со ссылкой на Дексиппа, афинского историка середины III в., что тогда же началась скифская война и был разрушен город Истрия. Буквальное понимание этого известия приводило к заключению об опустошительном готском набеге </w:t>
      </w:r>
      <w:smartTag w:uri="urn:schemas-microsoft-com:office:smarttags" w:element="metricconverter">
        <w:smartTagPr>
          <w:attr w:name="ProductID" w:val="238 г"/>
        </w:smartTagPr>
        <w:r w:rsidRPr="004633B9">
          <w:rPr>
            <w:rFonts w:cs="Times New Roman"/>
            <w:b w:val="0"/>
            <w:bCs w:val="0"/>
            <w:color w:val="auto"/>
            <w:w w:val="100"/>
            <w:sz w:val="28"/>
            <w:szCs w:val="28"/>
          </w:rPr>
          <w:t>238 г</w:t>
        </w:r>
      </w:smartTag>
      <w:r w:rsidRPr="004633B9">
        <w:rPr>
          <w:rFonts w:cs="Times New Roman"/>
          <w:b w:val="0"/>
          <w:bCs w:val="0"/>
          <w:color w:val="auto"/>
          <w:w w:val="100"/>
          <w:sz w:val="28"/>
          <w:szCs w:val="28"/>
        </w:rPr>
        <w:t>. и гибели Истрии</w:t>
      </w:r>
      <w:r w:rsidR="0057393B" w:rsidRPr="004633B9">
        <w:rPr>
          <w:rFonts w:cs="Times New Roman"/>
          <w:b w:val="0"/>
          <w:bCs w:val="0"/>
          <w:color w:val="auto"/>
          <w:w w:val="100"/>
          <w:sz w:val="28"/>
          <w:szCs w:val="28"/>
          <w:vertAlign w:val="superscript"/>
        </w:rPr>
        <w:t>36</w:t>
      </w:r>
      <w:r w:rsidRPr="004633B9">
        <w:rPr>
          <w:rFonts w:cs="Times New Roman"/>
          <w:b w:val="0"/>
          <w:bCs w:val="0"/>
          <w:color w:val="auto"/>
          <w:w w:val="100"/>
          <w:sz w:val="28"/>
          <w:szCs w:val="28"/>
        </w:rPr>
        <w:t>. Действительно, раскопки открыли яркую картину разгрома и последующего восстановления города около середины III в.</w:t>
      </w:r>
      <w:r w:rsidR="0057393B" w:rsidRPr="004633B9">
        <w:rPr>
          <w:rFonts w:cs="Times New Roman"/>
          <w:b w:val="0"/>
          <w:bCs w:val="0"/>
          <w:color w:val="auto"/>
          <w:w w:val="100"/>
          <w:sz w:val="28"/>
          <w:szCs w:val="28"/>
          <w:vertAlign w:val="superscript"/>
        </w:rPr>
        <w:t>37</w:t>
      </w:r>
      <w:r w:rsidRPr="004633B9">
        <w:rPr>
          <w:rFonts w:cs="Times New Roman"/>
          <w:b w:val="0"/>
          <w:bCs w:val="0"/>
          <w:color w:val="auto"/>
          <w:w w:val="100"/>
          <w:sz w:val="28"/>
          <w:szCs w:val="28"/>
        </w:rPr>
        <w:t xml:space="preserve">, но эпиграфические документы доказывают, что жизнь Истрии не была нарушена по крайней мере до </w:t>
      </w:r>
      <w:smartTag w:uri="urn:schemas-microsoft-com:office:smarttags" w:element="metricconverter">
        <w:smartTagPr>
          <w:attr w:name="ProductID" w:val="240 г"/>
        </w:smartTagPr>
        <w:r w:rsidRPr="004633B9">
          <w:rPr>
            <w:rFonts w:cs="Times New Roman"/>
            <w:b w:val="0"/>
            <w:bCs w:val="0"/>
            <w:color w:val="auto"/>
            <w:w w:val="100"/>
            <w:sz w:val="28"/>
            <w:szCs w:val="28"/>
          </w:rPr>
          <w:t>240 г</w:t>
        </w:r>
      </w:smartTag>
      <w:r w:rsidRPr="004633B9">
        <w:rPr>
          <w:rFonts w:cs="Times New Roman"/>
          <w:b w:val="0"/>
          <w:bCs w:val="0"/>
          <w:color w:val="auto"/>
          <w:w w:val="100"/>
          <w:sz w:val="28"/>
          <w:szCs w:val="28"/>
        </w:rPr>
        <w:t>.</w:t>
      </w:r>
      <w:r w:rsidR="0057393B" w:rsidRPr="004633B9">
        <w:rPr>
          <w:rFonts w:cs="Times New Roman"/>
          <w:b w:val="0"/>
          <w:bCs w:val="0"/>
          <w:color w:val="auto"/>
          <w:w w:val="100"/>
          <w:sz w:val="28"/>
          <w:szCs w:val="28"/>
          <w:vertAlign w:val="superscript"/>
        </w:rPr>
        <w:t>38</w:t>
      </w:r>
      <w:r w:rsidRPr="004633B9">
        <w:rPr>
          <w:rFonts w:cs="Times New Roman"/>
          <w:b w:val="0"/>
          <w:bCs w:val="0"/>
          <w:color w:val="auto"/>
          <w:w w:val="100"/>
          <w:sz w:val="28"/>
          <w:szCs w:val="28"/>
        </w:rPr>
        <w:t xml:space="preserve">, а при Гордиане (238—244 гг.) здесь продолжался выпуск монет. Поэтому приведенное выше свидетельство позднего и далеко не всегда достоверного составителя императорских жизнеописаний не должно оцениваться как точное указание на дату разрушения Истрии — в нем констатируется лишь начальный пункт многолетней борьбы Рима с нижнее дунайскими племенами, в ходе которой этот город был разгромлен (как полагают, в </w:t>
      </w:r>
      <w:smartTag w:uri="urn:schemas-microsoft-com:office:smarttags" w:element="metricconverter">
        <w:smartTagPr>
          <w:attr w:name="ProductID" w:val="267 г"/>
        </w:smartTagPr>
        <w:r w:rsidRPr="004633B9">
          <w:rPr>
            <w:rFonts w:cs="Times New Roman"/>
            <w:b w:val="0"/>
            <w:bCs w:val="0"/>
            <w:color w:val="auto"/>
            <w:w w:val="100"/>
            <w:sz w:val="28"/>
            <w:szCs w:val="28"/>
          </w:rPr>
          <w:t>267 г</w:t>
        </w:r>
      </w:smartTag>
      <w:r w:rsidRPr="004633B9">
        <w:rPr>
          <w:rFonts w:cs="Times New Roman"/>
          <w:b w:val="0"/>
          <w:bCs w:val="0"/>
          <w:color w:val="auto"/>
          <w:w w:val="100"/>
          <w:sz w:val="28"/>
          <w:szCs w:val="28"/>
        </w:rPr>
        <w:t>.— 400; 532 — или. во всяком случае, во второй половине 60-х годов III в. п.</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э.—</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481).</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Отодвигая дату разрушения Истрии к концу 60-х годов III в., мы не можем утверждать, что и Тира была также разгромлена только в это время. Однако такое предположение нельзя считать невозможным; во всяком случае, нет доказательств гибели Тиры в </w:t>
      </w:r>
      <w:smartTag w:uri="urn:schemas-microsoft-com:office:smarttags" w:element="metricconverter">
        <w:smartTagPr>
          <w:attr w:name="ProductID" w:val="238 г"/>
        </w:smartTagPr>
        <w:r w:rsidRPr="004633B9">
          <w:rPr>
            <w:rFonts w:cs="Times New Roman"/>
            <w:b w:val="0"/>
            <w:bCs w:val="0"/>
            <w:color w:val="auto"/>
            <w:w w:val="100"/>
            <w:sz w:val="28"/>
            <w:szCs w:val="28"/>
          </w:rPr>
          <w:t>238 г</w:t>
        </w:r>
      </w:smartTag>
      <w:r w:rsidRPr="004633B9">
        <w:rPr>
          <w:rFonts w:cs="Times New Roman"/>
          <w:b w:val="0"/>
          <w:bCs w:val="0"/>
          <w:color w:val="auto"/>
          <w:w w:val="100"/>
          <w:sz w:val="28"/>
          <w:szCs w:val="28"/>
        </w:rPr>
        <w:t>. Более того, имеются некоторые косвенные указания источников, позволяющие предполагать, что город просуществовал по крайней мере до середины III в. В самом деле, относящийся к 230—250 гг. итинерарий римского воина, служившего в рядах XX Пальмирской когорты лучников, называет Тиру на пути каботажного плавания от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устьев Дуная к</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Ольвии.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Где присутствие римского гарнизона засвидетельствовано посвящением воинов, датированным </w:t>
      </w:r>
      <w:smartTag w:uri="urn:schemas-microsoft-com:office:smarttags" w:element="metricconverter">
        <w:smartTagPr>
          <w:attr w:name="ProductID" w:val="248 г"/>
        </w:smartTagPr>
        <w:r w:rsidRPr="004633B9">
          <w:rPr>
            <w:rFonts w:cs="Times New Roman"/>
            <w:b w:val="0"/>
            <w:bCs w:val="0"/>
            <w:color w:val="auto"/>
            <w:w w:val="100"/>
            <w:sz w:val="28"/>
            <w:szCs w:val="28"/>
          </w:rPr>
          <w:t>248 г</w:t>
        </w:r>
      </w:smartTag>
      <w:r w:rsidRPr="004633B9">
        <w:rPr>
          <w:rFonts w:cs="Times New Roman"/>
          <w:b w:val="0"/>
          <w:bCs w:val="0"/>
          <w:color w:val="auto"/>
          <w:w w:val="100"/>
          <w:sz w:val="28"/>
          <w:szCs w:val="28"/>
        </w:rPr>
        <w:t>. Показательны и монетные находки: и в Тире, и в Ольвии представлены монеты едва ли не всех императоров, сменявших друг друга в годы кризиса. В Тире это монеты Гордиапа III, Филиппа Араба, Траяна Деция, Требониаиа Галла, Валериана и Галлиена, Клавдия II, то есть всех правителей 238—270 гг., после чего появляются только монеты Диоклетиана, выпущенные в первое десятилетие его правления. Этого, разумеется, недостаточно для окончательных выводов, но ничто не препятствует предположению о том, что Тира и Ольвия были разрушены только во время массового похода причерноморских племен против балканских провинций Римской империи в конце 60-х годов III 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Впрочем, военные действия на Нижнем Дунае с конца 30-х годов III в. прерывались лишь на краткие периоды. Пограничные племена возобновляли нападения всякий раз, когда война с персами или борьба между претендентами на императорский престол сулили надежду на успех. В </w:t>
      </w:r>
      <w:smartTag w:uri="urn:schemas-microsoft-com:office:smarttags" w:element="metricconverter">
        <w:smartTagPr>
          <w:attr w:name="ProductID" w:val="242 г"/>
        </w:smartTagPr>
        <w:r w:rsidRPr="004633B9">
          <w:rPr>
            <w:rFonts w:cs="Times New Roman"/>
            <w:b w:val="0"/>
            <w:bCs w:val="0"/>
            <w:color w:val="auto"/>
            <w:w w:val="100"/>
            <w:sz w:val="28"/>
            <w:szCs w:val="28"/>
          </w:rPr>
          <w:t>242 г</w:t>
        </w:r>
      </w:smartTag>
      <w:r w:rsidRPr="004633B9">
        <w:rPr>
          <w:rFonts w:cs="Times New Roman"/>
          <w:b w:val="0"/>
          <w:bCs w:val="0"/>
          <w:color w:val="auto"/>
          <w:w w:val="100"/>
          <w:sz w:val="28"/>
          <w:szCs w:val="28"/>
        </w:rPr>
        <w:t>. римская граница была прорвана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варвары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дошли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Филиппополя; с </w:t>
      </w:r>
      <w:smartTag w:uri="urn:schemas-microsoft-com:office:smarttags" w:element="metricconverter">
        <w:smartTagPr>
          <w:attr w:name="ProductID" w:val="245 г"/>
        </w:smartTagPr>
        <w:r w:rsidRPr="004633B9">
          <w:rPr>
            <w:rFonts w:cs="Times New Roman"/>
            <w:b w:val="0"/>
            <w:bCs w:val="0"/>
            <w:color w:val="auto"/>
            <w:w w:val="100"/>
            <w:sz w:val="28"/>
            <w:szCs w:val="28"/>
          </w:rPr>
          <w:t>245 г</w:t>
        </w:r>
      </w:smartTag>
      <w:r w:rsidRPr="004633B9">
        <w:rPr>
          <w:rFonts w:cs="Times New Roman"/>
          <w:b w:val="0"/>
          <w:bCs w:val="0"/>
          <w:color w:val="auto"/>
          <w:w w:val="100"/>
          <w:sz w:val="28"/>
          <w:szCs w:val="28"/>
        </w:rPr>
        <w:t xml:space="preserve">. военные действия возобновились, и мир, заключенный в </w:t>
      </w:r>
      <w:smartTag w:uri="urn:schemas-microsoft-com:office:smarttags" w:element="metricconverter">
        <w:smartTagPr>
          <w:attr w:name="ProductID" w:val="247 г"/>
        </w:smartTagPr>
        <w:r w:rsidRPr="004633B9">
          <w:rPr>
            <w:rFonts w:cs="Times New Roman"/>
            <w:b w:val="0"/>
            <w:bCs w:val="0"/>
            <w:color w:val="auto"/>
            <w:w w:val="100"/>
            <w:sz w:val="28"/>
            <w:szCs w:val="28"/>
          </w:rPr>
          <w:t>247 г</w:t>
        </w:r>
      </w:smartTag>
      <w:r w:rsidRPr="004633B9">
        <w:rPr>
          <w:rFonts w:cs="Times New Roman"/>
          <w:b w:val="0"/>
          <w:bCs w:val="0"/>
          <w:color w:val="auto"/>
          <w:w w:val="100"/>
          <w:sz w:val="28"/>
          <w:szCs w:val="28"/>
        </w:rPr>
        <w:t xml:space="preserve">., был нарушен уже в следующем году, когда «скифы» осаждали Маркианополь. В 250-251 гг. война разгорается с новой силой, Маокианополь не устоял перед врагами, а некоторый успех римских войск под Никополем был сведен на нет поражениями при Берое и Абритте. Вторжения «скифов» продолжались и в следующие годы: в </w:t>
      </w:r>
      <w:smartTag w:uri="urn:schemas-microsoft-com:office:smarttags" w:element="metricconverter">
        <w:smartTagPr>
          <w:attr w:name="ProductID" w:val="253 г"/>
        </w:smartTagPr>
        <w:r w:rsidRPr="004633B9">
          <w:rPr>
            <w:rFonts w:cs="Times New Roman"/>
            <w:b w:val="0"/>
            <w:bCs w:val="0"/>
            <w:color w:val="auto"/>
            <w:w w:val="100"/>
            <w:sz w:val="28"/>
            <w:szCs w:val="28"/>
          </w:rPr>
          <w:t>253 г</w:t>
        </w:r>
      </w:smartTag>
      <w:r w:rsidRPr="004633B9">
        <w:rPr>
          <w:rFonts w:cs="Times New Roman"/>
          <w:b w:val="0"/>
          <w:bCs w:val="0"/>
          <w:color w:val="auto"/>
          <w:w w:val="100"/>
          <w:sz w:val="28"/>
          <w:szCs w:val="28"/>
        </w:rPr>
        <w:t>. приду-найские и задунайские варвары осадили Фессалонику и, уже в ближайшие годы подорвав римское владычество в Дакии, начали борьбу за утверждение на черноморского побережья. С середины 50-х годов бораны„ герулы и другие «скифские» племена организуют морские походы — сначала из босфорских гаваней вдоль восточного побережья Черного моря к Питиунту, Фасису и Трапезунду, а затем и вдоль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западного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побережья.</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Если считать, что Тира, лежавшая в стороне от основных маршрутов сухопутных варварских нашествий предшествующего десятилетия, уцелела до 50-х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годов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III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то трудно представить, что она не была разрушена в это время. В </w:t>
      </w:r>
      <w:smartTag w:uri="urn:schemas-microsoft-com:office:smarttags" w:element="metricconverter">
        <w:smartTagPr>
          <w:attr w:name="ProductID" w:val="258 г"/>
        </w:smartTagPr>
        <w:r w:rsidRPr="004633B9">
          <w:rPr>
            <w:rFonts w:cs="Times New Roman"/>
            <w:b w:val="0"/>
            <w:bCs w:val="0"/>
            <w:color w:val="auto"/>
            <w:w w:val="100"/>
            <w:sz w:val="28"/>
            <w:szCs w:val="28"/>
          </w:rPr>
          <w:t>258 г</w:t>
        </w:r>
      </w:smartTag>
      <w:r w:rsidRPr="004633B9">
        <w:rPr>
          <w:rFonts w:cs="Times New Roman"/>
          <w:b w:val="0"/>
          <w:bCs w:val="0"/>
          <w:color w:val="auto"/>
          <w:w w:val="100"/>
          <w:sz w:val="28"/>
          <w:szCs w:val="28"/>
        </w:rPr>
        <w:t xml:space="preserve">. «скифы» двинулись на юг одновременно по суше и морем, сосредоточили свои силы недалеко от Босфора и обрушились на беззащитные города Вифинии. Обострение кризиса империи па рубеже 50-х — 60-х годов повлекло за собой новые морские набеги варваров, беспрепятственно разорявших берега Черного, Мраморного и даже Эгейского морей. Особенно губительным был поход </w:t>
      </w:r>
      <w:smartTag w:uri="urn:schemas-microsoft-com:office:smarttags" w:element="metricconverter">
        <w:smartTagPr>
          <w:attr w:name="ProductID" w:val="267 г"/>
        </w:smartTagPr>
        <w:r w:rsidRPr="004633B9">
          <w:rPr>
            <w:rFonts w:cs="Times New Roman"/>
            <w:b w:val="0"/>
            <w:bCs w:val="0"/>
            <w:color w:val="auto"/>
            <w:w w:val="100"/>
            <w:sz w:val="28"/>
            <w:szCs w:val="28"/>
          </w:rPr>
          <w:t>267 г</w:t>
        </w:r>
      </w:smartTag>
      <w:r w:rsidRPr="004633B9">
        <w:rPr>
          <w:rFonts w:cs="Times New Roman"/>
          <w:b w:val="0"/>
          <w:bCs w:val="0"/>
          <w:color w:val="auto"/>
          <w:w w:val="100"/>
          <w:sz w:val="28"/>
          <w:szCs w:val="28"/>
        </w:rPr>
        <w:t xml:space="preserve">., когда «скифы», проплыв вдоль северо-западных берегов Черного моря, «вступили в Истрию и произвели много бедствий на римской земле». Отсюда варварский флот двинулся к Босфору, прорвался в Эгейское море и стал опустошать берега Малой Азии и Греции. Потерпев поражение на море, варвары стали отступать, двигаясь через Беотию, Македонию и Эпир 1245. В </w:t>
      </w:r>
      <w:smartTag w:uri="urn:schemas-microsoft-com:office:smarttags" w:element="metricconverter">
        <w:smartTagPr>
          <w:attr w:name="ProductID" w:val="269 г"/>
        </w:smartTagPr>
        <w:r w:rsidRPr="004633B9">
          <w:rPr>
            <w:rFonts w:cs="Times New Roman"/>
            <w:b w:val="0"/>
            <w:bCs w:val="0"/>
            <w:color w:val="auto"/>
            <w:w w:val="100"/>
            <w:sz w:val="28"/>
            <w:szCs w:val="28"/>
          </w:rPr>
          <w:t>269 г</w:t>
        </w:r>
      </w:smartTag>
      <w:r w:rsidRPr="004633B9">
        <w:rPr>
          <w:rFonts w:cs="Times New Roman"/>
          <w:b w:val="0"/>
          <w:bCs w:val="0"/>
          <w:color w:val="auto"/>
          <w:w w:val="100"/>
          <w:sz w:val="28"/>
          <w:szCs w:val="28"/>
        </w:rPr>
        <w:t>. новая коалиция — Зосим называет кроме «скифов» также готов, герулов и «певков» (бастарнов),— собравшись у реки Тираса, построила шесть тысяч кораблей и двинулась в поход. Провинциальные города оказали на этот раз серьезное сопротивление — Томы, Маркиапополь, Византии, Фессалоника успешно отразили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врага римлян.</w:t>
      </w:r>
    </w:p>
    <w:p w:rsidR="00102DC1"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сохранившихся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известиях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событиях 269—270 гг. не может не привлечь внимания прямое указание Зосима на строительство варварского флота «у реки Тираса, впадающей в Понт». Не исключено, что когда тот же историк сообщает, что в </w:t>
      </w:r>
      <w:smartTag w:uri="urn:schemas-microsoft-com:office:smarttags" w:element="metricconverter">
        <w:smartTagPr>
          <w:attr w:name="ProductID" w:val="258 г"/>
        </w:smartTagPr>
        <w:r w:rsidRPr="004633B9">
          <w:rPr>
            <w:rFonts w:cs="Times New Roman"/>
            <w:b w:val="0"/>
            <w:bCs w:val="0"/>
            <w:color w:val="auto"/>
            <w:w w:val="100"/>
            <w:sz w:val="28"/>
            <w:szCs w:val="28"/>
          </w:rPr>
          <w:t>258 г</w:t>
        </w:r>
      </w:smartTag>
      <w:r w:rsidRPr="004633B9">
        <w:rPr>
          <w:rFonts w:cs="Times New Roman"/>
          <w:b w:val="0"/>
          <w:bCs w:val="0"/>
          <w:color w:val="auto"/>
          <w:w w:val="100"/>
          <w:sz w:val="28"/>
          <w:szCs w:val="28"/>
        </w:rPr>
        <w:t>. «скифы», готовясь к походу вдоль фракийского побережья, «стали заготовлять суда, воспользовавшись при 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постройке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помощью бывших пленников или тех, кто прибыл с целью торговли», речь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идет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же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географическом районе. Заключать и на этом основании, будто варвары «могла ли использовать для построения флота материальные средства и знания граждан Тиры», не представляется, однако, возможным;</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более вероятно, что упоминание в первом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случае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реке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Тирасе,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об одноименном городе,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указывает на то, 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что к этому времени — то есть к 269 — 270</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гг.— город</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был</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разрушен, а в самом деле, в середине III в. существование Тиры завершилось ката строфой,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ясные следы которой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сохранились в открытых раскопками напластованиях. Сооружения II—III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вв. погибли при пожаре — об этом свидетельствуют золистые прослойки, остатки обгорелого дерева, следы огня на камнях и керамике. Картина сильного одновременного разрушения дополняется завалами кровельных черепиц. Дата этих разрушений может быть уточнена: в подвале, перекрывающем угол здания римского гарнизона, обнаружены соединенные окисью в один комок монеты Юлии Мамеи, Валериана и Галлиена. Эти находки позволяют установить, что подвал на развалинах здания предшествующего периода был построен не ранее </w:t>
      </w:r>
      <w:smartTag w:uri="urn:schemas-microsoft-com:office:smarttags" w:element="metricconverter">
        <w:smartTagPr>
          <w:attr w:name="ProductID" w:val="253 г"/>
        </w:smartTagPr>
        <w:r w:rsidRPr="004633B9">
          <w:rPr>
            <w:rFonts w:cs="Times New Roman"/>
            <w:b w:val="0"/>
            <w:bCs w:val="0"/>
            <w:color w:val="auto"/>
            <w:w w:val="100"/>
            <w:sz w:val="28"/>
            <w:szCs w:val="28"/>
          </w:rPr>
          <w:t>253 г</w:t>
        </w:r>
      </w:smartTag>
      <w:r w:rsidRPr="004633B9">
        <w:rPr>
          <w:rFonts w:cs="Times New Roman"/>
          <w:b w:val="0"/>
          <w:bCs w:val="0"/>
          <w:color w:val="auto"/>
          <w:w w:val="100"/>
          <w:sz w:val="28"/>
          <w:szCs w:val="28"/>
        </w:rPr>
        <w:t>., а здание подверглось разрушению во время одного из перечисленных нападений «скифов» в 50-х — 60-х годах III в., тогда же, по-видимому, попала в Тиру босфорская монета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251</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w:t>
      </w:r>
    </w:p>
    <w:p w:rsidR="00530360" w:rsidRPr="004633B9" w:rsidRDefault="0053036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102DC1" w:rsidRDefault="00102DC1"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bookmarkStart w:id="19" w:name="_Toc262138343"/>
      <w:r w:rsidRPr="004633B9">
        <w:rPr>
          <w:rFonts w:cs="Times New Roman"/>
          <w:b w:val="0"/>
          <w:bCs w:val="0"/>
          <w:color w:val="auto"/>
          <w:w w:val="100"/>
          <w:sz w:val="28"/>
          <w:szCs w:val="28"/>
        </w:rPr>
        <w:t xml:space="preserve">§ </w:t>
      </w:r>
      <w:r w:rsidR="001C0567" w:rsidRPr="004633B9">
        <w:rPr>
          <w:rFonts w:cs="Times New Roman"/>
          <w:b w:val="0"/>
          <w:bCs w:val="0"/>
          <w:color w:val="auto"/>
          <w:w w:val="100"/>
          <w:sz w:val="28"/>
          <w:szCs w:val="28"/>
        </w:rPr>
        <w:t>9</w:t>
      </w:r>
      <w:r w:rsidRPr="004633B9">
        <w:rPr>
          <w:rFonts w:cs="Times New Roman"/>
          <w:b w:val="0"/>
          <w:bCs w:val="0"/>
          <w:color w:val="auto"/>
          <w:w w:val="100"/>
          <w:sz w:val="28"/>
          <w:szCs w:val="28"/>
        </w:rPr>
        <w:t>. Тира в конце III—IV в. н. э. Конец античного города</w:t>
      </w:r>
      <w:bookmarkEnd w:id="19"/>
    </w:p>
    <w:p w:rsidR="00530360" w:rsidRPr="004633B9" w:rsidRDefault="00530360" w:rsidP="00B67EEB">
      <w:pPr>
        <w:shd w:val="clear" w:color="auto" w:fill="FFFFFF"/>
        <w:autoSpaceDE w:val="0"/>
        <w:autoSpaceDN w:val="0"/>
        <w:adjustRightInd w:val="0"/>
        <w:spacing w:line="360" w:lineRule="auto"/>
        <w:ind w:firstLine="709"/>
        <w:jc w:val="both"/>
        <w:outlineLvl w:val="1"/>
        <w:rPr>
          <w:rFonts w:cs="Times New Roman"/>
          <w:b w:val="0"/>
          <w:bCs w:val="0"/>
          <w:color w:val="auto"/>
          <w:w w:val="100"/>
          <w:sz w:val="28"/>
          <w:szCs w:val="28"/>
        </w:rPr>
      </w:pP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1. Археологические памятники поздней Тиры. До сравнительно недавнего времени судьба Тиры после варварских нашествий середины III в. была неизвестна, но накопившиеся материалы показывают, что разрушение жилых кварталов и цитадели не было концом ее истории. Размещался ли здесь после возобновления жизни новый римский гарнизон, неизвестно, но старая цитадель уже не использовалась, а ее полуразрушенные сооружения были перекрыты более поздними постройками. Наиболее важны для истории поздней Тиры остатки так называемого после готского дома и находившиеся в нем материалы. Сам дом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невелик (площадь его около </w:t>
      </w:r>
      <w:smartTag w:uri="urn:schemas-microsoft-com:office:smarttags" w:element="metricconverter">
        <w:smartTagPr>
          <w:attr w:name="ProductID" w:val="55 м2"/>
        </w:smartTagPr>
        <w:r w:rsidRPr="004633B9">
          <w:rPr>
            <w:rFonts w:cs="Times New Roman"/>
            <w:b w:val="0"/>
            <w:bCs w:val="0"/>
            <w:color w:val="auto"/>
            <w:w w:val="100"/>
            <w:sz w:val="28"/>
            <w:szCs w:val="28"/>
          </w:rPr>
          <w:t>55 м2</w:t>
        </w:r>
      </w:smartTag>
      <w:r w:rsidRPr="004633B9">
        <w:rPr>
          <w:rFonts w:cs="Times New Roman"/>
          <w:b w:val="0"/>
          <w:bCs w:val="0"/>
          <w:color w:val="auto"/>
          <w:w w:val="100"/>
          <w:sz w:val="28"/>
          <w:szCs w:val="28"/>
        </w:rPr>
        <w:t>); он пристроен с северо-восточной стороны к развалинам упоминавшейся выше круглой башни и состоял из двух помещений, расположенных углом по отношению к вымощенному</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каменными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плитками двору. Хотя дом не утратил главных признаков античного без ордерного домостроительства, схема его нетипична, качество кладок невысокое — однорядные постелистые, приближающиеся к иррегулярной системе; материалом служили плохо выкадроваиные, часто необработанные плиты и блоки. О варваризации можно судить и по тому, что крыша дома была саманной или камышовой — в завале кровли залегал слой горелой глиняной обмазки, золы 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углей.</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Под завалом кровли и обрушившихся во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время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гибели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дома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верхних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рядов стен сохранился закрытый вещевой комплекс, содержавший не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менее пяти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типов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привозной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амфорной тары, светлоглиняный светильник, красно-лаковую чашу, обломок</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красноглиняного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сосуда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орнаментом,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характерным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для керамики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нижнемезийского производства. На полу помещения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среди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других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предметов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находились плохо сохранившиеся изделия из бронзы,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железа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стекла — обломки кубка,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бусина,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вставка. Наряду с этими импортными вещами, указывающими на сохранившиеся связи поздней Тиры с античными центрами, находки из «послеготского» дома содержали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большое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количество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кружальной сероглипяной столовой керамики, 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также лепной кухонной посуды. Первая представлена двумя кувшинами, двумя мисками, кубком, причем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сосуды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биконических профилей (один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из</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кувшинов, одна из мисок, кубок) характерны для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памятников Черняховского типа,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тогда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как остальные (кувшин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шарообразным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корпусом и миска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 прямым бортиком) типичны для гето-дакийских памятников первых веков н. э.. Группа сероглиняных сосудов с поддонами, профилированными венчиками и лощеной поверхностью отличается своими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формами от обычно орнаментированной лощением по внешней и внутренней поверхности сероглиняной керамики сарматского круга II—III вв.; некоторые формы этой посуды восходят к позднеэллинистическому времени. Наконец, лепная кухонная керамика (четыре горшка, две чаши и светильник) представлена типами, распространенными в предшествующем периоде в среде местных племен Северного Причерноморья.</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Сероглиняная керамика из «послеготского» дома (кружальная и лепная) оказывается, таким образом, генетически связанной с производственными традициями северопричерноморского племенного мира и отражает до известной степени не вполне одинаковый характер связей поздней Тиры с различными элементами племенного окружения, во всяком случае, черняховский компонент выражен в этой керамике сильнее, чем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гето-фракийский.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же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время присутствие местной керамики в комплексе позднеантичной Тиры отражает не только усиление экономического и политического влияния окружающей этнокультурной среды, но и присутствие в составе городского населения значительного количества ее представителей.</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Время существования «послеготского» дома определяется его стратиграфическим положением и датировкой найденного в нем закрытого керамического комплекса. Самая ранняя дата, после которой было возможно возведение этого дома,— середина III в. Это определяется тем, что северо-восточный угол дома лежит над северозападным углом: здания римского гарнизона, которое было разрушено в середине III в. Руины «послеготского» дома находятся в верхнем горизонте античных напластований и перекрываются постройками XIII—XIV вв. Что касается керамического комплекса под завалом кровли, то его дата устанавливается достаточно четко по привозным амфорам. Среди них имеются разные варианты амфор с яйцеподобным широким туловищем, амфора с плоско срезанным венчиком и сужающимся на середине длины туловищем, амфора с воронко подобной шейкой и сплошным рифлением корпуса</w:t>
      </w:r>
      <w:r w:rsidR="00B67EEB" w:rsidRPr="004633B9">
        <w:rPr>
          <w:rFonts w:cs="Times New Roman"/>
          <w:b w:val="0"/>
          <w:bCs w:val="0"/>
          <w:color w:val="auto"/>
          <w:w w:val="100"/>
          <w:sz w:val="28"/>
          <w:szCs w:val="28"/>
        </w:rPr>
        <w:t xml:space="preserve"> </w:t>
      </w:r>
      <w:r w:rsidR="00530360">
        <w:rPr>
          <w:rFonts w:cs="Times New Roman"/>
          <w:b w:val="0"/>
          <w:bCs w:val="0"/>
          <w:color w:val="auto"/>
          <w:w w:val="100"/>
          <w:sz w:val="28"/>
          <w:szCs w:val="28"/>
        </w:rPr>
        <w:t>и, наконец, свет</w:t>
      </w:r>
      <w:r w:rsidRPr="004633B9">
        <w:rPr>
          <w:rFonts w:cs="Times New Roman"/>
          <w:b w:val="0"/>
          <w:bCs w:val="0"/>
          <w:color w:val="auto"/>
          <w:w w:val="100"/>
          <w:sz w:val="28"/>
          <w:szCs w:val="28"/>
        </w:rPr>
        <w:t>логлиняная узкогорлая амфора со стройным конусоподобным корпусом. Такие типы и варианты амфор находят аналогии на памятниках Черняховской культуры, в Хараксе, на Боспоре и датируются не ранее конца III, а с наибольшей вероятностью IV 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Открытие в Тире дома с керамикой, бытовавшей на протяжении IV в., и соответствующего культурного слоя объясняет известные и прежде отдельные находки предметов конца III — IV в.— фрагментов амфорной тары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 целых амфор, так называемых Т-образных фибул, счетно-игральных жетонов, поздних бусин, наконец, монет второй половины III в. Кроме «послеготского» дома, к слою второй половины Ш —IV в. относятся некоторые сильно разрушенные строения: часть вымощенного камнем помещения, расположенного у северо-западного края здания гарнизона выше уровня остатков последнего, вымостка из каменных плит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поверх улицы предшествующего периода, помещение, перекрывающее юго-западный угол здания гарнизона и некоторые другие постройки, указывающие на довольно активную строительную деятельность — в течение относительно непродолжительного времени на небольшой территории устанавливается наличие трех строительных периодов, причем два из них не выходят за пределы начала IV в. Единой планировки при этом не придерживались — застройка велась, по-видимому, хаотично в зависимости от наличия места. Началась она вскоре после середины Ш в. на разрушенных сооружениях цитадели римского гарнизона, но жизнь продолжалась и в IV в., даже во второй его половине. Выделение позднеантичного периода истории Тиры представляет особый интерес, поскольку для этого времени констатируется существенное изменение облика ее материальной культуры. Строительные приемы зодчих поздней Тиры характеризуются отходом от античных приемов; в городе используются сероглиняные кружальные сосуды, следующие Черняховским образцам; отдельные находки керамики связывают Тиру с карпато-дакийскими и сарматскими памятниками Северо-Западного Причерноморья. Все это дает основание говорить о варваризации поселения и натурализации хозяйства. Весьма показательно, что в Тире не засвидетельствованы находки римских бронзовых монет Константина и его династии, встречающихся часто в соседней Истрии и в Добрудже.</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2. Гибель Тиры. Восстановление Тиры после готского разгрома следует связывать с тем, что в последней трети Ш в. стали складываться предпосылки для постепенного преодоления наиболее острых проявлений кризиса империи.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Так, хотя при Аврелиане 270— 275 гг. из Дакии были выведены римские войска и значительная часть романизированного населения, на левом берегу Дуная была сохранена цепь небольших укреплений, а в </w:t>
      </w:r>
      <w:smartTag w:uri="urn:schemas-microsoft-com:office:smarttags" w:element="metricconverter">
        <w:smartTagPr>
          <w:attr w:name="ProductID" w:val="271 г"/>
        </w:smartTagPr>
        <w:r w:rsidRPr="004633B9">
          <w:rPr>
            <w:rFonts w:cs="Times New Roman"/>
            <w:b w:val="0"/>
            <w:bCs w:val="0"/>
            <w:color w:val="auto"/>
            <w:w w:val="100"/>
            <w:sz w:val="28"/>
            <w:szCs w:val="28"/>
          </w:rPr>
          <w:t>271 г</w:t>
        </w:r>
      </w:smartTag>
      <w:r w:rsidRPr="004633B9">
        <w:rPr>
          <w:rFonts w:cs="Times New Roman"/>
          <w:b w:val="0"/>
          <w:bCs w:val="0"/>
          <w:color w:val="auto"/>
          <w:w w:val="100"/>
          <w:sz w:val="28"/>
          <w:szCs w:val="28"/>
        </w:rPr>
        <w:t>. римляне развернули на этом берегу военные действия и нанесли тяжелое-поражение готам. В следующем году настала очередь карпов, напавших на Нижнюю Мезию во время похода Аврелиана против Пальмиры: император разбил их на Нижнем Дунае, между Карсиумом и Суцидавой.</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После этих поражений военные действ</w:t>
      </w:r>
      <w:r w:rsidR="00530360">
        <w:rPr>
          <w:rFonts w:cs="Times New Roman"/>
          <w:b w:val="0"/>
          <w:bCs w:val="0"/>
          <w:color w:val="auto"/>
          <w:w w:val="100"/>
          <w:sz w:val="28"/>
          <w:szCs w:val="28"/>
        </w:rPr>
        <w:t>ия на нижнедунайском участке ли</w:t>
      </w:r>
      <w:r w:rsidRPr="004633B9">
        <w:rPr>
          <w:rFonts w:cs="Times New Roman"/>
          <w:b w:val="0"/>
          <w:bCs w:val="0"/>
          <w:color w:val="auto"/>
          <w:w w:val="100"/>
          <w:sz w:val="28"/>
          <w:szCs w:val="28"/>
        </w:rPr>
        <w:t xml:space="preserve">меса возобновились, по-видимому, лишь в </w:t>
      </w:r>
      <w:smartTag w:uri="urn:schemas-microsoft-com:office:smarttags" w:element="metricconverter">
        <w:smartTagPr>
          <w:attr w:name="ProductID" w:val="279 г"/>
        </w:smartTagPr>
        <w:r w:rsidRPr="004633B9">
          <w:rPr>
            <w:rFonts w:cs="Times New Roman"/>
            <w:b w:val="0"/>
            <w:bCs w:val="0"/>
            <w:color w:val="auto"/>
            <w:w w:val="100"/>
            <w:sz w:val="28"/>
            <w:szCs w:val="28"/>
          </w:rPr>
          <w:t>279 г</w:t>
        </w:r>
      </w:smartTag>
      <w:r w:rsidRPr="004633B9">
        <w:rPr>
          <w:rFonts w:cs="Times New Roman"/>
          <w:b w:val="0"/>
          <w:bCs w:val="0"/>
          <w:color w:val="auto"/>
          <w:w w:val="100"/>
          <w:sz w:val="28"/>
          <w:szCs w:val="28"/>
        </w:rPr>
        <w:t>., когда император Проб (276— 282 гг.), успешно завершив войну против варваров на Рейне и Среднем Дунае, «частью подчинил, частью принял в дружественный союз все гетские народы (omnes Geticos populos), устрашенные молвой о его подвигах». В следующем году Проб снова оказался на Нижнем Дунае, где он занимался расселением на опустевших землях бастарнов и других варваров.</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Эта политика продолжалась при Диоклетиане (284—305 гг.) и Константине (306—337 гг.) с их соправителями: позднее античные авторы и составители хвалебных речей в честь императоров постоянно повторяют краткие известия об «опустошении Сарматии», «поражении Сарматии», истреблении «несметных полчищ готов», подчинении карпов и бастарнов, победах над сарматами и переселениях многочисленных пленных в пределы империи.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При всей неконкретности приведенных и подобных им сообщений можно считать установленным, что в 331/332 г. римляне нанесли сильное поражение союзу готов и тайфалов, готы обязались выставлять вспомогательные отряды в римскую армию и охранять дунайскую границу 1489. Крупные столкновения с варварами на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некоторое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время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прекратились.</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Из всего изложенного видно, что после </w:t>
      </w:r>
      <w:smartTag w:uri="urn:schemas-microsoft-com:office:smarttags" w:element="metricconverter">
        <w:smartTagPr>
          <w:attr w:name="ProductID" w:val="270 г"/>
        </w:smartTagPr>
        <w:r w:rsidRPr="004633B9">
          <w:rPr>
            <w:rFonts w:cs="Times New Roman"/>
            <w:b w:val="0"/>
            <w:bCs w:val="0"/>
            <w:color w:val="auto"/>
            <w:w w:val="100"/>
            <w:sz w:val="28"/>
            <w:szCs w:val="28"/>
          </w:rPr>
          <w:t>270 г</w:t>
        </w:r>
      </w:smartTag>
      <w:r w:rsidRPr="004633B9">
        <w:rPr>
          <w:rFonts w:cs="Times New Roman"/>
          <w:b w:val="0"/>
          <w:bCs w:val="0"/>
          <w:color w:val="auto"/>
          <w:w w:val="100"/>
          <w:sz w:val="28"/>
          <w:szCs w:val="28"/>
        </w:rPr>
        <w:t xml:space="preserve">. общие условия в рассматриваемом регионе таковы, что можно допускать восстановление жизни на развалинах Тиры уже в 70-х или в начале 80-х годов III в. Действительно, в разных местах городища несколько раз отмечены находки монет Диоклетиана, выпущенных до денежной реформы </w:t>
      </w:r>
      <w:smartTag w:uri="urn:schemas-microsoft-com:office:smarttags" w:element="metricconverter">
        <w:smartTagPr>
          <w:attr w:name="ProductID" w:val="294 г"/>
        </w:smartTagPr>
        <w:r w:rsidRPr="004633B9">
          <w:rPr>
            <w:rFonts w:cs="Times New Roman"/>
            <w:b w:val="0"/>
            <w:bCs w:val="0"/>
            <w:color w:val="auto"/>
            <w:w w:val="100"/>
            <w:sz w:val="28"/>
            <w:szCs w:val="28"/>
          </w:rPr>
          <w:t>294 г</w:t>
        </w:r>
      </w:smartTag>
      <w:r w:rsidRPr="004633B9">
        <w:rPr>
          <w:rFonts w:cs="Times New Roman"/>
          <w:b w:val="0"/>
          <w:bCs w:val="0"/>
          <w:color w:val="auto"/>
          <w:w w:val="100"/>
          <w:sz w:val="28"/>
          <w:szCs w:val="28"/>
        </w:rPr>
        <w:t>.; встречена также датируемая 286/288 г. монета боспорского царя Фофорса.</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Жизнь на поселении продолжалась и в IV в., но хозяйство его приобретает характерные черты рустификации — в IV в. римские монеты поступали в Днестровско-Прутское междуречье минуя Тиру. На месте разрушенной цитадели поднялись новые строения, и нет никаких конкретных данных о том, находился ли в городе гарнизон и входила ли вообще восстановленная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Тира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состав</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Римской империи.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Действительно, реорганизация всей военно-административной системы, начатая при Диоклетиане и завершенная при Константине, существенно изменила политическую ситуацию на Нижнем Дунае. Добруджа была выделена в отдельную провинцию Скифию, а остатки Нижней Мезии стали называться Второй Мезией. В этой уменьшившейся Мезии по-прежнему располагались I и XI легионы, переведенные в число подвижных войск (comitatenses), в Скифии же были сформированы пограничные легионы (li-mitanei) — в Новиодуне Первый, в Трезмисе Второй. Новым легионам были присвоены названия в честь небесных покровителей Диоклетиана и его соправителя Максимиана: один именовался Юпитеровым (Iovia), другой Геракловым (Herculia), а общее командование войсками провинции осуществлял dux limitis; глава гражданской администрации назывался praeses. Северная граница провинции Скифии проходила по нижнему течению Дуная, и могли ли римские войска контролировать сухопутные и морские пути к Тире, судить нелегко.</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Во всяком случае, в </w:t>
      </w:r>
      <w:smartTag w:uri="urn:schemas-microsoft-com:office:smarttags" w:element="metricconverter">
        <w:smartTagPr>
          <w:attr w:name="ProductID" w:val="369 г"/>
        </w:smartTagPr>
        <w:r w:rsidRPr="004633B9">
          <w:rPr>
            <w:rFonts w:cs="Times New Roman"/>
            <w:b w:val="0"/>
            <w:bCs w:val="0"/>
            <w:color w:val="auto"/>
            <w:w w:val="100"/>
            <w:sz w:val="28"/>
            <w:szCs w:val="28"/>
          </w:rPr>
          <w:t>369 г</w:t>
        </w:r>
      </w:smartTag>
      <w:r w:rsidRPr="004633B9">
        <w:rPr>
          <w:rFonts w:cs="Times New Roman"/>
          <w:b w:val="0"/>
          <w:bCs w:val="0"/>
          <w:color w:val="auto"/>
          <w:w w:val="100"/>
          <w:sz w:val="28"/>
          <w:szCs w:val="28"/>
        </w:rPr>
        <w:t>., когда император Валент (364—378 гг.) выступил против готов и переправился через Дунай у Новиодуна, он оказался «во вражеской земле».</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Переговоры с готским вождем Атанарихом пришлось вести в лодке на середине Дуная, а согласно сохраненным Зосимом условиям мира за римлянами оставались их прежние владения, тогда как варварам было запрещено переправляться на правый берег реки.</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Из сказанного не следует, что Тира подчинялась</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время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этих событий готам или оказалась «включенной в систему экономических связей племенного союза с высокоразвитой дифференциацией общественного производства». Обнаруженные при раскопках археологические материалы позволяют только констатировать, что жизнь ее продолжалась в IV в. и прекратилась не постепенно, а внезапно: здание «послеготского» дома погибло в огне, и именно это обеспечило сохранность комплекса датирующей керамики. Последним точно датированным предметом из Тиры является купленная в прошлом веке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монета Валентиниаиа (364—375 гг.), брата и соправителя Валента; самые поздние амфоры из «послеготского» дома датируются просто второй половиной IV в. В силу этого хотя и можно предполагать, что гибель Тиры связана с одним из гуннских нападений, не менее вероятным представляется и то, что жизнь здесь прекратилась еще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до появления</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гуннов, при утверждении власти готов в Нижнем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Поднестровье.</w:t>
      </w:r>
    </w:p>
    <w:p w:rsidR="00102DC1" w:rsidRPr="004633B9" w:rsidRDefault="00102DC1"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8E06B3" w:rsidRPr="004633B9" w:rsidRDefault="001C0567" w:rsidP="00B67EEB">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r w:rsidRPr="004633B9">
        <w:rPr>
          <w:rFonts w:cs="Times New Roman"/>
          <w:b w:val="0"/>
          <w:bCs w:val="0"/>
          <w:color w:val="auto"/>
          <w:w w:val="100"/>
          <w:sz w:val="28"/>
          <w:szCs w:val="28"/>
        </w:rPr>
        <w:br w:type="page"/>
      </w:r>
      <w:bookmarkStart w:id="20" w:name="_Toc262138344"/>
      <w:r w:rsidR="008E06B3" w:rsidRPr="004633B9">
        <w:rPr>
          <w:rFonts w:cs="Times New Roman"/>
          <w:b w:val="0"/>
          <w:bCs w:val="0"/>
          <w:caps/>
          <w:color w:val="auto"/>
          <w:w w:val="100"/>
          <w:sz w:val="28"/>
          <w:szCs w:val="28"/>
        </w:rPr>
        <w:t>Заключение</w:t>
      </w:r>
      <w:bookmarkEnd w:id="20"/>
    </w:p>
    <w:p w:rsidR="00530360" w:rsidRDefault="0053036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104F7F" w:rsidRPr="004633B9" w:rsidRDefault="00104F7F"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Античная Тира существовала в течение тысячелетия. Основанная в VI в. до н. э. выходцами из далекой Ионии она погибла во время готских или гуннских нашествий в IV в. н. э. К сожалению, известно о ней мало: беглые и немногословные упоминания античных географов и историков, сжатые и зачастую фрагментированные тексты немногочисленных надписей, монеты, заслуженно считающиеся нумизматическими раритетами, наконец, открытые в нескольких местах остатки укреплений, жилых домов и производственных комплексов, обломки посуды или терракотовых статуэток оставляют без надлежащего освещения многие важные стороны жизни и быта древних обитателей города, многие крупные события его истории. Разворачивающиеся в послевоенные десятилетия археологические раскопки и разведки, повторное сопоставление и тщательный анализ сохранившихся письменных источников постепенно расширяют и углубляют сведения об античной Тире, позволяют наметать основные моменты ее многовекового прошлого и поставить их в связь с главными этапами процесса развития древних племен Северо-Западного Причерноморья, с одной стороны, и с историей цивилизованных пародов Средиземноморья — с другой. Все более определенно не только вырисовывается облик давно завершившего свой путь города, но и раскрывается его историческая роль.</w:t>
      </w:r>
    </w:p>
    <w:p w:rsidR="00104F7F" w:rsidRPr="004633B9" w:rsidRDefault="00104F7F"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Возникшая в зоне контактов </w:t>
      </w:r>
      <w:r w:rsidR="00B141F4" w:rsidRPr="004633B9">
        <w:rPr>
          <w:rFonts w:cs="Times New Roman"/>
          <w:b w:val="0"/>
          <w:bCs w:val="0"/>
          <w:color w:val="auto"/>
          <w:w w:val="100"/>
          <w:sz w:val="28"/>
          <w:szCs w:val="28"/>
        </w:rPr>
        <w:t xml:space="preserve">и </w:t>
      </w:r>
      <w:r w:rsidRPr="004633B9">
        <w:rPr>
          <w:rFonts w:cs="Times New Roman"/>
          <w:b w:val="0"/>
          <w:bCs w:val="0"/>
          <w:color w:val="auto"/>
          <w:w w:val="100"/>
          <w:sz w:val="28"/>
          <w:szCs w:val="28"/>
        </w:rPr>
        <w:t>столкновений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различных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этнокульт</w:t>
      </w:r>
      <w:r w:rsidR="00B141F4" w:rsidRPr="004633B9">
        <w:rPr>
          <w:rFonts w:cs="Times New Roman"/>
          <w:b w:val="0"/>
          <w:bCs w:val="0"/>
          <w:color w:val="auto"/>
          <w:w w:val="100"/>
          <w:sz w:val="28"/>
          <w:szCs w:val="28"/>
        </w:rPr>
        <w:t>ур</w:t>
      </w:r>
      <w:r w:rsidRPr="004633B9">
        <w:rPr>
          <w:rFonts w:cs="Times New Roman"/>
          <w:b w:val="0"/>
          <w:bCs w:val="0"/>
          <w:color w:val="auto"/>
          <w:w w:val="100"/>
          <w:sz w:val="28"/>
          <w:szCs w:val="28"/>
        </w:rPr>
        <w:t>ных и социальных общностей древняя Тира выросла как один из центр</w:t>
      </w:r>
      <w:r w:rsidR="00B141F4" w:rsidRPr="004633B9">
        <w:rPr>
          <w:rFonts w:cs="Times New Roman"/>
          <w:b w:val="0"/>
          <w:bCs w:val="0"/>
          <w:color w:val="auto"/>
          <w:w w:val="100"/>
          <w:sz w:val="28"/>
          <w:szCs w:val="28"/>
        </w:rPr>
        <w:t>ов</w:t>
      </w:r>
      <w:r w:rsidRPr="004633B9">
        <w:rPr>
          <w:rFonts w:cs="Times New Roman"/>
          <w:b w:val="0"/>
          <w:bCs w:val="0"/>
          <w:color w:val="auto"/>
          <w:w w:val="100"/>
          <w:sz w:val="28"/>
          <w:szCs w:val="28"/>
        </w:rPr>
        <w:t xml:space="preserve"> античной ойкумены, сложившийся границ гето-скифских территорий, и дальнейшем она была неразрывно соединена с судьбами этих дву</w:t>
      </w:r>
      <w:r w:rsidR="005A3C45" w:rsidRPr="004633B9">
        <w:rPr>
          <w:rFonts w:cs="Times New Roman"/>
          <w:b w:val="0"/>
          <w:bCs w:val="0"/>
          <w:color w:val="auto"/>
          <w:w w:val="100"/>
          <w:sz w:val="28"/>
          <w:szCs w:val="28"/>
        </w:rPr>
        <w:t xml:space="preserve">х </w:t>
      </w:r>
      <w:r w:rsidRPr="004633B9">
        <w:rPr>
          <w:rFonts w:cs="Times New Roman"/>
          <w:b w:val="0"/>
          <w:bCs w:val="0"/>
          <w:color w:val="auto"/>
          <w:w w:val="100"/>
          <w:sz w:val="28"/>
          <w:szCs w:val="28"/>
        </w:rPr>
        <w:t>миров.</w:t>
      </w:r>
    </w:p>
    <w:p w:rsidR="00104F7F" w:rsidRPr="004633B9" w:rsidRDefault="00104F7F"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 xml:space="preserve">Расположенный на полноводной </w:t>
      </w:r>
      <w:r w:rsidR="00EB6738" w:rsidRPr="004633B9">
        <w:rPr>
          <w:rFonts w:cs="Times New Roman"/>
          <w:b w:val="0"/>
          <w:bCs w:val="0"/>
          <w:color w:val="auto"/>
          <w:w w:val="100"/>
          <w:sz w:val="28"/>
          <w:szCs w:val="28"/>
        </w:rPr>
        <w:t>и</w:t>
      </w:r>
      <w:r w:rsidRPr="004633B9">
        <w:rPr>
          <w:rFonts w:cs="Times New Roman"/>
          <w:b w:val="0"/>
          <w:bCs w:val="0"/>
          <w:color w:val="auto"/>
          <w:w w:val="100"/>
          <w:sz w:val="28"/>
          <w:szCs w:val="28"/>
        </w:rPr>
        <w:t xml:space="preserve"> судоходной реке, орошающей плодор</w:t>
      </w:r>
      <w:r w:rsidR="00EB6738" w:rsidRPr="004633B9">
        <w:rPr>
          <w:rFonts w:cs="Times New Roman"/>
          <w:b w:val="0"/>
          <w:bCs w:val="0"/>
          <w:color w:val="auto"/>
          <w:w w:val="100"/>
          <w:sz w:val="28"/>
          <w:szCs w:val="28"/>
        </w:rPr>
        <w:t>од</w:t>
      </w:r>
      <w:r w:rsidRPr="004633B9">
        <w:rPr>
          <w:rFonts w:cs="Times New Roman"/>
          <w:b w:val="0"/>
          <w:bCs w:val="0"/>
          <w:color w:val="auto"/>
          <w:w w:val="100"/>
          <w:sz w:val="28"/>
          <w:szCs w:val="28"/>
        </w:rPr>
        <w:t>ные поля и обильные пастбища, город долго сохранял аграрное направ</w:t>
      </w:r>
      <w:r w:rsidR="00EB6738" w:rsidRPr="004633B9">
        <w:rPr>
          <w:rFonts w:cs="Times New Roman"/>
          <w:b w:val="0"/>
          <w:bCs w:val="0"/>
          <w:color w:val="auto"/>
          <w:w w:val="100"/>
          <w:sz w:val="28"/>
          <w:szCs w:val="28"/>
        </w:rPr>
        <w:t>л</w:t>
      </w:r>
      <w:r w:rsidRPr="004633B9">
        <w:rPr>
          <w:rFonts w:cs="Times New Roman"/>
          <w:b w:val="0"/>
          <w:bCs w:val="0"/>
          <w:color w:val="auto"/>
          <w:w w:val="100"/>
          <w:sz w:val="28"/>
          <w:szCs w:val="28"/>
        </w:rPr>
        <w:t xml:space="preserve">ение хозяйства, являясь в то </w:t>
      </w:r>
      <w:r w:rsidR="00EB6738" w:rsidRPr="004633B9">
        <w:rPr>
          <w:rFonts w:cs="Times New Roman"/>
          <w:b w:val="0"/>
          <w:bCs w:val="0"/>
          <w:color w:val="auto"/>
          <w:w w:val="100"/>
          <w:sz w:val="28"/>
          <w:szCs w:val="28"/>
        </w:rPr>
        <w:t>же</w:t>
      </w:r>
      <w:r w:rsidRPr="004633B9">
        <w:rPr>
          <w:rFonts w:cs="Times New Roman"/>
          <w:b w:val="0"/>
          <w:bCs w:val="0"/>
          <w:color w:val="auto"/>
          <w:w w:val="100"/>
          <w:sz w:val="28"/>
          <w:szCs w:val="28"/>
        </w:rPr>
        <w:t xml:space="preserve"> </w:t>
      </w:r>
      <w:r w:rsidR="00EB6738" w:rsidRPr="004633B9">
        <w:rPr>
          <w:rFonts w:cs="Times New Roman"/>
          <w:b w:val="0"/>
          <w:bCs w:val="0"/>
          <w:color w:val="auto"/>
          <w:w w:val="100"/>
          <w:sz w:val="28"/>
          <w:szCs w:val="28"/>
        </w:rPr>
        <w:t>время значительным торговым пор</w:t>
      </w:r>
      <w:r w:rsidRPr="004633B9">
        <w:rPr>
          <w:rFonts w:cs="Times New Roman"/>
          <w:b w:val="0"/>
          <w:bCs w:val="0"/>
          <w:color w:val="auto"/>
          <w:w w:val="100"/>
          <w:sz w:val="28"/>
          <w:szCs w:val="28"/>
        </w:rPr>
        <w:t>том на путях вдоль побережья от Истра к Борисфеиу и от моря в глу</w:t>
      </w:r>
      <w:r w:rsidR="00EB6738" w:rsidRPr="004633B9">
        <w:rPr>
          <w:rFonts w:cs="Times New Roman"/>
          <w:b w:val="0"/>
          <w:bCs w:val="0"/>
          <w:color w:val="auto"/>
          <w:w w:val="100"/>
          <w:sz w:val="28"/>
          <w:szCs w:val="28"/>
        </w:rPr>
        <w:t>бь</w:t>
      </w:r>
      <w:r w:rsidRPr="004633B9">
        <w:rPr>
          <w:rFonts w:cs="Times New Roman"/>
          <w:b w:val="0"/>
          <w:bCs w:val="0"/>
          <w:color w:val="auto"/>
          <w:w w:val="100"/>
          <w:sz w:val="28"/>
          <w:szCs w:val="28"/>
        </w:rPr>
        <w:t xml:space="preserve"> материка. Выдающееся военно-стратегическое значение Тиры превратило ее в конце кондов в важный опорный пункт римского владычества </w:t>
      </w:r>
      <w:r w:rsidR="00EB6738" w:rsidRPr="004633B9">
        <w:rPr>
          <w:rFonts w:cs="Times New Roman"/>
          <w:b w:val="0"/>
          <w:bCs w:val="0"/>
          <w:color w:val="auto"/>
          <w:w w:val="100"/>
          <w:sz w:val="28"/>
          <w:szCs w:val="28"/>
        </w:rPr>
        <w:t>на</w:t>
      </w:r>
      <w:r w:rsidRPr="004633B9">
        <w:rPr>
          <w:rFonts w:cs="Times New Roman"/>
          <w:b w:val="0"/>
          <w:bCs w:val="0"/>
          <w:color w:val="auto"/>
          <w:w w:val="100"/>
          <w:sz w:val="28"/>
          <w:szCs w:val="28"/>
        </w:rPr>
        <w:t xml:space="preserve"> Понте.</w:t>
      </w:r>
    </w:p>
    <w:p w:rsidR="00104F7F" w:rsidRPr="004633B9" w:rsidRDefault="00104F7F"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Греко-римская цивилизация сыграла огромную роль в развитии человечества, но порожденные ею социальные противоречия завели ее в ту</w:t>
      </w:r>
      <w:r w:rsidR="00EB6738" w:rsidRPr="004633B9">
        <w:rPr>
          <w:rFonts w:cs="Times New Roman"/>
          <w:b w:val="0"/>
          <w:bCs w:val="0"/>
          <w:color w:val="auto"/>
          <w:w w:val="100"/>
          <w:sz w:val="28"/>
          <w:szCs w:val="28"/>
        </w:rPr>
        <w:t>пик</w:t>
      </w:r>
      <w:r w:rsidRPr="004633B9">
        <w:rPr>
          <w:rFonts w:cs="Times New Roman"/>
          <w:b w:val="0"/>
          <w:bCs w:val="0"/>
          <w:color w:val="auto"/>
          <w:w w:val="100"/>
          <w:sz w:val="28"/>
          <w:szCs w:val="28"/>
        </w:rPr>
        <w:t xml:space="preserve"> и сделали в итоге беззащитной пер</w:t>
      </w:r>
      <w:r w:rsidR="00EB6738" w:rsidRPr="004633B9">
        <w:rPr>
          <w:rFonts w:cs="Times New Roman"/>
          <w:b w:val="0"/>
          <w:bCs w:val="0"/>
          <w:color w:val="auto"/>
          <w:w w:val="100"/>
          <w:sz w:val="28"/>
          <w:szCs w:val="28"/>
        </w:rPr>
        <w:t>ед</w:t>
      </w:r>
      <w:r w:rsidRPr="004633B9">
        <w:rPr>
          <w:rFonts w:cs="Times New Roman"/>
          <w:b w:val="0"/>
          <w:bCs w:val="0"/>
          <w:color w:val="auto"/>
          <w:w w:val="100"/>
          <w:sz w:val="28"/>
          <w:szCs w:val="28"/>
        </w:rPr>
        <w:t xml:space="preserve"> народами варварской периферии р</w:t>
      </w:r>
      <w:r w:rsidR="00EB6738" w:rsidRPr="004633B9">
        <w:rPr>
          <w:rFonts w:cs="Times New Roman"/>
          <w:b w:val="0"/>
          <w:bCs w:val="0"/>
          <w:color w:val="auto"/>
          <w:w w:val="100"/>
          <w:sz w:val="28"/>
          <w:szCs w:val="28"/>
        </w:rPr>
        <w:t>а</w:t>
      </w:r>
      <w:r w:rsidRPr="004633B9">
        <w:rPr>
          <w:rFonts w:cs="Times New Roman"/>
          <w:b w:val="0"/>
          <w:bCs w:val="0"/>
          <w:color w:val="auto"/>
          <w:w w:val="100"/>
          <w:sz w:val="28"/>
          <w:szCs w:val="28"/>
        </w:rPr>
        <w:t xml:space="preserve">бовладельческого Рима. Сейчас еще </w:t>
      </w:r>
      <w:r w:rsidR="00EB6738" w:rsidRPr="004633B9">
        <w:rPr>
          <w:rFonts w:cs="Times New Roman"/>
          <w:b w:val="0"/>
          <w:bCs w:val="0"/>
          <w:color w:val="auto"/>
          <w:w w:val="100"/>
          <w:sz w:val="28"/>
          <w:szCs w:val="28"/>
        </w:rPr>
        <w:t>нет</w:t>
      </w:r>
      <w:r w:rsidRPr="004633B9">
        <w:rPr>
          <w:rFonts w:cs="Times New Roman"/>
          <w:b w:val="0"/>
          <w:bCs w:val="0"/>
          <w:color w:val="auto"/>
          <w:w w:val="100"/>
          <w:sz w:val="28"/>
          <w:szCs w:val="28"/>
        </w:rPr>
        <w:t xml:space="preserve"> возможности судить о том, раздели ли Тира участь тех римских пров</w:t>
      </w:r>
      <w:r w:rsidR="00EB6738" w:rsidRPr="004633B9">
        <w:rPr>
          <w:rFonts w:cs="Times New Roman"/>
          <w:b w:val="0"/>
          <w:bCs w:val="0"/>
          <w:color w:val="auto"/>
          <w:w w:val="100"/>
          <w:sz w:val="28"/>
          <w:szCs w:val="28"/>
        </w:rPr>
        <w:t>ин</w:t>
      </w:r>
      <w:r w:rsidRPr="004633B9">
        <w:rPr>
          <w:rFonts w:cs="Times New Roman"/>
          <w:b w:val="0"/>
          <w:bCs w:val="0"/>
          <w:color w:val="auto"/>
          <w:w w:val="100"/>
          <w:sz w:val="28"/>
          <w:szCs w:val="28"/>
        </w:rPr>
        <w:t>циальных городов, которые были pa</w:t>
      </w:r>
      <w:r w:rsidR="00EB6738" w:rsidRPr="004633B9">
        <w:rPr>
          <w:rFonts w:cs="Times New Roman"/>
          <w:b w:val="0"/>
          <w:bCs w:val="0"/>
          <w:color w:val="auto"/>
          <w:w w:val="100"/>
          <w:sz w:val="28"/>
          <w:szCs w:val="28"/>
        </w:rPr>
        <w:t>з</w:t>
      </w:r>
      <w:r w:rsidRPr="004633B9">
        <w:rPr>
          <w:rFonts w:cs="Times New Roman"/>
          <w:b w:val="0"/>
          <w:bCs w:val="0"/>
          <w:color w:val="auto"/>
          <w:w w:val="100"/>
          <w:sz w:val="28"/>
          <w:szCs w:val="28"/>
        </w:rPr>
        <w:t>рушены и прекратили существовав в эпоху великого переселения нар</w:t>
      </w:r>
      <w:r w:rsidR="00EB6738" w:rsidRPr="004633B9">
        <w:rPr>
          <w:rFonts w:cs="Times New Roman"/>
          <w:b w:val="0"/>
          <w:bCs w:val="0"/>
          <w:color w:val="auto"/>
          <w:w w:val="100"/>
          <w:sz w:val="28"/>
          <w:szCs w:val="28"/>
        </w:rPr>
        <w:t>о</w:t>
      </w:r>
      <w:r w:rsidRPr="004633B9">
        <w:rPr>
          <w:rFonts w:cs="Times New Roman"/>
          <w:b w:val="0"/>
          <w:bCs w:val="0"/>
          <w:color w:val="auto"/>
          <w:w w:val="100"/>
          <w:sz w:val="28"/>
          <w:szCs w:val="28"/>
        </w:rPr>
        <w:t xml:space="preserve">дов, или тесные связи с окружающей племенами послужили основой для </w:t>
      </w:r>
      <w:r w:rsidR="00EB6738" w:rsidRPr="004633B9">
        <w:rPr>
          <w:rFonts w:cs="Times New Roman"/>
          <w:b w:val="0"/>
          <w:bCs w:val="0"/>
          <w:color w:val="auto"/>
          <w:w w:val="100"/>
          <w:sz w:val="28"/>
          <w:szCs w:val="28"/>
        </w:rPr>
        <w:t>ее</w:t>
      </w:r>
      <w:r w:rsidRPr="004633B9">
        <w:rPr>
          <w:rFonts w:cs="Times New Roman"/>
          <w:b w:val="0"/>
          <w:bCs w:val="0"/>
          <w:color w:val="auto"/>
          <w:w w:val="100"/>
          <w:sz w:val="28"/>
          <w:szCs w:val="28"/>
        </w:rPr>
        <w:t xml:space="preserve"> быстрого возрождения в качестве с</w:t>
      </w:r>
      <w:r w:rsidR="00EB6738" w:rsidRPr="004633B9">
        <w:rPr>
          <w:rFonts w:cs="Times New Roman"/>
          <w:b w:val="0"/>
          <w:bCs w:val="0"/>
          <w:color w:val="auto"/>
          <w:w w:val="100"/>
          <w:sz w:val="28"/>
          <w:szCs w:val="28"/>
        </w:rPr>
        <w:t>ла</w:t>
      </w:r>
      <w:r w:rsidRPr="004633B9">
        <w:rPr>
          <w:rFonts w:cs="Times New Roman"/>
          <w:b w:val="0"/>
          <w:bCs w:val="0"/>
          <w:color w:val="auto"/>
          <w:w w:val="100"/>
          <w:sz w:val="28"/>
          <w:szCs w:val="28"/>
        </w:rPr>
        <w:t>вянского Белгорода, по можно догадываться</w:t>
      </w:r>
      <w:r w:rsidR="00EB6738" w:rsidRPr="004633B9">
        <w:rPr>
          <w:rFonts w:cs="Times New Roman"/>
          <w:b w:val="0"/>
          <w:bCs w:val="0"/>
          <w:color w:val="auto"/>
          <w:w w:val="100"/>
          <w:sz w:val="28"/>
          <w:szCs w:val="28"/>
        </w:rPr>
        <w:t>,</w:t>
      </w:r>
      <w:r w:rsidRPr="004633B9">
        <w:rPr>
          <w:rFonts w:cs="Times New Roman"/>
          <w:b w:val="0"/>
          <w:bCs w:val="0"/>
          <w:color w:val="auto"/>
          <w:w w:val="100"/>
          <w:sz w:val="28"/>
          <w:szCs w:val="28"/>
        </w:rPr>
        <w:t xml:space="preserve"> что ее тысячелетнее раз</w:t>
      </w:r>
      <w:r w:rsidR="00EB6738" w:rsidRPr="004633B9">
        <w:rPr>
          <w:rFonts w:cs="Times New Roman"/>
          <w:b w:val="0"/>
          <w:bCs w:val="0"/>
          <w:color w:val="auto"/>
          <w:w w:val="100"/>
          <w:sz w:val="28"/>
          <w:szCs w:val="28"/>
        </w:rPr>
        <w:t>витие</w:t>
      </w:r>
      <w:r w:rsidRPr="004633B9">
        <w:rPr>
          <w:rFonts w:cs="Times New Roman"/>
          <w:b w:val="0"/>
          <w:bCs w:val="0"/>
          <w:color w:val="auto"/>
          <w:w w:val="100"/>
          <w:sz w:val="28"/>
          <w:szCs w:val="28"/>
        </w:rPr>
        <w:t xml:space="preserve"> — от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эллинского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полиса</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 р</w:t>
      </w:r>
      <w:r w:rsidR="00EB6738" w:rsidRPr="004633B9">
        <w:rPr>
          <w:rFonts w:cs="Times New Roman"/>
          <w:b w:val="0"/>
          <w:bCs w:val="0"/>
          <w:color w:val="auto"/>
          <w:w w:val="100"/>
          <w:sz w:val="28"/>
          <w:szCs w:val="28"/>
        </w:rPr>
        <w:t>и</w:t>
      </w:r>
      <w:r w:rsidRPr="004633B9">
        <w:rPr>
          <w:rFonts w:cs="Times New Roman"/>
          <w:b w:val="0"/>
          <w:bCs w:val="0"/>
          <w:color w:val="auto"/>
          <w:w w:val="100"/>
          <w:sz w:val="28"/>
          <w:szCs w:val="28"/>
        </w:rPr>
        <w:t>м</w:t>
      </w:r>
      <w:r w:rsidR="00EB6738" w:rsidRPr="004633B9">
        <w:rPr>
          <w:rFonts w:cs="Times New Roman"/>
          <w:b w:val="0"/>
          <w:bCs w:val="0"/>
          <w:color w:val="auto"/>
          <w:w w:val="100"/>
          <w:sz w:val="28"/>
          <w:szCs w:val="28"/>
        </w:rPr>
        <w:t xml:space="preserve">скому </w:t>
      </w:r>
      <w:r w:rsidRPr="004633B9">
        <w:rPr>
          <w:rFonts w:cs="Times New Roman"/>
          <w:b w:val="0"/>
          <w:bCs w:val="0"/>
          <w:color w:val="auto"/>
          <w:w w:val="100"/>
          <w:sz w:val="28"/>
          <w:szCs w:val="28"/>
        </w:rPr>
        <w:t>провинциальному городу — не</w:t>
      </w:r>
      <w:r w:rsidR="00EB6738" w:rsidRPr="004633B9">
        <w:rPr>
          <w:rFonts w:cs="Times New Roman"/>
          <w:b w:val="0"/>
          <w:bCs w:val="0"/>
          <w:color w:val="auto"/>
          <w:w w:val="100"/>
          <w:sz w:val="28"/>
          <w:szCs w:val="28"/>
        </w:rPr>
        <w:t xml:space="preserve"> было л</w:t>
      </w:r>
      <w:r w:rsidRPr="004633B9">
        <w:rPr>
          <w:rFonts w:cs="Times New Roman"/>
          <w:b w:val="0"/>
          <w:bCs w:val="0"/>
          <w:color w:val="auto"/>
          <w:w w:val="100"/>
          <w:sz w:val="28"/>
          <w:szCs w:val="28"/>
        </w:rPr>
        <w:t>ишено значения в последующей Юго-Восточной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Восточной</w:t>
      </w:r>
      <w:r w:rsidR="00EB6738" w:rsidRPr="004633B9">
        <w:rPr>
          <w:rFonts w:cs="Times New Roman"/>
          <w:b w:val="0"/>
          <w:bCs w:val="0"/>
          <w:color w:val="auto"/>
          <w:w w:val="100"/>
          <w:sz w:val="28"/>
          <w:szCs w:val="28"/>
        </w:rPr>
        <w:t xml:space="preserve"> Европы.</w:t>
      </w:r>
    </w:p>
    <w:p w:rsidR="00104F7F" w:rsidRDefault="00EB6738"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В</w:t>
      </w:r>
      <w:r w:rsidR="00104F7F" w:rsidRPr="004633B9">
        <w:rPr>
          <w:rFonts w:cs="Times New Roman"/>
          <w:b w:val="0"/>
          <w:bCs w:val="0"/>
          <w:color w:val="auto"/>
          <w:w w:val="100"/>
          <w:sz w:val="28"/>
          <w:szCs w:val="28"/>
        </w:rPr>
        <w:t xml:space="preserve"> настоящее время культура ан</w:t>
      </w:r>
      <w:r w:rsidRPr="004633B9">
        <w:rPr>
          <w:rFonts w:cs="Times New Roman"/>
          <w:b w:val="0"/>
          <w:bCs w:val="0"/>
          <w:color w:val="auto"/>
          <w:w w:val="100"/>
          <w:sz w:val="28"/>
          <w:szCs w:val="28"/>
        </w:rPr>
        <w:t>тичной</w:t>
      </w:r>
      <w:r w:rsidR="00104F7F" w:rsidRPr="004633B9">
        <w:rPr>
          <w:rFonts w:cs="Times New Roman"/>
          <w:b w:val="0"/>
          <w:bCs w:val="0"/>
          <w:color w:val="auto"/>
          <w:w w:val="100"/>
          <w:sz w:val="28"/>
          <w:szCs w:val="28"/>
        </w:rPr>
        <w:t xml:space="preserve"> Тиры известна еще недостаточно</w:t>
      </w:r>
      <w:r w:rsidRPr="004633B9">
        <w:rPr>
          <w:rFonts w:cs="Times New Roman"/>
          <w:b w:val="0"/>
          <w:bCs w:val="0"/>
          <w:color w:val="auto"/>
          <w:w w:val="100"/>
          <w:sz w:val="28"/>
          <w:szCs w:val="28"/>
        </w:rPr>
        <w:t>, но</w:t>
      </w:r>
      <w:r w:rsidR="00104F7F" w:rsidRPr="004633B9">
        <w:rPr>
          <w:rFonts w:cs="Times New Roman"/>
          <w:b w:val="0"/>
          <w:bCs w:val="0"/>
          <w:color w:val="auto"/>
          <w:w w:val="100"/>
          <w:sz w:val="28"/>
          <w:szCs w:val="28"/>
        </w:rPr>
        <w:t xml:space="preserve"> при</w:t>
      </w:r>
      <w:r w:rsidR="00B67EEB" w:rsidRPr="004633B9">
        <w:rPr>
          <w:rFonts w:cs="Times New Roman"/>
          <w:b w:val="0"/>
          <w:bCs w:val="0"/>
          <w:color w:val="auto"/>
          <w:w w:val="100"/>
          <w:sz w:val="28"/>
          <w:szCs w:val="28"/>
        </w:rPr>
        <w:t xml:space="preserve"> </w:t>
      </w:r>
      <w:r w:rsidR="00104F7F" w:rsidRPr="004633B9">
        <w:rPr>
          <w:rFonts w:cs="Times New Roman"/>
          <w:b w:val="0"/>
          <w:bCs w:val="0"/>
          <w:color w:val="auto"/>
          <w:w w:val="100"/>
          <w:sz w:val="28"/>
          <w:szCs w:val="28"/>
        </w:rPr>
        <w:t xml:space="preserve">несомненном преобладании </w:t>
      </w:r>
      <w:r w:rsidRPr="004633B9">
        <w:rPr>
          <w:rFonts w:cs="Times New Roman"/>
          <w:b w:val="0"/>
          <w:bCs w:val="0"/>
          <w:color w:val="auto"/>
          <w:w w:val="100"/>
          <w:sz w:val="28"/>
          <w:szCs w:val="28"/>
        </w:rPr>
        <w:t>в</w:t>
      </w:r>
      <w:r w:rsidR="00104F7F" w:rsidRPr="004633B9">
        <w:rPr>
          <w:rFonts w:cs="Times New Roman"/>
          <w:b w:val="0"/>
          <w:bCs w:val="0"/>
          <w:color w:val="auto"/>
          <w:w w:val="100"/>
          <w:sz w:val="28"/>
          <w:szCs w:val="28"/>
        </w:rPr>
        <w:t xml:space="preserve"> ней эллинских и римских</w:t>
      </w:r>
      <w:r w:rsidR="00B67EEB" w:rsidRPr="004633B9">
        <w:rPr>
          <w:rFonts w:cs="Times New Roman"/>
          <w:b w:val="0"/>
          <w:bCs w:val="0"/>
          <w:color w:val="auto"/>
          <w:w w:val="100"/>
          <w:sz w:val="28"/>
          <w:szCs w:val="28"/>
        </w:rPr>
        <w:t xml:space="preserve"> </w:t>
      </w:r>
      <w:r w:rsidR="00104F7F" w:rsidRPr="004633B9">
        <w:rPr>
          <w:rFonts w:cs="Times New Roman"/>
          <w:b w:val="0"/>
          <w:bCs w:val="0"/>
          <w:color w:val="auto"/>
          <w:w w:val="100"/>
          <w:sz w:val="28"/>
          <w:szCs w:val="28"/>
        </w:rPr>
        <w:t>традиций</w:t>
      </w:r>
      <w:r w:rsidRPr="004633B9">
        <w:rPr>
          <w:rFonts w:cs="Times New Roman"/>
          <w:b w:val="0"/>
          <w:bCs w:val="0"/>
          <w:color w:val="auto"/>
          <w:w w:val="100"/>
          <w:sz w:val="28"/>
          <w:szCs w:val="28"/>
        </w:rPr>
        <w:t xml:space="preserve"> </w:t>
      </w:r>
      <w:r w:rsidR="00104F7F" w:rsidRPr="004633B9">
        <w:rPr>
          <w:rFonts w:cs="Times New Roman"/>
          <w:b w:val="0"/>
          <w:bCs w:val="0"/>
          <w:color w:val="auto"/>
          <w:w w:val="100"/>
          <w:sz w:val="28"/>
          <w:szCs w:val="28"/>
        </w:rPr>
        <w:t>здесь отчетливо ощущается — п</w:t>
      </w:r>
      <w:r w:rsidRPr="004633B9">
        <w:rPr>
          <w:rFonts w:cs="Times New Roman"/>
          <w:b w:val="0"/>
          <w:bCs w:val="0"/>
          <w:color w:val="auto"/>
          <w:w w:val="100"/>
          <w:sz w:val="28"/>
          <w:szCs w:val="28"/>
        </w:rPr>
        <w:t>о крайней</w:t>
      </w:r>
      <w:r w:rsidR="00104F7F" w:rsidRPr="004633B9">
        <w:rPr>
          <w:rFonts w:cs="Times New Roman"/>
          <w:b w:val="0"/>
          <w:bCs w:val="0"/>
          <w:color w:val="auto"/>
          <w:w w:val="100"/>
          <w:sz w:val="28"/>
          <w:szCs w:val="28"/>
        </w:rPr>
        <w:t xml:space="preserve"> мере в решающие перелом</w:t>
      </w:r>
      <w:r w:rsidRPr="004633B9">
        <w:rPr>
          <w:rFonts w:cs="Times New Roman"/>
          <w:b w:val="0"/>
          <w:bCs w:val="0"/>
          <w:color w:val="auto"/>
          <w:w w:val="100"/>
          <w:sz w:val="28"/>
          <w:szCs w:val="28"/>
        </w:rPr>
        <w:t>ные мо</w:t>
      </w:r>
      <w:r w:rsidR="00104F7F" w:rsidRPr="004633B9">
        <w:rPr>
          <w:rFonts w:cs="Times New Roman"/>
          <w:b w:val="0"/>
          <w:bCs w:val="0"/>
          <w:color w:val="auto"/>
          <w:w w:val="100"/>
          <w:sz w:val="28"/>
          <w:szCs w:val="28"/>
        </w:rPr>
        <w:t>менты — воздействие местной к</w:t>
      </w:r>
      <w:r w:rsidRPr="004633B9">
        <w:rPr>
          <w:rFonts w:cs="Times New Roman"/>
          <w:b w:val="0"/>
          <w:bCs w:val="0"/>
          <w:color w:val="auto"/>
          <w:w w:val="100"/>
          <w:sz w:val="28"/>
          <w:szCs w:val="28"/>
        </w:rPr>
        <w:t>ультурной</w:t>
      </w:r>
      <w:r w:rsidR="00104F7F" w:rsidRPr="004633B9">
        <w:rPr>
          <w:rFonts w:cs="Times New Roman"/>
          <w:b w:val="0"/>
          <w:bCs w:val="0"/>
          <w:color w:val="auto"/>
          <w:w w:val="100"/>
          <w:sz w:val="28"/>
          <w:szCs w:val="28"/>
        </w:rPr>
        <w:t xml:space="preserve"> среды. Изучение этого </w:t>
      </w:r>
      <w:r w:rsidRPr="004633B9">
        <w:rPr>
          <w:rFonts w:cs="Times New Roman"/>
          <w:b w:val="0"/>
          <w:bCs w:val="0"/>
          <w:color w:val="auto"/>
          <w:w w:val="100"/>
          <w:sz w:val="28"/>
          <w:szCs w:val="28"/>
        </w:rPr>
        <w:t>воздей</w:t>
      </w:r>
      <w:r w:rsidR="00104F7F" w:rsidRPr="004633B9">
        <w:rPr>
          <w:rFonts w:cs="Times New Roman"/>
          <w:b w:val="0"/>
          <w:bCs w:val="0"/>
          <w:color w:val="auto"/>
          <w:w w:val="100"/>
          <w:sz w:val="28"/>
          <w:szCs w:val="28"/>
        </w:rPr>
        <w:t>ствия и определение конкретно</w:t>
      </w:r>
      <w:r w:rsidRPr="004633B9">
        <w:rPr>
          <w:rFonts w:cs="Times New Roman"/>
          <w:b w:val="0"/>
          <w:bCs w:val="0"/>
          <w:color w:val="auto"/>
          <w:w w:val="100"/>
          <w:sz w:val="28"/>
          <w:szCs w:val="28"/>
        </w:rPr>
        <w:t>й роли</w:t>
      </w:r>
      <w:r w:rsidR="00104F7F" w:rsidRPr="004633B9">
        <w:rPr>
          <w:rFonts w:cs="Times New Roman"/>
          <w:b w:val="0"/>
          <w:bCs w:val="0"/>
          <w:color w:val="auto"/>
          <w:w w:val="100"/>
          <w:sz w:val="28"/>
          <w:szCs w:val="28"/>
        </w:rPr>
        <w:t xml:space="preserve"> Тиры как одного из очагов длит</w:t>
      </w:r>
      <w:r w:rsidRPr="004633B9">
        <w:rPr>
          <w:rFonts w:cs="Times New Roman"/>
          <w:b w:val="0"/>
          <w:bCs w:val="0"/>
          <w:color w:val="auto"/>
          <w:w w:val="100"/>
          <w:sz w:val="28"/>
          <w:szCs w:val="28"/>
        </w:rPr>
        <w:t>ельного</w:t>
      </w:r>
      <w:r w:rsidR="00104F7F" w:rsidRPr="004633B9">
        <w:rPr>
          <w:rFonts w:cs="Times New Roman"/>
          <w:b w:val="0"/>
          <w:bCs w:val="0"/>
          <w:color w:val="auto"/>
          <w:w w:val="100"/>
          <w:sz w:val="28"/>
          <w:szCs w:val="28"/>
        </w:rPr>
        <w:t xml:space="preserve"> взаимопроникновения древних и культур нашей страны — </w:t>
      </w:r>
      <w:r w:rsidRPr="004633B9">
        <w:rPr>
          <w:rFonts w:cs="Times New Roman"/>
          <w:b w:val="0"/>
          <w:bCs w:val="0"/>
          <w:color w:val="auto"/>
          <w:w w:val="100"/>
          <w:sz w:val="28"/>
          <w:szCs w:val="28"/>
        </w:rPr>
        <w:t xml:space="preserve">одна из </w:t>
      </w:r>
      <w:r w:rsidR="00104F7F" w:rsidRPr="004633B9">
        <w:rPr>
          <w:rFonts w:cs="Times New Roman"/>
          <w:b w:val="0"/>
          <w:bCs w:val="0"/>
          <w:color w:val="auto"/>
          <w:w w:val="100"/>
          <w:sz w:val="28"/>
          <w:szCs w:val="28"/>
        </w:rPr>
        <w:t xml:space="preserve">очередных задач отечественного </w:t>
      </w:r>
      <w:r w:rsidRPr="004633B9">
        <w:rPr>
          <w:rFonts w:cs="Times New Roman"/>
          <w:b w:val="0"/>
          <w:bCs w:val="0"/>
          <w:color w:val="auto"/>
          <w:w w:val="100"/>
          <w:sz w:val="28"/>
          <w:szCs w:val="28"/>
        </w:rPr>
        <w:t>антико</w:t>
      </w:r>
      <w:r w:rsidR="00104F7F" w:rsidRPr="004633B9">
        <w:rPr>
          <w:rFonts w:cs="Times New Roman"/>
          <w:b w:val="0"/>
          <w:bCs w:val="0"/>
          <w:color w:val="auto"/>
          <w:w w:val="100"/>
          <w:sz w:val="28"/>
          <w:szCs w:val="28"/>
        </w:rPr>
        <w:t>ведения</w:t>
      </w:r>
    </w:p>
    <w:p w:rsidR="00530360" w:rsidRPr="004633B9" w:rsidRDefault="0053036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102D8D" w:rsidRDefault="001C0567" w:rsidP="00B67EEB">
      <w:pPr>
        <w:shd w:val="clear" w:color="auto" w:fill="FFFFFF"/>
        <w:tabs>
          <w:tab w:val="left" w:pos="5400"/>
        </w:tabs>
        <w:autoSpaceDE w:val="0"/>
        <w:autoSpaceDN w:val="0"/>
        <w:adjustRightInd w:val="0"/>
        <w:spacing w:line="360" w:lineRule="auto"/>
        <w:ind w:firstLine="709"/>
        <w:jc w:val="both"/>
        <w:outlineLvl w:val="0"/>
        <w:rPr>
          <w:rFonts w:cs="Times New Roman"/>
          <w:b w:val="0"/>
          <w:bCs w:val="0"/>
          <w:caps/>
          <w:color w:val="auto"/>
          <w:w w:val="100"/>
          <w:sz w:val="28"/>
          <w:szCs w:val="28"/>
        </w:rPr>
      </w:pPr>
      <w:r w:rsidRPr="004633B9">
        <w:rPr>
          <w:rFonts w:cs="Times New Roman"/>
          <w:b w:val="0"/>
          <w:bCs w:val="0"/>
          <w:color w:val="auto"/>
          <w:w w:val="100"/>
          <w:sz w:val="28"/>
          <w:szCs w:val="28"/>
        </w:rPr>
        <w:br w:type="page"/>
      </w:r>
      <w:bookmarkStart w:id="21" w:name="_Toc262138345"/>
      <w:r w:rsidR="00102D8D" w:rsidRPr="004633B9">
        <w:rPr>
          <w:rFonts w:cs="Times New Roman"/>
          <w:b w:val="0"/>
          <w:bCs w:val="0"/>
          <w:caps/>
          <w:color w:val="auto"/>
          <w:w w:val="100"/>
          <w:sz w:val="28"/>
          <w:szCs w:val="28"/>
        </w:rPr>
        <w:t>Библиография</w:t>
      </w:r>
      <w:bookmarkEnd w:id="21"/>
    </w:p>
    <w:p w:rsidR="00530360" w:rsidRPr="004633B9" w:rsidRDefault="00530360" w:rsidP="00B67EEB">
      <w:pPr>
        <w:shd w:val="clear" w:color="auto" w:fill="FFFFFF"/>
        <w:tabs>
          <w:tab w:val="left" w:pos="5400"/>
        </w:tabs>
        <w:autoSpaceDE w:val="0"/>
        <w:autoSpaceDN w:val="0"/>
        <w:adjustRightInd w:val="0"/>
        <w:spacing w:line="360" w:lineRule="auto"/>
        <w:ind w:firstLine="709"/>
        <w:jc w:val="both"/>
        <w:outlineLvl w:val="0"/>
        <w:rPr>
          <w:rFonts w:cs="Times New Roman"/>
          <w:b w:val="0"/>
          <w:bCs w:val="0"/>
          <w:caps/>
          <w:color w:val="auto"/>
          <w:w w:val="100"/>
          <w:sz w:val="28"/>
          <w:szCs w:val="28"/>
        </w:rPr>
      </w:pP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Абаев В.</w:t>
      </w:r>
      <w:r w:rsidR="00323D4B" w:rsidRPr="004633B9">
        <w:rPr>
          <w:rFonts w:cs="Times New Roman"/>
          <w:b w:val="0"/>
          <w:bCs w:val="0"/>
          <w:color w:val="auto"/>
          <w:w w:val="100"/>
          <w:sz w:val="28"/>
          <w:szCs w:val="28"/>
        </w:rPr>
        <w:t>И. Скифский язык,— В кн.: Абаев В. И. Осетинский язык и фольклор-"М.</w:t>
      </w:r>
      <w:r w:rsidR="004633B9">
        <w:rPr>
          <w:rFonts w:cs="Times New Roman"/>
          <w:b w:val="0"/>
          <w:bCs w:val="0"/>
          <w:color w:val="auto"/>
          <w:w w:val="100"/>
          <w:sz w:val="28"/>
          <w:szCs w:val="28"/>
        </w:rPr>
        <w:t>;</w:t>
      </w:r>
      <w:r w:rsidR="00323D4B" w:rsidRPr="004633B9">
        <w:rPr>
          <w:rFonts w:cs="Times New Roman"/>
          <w:b w:val="0"/>
          <w:bCs w:val="0"/>
          <w:color w:val="auto"/>
          <w:w w:val="100"/>
          <w:sz w:val="28"/>
          <w:szCs w:val="28"/>
        </w:rPr>
        <w:t xml:space="preserve"> Л.</w:t>
      </w:r>
      <w:r w:rsidR="004633B9">
        <w:rPr>
          <w:rFonts w:cs="Times New Roman"/>
          <w:b w:val="0"/>
          <w:bCs w:val="0"/>
          <w:color w:val="auto"/>
          <w:w w:val="100"/>
          <w:sz w:val="28"/>
          <w:szCs w:val="28"/>
        </w:rPr>
        <w:t>:</w:t>
      </w:r>
      <w:r w:rsidR="00323D4B" w:rsidRPr="004633B9">
        <w:rPr>
          <w:rFonts w:cs="Times New Roman"/>
          <w:b w:val="0"/>
          <w:bCs w:val="0"/>
          <w:color w:val="auto"/>
          <w:w w:val="100"/>
          <w:sz w:val="28"/>
          <w:szCs w:val="28"/>
        </w:rPr>
        <w:t xml:space="preserve"> Изд-во АН СССР,</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1949, т. 1.с. 147—244.</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Апохин В.А. Клад монет начала III в. н.э. из Тиры. – SCN, 1975, т.6</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Блаватский В.</w:t>
      </w:r>
      <w:r w:rsidR="00323D4B" w:rsidRPr="004633B9">
        <w:rPr>
          <w:rFonts w:cs="Times New Roman"/>
          <w:b w:val="0"/>
          <w:bCs w:val="0"/>
          <w:color w:val="auto"/>
          <w:w w:val="100"/>
          <w:sz w:val="28"/>
          <w:szCs w:val="28"/>
        </w:rPr>
        <w:t>Д. Античная археология Северного Причерноморья.— М.</w:t>
      </w:r>
      <w:r w:rsidR="004633B9">
        <w:rPr>
          <w:rFonts w:cs="Times New Roman"/>
          <w:b w:val="0"/>
          <w:bCs w:val="0"/>
          <w:color w:val="auto"/>
          <w:w w:val="100"/>
          <w:sz w:val="28"/>
          <w:szCs w:val="28"/>
        </w:rPr>
        <w:t>:</w:t>
      </w:r>
      <w:r w:rsidR="00323D4B" w:rsidRPr="004633B9">
        <w:rPr>
          <w:rFonts w:cs="Times New Roman"/>
          <w:b w:val="0"/>
          <w:bCs w:val="0"/>
          <w:color w:val="auto"/>
          <w:w w:val="100"/>
          <w:sz w:val="28"/>
          <w:szCs w:val="28"/>
        </w:rPr>
        <w:t xml:space="preserve"> Изд-во АН СССР,</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1961</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Гудкова А.В. К истории культурной атрибуции памятников Черняховского типа степной зоны СССР. – МАСП, 1976, вып.8</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Дмитров Л.Д. Раскопки в г. Белгород-днестровском в 1947г. – АП УССР 1949, т.2</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Зограф А.Н. Монеты Тира.-М.: Издательство АН СССР, 1957</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История Византии</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В 3-х т. / (Под ред. С.Д. Сказкина). – М.: Наука, 1967. – Т. 1</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Карышковский П.О., Клейман И.Б. Древний город Тира – Киев, 1985 – С.14.</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Карышковский П.О., Клейман И.Б. Древний город Тира – Киев, 1985 – С.14.</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Карышковский П.О., Клейман И.Б. Древний город Тира. – Киев, 1985.</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Клейман И.</w:t>
      </w:r>
      <w:r w:rsidR="00323D4B" w:rsidRPr="004633B9">
        <w:rPr>
          <w:rFonts w:cs="Times New Roman"/>
          <w:b w:val="0"/>
          <w:bCs w:val="0"/>
          <w:color w:val="auto"/>
          <w:w w:val="100"/>
          <w:sz w:val="28"/>
          <w:szCs w:val="28"/>
        </w:rPr>
        <w:t>Б. Раскопки помещения вексилляции I Италийского легиона в Тире.- МАСП,</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1971, выл. 7</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Клейман И.</w:t>
      </w:r>
      <w:r w:rsidR="00323D4B" w:rsidRPr="004633B9">
        <w:rPr>
          <w:rFonts w:cs="Times New Roman"/>
          <w:b w:val="0"/>
          <w:bCs w:val="0"/>
          <w:color w:val="auto"/>
          <w:w w:val="100"/>
          <w:sz w:val="28"/>
          <w:szCs w:val="28"/>
        </w:rPr>
        <w:t>Б. К вопросу о пребывании</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 xml:space="preserve">Тиро I Киликийской когорты.—КСОАМ </w:t>
      </w:r>
      <w:smartTag w:uri="urn:schemas-microsoft-com:office:smarttags" w:element="metricconverter">
        <w:smartTagPr>
          <w:attr w:name="ProductID" w:val="1963 г"/>
        </w:smartTagPr>
        <w:r w:rsidR="00323D4B" w:rsidRPr="004633B9">
          <w:rPr>
            <w:rFonts w:cs="Times New Roman"/>
            <w:b w:val="0"/>
            <w:bCs w:val="0"/>
            <w:color w:val="auto"/>
            <w:w w:val="100"/>
            <w:sz w:val="28"/>
            <w:szCs w:val="28"/>
          </w:rPr>
          <w:t>1963 г</w:t>
        </w:r>
      </w:smartTag>
      <w:r w:rsidR="00323D4B" w:rsidRPr="004633B9">
        <w:rPr>
          <w:rFonts w:cs="Times New Roman"/>
          <w:b w:val="0"/>
          <w:bCs w:val="0"/>
          <w:color w:val="auto"/>
          <w:w w:val="100"/>
          <w:sz w:val="28"/>
          <w:szCs w:val="28"/>
        </w:rPr>
        <w:t>., Одесса, 1965, с. 179</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 xml:space="preserve">Клейман И.Б. О раскопках Тиры в </w:t>
      </w:r>
      <w:smartTag w:uri="urn:schemas-microsoft-com:office:smarttags" w:element="metricconverter">
        <w:smartTagPr>
          <w:attr w:name="ProductID" w:val="1940 г"/>
        </w:smartTagPr>
        <w:r w:rsidRPr="004633B9">
          <w:rPr>
            <w:rFonts w:cs="Times New Roman"/>
            <w:b w:val="0"/>
            <w:bCs w:val="0"/>
            <w:color w:val="auto"/>
            <w:w w:val="100"/>
            <w:sz w:val="28"/>
            <w:szCs w:val="28"/>
          </w:rPr>
          <w:t>1940 г</w:t>
        </w:r>
      </w:smartTag>
      <w:r w:rsidRPr="004633B9">
        <w:rPr>
          <w:rFonts w:cs="Times New Roman"/>
          <w:b w:val="0"/>
          <w:bCs w:val="0"/>
          <w:color w:val="auto"/>
          <w:w w:val="100"/>
          <w:sz w:val="28"/>
          <w:szCs w:val="28"/>
        </w:rPr>
        <w:t>. // Новые археологические исследования на Одесчине. – Киев, 1984 – С.66-74.</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9.</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Фурманская А.И., Максимов Е.В. Раскопки в Белгороде-Днестровском //КСИА АН УССР. – 1955. №4. – с. 64-66.</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Клейман И.Б. О раскопках Тиры в 1940г. // Новые археологические исследования на Одесчине. – Киев, 1984</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Крыжицкий С.</w:t>
      </w:r>
      <w:r w:rsidR="00323D4B" w:rsidRPr="004633B9">
        <w:rPr>
          <w:rFonts w:cs="Times New Roman"/>
          <w:b w:val="0"/>
          <w:bCs w:val="0"/>
          <w:color w:val="auto"/>
          <w:w w:val="100"/>
          <w:sz w:val="28"/>
          <w:szCs w:val="28"/>
        </w:rPr>
        <w:t>Д. О принципах классификации античных кладок Северного Причерноморья.— КСИА АН СССР, 1981, № 168</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Крыжицкий С. Д., Клейман И. Б. Расколки Тиры в 1963 и в 1965—1976 гг.— В кн.: Античная Тира и средневековый Белгород. Киев</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Наук, думка, 1979</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Кудрявцев О. В. Исследования по истории Балкано-Дунайских областей в период Римской империи и статьи по общим проблемам древней истории.— М.</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Изд-во АН СССР, 1957</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Магомедов Б.</w:t>
      </w:r>
      <w:r w:rsidR="00323D4B" w:rsidRPr="004633B9">
        <w:rPr>
          <w:rFonts w:cs="Times New Roman"/>
          <w:b w:val="0"/>
          <w:bCs w:val="0"/>
          <w:color w:val="auto"/>
          <w:w w:val="100"/>
          <w:sz w:val="28"/>
          <w:szCs w:val="28"/>
        </w:rPr>
        <w:t>В. Черняховские племена Северо-Западного Причерноморья</w:t>
      </w:r>
      <w:r w:rsidR="004633B9">
        <w:rPr>
          <w:rFonts w:cs="Times New Roman"/>
          <w:b w:val="0"/>
          <w:bCs w:val="0"/>
          <w:color w:val="auto"/>
          <w:w w:val="100"/>
          <w:sz w:val="28"/>
          <w:szCs w:val="28"/>
        </w:rPr>
        <w:t>:</w:t>
      </w:r>
      <w:r w:rsidR="00323D4B" w:rsidRPr="004633B9">
        <w:rPr>
          <w:rFonts w:cs="Times New Roman"/>
          <w:b w:val="0"/>
          <w:bCs w:val="0"/>
          <w:color w:val="auto"/>
          <w:w w:val="100"/>
          <w:sz w:val="28"/>
          <w:szCs w:val="28"/>
        </w:rPr>
        <w:t xml:space="preserve"> Автореф. дис.</w:t>
      </w:r>
      <w:r w:rsidR="004633B9">
        <w:rPr>
          <w:rFonts w:cs="Times New Roman"/>
          <w:b w:val="0"/>
          <w:bCs w:val="0"/>
          <w:color w:val="auto"/>
          <w:w w:val="100"/>
          <w:sz w:val="28"/>
          <w:szCs w:val="28"/>
        </w:rPr>
        <w:t>.</w:t>
      </w:r>
      <w:r w:rsidR="00323D4B" w:rsidRPr="004633B9">
        <w:rPr>
          <w:rFonts w:cs="Times New Roman"/>
          <w:b w:val="0"/>
          <w:bCs w:val="0"/>
          <w:color w:val="auto"/>
          <w:w w:val="100"/>
          <w:sz w:val="28"/>
          <w:szCs w:val="28"/>
        </w:rPr>
        <w:t>.. канд. ист. наук.— Киев-1981</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Охотников С. Б. Поселения VI—V вв. до п. э. в Нижнем Поднестровье.— И кн.: Исследования по античной археологии Юго-Запада УССР. Киев, 1980</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Рабинович М.Г. Исследования средневековых слоев Белгорода-Днестровского в 1954и 1958 гг. // КСИА АН ССС.</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- 1968.</w:t>
      </w:r>
    </w:p>
    <w:p w:rsidR="00323D4B" w:rsidRPr="004633B9" w:rsidRDefault="001D5A16"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Ременников А.</w:t>
      </w:r>
      <w:r w:rsidR="00323D4B" w:rsidRPr="004633B9">
        <w:rPr>
          <w:rFonts w:cs="Times New Roman"/>
          <w:b w:val="0"/>
          <w:bCs w:val="0"/>
          <w:color w:val="auto"/>
          <w:w w:val="100"/>
          <w:sz w:val="28"/>
          <w:szCs w:val="28"/>
        </w:rPr>
        <w:t>М. Борьба племен Северного Причерноморья с Римом в III в.— М.</w:t>
      </w:r>
      <w:r w:rsidR="004633B9">
        <w:rPr>
          <w:rFonts w:cs="Times New Roman"/>
          <w:b w:val="0"/>
          <w:bCs w:val="0"/>
          <w:color w:val="auto"/>
          <w:w w:val="100"/>
          <w:sz w:val="28"/>
          <w:szCs w:val="28"/>
        </w:rPr>
        <w:t>:</w:t>
      </w:r>
      <w:r w:rsidR="00323D4B" w:rsidRPr="004633B9">
        <w:rPr>
          <w:rFonts w:cs="Times New Roman"/>
          <w:b w:val="0"/>
          <w:bCs w:val="0"/>
          <w:color w:val="auto"/>
          <w:w w:val="100"/>
          <w:sz w:val="28"/>
          <w:szCs w:val="28"/>
        </w:rPr>
        <w:t xml:space="preserve"> Изд-во АН СССР, 1954</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Рикмаи Э.</w:t>
      </w:r>
      <w:r w:rsidR="00323D4B" w:rsidRPr="004633B9">
        <w:rPr>
          <w:rFonts w:cs="Times New Roman"/>
          <w:b w:val="0"/>
          <w:bCs w:val="0"/>
          <w:color w:val="auto"/>
          <w:w w:val="100"/>
          <w:sz w:val="28"/>
          <w:szCs w:val="28"/>
        </w:rPr>
        <w:t>А. Памятники сарматов и племен Черняховской культуры.— Кишинев</w:t>
      </w:r>
      <w:r w:rsidR="004633B9">
        <w:rPr>
          <w:rFonts w:cs="Times New Roman"/>
          <w:b w:val="0"/>
          <w:bCs w:val="0"/>
          <w:color w:val="auto"/>
          <w:w w:val="100"/>
          <w:sz w:val="28"/>
          <w:szCs w:val="28"/>
        </w:rPr>
        <w:t>:</w:t>
      </w:r>
      <w:r w:rsidR="00323D4B" w:rsidRPr="004633B9">
        <w:rPr>
          <w:rFonts w:cs="Times New Roman"/>
          <w:b w:val="0"/>
          <w:bCs w:val="0"/>
          <w:color w:val="auto"/>
          <w:w w:val="100"/>
          <w:sz w:val="28"/>
          <w:szCs w:val="28"/>
        </w:rPr>
        <w:t xml:space="preserve"> Штимнца, 1975</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Самойлова Т.Л. – История изучения Античной Тиры и Средневекового Белгорода</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Симонович Э.</w:t>
      </w:r>
      <w:r w:rsidR="00323D4B" w:rsidRPr="004633B9">
        <w:rPr>
          <w:rFonts w:cs="Times New Roman"/>
          <w:b w:val="0"/>
          <w:bCs w:val="0"/>
          <w:color w:val="auto"/>
          <w:w w:val="100"/>
          <w:sz w:val="28"/>
          <w:szCs w:val="28"/>
        </w:rPr>
        <w:t>А.</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Племена Поднепровья</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310, в первой половине I тыс. н. э.</w:t>
      </w:r>
      <w:r w:rsidR="004633B9">
        <w:rPr>
          <w:rFonts w:cs="Times New Roman"/>
          <w:b w:val="0"/>
          <w:bCs w:val="0"/>
          <w:color w:val="auto"/>
          <w:w w:val="100"/>
          <w:sz w:val="28"/>
          <w:szCs w:val="28"/>
        </w:rPr>
        <w:t>:</w:t>
      </w:r>
      <w:r w:rsidR="00323D4B" w:rsidRPr="004633B9">
        <w:rPr>
          <w:rFonts w:cs="Times New Roman"/>
          <w:b w:val="0"/>
          <w:bCs w:val="0"/>
          <w:color w:val="auto"/>
          <w:w w:val="100"/>
          <w:sz w:val="28"/>
          <w:szCs w:val="28"/>
        </w:rPr>
        <w:t xml:space="preserve"> Автореф. дис.</w:t>
      </w:r>
      <w:r w:rsidR="004633B9">
        <w:rPr>
          <w:rFonts w:cs="Times New Roman"/>
          <w:b w:val="0"/>
          <w:bCs w:val="0"/>
          <w:color w:val="auto"/>
          <w:w w:val="100"/>
          <w:sz w:val="28"/>
          <w:szCs w:val="28"/>
        </w:rPr>
        <w:t>.</w:t>
      </w:r>
      <w:r w:rsidR="00323D4B" w:rsidRPr="004633B9">
        <w:rPr>
          <w:rFonts w:cs="Times New Roman"/>
          <w:b w:val="0"/>
          <w:bCs w:val="0"/>
          <w:color w:val="auto"/>
          <w:w w:val="100"/>
          <w:sz w:val="28"/>
          <w:szCs w:val="28"/>
        </w:rPr>
        <w:t>.. д-ра ист. наук,— М., 1971</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Стемпковский И.А. Исследования о местоположении древних греческих поселений на берегах Понта Евксинского между Тирасом и Борисфеном. – СПб, 1826,</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Федоров Г.В. Население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прутско-днестровского междуречья в I тыс. н.э. - 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I960.— 380 с— (МИА</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89)</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Фурманская А.</w:t>
      </w:r>
      <w:r w:rsidR="00323D4B" w:rsidRPr="004633B9">
        <w:rPr>
          <w:rFonts w:cs="Times New Roman"/>
          <w:b w:val="0"/>
          <w:bCs w:val="0"/>
          <w:color w:val="auto"/>
          <w:w w:val="100"/>
          <w:sz w:val="28"/>
          <w:szCs w:val="28"/>
        </w:rPr>
        <w:t>И. Античный город Tиpa,— В кн.: Античный город. М.</w:t>
      </w:r>
      <w:r w:rsidR="004633B9">
        <w:rPr>
          <w:rFonts w:cs="Times New Roman"/>
          <w:b w:val="0"/>
          <w:bCs w:val="0"/>
          <w:color w:val="auto"/>
          <w:w w:val="100"/>
          <w:sz w:val="28"/>
          <w:szCs w:val="28"/>
        </w:rPr>
        <w:t>:</w:t>
      </w:r>
      <w:r w:rsidR="00323D4B" w:rsidRPr="004633B9">
        <w:rPr>
          <w:rFonts w:cs="Times New Roman"/>
          <w:b w:val="0"/>
          <w:bCs w:val="0"/>
          <w:color w:val="auto"/>
          <w:w w:val="100"/>
          <w:sz w:val="28"/>
          <w:szCs w:val="28"/>
        </w:rPr>
        <w:t xml:space="preserve"> Наука, 1963</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Фурманская А.И. Исследования Тиры // Краткие сообщения Одесского археологического музея за 1962г. – Одесса 1964.</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Штерн Э.</w:t>
      </w:r>
      <w:r w:rsidR="00323D4B" w:rsidRPr="004633B9">
        <w:rPr>
          <w:rFonts w:cs="Times New Roman"/>
          <w:b w:val="0"/>
          <w:bCs w:val="0"/>
          <w:color w:val="auto"/>
          <w:w w:val="100"/>
          <w:sz w:val="28"/>
          <w:szCs w:val="28"/>
        </w:rPr>
        <w:t>Р. Неизданные надписи,</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хранящиеся</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Одесском</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музее— ЗООИД, 345. 1900, т. 22</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Штерн Э.Р. О последних раскопках в Аккермане // ЗООИД. – 1901.-Т.23.-С.79-182.</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Щукин М.</w:t>
      </w:r>
      <w:r w:rsidR="00323D4B" w:rsidRPr="004633B9">
        <w:rPr>
          <w:rFonts w:cs="Times New Roman"/>
          <w:b w:val="0"/>
          <w:bCs w:val="0"/>
          <w:color w:val="auto"/>
          <w:w w:val="100"/>
          <w:sz w:val="28"/>
          <w:szCs w:val="28"/>
        </w:rPr>
        <w:t>Б. О некоторых проблем Черняховской культуры и происхождении славян.— СА, 1975, № 4</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 xml:space="preserve">Энгельс Ф. Происхождение семьи, частной собственности и государства.— </w:t>
      </w:r>
      <w:r w:rsidR="00407D89" w:rsidRPr="004633B9">
        <w:rPr>
          <w:rFonts w:cs="Times New Roman"/>
          <w:b w:val="0"/>
          <w:bCs w:val="0"/>
          <w:color w:val="auto"/>
          <w:w w:val="100"/>
          <w:sz w:val="28"/>
          <w:szCs w:val="28"/>
        </w:rPr>
        <w:t xml:space="preserve">Соч. 2-е изд., </w:t>
      </w:r>
      <w:r w:rsidRPr="004633B9">
        <w:rPr>
          <w:rFonts w:cs="Times New Roman"/>
          <w:b w:val="0"/>
          <w:bCs w:val="0"/>
          <w:color w:val="auto"/>
          <w:w w:val="100"/>
          <w:sz w:val="28"/>
          <w:szCs w:val="28"/>
        </w:rPr>
        <w:t>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21</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C27D49">
        <w:rPr>
          <w:rFonts w:cs="Times New Roman"/>
          <w:b w:val="0"/>
          <w:bCs w:val="0"/>
          <w:color w:val="auto"/>
          <w:w w:val="100"/>
          <w:sz w:val="28"/>
          <w:szCs w:val="28"/>
          <w:lang w:val="en-US"/>
        </w:rPr>
        <w:t xml:space="preserve">Diaconu Gh. Spatsarmatische Elemente in der Sintana de Mures — Tstliernja-kow Kullur.- </w:t>
      </w:r>
      <w:r w:rsidRPr="004633B9">
        <w:rPr>
          <w:rFonts w:cs="Times New Roman"/>
          <w:b w:val="0"/>
          <w:bCs w:val="0"/>
          <w:color w:val="auto"/>
          <w:w w:val="100"/>
          <w:sz w:val="28"/>
          <w:szCs w:val="28"/>
        </w:rPr>
        <w:t>Ibid., 1966, vol. 10</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C27D49">
        <w:rPr>
          <w:rFonts w:cs="Times New Roman"/>
          <w:b w:val="0"/>
          <w:bCs w:val="0"/>
          <w:color w:val="auto"/>
          <w:w w:val="100"/>
          <w:sz w:val="28"/>
          <w:szCs w:val="28"/>
          <w:lang w:val="en-US"/>
        </w:rPr>
        <w:t>Fontes ad historians Dacoromaniae</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penj!nentes / Ed.</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V.</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Iliescu et</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 xml:space="preserve">al.— </w:t>
      </w:r>
      <w:r w:rsidRPr="004633B9">
        <w:rPr>
          <w:rFonts w:cs="Times New Roman"/>
          <w:b w:val="0"/>
          <w:bCs w:val="0"/>
          <w:color w:val="auto"/>
          <w:w w:val="100"/>
          <w:sz w:val="28"/>
          <w:szCs w:val="28"/>
        </w:rPr>
        <w:t>Bucurestiis</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Acad. Sci. RPR,</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11)64.— Vol. 1</w:t>
      </w:r>
    </w:p>
    <w:p w:rsidR="00323D4B" w:rsidRPr="004633B9" w:rsidRDefault="00530360"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530360">
        <w:rPr>
          <w:rFonts w:cs="Times New Roman"/>
          <w:b w:val="0"/>
          <w:bCs w:val="0"/>
          <w:color w:val="auto"/>
          <w:w w:val="100"/>
          <w:sz w:val="28"/>
          <w:szCs w:val="28"/>
          <w:lang w:val="en-US"/>
        </w:rPr>
        <w:t>Graham A.</w:t>
      </w:r>
      <w:r w:rsidR="00323D4B" w:rsidRPr="00530360">
        <w:rPr>
          <w:rFonts w:cs="Times New Roman"/>
          <w:b w:val="0"/>
          <w:bCs w:val="0"/>
          <w:color w:val="auto"/>
          <w:w w:val="100"/>
          <w:sz w:val="28"/>
          <w:szCs w:val="28"/>
          <w:lang w:val="en-US"/>
        </w:rPr>
        <w:t xml:space="preserve">J. Colony and mother-city 1 ancient Greece.— </w:t>
      </w:r>
      <w:r w:rsidR="00323D4B" w:rsidRPr="004633B9">
        <w:rPr>
          <w:rFonts w:cs="Times New Roman"/>
          <w:b w:val="0"/>
          <w:bCs w:val="0"/>
          <w:color w:val="auto"/>
          <w:w w:val="100"/>
          <w:sz w:val="28"/>
          <w:szCs w:val="28"/>
        </w:rPr>
        <w:t>Manchester: Univ.press,</w:t>
      </w:r>
      <w:r w:rsidR="00B67EEB" w:rsidRPr="004633B9">
        <w:rPr>
          <w:rFonts w:cs="Times New Roman"/>
          <w:b w:val="0"/>
          <w:bCs w:val="0"/>
          <w:color w:val="auto"/>
          <w:w w:val="100"/>
          <w:sz w:val="28"/>
          <w:szCs w:val="28"/>
        </w:rPr>
        <w:t xml:space="preserve"> </w:t>
      </w:r>
      <w:r w:rsidR="00323D4B" w:rsidRPr="004633B9">
        <w:rPr>
          <w:rFonts w:cs="Times New Roman"/>
          <w:b w:val="0"/>
          <w:bCs w:val="0"/>
          <w:color w:val="auto"/>
          <w:w w:val="100"/>
          <w:sz w:val="28"/>
          <w:szCs w:val="28"/>
        </w:rPr>
        <w:t>1964</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C27D49">
        <w:rPr>
          <w:rFonts w:cs="Times New Roman"/>
          <w:b w:val="0"/>
          <w:bCs w:val="0"/>
          <w:color w:val="auto"/>
          <w:w w:val="100"/>
          <w:sz w:val="28"/>
          <w:szCs w:val="28"/>
          <w:lang w:val="en-US"/>
        </w:rPr>
        <w:t>Inscriptiones</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Scythiae</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Mino</w:t>
      </w:r>
      <w:r w:rsidR="00530360" w:rsidRPr="00C27D49">
        <w:rPr>
          <w:rFonts w:cs="Times New Roman"/>
          <w:b w:val="0"/>
          <w:bCs w:val="0"/>
          <w:color w:val="auto"/>
          <w:w w:val="100"/>
          <w:sz w:val="28"/>
          <w:szCs w:val="28"/>
          <w:lang w:val="en-US"/>
        </w:rPr>
        <w:t>ris Graccae et Latinae / Ed. D.</w:t>
      </w:r>
      <w:r w:rsidRPr="00C27D49">
        <w:rPr>
          <w:rFonts w:cs="Times New Roman"/>
          <w:b w:val="0"/>
          <w:bCs w:val="0"/>
          <w:color w:val="auto"/>
          <w:w w:val="100"/>
          <w:sz w:val="28"/>
          <w:szCs w:val="28"/>
          <w:lang w:val="en-US"/>
        </w:rPr>
        <w:t xml:space="preserve">M. Pippidi.— </w:t>
      </w:r>
      <w:r w:rsidRPr="004633B9">
        <w:rPr>
          <w:rFonts w:cs="Times New Roman"/>
          <w:b w:val="0"/>
          <w:bCs w:val="0"/>
          <w:color w:val="auto"/>
          <w:w w:val="100"/>
          <w:sz w:val="28"/>
          <w:szCs w:val="28"/>
        </w:rPr>
        <w:t>Bncurestiis</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Acad. Sci. Dacoromanae, 1883.— vol.1</w:t>
      </w:r>
    </w:p>
    <w:p w:rsidR="00323D4B" w:rsidRPr="004633B9" w:rsidRDefault="00323D4B" w:rsidP="00530360">
      <w:pPr>
        <w:numPr>
          <w:ilvl w:val="0"/>
          <w:numId w:val="1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C27D49">
        <w:rPr>
          <w:rFonts w:cs="Times New Roman"/>
          <w:b w:val="0"/>
          <w:bCs w:val="0"/>
          <w:color w:val="auto"/>
          <w:w w:val="100"/>
          <w:sz w:val="28"/>
          <w:szCs w:val="28"/>
          <w:lang w:val="en-US"/>
        </w:rPr>
        <w:t xml:space="preserve">Inscriptiones antiquae orae septentrionalis Ponti Euxini Grapcae et Latinae /Ed.B. Latyschev.— </w:t>
      </w:r>
      <w:r w:rsidRPr="004633B9">
        <w:rPr>
          <w:rFonts w:cs="Times New Roman"/>
          <w:b w:val="0"/>
          <w:bCs w:val="0"/>
          <w:color w:val="auto"/>
          <w:w w:val="100"/>
          <w:sz w:val="28"/>
          <w:szCs w:val="28"/>
        </w:rPr>
        <w:t>2 ed.— Petropoli</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Acad. Sci.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Petropol.,</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1916.— Vol. 1</w:t>
      </w:r>
    </w:p>
    <w:p w:rsidR="00323D4B" w:rsidRPr="004633B9" w:rsidRDefault="00323D4B"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E73AED" w:rsidRDefault="00DD7004" w:rsidP="00B67EEB">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r w:rsidRPr="004633B9">
        <w:rPr>
          <w:rFonts w:cs="Times New Roman"/>
          <w:b w:val="0"/>
          <w:bCs w:val="0"/>
          <w:color w:val="auto"/>
          <w:w w:val="100"/>
          <w:sz w:val="28"/>
          <w:szCs w:val="28"/>
        </w:rPr>
        <w:br w:type="page"/>
      </w:r>
      <w:bookmarkStart w:id="22" w:name="_Toc262138346"/>
      <w:r w:rsidR="007C60EB" w:rsidRPr="004633B9">
        <w:rPr>
          <w:rFonts w:cs="Times New Roman"/>
          <w:b w:val="0"/>
          <w:bCs w:val="0"/>
          <w:caps/>
          <w:color w:val="auto"/>
          <w:w w:val="100"/>
          <w:sz w:val="28"/>
          <w:szCs w:val="28"/>
        </w:rPr>
        <w:t>Приложение</w:t>
      </w:r>
      <w:bookmarkEnd w:id="22"/>
    </w:p>
    <w:p w:rsidR="003562DE" w:rsidRPr="004633B9" w:rsidRDefault="003562DE" w:rsidP="00B67EEB">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p>
    <w:p w:rsidR="007C60EB" w:rsidRPr="004633B9" w:rsidRDefault="00FE1080" w:rsidP="00B67EEB">
      <w:pPr>
        <w:shd w:val="clear" w:color="auto" w:fill="FFFFFF"/>
        <w:autoSpaceDE w:val="0"/>
        <w:autoSpaceDN w:val="0"/>
        <w:adjustRightInd w:val="0"/>
        <w:spacing w:line="360" w:lineRule="auto"/>
        <w:ind w:firstLine="709"/>
        <w:jc w:val="both"/>
        <w:rPr>
          <w:b w:val="0"/>
          <w:w w:val="100"/>
          <w:sz w:val="28"/>
        </w:rPr>
      </w:pPr>
      <w:r>
        <w:rPr>
          <w:b w:val="0"/>
          <w:w w:val="1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213pt">
            <v:imagedata r:id="rId7" o:title="" cropbottom="11017f" gain="6.25" blacklevel="-17694f"/>
          </v:shape>
        </w:pict>
      </w:r>
    </w:p>
    <w:p w:rsidR="00E33F64" w:rsidRPr="004633B9" w:rsidRDefault="00E33F64" w:rsidP="00B67EEB">
      <w:pPr>
        <w:shd w:val="clear" w:color="auto" w:fill="FFFFFF"/>
        <w:autoSpaceDE w:val="0"/>
        <w:autoSpaceDN w:val="0"/>
        <w:adjustRightInd w:val="0"/>
        <w:spacing w:line="360" w:lineRule="auto"/>
        <w:ind w:firstLine="709"/>
        <w:jc w:val="both"/>
        <w:rPr>
          <w:b w:val="0"/>
          <w:w w:val="100"/>
          <w:sz w:val="28"/>
          <w:szCs w:val="28"/>
        </w:rPr>
      </w:pPr>
      <w:r w:rsidRPr="004633B9">
        <w:rPr>
          <w:b w:val="0"/>
          <w:w w:val="100"/>
          <w:sz w:val="28"/>
          <w:szCs w:val="28"/>
        </w:rPr>
        <w:t>Рис. 1. Северо-западное Причерноморье в I-III вв. н.э.</w:t>
      </w:r>
    </w:p>
    <w:p w:rsidR="00E33F64" w:rsidRDefault="00FE1080" w:rsidP="00B67EEB">
      <w:pPr>
        <w:shd w:val="clear" w:color="auto" w:fill="FFFFFF"/>
        <w:autoSpaceDE w:val="0"/>
        <w:autoSpaceDN w:val="0"/>
        <w:adjustRightInd w:val="0"/>
        <w:spacing w:line="360" w:lineRule="auto"/>
        <w:ind w:firstLine="709"/>
        <w:jc w:val="both"/>
        <w:rPr>
          <w:b w:val="0"/>
          <w:w w:val="100"/>
          <w:sz w:val="28"/>
        </w:rPr>
      </w:pPr>
      <w:r>
        <w:rPr>
          <w:b w:val="0"/>
          <w:w w:val="100"/>
          <w:sz w:val="28"/>
        </w:rPr>
        <w:pict>
          <v:shape id="_x0000_i1026" type="#_x0000_t75" style="width:420pt;height:82.5pt">
            <v:imagedata r:id="rId7" o:title="" croptop="56440f" cropbottom="1056f" cropright="685f" gain="10" blacklevel="-19660f"/>
          </v:shape>
        </w:pict>
      </w:r>
    </w:p>
    <w:p w:rsidR="003562DE" w:rsidRPr="004633B9" w:rsidRDefault="003562DE" w:rsidP="00B67EEB">
      <w:pPr>
        <w:shd w:val="clear" w:color="auto" w:fill="FFFFFF"/>
        <w:autoSpaceDE w:val="0"/>
        <w:autoSpaceDN w:val="0"/>
        <w:adjustRightInd w:val="0"/>
        <w:spacing w:line="360" w:lineRule="auto"/>
        <w:ind w:firstLine="709"/>
        <w:jc w:val="both"/>
        <w:rPr>
          <w:b w:val="0"/>
          <w:w w:val="100"/>
          <w:sz w:val="28"/>
        </w:rPr>
      </w:pPr>
    </w:p>
    <w:p w:rsidR="00E33F64" w:rsidRPr="004633B9" w:rsidRDefault="00FE1080"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Pr>
          <w:rFonts w:cs="Times New Roman"/>
          <w:b w:val="0"/>
          <w:bCs w:val="0"/>
          <w:color w:val="auto"/>
          <w:w w:val="100"/>
          <w:sz w:val="28"/>
          <w:szCs w:val="28"/>
        </w:rPr>
        <w:pict>
          <v:shape id="_x0000_i1027" type="#_x0000_t75" style="width:2in;height:90pt">
            <v:imagedata r:id="rId8" o:title="" cropbottom="13042f" gain="126031f" blacklevel="-9830f"/>
          </v:shape>
        </w:pict>
      </w:r>
    </w:p>
    <w:p w:rsidR="00E33F64" w:rsidRPr="004633B9" w:rsidRDefault="00E33F64"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Рис. 2 Клеймо на кровельной черепице с перечислением воинских частей входивших в состав тирасского гарнизона во II в. н.э.</w:t>
      </w:r>
    </w:p>
    <w:p w:rsidR="00E33F64" w:rsidRDefault="00E33F64"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E33F64" w:rsidRPr="004633B9" w:rsidRDefault="003562DE"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Pr>
          <w:rFonts w:cs="Times New Roman"/>
          <w:b w:val="0"/>
          <w:bCs w:val="0"/>
          <w:color w:val="auto"/>
          <w:w w:val="100"/>
          <w:sz w:val="28"/>
          <w:szCs w:val="28"/>
        </w:rPr>
        <w:br w:type="page"/>
      </w:r>
      <w:r w:rsidR="00FE1080">
        <w:rPr>
          <w:rFonts w:cs="Times New Roman"/>
          <w:b w:val="0"/>
          <w:bCs w:val="0"/>
          <w:color w:val="auto"/>
          <w:w w:val="100"/>
          <w:sz w:val="28"/>
          <w:szCs w:val="28"/>
        </w:rPr>
        <w:pict>
          <v:shape id="_x0000_i1028" type="#_x0000_t75" style="width:210pt;height:371.25pt">
            <v:imagedata r:id="rId9" o:title="" cropbottom="8282f" gain="126031f" blacklevel="-7864f"/>
          </v:shape>
        </w:pict>
      </w:r>
    </w:p>
    <w:p w:rsidR="003866D3" w:rsidRPr="004633B9" w:rsidRDefault="003866D3"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Рис. 3 Схематический план строительных остатков на Центральном Раскопе (раскопки 1940-1983гг):</w:t>
      </w:r>
    </w:p>
    <w:p w:rsidR="003866D3" w:rsidRPr="004633B9" w:rsidRDefault="00C30975"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I – строительные остатки IV – II вв., до н.э.;</w:t>
      </w:r>
    </w:p>
    <w:p w:rsidR="00C30975" w:rsidRPr="004633B9" w:rsidRDefault="00C30975"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II – постройки I – III вв. н.э.;</w:t>
      </w:r>
    </w:p>
    <w:p w:rsidR="00C30975" w:rsidRPr="004633B9" w:rsidRDefault="00C30975"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r w:rsidRPr="004633B9">
        <w:rPr>
          <w:rFonts w:cs="Times New Roman"/>
          <w:b w:val="0"/>
          <w:bCs w:val="0"/>
          <w:color w:val="auto"/>
          <w:w w:val="100"/>
          <w:sz w:val="28"/>
          <w:szCs w:val="28"/>
        </w:rPr>
        <w:t>III – остатки построек III – IV вв. н.э.</w:t>
      </w:r>
    </w:p>
    <w:p w:rsidR="003866D3" w:rsidRPr="004633B9" w:rsidRDefault="003866D3" w:rsidP="00B67EEB">
      <w:pPr>
        <w:shd w:val="clear" w:color="auto" w:fill="FFFFFF"/>
        <w:autoSpaceDE w:val="0"/>
        <w:autoSpaceDN w:val="0"/>
        <w:adjustRightInd w:val="0"/>
        <w:spacing w:line="360" w:lineRule="auto"/>
        <w:ind w:firstLine="709"/>
        <w:jc w:val="both"/>
        <w:rPr>
          <w:rFonts w:cs="Times New Roman"/>
          <w:b w:val="0"/>
          <w:bCs w:val="0"/>
          <w:color w:val="auto"/>
          <w:w w:val="100"/>
          <w:sz w:val="28"/>
          <w:szCs w:val="28"/>
        </w:rPr>
      </w:pPr>
    </w:p>
    <w:p w:rsidR="008875E0" w:rsidRPr="004633B9" w:rsidRDefault="00FE1080"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r>
        <w:rPr>
          <w:rFonts w:cs="Times New Roman"/>
          <w:b w:val="0"/>
          <w:bCs w:val="0"/>
          <w:color w:val="auto"/>
          <w:w w:val="100"/>
          <w:sz w:val="28"/>
          <w:szCs w:val="28"/>
        </w:rPr>
        <w:pict>
          <v:shape id="_x0000_i1029" type="#_x0000_t75" style="width:114.75pt;height:91.5pt">
            <v:imagedata r:id="rId10" o:title="" cropbottom="8840f" gain="142470f" blacklevel="-9830f"/>
          </v:shape>
        </w:pict>
      </w:r>
    </w:p>
    <w:p w:rsidR="008875E0" w:rsidRDefault="00845564"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r w:rsidRPr="004633B9">
        <w:rPr>
          <w:rFonts w:cs="Times New Roman"/>
          <w:b w:val="0"/>
          <w:bCs w:val="0"/>
          <w:color w:val="auto"/>
          <w:w w:val="100"/>
          <w:sz w:val="28"/>
          <w:szCs w:val="28"/>
        </w:rPr>
        <w:t>Рис. 4 Фигурный сосуд в виде барана с подписью мастера II в. н.э. Глина. Длина 27см.</w:t>
      </w:r>
    </w:p>
    <w:p w:rsidR="008875E0" w:rsidRPr="004633B9" w:rsidRDefault="003562DE"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r>
        <w:rPr>
          <w:rFonts w:cs="Times New Roman"/>
          <w:b w:val="0"/>
          <w:bCs w:val="0"/>
          <w:color w:val="auto"/>
          <w:w w:val="100"/>
          <w:sz w:val="28"/>
          <w:szCs w:val="28"/>
        </w:rPr>
        <w:br w:type="page"/>
      </w:r>
      <w:r w:rsidR="00FE1080">
        <w:rPr>
          <w:rFonts w:cs="Times New Roman"/>
          <w:b w:val="0"/>
          <w:bCs w:val="0"/>
          <w:color w:val="auto"/>
          <w:w w:val="100"/>
          <w:sz w:val="28"/>
          <w:szCs w:val="28"/>
        </w:rPr>
        <w:pict>
          <v:shape id="_x0000_i1030" type="#_x0000_t75" style="width:183.75pt;height:131.25pt">
            <v:imagedata r:id="rId11" o:title="" cropbottom="14201f" gain="112993f" blacklevel="-7864f"/>
          </v:shape>
        </w:pict>
      </w:r>
    </w:p>
    <w:p w:rsidR="004C4F05" w:rsidRDefault="004C4F05"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r w:rsidRPr="004633B9">
        <w:rPr>
          <w:rFonts w:cs="Times New Roman"/>
          <w:b w:val="0"/>
          <w:bCs w:val="0"/>
          <w:color w:val="auto"/>
          <w:w w:val="100"/>
          <w:sz w:val="28"/>
          <w:szCs w:val="28"/>
        </w:rPr>
        <w:t>Рис. 5 Курильница нижнемезийского производства,II – III вв. н.э. Глина Высота 8,7см.</w:t>
      </w:r>
    </w:p>
    <w:p w:rsidR="003562DE" w:rsidRPr="004633B9" w:rsidRDefault="003562DE"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p>
    <w:p w:rsidR="004C4F05" w:rsidRPr="004633B9" w:rsidRDefault="00FE1080"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r>
        <w:rPr>
          <w:rFonts w:cs="Times New Roman"/>
          <w:b w:val="0"/>
          <w:bCs w:val="0"/>
          <w:color w:val="auto"/>
          <w:w w:val="100"/>
          <w:sz w:val="28"/>
          <w:szCs w:val="28"/>
        </w:rPr>
        <w:pict>
          <v:shape id="_x0000_i1031" type="#_x0000_t75" style="width:262.5pt;height:170.25pt">
            <v:imagedata r:id="rId12" o:title="" cropbottom="5118f" cropleft="1091f" gain="112993f" blacklevel="-7864f"/>
          </v:shape>
        </w:pict>
      </w:r>
    </w:p>
    <w:p w:rsidR="00E14CF7" w:rsidRPr="004633B9" w:rsidRDefault="0009096D"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r w:rsidRPr="004633B9">
        <w:rPr>
          <w:rFonts w:cs="Times New Roman"/>
          <w:b w:val="0"/>
          <w:bCs w:val="0"/>
          <w:color w:val="auto"/>
          <w:w w:val="100"/>
          <w:sz w:val="28"/>
          <w:szCs w:val="28"/>
        </w:rPr>
        <w:t>Рис. 6 Монеты римской Тиры (I-II вв. н.э.)</w:t>
      </w:r>
    </w:p>
    <w:p w:rsidR="00E14CF7" w:rsidRDefault="00FE1080"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r>
        <w:rPr>
          <w:rFonts w:cs="Times New Roman"/>
          <w:b w:val="0"/>
          <w:bCs w:val="0"/>
          <w:color w:val="auto"/>
          <w:w w:val="100"/>
          <w:sz w:val="28"/>
          <w:szCs w:val="28"/>
        </w:rPr>
        <w:pict>
          <v:shape id="_x0000_i1032" type="#_x0000_t75" style="width:6in;height:26.25pt">
            <v:imagedata r:id="rId12" o:title="" croptop="62430f" gain="297891f" blacklevel="-15728f"/>
          </v:shape>
        </w:pict>
      </w:r>
    </w:p>
    <w:p w:rsidR="003562DE" w:rsidRPr="004633B9" w:rsidRDefault="003562DE" w:rsidP="00B67EEB">
      <w:pPr>
        <w:shd w:val="clear" w:color="auto" w:fill="FFFFFF"/>
        <w:autoSpaceDE w:val="0"/>
        <w:autoSpaceDN w:val="0"/>
        <w:adjustRightInd w:val="0"/>
        <w:spacing w:line="360" w:lineRule="auto"/>
        <w:ind w:firstLine="709"/>
        <w:jc w:val="both"/>
        <w:outlineLvl w:val="0"/>
        <w:rPr>
          <w:rFonts w:cs="Times New Roman"/>
          <w:b w:val="0"/>
          <w:bCs w:val="0"/>
          <w:color w:val="auto"/>
          <w:w w:val="100"/>
          <w:sz w:val="28"/>
          <w:szCs w:val="28"/>
        </w:rPr>
      </w:pPr>
    </w:p>
    <w:p w:rsidR="00102D8D" w:rsidRDefault="00E73AED" w:rsidP="00B67EEB">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r w:rsidRPr="004633B9">
        <w:rPr>
          <w:rFonts w:cs="Times New Roman"/>
          <w:b w:val="0"/>
          <w:bCs w:val="0"/>
          <w:color w:val="auto"/>
          <w:w w:val="100"/>
          <w:sz w:val="28"/>
          <w:szCs w:val="28"/>
        </w:rPr>
        <w:br w:type="page"/>
      </w:r>
      <w:bookmarkStart w:id="23" w:name="_Toc262138347"/>
      <w:r w:rsidRPr="004633B9">
        <w:rPr>
          <w:rFonts w:cs="Times New Roman"/>
          <w:b w:val="0"/>
          <w:bCs w:val="0"/>
          <w:caps/>
          <w:color w:val="auto"/>
          <w:w w:val="100"/>
          <w:sz w:val="28"/>
          <w:szCs w:val="28"/>
        </w:rPr>
        <w:t>ПРимечение</w:t>
      </w:r>
      <w:bookmarkEnd w:id="23"/>
    </w:p>
    <w:p w:rsidR="003562DE" w:rsidRPr="004633B9" w:rsidRDefault="003562DE" w:rsidP="00B67EEB">
      <w:pPr>
        <w:shd w:val="clear" w:color="auto" w:fill="FFFFFF"/>
        <w:autoSpaceDE w:val="0"/>
        <w:autoSpaceDN w:val="0"/>
        <w:adjustRightInd w:val="0"/>
        <w:spacing w:line="360" w:lineRule="auto"/>
        <w:ind w:firstLine="709"/>
        <w:jc w:val="both"/>
        <w:outlineLvl w:val="0"/>
        <w:rPr>
          <w:rFonts w:cs="Times New Roman"/>
          <w:b w:val="0"/>
          <w:bCs w:val="0"/>
          <w:caps/>
          <w:color w:val="auto"/>
          <w:w w:val="100"/>
          <w:sz w:val="28"/>
          <w:szCs w:val="28"/>
        </w:rPr>
      </w:pPr>
    </w:p>
    <w:p w:rsidR="00DD7004" w:rsidRPr="004633B9" w:rsidRDefault="001D5A16"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Абаев В.</w:t>
      </w:r>
      <w:r w:rsidR="0038062D" w:rsidRPr="004633B9">
        <w:rPr>
          <w:rFonts w:cs="Times New Roman"/>
          <w:b w:val="0"/>
          <w:bCs w:val="0"/>
          <w:color w:val="auto"/>
          <w:w w:val="100"/>
          <w:sz w:val="28"/>
          <w:szCs w:val="28"/>
        </w:rPr>
        <w:t>И. Скифский язык,— В кн.: Абаев В. И. Осетинский язык и фольклор</w:t>
      </w:r>
      <w:r w:rsidR="00AB73B3">
        <w:rPr>
          <w:rFonts w:cs="Times New Roman"/>
          <w:b w:val="0"/>
          <w:bCs w:val="0"/>
          <w:color w:val="auto"/>
          <w:w w:val="100"/>
          <w:sz w:val="28"/>
          <w:szCs w:val="28"/>
        </w:rPr>
        <w:t xml:space="preserve"> </w:t>
      </w:r>
      <w:r w:rsidR="0038062D" w:rsidRPr="004633B9">
        <w:rPr>
          <w:rFonts w:cs="Times New Roman"/>
          <w:b w:val="0"/>
          <w:bCs w:val="0"/>
          <w:color w:val="auto"/>
          <w:w w:val="100"/>
          <w:sz w:val="28"/>
          <w:szCs w:val="28"/>
        </w:rPr>
        <w:t>-</w:t>
      </w:r>
      <w:r w:rsidR="00AB73B3">
        <w:rPr>
          <w:rFonts w:cs="Times New Roman"/>
          <w:b w:val="0"/>
          <w:bCs w:val="0"/>
          <w:color w:val="auto"/>
          <w:w w:val="100"/>
          <w:sz w:val="28"/>
          <w:szCs w:val="28"/>
        </w:rPr>
        <w:t xml:space="preserve"> </w:t>
      </w:r>
      <w:r w:rsidR="0038062D" w:rsidRPr="004633B9">
        <w:rPr>
          <w:rFonts w:cs="Times New Roman"/>
          <w:b w:val="0"/>
          <w:bCs w:val="0"/>
          <w:color w:val="auto"/>
          <w:w w:val="100"/>
          <w:sz w:val="28"/>
          <w:szCs w:val="28"/>
        </w:rPr>
        <w:t>"М.; Л.</w:t>
      </w:r>
      <w:r w:rsidR="004633B9">
        <w:rPr>
          <w:rFonts w:cs="Times New Roman"/>
          <w:b w:val="0"/>
          <w:bCs w:val="0"/>
          <w:color w:val="auto"/>
          <w:w w:val="100"/>
          <w:sz w:val="28"/>
          <w:szCs w:val="28"/>
        </w:rPr>
        <w:t>:</w:t>
      </w:r>
      <w:r w:rsidR="0038062D" w:rsidRPr="004633B9">
        <w:rPr>
          <w:rFonts w:cs="Times New Roman"/>
          <w:b w:val="0"/>
          <w:bCs w:val="0"/>
          <w:color w:val="auto"/>
          <w:w w:val="100"/>
          <w:sz w:val="28"/>
          <w:szCs w:val="28"/>
        </w:rPr>
        <w:t xml:space="preserve"> Изд-во АН СССР, 1949, т. 1.</w:t>
      </w:r>
      <w:r w:rsidR="00DD7004" w:rsidRPr="004633B9">
        <w:rPr>
          <w:rFonts w:cs="Times New Roman"/>
          <w:b w:val="0"/>
          <w:bCs w:val="0"/>
          <w:color w:val="auto"/>
          <w:w w:val="100"/>
          <w:sz w:val="28"/>
          <w:szCs w:val="28"/>
        </w:rPr>
        <w:t>, с. 185</w:t>
      </w:r>
    </w:p>
    <w:p w:rsidR="00DD7004" w:rsidRPr="004633B9" w:rsidRDefault="006F5986"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Доватур А.И. Каллистов Д.П., Шишова И.А. Народы нашей страны в «Истории» Геродота.-М.:Наука, 1982.-с.455</w:t>
      </w:r>
    </w:p>
    <w:p w:rsidR="00DD7004" w:rsidRPr="004633B9" w:rsidRDefault="00B11B28"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C27D49">
        <w:rPr>
          <w:rFonts w:cs="Times New Roman"/>
          <w:b w:val="0"/>
          <w:bCs w:val="0"/>
          <w:color w:val="auto"/>
          <w:w w:val="100"/>
          <w:sz w:val="28"/>
          <w:szCs w:val="28"/>
          <w:lang w:val="en-US"/>
        </w:rPr>
        <w:t>Fontes ad historian</w:t>
      </w:r>
      <w:r w:rsidR="00F277CB" w:rsidRPr="00C27D49">
        <w:rPr>
          <w:rFonts w:cs="Times New Roman"/>
          <w:b w:val="0"/>
          <w:bCs w:val="0"/>
          <w:color w:val="auto"/>
          <w:w w:val="100"/>
          <w:sz w:val="28"/>
          <w:szCs w:val="28"/>
          <w:lang w:val="en-US"/>
        </w:rPr>
        <w:t>s</w:t>
      </w:r>
      <w:r w:rsidRPr="00C27D49">
        <w:rPr>
          <w:rFonts w:cs="Times New Roman"/>
          <w:b w:val="0"/>
          <w:bCs w:val="0"/>
          <w:color w:val="auto"/>
          <w:w w:val="100"/>
          <w:sz w:val="28"/>
          <w:szCs w:val="28"/>
          <w:lang w:val="en-US"/>
        </w:rPr>
        <w:t xml:space="preserve"> Dacoromaniae</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penj!nentes / Ed.</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V.</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Iliescu et</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 xml:space="preserve">al.— </w:t>
      </w:r>
      <w:r w:rsidRPr="004633B9">
        <w:rPr>
          <w:rFonts w:cs="Times New Roman"/>
          <w:b w:val="0"/>
          <w:bCs w:val="0"/>
          <w:color w:val="auto"/>
          <w:w w:val="100"/>
          <w:sz w:val="28"/>
          <w:szCs w:val="28"/>
        </w:rPr>
        <w:t>Bucurestiis</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Acad. Sci. RPR,</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11)64.— Vol. 1</w:t>
      </w:r>
    </w:p>
    <w:p w:rsidR="00DD7004" w:rsidRPr="004633B9" w:rsidRDefault="006F5986"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Зограф А.Н. Монеты Тира.-М.: Издательство АН СССР, 1957. – с.131</w:t>
      </w:r>
    </w:p>
    <w:p w:rsidR="00DD7004" w:rsidRPr="004633B9" w:rsidRDefault="00EA1C45"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Крыжицкий С.</w:t>
      </w:r>
      <w:r w:rsidR="006F5986" w:rsidRPr="004633B9">
        <w:rPr>
          <w:rFonts w:cs="Times New Roman"/>
          <w:b w:val="0"/>
          <w:bCs w:val="0"/>
          <w:color w:val="auto"/>
          <w:w w:val="100"/>
          <w:sz w:val="28"/>
          <w:szCs w:val="28"/>
        </w:rPr>
        <w:t>Д. О принципах классификации античных кладок Северного Причерноморья.— КСИА АН СССР, 1981, № 168, с. 35—41</w:t>
      </w:r>
    </w:p>
    <w:p w:rsidR="00DD7004" w:rsidRPr="004633B9" w:rsidRDefault="006F5986"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C27D49">
        <w:rPr>
          <w:rFonts w:cs="Times New Roman"/>
          <w:b w:val="0"/>
          <w:bCs w:val="0"/>
          <w:color w:val="auto"/>
          <w:w w:val="100"/>
          <w:sz w:val="28"/>
          <w:szCs w:val="28"/>
          <w:lang w:val="en-US"/>
        </w:rPr>
        <w:t xml:space="preserve">Graham A.J. Colony and mother-city 1 ancient Greece.— </w:t>
      </w:r>
      <w:r w:rsidRPr="004633B9">
        <w:rPr>
          <w:rFonts w:cs="Times New Roman"/>
          <w:b w:val="0"/>
          <w:bCs w:val="0"/>
          <w:color w:val="auto"/>
          <w:w w:val="100"/>
          <w:sz w:val="28"/>
          <w:szCs w:val="28"/>
        </w:rPr>
        <w:t>Manchester: Univ.press,</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1964 р.259</w:t>
      </w:r>
    </w:p>
    <w:p w:rsidR="004456BC" w:rsidRPr="004633B9" w:rsidRDefault="00EA1C45"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Клейман И.</w:t>
      </w:r>
      <w:r w:rsidR="004456BC" w:rsidRPr="004633B9">
        <w:rPr>
          <w:rFonts w:cs="Times New Roman"/>
          <w:b w:val="0"/>
          <w:bCs w:val="0"/>
          <w:color w:val="auto"/>
          <w:w w:val="100"/>
          <w:sz w:val="28"/>
          <w:szCs w:val="28"/>
        </w:rPr>
        <w:t>Б. К вопросу о пребывании</w:t>
      </w:r>
      <w:r w:rsidR="00B67EEB" w:rsidRPr="004633B9">
        <w:rPr>
          <w:rFonts w:cs="Times New Roman"/>
          <w:b w:val="0"/>
          <w:bCs w:val="0"/>
          <w:color w:val="auto"/>
          <w:w w:val="100"/>
          <w:sz w:val="28"/>
          <w:szCs w:val="28"/>
        </w:rPr>
        <w:t xml:space="preserve"> </w:t>
      </w:r>
      <w:r w:rsidR="004456BC" w:rsidRPr="004633B9">
        <w:rPr>
          <w:rFonts w:cs="Times New Roman"/>
          <w:b w:val="0"/>
          <w:bCs w:val="0"/>
          <w:color w:val="auto"/>
          <w:w w:val="100"/>
          <w:sz w:val="28"/>
          <w:szCs w:val="28"/>
        </w:rPr>
        <w:t>Тиро I Киликийской когорты.</w:t>
      </w:r>
      <w:r>
        <w:rPr>
          <w:rFonts w:cs="Times New Roman"/>
          <w:b w:val="0"/>
          <w:bCs w:val="0"/>
          <w:color w:val="auto"/>
          <w:w w:val="100"/>
          <w:sz w:val="28"/>
          <w:szCs w:val="28"/>
        </w:rPr>
        <w:t xml:space="preserve"> </w:t>
      </w:r>
      <w:r w:rsidR="004456BC" w:rsidRPr="004633B9">
        <w:rPr>
          <w:rFonts w:cs="Times New Roman"/>
          <w:b w:val="0"/>
          <w:bCs w:val="0"/>
          <w:color w:val="auto"/>
          <w:w w:val="100"/>
          <w:sz w:val="28"/>
          <w:szCs w:val="28"/>
        </w:rPr>
        <w:t>—</w:t>
      </w:r>
      <w:r>
        <w:rPr>
          <w:rFonts w:cs="Times New Roman"/>
          <w:b w:val="0"/>
          <w:bCs w:val="0"/>
          <w:color w:val="auto"/>
          <w:w w:val="100"/>
          <w:sz w:val="28"/>
          <w:szCs w:val="28"/>
        </w:rPr>
        <w:t xml:space="preserve"> </w:t>
      </w:r>
      <w:r w:rsidR="004456BC" w:rsidRPr="004633B9">
        <w:rPr>
          <w:rFonts w:cs="Times New Roman"/>
          <w:b w:val="0"/>
          <w:bCs w:val="0"/>
          <w:color w:val="auto"/>
          <w:w w:val="100"/>
          <w:sz w:val="28"/>
          <w:szCs w:val="28"/>
        </w:rPr>
        <w:t xml:space="preserve">КСОАМ </w:t>
      </w:r>
      <w:smartTag w:uri="urn:schemas-microsoft-com:office:smarttags" w:element="metricconverter">
        <w:smartTagPr>
          <w:attr w:name="ProductID" w:val="1963 г"/>
        </w:smartTagPr>
        <w:r w:rsidR="004456BC" w:rsidRPr="004633B9">
          <w:rPr>
            <w:rFonts w:cs="Times New Roman"/>
            <w:b w:val="0"/>
            <w:bCs w:val="0"/>
            <w:color w:val="auto"/>
            <w:w w:val="100"/>
            <w:sz w:val="28"/>
            <w:szCs w:val="28"/>
          </w:rPr>
          <w:t>1963 г</w:t>
        </w:r>
      </w:smartTag>
      <w:r w:rsidR="004456BC" w:rsidRPr="004633B9">
        <w:rPr>
          <w:rFonts w:cs="Times New Roman"/>
          <w:b w:val="0"/>
          <w:bCs w:val="0"/>
          <w:color w:val="auto"/>
          <w:w w:val="100"/>
          <w:sz w:val="28"/>
          <w:szCs w:val="28"/>
        </w:rPr>
        <w:t>., Одесса, 1965, с. 179</w:t>
      </w:r>
    </w:p>
    <w:p w:rsidR="00DD7004"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Клейман И.</w:t>
      </w:r>
      <w:r w:rsidR="00C87EA7" w:rsidRPr="004633B9">
        <w:rPr>
          <w:rFonts w:cs="Times New Roman"/>
          <w:b w:val="0"/>
          <w:bCs w:val="0"/>
          <w:color w:val="auto"/>
          <w:w w:val="100"/>
          <w:sz w:val="28"/>
          <w:szCs w:val="28"/>
        </w:rPr>
        <w:t>Б. Раскопки помещения вексилляции I Италийского легиона в Тире.- МАСП,</w:t>
      </w:r>
      <w:r w:rsidR="00B67EEB" w:rsidRPr="004633B9">
        <w:rPr>
          <w:rFonts w:cs="Times New Roman"/>
          <w:b w:val="0"/>
          <w:bCs w:val="0"/>
          <w:color w:val="auto"/>
          <w:w w:val="100"/>
          <w:sz w:val="28"/>
          <w:szCs w:val="28"/>
        </w:rPr>
        <w:t xml:space="preserve"> </w:t>
      </w:r>
      <w:r w:rsidR="00C87EA7" w:rsidRPr="004633B9">
        <w:rPr>
          <w:rFonts w:cs="Times New Roman"/>
          <w:b w:val="0"/>
          <w:bCs w:val="0"/>
          <w:color w:val="auto"/>
          <w:w w:val="100"/>
          <w:sz w:val="28"/>
          <w:szCs w:val="28"/>
        </w:rPr>
        <w:t>1971, выл. 7, с. 229—238</w:t>
      </w:r>
    </w:p>
    <w:p w:rsidR="00DD7004"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Крыжицкий С.</w:t>
      </w:r>
      <w:r w:rsidR="00EA1C45">
        <w:rPr>
          <w:rFonts w:cs="Times New Roman"/>
          <w:b w:val="0"/>
          <w:bCs w:val="0"/>
          <w:color w:val="auto"/>
          <w:w w:val="100"/>
          <w:sz w:val="28"/>
          <w:szCs w:val="28"/>
        </w:rPr>
        <w:t>Д., Клейман И.</w:t>
      </w:r>
      <w:r w:rsidR="00D706DA" w:rsidRPr="004633B9">
        <w:rPr>
          <w:rFonts w:cs="Times New Roman"/>
          <w:b w:val="0"/>
          <w:bCs w:val="0"/>
          <w:color w:val="auto"/>
          <w:w w:val="100"/>
          <w:sz w:val="28"/>
          <w:szCs w:val="28"/>
        </w:rPr>
        <w:t>Б. Раско</w:t>
      </w:r>
      <w:r w:rsidR="001D5A16">
        <w:rPr>
          <w:rFonts w:cs="Times New Roman"/>
          <w:b w:val="0"/>
          <w:bCs w:val="0"/>
          <w:color w:val="auto"/>
          <w:w w:val="100"/>
          <w:sz w:val="28"/>
          <w:szCs w:val="28"/>
        </w:rPr>
        <w:t>п</w:t>
      </w:r>
      <w:r w:rsidR="00D706DA" w:rsidRPr="004633B9">
        <w:rPr>
          <w:rFonts w:cs="Times New Roman"/>
          <w:b w:val="0"/>
          <w:bCs w:val="0"/>
          <w:color w:val="auto"/>
          <w:w w:val="100"/>
          <w:sz w:val="28"/>
          <w:szCs w:val="28"/>
        </w:rPr>
        <w:t>ки Тиры в 1963 и в 1965—1976 гг.— В кн.: Античная Тира и средневековый Белгород. Киев</w:t>
      </w:r>
      <w:r w:rsidR="004633B9">
        <w:rPr>
          <w:rFonts w:cs="Times New Roman"/>
          <w:b w:val="0"/>
          <w:bCs w:val="0"/>
          <w:color w:val="auto"/>
          <w:w w:val="100"/>
          <w:sz w:val="28"/>
          <w:szCs w:val="28"/>
        </w:rPr>
        <w:t>:</w:t>
      </w:r>
      <w:r w:rsidR="00D706DA" w:rsidRPr="004633B9">
        <w:rPr>
          <w:rFonts w:cs="Times New Roman"/>
          <w:b w:val="0"/>
          <w:bCs w:val="0"/>
          <w:color w:val="auto"/>
          <w:w w:val="100"/>
          <w:sz w:val="28"/>
          <w:szCs w:val="28"/>
        </w:rPr>
        <w:t xml:space="preserve"> Наук, думка, 1979, с.</w:t>
      </w:r>
      <w:r w:rsidR="00DD7004" w:rsidRPr="004633B9">
        <w:rPr>
          <w:rFonts w:cs="Times New Roman"/>
          <w:b w:val="0"/>
          <w:bCs w:val="0"/>
          <w:color w:val="auto"/>
          <w:w w:val="100"/>
          <w:sz w:val="28"/>
          <w:szCs w:val="28"/>
        </w:rPr>
        <w:t xml:space="preserve"> 40— 45</w:t>
      </w:r>
    </w:p>
    <w:p w:rsidR="00DD7004" w:rsidRPr="004633B9" w:rsidRDefault="00D706DA"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Апохин В.А. Клад монет начала III в. н.э. из Тиры. – SCN, 1975, т.6, с.63-67</w:t>
      </w:r>
    </w:p>
    <w:p w:rsidR="0057393B"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Клейман И.</w:t>
      </w:r>
      <w:r w:rsidR="00D706DA" w:rsidRPr="004633B9">
        <w:rPr>
          <w:rFonts w:cs="Times New Roman"/>
          <w:b w:val="0"/>
          <w:bCs w:val="0"/>
          <w:color w:val="auto"/>
          <w:w w:val="100"/>
          <w:sz w:val="28"/>
          <w:szCs w:val="28"/>
        </w:rPr>
        <w:t>Б. Раскопки помещения вексилляции I Италийского легиона в Тире.- МАСП,</w:t>
      </w:r>
      <w:r w:rsidR="00B67EEB" w:rsidRPr="004633B9">
        <w:rPr>
          <w:rFonts w:cs="Times New Roman"/>
          <w:b w:val="0"/>
          <w:bCs w:val="0"/>
          <w:color w:val="auto"/>
          <w:w w:val="100"/>
          <w:sz w:val="28"/>
          <w:szCs w:val="28"/>
        </w:rPr>
        <w:t xml:space="preserve"> </w:t>
      </w:r>
      <w:r w:rsidR="00D706DA" w:rsidRPr="004633B9">
        <w:rPr>
          <w:rFonts w:cs="Times New Roman"/>
          <w:b w:val="0"/>
          <w:bCs w:val="0"/>
          <w:color w:val="auto"/>
          <w:w w:val="100"/>
          <w:sz w:val="28"/>
          <w:szCs w:val="28"/>
        </w:rPr>
        <w:t>1971, выл. 7, с</w:t>
      </w:r>
      <w:r w:rsidR="0057393B" w:rsidRPr="004633B9">
        <w:rPr>
          <w:rFonts w:cs="Times New Roman"/>
          <w:b w:val="0"/>
          <w:bCs w:val="0"/>
          <w:color w:val="auto"/>
          <w:w w:val="100"/>
          <w:sz w:val="28"/>
          <w:szCs w:val="28"/>
        </w:rPr>
        <w:t>. 233, рис. 4; 302, табл. I]</w:t>
      </w:r>
    </w:p>
    <w:p w:rsidR="0057393B"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Рикмаи Э.</w:t>
      </w:r>
      <w:r w:rsidR="00D706DA" w:rsidRPr="004633B9">
        <w:rPr>
          <w:rFonts w:cs="Times New Roman"/>
          <w:b w:val="0"/>
          <w:bCs w:val="0"/>
          <w:color w:val="auto"/>
          <w:w w:val="100"/>
          <w:sz w:val="28"/>
          <w:szCs w:val="28"/>
        </w:rPr>
        <w:t>А. Памятники сарматов и племен Черняховской культуры.— Кишинев</w:t>
      </w:r>
      <w:r w:rsidR="004633B9">
        <w:rPr>
          <w:rFonts w:cs="Times New Roman"/>
          <w:b w:val="0"/>
          <w:bCs w:val="0"/>
          <w:color w:val="auto"/>
          <w:w w:val="100"/>
          <w:sz w:val="28"/>
          <w:szCs w:val="28"/>
        </w:rPr>
        <w:t>:</w:t>
      </w:r>
      <w:r w:rsidR="00D706DA" w:rsidRPr="004633B9">
        <w:rPr>
          <w:rFonts w:cs="Times New Roman"/>
          <w:b w:val="0"/>
          <w:bCs w:val="0"/>
          <w:color w:val="auto"/>
          <w:w w:val="100"/>
          <w:sz w:val="28"/>
          <w:szCs w:val="28"/>
        </w:rPr>
        <w:t xml:space="preserve"> Штимнца, 1975.— </w:t>
      </w:r>
      <w:r w:rsidR="0057393B" w:rsidRPr="004633B9">
        <w:rPr>
          <w:rFonts w:cs="Times New Roman"/>
          <w:b w:val="0"/>
          <w:bCs w:val="0"/>
          <w:color w:val="auto"/>
          <w:w w:val="100"/>
          <w:sz w:val="28"/>
          <w:szCs w:val="28"/>
        </w:rPr>
        <w:t>с. 32— 148</w:t>
      </w:r>
    </w:p>
    <w:p w:rsidR="0057393B" w:rsidRPr="004633B9" w:rsidRDefault="00D706DA"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Федоров Г. В. Население</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прутско-днестровского междуречья в I тыс. н.э. - М.,</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I960.— 380 с— (МИА</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89), </w:t>
      </w:r>
      <w:r w:rsidR="0057393B" w:rsidRPr="004633B9">
        <w:rPr>
          <w:rFonts w:cs="Times New Roman"/>
          <w:b w:val="0"/>
          <w:bCs w:val="0"/>
          <w:color w:val="auto"/>
          <w:w w:val="100"/>
          <w:sz w:val="28"/>
          <w:szCs w:val="28"/>
        </w:rPr>
        <w:t>с. 57—172</w:t>
      </w:r>
    </w:p>
    <w:p w:rsidR="0057393B" w:rsidRPr="004633B9" w:rsidRDefault="00596ECA"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Гудкова А.В. К истории культурной атрибуции памятников Черняховского типа степной зоны СССР. – МАСП, 1976, вып.8, с.119-131</w:t>
      </w:r>
    </w:p>
    <w:p w:rsidR="0057393B"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Симонович Э.</w:t>
      </w:r>
      <w:r w:rsidR="00F277CB" w:rsidRPr="004633B9">
        <w:rPr>
          <w:rFonts w:cs="Times New Roman"/>
          <w:b w:val="0"/>
          <w:bCs w:val="0"/>
          <w:color w:val="auto"/>
          <w:w w:val="100"/>
          <w:sz w:val="28"/>
          <w:szCs w:val="28"/>
        </w:rPr>
        <w:t>А.</w:t>
      </w:r>
      <w:r w:rsidR="00B67EEB" w:rsidRPr="004633B9">
        <w:rPr>
          <w:rFonts w:cs="Times New Roman"/>
          <w:b w:val="0"/>
          <w:bCs w:val="0"/>
          <w:color w:val="auto"/>
          <w:w w:val="100"/>
          <w:sz w:val="28"/>
          <w:szCs w:val="28"/>
        </w:rPr>
        <w:t xml:space="preserve"> </w:t>
      </w:r>
      <w:r w:rsidR="00F277CB" w:rsidRPr="004633B9">
        <w:rPr>
          <w:rFonts w:cs="Times New Roman"/>
          <w:b w:val="0"/>
          <w:bCs w:val="0"/>
          <w:color w:val="auto"/>
          <w:w w:val="100"/>
          <w:sz w:val="28"/>
          <w:szCs w:val="28"/>
        </w:rPr>
        <w:t>Племена Поднепровья</w:t>
      </w:r>
      <w:r w:rsidR="00B67EEB" w:rsidRPr="004633B9">
        <w:rPr>
          <w:rFonts w:cs="Times New Roman"/>
          <w:b w:val="0"/>
          <w:bCs w:val="0"/>
          <w:color w:val="auto"/>
          <w:w w:val="100"/>
          <w:sz w:val="28"/>
          <w:szCs w:val="28"/>
        </w:rPr>
        <w:t xml:space="preserve"> </w:t>
      </w:r>
      <w:r w:rsidR="00F277CB" w:rsidRPr="004633B9">
        <w:rPr>
          <w:rFonts w:cs="Times New Roman"/>
          <w:b w:val="0"/>
          <w:bCs w:val="0"/>
          <w:color w:val="auto"/>
          <w:w w:val="100"/>
          <w:sz w:val="28"/>
          <w:szCs w:val="28"/>
        </w:rPr>
        <w:t>310, в первой половине I тыс. н. э.</w:t>
      </w:r>
      <w:r w:rsidR="004633B9">
        <w:rPr>
          <w:rFonts w:cs="Times New Roman"/>
          <w:b w:val="0"/>
          <w:bCs w:val="0"/>
          <w:color w:val="auto"/>
          <w:w w:val="100"/>
          <w:sz w:val="28"/>
          <w:szCs w:val="28"/>
        </w:rPr>
        <w:t>:</w:t>
      </w:r>
      <w:r w:rsidR="00F277CB" w:rsidRPr="004633B9">
        <w:rPr>
          <w:rFonts w:cs="Times New Roman"/>
          <w:b w:val="0"/>
          <w:bCs w:val="0"/>
          <w:color w:val="auto"/>
          <w:w w:val="100"/>
          <w:sz w:val="28"/>
          <w:szCs w:val="28"/>
        </w:rPr>
        <w:t xml:space="preserve"> Автореф. дис.</w:t>
      </w:r>
      <w:r w:rsidR="004633B9">
        <w:rPr>
          <w:rFonts w:cs="Times New Roman"/>
          <w:b w:val="0"/>
          <w:bCs w:val="0"/>
          <w:color w:val="auto"/>
          <w:w w:val="100"/>
          <w:sz w:val="28"/>
          <w:szCs w:val="28"/>
        </w:rPr>
        <w:t>.</w:t>
      </w:r>
      <w:r w:rsidR="00F277CB" w:rsidRPr="004633B9">
        <w:rPr>
          <w:rFonts w:cs="Times New Roman"/>
          <w:b w:val="0"/>
          <w:bCs w:val="0"/>
          <w:color w:val="auto"/>
          <w:w w:val="100"/>
          <w:sz w:val="28"/>
          <w:szCs w:val="28"/>
        </w:rPr>
        <w:t xml:space="preserve">.. д-ра ист. наук,— М., 1971.— с. 65 </w:t>
      </w:r>
    </w:p>
    <w:p w:rsidR="00F277CB"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Магомедов Б.</w:t>
      </w:r>
      <w:r w:rsidR="00F277CB"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00F277CB" w:rsidRPr="004633B9">
        <w:rPr>
          <w:rFonts w:cs="Times New Roman"/>
          <w:b w:val="0"/>
          <w:bCs w:val="0"/>
          <w:color w:val="auto"/>
          <w:w w:val="100"/>
          <w:sz w:val="28"/>
          <w:szCs w:val="28"/>
        </w:rPr>
        <w:t>Черняховские племена Северо-Западного Причерноморья</w:t>
      </w:r>
      <w:r w:rsidR="004633B9">
        <w:rPr>
          <w:rFonts w:cs="Times New Roman"/>
          <w:b w:val="0"/>
          <w:bCs w:val="0"/>
          <w:color w:val="auto"/>
          <w:w w:val="100"/>
          <w:sz w:val="28"/>
          <w:szCs w:val="28"/>
        </w:rPr>
        <w:t>:</w:t>
      </w:r>
      <w:r w:rsidR="00F277CB" w:rsidRPr="004633B9">
        <w:rPr>
          <w:rFonts w:cs="Times New Roman"/>
          <w:b w:val="0"/>
          <w:bCs w:val="0"/>
          <w:color w:val="auto"/>
          <w:w w:val="100"/>
          <w:sz w:val="28"/>
          <w:szCs w:val="28"/>
        </w:rPr>
        <w:t xml:space="preserve"> Автореф. дис.</w:t>
      </w:r>
      <w:r w:rsidR="004633B9">
        <w:rPr>
          <w:rFonts w:cs="Times New Roman"/>
          <w:b w:val="0"/>
          <w:bCs w:val="0"/>
          <w:color w:val="auto"/>
          <w:w w:val="100"/>
          <w:sz w:val="28"/>
          <w:szCs w:val="28"/>
        </w:rPr>
        <w:t>.</w:t>
      </w:r>
      <w:r w:rsidR="00F277CB" w:rsidRPr="004633B9">
        <w:rPr>
          <w:rFonts w:cs="Times New Roman"/>
          <w:b w:val="0"/>
          <w:bCs w:val="0"/>
          <w:color w:val="auto"/>
          <w:w w:val="100"/>
          <w:sz w:val="28"/>
          <w:szCs w:val="28"/>
        </w:rPr>
        <w:t xml:space="preserve">.. канд. ист. наук.— Киев-1981.- с.23 </w:t>
      </w:r>
    </w:p>
    <w:p w:rsidR="0057393B" w:rsidRPr="004633B9" w:rsidRDefault="00F277CB"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 xml:space="preserve"> Щукин</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М.Б.</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О</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некоторых</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проблем Черняховской</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культуры</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и</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происхождении славян.— СА, 1975, № 4, с. 57</w:t>
      </w:r>
    </w:p>
    <w:p w:rsidR="0057393B" w:rsidRPr="004633B9" w:rsidRDefault="00F277CB"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C27D49">
        <w:rPr>
          <w:rFonts w:cs="Times New Roman"/>
          <w:b w:val="0"/>
          <w:bCs w:val="0"/>
          <w:color w:val="auto"/>
          <w:w w:val="100"/>
          <w:sz w:val="28"/>
          <w:szCs w:val="28"/>
          <w:lang w:val="en-US"/>
        </w:rPr>
        <w:t xml:space="preserve">Diaconu Gh. Spatsarmatische Elemente in der Sintana de Mures — Tstliernja-kow Kullur.- </w:t>
      </w:r>
      <w:r w:rsidRPr="004633B9">
        <w:rPr>
          <w:rFonts w:cs="Times New Roman"/>
          <w:b w:val="0"/>
          <w:bCs w:val="0"/>
          <w:color w:val="auto"/>
          <w:w w:val="100"/>
          <w:sz w:val="28"/>
          <w:szCs w:val="28"/>
        </w:rPr>
        <w:t>Ibid., 1966, vol. 10, S.</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357—364</w:t>
      </w:r>
    </w:p>
    <w:p w:rsidR="0057393B" w:rsidRPr="004633B9" w:rsidRDefault="00F277CB"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Куд</w:t>
      </w:r>
      <w:r w:rsidR="003562DE">
        <w:rPr>
          <w:rFonts w:cs="Times New Roman"/>
          <w:b w:val="0"/>
          <w:bCs w:val="0"/>
          <w:color w:val="auto"/>
          <w:w w:val="100"/>
          <w:sz w:val="28"/>
          <w:szCs w:val="28"/>
        </w:rPr>
        <w:t>рявцев О.</w:t>
      </w:r>
      <w:r w:rsidRPr="004633B9">
        <w:rPr>
          <w:rFonts w:cs="Times New Roman"/>
          <w:b w:val="0"/>
          <w:bCs w:val="0"/>
          <w:color w:val="auto"/>
          <w:w w:val="100"/>
          <w:sz w:val="28"/>
          <w:szCs w:val="28"/>
        </w:rPr>
        <w:t>В. Исследования по истории Балкано-Дунайских областей в период Римской империи и статьи по общим проблемам древней истории.— М.</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Изд-во АН СССР, 1957.— </w:t>
      </w:r>
      <w:r w:rsidR="0057393B" w:rsidRPr="004633B9">
        <w:rPr>
          <w:rFonts w:cs="Times New Roman"/>
          <w:b w:val="0"/>
          <w:bCs w:val="0"/>
          <w:color w:val="auto"/>
          <w:w w:val="100"/>
          <w:sz w:val="28"/>
          <w:szCs w:val="28"/>
        </w:rPr>
        <w:t>с. 309-313, 327-360</w:t>
      </w:r>
    </w:p>
    <w:p w:rsidR="0057393B" w:rsidRPr="004633B9" w:rsidRDefault="00F277CB"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Энгельс Ф. Происхождение семьи, частной собственности и государства.— Там же, т.</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21, с. </w:t>
      </w:r>
      <w:r w:rsidR="0057393B" w:rsidRPr="004633B9">
        <w:rPr>
          <w:rFonts w:cs="Times New Roman"/>
          <w:b w:val="0"/>
          <w:bCs w:val="0"/>
          <w:color w:val="auto"/>
          <w:w w:val="100"/>
          <w:sz w:val="28"/>
          <w:szCs w:val="28"/>
        </w:rPr>
        <w:t>164— 165</w:t>
      </w:r>
    </w:p>
    <w:p w:rsidR="0057393B" w:rsidRPr="004633B9" w:rsidRDefault="00F81DD8"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История Византии</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В 3-х т. / (Под ред. С.Д. Сказкина). – М.: Наука, 1967. – Т. 1. с</w:t>
      </w:r>
      <w:r w:rsidR="0057393B" w:rsidRPr="004633B9">
        <w:rPr>
          <w:rFonts w:cs="Times New Roman"/>
          <w:b w:val="0"/>
          <w:bCs w:val="0"/>
          <w:color w:val="auto"/>
          <w:w w:val="100"/>
          <w:sz w:val="28"/>
          <w:szCs w:val="28"/>
        </w:rPr>
        <w:t>. 164—170</w:t>
      </w:r>
    </w:p>
    <w:p w:rsidR="0057393B" w:rsidRPr="004633B9" w:rsidRDefault="00B83625"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История Византии</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В 3-х т. / (Под ред. С.Д. Сказкина). – М.: Наука, 1967. – Т. 1 </w:t>
      </w:r>
      <w:r w:rsidR="0057393B" w:rsidRPr="004633B9">
        <w:rPr>
          <w:rFonts w:cs="Times New Roman"/>
          <w:b w:val="0"/>
          <w:bCs w:val="0"/>
          <w:color w:val="auto"/>
          <w:w w:val="100"/>
          <w:sz w:val="28"/>
          <w:szCs w:val="28"/>
        </w:rPr>
        <w:t>с. 72—73</w:t>
      </w:r>
    </w:p>
    <w:p w:rsidR="0057393B"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Кудрявцев О.</w:t>
      </w:r>
      <w:r w:rsidR="007C60EB" w:rsidRPr="004633B9">
        <w:rPr>
          <w:rFonts w:cs="Times New Roman"/>
          <w:b w:val="0"/>
          <w:bCs w:val="0"/>
          <w:color w:val="auto"/>
          <w:w w:val="100"/>
          <w:sz w:val="28"/>
          <w:szCs w:val="28"/>
        </w:rPr>
        <w:t>В. Исследования по истории Балкано-Дунайских областей в период Римской империи и статьи по общим проблемам древней истории.— М.</w:t>
      </w:r>
      <w:r w:rsidR="004633B9">
        <w:rPr>
          <w:rFonts w:cs="Times New Roman"/>
          <w:b w:val="0"/>
          <w:bCs w:val="0"/>
          <w:color w:val="auto"/>
          <w:w w:val="100"/>
          <w:sz w:val="28"/>
          <w:szCs w:val="28"/>
        </w:rPr>
        <w:t>:</w:t>
      </w:r>
      <w:r w:rsidR="007C60EB" w:rsidRPr="004633B9">
        <w:rPr>
          <w:rFonts w:cs="Times New Roman"/>
          <w:b w:val="0"/>
          <w:bCs w:val="0"/>
          <w:color w:val="auto"/>
          <w:w w:val="100"/>
          <w:sz w:val="28"/>
          <w:szCs w:val="28"/>
        </w:rPr>
        <w:t xml:space="preserve"> Изд-во АН СССР, 1957.— с </w:t>
      </w:r>
      <w:r w:rsidR="0057393B" w:rsidRPr="004633B9">
        <w:rPr>
          <w:rFonts w:cs="Times New Roman"/>
          <w:b w:val="0"/>
          <w:bCs w:val="0"/>
          <w:color w:val="auto"/>
          <w:w w:val="100"/>
          <w:sz w:val="28"/>
          <w:szCs w:val="28"/>
        </w:rPr>
        <w:t>194—201</w:t>
      </w:r>
    </w:p>
    <w:p w:rsidR="0057393B" w:rsidRPr="004633B9" w:rsidRDefault="00645BE9"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C27D49">
        <w:rPr>
          <w:rFonts w:cs="Times New Roman"/>
          <w:b w:val="0"/>
          <w:bCs w:val="0"/>
          <w:color w:val="auto"/>
          <w:w w:val="100"/>
          <w:sz w:val="28"/>
          <w:szCs w:val="28"/>
          <w:lang w:val="en-US"/>
        </w:rPr>
        <w:t xml:space="preserve">Inscriptiones antiquae orae septentrionalis Ponti Euxini Grapcae et Latinae /Ed.B. Latyschev.— </w:t>
      </w:r>
      <w:r w:rsidRPr="004633B9">
        <w:rPr>
          <w:rFonts w:cs="Times New Roman"/>
          <w:b w:val="0"/>
          <w:bCs w:val="0"/>
          <w:color w:val="auto"/>
          <w:w w:val="100"/>
          <w:sz w:val="28"/>
          <w:szCs w:val="28"/>
        </w:rPr>
        <w:t>2 ed.— Petropoli</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Acad. Sci.</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Petropol.,</w:t>
      </w:r>
      <w:r w:rsidR="00B67EEB" w:rsidRPr="004633B9">
        <w:rPr>
          <w:rFonts w:cs="Times New Roman"/>
          <w:b w:val="0"/>
          <w:bCs w:val="0"/>
          <w:color w:val="auto"/>
          <w:w w:val="100"/>
          <w:sz w:val="28"/>
          <w:szCs w:val="28"/>
        </w:rPr>
        <w:t xml:space="preserve"> </w:t>
      </w:r>
      <w:r w:rsidRPr="004633B9">
        <w:rPr>
          <w:rFonts w:cs="Times New Roman"/>
          <w:b w:val="0"/>
          <w:bCs w:val="0"/>
          <w:color w:val="auto"/>
          <w:w w:val="100"/>
          <w:sz w:val="28"/>
          <w:szCs w:val="28"/>
        </w:rPr>
        <w:t>1916.— Vol. 1</w:t>
      </w:r>
      <w:r w:rsidR="0057393B" w:rsidRPr="004633B9">
        <w:rPr>
          <w:rFonts w:cs="Times New Roman"/>
          <w:b w:val="0"/>
          <w:bCs w:val="0"/>
          <w:color w:val="auto"/>
          <w:w w:val="100"/>
          <w:sz w:val="28"/>
          <w:szCs w:val="28"/>
        </w:rPr>
        <w:t xml:space="preserve"> № 6</w:t>
      </w:r>
    </w:p>
    <w:p w:rsidR="0057393B" w:rsidRPr="004633B9" w:rsidRDefault="0057393B"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[167, с. 232—233; 410, с. 56, 73, 99—104].</w:t>
      </w:r>
    </w:p>
    <w:p w:rsidR="0057393B" w:rsidRPr="004633B9" w:rsidRDefault="0057393B"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[121, с. 17-18]</w:t>
      </w:r>
    </w:p>
    <w:p w:rsidR="0057393B" w:rsidRPr="00C27D49" w:rsidRDefault="00645BE9"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lang w:val="en-US"/>
        </w:rPr>
      </w:pPr>
      <w:r w:rsidRPr="00C27D49">
        <w:rPr>
          <w:rFonts w:cs="Times New Roman"/>
          <w:b w:val="0"/>
          <w:bCs w:val="0"/>
          <w:color w:val="auto"/>
          <w:w w:val="100"/>
          <w:sz w:val="28"/>
          <w:szCs w:val="28"/>
          <w:lang w:val="en-US"/>
        </w:rPr>
        <w:t xml:space="preserve">Dichl E. Tyras.— RE, 1948, Bd 7—A, Sp. </w:t>
      </w:r>
      <w:r w:rsidR="0057393B" w:rsidRPr="004633B9">
        <w:rPr>
          <w:rFonts w:cs="Times New Roman"/>
          <w:b w:val="0"/>
          <w:bCs w:val="0"/>
          <w:color w:val="auto"/>
          <w:w w:val="100"/>
          <w:sz w:val="28"/>
          <w:szCs w:val="28"/>
        </w:rPr>
        <w:t>с</w:t>
      </w:r>
      <w:r w:rsidR="0057393B" w:rsidRPr="00C27D49">
        <w:rPr>
          <w:rFonts w:cs="Times New Roman"/>
          <w:b w:val="0"/>
          <w:bCs w:val="0"/>
          <w:color w:val="auto"/>
          <w:w w:val="100"/>
          <w:sz w:val="28"/>
          <w:szCs w:val="28"/>
          <w:lang w:val="en-US"/>
        </w:rPr>
        <w:t>. 1862</w:t>
      </w:r>
    </w:p>
    <w:p w:rsidR="0057393B"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Охотников С.</w:t>
      </w:r>
      <w:r w:rsidR="00645BE9" w:rsidRPr="004633B9">
        <w:rPr>
          <w:rFonts w:cs="Times New Roman"/>
          <w:b w:val="0"/>
          <w:bCs w:val="0"/>
          <w:color w:val="auto"/>
          <w:w w:val="100"/>
          <w:sz w:val="28"/>
          <w:szCs w:val="28"/>
        </w:rPr>
        <w:t xml:space="preserve">Б. Поселения VI—V вв. до п. э. в Нижнем Поднестровье.— И кн.: Исследования по античной археилош Юго-Запада УССР. Киев, 1980, с. 84-96 </w:t>
      </w:r>
    </w:p>
    <w:p w:rsidR="0057393B"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Фурманская А.</w:t>
      </w:r>
      <w:r w:rsidR="00C3602C" w:rsidRPr="004633B9">
        <w:rPr>
          <w:rFonts w:cs="Times New Roman"/>
          <w:b w:val="0"/>
          <w:bCs w:val="0"/>
          <w:color w:val="auto"/>
          <w:w w:val="100"/>
          <w:sz w:val="28"/>
          <w:szCs w:val="28"/>
        </w:rPr>
        <w:t>И. Античный город Ts*j pa,— В кн.: Античный город. М.</w:t>
      </w:r>
      <w:r w:rsidR="004633B9">
        <w:rPr>
          <w:rFonts w:cs="Times New Roman"/>
          <w:b w:val="0"/>
          <w:bCs w:val="0"/>
          <w:color w:val="auto"/>
          <w:w w:val="100"/>
          <w:sz w:val="28"/>
          <w:szCs w:val="28"/>
        </w:rPr>
        <w:t>:</w:t>
      </w:r>
      <w:r w:rsidR="00C3602C" w:rsidRPr="004633B9">
        <w:rPr>
          <w:rFonts w:cs="Times New Roman"/>
          <w:b w:val="0"/>
          <w:bCs w:val="0"/>
          <w:color w:val="auto"/>
          <w:w w:val="100"/>
          <w:sz w:val="28"/>
          <w:szCs w:val="28"/>
        </w:rPr>
        <w:t xml:space="preserve"> На ка, 1963, с</w:t>
      </w:r>
      <w:r w:rsidR="0057393B" w:rsidRPr="004633B9">
        <w:rPr>
          <w:rFonts w:cs="Times New Roman"/>
          <w:b w:val="0"/>
          <w:bCs w:val="0"/>
          <w:color w:val="auto"/>
          <w:w w:val="100"/>
          <w:sz w:val="28"/>
          <w:szCs w:val="28"/>
        </w:rPr>
        <w:t>. 50</w:t>
      </w:r>
    </w:p>
    <w:p w:rsidR="0057393B"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Штерн Э.</w:t>
      </w:r>
      <w:r w:rsidR="004C61B1" w:rsidRPr="004633B9">
        <w:rPr>
          <w:rFonts w:cs="Times New Roman"/>
          <w:b w:val="0"/>
          <w:bCs w:val="0"/>
          <w:color w:val="auto"/>
          <w:w w:val="100"/>
          <w:sz w:val="28"/>
          <w:szCs w:val="28"/>
        </w:rPr>
        <w:t>Р. Неизданные надписи,</w:t>
      </w:r>
      <w:r w:rsidR="00B67EEB" w:rsidRPr="004633B9">
        <w:rPr>
          <w:rFonts w:cs="Times New Roman"/>
          <w:b w:val="0"/>
          <w:bCs w:val="0"/>
          <w:color w:val="auto"/>
          <w:w w:val="100"/>
          <w:sz w:val="28"/>
          <w:szCs w:val="28"/>
        </w:rPr>
        <w:t xml:space="preserve"> </w:t>
      </w:r>
      <w:r w:rsidR="004C61B1" w:rsidRPr="004633B9">
        <w:rPr>
          <w:rFonts w:cs="Times New Roman"/>
          <w:b w:val="0"/>
          <w:bCs w:val="0"/>
          <w:color w:val="auto"/>
          <w:w w:val="100"/>
          <w:sz w:val="28"/>
          <w:szCs w:val="28"/>
        </w:rPr>
        <w:t>хранящиеся</w:t>
      </w:r>
      <w:r w:rsidR="00B67EEB" w:rsidRPr="004633B9">
        <w:rPr>
          <w:rFonts w:cs="Times New Roman"/>
          <w:b w:val="0"/>
          <w:bCs w:val="0"/>
          <w:color w:val="auto"/>
          <w:w w:val="100"/>
          <w:sz w:val="28"/>
          <w:szCs w:val="28"/>
        </w:rPr>
        <w:t xml:space="preserve"> </w:t>
      </w:r>
      <w:r w:rsidR="004C61B1" w:rsidRPr="004633B9">
        <w:rPr>
          <w:rFonts w:cs="Times New Roman"/>
          <w:b w:val="0"/>
          <w:bCs w:val="0"/>
          <w:color w:val="auto"/>
          <w:w w:val="100"/>
          <w:sz w:val="28"/>
          <w:szCs w:val="28"/>
        </w:rPr>
        <w:t>в</w:t>
      </w:r>
      <w:r w:rsidR="00B67EEB" w:rsidRPr="004633B9">
        <w:rPr>
          <w:rFonts w:cs="Times New Roman"/>
          <w:b w:val="0"/>
          <w:bCs w:val="0"/>
          <w:color w:val="auto"/>
          <w:w w:val="100"/>
          <w:sz w:val="28"/>
          <w:szCs w:val="28"/>
        </w:rPr>
        <w:t xml:space="preserve"> </w:t>
      </w:r>
      <w:r w:rsidR="004C61B1" w:rsidRPr="004633B9">
        <w:rPr>
          <w:rFonts w:cs="Times New Roman"/>
          <w:b w:val="0"/>
          <w:bCs w:val="0"/>
          <w:color w:val="auto"/>
          <w:w w:val="100"/>
          <w:sz w:val="28"/>
          <w:szCs w:val="28"/>
        </w:rPr>
        <w:t>Одесском</w:t>
      </w:r>
      <w:r w:rsidR="00B67EEB" w:rsidRPr="004633B9">
        <w:rPr>
          <w:rFonts w:cs="Times New Roman"/>
          <w:b w:val="0"/>
          <w:bCs w:val="0"/>
          <w:color w:val="auto"/>
          <w:w w:val="100"/>
          <w:sz w:val="28"/>
          <w:szCs w:val="28"/>
        </w:rPr>
        <w:t xml:space="preserve"> </w:t>
      </w:r>
      <w:r w:rsidR="004C61B1" w:rsidRPr="004633B9">
        <w:rPr>
          <w:rFonts w:cs="Times New Roman"/>
          <w:b w:val="0"/>
          <w:bCs w:val="0"/>
          <w:color w:val="auto"/>
          <w:w w:val="100"/>
          <w:sz w:val="28"/>
          <w:szCs w:val="28"/>
        </w:rPr>
        <w:t>музее— ЗООИД, 345. 1900, т. 22, с.</w:t>
      </w:r>
      <w:r w:rsidR="0057393B" w:rsidRPr="004633B9">
        <w:rPr>
          <w:rFonts w:cs="Times New Roman"/>
          <w:b w:val="0"/>
          <w:bCs w:val="0"/>
          <w:color w:val="auto"/>
          <w:w w:val="100"/>
          <w:sz w:val="28"/>
          <w:szCs w:val="28"/>
        </w:rPr>
        <w:t xml:space="preserve"> 92</w:t>
      </w:r>
    </w:p>
    <w:p w:rsidR="0057393B"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Блаватский В.</w:t>
      </w:r>
      <w:r w:rsidR="00622624" w:rsidRPr="004633B9">
        <w:rPr>
          <w:rFonts w:cs="Times New Roman"/>
          <w:b w:val="0"/>
          <w:bCs w:val="0"/>
          <w:color w:val="auto"/>
          <w:w w:val="100"/>
          <w:sz w:val="28"/>
          <w:szCs w:val="28"/>
        </w:rPr>
        <w:t>Д. Античная археология Северного Причерноморья.— М.</w:t>
      </w:r>
      <w:r w:rsidR="004633B9">
        <w:rPr>
          <w:rFonts w:cs="Times New Roman"/>
          <w:b w:val="0"/>
          <w:bCs w:val="0"/>
          <w:color w:val="auto"/>
          <w:w w:val="100"/>
          <w:sz w:val="28"/>
          <w:szCs w:val="28"/>
        </w:rPr>
        <w:t>:</w:t>
      </w:r>
      <w:r w:rsidR="00622624" w:rsidRPr="004633B9">
        <w:rPr>
          <w:rFonts w:cs="Times New Roman"/>
          <w:b w:val="0"/>
          <w:bCs w:val="0"/>
          <w:color w:val="auto"/>
          <w:w w:val="100"/>
          <w:sz w:val="28"/>
          <w:szCs w:val="28"/>
        </w:rPr>
        <w:t xml:space="preserve"> Изд-во АН СССР,</w:t>
      </w:r>
      <w:r w:rsidR="00B67EEB" w:rsidRPr="004633B9">
        <w:rPr>
          <w:rFonts w:cs="Times New Roman"/>
          <w:b w:val="0"/>
          <w:bCs w:val="0"/>
          <w:color w:val="auto"/>
          <w:w w:val="100"/>
          <w:sz w:val="28"/>
          <w:szCs w:val="28"/>
        </w:rPr>
        <w:t xml:space="preserve"> </w:t>
      </w:r>
      <w:r w:rsidR="00622624" w:rsidRPr="004633B9">
        <w:rPr>
          <w:rFonts w:cs="Times New Roman"/>
          <w:b w:val="0"/>
          <w:bCs w:val="0"/>
          <w:color w:val="auto"/>
          <w:w w:val="100"/>
          <w:sz w:val="28"/>
          <w:szCs w:val="28"/>
        </w:rPr>
        <w:t xml:space="preserve">1961.— </w:t>
      </w:r>
      <w:r w:rsidR="0057393B" w:rsidRPr="004633B9">
        <w:rPr>
          <w:rFonts w:cs="Times New Roman"/>
          <w:b w:val="0"/>
          <w:bCs w:val="0"/>
          <w:color w:val="auto"/>
          <w:w w:val="100"/>
          <w:sz w:val="28"/>
          <w:szCs w:val="28"/>
        </w:rPr>
        <w:t>с. 183</w:t>
      </w:r>
    </w:p>
    <w:p w:rsidR="0057393B" w:rsidRPr="004633B9" w:rsidRDefault="00622624"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Дмитров Л.Д. Раскопки в г. Белгород-днестровском в 1947г. – АП УССР 1949, т.2, с. 59</w:t>
      </w:r>
    </w:p>
    <w:p w:rsidR="0057393B" w:rsidRPr="004633B9" w:rsidRDefault="003562DE"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Pr>
          <w:rFonts w:cs="Times New Roman"/>
          <w:b w:val="0"/>
          <w:bCs w:val="0"/>
          <w:color w:val="auto"/>
          <w:w w:val="100"/>
          <w:sz w:val="28"/>
          <w:szCs w:val="28"/>
        </w:rPr>
        <w:t>Ременников А.</w:t>
      </w:r>
      <w:r w:rsidR="00622624" w:rsidRPr="004633B9">
        <w:rPr>
          <w:rFonts w:cs="Times New Roman"/>
          <w:b w:val="0"/>
          <w:bCs w:val="0"/>
          <w:color w:val="auto"/>
          <w:w w:val="100"/>
          <w:sz w:val="28"/>
          <w:szCs w:val="28"/>
        </w:rPr>
        <w:t>М. Борьба племен Северного Причерноморья с Римом в III в.— М.</w:t>
      </w:r>
      <w:r w:rsidR="004633B9">
        <w:rPr>
          <w:rFonts w:cs="Times New Roman"/>
          <w:b w:val="0"/>
          <w:bCs w:val="0"/>
          <w:color w:val="auto"/>
          <w:w w:val="100"/>
          <w:sz w:val="28"/>
          <w:szCs w:val="28"/>
        </w:rPr>
        <w:t>:</w:t>
      </w:r>
      <w:r w:rsidR="00622624" w:rsidRPr="004633B9">
        <w:rPr>
          <w:rFonts w:cs="Times New Roman"/>
          <w:b w:val="0"/>
          <w:bCs w:val="0"/>
          <w:color w:val="auto"/>
          <w:w w:val="100"/>
          <w:sz w:val="28"/>
          <w:szCs w:val="28"/>
        </w:rPr>
        <w:t xml:space="preserve"> Изд-во</w:t>
      </w:r>
      <w:r w:rsidR="00B67EEB" w:rsidRPr="004633B9">
        <w:rPr>
          <w:rFonts w:cs="Times New Roman"/>
          <w:b w:val="0"/>
          <w:bCs w:val="0"/>
          <w:color w:val="auto"/>
          <w:w w:val="100"/>
          <w:sz w:val="28"/>
          <w:szCs w:val="28"/>
        </w:rPr>
        <w:t xml:space="preserve"> </w:t>
      </w:r>
      <w:r w:rsidR="00622624" w:rsidRPr="004633B9">
        <w:rPr>
          <w:rFonts w:cs="Times New Roman"/>
          <w:b w:val="0"/>
          <w:bCs w:val="0"/>
          <w:color w:val="auto"/>
          <w:w w:val="100"/>
          <w:sz w:val="28"/>
          <w:szCs w:val="28"/>
        </w:rPr>
        <w:t>АН</w:t>
      </w:r>
      <w:r w:rsidR="00B67EEB" w:rsidRPr="004633B9">
        <w:rPr>
          <w:rFonts w:cs="Times New Roman"/>
          <w:b w:val="0"/>
          <w:bCs w:val="0"/>
          <w:color w:val="auto"/>
          <w:w w:val="100"/>
          <w:sz w:val="28"/>
          <w:szCs w:val="28"/>
        </w:rPr>
        <w:t xml:space="preserve"> </w:t>
      </w:r>
      <w:r w:rsidR="00622624" w:rsidRPr="004633B9">
        <w:rPr>
          <w:rFonts w:cs="Times New Roman"/>
          <w:b w:val="0"/>
          <w:bCs w:val="0"/>
          <w:color w:val="auto"/>
          <w:w w:val="100"/>
          <w:sz w:val="28"/>
          <w:szCs w:val="28"/>
        </w:rPr>
        <w:t>СССР,</w:t>
      </w:r>
      <w:r w:rsidR="00B67EEB" w:rsidRPr="004633B9">
        <w:rPr>
          <w:rFonts w:cs="Times New Roman"/>
          <w:b w:val="0"/>
          <w:bCs w:val="0"/>
          <w:color w:val="auto"/>
          <w:w w:val="100"/>
          <w:sz w:val="28"/>
          <w:szCs w:val="28"/>
        </w:rPr>
        <w:t xml:space="preserve"> </w:t>
      </w:r>
      <w:r w:rsidR="00622624" w:rsidRPr="004633B9">
        <w:rPr>
          <w:rFonts w:cs="Times New Roman"/>
          <w:b w:val="0"/>
          <w:bCs w:val="0"/>
          <w:color w:val="auto"/>
          <w:w w:val="100"/>
          <w:sz w:val="28"/>
          <w:szCs w:val="28"/>
        </w:rPr>
        <w:t xml:space="preserve">1954,- </w:t>
      </w:r>
      <w:r w:rsidR="0057393B" w:rsidRPr="004633B9">
        <w:rPr>
          <w:rFonts w:cs="Times New Roman"/>
          <w:b w:val="0"/>
          <w:bCs w:val="0"/>
          <w:color w:val="auto"/>
          <w:w w:val="100"/>
          <w:sz w:val="28"/>
          <w:szCs w:val="28"/>
        </w:rPr>
        <w:t>с.</w:t>
      </w:r>
      <w:r w:rsidR="00622624" w:rsidRPr="004633B9">
        <w:rPr>
          <w:rFonts w:cs="Times New Roman"/>
          <w:b w:val="0"/>
          <w:bCs w:val="0"/>
          <w:color w:val="auto"/>
          <w:w w:val="100"/>
          <w:sz w:val="28"/>
          <w:szCs w:val="28"/>
        </w:rPr>
        <w:t xml:space="preserve"> </w:t>
      </w:r>
      <w:r w:rsidR="0057393B" w:rsidRPr="004633B9">
        <w:rPr>
          <w:rFonts w:cs="Times New Roman"/>
          <w:b w:val="0"/>
          <w:bCs w:val="0"/>
          <w:color w:val="auto"/>
          <w:w w:val="100"/>
          <w:sz w:val="28"/>
          <w:szCs w:val="28"/>
        </w:rPr>
        <w:t>84</w:t>
      </w:r>
    </w:p>
    <w:p w:rsidR="0057393B" w:rsidRPr="004633B9" w:rsidRDefault="00622624"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Зограф А.Н. Монеты Тира.</w:t>
      </w:r>
      <w:r w:rsidR="001D5A16">
        <w:rPr>
          <w:rFonts w:cs="Times New Roman"/>
          <w:b w:val="0"/>
          <w:bCs w:val="0"/>
          <w:color w:val="auto"/>
          <w:w w:val="100"/>
          <w:sz w:val="28"/>
          <w:szCs w:val="28"/>
        </w:rPr>
        <w:t xml:space="preserve"> </w:t>
      </w:r>
      <w:r w:rsidRPr="004633B9">
        <w:rPr>
          <w:rFonts w:cs="Times New Roman"/>
          <w:b w:val="0"/>
          <w:bCs w:val="0"/>
          <w:color w:val="auto"/>
          <w:w w:val="100"/>
          <w:sz w:val="28"/>
          <w:szCs w:val="28"/>
        </w:rPr>
        <w:t>-</w:t>
      </w:r>
      <w:r w:rsidR="001D5A16">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М.: Издательство АН СССР, 1957. – </w:t>
      </w:r>
      <w:r w:rsidR="0057393B" w:rsidRPr="004633B9">
        <w:rPr>
          <w:rFonts w:cs="Times New Roman"/>
          <w:b w:val="0"/>
          <w:bCs w:val="0"/>
          <w:color w:val="auto"/>
          <w:w w:val="100"/>
          <w:sz w:val="28"/>
          <w:szCs w:val="28"/>
        </w:rPr>
        <w:t>с. 17</w:t>
      </w:r>
    </w:p>
    <w:p w:rsidR="0057393B" w:rsidRPr="004633B9" w:rsidRDefault="00622624"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Зограф А.Н. Монеты Тира.</w:t>
      </w:r>
      <w:r w:rsidR="001D5A16">
        <w:rPr>
          <w:rFonts w:cs="Times New Roman"/>
          <w:b w:val="0"/>
          <w:bCs w:val="0"/>
          <w:color w:val="auto"/>
          <w:w w:val="100"/>
          <w:sz w:val="28"/>
          <w:szCs w:val="28"/>
        </w:rPr>
        <w:t xml:space="preserve"> </w:t>
      </w:r>
      <w:r w:rsidRPr="004633B9">
        <w:rPr>
          <w:rFonts w:cs="Times New Roman"/>
          <w:b w:val="0"/>
          <w:bCs w:val="0"/>
          <w:color w:val="auto"/>
          <w:w w:val="100"/>
          <w:sz w:val="28"/>
          <w:szCs w:val="28"/>
        </w:rPr>
        <w:t>-</w:t>
      </w:r>
      <w:r w:rsidR="001D5A16">
        <w:rPr>
          <w:rFonts w:cs="Times New Roman"/>
          <w:b w:val="0"/>
          <w:bCs w:val="0"/>
          <w:color w:val="auto"/>
          <w:w w:val="100"/>
          <w:sz w:val="28"/>
          <w:szCs w:val="28"/>
        </w:rPr>
        <w:t xml:space="preserve"> </w:t>
      </w:r>
      <w:r w:rsidRPr="004633B9">
        <w:rPr>
          <w:rFonts w:cs="Times New Roman"/>
          <w:b w:val="0"/>
          <w:bCs w:val="0"/>
          <w:color w:val="auto"/>
          <w:w w:val="100"/>
          <w:sz w:val="28"/>
          <w:szCs w:val="28"/>
        </w:rPr>
        <w:t xml:space="preserve">М.: Издательство АН СССР, 1957. – </w:t>
      </w:r>
      <w:r w:rsidR="0057393B" w:rsidRPr="004633B9">
        <w:rPr>
          <w:rFonts w:cs="Times New Roman"/>
          <w:b w:val="0"/>
          <w:bCs w:val="0"/>
          <w:color w:val="auto"/>
          <w:w w:val="100"/>
          <w:sz w:val="28"/>
          <w:szCs w:val="28"/>
        </w:rPr>
        <w:t>с. 18, 431</w:t>
      </w:r>
    </w:p>
    <w:p w:rsidR="0057393B" w:rsidRPr="004633B9" w:rsidRDefault="00AF3F79"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Моммзен Т. История Рима / Пер. с нем. под ред. и с предисл. Н. А. Машкина.— М.</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Изд-во иностр. лит. 1949.— Т. 5 </w:t>
      </w:r>
      <w:r w:rsidR="0057393B" w:rsidRPr="004633B9">
        <w:rPr>
          <w:rFonts w:cs="Times New Roman"/>
          <w:b w:val="0"/>
          <w:bCs w:val="0"/>
          <w:color w:val="auto"/>
          <w:w w:val="100"/>
          <w:sz w:val="28"/>
          <w:szCs w:val="28"/>
        </w:rPr>
        <w:t>с. 207</w:t>
      </w:r>
    </w:p>
    <w:p w:rsidR="0057393B" w:rsidRPr="004633B9" w:rsidRDefault="007F3BDF"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4633B9">
        <w:rPr>
          <w:rFonts w:cs="Times New Roman"/>
          <w:b w:val="0"/>
          <w:bCs w:val="0"/>
          <w:color w:val="auto"/>
          <w:w w:val="100"/>
          <w:sz w:val="28"/>
          <w:szCs w:val="28"/>
        </w:rPr>
        <w:t xml:space="preserve">Карышковский П.О., Клейман И.Б. Древний город Тира. – Киев, 1985, </w:t>
      </w:r>
      <w:r w:rsidR="0057393B" w:rsidRPr="004633B9">
        <w:rPr>
          <w:rFonts w:cs="Times New Roman"/>
          <w:b w:val="0"/>
          <w:bCs w:val="0"/>
          <w:color w:val="auto"/>
          <w:w w:val="100"/>
          <w:sz w:val="28"/>
          <w:szCs w:val="28"/>
        </w:rPr>
        <w:t>с. 464—465</w:t>
      </w:r>
    </w:p>
    <w:p w:rsidR="0057393B" w:rsidRPr="004633B9" w:rsidRDefault="007F3BDF" w:rsidP="003562DE">
      <w:pPr>
        <w:numPr>
          <w:ilvl w:val="0"/>
          <w:numId w:val="6"/>
        </w:numPr>
        <w:shd w:val="clear" w:color="auto" w:fill="FFFFFF"/>
        <w:autoSpaceDE w:val="0"/>
        <w:autoSpaceDN w:val="0"/>
        <w:adjustRightInd w:val="0"/>
        <w:spacing w:line="360" w:lineRule="auto"/>
        <w:ind w:left="0" w:firstLine="0"/>
        <w:jc w:val="both"/>
        <w:rPr>
          <w:rFonts w:cs="Times New Roman"/>
          <w:b w:val="0"/>
          <w:bCs w:val="0"/>
          <w:color w:val="auto"/>
          <w:w w:val="100"/>
          <w:sz w:val="28"/>
          <w:szCs w:val="28"/>
        </w:rPr>
      </w:pPr>
      <w:r w:rsidRPr="00C27D49">
        <w:rPr>
          <w:rFonts w:cs="Times New Roman"/>
          <w:b w:val="0"/>
          <w:bCs w:val="0"/>
          <w:color w:val="auto"/>
          <w:w w:val="100"/>
          <w:sz w:val="28"/>
          <w:szCs w:val="28"/>
          <w:lang w:val="en-US"/>
        </w:rPr>
        <w:t>Inscriptiones</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Scythiae</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Minoris</w:t>
      </w:r>
      <w:r w:rsidR="00B67EEB" w:rsidRPr="00C27D49">
        <w:rPr>
          <w:rFonts w:cs="Times New Roman"/>
          <w:b w:val="0"/>
          <w:bCs w:val="0"/>
          <w:color w:val="auto"/>
          <w:w w:val="100"/>
          <w:sz w:val="28"/>
          <w:szCs w:val="28"/>
          <w:lang w:val="en-US"/>
        </w:rPr>
        <w:t xml:space="preserve"> </w:t>
      </w:r>
      <w:r w:rsidRPr="00C27D49">
        <w:rPr>
          <w:rFonts w:cs="Times New Roman"/>
          <w:b w:val="0"/>
          <w:bCs w:val="0"/>
          <w:color w:val="auto"/>
          <w:w w:val="100"/>
          <w:sz w:val="28"/>
          <w:szCs w:val="28"/>
          <w:lang w:val="en-US"/>
        </w:rPr>
        <w:t xml:space="preserve">Graccae et Latinae / Ed. D. M. Pippidi.— </w:t>
      </w:r>
      <w:r w:rsidRPr="004633B9">
        <w:rPr>
          <w:rFonts w:cs="Times New Roman"/>
          <w:b w:val="0"/>
          <w:bCs w:val="0"/>
          <w:color w:val="auto"/>
          <w:w w:val="100"/>
          <w:sz w:val="28"/>
          <w:szCs w:val="28"/>
        </w:rPr>
        <w:t>Bncurestiis</w:t>
      </w:r>
      <w:r w:rsidR="004633B9">
        <w:rPr>
          <w:rFonts w:cs="Times New Roman"/>
          <w:b w:val="0"/>
          <w:bCs w:val="0"/>
          <w:color w:val="auto"/>
          <w:w w:val="100"/>
          <w:sz w:val="28"/>
          <w:szCs w:val="28"/>
        </w:rPr>
        <w:t>:</w:t>
      </w:r>
      <w:r w:rsidRPr="004633B9">
        <w:rPr>
          <w:rFonts w:cs="Times New Roman"/>
          <w:b w:val="0"/>
          <w:bCs w:val="0"/>
          <w:color w:val="auto"/>
          <w:w w:val="100"/>
          <w:sz w:val="28"/>
          <w:szCs w:val="28"/>
        </w:rPr>
        <w:t xml:space="preserve"> Acad. Sci. Dacoromanae, 1883.— vol.1 </w:t>
      </w:r>
      <w:r w:rsidR="0057393B" w:rsidRPr="004633B9">
        <w:rPr>
          <w:rFonts w:cs="Times New Roman"/>
          <w:b w:val="0"/>
          <w:bCs w:val="0"/>
          <w:color w:val="auto"/>
          <w:w w:val="100"/>
          <w:sz w:val="28"/>
          <w:szCs w:val="28"/>
        </w:rPr>
        <w:t>№ 168, 347, 348; 476, с. 473—480</w:t>
      </w:r>
      <w:bookmarkStart w:id="24" w:name="_GoBack"/>
      <w:bookmarkEnd w:id="24"/>
    </w:p>
    <w:sectPr w:rsidR="0057393B" w:rsidRPr="004633B9" w:rsidSect="00C27D49">
      <w:headerReference w:type="even" r:id="rId13"/>
      <w:headerReference w:type="default" r:id="rId14"/>
      <w:footnotePr>
        <w:pos w:val="beneathText"/>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7D" w:rsidRDefault="008A417D">
      <w:r>
        <w:separator/>
      </w:r>
    </w:p>
  </w:endnote>
  <w:endnote w:type="continuationSeparator" w:id="0">
    <w:p w:rsidR="008A417D" w:rsidRDefault="008A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7D" w:rsidRDefault="008A417D">
      <w:r>
        <w:separator/>
      </w:r>
    </w:p>
  </w:footnote>
  <w:footnote w:type="continuationSeparator" w:id="0">
    <w:p w:rsidR="008A417D" w:rsidRDefault="008A4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44" w:rsidRDefault="00052144" w:rsidP="00243BFD">
    <w:pPr>
      <w:pStyle w:val="a5"/>
      <w:framePr w:wrap="around" w:vAnchor="text" w:hAnchor="margin" w:xAlign="right" w:y="1"/>
      <w:rPr>
        <w:rStyle w:val="a7"/>
        <w:rFonts w:cs="Myriad Pro Cond"/>
      </w:rPr>
    </w:pPr>
  </w:p>
  <w:p w:rsidR="00052144" w:rsidRDefault="00052144" w:rsidP="003E7C5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44" w:rsidRDefault="00CB6F13" w:rsidP="00243BFD">
    <w:pPr>
      <w:pStyle w:val="a5"/>
      <w:framePr w:wrap="around" w:vAnchor="text" w:hAnchor="margin" w:xAlign="right" w:y="1"/>
      <w:rPr>
        <w:rStyle w:val="a7"/>
        <w:rFonts w:cs="Myriad Pro Cond"/>
      </w:rPr>
    </w:pPr>
    <w:r>
      <w:rPr>
        <w:rStyle w:val="a7"/>
        <w:rFonts w:cs="Myriad Pro Cond"/>
        <w:noProof/>
      </w:rPr>
      <w:t>1</w:t>
    </w:r>
  </w:p>
  <w:p w:rsidR="00052144" w:rsidRDefault="00052144" w:rsidP="003E7C5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10119"/>
    <w:multiLevelType w:val="hybridMultilevel"/>
    <w:tmpl w:val="860A96C4"/>
    <w:lvl w:ilvl="0" w:tplc="3CE8F790">
      <w:start w:val="1"/>
      <w:numFmt w:val="decimal"/>
      <w:lvlText w:val="%1."/>
      <w:lvlJc w:val="left"/>
      <w:pPr>
        <w:tabs>
          <w:tab w:val="num" w:pos="1004"/>
        </w:tabs>
        <w:ind w:left="1004" w:hanging="360"/>
      </w:pPr>
      <w:rPr>
        <w:rFonts w:cs="Times New Roman"/>
        <w:vertAlign w:val="superscrip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BE3219"/>
    <w:multiLevelType w:val="multilevel"/>
    <w:tmpl w:val="353EF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76A7D85"/>
    <w:multiLevelType w:val="hybridMultilevel"/>
    <w:tmpl w:val="6F105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85708"/>
    <w:multiLevelType w:val="hybridMultilevel"/>
    <w:tmpl w:val="47E23C9A"/>
    <w:lvl w:ilvl="0" w:tplc="42E00C5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7A1B71"/>
    <w:multiLevelType w:val="hybridMultilevel"/>
    <w:tmpl w:val="E6BEA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3B467E"/>
    <w:multiLevelType w:val="hybridMultilevel"/>
    <w:tmpl w:val="5D60C4EC"/>
    <w:lvl w:ilvl="0" w:tplc="42E00C5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37C5331D"/>
    <w:multiLevelType w:val="hybridMultilevel"/>
    <w:tmpl w:val="D95E9E1A"/>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7A5FAC"/>
    <w:multiLevelType w:val="singleLevel"/>
    <w:tmpl w:val="3122682E"/>
    <w:lvl w:ilvl="0">
      <w:start w:val="1"/>
      <w:numFmt w:val="decimal"/>
      <w:lvlText w:val="%1."/>
      <w:legacy w:legacy="1" w:legacySpace="0" w:legacyIndent="238"/>
      <w:lvlJc w:val="left"/>
      <w:rPr>
        <w:rFonts w:ascii="Times New Roman" w:hAnsi="Times New Roman" w:cs="Times New Roman" w:hint="default"/>
      </w:rPr>
    </w:lvl>
  </w:abstractNum>
  <w:abstractNum w:abstractNumId="8">
    <w:nsid w:val="471A0648"/>
    <w:multiLevelType w:val="singleLevel"/>
    <w:tmpl w:val="4E56BFFA"/>
    <w:lvl w:ilvl="0">
      <w:start w:val="44"/>
      <w:numFmt w:val="decimal"/>
      <w:lvlText w:val="%1."/>
      <w:legacy w:legacy="1" w:legacySpace="0" w:legacyIndent="274"/>
      <w:lvlJc w:val="left"/>
      <w:rPr>
        <w:rFonts w:ascii="Times New Roman" w:hAnsi="Times New Roman" w:cs="Times New Roman" w:hint="default"/>
      </w:rPr>
    </w:lvl>
  </w:abstractNum>
  <w:abstractNum w:abstractNumId="9">
    <w:nsid w:val="4B7502EF"/>
    <w:multiLevelType w:val="singleLevel"/>
    <w:tmpl w:val="69429920"/>
    <w:lvl w:ilvl="0">
      <w:start w:val="286"/>
      <w:numFmt w:val="decimal"/>
      <w:lvlText w:val="%1."/>
      <w:legacy w:legacy="1" w:legacySpace="0" w:legacyIndent="432"/>
      <w:lvlJc w:val="left"/>
      <w:rPr>
        <w:rFonts w:ascii="Times New Roman" w:hAnsi="Times New Roman" w:cs="Times New Roman" w:hint="default"/>
      </w:rPr>
    </w:lvl>
  </w:abstractNum>
  <w:abstractNum w:abstractNumId="10">
    <w:nsid w:val="4D2D0B02"/>
    <w:multiLevelType w:val="singleLevel"/>
    <w:tmpl w:val="F40CFC96"/>
    <w:lvl w:ilvl="0">
      <w:start w:val="27"/>
      <w:numFmt w:val="decimal"/>
      <w:lvlText w:val="%1."/>
      <w:legacy w:legacy="1" w:legacySpace="0" w:legacyIndent="317"/>
      <w:lvlJc w:val="left"/>
      <w:rPr>
        <w:rFonts w:ascii="Times New Roman" w:hAnsi="Times New Roman" w:cs="Times New Roman" w:hint="default"/>
      </w:rPr>
    </w:lvl>
  </w:abstractNum>
  <w:abstractNum w:abstractNumId="11">
    <w:nsid w:val="4EA01D14"/>
    <w:multiLevelType w:val="multilevel"/>
    <w:tmpl w:val="171CD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71D421D5"/>
    <w:multiLevelType w:val="hybridMultilevel"/>
    <w:tmpl w:val="29C250B6"/>
    <w:lvl w:ilvl="0" w:tplc="42E00C5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45F3CED"/>
    <w:multiLevelType w:val="hybridMultilevel"/>
    <w:tmpl w:val="BF66606A"/>
    <w:lvl w:ilvl="0" w:tplc="3CE8F790">
      <w:start w:val="1"/>
      <w:numFmt w:val="decimal"/>
      <w:lvlText w:val="%1."/>
      <w:lvlJc w:val="left"/>
      <w:pPr>
        <w:tabs>
          <w:tab w:val="num" w:pos="1004"/>
        </w:tabs>
        <w:ind w:left="1004" w:hanging="360"/>
      </w:pPr>
      <w:rPr>
        <w:rFonts w:cs="Times New Roman"/>
        <w:vertAlign w:val="superscrip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4">
    <w:nsid w:val="7B9A0B26"/>
    <w:multiLevelType w:val="singleLevel"/>
    <w:tmpl w:val="ADF652B4"/>
    <w:lvl w:ilvl="0">
      <w:start w:val="193"/>
      <w:numFmt w:val="decimal"/>
      <w:lvlText w:val="%1."/>
      <w:legacy w:legacy="1" w:legacySpace="0" w:legacyIndent="403"/>
      <w:lvlJc w:val="left"/>
      <w:rPr>
        <w:rFonts w:ascii="Times New Roman" w:hAnsi="Times New Roman" w:cs="Times New Roman" w:hint="default"/>
      </w:rPr>
    </w:lvl>
  </w:abstractNum>
  <w:abstractNum w:abstractNumId="15">
    <w:nsid w:val="7C9C4250"/>
    <w:multiLevelType w:val="singleLevel"/>
    <w:tmpl w:val="770A5430"/>
    <w:lvl w:ilvl="0">
      <w:start w:val="145"/>
      <w:numFmt w:val="decimal"/>
      <w:lvlText w:val="%1."/>
      <w:legacy w:legacy="1" w:legacySpace="0" w:legacyIndent="410"/>
      <w:lvlJc w:val="left"/>
      <w:rPr>
        <w:rFonts w:ascii="Times New Roman" w:hAnsi="Times New Roman" w:cs="Times New Roman" w:hint="default"/>
      </w:rPr>
    </w:lvl>
  </w:abstractNum>
  <w:num w:numId="1">
    <w:abstractNumId w:val="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3"/>
  </w:num>
  <w:num w:numId="7">
    <w:abstractNumId w:val="10"/>
  </w:num>
  <w:num w:numId="8">
    <w:abstractNumId w:val="15"/>
  </w:num>
  <w:num w:numId="9">
    <w:abstractNumId w:val="9"/>
  </w:num>
  <w:num w:numId="10">
    <w:abstractNumId w:val="14"/>
  </w:num>
  <w:num w:numId="11">
    <w:abstractNumId w:val="7"/>
  </w:num>
  <w:num w:numId="12">
    <w:abstractNumId w:val="8"/>
  </w:num>
  <w:num w:numId="13">
    <w:abstractNumId w:val="0"/>
  </w:num>
  <w:num w:numId="14">
    <w:abstractNumId w:val="5"/>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7AF"/>
    <w:rsid w:val="00003BF5"/>
    <w:rsid w:val="00022A05"/>
    <w:rsid w:val="00023C0F"/>
    <w:rsid w:val="00033D87"/>
    <w:rsid w:val="00052144"/>
    <w:rsid w:val="000659A9"/>
    <w:rsid w:val="00070CA3"/>
    <w:rsid w:val="0009096D"/>
    <w:rsid w:val="00095937"/>
    <w:rsid w:val="00097BF5"/>
    <w:rsid w:val="000D684B"/>
    <w:rsid w:val="000F6D07"/>
    <w:rsid w:val="001014E8"/>
    <w:rsid w:val="00102B8F"/>
    <w:rsid w:val="00102D8D"/>
    <w:rsid w:val="00102DC1"/>
    <w:rsid w:val="00104F7F"/>
    <w:rsid w:val="00105165"/>
    <w:rsid w:val="001169AC"/>
    <w:rsid w:val="00134123"/>
    <w:rsid w:val="00136D8A"/>
    <w:rsid w:val="001375C2"/>
    <w:rsid w:val="00144E38"/>
    <w:rsid w:val="001C0567"/>
    <w:rsid w:val="001D5A16"/>
    <w:rsid w:val="00203F58"/>
    <w:rsid w:val="00243BFD"/>
    <w:rsid w:val="002451B2"/>
    <w:rsid w:val="00263464"/>
    <w:rsid w:val="0029777C"/>
    <w:rsid w:val="002B0992"/>
    <w:rsid w:val="002D5320"/>
    <w:rsid w:val="002E2EEA"/>
    <w:rsid w:val="00323D4B"/>
    <w:rsid w:val="003322E6"/>
    <w:rsid w:val="003562DE"/>
    <w:rsid w:val="003635D4"/>
    <w:rsid w:val="0036733C"/>
    <w:rsid w:val="0038062D"/>
    <w:rsid w:val="003866D3"/>
    <w:rsid w:val="003B529D"/>
    <w:rsid w:val="003D12EF"/>
    <w:rsid w:val="003E7C5B"/>
    <w:rsid w:val="003F36CD"/>
    <w:rsid w:val="003F6C32"/>
    <w:rsid w:val="00405AA4"/>
    <w:rsid w:val="00407D89"/>
    <w:rsid w:val="00421F2D"/>
    <w:rsid w:val="00424687"/>
    <w:rsid w:val="004456BC"/>
    <w:rsid w:val="00446250"/>
    <w:rsid w:val="00461EE9"/>
    <w:rsid w:val="004633B9"/>
    <w:rsid w:val="00477967"/>
    <w:rsid w:val="004A3FE5"/>
    <w:rsid w:val="004C4F05"/>
    <w:rsid w:val="004C61B1"/>
    <w:rsid w:val="004D19AC"/>
    <w:rsid w:val="004F751F"/>
    <w:rsid w:val="0050632D"/>
    <w:rsid w:val="00512C23"/>
    <w:rsid w:val="00524A6B"/>
    <w:rsid w:val="00530360"/>
    <w:rsid w:val="00545A7E"/>
    <w:rsid w:val="0057393B"/>
    <w:rsid w:val="00596ECA"/>
    <w:rsid w:val="005A3C45"/>
    <w:rsid w:val="005B378A"/>
    <w:rsid w:val="005C3794"/>
    <w:rsid w:val="005C7231"/>
    <w:rsid w:val="005D12D0"/>
    <w:rsid w:val="005E6DA0"/>
    <w:rsid w:val="005F5485"/>
    <w:rsid w:val="00602F3C"/>
    <w:rsid w:val="00621B1C"/>
    <w:rsid w:val="00622624"/>
    <w:rsid w:val="00634449"/>
    <w:rsid w:val="00645BE9"/>
    <w:rsid w:val="00650A00"/>
    <w:rsid w:val="00695B94"/>
    <w:rsid w:val="006A025C"/>
    <w:rsid w:val="006A45A3"/>
    <w:rsid w:val="006D0E05"/>
    <w:rsid w:val="006F5986"/>
    <w:rsid w:val="006F6F3C"/>
    <w:rsid w:val="00750CAC"/>
    <w:rsid w:val="007773A1"/>
    <w:rsid w:val="007C60EB"/>
    <w:rsid w:val="007F3BDF"/>
    <w:rsid w:val="00812B73"/>
    <w:rsid w:val="00824524"/>
    <w:rsid w:val="00841B2F"/>
    <w:rsid w:val="00845564"/>
    <w:rsid w:val="008502E2"/>
    <w:rsid w:val="0085137A"/>
    <w:rsid w:val="008875E0"/>
    <w:rsid w:val="0089538E"/>
    <w:rsid w:val="008A417D"/>
    <w:rsid w:val="008C014C"/>
    <w:rsid w:val="008C20E9"/>
    <w:rsid w:val="008E06B3"/>
    <w:rsid w:val="008F7282"/>
    <w:rsid w:val="00904594"/>
    <w:rsid w:val="00935FEB"/>
    <w:rsid w:val="009417AF"/>
    <w:rsid w:val="009E29C4"/>
    <w:rsid w:val="00A10CA7"/>
    <w:rsid w:val="00A13935"/>
    <w:rsid w:val="00A35D74"/>
    <w:rsid w:val="00A47B4A"/>
    <w:rsid w:val="00A63BB8"/>
    <w:rsid w:val="00AB1B13"/>
    <w:rsid w:val="00AB73B3"/>
    <w:rsid w:val="00AF3F79"/>
    <w:rsid w:val="00AF6303"/>
    <w:rsid w:val="00B07EA9"/>
    <w:rsid w:val="00B11B28"/>
    <w:rsid w:val="00B141F4"/>
    <w:rsid w:val="00B3789B"/>
    <w:rsid w:val="00B67EEB"/>
    <w:rsid w:val="00B81A35"/>
    <w:rsid w:val="00B83625"/>
    <w:rsid w:val="00BA41C6"/>
    <w:rsid w:val="00BA799A"/>
    <w:rsid w:val="00BB35B5"/>
    <w:rsid w:val="00BC22FC"/>
    <w:rsid w:val="00BF3107"/>
    <w:rsid w:val="00C27D49"/>
    <w:rsid w:val="00C30975"/>
    <w:rsid w:val="00C3602C"/>
    <w:rsid w:val="00C42179"/>
    <w:rsid w:val="00C678E4"/>
    <w:rsid w:val="00C67FDA"/>
    <w:rsid w:val="00C87EA7"/>
    <w:rsid w:val="00CB1BA7"/>
    <w:rsid w:val="00CB6F13"/>
    <w:rsid w:val="00CC3E57"/>
    <w:rsid w:val="00CC6E47"/>
    <w:rsid w:val="00CF6E4C"/>
    <w:rsid w:val="00D0137A"/>
    <w:rsid w:val="00D022C4"/>
    <w:rsid w:val="00D17AEA"/>
    <w:rsid w:val="00D67EE9"/>
    <w:rsid w:val="00D706DA"/>
    <w:rsid w:val="00D739F7"/>
    <w:rsid w:val="00D83619"/>
    <w:rsid w:val="00DD1154"/>
    <w:rsid w:val="00DD7004"/>
    <w:rsid w:val="00DF25EB"/>
    <w:rsid w:val="00E14CF7"/>
    <w:rsid w:val="00E17712"/>
    <w:rsid w:val="00E33F64"/>
    <w:rsid w:val="00E40492"/>
    <w:rsid w:val="00E52F55"/>
    <w:rsid w:val="00E6578F"/>
    <w:rsid w:val="00E73AED"/>
    <w:rsid w:val="00EA1C45"/>
    <w:rsid w:val="00EB6738"/>
    <w:rsid w:val="00EF2FC9"/>
    <w:rsid w:val="00F01346"/>
    <w:rsid w:val="00F26000"/>
    <w:rsid w:val="00F277CB"/>
    <w:rsid w:val="00F430BF"/>
    <w:rsid w:val="00F81DD8"/>
    <w:rsid w:val="00F837CF"/>
    <w:rsid w:val="00F95DCA"/>
    <w:rsid w:val="00FD1BCA"/>
    <w:rsid w:val="00FE1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F50B51AC-AC01-4FB9-B6DD-389A25E9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yriad Pro Cond"/>
      <w:b/>
      <w:bCs/>
      <w:color w:val="000000"/>
      <w:w w:val="9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25EB"/>
    <w:rPr>
      <w:rFonts w:cs="Times New Roman"/>
      <w:color w:val="000080"/>
      <w:u w:val="none"/>
      <w:effect w:val="none"/>
    </w:rPr>
  </w:style>
  <w:style w:type="paragraph" w:styleId="a4">
    <w:name w:val="Normal (Web)"/>
    <w:basedOn w:val="a"/>
    <w:uiPriority w:val="99"/>
    <w:rsid w:val="00DF25EB"/>
    <w:pPr>
      <w:spacing w:before="200" w:after="60"/>
      <w:ind w:left="244" w:right="244" w:firstLine="240"/>
      <w:jc w:val="both"/>
    </w:pPr>
    <w:rPr>
      <w:rFonts w:cs="Times New Roman"/>
      <w:b w:val="0"/>
      <w:bCs w:val="0"/>
      <w:w w:val="100"/>
    </w:rPr>
  </w:style>
  <w:style w:type="paragraph" w:styleId="a5">
    <w:name w:val="header"/>
    <w:basedOn w:val="a"/>
    <w:link w:val="a6"/>
    <w:uiPriority w:val="99"/>
    <w:rsid w:val="003E7C5B"/>
    <w:pPr>
      <w:tabs>
        <w:tab w:val="center" w:pos="4677"/>
        <w:tab w:val="right" w:pos="9355"/>
      </w:tabs>
    </w:pPr>
  </w:style>
  <w:style w:type="character" w:customStyle="1" w:styleId="a6">
    <w:name w:val="Верхний колонтитул Знак"/>
    <w:link w:val="a5"/>
    <w:uiPriority w:val="99"/>
    <w:semiHidden/>
    <w:locked/>
    <w:rPr>
      <w:rFonts w:cs="Myriad Pro Cond"/>
      <w:b/>
      <w:bCs/>
      <w:color w:val="000000"/>
      <w:w w:val="90"/>
      <w:sz w:val="24"/>
      <w:szCs w:val="24"/>
    </w:rPr>
  </w:style>
  <w:style w:type="character" w:styleId="a7">
    <w:name w:val="page number"/>
    <w:uiPriority w:val="99"/>
    <w:rsid w:val="003E7C5B"/>
    <w:rPr>
      <w:rFonts w:cs="Times New Roman"/>
    </w:rPr>
  </w:style>
  <w:style w:type="paragraph" w:styleId="a8">
    <w:name w:val="footnote text"/>
    <w:basedOn w:val="a"/>
    <w:link w:val="a9"/>
    <w:uiPriority w:val="99"/>
    <w:semiHidden/>
    <w:rsid w:val="00DD7004"/>
    <w:rPr>
      <w:sz w:val="20"/>
      <w:szCs w:val="20"/>
    </w:rPr>
  </w:style>
  <w:style w:type="character" w:customStyle="1" w:styleId="a9">
    <w:name w:val="Текст сноски Знак"/>
    <w:link w:val="a8"/>
    <w:uiPriority w:val="99"/>
    <w:semiHidden/>
    <w:locked/>
    <w:rPr>
      <w:rFonts w:cs="Myriad Pro Cond"/>
      <w:b/>
      <w:bCs/>
      <w:color w:val="000000"/>
      <w:w w:val="90"/>
      <w:sz w:val="20"/>
      <w:szCs w:val="20"/>
    </w:rPr>
  </w:style>
  <w:style w:type="character" w:styleId="aa">
    <w:name w:val="footnote reference"/>
    <w:uiPriority w:val="99"/>
    <w:semiHidden/>
    <w:rsid w:val="00DD7004"/>
    <w:rPr>
      <w:rFonts w:cs="Times New Roman"/>
      <w:vertAlign w:val="superscript"/>
    </w:rPr>
  </w:style>
  <w:style w:type="paragraph" w:styleId="1">
    <w:name w:val="toc 1"/>
    <w:basedOn w:val="a"/>
    <w:next w:val="a"/>
    <w:autoRedefine/>
    <w:uiPriority w:val="99"/>
    <w:semiHidden/>
    <w:rsid w:val="00750CAC"/>
  </w:style>
  <w:style w:type="paragraph" w:styleId="2">
    <w:name w:val="toc 2"/>
    <w:basedOn w:val="a"/>
    <w:next w:val="a"/>
    <w:autoRedefine/>
    <w:uiPriority w:val="99"/>
    <w:semiHidden/>
    <w:rsid w:val="00750CAC"/>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83100">
      <w:marLeft w:val="0"/>
      <w:marRight w:val="0"/>
      <w:marTop w:val="0"/>
      <w:marBottom w:val="0"/>
      <w:divBdr>
        <w:top w:val="none" w:sz="0" w:space="0" w:color="auto"/>
        <w:left w:val="none" w:sz="0" w:space="0" w:color="auto"/>
        <w:bottom w:val="none" w:sz="0" w:space="0" w:color="auto"/>
        <w:right w:val="none" w:sz="0" w:space="0" w:color="auto"/>
      </w:divBdr>
    </w:div>
    <w:div w:id="425083101">
      <w:marLeft w:val="0"/>
      <w:marRight w:val="0"/>
      <w:marTop w:val="0"/>
      <w:marBottom w:val="0"/>
      <w:divBdr>
        <w:top w:val="none" w:sz="0" w:space="0" w:color="auto"/>
        <w:left w:val="none" w:sz="0" w:space="0" w:color="auto"/>
        <w:bottom w:val="none" w:sz="0" w:space="0" w:color="auto"/>
        <w:right w:val="none" w:sz="0" w:space="0" w:color="auto"/>
      </w:divBdr>
    </w:div>
    <w:div w:id="425083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32986</Words>
  <Characters>188021</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ГРЕЧЕСКАЯ КОЛОНИЗАЦИЯ</vt:lpstr>
    </vt:vector>
  </TitlesOfParts>
  <Company>Организация</Company>
  <LinksUpToDate>false</LinksUpToDate>
  <CharactersWithSpaces>220566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ГРЕЧЕСКАЯ КОЛОНИЗАЦИЯ</dc:title>
  <dc:subject/>
  <dc:creator>Customer</dc:creator>
  <cp:keywords/>
  <dc:description/>
  <cp:lastModifiedBy>admin</cp:lastModifiedBy>
  <cp:revision>2</cp:revision>
  <dcterms:created xsi:type="dcterms:W3CDTF">2014-03-08T20:26:00Z</dcterms:created>
  <dcterms:modified xsi:type="dcterms:W3CDTF">2014-03-08T20:26:00Z</dcterms:modified>
</cp:coreProperties>
</file>